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5B3" w:rsidRPr="00D80E52" w:rsidRDefault="00D075B3" w:rsidP="00D075B3">
      <w:pPr>
        <w:jc w:val="center"/>
        <w:rPr>
          <w:rFonts w:ascii="Times New Roman" w:hAnsi="Times New Roman" w:cs="Times New Roman"/>
          <w:b/>
          <w:sz w:val="28"/>
          <w:szCs w:val="28"/>
          <w:lang w:val="uk-UA"/>
        </w:rPr>
      </w:pPr>
      <w:r w:rsidRPr="00D80E52">
        <w:rPr>
          <w:rFonts w:ascii="Times New Roman" w:hAnsi="Times New Roman" w:cs="Times New Roman"/>
          <w:b/>
          <w:sz w:val="28"/>
          <w:szCs w:val="28"/>
          <w:lang w:val="uk-UA"/>
        </w:rPr>
        <w:t>МІНІСТЕРСТВО ОСВІТИ І НАУКИ УКРАЇНИ</w:t>
      </w:r>
    </w:p>
    <w:p w:rsidR="00D075B3" w:rsidRPr="00D80E52" w:rsidRDefault="00D075B3" w:rsidP="00D075B3">
      <w:pPr>
        <w:jc w:val="center"/>
        <w:rPr>
          <w:rFonts w:ascii="Times New Roman" w:hAnsi="Times New Roman" w:cs="Times New Roman"/>
          <w:b/>
          <w:sz w:val="28"/>
          <w:szCs w:val="28"/>
          <w:lang w:val="uk-UA"/>
        </w:rPr>
      </w:pPr>
      <w:r w:rsidRPr="00D80E52">
        <w:rPr>
          <w:rFonts w:ascii="Times New Roman" w:hAnsi="Times New Roman" w:cs="Times New Roman"/>
          <w:b/>
          <w:sz w:val="28"/>
          <w:szCs w:val="28"/>
          <w:lang w:val="uk-UA"/>
        </w:rPr>
        <w:t>МИКОЛАЇВСЬКИЙ НАЦІОНАЛЬНИЙ УНІВЕРСИТЕТ</w:t>
      </w:r>
    </w:p>
    <w:p w:rsidR="00D075B3" w:rsidRDefault="00D075B3" w:rsidP="00D075B3">
      <w:pPr>
        <w:jc w:val="center"/>
        <w:rPr>
          <w:rFonts w:ascii="Times New Roman" w:hAnsi="Times New Roman" w:cs="Times New Roman"/>
          <w:sz w:val="28"/>
          <w:szCs w:val="28"/>
          <w:lang w:val="uk-UA"/>
        </w:rPr>
      </w:pPr>
      <w:r w:rsidRPr="00D80E52">
        <w:rPr>
          <w:rFonts w:ascii="Times New Roman" w:hAnsi="Times New Roman" w:cs="Times New Roman"/>
          <w:b/>
          <w:sz w:val="28"/>
          <w:szCs w:val="28"/>
          <w:lang w:val="uk-UA"/>
        </w:rPr>
        <w:t>ІМЕНІ В.О.СУХОМЛИНСЬКОГО</w:t>
      </w:r>
    </w:p>
    <w:p w:rsidR="00D075B3" w:rsidRDefault="00D075B3" w:rsidP="00D075B3">
      <w:pPr>
        <w:jc w:val="center"/>
        <w:rPr>
          <w:rFonts w:ascii="Times New Roman" w:hAnsi="Times New Roman" w:cs="Times New Roman"/>
          <w:sz w:val="28"/>
          <w:szCs w:val="28"/>
          <w:lang w:val="uk-UA"/>
        </w:rPr>
      </w:pPr>
    </w:p>
    <w:p w:rsidR="00D075B3" w:rsidRDefault="00D075B3" w:rsidP="00D075B3">
      <w:pPr>
        <w:jc w:val="center"/>
        <w:rPr>
          <w:rFonts w:ascii="Times New Roman" w:hAnsi="Times New Roman" w:cs="Times New Roman"/>
          <w:sz w:val="28"/>
          <w:szCs w:val="28"/>
          <w:lang w:val="uk-UA"/>
        </w:rPr>
      </w:pPr>
    </w:p>
    <w:p w:rsidR="00D075B3" w:rsidRPr="00D80E52" w:rsidRDefault="00D80E52" w:rsidP="00D075B3">
      <w:pPr>
        <w:jc w:val="center"/>
        <w:rPr>
          <w:rFonts w:ascii="Times New Roman" w:hAnsi="Times New Roman" w:cs="Times New Roman"/>
          <w:b/>
          <w:sz w:val="32"/>
          <w:szCs w:val="32"/>
          <w:lang w:val="uk-UA"/>
        </w:rPr>
      </w:pPr>
      <w:r w:rsidRPr="00D80E52">
        <w:rPr>
          <w:rFonts w:ascii="Times New Roman" w:hAnsi="Times New Roman" w:cs="Times New Roman"/>
          <w:b/>
          <w:sz w:val="32"/>
          <w:szCs w:val="32"/>
          <w:lang w:val="uk-UA"/>
        </w:rPr>
        <w:t>БОГОСЛАВСЬКА А</w:t>
      </w:r>
      <w:r w:rsidR="00D075B3" w:rsidRPr="00D80E52">
        <w:rPr>
          <w:rFonts w:ascii="Times New Roman" w:hAnsi="Times New Roman" w:cs="Times New Roman"/>
          <w:b/>
          <w:sz w:val="32"/>
          <w:szCs w:val="32"/>
          <w:lang w:val="uk-UA"/>
        </w:rPr>
        <w:t>.В.</w:t>
      </w:r>
    </w:p>
    <w:p w:rsidR="00D075B3" w:rsidRPr="00D80E52" w:rsidRDefault="00D075B3" w:rsidP="00D075B3">
      <w:pPr>
        <w:jc w:val="center"/>
        <w:rPr>
          <w:rFonts w:ascii="Times New Roman" w:hAnsi="Times New Roman" w:cs="Times New Roman"/>
          <w:b/>
          <w:sz w:val="32"/>
          <w:szCs w:val="32"/>
          <w:lang w:val="uk-UA"/>
        </w:rPr>
      </w:pPr>
      <w:r w:rsidRPr="00D80E52">
        <w:rPr>
          <w:rFonts w:ascii="Times New Roman" w:hAnsi="Times New Roman" w:cs="Times New Roman"/>
          <w:b/>
          <w:sz w:val="32"/>
          <w:szCs w:val="32"/>
          <w:lang w:val="uk-UA"/>
        </w:rPr>
        <w:t>КВАША О.С.</w:t>
      </w:r>
    </w:p>
    <w:p w:rsidR="00D80E52" w:rsidRDefault="00D80E52" w:rsidP="00D075B3">
      <w:pPr>
        <w:jc w:val="center"/>
        <w:rPr>
          <w:rFonts w:ascii="Times New Roman" w:hAnsi="Times New Roman" w:cs="Times New Roman"/>
          <w:b/>
          <w:sz w:val="72"/>
          <w:szCs w:val="72"/>
          <w:lang w:val="uk-UA"/>
        </w:rPr>
      </w:pPr>
    </w:p>
    <w:p w:rsidR="00D075B3" w:rsidRPr="00D80E52" w:rsidRDefault="00D80E52" w:rsidP="00D075B3">
      <w:pPr>
        <w:jc w:val="center"/>
        <w:rPr>
          <w:rFonts w:ascii="Times New Roman" w:hAnsi="Times New Roman" w:cs="Times New Roman"/>
          <w:b/>
          <w:sz w:val="72"/>
          <w:szCs w:val="72"/>
          <w:lang w:val="uk-UA"/>
        </w:rPr>
      </w:pPr>
      <w:r w:rsidRPr="00D80E52">
        <w:rPr>
          <w:rFonts w:ascii="Times New Roman" w:hAnsi="Times New Roman" w:cs="Times New Roman"/>
          <w:b/>
          <w:sz w:val="72"/>
          <w:szCs w:val="72"/>
          <w:lang w:val="uk-UA"/>
        </w:rPr>
        <w:t>РЕГІОНАЛЬНА ЕКОНОМІКА</w:t>
      </w:r>
    </w:p>
    <w:p w:rsidR="00D075B3" w:rsidRPr="00D07A9F" w:rsidRDefault="00D075B3" w:rsidP="00D075B3">
      <w:pPr>
        <w:jc w:val="center"/>
        <w:rPr>
          <w:rFonts w:ascii="Times New Roman" w:hAnsi="Times New Roman" w:cs="Times New Roman"/>
          <w:b/>
          <w:sz w:val="40"/>
          <w:szCs w:val="40"/>
          <w:lang w:val="uk-UA"/>
        </w:rPr>
      </w:pPr>
      <w:r w:rsidRPr="00D07A9F">
        <w:rPr>
          <w:rFonts w:ascii="Times New Roman" w:hAnsi="Times New Roman" w:cs="Times New Roman"/>
          <w:b/>
          <w:sz w:val="40"/>
          <w:szCs w:val="40"/>
          <w:lang w:val="uk-UA"/>
        </w:rPr>
        <w:t>НАВЧАЛЬНИЙ ПОСІБНИК</w:t>
      </w:r>
    </w:p>
    <w:p w:rsidR="00D075B3" w:rsidRDefault="00D075B3" w:rsidP="00D075B3">
      <w:pPr>
        <w:jc w:val="center"/>
        <w:rPr>
          <w:rFonts w:ascii="Times New Roman" w:hAnsi="Times New Roman" w:cs="Times New Roman"/>
          <w:b/>
          <w:sz w:val="28"/>
          <w:szCs w:val="28"/>
          <w:lang w:val="uk-UA"/>
        </w:rPr>
      </w:pPr>
    </w:p>
    <w:p w:rsidR="00D075B3" w:rsidRDefault="00D075B3" w:rsidP="00D075B3">
      <w:pPr>
        <w:jc w:val="center"/>
        <w:rPr>
          <w:rFonts w:ascii="Times New Roman" w:hAnsi="Times New Roman" w:cs="Times New Roman"/>
          <w:b/>
          <w:sz w:val="28"/>
          <w:szCs w:val="28"/>
          <w:lang w:val="uk-UA"/>
        </w:rPr>
      </w:pPr>
    </w:p>
    <w:p w:rsidR="00D075B3" w:rsidRDefault="00D075B3" w:rsidP="00D075B3">
      <w:pPr>
        <w:jc w:val="center"/>
        <w:rPr>
          <w:rFonts w:ascii="Times New Roman" w:hAnsi="Times New Roman" w:cs="Times New Roman"/>
          <w:b/>
          <w:sz w:val="28"/>
          <w:szCs w:val="28"/>
          <w:lang w:val="uk-UA"/>
        </w:rPr>
      </w:pPr>
    </w:p>
    <w:p w:rsidR="00D075B3" w:rsidRDefault="00D075B3" w:rsidP="00D075B3">
      <w:pPr>
        <w:jc w:val="center"/>
        <w:rPr>
          <w:rFonts w:ascii="Times New Roman" w:hAnsi="Times New Roman" w:cs="Times New Roman"/>
          <w:b/>
          <w:sz w:val="28"/>
          <w:szCs w:val="28"/>
          <w:lang w:val="uk-UA"/>
        </w:rPr>
      </w:pPr>
    </w:p>
    <w:p w:rsidR="00D075B3" w:rsidRDefault="00D075B3" w:rsidP="00D075B3">
      <w:pPr>
        <w:jc w:val="center"/>
        <w:rPr>
          <w:rFonts w:ascii="Times New Roman" w:hAnsi="Times New Roman" w:cs="Times New Roman"/>
          <w:b/>
          <w:sz w:val="28"/>
          <w:szCs w:val="28"/>
          <w:lang w:val="uk-UA"/>
        </w:rPr>
      </w:pPr>
    </w:p>
    <w:p w:rsidR="00D075B3" w:rsidRDefault="00D075B3" w:rsidP="00D075B3">
      <w:pPr>
        <w:jc w:val="center"/>
        <w:rPr>
          <w:rFonts w:ascii="Times New Roman" w:hAnsi="Times New Roman" w:cs="Times New Roman"/>
          <w:b/>
          <w:sz w:val="28"/>
          <w:szCs w:val="28"/>
          <w:lang w:val="uk-UA"/>
        </w:rPr>
      </w:pPr>
    </w:p>
    <w:p w:rsidR="00D075B3" w:rsidRDefault="00D075B3" w:rsidP="00D075B3">
      <w:pPr>
        <w:jc w:val="center"/>
        <w:rPr>
          <w:rFonts w:ascii="Times New Roman" w:hAnsi="Times New Roman" w:cs="Times New Roman"/>
          <w:b/>
          <w:sz w:val="28"/>
          <w:szCs w:val="28"/>
          <w:lang w:val="uk-UA"/>
        </w:rPr>
      </w:pPr>
    </w:p>
    <w:p w:rsidR="00D075B3" w:rsidRDefault="00D075B3" w:rsidP="00D80E52">
      <w:pPr>
        <w:rPr>
          <w:rFonts w:ascii="Times New Roman" w:hAnsi="Times New Roman" w:cs="Times New Roman"/>
          <w:b/>
          <w:sz w:val="28"/>
          <w:szCs w:val="28"/>
          <w:lang w:val="uk-UA"/>
        </w:rPr>
      </w:pPr>
    </w:p>
    <w:p w:rsidR="00D075B3" w:rsidRDefault="00D075B3" w:rsidP="00D075B3">
      <w:pPr>
        <w:jc w:val="center"/>
        <w:rPr>
          <w:rFonts w:ascii="Times New Roman" w:hAnsi="Times New Roman" w:cs="Times New Roman"/>
          <w:b/>
          <w:sz w:val="28"/>
          <w:szCs w:val="28"/>
          <w:lang w:val="uk-UA"/>
        </w:rPr>
      </w:pPr>
      <w:r>
        <w:rPr>
          <w:rFonts w:ascii="Times New Roman" w:hAnsi="Times New Roman" w:cs="Times New Roman"/>
          <w:b/>
          <w:sz w:val="28"/>
          <w:szCs w:val="28"/>
          <w:lang w:val="uk-UA"/>
        </w:rPr>
        <w:t>Миколаїв</w:t>
      </w:r>
    </w:p>
    <w:p w:rsidR="00D075B3" w:rsidRDefault="00D075B3" w:rsidP="00D075B3">
      <w:pPr>
        <w:jc w:val="center"/>
        <w:rPr>
          <w:rFonts w:ascii="Times New Roman" w:hAnsi="Times New Roman" w:cs="Times New Roman"/>
          <w:b/>
          <w:sz w:val="28"/>
          <w:szCs w:val="28"/>
          <w:lang w:val="uk-UA"/>
        </w:rPr>
      </w:pPr>
      <w:r>
        <w:rPr>
          <w:rFonts w:ascii="Times New Roman" w:hAnsi="Times New Roman" w:cs="Times New Roman"/>
          <w:b/>
          <w:sz w:val="28"/>
          <w:szCs w:val="28"/>
          <w:lang w:val="uk-UA"/>
        </w:rPr>
        <w:t>2017</w:t>
      </w:r>
    </w:p>
    <w:p w:rsidR="00D075B3" w:rsidRDefault="00D075B3" w:rsidP="00D075B3">
      <w:pPr>
        <w:jc w:val="center"/>
        <w:rPr>
          <w:rFonts w:ascii="Times New Roman" w:hAnsi="Times New Roman" w:cs="Times New Roman"/>
          <w:b/>
          <w:sz w:val="28"/>
          <w:szCs w:val="28"/>
          <w:lang w:val="uk-UA"/>
        </w:rPr>
      </w:pPr>
    </w:p>
    <w:p w:rsidR="00D80E52" w:rsidRPr="0003509C" w:rsidRDefault="00D80E52" w:rsidP="00D80E52">
      <w:pPr>
        <w:spacing w:after="0" w:line="240" w:lineRule="auto"/>
        <w:rPr>
          <w:rFonts w:ascii="Times New Roman" w:hAnsi="Times New Roman" w:cs="Times New Roman"/>
          <w:sz w:val="28"/>
          <w:szCs w:val="28"/>
          <w:lang w:val="uk-UA"/>
        </w:rPr>
      </w:pPr>
      <w:r>
        <w:rPr>
          <w:rFonts w:ascii="Times New Roman" w:hAnsi="Times New Roman" w:cs="Times New Roman"/>
          <w:b/>
          <w:sz w:val="28"/>
          <w:szCs w:val="28"/>
          <w:lang w:val="uk-UA"/>
        </w:rPr>
        <w:lastRenderedPageBreak/>
        <w:t>УДК</w:t>
      </w:r>
      <w:r w:rsidR="0003509C">
        <w:rPr>
          <w:rFonts w:ascii="Times New Roman" w:hAnsi="Times New Roman" w:cs="Times New Roman"/>
          <w:b/>
          <w:sz w:val="28"/>
          <w:szCs w:val="28"/>
          <w:lang w:val="uk-UA"/>
        </w:rPr>
        <w:t xml:space="preserve"> </w:t>
      </w:r>
      <w:r w:rsidR="0003509C" w:rsidRPr="008D37AB">
        <w:rPr>
          <w:rFonts w:ascii="Times New Roman" w:hAnsi="Times New Roman" w:cs="Times New Roman"/>
          <w:b/>
          <w:sz w:val="28"/>
          <w:szCs w:val="28"/>
          <w:lang w:val="uk-UA"/>
        </w:rPr>
        <w:t>332.1.</w:t>
      </w:r>
    </w:p>
    <w:p w:rsidR="00D80E52" w:rsidRDefault="00D80E52" w:rsidP="00D80E52">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ББК</w:t>
      </w:r>
      <w:r w:rsidR="008D37AB">
        <w:rPr>
          <w:rFonts w:ascii="Times New Roman" w:hAnsi="Times New Roman" w:cs="Times New Roman"/>
          <w:b/>
          <w:sz w:val="28"/>
          <w:szCs w:val="28"/>
          <w:lang w:val="uk-UA"/>
        </w:rPr>
        <w:t xml:space="preserve"> 65.04</w:t>
      </w:r>
    </w:p>
    <w:p w:rsidR="005C4463" w:rsidRDefault="008D37AB" w:rsidP="00724E8A">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Б-73</w:t>
      </w:r>
    </w:p>
    <w:p w:rsidR="00724E8A" w:rsidRPr="00724E8A" w:rsidRDefault="00724E8A" w:rsidP="00724E8A">
      <w:pPr>
        <w:spacing w:after="0" w:line="240" w:lineRule="auto"/>
        <w:rPr>
          <w:rFonts w:ascii="Times New Roman" w:hAnsi="Times New Roman" w:cs="Times New Roman"/>
          <w:b/>
          <w:sz w:val="28"/>
          <w:szCs w:val="28"/>
          <w:lang w:val="uk-UA"/>
        </w:rPr>
      </w:pPr>
    </w:p>
    <w:p w:rsidR="00D80E52" w:rsidRPr="00724E8A" w:rsidRDefault="00D80E52" w:rsidP="00D80E52">
      <w:pPr>
        <w:spacing w:after="0" w:line="240" w:lineRule="auto"/>
        <w:jc w:val="center"/>
        <w:rPr>
          <w:rFonts w:ascii="Times New Roman" w:hAnsi="Times New Roman" w:cs="Times New Roman"/>
          <w:lang w:val="uk-UA"/>
        </w:rPr>
      </w:pPr>
      <w:r w:rsidRPr="00724E8A">
        <w:rPr>
          <w:rFonts w:ascii="Times New Roman" w:hAnsi="Times New Roman" w:cs="Times New Roman"/>
          <w:lang w:val="uk-UA"/>
        </w:rPr>
        <w:t xml:space="preserve">Рекомендовано до друку Вченою Радою </w:t>
      </w:r>
    </w:p>
    <w:p w:rsidR="00D80E52" w:rsidRPr="00724E8A" w:rsidRDefault="00D80E52" w:rsidP="00D80E52">
      <w:pPr>
        <w:spacing w:after="0" w:line="240" w:lineRule="auto"/>
        <w:jc w:val="center"/>
        <w:rPr>
          <w:rFonts w:ascii="Times New Roman" w:hAnsi="Times New Roman" w:cs="Times New Roman"/>
          <w:lang w:val="uk-UA"/>
        </w:rPr>
      </w:pPr>
      <w:r w:rsidRPr="00724E8A">
        <w:rPr>
          <w:rFonts w:ascii="Times New Roman" w:hAnsi="Times New Roman" w:cs="Times New Roman"/>
          <w:lang w:val="uk-UA"/>
        </w:rPr>
        <w:t>Миколаївського національного університету  імені В.О. Сухомлинського</w:t>
      </w:r>
    </w:p>
    <w:p w:rsidR="00D80E52" w:rsidRPr="00724E8A" w:rsidRDefault="00D80E52" w:rsidP="00D80E52">
      <w:pPr>
        <w:spacing w:after="0" w:line="240" w:lineRule="auto"/>
        <w:jc w:val="center"/>
        <w:rPr>
          <w:rFonts w:ascii="Times New Roman" w:hAnsi="Times New Roman" w:cs="Times New Roman"/>
          <w:lang w:val="uk-UA"/>
        </w:rPr>
      </w:pPr>
      <w:r w:rsidRPr="00724E8A">
        <w:rPr>
          <w:rFonts w:ascii="Times New Roman" w:hAnsi="Times New Roman" w:cs="Times New Roman"/>
          <w:lang w:val="uk-UA"/>
        </w:rPr>
        <w:t>(протокол №  від    2017 року)</w:t>
      </w:r>
    </w:p>
    <w:p w:rsidR="00D80E52" w:rsidRDefault="00D80E52" w:rsidP="00D80E52">
      <w:pPr>
        <w:spacing w:after="0" w:line="240" w:lineRule="auto"/>
        <w:rPr>
          <w:rFonts w:ascii="Times New Roman" w:hAnsi="Times New Roman" w:cs="Times New Roman"/>
          <w:sz w:val="24"/>
          <w:szCs w:val="24"/>
          <w:lang w:val="uk-UA"/>
        </w:rPr>
      </w:pPr>
    </w:p>
    <w:p w:rsidR="00D80E52" w:rsidRPr="00724E8A" w:rsidRDefault="00D80E52" w:rsidP="00D80E52">
      <w:pPr>
        <w:spacing w:after="0" w:line="240" w:lineRule="auto"/>
        <w:rPr>
          <w:rFonts w:ascii="Times New Roman" w:hAnsi="Times New Roman" w:cs="Times New Roman"/>
          <w:b/>
          <w:sz w:val="24"/>
          <w:szCs w:val="24"/>
          <w:lang w:val="uk-UA"/>
        </w:rPr>
      </w:pPr>
      <w:r w:rsidRPr="00724E8A">
        <w:rPr>
          <w:rFonts w:ascii="Times New Roman" w:hAnsi="Times New Roman" w:cs="Times New Roman"/>
          <w:b/>
          <w:sz w:val="24"/>
          <w:szCs w:val="24"/>
          <w:lang w:val="uk-UA"/>
        </w:rPr>
        <w:t>Рецензенти :</w:t>
      </w:r>
    </w:p>
    <w:p w:rsidR="008D37AB" w:rsidRPr="00724E8A" w:rsidRDefault="008D37AB" w:rsidP="00D80E52">
      <w:pPr>
        <w:spacing w:after="0" w:line="240" w:lineRule="auto"/>
        <w:rPr>
          <w:rFonts w:ascii="Times New Roman" w:hAnsi="Times New Roman" w:cs="Times New Roman"/>
          <w:b/>
          <w:sz w:val="24"/>
          <w:szCs w:val="24"/>
          <w:lang w:val="uk-UA"/>
        </w:rPr>
      </w:pPr>
    </w:p>
    <w:p w:rsidR="008D37AB" w:rsidRPr="00724E8A" w:rsidRDefault="008D37AB" w:rsidP="008D37AB">
      <w:pPr>
        <w:spacing w:after="0" w:line="240" w:lineRule="auto"/>
        <w:jc w:val="both"/>
        <w:rPr>
          <w:rFonts w:ascii="Times New Roman" w:eastAsia="Calibri" w:hAnsi="Times New Roman" w:cs="Times New Roman"/>
          <w:sz w:val="24"/>
          <w:szCs w:val="24"/>
          <w:lang w:val="uk-UA"/>
        </w:rPr>
      </w:pPr>
      <w:r w:rsidRPr="00724E8A">
        <w:rPr>
          <w:rFonts w:ascii="Times New Roman" w:hAnsi="Times New Roman" w:cs="Times New Roman"/>
          <w:b/>
          <w:sz w:val="24"/>
          <w:szCs w:val="24"/>
          <w:lang w:val="uk-UA"/>
        </w:rPr>
        <w:t xml:space="preserve">Горлачук В.В. - </w:t>
      </w:r>
      <w:r w:rsidRPr="00724E8A">
        <w:rPr>
          <w:rFonts w:ascii="Times New Roman" w:eastAsia="Calibri" w:hAnsi="Times New Roman" w:cs="Times New Roman"/>
          <w:sz w:val="24"/>
          <w:szCs w:val="24"/>
          <w:lang w:val="uk-UA"/>
        </w:rPr>
        <w:t>доктор економічних наук, професор,   завідувач кафедри економіки підприємства та землеустрою  Чорноморського державного університету імені Петра Могили</w:t>
      </w:r>
    </w:p>
    <w:p w:rsidR="00D80E52" w:rsidRPr="00724E8A" w:rsidRDefault="00D80E52" w:rsidP="00D80E52">
      <w:pPr>
        <w:spacing w:after="0" w:line="240" w:lineRule="auto"/>
        <w:rPr>
          <w:rFonts w:ascii="Times New Roman" w:hAnsi="Times New Roman" w:cs="Times New Roman"/>
          <w:b/>
          <w:sz w:val="24"/>
          <w:szCs w:val="24"/>
          <w:lang w:val="uk-UA"/>
        </w:rPr>
      </w:pPr>
    </w:p>
    <w:p w:rsidR="008D37AB" w:rsidRPr="00724E8A" w:rsidRDefault="008D37AB" w:rsidP="008D37AB">
      <w:pPr>
        <w:spacing w:after="0" w:line="240" w:lineRule="auto"/>
        <w:jc w:val="both"/>
        <w:rPr>
          <w:rFonts w:ascii="Times New Roman" w:eastAsia="Calibri" w:hAnsi="Times New Roman" w:cs="Times New Roman"/>
          <w:sz w:val="24"/>
          <w:szCs w:val="24"/>
          <w:lang w:val="uk-UA"/>
        </w:rPr>
      </w:pPr>
      <w:r w:rsidRPr="00724E8A">
        <w:rPr>
          <w:rFonts w:ascii="Times New Roman" w:eastAsia="Calibri" w:hAnsi="Times New Roman" w:cs="Times New Roman"/>
          <w:b/>
          <w:sz w:val="24"/>
          <w:szCs w:val="24"/>
          <w:lang w:val="uk-UA"/>
        </w:rPr>
        <w:t xml:space="preserve">Комеліна О.В. - </w:t>
      </w:r>
      <w:r w:rsidRPr="00724E8A">
        <w:rPr>
          <w:rFonts w:ascii="Times New Roman" w:eastAsia="Calibri" w:hAnsi="Times New Roman" w:cs="Times New Roman"/>
          <w:sz w:val="24"/>
          <w:szCs w:val="24"/>
          <w:lang w:val="uk-UA"/>
        </w:rPr>
        <w:t xml:space="preserve">доктор економічних наук, професор,  декан факультету менеджменту та бізнесу </w:t>
      </w:r>
      <w:r w:rsidRPr="00724E8A">
        <w:rPr>
          <w:rFonts w:ascii="Times New Roman" w:eastAsia="Times New Roman" w:hAnsi="Times New Roman" w:cs="Times New Roman"/>
          <w:sz w:val="24"/>
          <w:szCs w:val="24"/>
          <w:lang w:val="uk-UA" w:eastAsia="ru-RU"/>
        </w:rPr>
        <w:t>Полтавського національного технічного університету</w:t>
      </w:r>
      <w:r w:rsidRPr="00724E8A">
        <w:rPr>
          <w:rFonts w:ascii="Times New Roman" w:eastAsia="Calibri" w:hAnsi="Times New Roman" w:cs="Times New Roman"/>
          <w:sz w:val="24"/>
          <w:szCs w:val="24"/>
          <w:lang w:val="uk-UA"/>
        </w:rPr>
        <w:t xml:space="preserve"> </w:t>
      </w:r>
      <w:r w:rsidRPr="00724E8A">
        <w:rPr>
          <w:rFonts w:ascii="Times New Roman" w:eastAsia="Times New Roman" w:hAnsi="Times New Roman" w:cs="Times New Roman"/>
          <w:sz w:val="24"/>
          <w:szCs w:val="24"/>
          <w:lang w:val="uk-UA" w:eastAsia="ru-RU"/>
        </w:rPr>
        <w:t xml:space="preserve"> імені Юрія Кондратюка</w:t>
      </w:r>
    </w:p>
    <w:p w:rsidR="008D37AB" w:rsidRPr="00724E8A" w:rsidRDefault="008D37AB" w:rsidP="008D37AB">
      <w:pPr>
        <w:spacing w:after="0" w:line="240" w:lineRule="auto"/>
        <w:jc w:val="both"/>
        <w:rPr>
          <w:rFonts w:ascii="Times New Roman" w:eastAsia="Calibri" w:hAnsi="Times New Roman" w:cs="Times New Roman"/>
          <w:sz w:val="24"/>
          <w:szCs w:val="24"/>
          <w:lang w:val="uk-UA"/>
        </w:rPr>
      </w:pPr>
      <w:r w:rsidRPr="00724E8A">
        <w:rPr>
          <w:rFonts w:ascii="Times New Roman" w:eastAsia="Calibri" w:hAnsi="Times New Roman" w:cs="Times New Roman"/>
          <w:sz w:val="24"/>
          <w:szCs w:val="24"/>
          <w:lang w:val="uk-UA"/>
        </w:rPr>
        <w:t xml:space="preserve">                                             </w:t>
      </w:r>
    </w:p>
    <w:p w:rsidR="008D37AB" w:rsidRPr="00724E8A" w:rsidRDefault="008D37AB" w:rsidP="008D37AB">
      <w:pPr>
        <w:spacing w:after="0" w:line="240" w:lineRule="auto"/>
        <w:jc w:val="both"/>
        <w:rPr>
          <w:rFonts w:ascii="Times New Roman" w:eastAsia="Times New Roman" w:hAnsi="Times New Roman" w:cs="Times New Roman"/>
          <w:sz w:val="24"/>
          <w:szCs w:val="24"/>
          <w:lang w:val="uk-UA" w:eastAsia="ru-RU"/>
        </w:rPr>
      </w:pPr>
      <w:r w:rsidRPr="00724E8A">
        <w:rPr>
          <w:rFonts w:ascii="Times New Roman" w:eastAsia="Times New Roman" w:hAnsi="Times New Roman" w:cs="Times New Roman"/>
          <w:b/>
          <w:sz w:val="24"/>
          <w:szCs w:val="24"/>
          <w:lang w:val="uk-UA" w:eastAsia="ru-RU"/>
        </w:rPr>
        <w:t>Котикова О.І.</w:t>
      </w:r>
      <w:r w:rsidRPr="00724E8A">
        <w:rPr>
          <w:rFonts w:ascii="Times New Roman" w:eastAsia="Times New Roman" w:hAnsi="Times New Roman" w:cs="Times New Roman"/>
          <w:sz w:val="24"/>
          <w:szCs w:val="24"/>
          <w:lang w:val="uk-UA" w:eastAsia="ru-RU"/>
        </w:rPr>
        <w:t xml:space="preserve"> -  </w:t>
      </w:r>
      <w:r w:rsidRPr="00724E8A">
        <w:rPr>
          <w:rFonts w:ascii="Times New Roman" w:eastAsia="Times New Roman" w:hAnsi="Times New Roman" w:cs="Times New Roman"/>
          <w:sz w:val="24"/>
          <w:szCs w:val="24"/>
          <w:lang w:eastAsia="ru-RU"/>
        </w:rPr>
        <w:t>доктор економічних наук, професор</w:t>
      </w:r>
      <w:r w:rsidRPr="00724E8A">
        <w:rPr>
          <w:rFonts w:ascii="Times New Roman" w:eastAsia="Times New Roman" w:hAnsi="Times New Roman" w:cs="Times New Roman"/>
          <w:sz w:val="24"/>
          <w:szCs w:val="24"/>
          <w:lang w:val="uk-UA" w:eastAsia="ru-RU"/>
        </w:rPr>
        <w:t>,завідувач кафедри економіки підприємств</w:t>
      </w:r>
      <w:r w:rsidRPr="00724E8A">
        <w:rPr>
          <w:rFonts w:ascii="Times New Roman" w:eastAsia="Times New Roman" w:hAnsi="Times New Roman" w:cs="Times New Roman"/>
          <w:sz w:val="24"/>
          <w:szCs w:val="24"/>
          <w:lang w:eastAsia="ru-RU"/>
        </w:rPr>
        <w:t> </w:t>
      </w:r>
      <w:r w:rsidRPr="00724E8A">
        <w:rPr>
          <w:rFonts w:ascii="Times New Roman" w:eastAsia="Times New Roman" w:hAnsi="Times New Roman" w:cs="Times New Roman"/>
          <w:sz w:val="24"/>
          <w:szCs w:val="24"/>
          <w:lang w:val="uk-UA" w:eastAsia="ru-RU"/>
        </w:rPr>
        <w:t xml:space="preserve"> Миколаївського національного аграрного університету,</w:t>
      </w:r>
    </w:p>
    <w:p w:rsidR="008D37AB" w:rsidRPr="00724E8A" w:rsidRDefault="008D37AB" w:rsidP="008D37AB">
      <w:pPr>
        <w:spacing w:after="0" w:line="240" w:lineRule="auto"/>
        <w:jc w:val="both"/>
        <w:rPr>
          <w:rFonts w:ascii="Times New Roman" w:eastAsia="Calibri" w:hAnsi="Times New Roman" w:cs="Times New Roman"/>
          <w:sz w:val="24"/>
          <w:szCs w:val="24"/>
          <w:lang w:val="uk-UA" w:eastAsia="ru-RU"/>
        </w:rPr>
      </w:pPr>
      <w:r w:rsidRPr="00724E8A">
        <w:rPr>
          <w:rFonts w:ascii="Times New Roman" w:eastAsia="Times New Roman" w:hAnsi="Times New Roman" w:cs="Times New Roman"/>
          <w:sz w:val="24"/>
          <w:szCs w:val="24"/>
          <w:lang w:val="uk-UA" w:eastAsia="ru-RU"/>
        </w:rPr>
        <w:t xml:space="preserve">                                         </w:t>
      </w:r>
    </w:p>
    <w:p w:rsidR="00D80E52" w:rsidRPr="00724E8A" w:rsidRDefault="00D80E52" w:rsidP="00D80E52">
      <w:pPr>
        <w:spacing w:after="0" w:line="240" w:lineRule="auto"/>
        <w:rPr>
          <w:rFonts w:ascii="Times New Roman" w:hAnsi="Times New Roman" w:cs="Times New Roman"/>
          <w:b/>
          <w:sz w:val="24"/>
          <w:szCs w:val="24"/>
          <w:lang w:val="uk-UA"/>
        </w:rPr>
      </w:pPr>
    </w:p>
    <w:p w:rsidR="00D80E52" w:rsidRPr="00724E8A" w:rsidRDefault="00D80E52" w:rsidP="00D80E52">
      <w:pPr>
        <w:spacing w:after="0" w:line="240" w:lineRule="auto"/>
        <w:rPr>
          <w:rFonts w:ascii="Times New Roman" w:hAnsi="Times New Roman" w:cs="Times New Roman"/>
          <w:b/>
          <w:sz w:val="24"/>
          <w:szCs w:val="24"/>
          <w:lang w:val="uk-UA"/>
        </w:rPr>
      </w:pPr>
      <w:r w:rsidRPr="00724E8A">
        <w:rPr>
          <w:rFonts w:ascii="Times New Roman" w:hAnsi="Times New Roman" w:cs="Times New Roman"/>
          <w:b/>
          <w:sz w:val="24"/>
          <w:szCs w:val="24"/>
          <w:lang w:val="uk-UA"/>
        </w:rPr>
        <w:t>Богославська А.В., Кваша О.С.</w:t>
      </w:r>
    </w:p>
    <w:p w:rsidR="00D80E52" w:rsidRPr="00724E8A" w:rsidRDefault="00D80E52" w:rsidP="00D80E52">
      <w:pPr>
        <w:spacing w:after="0" w:line="240" w:lineRule="auto"/>
        <w:rPr>
          <w:rFonts w:ascii="Times New Roman" w:hAnsi="Times New Roman" w:cs="Times New Roman"/>
          <w:b/>
          <w:sz w:val="24"/>
          <w:szCs w:val="24"/>
          <w:lang w:val="uk-UA"/>
        </w:rPr>
      </w:pPr>
    </w:p>
    <w:p w:rsidR="00D80E52" w:rsidRPr="00724E8A" w:rsidRDefault="00D80E52" w:rsidP="00275F82">
      <w:pPr>
        <w:spacing w:after="0" w:line="240" w:lineRule="auto"/>
        <w:jc w:val="both"/>
        <w:rPr>
          <w:rFonts w:ascii="Times New Roman" w:hAnsi="Times New Roman" w:cs="Times New Roman"/>
          <w:sz w:val="24"/>
          <w:szCs w:val="24"/>
          <w:lang w:val="uk-UA"/>
        </w:rPr>
      </w:pPr>
      <w:r w:rsidRPr="00724E8A">
        <w:rPr>
          <w:rFonts w:ascii="Times New Roman" w:hAnsi="Times New Roman" w:cs="Times New Roman"/>
          <w:b/>
          <w:sz w:val="24"/>
          <w:szCs w:val="24"/>
          <w:lang w:val="uk-UA"/>
        </w:rPr>
        <w:t>Регіональна економіка: Навчальний посібник</w:t>
      </w:r>
      <w:r w:rsidR="00275F82" w:rsidRPr="00724E8A">
        <w:rPr>
          <w:rFonts w:ascii="Times New Roman" w:hAnsi="Times New Roman" w:cs="Times New Roman"/>
          <w:sz w:val="24"/>
          <w:szCs w:val="24"/>
          <w:lang w:val="uk-UA"/>
        </w:rPr>
        <w:t>/А.В. Богославська, О.С. Кваша.-Миколаїв: , 2017.- 300 с.</w:t>
      </w:r>
    </w:p>
    <w:p w:rsidR="00275F82" w:rsidRDefault="00275F82" w:rsidP="00275F82">
      <w:pPr>
        <w:spacing w:after="0" w:line="240" w:lineRule="auto"/>
        <w:jc w:val="both"/>
        <w:rPr>
          <w:rFonts w:ascii="Times New Roman" w:hAnsi="Times New Roman" w:cs="Times New Roman"/>
          <w:sz w:val="24"/>
          <w:szCs w:val="24"/>
          <w:lang w:val="uk-UA"/>
        </w:rPr>
      </w:pPr>
    </w:p>
    <w:p w:rsidR="00275F82" w:rsidRPr="00724E8A" w:rsidRDefault="00275F82" w:rsidP="00275F82">
      <w:pPr>
        <w:spacing w:after="0" w:line="240" w:lineRule="auto"/>
        <w:jc w:val="center"/>
        <w:rPr>
          <w:rFonts w:ascii="Times New Roman" w:hAnsi="Times New Roman" w:cs="Times New Roman"/>
          <w:lang w:val="uk-UA"/>
        </w:rPr>
      </w:pPr>
      <w:r w:rsidRPr="00724E8A">
        <w:rPr>
          <w:rFonts w:ascii="Times New Roman" w:hAnsi="Times New Roman" w:cs="Times New Roman"/>
          <w:lang w:val="uk-UA"/>
        </w:rPr>
        <w:t xml:space="preserve">    </w:t>
      </w:r>
      <w:r w:rsidR="008D37AB" w:rsidRPr="00724E8A">
        <w:rPr>
          <w:rFonts w:ascii="Times New Roman" w:hAnsi="Times New Roman" w:cs="Times New Roman"/>
          <w:lang w:val="uk-UA"/>
        </w:rPr>
        <w:t xml:space="preserve">                             </w:t>
      </w:r>
      <w:r w:rsidRPr="00724E8A">
        <w:rPr>
          <w:rFonts w:ascii="Times New Roman" w:hAnsi="Times New Roman" w:cs="Times New Roman"/>
          <w:lang w:val="uk-UA"/>
        </w:rPr>
        <w:t>Видавник та виготовлювач:</w:t>
      </w:r>
    </w:p>
    <w:p w:rsidR="00275F82" w:rsidRDefault="00275F82" w:rsidP="00724E8A">
      <w:pPr>
        <w:spacing w:after="0" w:line="240" w:lineRule="auto"/>
        <w:rPr>
          <w:rFonts w:ascii="Times New Roman" w:hAnsi="Times New Roman" w:cs="Times New Roman"/>
          <w:sz w:val="24"/>
          <w:szCs w:val="24"/>
          <w:lang w:val="uk-UA"/>
        </w:rPr>
      </w:pPr>
    </w:p>
    <w:p w:rsidR="00275F82" w:rsidRDefault="00275F82" w:rsidP="00275F82">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8D37AB">
        <w:rPr>
          <w:rFonts w:ascii="Times New Roman" w:hAnsi="Times New Roman" w:cs="Times New Roman"/>
          <w:b/>
          <w:sz w:val="28"/>
          <w:szCs w:val="28"/>
          <w:lang w:val="uk-UA"/>
        </w:rPr>
        <w:t xml:space="preserve">                                     </w:t>
      </w:r>
      <w:r>
        <w:rPr>
          <w:rFonts w:ascii="Times New Roman" w:hAnsi="Times New Roman" w:cs="Times New Roman"/>
          <w:b/>
          <w:sz w:val="28"/>
          <w:szCs w:val="28"/>
          <w:lang w:val="uk-UA"/>
        </w:rPr>
        <w:t>УДК</w:t>
      </w:r>
      <w:r w:rsidR="008D37AB">
        <w:rPr>
          <w:rFonts w:ascii="Times New Roman" w:hAnsi="Times New Roman" w:cs="Times New Roman"/>
          <w:b/>
          <w:sz w:val="28"/>
          <w:szCs w:val="28"/>
          <w:lang w:val="uk-UA"/>
        </w:rPr>
        <w:t xml:space="preserve"> 332.1</w:t>
      </w:r>
    </w:p>
    <w:p w:rsidR="00275F82" w:rsidRPr="00724E8A" w:rsidRDefault="00275F82" w:rsidP="00724E8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8D37AB">
        <w:rPr>
          <w:rFonts w:ascii="Times New Roman" w:hAnsi="Times New Roman" w:cs="Times New Roman"/>
          <w:b/>
          <w:sz w:val="28"/>
          <w:szCs w:val="28"/>
          <w:lang w:val="uk-UA"/>
        </w:rPr>
        <w:t xml:space="preserve">                                     </w:t>
      </w:r>
      <w:r>
        <w:rPr>
          <w:rFonts w:ascii="Times New Roman" w:hAnsi="Times New Roman" w:cs="Times New Roman"/>
          <w:b/>
          <w:sz w:val="28"/>
          <w:szCs w:val="28"/>
          <w:lang w:val="uk-UA"/>
        </w:rPr>
        <w:t>ББК</w:t>
      </w:r>
      <w:r w:rsidR="008D37AB">
        <w:rPr>
          <w:rFonts w:ascii="Times New Roman" w:hAnsi="Times New Roman" w:cs="Times New Roman"/>
          <w:b/>
          <w:sz w:val="28"/>
          <w:szCs w:val="28"/>
          <w:lang w:val="uk-UA"/>
        </w:rPr>
        <w:t xml:space="preserve"> 65.04</w:t>
      </w:r>
    </w:p>
    <w:p w:rsidR="00275F82" w:rsidRPr="008D37AB" w:rsidRDefault="00275F82" w:rsidP="00275F82">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en-US"/>
        </w:rPr>
        <w:t>ISBN</w:t>
      </w:r>
      <w:r w:rsidRPr="00BB01C2">
        <w:rPr>
          <w:rFonts w:ascii="Times New Roman" w:hAnsi="Times New Roman" w:cs="Times New Roman"/>
          <w:b/>
          <w:sz w:val="24"/>
          <w:szCs w:val="24"/>
          <w:lang w:val="uk-UA"/>
        </w:rPr>
        <w:t xml:space="preserve"> </w:t>
      </w:r>
      <w:r w:rsidR="008D37AB">
        <w:rPr>
          <w:rFonts w:ascii="Times New Roman" w:hAnsi="Times New Roman" w:cs="Times New Roman"/>
          <w:b/>
          <w:sz w:val="24"/>
          <w:szCs w:val="24"/>
          <w:lang w:val="uk-UA"/>
        </w:rPr>
        <w:t>…….</w:t>
      </w:r>
    </w:p>
    <w:p w:rsidR="00275F82" w:rsidRPr="00724E8A" w:rsidRDefault="00275F82" w:rsidP="00275F82">
      <w:pPr>
        <w:spacing w:after="0" w:line="240" w:lineRule="auto"/>
        <w:rPr>
          <w:rFonts w:ascii="Times New Roman" w:hAnsi="Times New Roman" w:cs="Times New Roman"/>
          <w:b/>
          <w:sz w:val="24"/>
          <w:szCs w:val="24"/>
          <w:lang w:val="uk-UA"/>
        </w:rPr>
      </w:pPr>
    </w:p>
    <w:p w:rsidR="00724E8A" w:rsidRPr="00724E8A" w:rsidRDefault="00724E8A" w:rsidP="00BB01C2">
      <w:pPr>
        <w:autoSpaceDE w:val="0"/>
        <w:autoSpaceDN w:val="0"/>
        <w:adjustRightInd w:val="0"/>
        <w:spacing w:after="0" w:line="240" w:lineRule="auto"/>
        <w:ind w:firstLine="709"/>
        <w:jc w:val="both"/>
        <w:rPr>
          <w:rFonts w:ascii="Times New Roman" w:hAnsi="Times New Roman" w:cs="Times New Roman"/>
          <w:sz w:val="24"/>
          <w:szCs w:val="24"/>
          <w:lang w:val="uk-UA"/>
        </w:rPr>
      </w:pPr>
      <w:r w:rsidRPr="00724E8A">
        <w:rPr>
          <w:rFonts w:ascii="Times New Roman" w:hAnsi="Times New Roman" w:cs="Times New Roman"/>
          <w:sz w:val="24"/>
          <w:szCs w:val="24"/>
          <w:lang w:val="uk-UA"/>
        </w:rPr>
        <w:t>Навчальний посібник присвячено актуальним питанням регіональної економіки, які складають основу</w:t>
      </w:r>
      <w:r>
        <w:rPr>
          <w:rFonts w:ascii="Times New Roman" w:hAnsi="Times New Roman" w:cs="Times New Roman"/>
          <w:sz w:val="24"/>
          <w:szCs w:val="24"/>
          <w:lang w:val="uk-UA"/>
        </w:rPr>
        <w:t xml:space="preserve"> </w:t>
      </w:r>
      <w:r w:rsidRPr="00724E8A">
        <w:rPr>
          <w:rFonts w:ascii="Times New Roman" w:hAnsi="Times New Roman" w:cs="Times New Roman"/>
          <w:sz w:val="24"/>
          <w:szCs w:val="24"/>
          <w:lang w:val="uk-UA"/>
        </w:rPr>
        <w:t>регулювання економічного, екологічного, соціального і природно-ресурсного розвитку регіонів стосовно до</w:t>
      </w:r>
      <w:r>
        <w:rPr>
          <w:rFonts w:ascii="Times New Roman" w:hAnsi="Times New Roman" w:cs="Times New Roman"/>
          <w:sz w:val="24"/>
          <w:szCs w:val="24"/>
          <w:lang w:val="uk-UA"/>
        </w:rPr>
        <w:t xml:space="preserve"> </w:t>
      </w:r>
      <w:r w:rsidRPr="00724E8A">
        <w:rPr>
          <w:rFonts w:ascii="Times New Roman" w:hAnsi="Times New Roman" w:cs="Times New Roman"/>
          <w:sz w:val="24"/>
          <w:szCs w:val="24"/>
          <w:lang w:val="uk-UA"/>
        </w:rPr>
        <w:t>умов ринкової системи господарювання. Посібник складається з трьох розділів.</w:t>
      </w:r>
    </w:p>
    <w:p w:rsidR="00724E8A" w:rsidRPr="00724E8A" w:rsidRDefault="00724E8A" w:rsidP="00BB01C2">
      <w:pPr>
        <w:autoSpaceDE w:val="0"/>
        <w:autoSpaceDN w:val="0"/>
        <w:adjustRightInd w:val="0"/>
        <w:spacing w:after="0" w:line="240" w:lineRule="auto"/>
        <w:ind w:firstLine="709"/>
        <w:jc w:val="both"/>
        <w:rPr>
          <w:rFonts w:ascii="Times New Roman" w:hAnsi="Times New Roman" w:cs="Times New Roman"/>
          <w:sz w:val="24"/>
          <w:szCs w:val="24"/>
          <w:lang w:val="uk-UA"/>
        </w:rPr>
      </w:pPr>
      <w:r w:rsidRPr="00724E8A">
        <w:rPr>
          <w:rFonts w:ascii="Times New Roman" w:hAnsi="Times New Roman" w:cs="Times New Roman"/>
          <w:sz w:val="24"/>
          <w:szCs w:val="24"/>
          <w:lang w:val="uk-UA"/>
        </w:rPr>
        <w:t xml:space="preserve">Перший розділ охоплює </w:t>
      </w:r>
      <w:r>
        <w:rPr>
          <w:rFonts w:ascii="Times New Roman" w:hAnsi="Times New Roman" w:cs="Times New Roman"/>
          <w:sz w:val="24"/>
          <w:szCs w:val="24"/>
          <w:lang w:val="uk-UA"/>
        </w:rPr>
        <w:t xml:space="preserve">основи та </w:t>
      </w:r>
      <w:r w:rsidRPr="00724E8A">
        <w:rPr>
          <w:rFonts w:ascii="Times New Roman" w:hAnsi="Times New Roman" w:cs="Times New Roman"/>
          <w:sz w:val="24"/>
          <w:szCs w:val="24"/>
          <w:lang w:val="uk-UA"/>
        </w:rPr>
        <w:t>теоретичні аспекти регіональної економіки</w:t>
      </w:r>
      <w:r>
        <w:rPr>
          <w:rFonts w:ascii="Times New Roman" w:hAnsi="Times New Roman" w:cs="Times New Roman"/>
          <w:sz w:val="24"/>
          <w:szCs w:val="24"/>
          <w:lang w:val="uk-UA"/>
        </w:rPr>
        <w:t xml:space="preserve">,  </w:t>
      </w:r>
      <w:r w:rsidRPr="00724E8A">
        <w:rPr>
          <w:rFonts w:ascii="Times New Roman" w:hAnsi="Times New Roman" w:cs="Times New Roman"/>
          <w:sz w:val="24"/>
          <w:szCs w:val="24"/>
          <w:lang w:val="uk-UA"/>
        </w:rPr>
        <w:t>фактори регіонального розвитку та економічне районування України,</w:t>
      </w:r>
      <w:r>
        <w:rPr>
          <w:rFonts w:ascii="Times New Roman" w:hAnsi="Times New Roman" w:cs="Times New Roman"/>
          <w:sz w:val="24"/>
          <w:szCs w:val="24"/>
          <w:lang w:val="uk-UA"/>
        </w:rPr>
        <w:t xml:space="preserve"> </w:t>
      </w:r>
      <w:r w:rsidRPr="00724E8A">
        <w:rPr>
          <w:rFonts w:ascii="Times New Roman" w:hAnsi="Times New Roman" w:cs="Times New Roman"/>
          <w:sz w:val="24"/>
          <w:szCs w:val="24"/>
          <w:lang w:val="uk-UA"/>
        </w:rPr>
        <w:t>економічні основи регіонального розвитку та регіональної економічної політики</w:t>
      </w:r>
      <w:r>
        <w:rPr>
          <w:rFonts w:ascii="Times New Roman" w:hAnsi="Times New Roman" w:cs="Times New Roman"/>
          <w:sz w:val="24"/>
          <w:szCs w:val="24"/>
          <w:lang w:val="uk-UA"/>
        </w:rPr>
        <w:t>.</w:t>
      </w:r>
    </w:p>
    <w:p w:rsidR="00BB01C2" w:rsidRDefault="00724E8A" w:rsidP="00BB01C2">
      <w:pPr>
        <w:autoSpaceDE w:val="0"/>
        <w:autoSpaceDN w:val="0"/>
        <w:adjustRightInd w:val="0"/>
        <w:spacing w:after="0" w:line="240" w:lineRule="auto"/>
        <w:ind w:firstLine="709"/>
        <w:jc w:val="both"/>
        <w:rPr>
          <w:rFonts w:ascii="Times New Roman" w:hAnsi="Times New Roman" w:cs="Times New Roman"/>
          <w:sz w:val="24"/>
          <w:szCs w:val="24"/>
          <w:lang w:val="uk-UA"/>
        </w:rPr>
      </w:pPr>
      <w:r w:rsidRPr="00724E8A">
        <w:rPr>
          <w:rFonts w:ascii="Times New Roman" w:hAnsi="Times New Roman" w:cs="Times New Roman"/>
          <w:sz w:val="24"/>
          <w:szCs w:val="24"/>
          <w:lang w:val="uk-UA"/>
        </w:rPr>
        <w:t>Другий розділ охоплює головним чином прикладні аспекти формування господарського комплексу</w:t>
      </w:r>
      <w:r>
        <w:rPr>
          <w:rFonts w:ascii="Times New Roman" w:hAnsi="Times New Roman" w:cs="Times New Roman"/>
          <w:sz w:val="24"/>
          <w:szCs w:val="24"/>
          <w:lang w:val="uk-UA"/>
        </w:rPr>
        <w:t xml:space="preserve"> </w:t>
      </w:r>
      <w:r w:rsidRPr="00724E8A">
        <w:rPr>
          <w:rFonts w:ascii="Times New Roman" w:hAnsi="Times New Roman" w:cs="Times New Roman"/>
          <w:sz w:val="24"/>
          <w:szCs w:val="24"/>
          <w:lang w:val="uk-UA"/>
        </w:rPr>
        <w:t>України та її регіонів, форми просторової організації території і розселення, виробничу і природно-ресурсну</w:t>
      </w:r>
      <w:r>
        <w:rPr>
          <w:rFonts w:ascii="Times New Roman" w:hAnsi="Times New Roman" w:cs="Times New Roman"/>
          <w:sz w:val="24"/>
          <w:szCs w:val="24"/>
          <w:lang w:val="uk-UA"/>
        </w:rPr>
        <w:t xml:space="preserve"> </w:t>
      </w:r>
      <w:r w:rsidRPr="00724E8A">
        <w:rPr>
          <w:rFonts w:ascii="Times New Roman" w:hAnsi="Times New Roman" w:cs="Times New Roman"/>
          <w:sz w:val="24"/>
          <w:szCs w:val="24"/>
          <w:lang w:val="uk-UA"/>
        </w:rPr>
        <w:t xml:space="preserve">систему, соціальну інфраструктуру, </w:t>
      </w:r>
      <w:r w:rsidR="00BB01C2">
        <w:rPr>
          <w:rFonts w:ascii="Times New Roman" w:hAnsi="Times New Roman" w:cs="Times New Roman"/>
          <w:sz w:val="24"/>
          <w:szCs w:val="24"/>
          <w:lang w:val="uk-UA"/>
        </w:rPr>
        <w:t>міжгалузеву</w:t>
      </w:r>
      <w:r w:rsidRPr="00724E8A">
        <w:rPr>
          <w:rFonts w:ascii="Times New Roman" w:hAnsi="Times New Roman" w:cs="Times New Roman"/>
          <w:sz w:val="24"/>
          <w:szCs w:val="24"/>
          <w:lang w:val="uk-UA"/>
        </w:rPr>
        <w:t xml:space="preserve"> диференціацію,особливості зовнішньоекономічних </w:t>
      </w:r>
      <w:r w:rsidR="00BB01C2">
        <w:rPr>
          <w:rFonts w:ascii="Times New Roman" w:hAnsi="Times New Roman" w:cs="Times New Roman"/>
          <w:sz w:val="24"/>
          <w:szCs w:val="24"/>
          <w:lang w:val="uk-UA"/>
        </w:rPr>
        <w:t>зв’</w:t>
      </w:r>
      <w:r w:rsidRPr="00724E8A">
        <w:rPr>
          <w:rFonts w:ascii="Times New Roman" w:hAnsi="Times New Roman" w:cs="Times New Roman"/>
          <w:sz w:val="24"/>
          <w:szCs w:val="24"/>
          <w:lang w:val="uk-UA"/>
        </w:rPr>
        <w:t>язків</w:t>
      </w:r>
      <w:r w:rsidR="00BB01C2">
        <w:rPr>
          <w:rFonts w:ascii="Times New Roman" w:hAnsi="Times New Roman" w:cs="Times New Roman"/>
          <w:sz w:val="24"/>
          <w:szCs w:val="24"/>
          <w:lang w:val="uk-UA"/>
        </w:rPr>
        <w:t xml:space="preserve"> </w:t>
      </w:r>
      <w:r w:rsidRPr="00BB01C2">
        <w:rPr>
          <w:rFonts w:ascii="Times New Roman" w:hAnsi="Times New Roman" w:cs="Times New Roman"/>
          <w:sz w:val="24"/>
          <w:szCs w:val="24"/>
          <w:lang w:val="uk-UA"/>
        </w:rPr>
        <w:t xml:space="preserve">України </w:t>
      </w:r>
    </w:p>
    <w:p w:rsidR="00275F82" w:rsidRDefault="00724E8A" w:rsidP="00BB01C2">
      <w:pPr>
        <w:autoSpaceDE w:val="0"/>
        <w:autoSpaceDN w:val="0"/>
        <w:adjustRightInd w:val="0"/>
        <w:spacing w:after="0" w:line="240" w:lineRule="auto"/>
        <w:ind w:firstLine="709"/>
        <w:jc w:val="both"/>
        <w:rPr>
          <w:rFonts w:ascii="Times New Roman" w:hAnsi="Times New Roman" w:cs="Times New Roman"/>
          <w:sz w:val="24"/>
          <w:szCs w:val="24"/>
          <w:lang w:val="uk-UA"/>
        </w:rPr>
      </w:pPr>
      <w:r w:rsidRPr="00BB01C2">
        <w:rPr>
          <w:rFonts w:ascii="Times New Roman" w:hAnsi="Times New Roman" w:cs="Times New Roman"/>
          <w:sz w:val="24"/>
          <w:szCs w:val="24"/>
          <w:lang w:val="uk-UA"/>
        </w:rPr>
        <w:t>У третьому розділі викладені питання раціонального природокористування, механізм взаємовідносин</w:t>
      </w:r>
      <w:r w:rsidR="00BB01C2">
        <w:rPr>
          <w:rFonts w:ascii="Times New Roman" w:hAnsi="Times New Roman" w:cs="Times New Roman"/>
          <w:sz w:val="24"/>
          <w:szCs w:val="24"/>
          <w:lang w:val="uk-UA"/>
        </w:rPr>
        <w:t xml:space="preserve"> </w:t>
      </w:r>
      <w:r w:rsidRPr="00BB01C2">
        <w:rPr>
          <w:rFonts w:ascii="Times New Roman" w:hAnsi="Times New Roman" w:cs="Times New Roman"/>
          <w:sz w:val="24"/>
          <w:szCs w:val="24"/>
          <w:lang w:val="uk-UA"/>
        </w:rPr>
        <w:t>суспільства і природи, екологічний моніторинг, глобальні питання екології та охорони навколишнього</w:t>
      </w:r>
      <w:r w:rsidR="00BB01C2">
        <w:rPr>
          <w:rFonts w:ascii="Times New Roman" w:hAnsi="Times New Roman" w:cs="Times New Roman"/>
          <w:sz w:val="24"/>
          <w:szCs w:val="24"/>
          <w:lang w:val="uk-UA"/>
        </w:rPr>
        <w:t xml:space="preserve"> </w:t>
      </w:r>
      <w:r w:rsidRPr="00BB01C2">
        <w:rPr>
          <w:rFonts w:ascii="Times New Roman" w:hAnsi="Times New Roman" w:cs="Times New Roman"/>
          <w:sz w:val="24"/>
          <w:szCs w:val="24"/>
          <w:lang w:val="uk-UA"/>
        </w:rPr>
        <w:t>середовища</w:t>
      </w:r>
      <w:r w:rsidR="00BB01C2">
        <w:rPr>
          <w:rFonts w:ascii="Times New Roman" w:hAnsi="Times New Roman" w:cs="Times New Roman"/>
          <w:sz w:val="24"/>
          <w:szCs w:val="24"/>
          <w:lang w:val="uk-UA"/>
        </w:rPr>
        <w:t>.</w:t>
      </w:r>
    </w:p>
    <w:p w:rsidR="00BB01C2" w:rsidRPr="00724E8A" w:rsidRDefault="00BB01C2" w:rsidP="00BB01C2">
      <w:pPr>
        <w:autoSpaceDE w:val="0"/>
        <w:autoSpaceDN w:val="0"/>
        <w:adjustRightInd w:val="0"/>
        <w:spacing w:after="0" w:line="24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Навчальний посібник призначений для студентів економічних спеціальностей вищих навчальних закладів. Може бути використаний викладачами, спеціалістами та керівниками підприємств та організацій, які зацікавлені в поглибленні знань з економічного розвитку регіонів.</w:t>
      </w:r>
    </w:p>
    <w:p w:rsidR="005332C9" w:rsidRDefault="005332C9" w:rsidP="00275F82">
      <w:pPr>
        <w:spacing w:after="0" w:line="240" w:lineRule="auto"/>
        <w:rPr>
          <w:rFonts w:ascii="Times New Roman" w:hAnsi="Times New Roman" w:cs="Times New Roman"/>
          <w:sz w:val="24"/>
          <w:szCs w:val="24"/>
          <w:lang w:val="uk-UA"/>
        </w:rPr>
      </w:pPr>
    </w:p>
    <w:p w:rsidR="005332C9" w:rsidRDefault="005332C9" w:rsidP="00275F82">
      <w:pPr>
        <w:spacing w:after="0" w:line="240" w:lineRule="auto"/>
        <w:rPr>
          <w:rFonts w:ascii="Times New Roman" w:hAnsi="Times New Roman" w:cs="Times New Roman"/>
          <w:sz w:val="24"/>
          <w:szCs w:val="24"/>
          <w:lang w:val="uk-UA"/>
        </w:rPr>
      </w:pPr>
    </w:p>
    <w:p w:rsidR="005332C9" w:rsidRDefault="005332C9" w:rsidP="005332C9">
      <w:pPr>
        <w:jc w:val="center"/>
        <w:rPr>
          <w:rFonts w:ascii="Times New Roman" w:hAnsi="Times New Roman" w:cs="Times New Roman"/>
          <w:b/>
          <w:sz w:val="28"/>
          <w:szCs w:val="28"/>
          <w:lang w:val="uk-UA"/>
        </w:rPr>
      </w:pPr>
      <w:r w:rsidRPr="004829D4">
        <w:rPr>
          <w:rFonts w:ascii="Times New Roman" w:hAnsi="Times New Roman" w:cs="Times New Roman"/>
          <w:b/>
          <w:sz w:val="28"/>
          <w:szCs w:val="28"/>
          <w:lang w:val="uk-UA"/>
        </w:rPr>
        <w:lastRenderedPageBreak/>
        <w:t>ЗМІСТ</w:t>
      </w:r>
    </w:p>
    <w:p w:rsidR="005332C9" w:rsidRDefault="003B3D96" w:rsidP="005332C9">
      <w:pPr>
        <w:jc w:val="both"/>
        <w:rPr>
          <w:rFonts w:ascii="Times New Roman" w:hAnsi="Times New Roman" w:cs="Times New Roman"/>
          <w:b/>
          <w:sz w:val="28"/>
          <w:szCs w:val="28"/>
          <w:lang w:val="uk-UA"/>
        </w:rPr>
      </w:pPr>
      <w:r>
        <w:rPr>
          <w:rFonts w:ascii="Times New Roman" w:hAnsi="Times New Roman" w:cs="Times New Roman"/>
          <w:b/>
          <w:sz w:val="28"/>
          <w:szCs w:val="28"/>
          <w:lang w:val="uk-UA"/>
        </w:rPr>
        <w:t>ПЕРЕДМОВА</w:t>
      </w:r>
    </w:p>
    <w:p w:rsidR="005332C9" w:rsidRPr="004829D4" w:rsidRDefault="005332C9" w:rsidP="005332C9">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ПРОГРАМА НАВЧАЛЬНОЇ </w:t>
      </w:r>
      <w:r w:rsidR="00773C95">
        <w:rPr>
          <w:rFonts w:ascii="Times New Roman" w:hAnsi="Times New Roman" w:cs="Times New Roman"/>
          <w:b/>
          <w:sz w:val="28"/>
          <w:szCs w:val="28"/>
          <w:lang w:val="uk-UA"/>
        </w:rPr>
        <w:t>ДИСЦИПЛІНИ</w:t>
      </w:r>
    </w:p>
    <w:p w:rsidR="005F0FE7" w:rsidRDefault="00175D93" w:rsidP="008655B5">
      <w:pPr>
        <w:tabs>
          <w:tab w:val="left" w:pos="284"/>
          <w:tab w:val="left" w:pos="567"/>
        </w:tabs>
        <w:spacing w:after="0" w:line="240" w:lineRule="auto"/>
        <w:jc w:val="both"/>
        <w:rPr>
          <w:rFonts w:ascii="Times New Roman" w:eastAsia="Times New Roman" w:hAnsi="Times New Roman" w:cs="Times New Roman"/>
          <w:b/>
          <w:sz w:val="28"/>
          <w:szCs w:val="28"/>
          <w:lang w:val="uk-UA" w:eastAsia="ru-RU"/>
        </w:rPr>
      </w:pPr>
      <w:r w:rsidRPr="00175D93">
        <w:rPr>
          <w:rFonts w:ascii="Times New Roman" w:hAnsi="Times New Roman" w:cs="Times New Roman"/>
          <w:b/>
          <w:sz w:val="28"/>
          <w:szCs w:val="28"/>
          <w:lang w:val="uk-UA"/>
        </w:rPr>
        <w:t xml:space="preserve">РОЗДІЛ </w:t>
      </w:r>
      <w:r w:rsidRPr="00175D93">
        <w:rPr>
          <w:rFonts w:ascii="Times New Roman" w:hAnsi="Times New Roman" w:cs="Times New Roman"/>
          <w:b/>
          <w:sz w:val="28"/>
          <w:szCs w:val="28"/>
          <w:lang w:val="en-US"/>
        </w:rPr>
        <w:t>I</w:t>
      </w:r>
      <w:r w:rsidRPr="00BC586F">
        <w:rPr>
          <w:rFonts w:ascii="Times New Roman" w:hAnsi="Times New Roman" w:cs="Times New Roman"/>
          <w:b/>
          <w:sz w:val="28"/>
          <w:szCs w:val="28"/>
          <w:lang w:val="uk-UA"/>
        </w:rPr>
        <w:t>.</w:t>
      </w:r>
      <w:r w:rsidRPr="00175D93">
        <w:rPr>
          <w:rFonts w:ascii="Times New Roman" w:eastAsia="Times New Roman" w:hAnsi="Times New Roman" w:cs="Times New Roman"/>
          <w:b/>
          <w:sz w:val="28"/>
          <w:szCs w:val="28"/>
          <w:lang w:val="uk-UA" w:eastAsia="ru-RU"/>
        </w:rPr>
        <w:t xml:space="preserve"> </w:t>
      </w:r>
      <w:r w:rsidR="005F0FE7">
        <w:rPr>
          <w:rFonts w:ascii="Times New Roman" w:eastAsia="Times New Roman" w:hAnsi="Times New Roman" w:cs="Times New Roman"/>
          <w:b/>
          <w:sz w:val="28"/>
          <w:szCs w:val="28"/>
          <w:lang w:val="uk-UA" w:eastAsia="ru-RU"/>
        </w:rPr>
        <w:t xml:space="preserve">ТЕОРЕТИЧНІ ЗАСАДИ </w:t>
      </w:r>
      <w:r w:rsidR="008655B5">
        <w:rPr>
          <w:rFonts w:ascii="Times New Roman" w:eastAsia="Times New Roman" w:hAnsi="Times New Roman" w:cs="Times New Roman"/>
          <w:b/>
          <w:sz w:val="28"/>
          <w:szCs w:val="28"/>
          <w:lang w:val="uk-UA" w:eastAsia="ru-RU"/>
        </w:rPr>
        <w:t xml:space="preserve">РЕГІОНАЛЬНОЇ ЕКОНОМІКИ </w:t>
      </w:r>
    </w:p>
    <w:p w:rsidR="004D3FC8" w:rsidRDefault="004D3FC8" w:rsidP="00275F82">
      <w:pPr>
        <w:spacing w:after="0" w:line="240" w:lineRule="auto"/>
        <w:rPr>
          <w:rFonts w:ascii="Times New Roman" w:hAnsi="Times New Roman" w:cs="Times New Roman"/>
          <w:b/>
          <w:i/>
          <w:sz w:val="28"/>
          <w:szCs w:val="28"/>
          <w:lang w:val="uk-UA"/>
        </w:rPr>
      </w:pPr>
    </w:p>
    <w:p w:rsidR="005332C9" w:rsidRPr="00175D93" w:rsidRDefault="00175D93" w:rsidP="00ED34D8">
      <w:pPr>
        <w:spacing w:after="0" w:line="240" w:lineRule="auto"/>
        <w:jc w:val="both"/>
        <w:rPr>
          <w:rFonts w:ascii="Times New Roman" w:hAnsi="Times New Roman" w:cs="Times New Roman"/>
          <w:b/>
          <w:i/>
          <w:sz w:val="28"/>
          <w:szCs w:val="28"/>
          <w:lang w:val="uk-UA"/>
        </w:rPr>
      </w:pPr>
      <w:r w:rsidRPr="00175D93">
        <w:rPr>
          <w:rFonts w:ascii="Times New Roman" w:hAnsi="Times New Roman" w:cs="Times New Roman"/>
          <w:b/>
          <w:i/>
          <w:sz w:val="28"/>
          <w:szCs w:val="28"/>
          <w:lang w:val="uk-UA"/>
        </w:rPr>
        <w:t>Тема 1.</w:t>
      </w:r>
      <w:r>
        <w:rPr>
          <w:rFonts w:ascii="Times New Roman" w:hAnsi="Times New Roman" w:cs="Times New Roman"/>
          <w:b/>
          <w:i/>
          <w:sz w:val="28"/>
          <w:szCs w:val="28"/>
          <w:lang w:val="uk-UA"/>
        </w:rPr>
        <w:t>Вступ до регіональної економіки. Теоретичні засади</w:t>
      </w:r>
    </w:p>
    <w:p w:rsidR="005332C9" w:rsidRDefault="005332C9" w:rsidP="00ED34D8">
      <w:pPr>
        <w:spacing w:after="0" w:line="240" w:lineRule="auto"/>
        <w:jc w:val="both"/>
        <w:rPr>
          <w:rFonts w:ascii="Times New Roman" w:hAnsi="Times New Roman" w:cs="Times New Roman"/>
          <w:sz w:val="24"/>
          <w:szCs w:val="24"/>
          <w:lang w:val="uk-UA"/>
        </w:rPr>
      </w:pPr>
    </w:p>
    <w:p w:rsidR="005332C9" w:rsidRPr="00175D93" w:rsidRDefault="00175D93" w:rsidP="00ED34D8">
      <w:pPr>
        <w:spacing w:after="0" w:line="240" w:lineRule="auto"/>
        <w:jc w:val="both"/>
        <w:rPr>
          <w:rFonts w:ascii="Times New Roman" w:hAnsi="Times New Roman" w:cs="Times New Roman"/>
          <w:b/>
          <w:i/>
          <w:sz w:val="28"/>
          <w:szCs w:val="28"/>
          <w:lang w:val="uk-UA"/>
        </w:rPr>
      </w:pPr>
      <w:r w:rsidRPr="00175D93">
        <w:rPr>
          <w:rFonts w:ascii="Times New Roman" w:hAnsi="Times New Roman" w:cs="Times New Roman"/>
          <w:b/>
          <w:i/>
          <w:sz w:val="28"/>
          <w:szCs w:val="28"/>
          <w:lang w:val="uk-UA"/>
        </w:rPr>
        <w:t>Тема 2.</w:t>
      </w:r>
      <w:r w:rsidRPr="00175D93">
        <w:rPr>
          <w:rFonts w:ascii="Times New Roman" w:hAnsi="Times New Roman" w:cs="Times New Roman"/>
          <w:b/>
          <w:noProof/>
          <w:color w:val="000000"/>
          <w:sz w:val="28"/>
          <w:szCs w:val="28"/>
          <w:lang w:val="uk-UA"/>
        </w:rPr>
        <w:t xml:space="preserve"> </w:t>
      </w:r>
      <w:r w:rsidRPr="009445A1">
        <w:rPr>
          <w:rFonts w:ascii="Times New Roman" w:hAnsi="Times New Roman" w:cs="Times New Roman"/>
          <w:b/>
          <w:i/>
          <w:noProof/>
          <w:color w:val="000000"/>
          <w:sz w:val="28"/>
          <w:szCs w:val="28"/>
          <w:lang w:val="uk-UA"/>
        </w:rPr>
        <w:t>Закономірності, принципи і фактори розміщення продуктивних сил та формування економіки регіонів</w:t>
      </w:r>
      <w:r w:rsidRPr="00BA06C6">
        <w:rPr>
          <w:rFonts w:ascii="Times New Roman" w:hAnsi="Times New Roman" w:cs="Times New Roman"/>
          <w:b/>
          <w:noProof/>
          <w:color w:val="000000"/>
          <w:sz w:val="28"/>
          <w:szCs w:val="28"/>
          <w:lang w:val="uk-UA"/>
        </w:rPr>
        <w:t xml:space="preserve">  </w:t>
      </w:r>
    </w:p>
    <w:p w:rsidR="005332C9" w:rsidRDefault="005332C9" w:rsidP="00ED34D8">
      <w:pPr>
        <w:spacing w:after="0" w:line="240" w:lineRule="auto"/>
        <w:jc w:val="both"/>
        <w:rPr>
          <w:rFonts w:ascii="Times New Roman" w:hAnsi="Times New Roman" w:cs="Times New Roman"/>
          <w:sz w:val="24"/>
          <w:szCs w:val="24"/>
          <w:lang w:val="uk-UA"/>
        </w:rPr>
      </w:pPr>
    </w:p>
    <w:p w:rsidR="005332C9" w:rsidRDefault="00175D93" w:rsidP="00ED34D8">
      <w:pPr>
        <w:spacing w:after="0" w:line="240" w:lineRule="auto"/>
        <w:jc w:val="both"/>
        <w:rPr>
          <w:rFonts w:ascii="Times New Roman" w:eastAsia="Times New Roman" w:hAnsi="Times New Roman" w:cs="Times New Roman"/>
          <w:b/>
          <w:i/>
          <w:sz w:val="28"/>
          <w:szCs w:val="24"/>
          <w:lang w:val="uk-UA" w:eastAsia="ru-RU"/>
        </w:rPr>
      </w:pPr>
      <w:r w:rsidRPr="00175D93">
        <w:rPr>
          <w:rFonts w:ascii="Times New Roman" w:hAnsi="Times New Roman" w:cs="Times New Roman"/>
          <w:b/>
          <w:i/>
          <w:sz w:val="28"/>
          <w:szCs w:val="28"/>
          <w:lang w:val="uk-UA"/>
        </w:rPr>
        <w:t>Тема 3.</w:t>
      </w:r>
      <w:r w:rsidR="00E541C3" w:rsidRPr="00E541C3">
        <w:rPr>
          <w:rFonts w:ascii="Times New Roman" w:hAnsi="Times New Roman" w:cs="Times New Roman"/>
          <w:b/>
          <w:noProof/>
          <w:color w:val="000000"/>
          <w:sz w:val="28"/>
          <w:szCs w:val="28"/>
          <w:lang w:val="uk-UA"/>
        </w:rPr>
        <w:t xml:space="preserve"> </w:t>
      </w:r>
      <w:r w:rsidR="00E541C3" w:rsidRPr="009445A1">
        <w:rPr>
          <w:rFonts w:ascii="Times New Roman" w:hAnsi="Times New Roman" w:cs="Times New Roman"/>
          <w:b/>
          <w:i/>
          <w:noProof/>
          <w:color w:val="000000"/>
          <w:sz w:val="28"/>
          <w:szCs w:val="28"/>
          <w:lang w:val="uk-UA"/>
        </w:rPr>
        <w:t>Економічне районування та територіальна організація господарства</w:t>
      </w:r>
    </w:p>
    <w:p w:rsidR="002A58CF" w:rsidRPr="002A58CF" w:rsidRDefault="002A58CF" w:rsidP="00ED34D8">
      <w:pPr>
        <w:spacing w:after="0" w:line="240" w:lineRule="auto"/>
        <w:jc w:val="both"/>
        <w:rPr>
          <w:rFonts w:ascii="Times New Roman" w:eastAsia="Times New Roman" w:hAnsi="Times New Roman" w:cs="Times New Roman"/>
          <w:b/>
          <w:i/>
          <w:sz w:val="28"/>
          <w:szCs w:val="24"/>
          <w:lang w:val="uk-UA" w:eastAsia="ru-RU"/>
        </w:rPr>
      </w:pPr>
    </w:p>
    <w:p w:rsidR="007C306E" w:rsidRPr="002A58CF" w:rsidRDefault="00E541C3" w:rsidP="002A58CF">
      <w:pPr>
        <w:spacing w:after="0" w:line="360" w:lineRule="auto"/>
        <w:jc w:val="both"/>
        <w:rPr>
          <w:rFonts w:ascii="Times New Roman" w:eastAsia="Times New Roman" w:hAnsi="Times New Roman" w:cs="Times New Roman"/>
          <w:b/>
          <w:bCs/>
          <w:i/>
          <w:sz w:val="28"/>
          <w:szCs w:val="28"/>
          <w:lang w:val="uk-UA" w:eastAsia="ru-RU"/>
        </w:rPr>
      </w:pPr>
      <w:r>
        <w:rPr>
          <w:rFonts w:ascii="Times New Roman" w:hAnsi="Times New Roman" w:cs="Times New Roman"/>
          <w:b/>
          <w:i/>
          <w:sz w:val="28"/>
          <w:szCs w:val="28"/>
          <w:lang w:val="uk-UA"/>
        </w:rPr>
        <w:t>Тема 4</w:t>
      </w:r>
      <w:r w:rsidRPr="00175D93">
        <w:rPr>
          <w:rFonts w:ascii="Times New Roman" w:hAnsi="Times New Roman" w:cs="Times New Roman"/>
          <w:b/>
          <w:i/>
          <w:sz w:val="28"/>
          <w:szCs w:val="28"/>
          <w:lang w:val="uk-UA"/>
        </w:rPr>
        <w:t>.</w:t>
      </w:r>
      <w:r w:rsidRPr="00E541C3">
        <w:rPr>
          <w:rFonts w:ascii="Times New Roman" w:eastAsia="Times New Roman" w:hAnsi="Times New Roman" w:cs="Times New Roman"/>
          <w:b/>
          <w:bCs/>
          <w:color w:val="000000"/>
          <w:sz w:val="28"/>
          <w:szCs w:val="28"/>
          <w:lang w:val="uk-UA" w:eastAsia="ru-RU"/>
        </w:rPr>
        <w:t xml:space="preserve"> </w:t>
      </w:r>
      <w:r w:rsidRPr="009445A1">
        <w:rPr>
          <w:rFonts w:ascii="Times New Roman" w:eastAsia="Times New Roman" w:hAnsi="Times New Roman" w:cs="Times New Roman"/>
          <w:b/>
          <w:bCs/>
          <w:i/>
          <w:color w:val="000000"/>
          <w:sz w:val="28"/>
          <w:szCs w:val="28"/>
          <w:lang w:val="uk-UA" w:eastAsia="ru-RU"/>
        </w:rPr>
        <w:t>Регіо</w:t>
      </w:r>
      <w:r w:rsidRPr="009445A1">
        <w:rPr>
          <w:rFonts w:ascii="Times New Roman" w:eastAsia="Times New Roman" w:hAnsi="Times New Roman" w:cs="Times New Roman"/>
          <w:b/>
          <w:bCs/>
          <w:i/>
          <w:sz w:val="28"/>
          <w:szCs w:val="28"/>
          <w:lang w:val="uk-UA" w:eastAsia="ru-RU"/>
        </w:rPr>
        <w:t>н у системі територіального поділу праці</w:t>
      </w:r>
    </w:p>
    <w:p w:rsidR="00545B34" w:rsidRDefault="00E541C3" w:rsidP="00ED34D8">
      <w:pPr>
        <w:spacing w:after="0" w:line="240" w:lineRule="auto"/>
        <w:jc w:val="both"/>
        <w:rPr>
          <w:rFonts w:ascii="Times New Roman" w:eastAsia="Times New Roman" w:hAnsi="Times New Roman" w:cs="Times New Roman"/>
          <w:b/>
          <w:sz w:val="28"/>
          <w:szCs w:val="28"/>
          <w:lang w:val="uk-UA"/>
        </w:rPr>
      </w:pPr>
      <w:r>
        <w:rPr>
          <w:rFonts w:ascii="Times New Roman" w:hAnsi="Times New Roman" w:cs="Times New Roman"/>
          <w:b/>
          <w:i/>
          <w:sz w:val="28"/>
          <w:szCs w:val="28"/>
          <w:lang w:val="uk-UA"/>
        </w:rPr>
        <w:t>Тема 5</w:t>
      </w:r>
      <w:r w:rsidRPr="00175D93">
        <w:rPr>
          <w:rFonts w:ascii="Times New Roman" w:hAnsi="Times New Roman" w:cs="Times New Roman"/>
          <w:b/>
          <w:i/>
          <w:sz w:val="28"/>
          <w:szCs w:val="28"/>
          <w:lang w:val="uk-UA"/>
        </w:rPr>
        <w:t>.</w:t>
      </w:r>
      <w:r w:rsidR="009445A1" w:rsidRPr="009445A1">
        <w:rPr>
          <w:rFonts w:ascii="Times New Roman" w:eastAsia="Times New Roman" w:hAnsi="Times New Roman" w:cs="Times New Roman"/>
          <w:b/>
          <w:sz w:val="28"/>
          <w:szCs w:val="28"/>
          <w:lang w:val="uk-UA"/>
        </w:rPr>
        <w:t xml:space="preserve"> </w:t>
      </w:r>
      <w:r w:rsidR="00545B34" w:rsidRPr="009445A1">
        <w:rPr>
          <w:rFonts w:ascii="Times New Roman" w:hAnsi="Times New Roman" w:cs="Times New Roman"/>
          <w:b/>
          <w:i/>
          <w:noProof/>
          <w:color w:val="000000"/>
          <w:sz w:val="28"/>
          <w:szCs w:val="28"/>
          <w:lang w:val="uk-UA"/>
        </w:rPr>
        <w:t>Сутність, мета і завдання регіональної економічної політики</w:t>
      </w:r>
      <w:r w:rsidR="00545B34">
        <w:rPr>
          <w:rFonts w:ascii="Times New Roman" w:hAnsi="Times New Roman" w:cs="Times New Roman"/>
          <w:b/>
          <w:i/>
          <w:noProof/>
          <w:color w:val="000000"/>
          <w:sz w:val="28"/>
          <w:szCs w:val="28"/>
          <w:lang w:val="uk-UA"/>
        </w:rPr>
        <w:t>.</w:t>
      </w:r>
      <w:r w:rsidR="00545B34" w:rsidRPr="009445A1">
        <w:rPr>
          <w:rFonts w:ascii="Times New Roman" w:hAnsi="Times New Roman" w:cs="Times New Roman"/>
          <w:i/>
          <w:noProof/>
          <w:color w:val="000000"/>
          <w:sz w:val="28"/>
          <w:szCs w:val="28"/>
          <w:lang w:val="uk-UA"/>
        </w:rPr>
        <w:t xml:space="preserve">  </w:t>
      </w:r>
      <w:r w:rsidR="00545B34" w:rsidRPr="0095438A">
        <w:rPr>
          <w:rFonts w:ascii="Times New Roman" w:hAnsi="Times New Roman" w:cs="Times New Roman"/>
          <w:b/>
          <w:i/>
          <w:noProof/>
          <w:color w:val="000000"/>
          <w:sz w:val="28"/>
          <w:szCs w:val="28"/>
          <w:lang w:val="uk-UA"/>
        </w:rPr>
        <w:t>Механізм реалізації регіональної економічної політики</w:t>
      </w:r>
    </w:p>
    <w:p w:rsidR="007C306E" w:rsidRPr="009445A1" w:rsidRDefault="007C306E" w:rsidP="00275F82">
      <w:pPr>
        <w:spacing w:after="0" w:line="240" w:lineRule="auto"/>
        <w:rPr>
          <w:rFonts w:ascii="Times New Roman" w:hAnsi="Times New Roman" w:cs="Times New Roman"/>
          <w:i/>
          <w:sz w:val="24"/>
          <w:szCs w:val="24"/>
          <w:lang w:val="uk-UA"/>
        </w:rPr>
      </w:pPr>
    </w:p>
    <w:p w:rsidR="004D3FC8" w:rsidRDefault="009445A1" w:rsidP="00BC586F">
      <w:pPr>
        <w:spacing w:after="0" w:line="240" w:lineRule="auto"/>
        <w:jc w:val="both"/>
        <w:rPr>
          <w:rFonts w:ascii="Times New Roman" w:hAnsi="Times New Roman" w:cs="Times New Roman"/>
          <w:b/>
          <w:sz w:val="28"/>
          <w:szCs w:val="28"/>
          <w:lang w:val="uk-UA"/>
        </w:rPr>
      </w:pPr>
      <w:r w:rsidRPr="00175D93">
        <w:rPr>
          <w:rFonts w:ascii="Times New Roman" w:hAnsi="Times New Roman" w:cs="Times New Roman"/>
          <w:b/>
          <w:sz w:val="28"/>
          <w:szCs w:val="28"/>
          <w:lang w:val="uk-UA"/>
        </w:rPr>
        <w:t xml:space="preserve">РОЗДІЛ </w:t>
      </w:r>
      <w:r w:rsidRPr="00175D93">
        <w:rPr>
          <w:rFonts w:ascii="Times New Roman" w:hAnsi="Times New Roman" w:cs="Times New Roman"/>
          <w:b/>
          <w:sz w:val="28"/>
          <w:szCs w:val="28"/>
          <w:lang w:val="en-US"/>
        </w:rPr>
        <w:t>II</w:t>
      </w:r>
      <w:r>
        <w:rPr>
          <w:rFonts w:ascii="Times New Roman" w:hAnsi="Times New Roman" w:cs="Times New Roman"/>
          <w:b/>
          <w:sz w:val="28"/>
          <w:szCs w:val="28"/>
          <w:lang w:val="uk-UA"/>
        </w:rPr>
        <w:t xml:space="preserve">. </w:t>
      </w:r>
      <w:r w:rsidR="004D3FC8">
        <w:rPr>
          <w:rFonts w:ascii="Times New Roman" w:eastAsia="Times New Roman" w:hAnsi="Times New Roman" w:cs="Times New Roman"/>
          <w:b/>
          <w:sz w:val="28"/>
          <w:szCs w:val="28"/>
          <w:lang w:val="uk-UA" w:eastAsia="ru-RU"/>
        </w:rPr>
        <w:t xml:space="preserve">ЕКОНОМІКА </w:t>
      </w:r>
      <w:r w:rsidR="00EE41F2">
        <w:rPr>
          <w:rFonts w:ascii="Times New Roman" w:eastAsia="Times New Roman" w:hAnsi="Times New Roman" w:cs="Times New Roman"/>
          <w:b/>
          <w:sz w:val="28"/>
          <w:szCs w:val="28"/>
          <w:lang w:val="uk-UA" w:eastAsia="ru-RU"/>
        </w:rPr>
        <w:t xml:space="preserve">РЕГІОНІВ </w:t>
      </w:r>
      <w:r w:rsidR="004D3FC8">
        <w:rPr>
          <w:rFonts w:ascii="Times New Roman" w:eastAsia="Times New Roman" w:hAnsi="Times New Roman" w:cs="Times New Roman"/>
          <w:b/>
          <w:sz w:val="28"/>
          <w:szCs w:val="28"/>
          <w:lang w:val="uk-UA" w:eastAsia="ru-RU"/>
        </w:rPr>
        <w:t>УКРАЇНИ ЯК ЕДНІСТЬ СОЦІАЛЬНО-ЕКОНОМІЧНИХ СИСТЕМ</w:t>
      </w:r>
    </w:p>
    <w:p w:rsidR="009445A1" w:rsidRDefault="009445A1" w:rsidP="00275F82">
      <w:pPr>
        <w:spacing w:after="0" w:line="240" w:lineRule="auto"/>
        <w:rPr>
          <w:rFonts w:ascii="Times New Roman" w:hAnsi="Times New Roman" w:cs="Times New Roman"/>
          <w:b/>
          <w:sz w:val="28"/>
          <w:szCs w:val="28"/>
          <w:lang w:val="uk-UA"/>
        </w:rPr>
      </w:pPr>
    </w:p>
    <w:p w:rsidR="009445A1" w:rsidRPr="00545B34" w:rsidRDefault="009445A1" w:rsidP="00545B34">
      <w:pPr>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Тема 6</w:t>
      </w:r>
      <w:r w:rsidRPr="00175D93">
        <w:rPr>
          <w:rFonts w:ascii="Times New Roman" w:hAnsi="Times New Roman" w:cs="Times New Roman"/>
          <w:b/>
          <w:i/>
          <w:sz w:val="28"/>
          <w:szCs w:val="28"/>
          <w:lang w:val="uk-UA"/>
        </w:rPr>
        <w:t>.</w:t>
      </w:r>
      <w:r w:rsidRPr="009445A1">
        <w:rPr>
          <w:rFonts w:ascii="Times New Roman" w:hAnsi="Times New Roman" w:cs="Times New Roman"/>
          <w:b/>
          <w:noProof/>
          <w:color w:val="000000"/>
          <w:sz w:val="28"/>
          <w:szCs w:val="28"/>
          <w:lang w:val="uk-UA"/>
        </w:rPr>
        <w:t xml:space="preserve"> </w:t>
      </w:r>
      <w:r w:rsidR="00545B34" w:rsidRPr="00545B34">
        <w:rPr>
          <w:rFonts w:ascii="Times New Roman" w:hAnsi="Times New Roman" w:cs="Times New Roman"/>
          <w:b/>
          <w:i/>
          <w:noProof/>
          <w:color w:val="000000"/>
          <w:sz w:val="28"/>
          <w:szCs w:val="28"/>
          <w:lang w:val="uk-UA"/>
        </w:rPr>
        <w:t>Господарський комплекс України, його структура і трансформація в ринкових умовах</w:t>
      </w:r>
    </w:p>
    <w:p w:rsidR="009445A1" w:rsidRPr="009445A1" w:rsidRDefault="009445A1" w:rsidP="00275F82">
      <w:pPr>
        <w:spacing w:after="0" w:line="240" w:lineRule="auto"/>
        <w:rPr>
          <w:rFonts w:ascii="Times New Roman" w:hAnsi="Times New Roman" w:cs="Times New Roman"/>
          <w:b/>
          <w:i/>
          <w:sz w:val="28"/>
          <w:szCs w:val="28"/>
          <w:lang w:val="uk-UA"/>
        </w:rPr>
      </w:pPr>
    </w:p>
    <w:p w:rsidR="00545B34" w:rsidRPr="009445A1" w:rsidRDefault="00BC586F" w:rsidP="00545B34">
      <w:pPr>
        <w:spacing w:after="0" w:line="24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Тема 7</w:t>
      </w:r>
      <w:r w:rsidRPr="00175D93">
        <w:rPr>
          <w:rFonts w:ascii="Times New Roman" w:hAnsi="Times New Roman" w:cs="Times New Roman"/>
          <w:b/>
          <w:i/>
          <w:sz w:val="28"/>
          <w:szCs w:val="28"/>
          <w:lang w:val="uk-UA"/>
        </w:rPr>
        <w:t>.</w:t>
      </w:r>
      <w:r w:rsidR="0095438A" w:rsidRPr="0095438A">
        <w:rPr>
          <w:rFonts w:ascii="Times New Roman" w:hAnsi="Times New Roman" w:cs="Times New Roman"/>
          <w:b/>
          <w:noProof/>
          <w:color w:val="000000"/>
          <w:sz w:val="28"/>
          <w:szCs w:val="28"/>
          <w:lang w:val="uk-UA"/>
        </w:rPr>
        <w:t xml:space="preserve"> </w:t>
      </w:r>
      <w:r w:rsidR="00545B34" w:rsidRPr="009445A1">
        <w:rPr>
          <w:rFonts w:ascii="Times New Roman" w:eastAsia="Times New Roman" w:hAnsi="Times New Roman" w:cs="Times New Roman"/>
          <w:b/>
          <w:i/>
          <w:sz w:val="28"/>
          <w:szCs w:val="28"/>
          <w:lang w:val="uk-UA"/>
        </w:rPr>
        <w:t>Природний та трудоресурсний потенціал регіонів   України</w:t>
      </w:r>
    </w:p>
    <w:p w:rsidR="009445A1" w:rsidRDefault="009445A1" w:rsidP="00275F82">
      <w:pPr>
        <w:spacing w:after="0" w:line="240" w:lineRule="auto"/>
        <w:rPr>
          <w:rFonts w:ascii="Times New Roman" w:hAnsi="Times New Roman" w:cs="Times New Roman"/>
          <w:b/>
          <w:sz w:val="28"/>
          <w:szCs w:val="28"/>
          <w:lang w:val="uk-UA"/>
        </w:rPr>
      </w:pPr>
    </w:p>
    <w:p w:rsidR="009445A1" w:rsidRDefault="0095438A" w:rsidP="00275F82">
      <w:pPr>
        <w:spacing w:after="0" w:line="240" w:lineRule="auto"/>
        <w:rPr>
          <w:rFonts w:ascii="Times New Roman" w:hAnsi="Times New Roman" w:cs="Times New Roman"/>
          <w:b/>
          <w:sz w:val="28"/>
          <w:szCs w:val="28"/>
          <w:lang w:val="uk-UA"/>
        </w:rPr>
      </w:pPr>
      <w:r>
        <w:rPr>
          <w:rFonts w:ascii="Times New Roman" w:hAnsi="Times New Roman" w:cs="Times New Roman"/>
          <w:b/>
          <w:i/>
          <w:sz w:val="28"/>
          <w:szCs w:val="28"/>
          <w:lang w:val="uk-UA"/>
        </w:rPr>
        <w:t>Тема 8</w:t>
      </w:r>
      <w:r w:rsidRPr="00175D93">
        <w:rPr>
          <w:rFonts w:ascii="Times New Roman" w:hAnsi="Times New Roman" w:cs="Times New Roman"/>
          <w:b/>
          <w:i/>
          <w:sz w:val="28"/>
          <w:szCs w:val="28"/>
          <w:lang w:val="uk-UA"/>
        </w:rPr>
        <w:t>.</w:t>
      </w:r>
      <w:r w:rsidRPr="0095438A">
        <w:rPr>
          <w:rFonts w:ascii="Times New Roman" w:hAnsi="Times New Roman" w:cs="Times New Roman"/>
          <w:b/>
          <w:noProof/>
          <w:color w:val="000000"/>
          <w:sz w:val="28"/>
          <w:szCs w:val="28"/>
          <w:lang w:val="uk-UA"/>
        </w:rPr>
        <w:t xml:space="preserve"> </w:t>
      </w:r>
      <w:r w:rsidRPr="0095438A">
        <w:rPr>
          <w:rFonts w:ascii="Times New Roman" w:hAnsi="Times New Roman" w:cs="Times New Roman"/>
          <w:b/>
          <w:i/>
          <w:noProof/>
          <w:color w:val="000000"/>
          <w:sz w:val="28"/>
          <w:szCs w:val="28"/>
          <w:lang w:val="uk-UA"/>
        </w:rPr>
        <w:t>Економіка регіонів України: стан та перспективи розвитку</w:t>
      </w:r>
    </w:p>
    <w:p w:rsidR="009445A1" w:rsidRDefault="009445A1" w:rsidP="00275F82">
      <w:pPr>
        <w:spacing w:after="0" w:line="240" w:lineRule="auto"/>
        <w:rPr>
          <w:rFonts w:ascii="Times New Roman" w:hAnsi="Times New Roman" w:cs="Times New Roman"/>
          <w:b/>
          <w:sz w:val="28"/>
          <w:szCs w:val="28"/>
          <w:lang w:val="uk-UA"/>
        </w:rPr>
      </w:pPr>
    </w:p>
    <w:p w:rsidR="0095438A" w:rsidRPr="00FA1A0C" w:rsidRDefault="0095438A" w:rsidP="0095438A">
      <w:pPr>
        <w:tabs>
          <w:tab w:val="left" w:pos="284"/>
          <w:tab w:val="left" w:pos="567"/>
        </w:tabs>
        <w:spacing w:after="0" w:line="240" w:lineRule="auto"/>
        <w:jc w:val="both"/>
        <w:rPr>
          <w:rFonts w:ascii="Times New Roman" w:hAnsi="Times New Roman" w:cs="Times New Roman"/>
          <w:b/>
          <w:i/>
          <w:noProof/>
          <w:color w:val="000000"/>
          <w:sz w:val="28"/>
          <w:szCs w:val="28"/>
          <w:lang w:val="uk-UA"/>
        </w:rPr>
      </w:pPr>
      <w:r w:rsidRPr="0095438A">
        <w:rPr>
          <w:rFonts w:ascii="Times New Roman" w:hAnsi="Times New Roman" w:cs="Times New Roman"/>
          <w:b/>
          <w:i/>
          <w:noProof/>
          <w:color w:val="000000"/>
          <w:sz w:val="28"/>
          <w:szCs w:val="28"/>
          <w:lang w:val="uk-UA"/>
        </w:rPr>
        <w:t>Тема 9.</w:t>
      </w:r>
      <w:r w:rsidRPr="00FB4951">
        <w:rPr>
          <w:rFonts w:ascii="Times New Roman" w:hAnsi="Times New Roman" w:cs="Times New Roman"/>
          <w:b/>
          <w:noProof/>
          <w:color w:val="000000"/>
          <w:sz w:val="28"/>
          <w:szCs w:val="28"/>
          <w:lang w:val="uk-UA"/>
        </w:rPr>
        <w:t xml:space="preserve"> </w:t>
      </w:r>
      <w:r w:rsidRPr="00FA1A0C">
        <w:rPr>
          <w:rFonts w:ascii="Times New Roman" w:hAnsi="Times New Roman" w:cs="Times New Roman"/>
          <w:b/>
          <w:i/>
          <w:noProof/>
          <w:color w:val="000000"/>
          <w:sz w:val="28"/>
          <w:szCs w:val="28"/>
          <w:lang w:val="uk-UA"/>
        </w:rPr>
        <w:t>Міжгалузеві господарські комплекси та регіональні особливості їх розвитку і розміщення</w:t>
      </w:r>
    </w:p>
    <w:p w:rsidR="009445A1" w:rsidRDefault="009445A1" w:rsidP="0095438A">
      <w:pPr>
        <w:spacing w:after="0" w:line="240" w:lineRule="auto"/>
        <w:rPr>
          <w:rFonts w:ascii="Times New Roman" w:hAnsi="Times New Roman" w:cs="Times New Roman"/>
          <w:b/>
          <w:sz w:val="28"/>
          <w:szCs w:val="28"/>
          <w:lang w:val="uk-UA"/>
        </w:rPr>
      </w:pPr>
    </w:p>
    <w:p w:rsidR="00FA1A0C" w:rsidRPr="00FA1A0C" w:rsidRDefault="00FA1A0C" w:rsidP="00FA1A0C">
      <w:pPr>
        <w:tabs>
          <w:tab w:val="left" w:pos="284"/>
          <w:tab w:val="left" w:pos="567"/>
        </w:tabs>
        <w:spacing w:after="0" w:line="240" w:lineRule="auto"/>
        <w:jc w:val="both"/>
        <w:rPr>
          <w:rFonts w:ascii="Times New Roman" w:eastAsia="Times New Roman" w:hAnsi="Times New Roman" w:cs="Times New Roman"/>
          <w:b/>
          <w:i/>
          <w:sz w:val="28"/>
          <w:szCs w:val="28"/>
          <w:lang w:val="uk-UA" w:eastAsia="ru-RU"/>
        </w:rPr>
      </w:pPr>
      <w:r w:rsidRPr="00FA1A0C">
        <w:rPr>
          <w:rFonts w:ascii="Times New Roman" w:hAnsi="Times New Roman" w:cs="Times New Roman"/>
          <w:b/>
          <w:i/>
          <w:noProof/>
          <w:color w:val="000000"/>
          <w:sz w:val="28"/>
          <w:szCs w:val="28"/>
          <w:lang w:val="uk-UA"/>
        </w:rPr>
        <w:t>Тема 10.</w:t>
      </w:r>
      <w:r w:rsidRPr="00FA1A0C">
        <w:rPr>
          <w:rFonts w:ascii="Times New Roman" w:hAnsi="Times New Roman" w:cs="Times New Roman"/>
          <w:i/>
          <w:noProof/>
          <w:color w:val="000000"/>
          <w:sz w:val="28"/>
          <w:szCs w:val="28"/>
          <w:lang w:val="uk-UA"/>
        </w:rPr>
        <w:t xml:space="preserve"> </w:t>
      </w:r>
      <w:r w:rsidRPr="00FA1A0C">
        <w:rPr>
          <w:rFonts w:ascii="Times New Roman" w:hAnsi="Times New Roman" w:cs="Times New Roman"/>
          <w:b/>
          <w:i/>
          <w:noProof/>
          <w:color w:val="000000"/>
          <w:sz w:val="28"/>
          <w:szCs w:val="28"/>
          <w:lang w:val="uk-UA"/>
        </w:rPr>
        <w:t xml:space="preserve">Міжнародні економічні </w:t>
      </w:r>
      <w:r w:rsidRPr="00FA1A0C">
        <w:rPr>
          <w:rFonts w:ascii="Times New Roman" w:hAnsi="Times New Roman" w:cs="Times New Roman"/>
          <w:b/>
          <w:i/>
          <w:noProof/>
          <w:sz w:val="28"/>
          <w:szCs w:val="28"/>
          <w:lang w:val="uk-UA"/>
        </w:rPr>
        <w:t xml:space="preserve">зв'язки України та її інтеграція в європейські та інші світові структури </w:t>
      </w:r>
    </w:p>
    <w:p w:rsidR="009445A1" w:rsidRDefault="009445A1" w:rsidP="00275F82">
      <w:pPr>
        <w:spacing w:after="0" w:line="240" w:lineRule="auto"/>
        <w:rPr>
          <w:rFonts w:ascii="Times New Roman" w:hAnsi="Times New Roman" w:cs="Times New Roman"/>
          <w:b/>
          <w:sz w:val="28"/>
          <w:szCs w:val="28"/>
          <w:lang w:val="uk-UA"/>
        </w:rPr>
      </w:pPr>
    </w:p>
    <w:p w:rsidR="007C306E" w:rsidRPr="005F0FE7" w:rsidRDefault="009445A1" w:rsidP="00275F82">
      <w:pPr>
        <w:spacing w:after="0" w:line="240" w:lineRule="auto"/>
        <w:rPr>
          <w:rFonts w:ascii="Times New Roman" w:hAnsi="Times New Roman" w:cs="Times New Roman"/>
          <w:sz w:val="24"/>
          <w:szCs w:val="24"/>
          <w:lang w:val="uk-UA"/>
        </w:rPr>
      </w:pPr>
      <w:r w:rsidRPr="00175D93">
        <w:rPr>
          <w:rFonts w:ascii="Times New Roman" w:hAnsi="Times New Roman" w:cs="Times New Roman"/>
          <w:b/>
          <w:sz w:val="28"/>
          <w:szCs w:val="28"/>
          <w:lang w:val="uk-UA"/>
        </w:rPr>
        <w:t xml:space="preserve">РОЗДІЛ </w:t>
      </w:r>
      <w:r w:rsidRPr="00175D93">
        <w:rPr>
          <w:rFonts w:ascii="Times New Roman" w:hAnsi="Times New Roman" w:cs="Times New Roman"/>
          <w:b/>
          <w:sz w:val="28"/>
          <w:szCs w:val="28"/>
          <w:lang w:val="en-US"/>
        </w:rPr>
        <w:t>III</w:t>
      </w:r>
      <w:r w:rsidRPr="005F0FE7">
        <w:rPr>
          <w:rFonts w:ascii="Times New Roman" w:hAnsi="Times New Roman" w:cs="Times New Roman"/>
          <w:b/>
          <w:sz w:val="28"/>
          <w:szCs w:val="28"/>
        </w:rPr>
        <w:t>.</w:t>
      </w:r>
      <w:r w:rsidR="004D3FC8">
        <w:rPr>
          <w:rFonts w:ascii="Times New Roman" w:hAnsi="Times New Roman" w:cs="Times New Roman"/>
          <w:b/>
          <w:sz w:val="28"/>
          <w:szCs w:val="28"/>
          <w:lang w:val="uk-UA"/>
        </w:rPr>
        <w:t xml:space="preserve"> ЕКОЛОГІЯ</w:t>
      </w:r>
    </w:p>
    <w:p w:rsidR="007C306E" w:rsidRDefault="007C306E" w:rsidP="00275F82">
      <w:pPr>
        <w:spacing w:after="0" w:line="240" w:lineRule="auto"/>
        <w:rPr>
          <w:rFonts w:ascii="Times New Roman" w:hAnsi="Times New Roman" w:cs="Times New Roman"/>
          <w:sz w:val="24"/>
          <w:szCs w:val="24"/>
          <w:lang w:val="uk-UA"/>
        </w:rPr>
      </w:pPr>
    </w:p>
    <w:p w:rsidR="005F0FE7" w:rsidRPr="005F0FE7" w:rsidRDefault="005F0FE7" w:rsidP="005F0FE7">
      <w:pPr>
        <w:spacing w:after="0" w:line="240" w:lineRule="auto"/>
        <w:jc w:val="both"/>
        <w:rPr>
          <w:rFonts w:ascii="Times New Roman" w:eastAsia="Times New Roman" w:hAnsi="Times New Roman" w:cs="Times New Roman"/>
          <w:i/>
          <w:sz w:val="28"/>
          <w:szCs w:val="28"/>
          <w:lang w:val="uk-UA" w:eastAsia="ru-RU"/>
        </w:rPr>
      </w:pPr>
      <w:r w:rsidRPr="005F0FE7">
        <w:rPr>
          <w:rFonts w:ascii="Times New Roman" w:eastAsia="Times New Roman" w:hAnsi="Times New Roman" w:cs="Times New Roman"/>
          <w:b/>
          <w:i/>
          <w:sz w:val="28"/>
          <w:szCs w:val="28"/>
          <w:lang w:val="uk-UA" w:eastAsia="ru-RU"/>
        </w:rPr>
        <w:t>Тема 11.</w:t>
      </w:r>
      <w:r w:rsidRPr="005F0FE7">
        <w:rPr>
          <w:rFonts w:ascii="Times New Roman" w:eastAsia="Times New Roman" w:hAnsi="Times New Roman" w:cs="Times New Roman"/>
          <w:i/>
          <w:sz w:val="28"/>
          <w:szCs w:val="28"/>
          <w:lang w:val="uk-UA" w:eastAsia="ru-RU"/>
        </w:rPr>
        <w:t xml:space="preserve">   </w:t>
      </w:r>
      <w:r w:rsidRPr="005F0FE7">
        <w:rPr>
          <w:rFonts w:ascii="Times New Roman" w:eastAsia="Times New Roman" w:hAnsi="Times New Roman" w:cs="Times New Roman"/>
          <w:b/>
          <w:i/>
          <w:sz w:val="28"/>
          <w:szCs w:val="28"/>
          <w:lang w:val="uk-UA" w:eastAsia="ru-RU"/>
        </w:rPr>
        <w:t>Наукові засади раціонального природокористування</w:t>
      </w:r>
      <w:r w:rsidRPr="005F0FE7">
        <w:rPr>
          <w:rFonts w:ascii="Times New Roman" w:eastAsia="Times New Roman" w:hAnsi="Times New Roman" w:cs="Times New Roman"/>
          <w:i/>
          <w:sz w:val="28"/>
          <w:szCs w:val="28"/>
          <w:lang w:val="uk-UA" w:eastAsia="ru-RU"/>
        </w:rPr>
        <w:t xml:space="preserve">  </w:t>
      </w:r>
    </w:p>
    <w:p w:rsidR="004D3FC8" w:rsidRDefault="004D3FC8" w:rsidP="004D3FC8">
      <w:pPr>
        <w:spacing w:after="0" w:line="240" w:lineRule="auto"/>
        <w:jc w:val="both"/>
        <w:rPr>
          <w:rFonts w:ascii="Times New Roman" w:eastAsia="Times New Roman" w:hAnsi="Times New Roman" w:cs="Times New Roman"/>
          <w:b/>
          <w:sz w:val="28"/>
          <w:szCs w:val="28"/>
          <w:lang w:val="uk-UA" w:eastAsia="ru-RU"/>
        </w:rPr>
      </w:pPr>
    </w:p>
    <w:p w:rsidR="004D3FC8" w:rsidRPr="004D3FC8" w:rsidRDefault="004D3FC8" w:rsidP="004D3FC8">
      <w:pPr>
        <w:spacing w:after="0" w:line="240" w:lineRule="auto"/>
        <w:jc w:val="both"/>
        <w:rPr>
          <w:rFonts w:ascii="Times New Roman" w:eastAsia="Times New Roman" w:hAnsi="Times New Roman" w:cs="Times New Roman"/>
          <w:b/>
          <w:i/>
          <w:sz w:val="28"/>
          <w:szCs w:val="28"/>
          <w:lang w:val="uk-UA" w:eastAsia="ru-RU"/>
        </w:rPr>
      </w:pPr>
      <w:r w:rsidRPr="004D3FC8">
        <w:rPr>
          <w:rFonts w:ascii="Times New Roman" w:eastAsia="Times New Roman" w:hAnsi="Times New Roman" w:cs="Times New Roman"/>
          <w:b/>
          <w:i/>
          <w:sz w:val="28"/>
          <w:szCs w:val="28"/>
          <w:lang w:val="uk-UA" w:eastAsia="ru-RU"/>
        </w:rPr>
        <w:t>Тема 12.</w:t>
      </w:r>
      <w:r w:rsidRPr="004D3FC8">
        <w:rPr>
          <w:rFonts w:ascii="Times New Roman" w:eastAsia="Times New Roman" w:hAnsi="Times New Roman" w:cs="Times New Roman"/>
          <w:i/>
          <w:sz w:val="28"/>
          <w:szCs w:val="28"/>
          <w:lang w:val="uk-UA" w:eastAsia="ru-RU"/>
        </w:rPr>
        <w:t xml:space="preserve">  </w:t>
      </w:r>
      <w:r w:rsidRPr="004D3FC8">
        <w:rPr>
          <w:rFonts w:ascii="Times New Roman" w:eastAsia="Times New Roman" w:hAnsi="Times New Roman" w:cs="Times New Roman"/>
          <w:b/>
          <w:i/>
          <w:sz w:val="28"/>
          <w:szCs w:val="28"/>
          <w:lang w:val="uk-UA" w:eastAsia="ru-RU"/>
        </w:rPr>
        <w:t xml:space="preserve">Економічний моніторинг і система екологічної інформації </w:t>
      </w:r>
    </w:p>
    <w:p w:rsidR="004D3FC8" w:rsidRPr="004D3FC8" w:rsidRDefault="004D3FC8" w:rsidP="004D3FC8">
      <w:pPr>
        <w:spacing w:after="0" w:line="240" w:lineRule="auto"/>
        <w:jc w:val="both"/>
        <w:rPr>
          <w:rFonts w:ascii="Times New Roman" w:hAnsi="Times New Roman" w:cs="Times New Roman"/>
          <w:i/>
          <w:sz w:val="28"/>
          <w:szCs w:val="28"/>
          <w:lang w:val="uk-UA"/>
        </w:rPr>
      </w:pPr>
    </w:p>
    <w:p w:rsidR="004D3FC8" w:rsidRPr="004D3FC8" w:rsidRDefault="004D3FC8" w:rsidP="004D3FC8">
      <w:pPr>
        <w:autoSpaceDE w:val="0"/>
        <w:autoSpaceDN w:val="0"/>
        <w:adjustRightInd w:val="0"/>
        <w:spacing w:after="0" w:line="240" w:lineRule="auto"/>
        <w:jc w:val="both"/>
        <w:rPr>
          <w:rFonts w:ascii="Times New Roman" w:eastAsia="Calibri" w:hAnsi="Times New Roman" w:cs="Times New Roman"/>
          <w:b/>
          <w:i/>
          <w:sz w:val="28"/>
          <w:szCs w:val="28"/>
          <w:lang w:val="uk-UA"/>
        </w:rPr>
      </w:pPr>
      <w:r w:rsidRPr="004D3FC8">
        <w:rPr>
          <w:rFonts w:ascii="Times New Roman" w:eastAsia="Times New Roman" w:hAnsi="Times New Roman" w:cs="Times New Roman"/>
          <w:b/>
          <w:i/>
          <w:sz w:val="28"/>
          <w:szCs w:val="28"/>
          <w:lang w:val="uk-UA" w:eastAsia="ru-RU"/>
        </w:rPr>
        <w:t xml:space="preserve">Тема 13. </w:t>
      </w:r>
      <w:r w:rsidRPr="004D3FC8">
        <w:rPr>
          <w:rFonts w:ascii="Times New Roman" w:eastAsia="Calibri" w:hAnsi="Times New Roman" w:cs="Times New Roman"/>
          <w:b/>
          <w:i/>
          <w:sz w:val="28"/>
          <w:szCs w:val="28"/>
          <w:lang w:val="uk-UA"/>
        </w:rPr>
        <w:t xml:space="preserve">Економічна та соціальна ефективність природоохоронної діяльності </w:t>
      </w:r>
    </w:p>
    <w:p w:rsidR="007C306E" w:rsidRDefault="007C306E" w:rsidP="00275F82">
      <w:pPr>
        <w:spacing w:after="0" w:line="240" w:lineRule="auto"/>
        <w:rPr>
          <w:rFonts w:ascii="Times New Roman" w:hAnsi="Times New Roman" w:cs="Times New Roman"/>
          <w:sz w:val="24"/>
          <w:szCs w:val="24"/>
          <w:lang w:val="uk-UA"/>
        </w:rPr>
      </w:pPr>
    </w:p>
    <w:p w:rsidR="004D3FC8" w:rsidRPr="004D3FC8" w:rsidRDefault="004D3FC8" w:rsidP="004D3FC8">
      <w:pPr>
        <w:autoSpaceDE w:val="0"/>
        <w:autoSpaceDN w:val="0"/>
        <w:adjustRightInd w:val="0"/>
        <w:spacing w:after="0" w:line="240" w:lineRule="auto"/>
        <w:jc w:val="both"/>
        <w:rPr>
          <w:rFonts w:ascii="Times New Roman" w:eastAsia="Calibri" w:hAnsi="Times New Roman" w:cs="Times New Roman"/>
          <w:i/>
          <w:sz w:val="28"/>
          <w:szCs w:val="28"/>
          <w:lang w:val="uk-UA"/>
        </w:rPr>
      </w:pPr>
      <w:r w:rsidRPr="004D3FC8">
        <w:rPr>
          <w:rFonts w:ascii="Times New Roman" w:eastAsia="Calibri" w:hAnsi="Times New Roman" w:cs="Times New Roman"/>
          <w:b/>
          <w:i/>
          <w:sz w:val="28"/>
          <w:szCs w:val="28"/>
          <w:lang w:val="uk-UA"/>
        </w:rPr>
        <w:lastRenderedPageBreak/>
        <w:t>Тема 14.</w:t>
      </w:r>
      <w:r w:rsidRPr="004D3FC8">
        <w:rPr>
          <w:rFonts w:ascii="Times New Roman" w:eastAsia="Calibri" w:hAnsi="Times New Roman" w:cs="Times New Roman"/>
          <w:i/>
          <w:sz w:val="28"/>
          <w:szCs w:val="28"/>
          <w:lang w:val="uk-UA"/>
        </w:rPr>
        <w:t xml:space="preserve"> </w:t>
      </w:r>
      <w:r w:rsidRPr="004D3FC8">
        <w:rPr>
          <w:rFonts w:ascii="Times New Roman" w:hAnsi="Times New Roman" w:cs="Times New Roman"/>
          <w:b/>
          <w:i/>
          <w:noProof/>
          <w:color w:val="000000"/>
          <w:sz w:val="28"/>
          <w:szCs w:val="28"/>
          <w:lang w:val="uk-UA"/>
        </w:rPr>
        <w:t>Світовий досвід і міжнародне співробітництво у сфері охорони навколишнього природного середовища</w:t>
      </w:r>
      <w:r w:rsidRPr="004D3FC8">
        <w:rPr>
          <w:rFonts w:ascii="Times New Roman" w:hAnsi="Times New Roman" w:cs="Times New Roman"/>
          <w:i/>
          <w:noProof/>
          <w:color w:val="000000"/>
          <w:sz w:val="28"/>
          <w:szCs w:val="28"/>
          <w:lang w:val="uk-UA"/>
        </w:rPr>
        <w:t xml:space="preserve"> </w:t>
      </w:r>
    </w:p>
    <w:p w:rsidR="004D3FC8" w:rsidRPr="004D3FC8" w:rsidRDefault="004D3FC8" w:rsidP="004D3FC8">
      <w:pPr>
        <w:autoSpaceDE w:val="0"/>
        <w:autoSpaceDN w:val="0"/>
        <w:adjustRightInd w:val="0"/>
        <w:spacing w:after="0" w:line="240" w:lineRule="auto"/>
        <w:jc w:val="both"/>
        <w:rPr>
          <w:rFonts w:ascii="Times New Roman" w:eastAsia="Calibri" w:hAnsi="Times New Roman" w:cs="Times New Roman"/>
          <w:i/>
          <w:sz w:val="28"/>
          <w:szCs w:val="28"/>
          <w:lang w:val="uk-UA"/>
        </w:rPr>
      </w:pPr>
    </w:p>
    <w:p w:rsidR="00545B34" w:rsidRDefault="00545B34" w:rsidP="00545B34">
      <w:pPr>
        <w:autoSpaceDE w:val="0"/>
        <w:autoSpaceDN w:val="0"/>
        <w:adjustRightInd w:val="0"/>
        <w:spacing w:after="0" w:line="240" w:lineRule="auto"/>
        <w:jc w:val="both"/>
        <w:rPr>
          <w:rFonts w:ascii="Times New Roman" w:eastAsia="Calibri" w:hAnsi="Times New Roman" w:cs="Times New Roman"/>
          <w:b/>
          <w:sz w:val="28"/>
          <w:szCs w:val="28"/>
          <w:lang w:val="uk-UA"/>
        </w:rPr>
      </w:pPr>
      <w:r w:rsidRPr="009F27A2">
        <w:rPr>
          <w:rFonts w:ascii="Times New Roman" w:eastAsia="Calibri" w:hAnsi="Times New Roman" w:cs="Times New Roman"/>
          <w:b/>
          <w:sz w:val="28"/>
          <w:szCs w:val="28"/>
          <w:lang w:val="uk-UA"/>
        </w:rPr>
        <w:t>РЕКОМЕНДАЦІЇ ЩОДО САМОСТІЙНОГО ОПРАЦЮВАННЯ МАТЕРІАЛУ ТА ВИКОНАННЯ ІНДИВІДУАЛЬНИХ РОБІТ</w:t>
      </w:r>
    </w:p>
    <w:p w:rsidR="00545B34" w:rsidRDefault="00545B34" w:rsidP="00545B34">
      <w:pPr>
        <w:autoSpaceDE w:val="0"/>
        <w:autoSpaceDN w:val="0"/>
        <w:adjustRightInd w:val="0"/>
        <w:spacing w:after="0" w:line="240" w:lineRule="auto"/>
        <w:jc w:val="both"/>
        <w:rPr>
          <w:rFonts w:ascii="Times New Roman" w:eastAsia="Calibri" w:hAnsi="Times New Roman" w:cs="Times New Roman"/>
          <w:b/>
          <w:sz w:val="28"/>
          <w:szCs w:val="28"/>
          <w:lang w:val="uk-UA"/>
        </w:rPr>
      </w:pPr>
    </w:p>
    <w:p w:rsidR="00545B34" w:rsidRDefault="00545B34" w:rsidP="00545B34">
      <w:pPr>
        <w:autoSpaceDE w:val="0"/>
        <w:autoSpaceDN w:val="0"/>
        <w:adjustRightInd w:val="0"/>
        <w:spacing w:after="0" w:line="24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ТЕСТОВІ ЗАВДАННЯ ДЛЯ ПІДСУМКОВОГО КОНТРОЛЮ ЗНАНЬ</w:t>
      </w:r>
    </w:p>
    <w:p w:rsidR="00545B34" w:rsidRDefault="00545B34" w:rsidP="00545B34">
      <w:pPr>
        <w:autoSpaceDE w:val="0"/>
        <w:autoSpaceDN w:val="0"/>
        <w:adjustRightInd w:val="0"/>
        <w:spacing w:after="0" w:line="24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p>
    <w:p w:rsidR="00545B34" w:rsidRDefault="00545B34" w:rsidP="00545B34">
      <w:pPr>
        <w:autoSpaceDE w:val="0"/>
        <w:autoSpaceDN w:val="0"/>
        <w:adjustRightInd w:val="0"/>
        <w:spacing w:after="0" w:line="24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СПИСОК ВИКОРИСТАНОЇ ТА РЕКОМЕНДОВАНОЇ ЛІТЕРАТУРИ</w:t>
      </w:r>
    </w:p>
    <w:p w:rsidR="00545B34" w:rsidRPr="009F27A2" w:rsidRDefault="00545B34" w:rsidP="00545B34">
      <w:pPr>
        <w:autoSpaceDE w:val="0"/>
        <w:autoSpaceDN w:val="0"/>
        <w:adjustRightInd w:val="0"/>
        <w:spacing w:after="0" w:line="24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ДОДАТКИ</w:t>
      </w:r>
    </w:p>
    <w:p w:rsidR="00545B34" w:rsidRPr="009F27A2" w:rsidRDefault="00545B34" w:rsidP="00545B34">
      <w:pPr>
        <w:spacing w:after="0" w:line="240" w:lineRule="auto"/>
        <w:jc w:val="both"/>
        <w:rPr>
          <w:rFonts w:ascii="Times New Roman" w:hAnsi="Times New Roman" w:cs="Times New Roman"/>
          <w:b/>
          <w:sz w:val="24"/>
          <w:szCs w:val="24"/>
          <w:lang w:val="uk-UA"/>
        </w:rPr>
      </w:pPr>
    </w:p>
    <w:p w:rsidR="007C306E" w:rsidRDefault="007C306E" w:rsidP="00275F82">
      <w:pPr>
        <w:spacing w:after="0" w:line="240" w:lineRule="auto"/>
        <w:rPr>
          <w:rFonts w:ascii="Times New Roman" w:hAnsi="Times New Roman" w:cs="Times New Roman"/>
          <w:sz w:val="24"/>
          <w:szCs w:val="24"/>
          <w:lang w:val="uk-UA"/>
        </w:rPr>
      </w:pPr>
    </w:p>
    <w:p w:rsidR="007C306E" w:rsidRDefault="007C306E" w:rsidP="00275F82">
      <w:pPr>
        <w:spacing w:after="0" w:line="240" w:lineRule="auto"/>
        <w:rPr>
          <w:rFonts w:ascii="Times New Roman" w:hAnsi="Times New Roman" w:cs="Times New Roman"/>
          <w:sz w:val="24"/>
          <w:szCs w:val="24"/>
          <w:lang w:val="uk-UA"/>
        </w:rPr>
      </w:pPr>
    </w:p>
    <w:p w:rsidR="007C306E" w:rsidRDefault="007C306E" w:rsidP="00275F82">
      <w:pPr>
        <w:spacing w:after="0" w:line="240" w:lineRule="auto"/>
        <w:rPr>
          <w:rFonts w:ascii="Times New Roman" w:hAnsi="Times New Roman" w:cs="Times New Roman"/>
          <w:sz w:val="24"/>
          <w:szCs w:val="24"/>
          <w:lang w:val="uk-UA"/>
        </w:rPr>
      </w:pPr>
    </w:p>
    <w:p w:rsidR="007C306E" w:rsidRDefault="007C306E" w:rsidP="00275F82">
      <w:pPr>
        <w:spacing w:after="0" w:line="240" w:lineRule="auto"/>
        <w:rPr>
          <w:rFonts w:ascii="Times New Roman" w:hAnsi="Times New Roman" w:cs="Times New Roman"/>
          <w:sz w:val="24"/>
          <w:szCs w:val="24"/>
          <w:lang w:val="uk-UA"/>
        </w:rPr>
      </w:pPr>
    </w:p>
    <w:p w:rsidR="007C306E" w:rsidRDefault="007C306E" w:rsidP="00275F82">
      <w:pPr>
        <w:spacing w:after="0" w:line="240" w:lineRule="auto"/>
        <w:rPr>
          <w:rFonts w:ascii="Times New Roman" w:hAnsi="Times New Roman" w:cs="Times New Roman"/>
          <w:sz w:val="24"/>
          <w:szCs w:val="24"/>
          <w:lang w:val="uk-UA"/>
        </w:rPr>
      </w:pPr>
    </w:p>
    <w:p w:rsidR="007C306E" w:rsidRDefault="007C306E" w:rsidP="00275F82">
      <w:pPr>
        <w:spacing w:after="0" w:line="240" w:lineRule="auto"/>
        <w:rPr>
          <w:rFonts w:ascii="Times New Roman" w:hAnsi="Times New Roman" w:cs="Times New Roman"/>
          <w:sz w:val="24"/>
          <w:szCs w:val="24"/>
          <w:lang w:val="uk-UA"/>
        </w:rPr>
      </w:pPr>
    </w:p>
    <w:p w:rsidR="007C306E" w:rsidRDefault="007C306E" w:rsidP="00275F82">
      <w:pPr>
        <w:spacing w:after="0" w:line="240" w:lineRule="auto"/>
        <w:rPr>
          <w:rFonts w:ascii="Times New Roman" w:hAnsi="Times New Roman" w:cs="Times New Roman"/>
          <w:sz w:val="24"/>
          <w:szCs w:val="24"/>
          <w:lang w:val="uk-UA"/>
        </w:rPr>
      </w:pPr>
    </w:p>
    <w:p w:rsidR="007C306E" w:rsidRDefault="007C306E" w:rsidP="00275F82">
      <w:pPr>
        <w:spacing w:after="0" w:line="240" w:lineRule="auto"/>
        <w:rPr>
          <w:rFonts w:ascii="Times New Roman" w:hAnsi="Times New Roman" w:cs="Times New Roman"/>
          <w:sz w:val="24"/>
          <w:szCs w:val="24"/>
          <w:lang w:val="uk-UA"/>
        </w:rPr>
      </w:pPr>
    </w:p>
    <w:p w:rsidR="007C306E" w:rsidRDefault="007C306E"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4D3FC8" w:rsidRDefault="004D3FC8" w:rsidP="00275F82">
      <w:pPr>
        <w:spacing w:after="0" w:line="240" w:lineRule="auto"/>
        <w:rPr>
          <w:rFonts w:ascii="Times New Roman" w:hAnsi="Times New Roman" w:cs="Times New Roman"/>
          <w:sz w:val="24"/>
          <w:szCs w:val="24"/>
          <w:lang w:val="uk-UA"/>
        </w:rPr>
      </w:pPr>
    </w:p>
    <w:p w:rsidR="007C306E" w:rsidRDefault="003B3D96" w:rsidP="007C306E">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ПЕРЕДМОВА</w:t>
      </w:r>
    </w:p>
    <w:p w:rsidR="00AB7FCF" w:rsidRPr="00357402" w:rsidRDefault="00AB7FCF" w:rsidP="003B3D96">
      <w:pPr>
        <w:autoSpaceDE w:val="0"/>
        <w:autoSpaceDN w:val="0"/>
        <w:adjustRightInd w:val="0"/>
        <w:spacing w:after="0" w:line="360" w:lineRule="auto"/>
        <w:ind w:firstLine="709"/>
        <w:jc w:val="both"/>
        <w:rPr>
          <w:rFonts w:ascii="Times New Roman" w:hAnsi="Times New Roman" w:cs="Times New Roman"/>
          <w:sz w:val="28"/>
          <w:szCs w:val="28"/>
          <w:lang w:val="uk-UA"/>
        </w:rPr>
      </w:pPr>
      <w:r w:rsidRPr="00357402">
        <w:rPr>
          <w:rFonts w:ascii="Times New Roman" w:hAnsi="Times New Roman" w:cs="Times New Roman"/>
          <w:sz w:val="28"/>
          <w:szCs w:val="28"/>
          <w:lang w:val="uk-UA"/>
        </w:rPr>
        <w:t>Розвиток України на початку нового тисячоліття відзначився посиленням ролі державної регіональної політики як невід’ємної складової соціально-економічних перетворень, реформування систем державного управління відповідно до європейських принципів і як засобу активізації сукупного економічного, соціального, ресурсного потенціалу регіонів для забезпечення економічного зростання. Крім того, зростання значення властивостей і якостей території, регіону стає своєрідним індикатором стану середовища життєдіяльності людини. Територія починає сприйматися як природний базис для будь-якої економічної діяльності, як основа консолідації інтересів певних соціальних груп, управління різними формами господарювання, різноманітної суспільної діяльності.</w:t>
      </w:r>
    </w:p>
    <w:p w:rsidR="00AB7FCF" w:rsidRPr="00357402" w:rsidRDefault="00AB7FCF" w:rsidP="003B3D96">
      <w:pPr>
        <w:autoSpaceDE w:val="0"/>
        <w:autoSpaceDN w:val="0"/>
        <w:adjustRightInd w:val="0"/>
        <w:spacing w:after="0" w:line="360" w:lineRule="auto"/>
        <w:ind w:firstLine="709"/>
        <w:jc w:val="both"/>
        <w:rPr>
          <w:rFonts w:ascii="Times New Roman" w:hAnsi="Times New Roman" w:cs="Times New Roman"/>
          <w:sz w:val="28"/>
          <w:szCs w:val="28"/>
          <w:lang w:val="uk-UA"/>
        </w:rPr>
      </w:pPr>
      <w:r w:rsidRPr="00357402">
        <w:rPr>
          <w:rFonts w:ascii="Times New Roman" w:hAnsi="Times New Roman" w:cs="Times New Roman"/>
          <w:sz w:val="28"/>
          <w:szCs w:val="28"/>
          <w:lang w:val="uk-UA"/>
        </w:rPr>
        <w:t xml:space="preserve">В сучасних умовах кваліфікований економіст, що досліджує особливості виробництва, споживання, повинен не тільки досконало знати специфіку, проблеми й умови господарювання окремого підприємства, а і врахувати багатогранні просторові форми економічної діяльності, специфіку регіональних умов функціонування підприємства і розвитку цілих комплексів. </w:t>
      </w:r>
      <w:r w:rsidRPr="00357402">
        <w:rPr>
          <w:rFonts w:ascii="Times New Roman" w:hAnsi="Times New Roman" w:cs="Times New Roman"/>
          <w:sz w:val="28"/>
          <w:szCs w:val="28"/>
        </w:rPr>
        <w:t>Кваліфікований фахівець повинен бути спроможний визначити, де виробляти продукцію, щоб досягти</w:t>
      </w:r>
      <w:r w:rsidRPr="00357402">
        <w:rPr>
          <w:rFonts w:ascii="Times New Roman" w:hAnsi="Times New Roman" w:cs="Times New Roman"/>
          <w:sz w:val="28"/>
          <w:szCs w:val="28"/>
          <w:lang w:val="uk-UA"/>
        </w:rPr>
        <w:t xml:space="preserve"> </w:t>
      </w:r>
      <w:r w:rsidRPr="00357402">
        <w:rPr>
          <w:rFonts w:ascii="Times New Roman" w:hAnsi="Times New Roman" w:cs="Times New Roman"/>
          <w:sz w:val="28"/>
          <w:szCs w:val="28"/>
        </w:rPr>
        <w:t>запланованих цілей з оптимальними витратами коштів.</w:t>
      </w:r>
    </w:p>
    <w:p w:rsidR="00AB7FCF" w:rsidRPr="00357402" w:rsidRDefault="00AB7FCF" w:rsidP="003B3D96">
      <w:pPr>
        <w:autoSpaceDE w:val="0"/>
        <w:autoSpaceDN w:val="0"/>
        <w:adjustRightInd w:val="0"/>
        <w:spacing w:after="0" w:line="360" w:lineRule="auto"/>
        <w:ind w:firstLine="709"/>
        <w:jc w:val="both"/>
        <w:rPr>
          <w:rFonts w:ascii="Times New Roman" w:hAnsi="Times New Roman" w:cs="Times New Roman"/>
          <w:sz w:val="28"/>
          <w:szCs w:val="28"/>
          <w:lang w:val="uk-UA"/>
        </w:rPr>
      </w:pPr>
      <w:r w:rsidRPr="00357402">
        <w:rPr>
          <w:rFonts w:ascii="Times New Roman" w:hAnsi="Times New Roman" w:cs="Times New Roman"/>
          <w:sz w:val="28"/>
          <w:szCs w:val="28"/>
          <w:lang w:val="uk-UA"/>
        </w:rPr>
        <w:t xml:space="preserve">Методика навчального посібника з проблематики регіонального розвитку передбачає розгляд теоретичних і практичних питань у взаємозв’язку з категоріями економічної теорії, макро- та мікроекономіки, статистики та іншими спеціальними дисциплінами. </w:t>
      </w:r>
      <w:r w:rsidRPr="00357402">
        <w:rPr>
          <w:rFonts w:ascii="Times New Roman" w:hAnsi="Times New Roman" w:cs="Times New Roman"/>
          <w:sz w:val="28"/>
          <w:szCs w:val="28"/>
        </w:rPr>
        <w:t>Ця дисципліна є невід’ємною складовою ґрунтовної підготовки економістів широкого профілю в умовах формування ринкового господарства.</w:t>
      </w:r>
    </w:p>
    <w:p w:rsidR="007C306E" w:rsidRPr="00357402" w:rsidRDefault="00AB7FCF" w:rsidP="003B3D96">
      <w:pPr>
        <w:spacing w:after="0" w:line="360" w:lineRule="auto"/>
        <w:ind w:firstLine="709"/>
        <w:jc w:val="both"/>
        <w:rPr>
          <w:rFonts w:ascii="Times New Roman" w:hAnsi="Times New Roman" w:cs="Times New Roman"/>
          <w:sz w:val="28"/>
          <w:szCs w:val="28"/>
          <w:lang w:val="uk-UA"/>
        </w:rPr>
      </w:pPr>
      <w:r w:rsidRPr="00357402">
        <w:rPr>
          <w:rFonts w:ascii="Times New Roman" w:eastAsia="Times New Roman" w:hAnsi="Times New Roman" w:cs="Times New Roman"/>
          <w:sz w:val="28"/>
          <w:szCs w:val="28"/>
          <w:lang w:val="uk-UA" w:eastAsia="ru-RU"/>
        </w:rPr>
        <w:t xml:space="preserve">Навчальний посібник складений відповідно до програми курсу «Регіональна економіка» і </w:t>
      </w:r>
      <w:r w:rsidRPr="00357402">
        <w:rPr>
          <w:rFonts w:ascii="Times New Roman" w:hAnsi="Times New Roman" w:cs="Times New Roman"/>
          <w:sz w:val="28"/>
          <w:szCs w:val="28"/>
          <w:lang w:val="uk-UA"/>
        </w:rPr>
        <w:t xml:space="preserve">спрямований на оволодіння студентами економічних спеціальностей знань щодо </w:t>
      </w:r>
      <w:r w:rsidR="00AD3CD4" w:rsidRPr="00357402">
        <w:rPr>
          <w:rFonts w:ascii="Times New Roman" w:hAnsi="Times New Roman" w:cs="Times New Roman"/>
          <w:sz w:val="28"/>
          <w:szCs w:val="28"/>
          <w:lang w:val="uk-UA"/>
        </w:rPr>
        <w:t xml:space="preserve">теоретичних і методологічних основ формування і функціонування економіки регіонів, умінням проводити </w:t>
      </w:r>
      <w:r w:rsidR="00AD3CD4" w:rsidRPr="00357402">
        <w:rPr>
          <w:rFonts w:ascii="Times New Roman" w:hAnsi="Times New Roman" w:cs="Times New Roman"/>
          <w:sz w:val="28"/>
          <w:szCs w:val="28"/>
          <w:lang w:val="uk-UA"/>
        </w:rPr>
        <w:lastRenderedPageBreak/>
        <w:t>розрахунки стосовно аналізу сучасного стану використання природно-ресурсного, трудового потенціалу регіонів, визначення депресивних і слаборозвинутих регіонів країни, розвитку основних галузей</w:t>
      </w:r>
      <w:r w:rsidR="00712B24" w:rsidRPr="00357402">
        <w:rPr>
          <w:rFonts w:ascii="Times New Roman" w:hAnsi="Times New Roman" w:cs="Times New Roman"/>
          <w:sz w:val="28"/>
          <w:szCs w:val="28"/>
          <w:lang w:val="uk-UA"/>
        </w:rPr>
        <w:t xml:space="preserve">,  а також міжнародних економічних зв’язків </w:t>
      </w:r>
      <w:r w:rsidR="00B7474F" w:rsidRPr="00357402">
        <w:rPr>
          <w:rFonts w:ascii="Times New Roman" w:hAnsi="Times New Roman" w:cs="Times New Roman"/>
          <w:sz w:val="28"/>
          <w:szCs w:val="28"/>
          <w:lang w:val="uk-UA"/>
        </w:rPr>
        <w:t>і екологічних проблем регіонів, визначати основні напрями подальшого розвитку регіонів.</w:t>
      </w:r>
    </w:p>
    <w:p w:rsidR="00B7474F" w:rsidRPr="00357402" w:rsidRDefault="00B7474F" w:rsidP="003B3D96">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57402">
        <w:rPr>
          <w:rFonts w:ascii="Times New Roman" w:eastAsia="Times New Roman" w:hAnsi="Times New Roman" w:cs="Times New Roman"/>
          <w:sz w:val="28"/>
          <w:szCs w:val="28"/>
          <w:lang w:val="uk-UA" w:eastAsia="ru-RU"/>
        </w:rPr>
        <w:t>У навчальному посібнику відображено новітні проблеми економіки регіонів, розміщення продуктивних сил національного, регіонального і локального рівнів. Приділено увагу таким важливим проблемам, як раціональне використання природно-ресурсного, демографічного та виробничого потенціалів, формування ефективного механізму реалізації регіональної економічної політики, бюджетно-фінансове регулювання розвитку регіонів, прикордонне та міжрегіональне співробітництво, створення спеціальних економічних зон та територій пріоритетного розвитку, економічне районування, особливості інтеграційних процесів, що відбуваються в національній економіці та економічний механізм природокористування тощо.</w:t>
      </w:r>
    </w:p>
    <w:p w:rsidR="007C306E" w:rsidRPr="00357402" w:rsidRDefault="00B7474F" w:rsidP="003B3D96">
      <w:pPr>
        <w:spacing w:after="0" w:line="360" w:lineRule="auto"/>
        <w:ind w:firstLine="709"/>
        <w:jc w:val="both"/>
        <w:rPr>
          <w:rFonts w:ascii="Times New Roman" w:hAnsi="Times New Roman" w:cs="Times New Roman"/>
          <w:sz w:val="28"/>
          <w:szCs w:val="28"/>
          <w:lang w:val="uk-UA"/>
        </w:rPr>
      </w:pPr>
      <w:r w:rsidRPr="00357402">
        <w:rPr>
          <w:rFonts w:ascii="Times New Roman" w:eastAsia="TimesNewRomanPSMT" w:hAnsi="Times New Roman" w:cs="Times New Roman"/>
          <w:sz w:val="28"/>
          <w:szCs w:val="28"/>
          <w:lang w:val="uk-UA"/>
        </w:rPr>
        <w:t xml:space="preserve">За своєю структурою посібник складається з передмови, 3-х розділів, тестових завдань, </w:t>
      </w:r>
      <w:r w:rsidR="009D174D" w:rsidRPr="00357402">
        <w:rPr>
          <w:rFonts w:ascii="Times New Roman" w:eastAsia="TimesNewRomanPSMT" w:hAnsi="Times New Roman" w:cs="Times New Roman"/>
          <w:sz w:val="28"/>
          <w:szCs w:val="28"/>
          <w:lang w:val="uk-UA"/>
        </w:rPr>
        <w:t xml:space="preserve">запитань і завдань для самоконтролю, </w:t>
      </w:r>
      <w:r w:rsidRPr="00357402">
        <w:rPr>
          <w:rFonts w:ascii="Times New Roman" w:eastAsia="TimesNewRomanPSMT" w:hAnsi="Times New Roman" w:cs="Times New Roman"/>
          <w:sz w:val="28"/>
          <w:szCs w:val="28"/>
          <w:lang w:val="uk-UA"/>
        </w:rPr>
        <w:t>самостійної роботи, переліку використаної та рек</w:t>
      </w:r>
      <w:r w:rsidR="009D174D" w:rsidRPr="00357402">
        <w:rPr>
          <w:rFonts w:ascii="Times New Roman" w:eastAsia="TimesNewRomanPSMT" w:hAnsi="Times New Roman" w:cs="Times New Roman"/>
          <w:sz w:val="28"/>
          <w:szCs w:val="28"/>
          <w:lang w:val="uk-UA"/>
        </w:rPr>
        <w:t xml:space="preserve">омендованої літератури, </w:t>
      </w:r>
      <w:r w:rsidRPr="00357402">
        <w:rPr>
          <w:rFonts w:ascii="Times New Roman" w:eastAsia="TimesNewRomanPSMT" w:hAnsi="Times New Roman" w:cs="Times New Roman"/>
          <w:sz w:val="28"/>
          <w:szCs w:val="28"/>
          <w:lang w:val="uk-UA"/>
        </w:rPr>
        <w:t>додатків</w:t>
      </w:r>
    </w:p>
    <w:p w:rsidR="009D174D" w:rsidRPr="00357402" w:rsidRDefault="009D174D" w:rsidP="003B3D96">
      <w:pPr>
        <w:autoSpaceDE w:val="0"/>
        <w:autoSpaceDN w:val="0"/>
        <w:adjustRightInd w:val="0"/>
        <w:spacing w:after="0" w:line="360" w:lineRule="auto"/>
        <w:ind w:firstLine="709"/>
        <w:jc w:val="both"/>
        <w:rPr>
          <w:rFonts w:ascii="Times New Roman" w:hAnsi="Times New Roman" w:cs="Times New Roman"/>
          <w:sz w:val="28"/>
          <w:szCs w:val="28"/>
          <w:lang w:val="uk-UA"/>
        </w:rPr>
      </w:pPr>
      <w:r w:rsidRPr="00357402">
        <w:rPr>
          <w:rFonts w:ascii="Times New Roman" w:hAnsi="Times New Roman" w:cs="Times New Roman"/>
          <w:sz w:val="28"/>
          <w:szCs w:val="28"/>
          <w:lang w:val="uk-UA"/>
        </w:rPr>
        <w:t>Перший розділ охоплює теоретичні аспекти регіональної економіки: предмет, метод, завдання, теорії економічного розвитку регіонів, фактори, принципи, закономірності  регіонального розвитку та розміщення продуктивних сил і формування економіки регіонів, економічне районування України та територіальну організацію господарства, регіон у системі територіального поділу праці, природний та трудоресурсний потенціал регіонів України, економічні основи регіонального розвитку та регіональної економічної політики.</w:t>
      </w:r>
    </w:p>
    <w:p w:rsidR="009D174D" w:rsidRPr="00357402" w:rsidRDefault="009D174D" w:rsidP="003B3D96">
      <w:pPr>
        <w:autoSpaceDE w:val="0"/>
        <w:autoSpaceDN w:val="0"/>
        <w:adjustRightInd w:val="0"/>
        <w:spacing w:after="0" w:line="360" w:lineRule="auto"/>
        <w:ind w:firstLine="709"/>
        <w:jc w:val="both"/>
        <w:rPr>
          <w:rFonts w:ascii="Times New Roman" w:hAnsi="Times New Roman" w:cs="Times New Roman"/>
          <w:sz w:val="28"/>
          <w:szCs w:val="28"/>
          <w:lang w:val="uk-UA"/>
        </w:rPr>
      </w:pPr>
      <w:r w:rsidRPr="00357402">
        <w:rPr>
          <w:rFonts w:ascii="Times New Roman" w:hAnsi="Times New Roman" w:cs="Times New Roman"/>
          <w:sz w:val="28"/>
          <w:szCs w:val="28"/>
          <w:lang w:val="uk-UA"/>
        </w:rPr>
        <w:t xml:space="preserve">Другий розділ охоплює головним чином прикладні аспекти формування господарського комплексу України та її регіонів, міжгалузеві господарські комплекси та регіональні особливості їх розвитку і розміщення, </w:t>
      </w:r>
      <w:r w:rsidRPr="00357402">
        <w:rPr>
          <w:rFonts w:ascii="Times New Roman" w:hAnsi="Times New Roman" w:cs="Times New Roman"/>
          <w:sz w:val="28"/>
          <w:szCs w:val="28"/>
          <w:lang w:val="uk-UA"/>
        </w:rPr>
        <w:lastRenderedPageBreak/>
        <w:t>розкриває сучасний господарський стан економіки України, його позитивні й негативні сторони, використання наявного економічного природно-ресурсного і трудового потенціалу, показує можливі напрями посилення ролі й удосконалення системи розвитку регіональної економіки, особливості зовнішньоекономічних зв’язків.</w:t>
      </w:r>
    </w:p>
    <w:p w:rsidR="009D174D" w:rsidRPr="00357402" w:rsidRDefault="00357402" w:rsidP="003B3D96">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9D174D" w:rsidRPr="00357402">
        <w:rPr>
          <w:rFonts w:ascii="Times New Roman" w:hAnsi="Times New Roman" w:cs="Times New Roman"/>
          <w:sz w:val="28"/>
          <w:szCs w:val="28"/>
          <w:lang w:val="uk-UA"/>
        </w:rPr>
        <w:t>третьому розділі викладені питання раціонального природокористування, механізм взаємовідносин суспільства і природи, екологічний моніторинг та система екологічної інформації, глобальні питання екології та охорони навколишнього середовища.</w:t>
      </w:r>
    </w:p>
    <w:p w:rsidR="00955EA5" w:rsidRPr="00357402" w:rsidRDefault="009D174D" w:rsidP="003B3D96">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57402">
        <w:rPr>
          <w:rFonts w:ascii="Times New Roman" w:eastAsia="TimesNewRomanPSMT" w:hAnsi="Times New Roman" w:cs="Times New Roman"/>
          <w:sz w:val="28"/>
          <w:szCs w:val="28"/>
          <w:lang w:val="uk-UA"/>
        </w:rPr>
        <w:t>Безперечною перевагою посібника є те, що авторам вдалося органічно поєднати теоретичну, практичну і самостійну роботу студентів.</w:t>
      </w:r>
      <w:r w:rsidRPr="00357402">
        <w:rPr>
          <w:rFonts w:ascii="Times New Roman" w:eastAsia="Times New Roman" w:hAnsi="Times New Roman" w:cs="Times New Roman"/>
          <w:sz w:val="28"/>
          <w:szCs w:val="28"/>
          <w:lang w:eastAsia="ru-RU"/>
        </w:rPr>
        <w:t xml:space="preserve"> </w:t>
      </w:r>
    </w:p>
    <w:p w:rsidR="009D174D" w:rsidRPr="00357402" w:rsidRDefault="009D174D" w:rsidP="003B3D96">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57402">
        <w:rPr>
          <w:rFonts w:ascii="Times New Roman" w:eastAsia="Times New Roman" w:hAnsi="Times New Roman" w:cs="Times New Roman"/>
          <w:sz w:val="28"/>
          <w:szCs w:val="28"/>
          <w:lang w:val="uk-UA" w:eastAsia="ru-RU"/>
        </w:rPr>
        <w:t>З метою закріплення знань та визначення рівня підготовки, студентам запропоновано в посібнику завдання з блоку самопідготовки, які включають</w:t>
      </w:r>
      <w:r w:rsidR="00955EA5" w:rsidRPr="00357402">
        <w:rPr>
          <w:rFonts w:ascii="Times New Roman" w:eastAsia="Times New Roman" w:hAnsi="Times New Roman" w:cs="Times New Roman"/>
          <w:sz w:val="28"/>
          <w:szCs w:val="28"/>
          <w:lang w:val="uk-UA" w:eastAsia="ru-RU"/>
        </w:rPr>
        <w:t xml:space="preserve"> виконання ІНДЗ, завдання</w:t>
      </w:r>
      <w:r w:rsidRPr="00357402">
        <w:rPr>
          <w:rFonts w:ascii="Times New Roman" w:eastAsia="Times New Roman" w:hAnsi="Times New Roman" w:cs="Times New Roman"/>
          <w:sz w:val="28"/>
          <w:szCs w:val="28"/>
          <w:lang w:val="uk-UA" w:eastAsia="ru-RU"/>
        </w:rPr>
        <w:t xml:space="preserve"> для самостійного виконання, теми доповідей та рефератів</w:t>
      </w:r>
      <w:r w:rsidR="00955EA5" w:rsidRPr="00357402">
        <w:rPr>
          <w:rFonts w:ascii="Times New Roman" w:eastAsia="Times New Roman" w:hAnsi="Times New Roman" w:cs="Times New Roman"/>
          <w:sz w:val="28"/>
          <w:szCs w:val="28"/>
          <w:lang w:val="uk-UA" w:eastAsia="ru-RU"/>
        </w:rPr>
        <w:t>, з</w:t>
      </w:r>
      <w:r w:rsidRPr="00357402">
        <w:rPr>
          <w:rFonts w:ascii="Times New Roman" w:eastAsia="Times New Roman" w:hAnsi="Times New Roman" w:cs="Times New Roman"/>
          <w:sz w:val="28"/>
          <w:szCs w:val="28"/>
          <w:lang w:val="uk-UA" w:eastAsia="ru-RU"/>
        </w:rPr>
        <w:t>апитання для самоконтролю</w:t>
      </w:r>
      <w:r w:rsidR="00955EA5" w:rsidRPr="00357402">
        <w:rPr>
          <w:rFonts w:ascii="Times New Roman" w:eastAsia="Times New Roman" w:hAnsi="Times New Roman" w:cs="Times New Roman"/>
          <w:sz w:val="28"/>
          <w:szCs w:val="28"/>
          <w:lang w:val="uk-UA" w:eastAsia="ru-RU"/>
        </w:rPr>
        <w:t>, перелік питань для самостійного вивчення та розв’язок задач і практичних завдань, літературу.</w:t>
      </w:r>
    </w:p>
    <w:p w:rsidR="00955EA5" w:rsidRPr="00357402" w:rsidRDefault="00955EA5" w:rsidP="003B3D96">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57402">
        <w:rPr>
          <w:rFonts w:ascii="Times New Roman" w:eastAsia="Times New Roman" w:hAnsi="Times New Roman" w:cs="Times New Roman"/>
          <w:sz w:val="28"/>
          <w:szCs w:val="28"/>
          <w:lang w:val="uk-UA" w:eastAsia="ru-RU"/>
        </w:rPr>
        <w:t>Окремим блоком в посібнику подано тестові завдання з усіх тем навчальної дисципліни для перевірки засвоєння теоретичного матеріалу.</w:t>
      </w:r>
    </w:p>
    <w:p w:rsidR="009D174D" w:rsidRPr="00357402" w:rsidRDefault="009D174D" w:rsidP="003B3D96">
      <w:pPr>
        <w:autoSpaceDE w:val="0"/>
        <w:autoSpaceDN w:val="0"/>
        <w:adjustRightInd w:val="0"/>
        <w:spacing w:after="0" w:line="360" w:lineRule="auto"/>
        <w:ind w:firstLine="709"/>
        <w:jc w:val="both"/>
        <w:rPr>
          <w:rFonts w:ascii="Times New Roman" w:hAnsi="Times New Roman" w:cs="Times New Roman"/>
          <w:sz w:val="28"/>
          <w:szCs w:val="28"/>
          <w:lang w:val="uk-UA"/>
        </w:rPr>
      </w:pPr>
      <w:r w:rsidRPr="00357402">
        <w:rPr>
          <w:rFonts w:ascii="Times New Roman" w:eastAsia="Times New Roman" w:hAnsi="Times New Roman" w:cs="Times New Roman"/>
          <w:sz w:val="28"/>
          <w:szCs w:val="28"/>
          <w:lang w:eastAsia="ru-RU"/>
        </w:rPr>
        <w:t>Посібник проілюстрований схемами, рисунками, таблицями, що</w:t>
      </w:r>
      <w:r w:rsidRPr="00357402">
        <w:rPr>
          <w:rFonts w:ascii="Times New Roman" w:eastAsia="Times New Roman" w:hAnsi="Times New Roman" w:cs="Times New Roman"/>
          <w:sz w:val="28"/>
          <w:szCs w:val="28"/>
          <w:lang w:val="uk-UA" w:eastAsia="ru-RU"/>
        </w:rPr>
        <w:t xml:space="preserve"> </w:t>
      </w:r>
      <w:r w:rsidRPr="00357402">
        <w:rPr>
          <w:rFonts w:ascii="Times New Roman" w:eastAsia="Times New Roman" w:hAnsi="Times New Roman" w:cs="Times New Roman"/>
          <w:sz w:val="28"/>
          <w:szCs w:val="28"/>
          <w:lang w:eastAsia="ru-RU"/>
        </w:rPr>
        <w:t>значно полегшує сприйняття теоретичного матеріалу, надаючи йому</w:t>
      </w:r>
      <w:r w:rsidRPr="00357402">
        <w:rPr>
          <w:rFonts w:ascii="Times New Roman" w:eastAsia="Times New Roman" w:hAnsi="Times New Roman" w:cs="Times New Roman"/>
          <w:sz w:val="28"/>
          <w:szCs w:val="28"/>
          <w:lang w:val="uk-UA" w:eastAsia="ru-RU"/>
        </w:rPr>
        <w:t xml:space="preserve"> </w:t>
      </w:r>
      <w:r w:rsidRPr="00357402">
        <w:rPr>
          <w:rFonts w:ascii="Times New Roman" w:eastAsia="Times New Roman" w:hAnsi="Times New Roman" w:cs="Times New Roman"/>
          <w:sz w:val="28"/>
          <w:szCs w:val="28"/>
          <w:lang w:eastAsia="ru-RU"/>
        </w:rPr>
        <w:t>візуальної привабливості.</w:t>
      </w:r>
    </w:p>
    <w:p w:rsidR="007C306E" w:rsidRPr="00357402" w:rsidRDefault="009D174D" w:rsidP="003B3D96">
      <w:pPr>
        <w:autoSpaceDE w:val="0"/>
        <w:autoSpaceDN w:val="0"/>
        <w:adjustRightInd w:val="0"/>
        <w:spacing w:after="0" w:line="360" w:lineRule="auto"/>
        <w:ind w:firstLine="709"/>
        <w:jc w:val="both"/>
        <w:rPr>
          <w:rFonts w:ascii="Times New Roman" w:hAnsi="Times New Roman" w:cs="Times New Roman"/>
          <w:sz w:val="28"/>
          <w:szCs w:val="28"/>
          <w:lang w:val="uk-UA"/>
        </w:rPr>
      </w:pPr>
      <w:r w:rsidRPr="00357402">
        <w:rPr>
          <w:rFonts w:ascii="Times New Roman" w:hAnsi="Times New Roman" w:cs="Times New Roman"/>
          <w:sz w:val="28"/>
          <w:szCs w:val="28"/>
          <w:lang w:val="uk-UA"/>
        </w:rPr>
        <w:t xml:space="preserve">Цифровий матеріал, який висвітлює позитивні та негативні тенденції регіонального розвитку, подано за даними статистичних щорічників України за відповідні роки та інших офіційних статистичних  джерел. </w:t>
      </w:r>
    </w:p>
    <w:p w:rsidR="00357402" w:rsidRPr="00357402" w:rsidRDefault="00357402" w:rsidP="003B3D96">
      <w:pPr>
        <w:autoSpaceDE w:val="0"/>
        <w:autoSpaceDN w:val="0"/>
        <w:adjustRightInd w:val="0"/>
        <w:spacing w:after="0" w:line="360" w:lineRule="auto"/>
        <w:ind w:firstLine="709"/>
        <w:jc w:val="both"/>
        <w:rPr>
          <w:rFonts w:ascii="Times New Roman" w:hAnsi="Times New Roman" w:cs="Times New Roman"/>
          <w:sz w:val="28"/>
          <w:szCs w:val="28"/>
        </w:rPr>
      </w:pPr>
      <w:r w:rsidRPr="00357402">
        <w:rPr>
          <w:rFonts w:ascii="Times New Roman" w:eastAsia="Calibri" w:hAnsi="Times New Roman" w:cs="Times New Roman"/>
          <w:sz w:val="28"/>
          <w:szCs w:val="28"/>
          <w:lang w:val="uk-UA"/>
        </w:rPr>
        <w:t xml:space="preserve">Навчальний посібник </w:t>
      </w:r>
      <w:r w:rsidRPr="00357402">
        <w:rPr>
          <w:rFonts w:ascii="Times New Roman" w:eastAsia="Times New Roman" w:hAnsi="Times New Roman" w:cs="Times New Roman"/>
          <w:sz w:val="28"/>
          <w:szCs w:val="28"/>
          <w:lang w:val="uk-UA" w:eastAsia="ru-RU"/>
        </w:rPr>
        <w:t>р</w:t>
      </w:r>
      <w:r w:rsidRPr="00357402">
        <w:rPr>
          <w:rFonts w:ascii="Times New Roman" w:eastAsia="Times New Roman" w:hAnsi="Times New Roman" w:cs="Times New Roman"/>
          <w:sz w:val="28"/>
          <w:szCs w:val="28"/>
          <w:lang w:eastAsia="ru-RU"/>
        </w:rPr>
        <w:t>озраховано на студентів економічних спеціальностей вищих</w:t>
      </w:r>
      <w:r w:rsidRPr="00357402">
        <w:rPr>
          <w:rFonts w:ascii="Times New Roman" w:eastAsia="Times New Roman" w:hAnsi="Times New Roman" w:cs="Times New Roman"/>
          <w:sz w:val="28"/>
          <w:szCs w:val="28"/>
          <w:lang w:val="uk-UA" w:eastAsia="ru-RU"/>
        </w:rPr>
        <w:t xml:space="preserve"> </w:t>
      </w:r>
      <w:r w:rsidRPr="00357402">
        <w:rPr>
          <w:rFonts w:ascii="Times New Roman" w:eastAsia="Times New Roman" w:hAnsi="Times New Roman" w:cs="Times New Roman"/>
          <w:sz w:val="28"/>
          <w:szCs w:val="28"/>
          <w:lang w:eastAsia="ru-RU"/>
        </w:rPr>
        <w:t>навчальних закладів.</w:t>
      </w:r>
      <w:r w:rsidRPr="00357402">
        <w:rPr>
          <w:rFonts w:ascii="Times New Roman" w:hAnsi="Times New Roman" w:cs="Times New Roman"/>
          <w:sz w:val="28"/>
          <w:szCs w:val="28"/>
        </w:rPr>
        <w:t xml:space="preserve"> </w:t>
      </w:r>
      <w:r w:rsidRPr="00357402">
        <w:rPr>
          <w:rFonts w:ascii="Times New Roman" w:hAnsi="Times New Roman" w:cs="Times New Roman"/>
          <w:sz w:val="28"/>
          <w:szCs w:val="28"/>
          <w:lang w:val="uk-UA"/>
        </w:rPr>
        <w:t>М</w:t>
      </w:r>
      <w:r w:rsidRPr="00357402">
        <w:rPr>
          <w:rFonts w:ascii="Times New Roman" w:hAnsi="Times New Roman" w:cs="Times New Roman"/>
          <w:sz w:val="28"/>
          <w:szCs w:val="28"/>
        </w:rPr>
        <w:t>оже використовуватися викладачами, аспірантами, а також</w:t>
      </w:r>
      <w:r w:rsidRPr="00357402">
        <w:rPr>
          <w:rFonts w:ascii="Times New Roman" w:hAnsi="Times New Roman" w:cs="Times New Roman"/>
          <w:sz w:val="28"/>
          <w:szCs w:val="28"/>
          <w:lang w:val="uk-UA"/>
        </w:rPr>
        <w:t xml:space="preserve"> </w:t>
      </w:r>
      <w:r w:rsidRPr="00357402">
        <w:rPr>
          <w:rFonts w:ascii="Times New Roman" w:hAnsi="Times New Roman" w:cs="Times New Roman"/>
          <w:sz w:val="28"/>
          <w:szCs w:val="28"/>
        </w:rPr>
        <w:t>працівниками органів регіонального управління та місцевого самоврядування в їх практичній роботі.</w:t>
      </w:r>
    </w:p>
    <w:p w:rsidR="007C306E" w:rsidRPr="00357402" w:rsidRDefault="007C306E" w:rsidP="003B3D96">
      <w:pPr>
        <w:spacing w:after="0" w:line="360" w:lineRule="auto"/>
        <w:ind w:firstLine="709"/>
        <w:jc w:val="both"/>
        <w:rPr>
          <w:rFonts w:ascii="Times New Roman" w:hAnsi="Times New Roman" w:cs="Times New Roman"/>
          <w:sz w:val="28"/>
          <w:szCs w:val="28"/>
        </w:rPr>
      </w:pPr>
    </w:p>
    <w:p w:rsidR="004D3FC8" w:rsidRDefault="004D3FC8" w:rsidP="007C306E">
      <w:pPr>
        <w:jc w:val="both"/>
        <w:rPr>
          <w:rFonts w:ascii="Times New Roman" w:hAnsi="Times New Roman" w:cs="Times New Roman"/>
          <w:b/>
          <w:sz w:val="28"/>
          <w:szCs w:val="28"/>
          <w:lang w:val="uk-UA"/>
        </w:rPr>
      </w:pPr>
    </w:p>
    <w:p w:rsidR="007C306E" w:rsidRPr="004829D4" w:rsidRDefault="007C306E" w:rsidP="007C306E">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ПРОГРАМА НАВЧАЛЬНОЇ ДИСЦИПЛІНИ</w:t>
      </w:r>
    </w:p>
    <w:p w:rsidR="007C306E" w:rsidRDefault="007C306E" w:rsidP="007C306E">
      <w:pPr>
        <w:spacing w:after="0" w:line="240" w:lineRule="auto"/>
        <w:ind w:firstLine="540"/>
        <w:jc w:val="both"/>
        <w:rPr>
          <w:rFonts w:ascii="Times New Roman" w:eastAsia="Times New Roman" w:hAnsi="Times New Roman" w:cs="Times New Roman"/>
          <w:sz w:val="28"/>
          <w:szCs w:val="28"/>
          <w:lang w:val="uk-UA" w:eastAsia="ru-RU"/>
        </w:rPr>
      </w:pPr>
      <w:r w:rsidRPr="00B66AC5">
        <w:rPr>
          <w:rFonts w:ascii="Times New Roman" w:eastAsia="Times New Roman" w:hAnsi="Times New Roman" w:cs="Times New Roman"/>
          <w:b/>
          <w:sz w:val="28"/>
          <w:szCs w:val="28"/>
          <w:lang w:val="uk-UA" w:eastAsia="ru-RU"/>
        </w:rPr>
        <w:t>Тема   1.</w:t>
      </w:r>
      <w:r w:rsidRPr="00EF041B">
        <w:rPr>
          <w:rFonts w:ascii="Times New Roman" w:eastAsia="Times New Roman" w:hAnsi="Times New Roman" w:cs="Times New Roman"/>
          <w:sz w:val="28"/>
          <w:szCs w:val="28"/>
          <w:lang w:val="uk-UA" w:eastAsia="ru-RU"/>
        </w:rPr>
        <w:t xml:space="preserve"> </w:t>
      </w:r>
      <w:r w:rsidRPr="00BA06C6">
        <w:rPr>
          <w:rFonts w:ascii="Times New Roman" w:eastAsia="Times New Roman" w:hAnsi="Times New Roman" w:cs="Times New Roman"/>
          <w:b/>
          <w:bCs/>
          <w:sz w:val="28"/>
          <w:szCs w:val="28"/>
          <w:lang w:val="uk-UA" w:eastAsia="ru-RU"/>
        </w:rPr>
        <w:t>Вступ до регіональної економіки. Теоретичні основи</w:t>
      </w:r>
    </w:p>
    <w:p w:rsidR="007C306E" w:rsidRDefault="007C306E" w:rsidP="00275F82">
      <w:pPr>
        <w:spacing w:after="0" w:line="240" w:lineRule="auto"/>
        <w:rPr>
          <w:rFonts w:ascii="Times New Roman" w:hAnsi="Times New Roman" w:cs="Times New Roman"/>
          <w:sz w:val="24"/>
          <w:szCs w:val="24"/>
          <w:lang w:val="uk-UA"/>
        </w:rPr>
      </w:pPr>
    </w:p>
    <w:p w:rsidR="005332C9" w:rsidRPr="004A4019" w:rsidRDefault="007C306E" w:rsidP="003B3D96">
      <w:pPr>
        <w:spacing w:after="0" w:line="360" w:lineRule="auto"/>
        <w:ind w:firstLine="720"/>
        <w:jc w:val="both"/>
        <w:rPr>
          <w:rFonts w:ascii="Times New Roman" w:eastAsia="Calibri" w:hAnsi="Times New Roman" w:cs="Times New Roman"/>
          <w:sz w:val="28"/>
          <w:szCs w:val="28"/>
          <w:lang w:val="uk-UA" w:eastAsia="ru-RU"/>
        </w:rPr>
      </w:pPr>
      <w:r w:rsidRPr="00007C58">
        <w:rPr>
          <w:rFonts w:ascii="Times New Roman" w:hAnsi="Times New Roman" w:cs="Times New Roman"/>
          <w:sz w:val="28"/>
          <w:szCs w:val="28"/>
          <w:lang w:val="uk-UA"/>
        </w:rPr>
        <w:t xml:space="preserve">Предмет вивчення дисципліни «Регіональна економіка». Цілі та завдання регіональної економіки та розміщення продуктивних сил на сучасному етапі розвитку. </w:t>
      </w:r>
      <w:r w:rsidRPr="00007C58">
        <w:rPr>
          <w:rFonts w:ascii="Times New Roman" w:eastAsia="Times New Roman" w:hAnsi="Times New Roman" w:cs="Times New Roman"/>
          <w:sz w:val="28"/>
          <w:szCs w:val="28"/>
          <w:lang w:val="uk-UA" w:eastAsia="ar-SA"/>
        </w:rPr>
        <w:t>Об'єкти та суб’єкти регіональної економіки</w:t>
      </w:r>
      <w:r w:rsidR="00007C58" w:rsidRPr="00007C58">
        <w:rPr>
          <w:rFonts w:ascii="Times New Roman" w:eastAsia="Times New Roman" w:hAnsi="Times New Roman" w:cs="Times New Roman"/>
          <w:sz w:val="28"/>
          <w:szCs w:val="28"/>
          <w:lang w:val="uk-UA" w:eastAsia="ar-SA"/>
        </w:rPr>
        <w:t>. З</w:t>
      </w:r>
      <w:r w:rsidR="004A3E7D" w:rsidRPr="00007C58">
        <w:rPr>
          <w:rFonts w:ascii="Times New Roman" w:eastAsia="Times New Roman" w:hAnsi="Times New Roman" w:cs="Times New Roman"/>
          <w:sz w:val="28"/>
          <w:szCs w:val="28"/>
          <w:lang w:val="uk-UA" w:eastAsia="ar-SA"/>
        </w:rPr>
        <w:t xml:space="preserve">в’язок дисципліни з профілюючими економічними дисциплінами та її значення у підготовці економістів. Основні поняття регіональної економіки. </w:t>
      </w:r>
      <w:r w:rsidR="004A3E7D" w:rsidRPr="00007C58">
        <w:rPr>
          <w:rFonts w:ascii="Times New Roman" w:hAnsi="Times New Roman" w:cs="Times New Roman"/>
          <w:sz w:val="28"/>
          <w:szCs w:val="28"/>
          <w:lang w:val="uk-UA"/>
        </w:rPr>
        <w:t xml:space="preserve">Теоретико-методологічні основи «Регіональної економіки». </w:t>
      </w:r>
      <w:r w:rsidR="00007C58" w:rsidRPr="00007C58">
        <w:rPr>
          <w:rFonts w:ascii="Times New Roman" w:eastAsia="Calibri" w:hAnsi="Times New Roman" w:cs="Times New Roman"/>
          <w:sz w:val="28"/>
          <w:szCs w:val="28"/>
          <w:lang w:val="uk-UA" w:eastAsia="ru-RU"/>
        </w:rPr>
        <w:t>Визначення поняття "метод". Характеристика основних методів, що вико</w:t>
      </w:r>
      <w:r w:rsidR="004A4019">
        <w:rPr>
          <w:rFonts w:ascii="Times New Roman" w:eastAsia="Calibri" w:hAnsi="Times New Roman" w:cs="Times New Roman"/>
          <w:sz w:val="28"/>
          <w:szCs w:val="28"/>
          <w:lang w:val="uk-UA" w:eastAsia="ru-RU"/>
        </w:rPr>
        <w:t xml:space="preserve">ристовуються у регіоналістиці. </w:t>
      </w:r>
      <w:r w:rsidR="004A3E7D" w:rsidRPr="004A4019">
        <w:rPr>
          <w:rFonts w:ascii="Times New Roman" w:hAnsi="Times New Roman" w:cs="Times New Roman"/>
          <w:sz w:val="28"/>
          <w:szCs w:val="28"/>
          <w:lang w:val="uk-UA"/>
        </w:rPr>
        <w:t>Методи теоретичного обґрунтування організації виробництва.</w:t>
      </w:r>
      <w:r w:rsidR="004A3E7D" w:rsidRPr="004A4019">
        <w:rPr>
          <w:rFonts w:ascii="Times New Roman" w:eastAsia="Times New Roman" w:hAnsi="Times New Roman" w:cs="Times New Roman"/>
          <w:sz w:val="28"/>
          <w:szCs w:val="28"/>
          <w:lang w:val="uk-UA" w:eastAsia="ar-SA"/>
        </w:rPr>
        <w:t xml:space="preserve"> </w:t>
      </w:r>
    </w:p>
    <w:p w:rsidR="005406C1" w:rsidRDefault="005406C1" w:rsidP="005406C1">
      <w:pPr>
        <w:spacing w:after="0" w:line="240" w:lineRule="auto"/>
        <w:ind w:firstLine="540"/>
        <w:jc w:val="both"/>
        <w:rPr>
          <w:rFonts w:ascii="Times New Roman" w:eastAsia="Times New Roman" w:hAnsi="Times New Roman" w:cs="Times New Roman"/>
          <w:b/>
          <w:bCs/>
          <w:sz w:val="28"/>
          <w:szCs w:val="28"/>
          <w:lang w:val="uk-UA" w:eastAsia="ru-RU"/>
        </w:rPr>
      </w:pPr>
    </w:p>
    <w:p w:rsidR="00483D39" w:rsidRPr="00007C58" w:rsidRDefault="005406C1" w:rsidP="00007C58">
      <w:pPr>
        <w:spacing w:after="0" w:line="360" w:lineRule="auto"/>
        <w:ind w:firstLine="539"/>
        <w:jc w:val="both"/>
        <w:rPr>
          <w:rFonts w:ascii="Times New Roman" w:eastAsia="Times New Roman" w:hAnsi="Times New Roman" w:cs="Times New Roman"/>
          <w:b/>
          <w:sz w:val="28"/>
          <w:szCs w:val="28"/>
          <w:lang w:val="uk-UA" w:eastAsia="ru-RU"/>
        </w:rPr>
      </w:pPr>
      <w:r w:rsidRPr="00B66AC5">
        <w:rPr>
          <w:rFonts w:ascii="Times New Roman" w:eastAsia="Times New Roman" w:hAnsi="Times New Roman" w:cs="Times New Roman"/>
          <w:b/>
          <w:bCs/>
          <w:sz w:val="28"/>
          <w:szCs w:val="28"/>
          <w:lang w:val="uk-UA" w:eastAsia="ru-RU"/>
        </w:rPr>
        <w:t xml:space="preserve">Тема </w:t>
      </w:r>
      <w:r>
        <w:rPr>
          <w:rFonts w:ascii="Times New Roman" w:eastAsia="Times New Roman" w:hAnsi="Times New Roman" w:cs="Times New Roman"/>
          <w:b/>
          <w:bCs/>
          <w:sz w:val="28"/>
          <w:szCs w:val="28"/>
          <w:lang w:val="uk-UA" w:eastAsia="ru-RU"/>
        </w:rPr>
        <w:t xml:space="preserve"> </w:t>
      </w:r>
      <w:r w:rsidRPr="00B66AC5">
        <w:rPr>
          <w:rFonts w:ascii="Times New Roman" w:eastAsia="Times New Roman" w:hAnsi="Times New Roman" w:cs="Times New Roman"/>
          <w:b/>
          <w:bCs/>
          <w:sz w:val="28"/>
          <w:szCs w:val="28"/>
          <w:lang w:val="uk-UA" w:eastAsia="ru-RU"/>
        </w:rPr>
        <w:t>2</w:t>
      </w:r>
      <w:r w:rsidRPr="00BA06C6">
        <w:rPr>
          <w:rFonts w:ascii="Times New Roman" w:eastAsia="Times New Roman" w:hAnsi="Times New Roman" w:cs="Times New Roman"/>
          <w:b/>
          <w:bCs/>
          <w:sz w:val="28"/>
          <w:szCs w:val="28"/>
          <w:lang w:val="uk-UA" w:eastAsia="ru-RU"/>
        </w:rPr>
        <w:t xml:space="preserve">. </w:t>
      </w:r>
      <w:r w:rsidRPr="00BA06C6">
        <w:rPr>
          <w:rFonts w:ascii="Times New Roman" w:hAnsi="Times New Roman" w:cs="Times New Roman"/>
          <w:b/>
          <w:noProof/>
          <w:color w:val="000000"/>
          <w:sz w:val="28"/>
          <w:szCs w:val="28"/>
          <w:lang w:val="uk-UA"/>
        </w:rPr>
        <w:t xml:space="preserve">Закономірності, принципи і фактори розміщення продуктивних сил та формування економіки регіонів  </w:t>
      </w:r>
    </w:p>
    <w:p w:rsidR="004A4019" w:rsidRPr="004A4019" w:rsidRDefault="005406C1" w:rsidP="004A4019">
      <w:pPr>
        <w:spacing w:after="0" w:line="360" w:lineRule="auto"/>
        <w:ind w:firstLine="720"/>
        <w:jc w:val="both"/>
        <w:rPr>
          <w:rFonts w:ascii="Times New Roman" w:eastAsia="Calibri" w:hAnsi="Times New Roman" w:cs="Times New Roman"/>
          <w:sz w:val="28"/>
          <w:szCs w:val="28"/>
          <w:lang w:val="uk-UA" w:eastAsia="ru-RU"/>
        </w:rPr>
      </w:pPr>
      <w:r>
        <w:rPr>
          <w:rFonts w:ascii="Times New Roman" w:eastAsia="Times New Roman" w:hAnsi="Times New Roman" w:cs="Times New Roman"/>
          <w:sz w:val="28"/>
          <w:szCs w:val="28"/>
          <w:lang w:val="uk-UA" w:eastAsia="ru-RU"/>
        </w:rPr>
        <w:t>Закономірності розміщення продуктивних сил і формування економіки регіонів: соціальної спрямованості у розвитку регіонів і розміщенні продуктивних сил; сталого розвитку регіонів; економічно ефективного розміщення продуктивних сил; комплексного розвитку регіонів, територіального поділу праці; глобалізації та регіоналізації.</w:t>
      </w:r>
      <w:r w:rsidRPr="005406C1">
        <w:rPr>
          <w:rFonts w:ascii="Times New Roman" w:hAnsi="Times New Roman" w:cs="Times New Roman"/>
          <w:sz w:val="28"/>
          <w:szCs w:val="28"/>
          <w:lang w:val="uk-UA"/>
        </w:rPr>
        <w:t xml:space="preserve"> </w:t>
      </w:r>
      <w:r w:rsidRPr="00BA06C6">
        <w:rPr>
          <w:rFonts w:ascii="Times New Roman" w:hAnsi="Times New Roman" w:cs="Times New Roman"/>
          <w:sz w:val="28"/>
          <w:szCs w:val="28"/>
          <w:lang w:val="uk-UA"/>
        </w:rPr>
        <w:t>Принципи розміщення продуктивних сил</w:t>
      </w:r>
      <w:r>
        <w:rPr>
          <w:rFonts w:ascii="Times New Roman" w:hAnsi="Times New Roman" w:cs="Times New Roman"/>
          <w:sz w:val="28"/>
          <w:szCs w:val="28"/>
          <w:lang w:val="uk-UA"/>
        </w:rPr>
        <w:t xml:space="preserve"> і формування економіки регіонів: раціонального розміщення виробництва; комплексного розміщення виробництва; внутрішньодержавного та міжнародного поділу праці; вирівнювання</w:t>
      </w:r>
      <w:r w:rsidR="009A75A7">
        <w:rPr>
          <w:rFonts w:ascii="Times New Roman" w:hAnsi="Times New Roman" w:cs="Times New Roman"/>
          <w:sz w:val="28"/>
          <w:szCs w:val="28"/>
          <w:lang w:val="uk-UA"/>
        </w:rPr>
        <w:t xml:space="preserve"> рівнів економічного розвитку регіонів.</w:t>
      </w:r>
      <w:r w:rsidR="009A75A7" w:rsidRPr="009A75A7">
        <w:rPr>
          <w:rFonts w:ascii="Times New Roman" w:hAnsi="Times New Roman" w:cs="Times New Roman"/>
          <w:sz w:val="28"/>
          <w:szCs w:val="28"/>
          <w:lang w:val="uk-UA"/>
        </w:rPr>
        <w:t xml:space="preserve"> </w:t>
      </w:r>
      <w:r w:rsidR="009A75A7" w:rsidRPr="00BA06C6">
        <w:rPr>
          <w:rFonts w:ascii="Times New Roman" w:hAnsi="Times New Roman" w:cs="Times New Roman"/>
          <w:sz w:val="28"/>
          <w:szCs w:val="28"/>
          <w:lang w:val="uk-UA"/>
        </w:rPr>
        <w:t>Фактори розміщення продуктивних сил та формування економіки регіонів</w:t>
      </w:r>
      <w:r w:rsidR="00483D39">
        <w:rPr>
          <w:rFonts w:ascii="Times New Roman" w:hAnsi="Times New Roman" w:cs="Times New Roman"/>
          <w:sz w:val="28"/>
          <w:szCs w:val="28"/>
          <w:lang w:val="uk-UA"/>
        </w:rPr>
        <w:t>: природно-географічні, демографічні, техніко-економічні, соціально-економічні.</w:t>
      </w:r>
      <w:r w:rsidR="004A4019" w:rsidRPr="004A4019">
        <w:rPr>
          <w:rFonts w:ascii="Times New Roman" w:eastAsia="Times New Roman" w:hAnsi="Times New Roman" w:cs="Times New Roman"/>
          <w:color w:val="FF0000"/>
          <w:sz w:val="28"/>
          <w:szCs w:val="28"/>
          <w:lang w:val="uk-UA" w:eastAsia="ar-SA"/>
        </w:rPr>
        <w:t xml:space="preserve"> </w:t>
      </w:r>
      <w:r w:rsidR="004A4019" w:rsidRPr="004A4019">
        <w:rPr>
          <w:rFonts w:ascii="Times New Roman" w:eastAsia="Times New Roman" w:hAnsi="Times New Roman" w:cs="Times New Roman"/>
          <w:sz w:val="28"/>
          <w:szCs w:val="28"/>
          <w:lang w:val="uk-UA" w:eastAsia="ar-SA"/>
        </w:rPr>
        <w:t xml:space="preserve">Теорії та моделі регіональної економіки та розміщення продуктивних сил: «Модель розміщення сільськогосподарського виробництва» І. Тюнена, «Штандорт промисловості» А. Вебера, «Теорія центральних місць» В. Крісталлера, «Теорія дифузії нововведень» Т.Хагерстранда, «Модель центр-периферія» Ф. Перу, </w:t>
      </w:r>
      <w:r w:rsidR="004A4019" w:rsidRPr="004A4019">
        <w:rPr>
          <w:rFonts w:ascii="Times New Roman" w:eastAsia="TimesNewRomanPSMT" w:hAnsi="Times New Roman" w:cs="Times New Roman"/>
          <w:sz w:val="28"/>
          <w:szCs w:val="28"/>
          <w:lang w:val="uk-UA"/>
        </w:rPr>
        <w:t>«Концепція регіоналістики» У. Ізарда тощо.</w:t>
      </w:r>
    </w:p>
    <w:p w:rsidR="005406C1" w:rsidRDefault="005406C1" w:rsidP="00483D39">
      <w:pPr>
        <w:spacing w:after="0" w:line="360" w:lineRule="auto"/>
        <w:ind w:firstLine="540"/>
        <w:jc w:val="both"/>
        <w:rPr>
          <w:rFonts w:ascii="Times New Roman" w:eastAsia="Times New Roman" w:hAnsi="Times New Roman" w:cs="Times New Roman"/>
          <w:sz w:val="28"/>
          <w:szCs w:val="28"/>
          <w:lang w:val="uk-UA" w:eastAsia="ru-RU"/>
        </w:rPr>
      </w:pPr>
    </w:p>
    <w:p w:rsidR="00A46F6A" w:rsidRPr="004A4019" w:rsidRDefault="00A46F6A" w:rsidP="004A4019">
      <w:pPr>
        <w:spacing w:after="0" w:line="360" w:lineRule="auto"/>
        <w:jc w:val="both"/>
        <w:rPr>
          <w:rFonts w:ascii="Times New Roman" w:eastAsia="Times New Roman" w:hAnsi="Times New Roman" w:cs="Times New Roman"/>
          <w:b/>
          <w:sz w:val="28"/>
          <w:szCs w:val="24"/>
          <w:lang w:val="uk-UA" w:eastAsia="ru-RU"/>
        </w:rPr>
      </w:pPr>
      <w:r w:rsidRPr="00520313">
        <w:rPr>
          <w:rFonts w:ascii="Times New Roman" w:eastAsia="Times New Roman" w:hAnsi="Times New Roman" w:cs="Times New Roman"/>
          <w:b/>
          <w:bCs/>
          <w:sz w:val="28"/>
          <w:szCs w:val="28"/>
          <w:lang w:val="uk-UA" w:eastAsia="ru-RU"/>
        </w:rPr>
        <w:lastRenderedPageBreak/>
        <w:t xml:space="preserve">Тема 3. </w:t>
      </w:r>
      <w:r w:rsidRPr="00520313">
        <w:rPr>
          <w:rFonts w:ascii="Times New Roman" w:hAnsi="Times New Roman" w:cs="Times New Roman"/>
          <w:b/>
          <w:noProof/>
          <w:color w:val="000000"/>
          <w:sz w:val="28"/>
          <w:szCs w:val="28"/>
          <w:lang w:val="uk-UA"/>
        </w:rPr>
        <w:t>Економічне районування та територіальна організація господарства</w:t>
      </w:r>
    </w:p>
    <w:p w:rsidR="00523939" w:rsidRDefault="00A038FF" w:rsidP="002A11A9">
      <w:pPr>
        <w:spacing w:after="0" w:line="360" w:lineRule="auto"/>
        <w:ind w:firstLine="540"/>
        <w:jc w:val="both"/>
        <w:rPr>
          <w:rFonts w:ascii="Times New Roman" w:eastAsia="Times New Roman" w:hAnsi="Times New Roman" w:cs="Times New Roman"/>
          <w:sz w:val="28"/>
          <w:szCs w:val="28"/>
          <w:lang w:val="uk-UA" w:eastAsia="ru-RU"/>
        </w:rPr>
      </w:pPr>
      <w:r>
        <w:rPr>
          <w:rFonts w:ascii="Times New Roman" w:hAnsi="Times New Roman" w:cs="Times New Roman"/>
          <w:bCs/>
          <w:color w:val="000000"/>
          <w:sz w:val="28"/>
          <w:szCs w:val="28"/>
          <w:lang w:val="uk-UA"/>
        </w:rPr>
        <w:t xml:space="preserve">Територіальний поділ праці, як основа формування економіки регіонів. </w:t>
      </w:r>
      <w:r w:rsidR="00A46F6A">
        <w:rPr>
          <w:rFonts w:ascii="Times New Roman" w:hAnsi="Times New Roman" w:cs="Times New Roman"/>
          <w:bCs/>
          <w:color w:val="000000"/>
          <w:sz w:val="28"/>
          <w:szCs w:val="28"/>
          <w:lang w:val="uk-UA"/>
        </w:rPr>
        <w:t xml:space="preserve"> </w:t>
      </w:r>
      <w:r w:rsidR="00A46F6A" w:rsidRPr="00520313">
        <w:rPr>
          <w:rFonts w:ascii="Times New Roman" w:hAnsi="Times New Roman" w:cs="Times New Roman"/>
          <w:bCs/>
          <w:color w:val="000000"/>
          <w:sz w:val="28"/>
          <w:szCs w:val="28"/>
          <w:lang w:val="uk-UA"/>
        </w:rPr>
        <w:t>Основні форми територ</w:t>
      </w:r>
      <w:r w:rsidR="00A34955">
        <w:rPr>
          <w:rFonts w:ascii="Times New Roman" w:hAnsi="Times New Roman" w:cs="Times New Roman"/>
          <w:bCs/>
          <w:color w:val="000000"/>
          <w:sz w:val="28"/>
          <w:szCs w:val="28"/>
          <w:lang w:val="uk-UA"/>
        </w:rPr>
        <w:t>іального поділу праці</w:t>
      </w:r>
      <w:r w:rsidR="00523939">
        <w:rPr>
          <w:rFonts w:ascii="Times New Roman" w:hAnsi="Times New Roman" w:cs="Times New Roman"/>
          <w:bCs/>
          <w:color w:val="000000"/>
          <w:sz w:val="28"/>
          <w:szCs w:val="28"/>
          <w:lang w:val="uk-UA"/>
        </w:rPr>
        <w:t xml:space="preserve">. </w:t>
      </w:r>
      <w:r w:rsidR="00A34955" w:rsidRPr="00520313">
        <w:rPr>
          <w:rFonts w:ascii="Times New Roman" w:hAnsi="Times New Roman" w:cs="Times New Roman"/>
          <w:bCs/>
          <w:color w:val="000000"/>
          <w:sz w:val="28"/>
          <w:szCs w:val="28"/>
          <w:lang w:val="uk-UA"/>
        </w:rPr>
        <w:t xml:space="preserve">Основи економічного районування. </w:t>
      </w:r>
      <w:r w:rsidR="00A34955">
        <w:rPr>
          <w:rFonts w:ascii="Times New Roman" w:hAnsi="Times New Roman" w:cs="Times New Roman"/>
          <w:bCs/>
          <w:color w:val="000000"/>
          <w:sz w:val="28"/>
          <w:szCs w:val="28"/>
          <w:lang w:val="uk-UA"/>
        </w:rPr>
        <w:t>Економічне районування, як науковий метод територіальної організації народного господарства. Фактори формування економіки регіонів.</w:t>
      </w:r>
      <w:r w:rsidR="00875AE4">
        <w:rPr>
          <w:rFonts w:ascii="Times New Roman" w:hAnsi="Times New Roman" w:cs="Times New Roman"/>
          <w:bCs/>
          <w:color w:val="000000"/>
          <w:sz w:val="28"/>
          <w:szCs w:val="28"/>
          <w:lang w:val="uk-UA"/>
        </w:rPr>
        <w:t xml:space="preserve"> Значення </w:t>
      </w:r>
      <w:r w:rsidR="00523939">
        <w:rPr>
          <w:rFonts w:ascii="Times New Roman" w:hAnsi="Times New Roman" w:cs="Times New Roman"/>
          <w:bCs/>
          <w:color w:val="000000"/>
          <w:sz w:val="28"/>
          <w:szCs w:val="28"/>
          <w:lang w:val="uk-UA"/>
        </w:rPr>
        <w:t xml:space="preserve">економічного районування. Головні ознаки економічного району. </w:t>
      </w:r>
      <w:r w:rsidR="00523939">
        <w:rPr>
          <w:rFonts w:ascii="Times New Roman" w:eastAsia="Calibri" w:hAnsi="Times New Roman" w:cs="Times New Roman"/>
          <w:sz w:val="28"/>
          <w:szCs w:val="28"/>
          <w:lang w:val="uk-UA"/>
        </w:rPr>
        <w:t>Р</w:t>
      </w:r>
      <w:r w:rsidR="00523939" w:rsidRPr="00520313">
        <w:rPr>
          <w:rFonts w:ascii="Times New Roman" w:eastAsia="Calibri" w:hAnsi="Times New Roman" w:cs="Times New Roman"/>
          <w:sz w:val="28"/>
          <w:szCs w:val="28"/>
          <w:lang w:val="uk-UA"/>
        </w:rPr>
        <w:t>айоноутворюючі фактори</w:t>
      </w:r>
      <w:r w:rsidR="00523939">
        <w:rPr>
          <w:rFonts w:ascii="Times New Roman" w:eastAsia="Calibri" w:hAnsi="Times New Roman" w:cs="Times New Roman"/>
          <w:sz w:val="28"/>
          <w:szCs w:val="28"/>
          <w:lang w:val="uk-UA"/>
        </w:rPr>
        <w:t>.</w:t>
      </w:r>
      <w:r w:rsidR="00523939">
        <w:rPr>
          <w:rFonts w:ascii="Times New Roman" w:hAnsi="Times New Roman" w:cs="Times New Roman"/>
          <w:bCs/>
          <w:color w:val="000000"/>
          <w:sz w:val="28"/>
          <w:szCs w:val="28"/>
          <w:lang w:val="uk-UA"/>
        </w:rPr>
        <w:t xml:space="preserve"> </w:t>
      </w:r>
      <w:r w:rsidR="00875AE4">
        <w:rPr>
          <w:rFonts w:ascii="Times New Roman" w:hAnsi="Times New Roman" w:cs="Times New Roman"/>
          <w:bCs/>
          <w:color w:val="000000"/>
          <w:sz w:val="28"/>
          <w:szCs w:val="28"/>
          <w:lang w:val="uk-UA"/>
        </w:rPr>
        <w:t xml:space="preserve">Принципи економічного районування. </w:t>
      </w:r>
      <w:r w:rsidR="00523939">
        <w:rPr>
          <w:rFonts w:ascii="Times New Roman" w:hAnsi="Times New Roman" w:cs="Times New Roman"/>
          <w:bCs/>
          <w:color w:val="000000"/>
          <w:sz w:val="28"/>
          <w:szCs w:val="28"/>
          <w:lang w:val="uk-UA"/>
        </w:rPr>
        <w:t>Типи економічних районів.</w:t>
      </w:r>
      <w:r w:rsidR="00523939" w:rsidRPr="00523939">
        <w:rPr>
          <w:rFonts w:ascii="Times New Roman" w:eastAsia="Calibri" w:hAnsi="Times New Roman" w:cs="Times New Roman"/>
          <w:sz w:val="28"/>
          <w:szCs w:val="28"/>
          <w:lang w:val="uk-UA"/>
        </w:rPr>
        <w:t xml:space="preserve"> </w:t>
      </w:r>
      <w:r w:rsidR="00523939" w:rsidRPr="00520313">
        <w:rPr>
          <w:rFonts w:ascii="Times New Roman" w:eastAsia="Calibri" w:hAnsi="Times New Roman" w:cs="Times New Roman"/>
          <w:sz w:val="28"/>
          <w:szCs w:val="28"/>
          <w:lang w:val="uk-UA"/>
        </w:rPr>
        <w:t>Історія  формування мережі економічних районів України. Особливості сучасної мережі економічних районів України.</w:t>
      </w:r>
      <w:r w:rsidR="00523939" w:rsidRPr="00520313">
        <w:rPr>
          <w:rFonts w:ascii="Times New Roman" w:hAnsi="Times New Roman" w:cs="Times New Roman"/>
          <w:bCs/>
          <w:color w:val="000000"/>
          <w:sz w:val="28"/>
          <w:szCs w:val="28"/>
          <w:lang w:val="uk-UA"/>
        </w:rPr>
        <w:t xml:space="preserve"> Нові сітки економічних районів.</w:t>
      </w:r>
    </w:p>
    <w:p w:rsidR="002A11A9" w:rsidRPr="002A11A9" w:rsidRDefault="002A11A9" w:rsidP="002A11A9">
      <w:pPr>
        <w:spacing w:after="0" w:line="360" w:lineRule="auto"/>
        <w:ind w:firstLine="540"/>
        <w:jc w:val="both"/>
        <w:rPr>
          <w:rFonts w:ascii="Times New Roman" w:eastAsia="Times New Roman" w:hAnsi="Times New Roman" w:cs="Times New Roman"/>
          <w:sz w:val="28"/>
          <w:szCs w:val="28"/>
          <w:lang w:val="uk-UA" w:eastAsia="ru-RU"/>
        </w:rPr>
      </w:pPr>
    </w:p>
    <w:p w:rsidR="00875AE4" w:rsidRDefault="00875AE4" w:rsidP="00AF0F14">
      <w:pPr>
        <w:spacing w:after="0" w:line="360" w:lineRule="auto"/>
        <w:jc w:val="both"/>
        <w:rPr>
          <w:rFonts w:ascii="Times New Roman" w:eastAsia="Times New Roman" w:hAnsi="Times New Roman" w:cs="Times New Roman"/>
          <w:b/>
          <w:bCs/>
          <w:sz w:val="28"/>
          <w:szCs w:val="28"/>
          <w:lang w:val="uk-UA" w:eastAsia="ru-RU"/>
        </w:rPr>
      </w:pPr>
      <w:r w:rsidRPr="00B66AC5">
        <w:rPr>
          <w:rFonts w:ascii="Times New Roman" w:eastAsia="Times New Roman" w:hAnsi="Times New Roman" w:cs="Times New Roman"/>
          <w:b/>
          <w:sz w:val="28"/>
          <w:szCs w:val="28"/>
          <w:lang w:val="uk-UA" w:eastAsia="ru-RU"/>
        </w:rPr>
        <w:t>Тема   4.</w:t>
      </w:r>
      <w:r w:rsidRPr="00EF041B">
        <w:rPr>
          <w:rFonts w:ascii="Times New Roman" w:eastAsia="Times New Roman" w:hAnsi="Times New Roman" w:cs="Times New Roman"/>
          <w:bCs/>
          <w:color w:val="000000"/>
          <w:sz w:val="28"/>
          <w:szCs w:val="28"/>
          <w:lang w:val="uk-UA" w:eastAsia="ru-RU"/>
        </w:rPr>
        <w:t xml:space="preserve"> </w:t>
      </w:r>
      <w:r w:rsidRPr="00520313">
        <w:rPr>
          <w:rFonts w:ascii="Times New Roman" w:eastAsia="Times New Roman" w:hAnsi="Times New Roman" w:cs="Times New Roman"/>
          <w:b/>
          <w:bCs/>
          <w:color w:val="000000"/>
          <w:sz w:val="28"/>
          <w:szCs w:val="28"/>
          <w:lang w:val="uk-UA" w:eastAsia="ru-RU"/>
        </w:rPr>
        <w:t>Регіо</w:t>
      </w:r>
      <w:r w:rsidRPr="00520313">
        <w:rPr>
          <w:rFonts w:ascii="Times New Roman" w:eastAsia="Times New Roman" w:hAnsi="Times New Roman" w:cs="Times New Roman"/>
          <w:b/>
          <w:bCs/>
          <w:sz w:val="28"/>
          <w:szCs w:val="28"/>
          <w:lang w:val="uk-UA" w:eastAsia="ru-RU"/>
        </w:rPr>
        <w:t>н у системі територіального поділу праці</w:t>
      </w:r>
    </w:p>
    <w:p w:rsidR="00AF0F14" w:rsidRDefault="00523939" w:rsidP="003B3D96">
      <w:pPr>
        <w:spacing w:after="0" w:line="360" w:lineRule="auto"/>
        <w:ind w:firstLine="709"/>
        <w:jc w:val="both"/>
        <w:rPr>
          <w:rFonts w:ascii="Times New Roman" w:eastAsia="Calibri" w:hAnsi="Times New Roman" w:cs="Times New Roman"/>
          <w:sz w:val="28"/>
          <w:szCs w:val="28"/>
          <w:lang w:val="uk-UA"/>
        </w:rPr>
      </w:pPr>
      <w:r w:rsidRPr="00520313">
        <w:rPr>
          <w:rFonts w:ascii="Times New Roman" w:hAnsi="Times New Roman" w:cs="Times New Roman"/>
          <w:bCs/>
          <w:sz w:val="28"/>
          <w:szCs w:val="28"/>
          <w:lang w:val="uk-UA"/>
        </w:rPr>
        <w:t>Нові парадигми та концепції регіону. Типологізація регіонів</w:t>
      </w:r>
      <w:r>
        <w:rPr>
          <w:rFonts w:ascii="Times New Roman" w:hAnsi="Times New Roman" w:cs="Times New Roman"/>
          <w:bCs/>
          <w:sz w:val="28"/>
          <w:szCs w:val="28"/>
          <w:lang w:val="uk-UA"/>
        </w:rPr>
        <w:t xml:space="preserve">. </w:t>
      </w:r>
      <w:r w:rsidRPr="00520313">
        <w:rPr>
          <w:rFonts w:ascii="Times New Roman" w:hAnsi="Times New Roman" w:cs="Times New Roman"/>
          <w:bCs/>
          <w:sz w:val="28"/>
          <w:szCs w:val="28"/>
          <w:lang w:val="uk-UA"/>
        </w:rPr>
        <w:t>Територіальний поділ праці як основа формування економічних районів</w:t>
      </w:r>
      <w:r w:rsidR="00AF0F14">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AF0F14">
        <w:rPr>
          <w:rFonts w:ascii="Times New Roman" w:hAnsi="Times New Roman" w:cs="Times New Roman"/>
          <w:bCs/>
          <w:color w:val="000000"/>
          <w:sz w:val="28"/>
          <w:szCs w:val="28"/>
          <w:lang w:val="uk-UA"/>
        </w:rPr>
        <w:t>Спеціалізація господарства, як прояв територіального поділу праці.</w:t>
      </w:r>
      <w:r w:rsidR="00AF0F14" w:rsidRPr="00520313">
        <w:rPr>
          <w:rFonts w:ascii="Times New Roman" w:hAnsi="Times New Roman" w:cs="Times New Roman"/>
          <w:bCs/>
          <w:color w:val="000000"/>
          <w:sz w:val="28"/>
          <w:szCs w:val="28"/>
          <w:lang w:val="uk-UA"/>
        </w:rPr>
        <w:t xml:space="preserve"> </w:t>
      </w:r>
      <w:r w:rsidR="00AF0F14">
        <w:rPr>
          <w:rFonts w:ascii="Times New Roman" w:hAnsi="Times New Roman" w:cs="Times New Roman"/>
          <w:bCs/>
          <w:color w:val="000000"/>
          <w:sz w:val="28"/>
          <w:szCs w:val="28"/>
          <w:lang w:val="uk-UA"/>
        </w:rPr>
        <w:t>Система коефіцієнтів визначення галузей спеціалізації.</w:t>
      </w:r>
      <w:r w:rsidR="00AF0F14" w:rsidRPr="00AF0F14">
        <w:rPr>
          <w:rFonts w:ascii="Times New Roman" w:eastAsia="Calibri" w:hAnsi="Times New Roman" w:cs="Times New Roman"/>
          <w:sz w:val="28"/>
          <w:szCs w:val="28"/>
          <w:lang w:val="uk-UA"/>
        </w:rPr>
        <w:t xml:space="preserve"> </w:t>
      </w:r>
      <w:r w:rsidR="00AF0F14" w:rsidRPr="00520313">
        <w:rPr>
          <w:rFonts w:ascii="Times New Roman" w:eastAsia="Calibri" w:hAnsi="Times New Roman" w:cs="Times New Roman"/>
          <w:sz w:val="28"/>
          <w:szCs w:val="28"/>
          <w:lang w:val="uk-UA"/>
        </w:rPr>
        <w:t>Районний господарський комплекс та його галузева структура.</w:t>
      </w:r>
    </w:p>
    <w:p w:rsidR="002A11A9" w:rsidRPr="002A11A9" w:rsidRDefault="002A11A9" w:rsidP="002A11A9">
      <w:pPr>
        <w:spacing w:after="0" w:line="360" w:lineRule="auto"/>
        <w:jc w:val="both"/>
        <w:rPr>
          <w:rFonts w:ascii="Times New Roman" w:eastAsia="Times New Roman" w:hAnsi="Times New Roman" w:cs="Times New Roman"/>
          <w:b/>
          <w:sz w:val="28"/>
          <w:szCs w:val="28"/>
          <w:lang w:val="uk-UA" w:eastAsia="ru-RU"/>
        </w:rPr>
      </w:pPr>
    </w:p>
    <w:p w:rsidR="00BF68D5" w:rsidRDefault="002A11A9" w:rsidP="00BF68D5">
      <w:pPr>
        <w:spacing w:after="0" w:line="360" w:lineRule="auto"/>
        <w:jc w:val="both"/>
        <w:rPr>
          <w:rFonts w:ascii="Times New Roman" w:eastAsia="Times New Roman" w:hAnsi="Times New Roman" w:cs="Times New Roman"/>
          <w:bCs/>
          <w:color w:val="000000"/>
          <w:sz w:val="28"/>
          <w:szCs w:val="28"/>
          <w:lang w:val="uk-UA" w:eastAsia="ru-RU"/>
        </w:rPr>
      </w:pPr>
      <w:r w:rsidRPr="00B66AC5">
        <w:rPr>
          <w:rFonts w:ascii="Times New Roman" w:eastAsia="Times New Roman" w:hAnsi="Times New Roman" w:cs="Times New Roman"/>
          <w:b/>
          <w:bCs/>
          <w:color w:val="000000"/>
          <w:sz w:val="28"/>
          <w:szCs w:val="28"/>
          <w:lang w:val="uk-UA" w:eastAsia="ru-RU"/>
        </w:rPr>
        <w:t>Тема   5.</w:t>
      </w:r>
      <w:r w:rsidRPr="00EF041B">
        <w:rPr>
          <w:rFonts w:ascii="Times New Roman" w:eastAsia="Times New Roman" w:hAnsi="Times New Roman" w:cs="Times New Roman"/>
          <w:bCs/>
          <w:color w:val="000000"/>
          <w:sz w:val="28"/>
          <w:szCs w:val="28"/>
          <w:lang w:val="uk-UA" w:eastAsia="ru-RU"/>
        </w:rPr>
        <w:t xml:space="preserve"> </w:t>
      </w:r>
      <w:r w:rsidR="00BF68D5" w:rsidRPr="00C76248">
        <w:rPr>
          <w:rFonts w:ascii="Times New Roman" w:hAnsi="Times New Roman" w:cs="Times New Roman"/>
          <w:b/>
          <w:noProof/>
          <w:color w:val="000000"/>
          <w:sz w:val="28"/>
          <w:szCs w:val="28"/>
          <w:lang w:val="uk-UA"/>
        </w:rPr>
        <w:t>Сутність, мета і завдання регіональної економічної політики</w:t>
      </w:r>
      <w:r w:rsidR="00BF68D5">
        <w:rPr>
          <w:rFonts w:ascii="Times New Roman" w:hAnsi="Times New Roman" w:cs="Times New Roman"/>
          <w:b/>
          <w:noProof/>
          <w:color w:val="000000"/>
          <w:sz w:val="28"/>
          <w:szCs w:val="28"/>
          <w:lang w:val="uk-UA"/>
        </w:rPr>
        <w:t>.</w:t>
      </w:r>
      <w:r w:rsidR="00BF68D5">
        <w:rPr>
          <w:rFonts w:ascii="Times New Roman" w:hAnsi="Times New Roman" w:cs="Times New Roman"/>
          <w:noProof/>
          <w:color w:val="000000"/>
          <w:sz w:val="28"/>
          <w:szCs w:val="28"/>
          <w:lang w:val="uk-UA"/>
        </w:rPr>
        <w:t xml:space="preserve">  </w:t>
      </w:r>
      <w:r w:rsidR="00BF68D5" w:rsidRPr="00C76248">
        <w:rPr>
          <w:rFonts w:ascii="Times New Roman" w:hAnsi="Times New Roman" w:cs="Times New Roman"/>
          <w:b/>
          <w:noProof/>
          <w:color w:val="000000"/>
          <w:sz w:val="28"/>
          <w:szCs w:val="28"/>
          <w:lang w:val="uk-UA"/>
        </w:rPr>
        <w:t>Механізм реалізації регіональної економічної політики</w:t>
      </w:r>
    </w:p>
    <w:p w:rsidR="00BF68D5" w:rsidRDefault="00BF68D5" w:rsidP="003B3D96">
      <w:pPr>
        <w:tabs>
          <w:tab w:val="left" w:pos="284"/>
          <w:tab w:val="left" w:pos="567"/>
        </w:tabs>
        <w:spacing w:after="0" w:line="360" w:lineRule="auto"/>
        <w:ind w:firstLine="680"/>
        <w:jc w:val="both"/>
        <w:rPr>
          <w:rFonts w:ascii="Times New Roman" w:hAnsi="Times New Roman" w:cs="Times New Roman"/>
          <w:noProof/>
          <w:color w:val="000000"/>
          <w:sz w:val="28"/>
          <w:szCs w:val="28"/>
          <w:lang w:val="uk-UA"/>
        </w:rPr>
      </w:pPr>
      <w:r>
        <w:rPr>
          <w:rFonts w:ascii="Times New Roman" w:eastAsia="Times New Roman" w:hAnsi="Times New Roman" w:cs="Times New Roman"/>
          <w:sz w:val="28"/>
          <w:szCs w:val="28"/>
          <w:lang w:val="uk-UA" w:eastAsia="ru-RU"/>
        </w:rPr>
        <w:t xml:space="preserve">Характеристика поняття «регіональна політика». Історія виникнення регіональної економічної політики. </w:t>
      </w:r>
      <w:r w:rsidRPr="00350C8B">
        <w:rPr>
          <w:rFonts w:ascii="Times New Roman" w:eastAsia="Calibri" w:hAnsi="Times New Roman" w:cs="Times New Roman"/>
          <w:sz w:val="28"/>
          <w:szCs w:val="28"/>
          <w:lang w:val="uk-UA"/>
        </w:rPr>
        <w:t>Основні напря</w:t>
      </w:r>
      <w:r>
        <w:rPr>
          <w:rFonts w:ascii="Times New Roman" w:eastAsia="Calibri" w:hAnsi="Times New Roman" w:cs="Times New Roman"/>
          <w:sz w:val="28"/>
          <w:szCs w:val="28"/>
          <w:lang w:val="uk-UA"/>
        </w:rPr>
        <w:t xml:space="preserve">ми, об’єкти і суб’єкти </w:t>
      </w:r>
      <w:r w:rsidRPr="00350C8B">
        <w:rPr>
          <w:rFonts w:ascii="Times New Roman" w:eastAsia="Calibri" w:hAnsi="Times New Roman" w:cs="Times New Roman"/>
          <w:sz w:val="28"/>
          <w:szCs w:val="28"/>
          <w:lang w:val="uk-UA"/>
        </w:rPr>
        <w:t xml:space="preserve"> регіональної </w:t>
      </w:r>
      <w:r>
        <w:rPr>
          <w:rFonts w:ascii="Times New Roman" w:eastAsia="Calibri" w:hAnsi="Times New Roman" w:cs="Times New Roman"/>
          <w:sz w:val="28"/>
          <w:szCs w:val="28"/>
          <w:lang w:val="uk-UA"/>
        </w:rPr>
        <w:t xml:space="preserve">економічної політики. Передумови здійснення регіональної економічної політики. Рівні регіональної політики в Україні. </w:t>
      </w:r>
      <w:r w:rsidRPr="00350C8B">
        <w:rPr>
          <w:rFonts w:ascii="Times New Roman" w:eastAsia="Calibri" w:hAnsi="Times New Roman" w:cs="Times New Roman"/>
          <w:sz w:val="28"/>
          <w:szCs w:val="28"/>
          <w:lang w:val="uk-UA"/>
        </w:rPr>
        <w:t xml:space="preserve">Сутність державної регіональної економічної політики. Державна регіональна  політика як складова частина загальної стратегії соціально-економічних перетворень. Цілі державної регіональної економічної політики. </w:t>
      </w:r>
      <w:r>
        <w:rPr>
          <w:rFonts w:ascii="Times New Roman" w:eastAsia="Calibri" w:hAnsi="Times New Roman" w:cs="Times New Roman"/>
          <w:sz w:val="28"/>
          <w:szCs w:val="28"/>
          <w:lang w:val="uk-UA"/>
        </w:rPr>
        <w:t>Мета та з</w:t>
      </w:r>
      <w:r w:rsidRPr="00350C8B">
        <w:rPr>
          <w:rFonts w:ascii="Times New Roman" w:eastAsia="Calibri" w:hAnsi="Times New Roman" w:cs="Times New Roman"/>
          <w:sz w:val="28"/>
          <w:szCs w:val="28"/>
          <w:lang w:val="uk-UA"/>
        </w:rPr>
        <w:t>авдання регіональної економічної політики у економічній, соціальній та екологічній сферах.</w:t>
      </w:r>
      <w:r w:rsidRPr="00350C8B">
        <w:rPr>
          <w:rFonts w:ascii="Times New Roman" w:eastAsia="Times New Roman" w:hAnsi="Times New Roman" w:cs="Times New Roman"/>
          <w:sz w:val="28"/>
          <w:szCs w:val="28"/>
          <w:lang w:val="uk-UA" w:eastAsia="ar-SA"/>
        </w:rPr>
        <w:t xml:space="preserve"> </w:t>
      </w:r>
      <w:r>
        <w:rPr>
          <w:rFonts w:ascii="Times New Roman" w:eastAsia="Times New Roman" w:hAnsi="Times New Roman" w:cs="Times New Roman"/>
          <w:sz w:val="28"/>
          <w:szCs w:val="28"/>
          <w:lang w:val="uk-UA" w:eastAsia="ar-SA"/>
        </w:rPr>
        <w:t xml:space="preserve">Складові державної регіональної економічної політики: </w:t>
      </w:r>
      <w:r>
        <w:rPr>
          <w:rFonts w:ascii="Times New Roman" w:eastAsia="Times New Roman" w:hAnsi="Times New Roman" w:cs="Times New Roman"/>
          <w:sz w:val="28"/>
          <w:szCs w:val="28"/>
          <w:lang w:val="uk-UA" w:eastAsia="ar-SA"/>
        </w:rPr>
        <w:lastRenderedPageBreak/>
        <w:t>податкова, бюджетна, цінова, інвестиційна, кредитна, структурна.</w:t>
      </w:r>
      <w:r>
        <w:rPr>
          <w:rFonts w:ascii="Times New Roman" w:eastAsia="Times New Roman" w:hAnsi="Times New Roman" w:cs="Times New Roman"/>
          <w:sz w:val="28"/>
          <w:szCs w:val="28"/>
          <w:lang w:val="uk-UA" w:eastAsia="ru-RU"/>
        </w:rPr>
        <w:t xml:space="preserve">  </w:t>
      </w:r>
      <w:r>
        <w:rPr>
          <w:rFonts w:ascii="Times New Roman" w:hAnsi="Times New Roman" w:cs="Times New Roman"/>
          <w:noProof/>
          <w:color w:val="000000"/>
          <w:sz w:val="28"/>
          <w:szCs w:val="28"/>
          <w:lang w:val="uk-UA"/>
        </w:rPr>
        <w:t xml:space="preserve">         Механізм реалізації державної регіональної політики, як система конкретних економічних важелів та організаційно-економічних засобів державного впливу на просторову організацію продуктивних сил. Законодавчо-нормативна база, як першооснова механізму </w:t>
      </w:r>
      <w:r>
        <w:rPr>
          <w:rFonts w:ascii="Times New Roman" w:eastAsia="Times New Roman" w:hAnsi="Times New Roman" w:cs="Times New Roman"/>
          <w:sz w:val="28"/>
          <w:szCs w:val="28"/>
          <w:lang w:val="uk-UA" w:eastAsia="ar-SA"/>
        </w:rPr>
        <w:t>державної регіональної економічної політики</w:t>
      </w:r>
      <w:r>
        <w:rPr>
          <w:rFonts w:ascii="Times New Roman" w:hAnsi="Times New Roman" w:cs="Times New Roman"/>
          <w:noProof/>
          <w:color w:val="000000"/>
          <w:sz w:val="28"/>
          <w:szCs w:val="28"/>
          <w:lang w:val="uk-UA"/>
        </w:rPr>
        <w:t xml:space="preserve">. бюджетно-фінансове регулювання регіонального розвитку. регіональні програми соціально-економічного розвитку. Прогнозування у державній регіональній політиці. Основна мета, завдання та фактори створення спеціальних економічних зон. Проблеми та перспективи спеціальних економічних зон в Україні. Значення міжрегіонального та прикордонного співробітництва. Проблеми та перспективи створення єврорегіонів за участю регіонів України.  </w:t>
      </w:r>
    </w:p>
    <w:p w:rsidR="00BF68D5" w:rsidRDefault="00BF68D5" w:rsidP="00BF68D5">
      <w:pPr>
        <w:tabs>
          <w:tab w:val="left" w:pos="284"/>
          <w:tab w:val="left" w:pos="567"/>
        </w:tabs>
        <w:spacing w:after="0" w:line="360" w:lineRule="auto"/>
        <w:jc w:val="both"/>
        <w:rPr>
          <w:rFonts w:ascii="Times New Roman" w:eastAsia="Times New Roman" w:hAnsi="Times New Roman" w:cs="Times New Roman"/>
          <w:b/>
          <w:sz w:val="28"/>
          <w:szCs w:val="28"/>
          <w:lang w:val="uk-UA" w:eastAsia="ru-RU"/>
        </w:rPr>
      </w:pPr>
    </w:p>
    <w:p w:rsidR="00BF68D5" w:rsidRDefault="00BF68D5" w:rsidP="00BF68D5">
      <w:pPr>
        <w:tabs>
          <w:tab w:val="left" w:pos="284"/>
          <w:tab w:val="left" w:pos="567"/>
        </w:tabs>
        <w:spacing w:after="0" w:line="360" w:lineRule="auto"/>
        <w:jc w:val="both"/>
        <w:rPr>
          <w:rFonts w:ascii="Times New Roman" w:eastAsia="Times New Roman" w:hAnsi="Times New Roman" w:cs="Times New Roman"/>
          <w:sz w:val="28"/>
          <w:szCs w:val="28"/>
          <w:lang w:val="uk-UA" w:eastAsia="ru-RU"/>
        </w:rPr>
      </w:pPr>
      <w:r w:rsidRPr="00BF68D5">
        <w:rPr>
          <w:rFonts w:ascii="Times New Roman" w:eastAsia="Times New Roman" w:hAnsi="Times New Roman" w:cs="Times New Roman"/>
          <w:b/>
          <w:sz w:val="28"/>
          <w:szCs w:val="28"/>
          <w:lang w:val="uk-UA" w:eastAsia="ru-RU"/>
        </w:rPr>
        <w:t>Тема 6.</w:t>
      </w:r>
      <w:r>
        <w:rPr>
          <w:rFonts w:ascii="Times New Roman" w:eastAsia="Times New Roman" w:hAnsi="Times New Roman" w:cs="Times New Roman"/>
          <w:b/>
          <w:sz w:val="28"/>
          <w:szCs w:val="28"/>
          <w:lang w:val="uk-UA" w:eastAsia="ru-RU"/>
        </w:rPr>
        <w:t xml:space="preserve"> Господарський комплекс України, його структура і трансформація в ринкових умовах</w:t>
      </w:r>
    </w:p>
    <w:p w:rsidR="00007C58" w:rsidRPr="00007C58" w:rsidRDefault="00007C58" w:rsidP="003B3D96">
      <w:pPr>
        <w:spacing w:after="0" w:line="360" w:lineRule="auto"/>
        <w:ind w:firstLine="709"/>
        <w:jc w:val="both"/>
        <w:rPr>
          <w:rFonts w:ascii="Times New Roman" w:eastAsia="Calibri" w:hAnsi="Times New Roman" w:cs="Times New Roman"/>
          <w:sz w:val="28"/>
          <w:szCs w:val="20"/>
          <w:lang w:val="uk-UA" w:eastAsia="ru-RU"/>
        </w:rPr>
      </w:pPr>
      <w:r>
        <w:rPr>
          <w:rFonts w:ascii="Times New Roman" w:eastAsia="Calibri" w:hAnsi="Times New Roman" w:cs="Times New Roman"/>
          <w:sz w:val="28"/>
          <w:szCs w:val="20"/>
          <w:lang w:val="uk-UA" w:eastAsia="ru-RU"/>
        </w:rPr>
        <w:t xml:space="preserve">Поняття народногосподарського комплексу та стан розвитку. </w:t>
      </w:r>
      <w:r w:rsidRPr="00007C58">
        <w:rPr>
          <w:rFonts w:ascii="Times New Roman" w:eastAsia="Calibri" w:hAnsi="Times New Roman" w:cs="Times New Roman"/>
          <w:sz w:val="28"/>
          <w:szCs w:val="20"/>
          <w:lang w:val="uk-UA" w:eastAsia="ru-RU"/>
        </w:rPr>
        <w:t>Сутність понять "галузь економіки", "галузева структура господарства". Складові виробничої сфери. Складові невиробничої сфери. Поняття та</w:t>
      </w:r>
      <w:r>
        <w:rPr>
          <w:rFonts w:ascii="Times New Roman" w:eastAsia="Calibri" w:hAnsi="Times New Roman" w:cs="Times New Roman"/>
          <w:sz w:val="28"/>
          <w:szCs w:val="20"/>
          <w:lang w:val="uk-UA" w:eastAsia="ru-RU"/>
        </w:rPr>
        <w:t xml:space="preserve"> ознаки галузі спеціалізації. </w:t>
      </w:r>
      <w:r w:rsidRPr="00007C58">
        <w:rPr>
          <w:rFonts w:ascii="Times New Roman" w:eastAsia="Calibri" w:hAnsi="Times New Roman" w:cs="Times New Roman"/>
          <w:sz w:val="28"/>
          <w:szCs w:val="20"/>
          <w:lang w:val="uk-UA" w:eastAsia="ru-RU"/>
        </w:rPr>
        <w:t>Поняття та класифікація інфраструктури. Характерні риси галузевої структури економіки. Аналіз територіальної структури економічних районів України та галузей їх спеціалізації.</w:t>
      </w:r>
      <w:r>
        <w:rPr>
          <w:rFonts w:ascii="Times New Roman" w:eastAsia="Calibri" w:hAnsi="Times New Roman" w:cs="Times New Roman"/>
          <w:sz w:val="28"/>
          <w:szCs w:val="20"/>
          <w:lang w:val="uk-UA" w:eastAsia="ru-RU"/>
        </w:rPr>
        <w:t xml:space="preserve"> Сутність понять «промисловість»</w:t>
      </w:r>
      <w:r w:rsidRPr="00007C58">
        <w:rPr>
          <w:rFonts w:ascii="Times New Roman" w:eastAsia="Calibri" w:hAnsi="Times New Roman" w:cs="Times New Roman"/>
          <w:sz w:val="28"/>
          <w:szCs w:val="20"/>
          <w:lang w:val="uk-UA" w:eastAsia="ru-RU"/>
        </w:rPr>
        <w:t xml:space="preserve"> та галузева структ</w:t>
      </w:r>
      <w:r>
        <w:rPr>
          <w:rFonts w:ascii="Times New Roman" w:eastAsia="Calibri" w:hAnsi="Times New Roman" w:cs="Times New Roman"/>
          <w:sz w:val="28"/>
          <w:szCs w:val="20"/>
          <w:lang w:val="uk-UA" w:eastAsia="ru-RU"/>
        </w:rPr>
        <w:t>ура промисловості</w:t>
      </w:r>
      <w:r w:rsidRPr="00007C58">
        <w:rPr>
          <w:rFonts w:ascii="Times New Roman" w:eastAsia="Calibri" w:hAnsi="Times New Roman" w:cs="Times New Roman"/>
          <w:sz w:val="28"/>
          <w:szCs w:val="20"/>
          <w:lang w:val="uk-UA" w:eastAsia="ru-RU"/>
        </w:rPr>
        <w:t>. Класифікація галузей промисловості. Основні проблеми територіальної організації промисловості в Україні.</w:t>
      </w:r>
      <w:r>
        <w:rPr>
          <w:rFonts w:ascii="Times New Roman" w:eastAsia="Calibri" w:hAnsi="Times New Roman" w:cs="Times New Roman"/>
          <w:sz w:val="28"/>
          <w:szCs w:val="20"/>
          <w:lang w:val="uk-UA" w:eastAsia="ru-RU"/>
        </w:rPr>
        <w:t xml:space="preserve"> Реструктирізація регіональної економіки в умовах ринку.</w:t>
      </w:r>
    </w:p>
    <w:p w:rsidR="00BF68D5" w:rsidRDefault="00BF68D5" w:rsidP="00BF68D5">
      <w:pPr>
        <w:spacing w:after="0" w:line="360" w:lineRule="auto"/>
        <w:jc w:val="both"/>
        <w:rPr>
          <w:rFonts w:ascii="Times New Roman" w:eastAsia="Times New Roman" w:hAnsi="Times New Roman" w:cs="Times New Roman"/>
          <w:bCs/>
          <w:color w:val="000000"/>
          <w:sz w:val="28"/>
          <w:szCs w:val="28"/>
          <w:lang w:val="uk-UA" w:eastAsia="ru-RU"/>
        </w:rPr>
      </w:pPr>
    </w:p>
    <w:p w:rsidR="002A11A9" w:rsidRPr="00007C58" w:rsidRDefault="00007C58" w:rsidP="002E4452">
      <w:pPr>
        <w:spacing w:after="0" w:line="360" w:lineRule="auto"/>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
          <w:sz w:val="28"/>
          <w:szCs w:val="28"/>
          <w:lang w:val="uk-UA" w:eastAsia="ru-RU"/>
        </w:rPr>
        <w:t>Тема 7</w:t>
      </w:r>
      <w:r w:rsidRPr="00BF68D5">
        <w:rPr>
          <w:rFonts w:ascii="Times New Roman" w:eastAsia="Times New Roman" w:hAnsi="Times New Roman" w:cs="Times New Roman"/>
          <w:b/>
          <w:sz w:val="28"/>
          <w:szCs w:val="28"/>
          <w:lang w:val="uk-UA" w:eastAsia="ru-RU"/>
        </w:rPr>
        <w:t>.</w:t>
      </w:r>
      <w:r>
        <w:rPr>
          <w:rFonts w:ascii="Times New Roman" w:eastAsia="Times New Roman" w:hAnsi="Times New Roman" w:cs="Times New Roman"/>
          <w:bCs/>
          <w:color w:val="000000"/>
          <w:sz w:val="28"/>
          <w:szCs w:val="28"/>
          <w:lang w:val="uk-UA" w:eastAsia="ru-RU"/>
        </w:rPr>
        <w:t xml:space="preserve"> </w:t>
      </w:r>
      <w:r w:rsidR="002A11A9" w:rsidRPr="00C76248">
        <w:rPr>
          <w:rFonts w:ascii="Times New Roman" w:eastAsia="Times New Roman" w:hAnsi="Times New Roman" w:cs="Times New Roman"/>
          <w:b/>
          <w:sz w:val="28"/>
          <w:szCs w:val="28"/>
          <w:lang w:val="uk-UA"/>
        </w:rPr>
        <w:t>Природний та трудоресурсний потенціал регіонів   України</w:t>
      </w:r>
    </w:p>
    <w:p w:rsidR="005406C1" w:rsidRDefault="002A11A9" w:rsidP="003B3D96">
      <w:pPr>
        <w:suppressAutoHyphens/>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bCs/>
          <w:sz w:val="28"/>
          <w:szCs w:val="28"/>
          <w:lang w:val="uk-UA"/>
        </w:rPr>
        <w:t>Структура природно-ресурсного потенціалу та його вплив на розвиток регіонів. Забезпеченість регіонів України сировинними, паливно-енергетичними, земельними, водними, рекреаційними ресурсами. Демографічний потенціал України.</w:t>
      </w:r>
      <w:r w:rsidRPr="002A11A9">
        <w:rPr>
          <w:rFonts w:ascii="Times New Roman" w:eastAsia="Calibri" w:hAnsi="Times New Roman" w:cs="Times New Roman"/>
          <w:sz w:val="28"/>
          <w:szCs w:val="28"/>
          <w:lang w:val="uk-UA"/>
        </w:rPr>
        <w:t xml:space="preserve"> </w:t>
      </w:r>
      <w:r w:rsidRPr="00350C8B">
        <w:rPr>
          <w:rFonts w:ascii="Times New Roman" w:eastAsia="Calibri" w:hAnsi="Times New Roman" w:cs="Times New Roman"/>
          <w:sz w:val="28"/>
          <w:szCs w:val="28"/>
          <w:lang w:val="uk-UA"/>
        </w:rPr>
        <w:t xml:space="preserve">Народонаселення та його роль у розвитку </w:t>
      </w:r>
      <w:r w:rsidRPr="00350C8B">
        <w:rPr>
          <w:rFonts w:ascii="Times New Roman" w:eastAsia="Calibri" w:hAnsi="Times New Roman" w:cs="Times New Roman"/>
          <w:sz w:val="28"/>
          <w:szCs w:val="28"/>
          <w:lang w:val="uk-UA"/>
        </w:rPr>
        <w:lastRenderedPageBreak/>
        <w:t>і територіальної ор</w:t>
      </w:r>
      <w:r>
        <w:rPr>
          <w:rFonts w:ascii="Times New Roman" w:eastAsia="Calibri" w:hAnsi="Times New Roman" w:cs="Times New Roman"/>
          <w:sz w:val="28"/>
          <w:szCs w:val="28"/>
          <w:lang w:val="uk-UA"/>
        </w:rPr>
        <w:t>ганізації національного господарства.</w:t>
      </w:r>
      <w:r w:rsidR="002E4452">
        <w:rPr>
          <w:rFonts w:ascii="Times New Roman" w:eastAsia="Calibri" w:hAnsi="Times New Roman" w:cs="Times New Roman"/>
          <w:sz w:val="28"/>
          <w:szCs w:val="28"/>
          <w:lang w:val="uk-UA"/>
        </w:rPr>
        <w:t xml:space="preserve"> Характеристика основних демографічних показників: чисельність та щільність населення, національний склад населення та особливості міграційних процесів, статевовікова структура населення. Характеристика трудових ресурсів України та розподіл їх за видами зайнятості. </w:t>
      </w:r>
      <w:r w:rsidR="002E4452" w:rsidRPr="00350C8B">
        <w:rPr>
          <w:rFonts w:ascii="Times New Roman" w:eastAsia="Calibri" w:hAnsi="Times New Roman" w:cs="Times New Roman"/>
          <w:sz w:val="28"/>
          <w:szCs w:val="28"/>
          <w:lang w:val="uk-UA"/>
        </w:rPr>
        <w:t>Регіональні відмінності в рівні життя населення.</w:t>
      </w:r>
      <w:r w:rsidR="002E4452">
        <w:rPr>
          <w:rFonts w:ascii="Times New Roman" w:eastAsia="Calibri" w:hAnsi="Times New Roman" w:cs="Times New Roman"/>
          <w:sz w:val="28"/>
          <w:szCs w:val="28"/>
          <w:lang w:val="uk-UA"/>
        </w:rPr>
        <w:t xml:space="preserve"> причини безробіття, його види та негативні наслідки впливу на економіку держави. Структура ринку праці. Класичні моделі ринку праці. Характеристика українського ринку праці.</w:t>
      </w:r>
    </w:p>
    <w:p w:rsidR="005406C1" w:rsidRDefault="005406C1" w:rsidP="00007C58">
      <w:pPr>
        <w:tabs>
          <w:tab w:val="left" w:pos="284"/>
          <w:tab w:val="left" w:pos="567"/>
        </w:tabs>
        <w:spacing w:after="0" w:line="240" w:lineRule="auto"/>
        <w:jc w:val="both"/>
        <w:rPr>
          <w:rFonts w:ascii="Times New Roman" w:hAnsi="Times New Roman" w:cs="Times New Roman"/>
          <w:sz w:val="28"/>
          <w:szCs w:val="28"/>
          <w:lang w:val="uk-UA"/>
        </w:rPr>
      </w:pPr>
    </w:p>
    <w:p w:rsidR="007E74FE" w:rsidRDefault="007E74FE" w:rsidP="007E74FE">
      <w:pPr>
        <w:tabs>
          <w:tab w:val="left" w:pos="284"/>
          <w:tab w:val="left" w:pos="567"/>
        </w:tabs>
        <w:spacing w:after="0" w:line="240" w:lineRule="auto"/>
        <w:jc w:val="both"/>
        <w:rPr>
          <w:rFonts w:ascii="Times New Roman" w:hAnsi="Times New Roman" w:cs="Times New Roman"/>
          <w:noProof/>
          <w:color w:val="000000"/>
          <w:sz w:val="28"/>
          <w:szCs w:val="28"/>
          <w:lang w:val="uk-UA"/>
        </w:rPr>
      </w:pPr>
      <w:r w:rsidRPr="00B66AC5">
        <w:rPr>
          <w:rFonts w:ascii="Times New Roman" w:hAnsi="Times New Roman" w:cs="Times New Roman"/>
          <w:b/>
          <w:noProof/>
          <w:color w:val="000000"/>
          <w:sz w:val="28"/>
          <w:szCs w:val="28"/>
          <w:lang w:val="uk-UA"/>
        </w:rPr>
        <w:t>Тема 8.</w:t>
      </w:r>
      <w:r w:rsidRPr="002F3BE7">
        <w:rPr>
          <w:b/>
          <w:noProof/>
          <w:color w:val="000000"/>
          <w:sz w:val="28"/>
          <w:szCs w:val="28"/>
          <w:lang w:val="uk-UA"/>
        </w:rPr>
        <w:t xml:space="preserve"> </w:t>
      </w:r>
      <w:r w:rsidRPr="00FB4951">
        <w:rPr>
          <w:rFonts w:ascii="Times New Roman" w:hAnsi="Times New Roman" w:cs="Times New Roman"/>
          <w:b/>
          <w:noProof/>
          <w:color w:val="000000"/>
          <w:sz w:val="28"/>
          <w:szCs w:val="28"/>
          <w:lang w:val="uk-UA"/>
        </w:rPr>
        <w:t>Економіка регіонів України: стан та перспективи розвитку</w:t>
      </w:r>
      <w:r>
        <w:rPr>
          <w:rFonts w:ascii="Times New Roman" w:hAnsi="Times New Roman" w:cs="Times New Roman"/>
          <w:noProof/>
          <w:color w:val="000000"/>
          <w:sz w:val="28"/>
          <w:szCs w:val="28"/>
          <w:lang w:val="uk-UA"/>
        </w:rPr>
        <w:t xml:space="preserve"> </w:t>
      </w:r>
    </w:p>
    <w:p w:rsidR="007E74FE" w:rsidRDefault="007E74FE" w:rsidP="007E74FE">
      <w:pPr>
        <w:tabs>
          <w:tab w:val="left" w:pos="284"/>
          <w:tab w:val="left" w:pos="567"/>
        </w:tabs>
        <w:spacing w:after="0" w:line="240" w:lineRule="auto"/>
        <w:jc w:val="both"/>
        <w:rPr>
          <w:rFonts w:ascii="Times New Roman" w:hAnsi="Times New Roman" w:cs="Times New Roman"/>
          <w:noProof/>
          <w:color w:val="000000"/>
          <w:sz w:val="28"/>
          <w:szCs w:val="28"/>
          <w:lang w:val="uk-UA"/>
        </w:rPr>
      </w:pPr>
      <w:r w:rsidRPr="00FB4951">
        <w:rPr>
          <w:rFonts w:ascii="Times New Roman" w:hAnsi="Times New Roman" w:cs="Times New Roman"/>
          <w:noProof/>
          <w:color w:val="000000"/>
          <w:sz w:val="28"/>
          <w:szCs w:val="28"/>
          <w:lang w:val="uk-UA"/>
        </w:rPr>
        <w:t xml:space="preserve"> </w:t>
      </w:r>
    </w:p>
    <w:p w:rsidR="004A170B" w:rsidRDefault="007E74FE" w:rsidP="003B3D96">
      <w:pPr>
        <w:tabs>
          <w:tab w:val="left" w:pos="284"/>
          <w:tab w:val="left" w:pos="567"/>
        </w:tabs>
        <w:spacing w:after="0" w:line="360" w:lineRule="auto"/>
        <w:ind w:firstLine="284"/>
        <w:jc w:val="both"/>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val="uk-UA"/>
        </w:rPr>
        <w:t xml:space="preserve">Місце та роль економіки регіонів України в розвитку національної економіки країни. Характеристика </w:t>
      </w:r>
      <w:r w:rsidR="004A170B">
        <w:rPr>
          <w:rFonts w:ascii="Times New Roman" w:hAnsi="Times New Roman" w:cs="Times New Roman"/>
          <w:noProof/>
          <w:color w:val="000000"/>
          <w:sz w:val="28"/>
          <w:szCs w:val="28"/>
          <w:lang w:val="uk-UA"/>
        </w:rPr>
        <w:t xml:space="preserve">природно-ресурсного, виробничого, трудового потенціалу, територіальної і галузевої структури господарства регіону: Донецького, Придніпровського, Східного, Центрального, Поліського, Подільського, Карпатського, Причорноморського. </w:t>
      </w:r>
      <w:r w:rsidR="004A170B" w:rsidRPr="00FB4951">
        <w:rPr>
          <w:rFonts w:ascii="Times New Roman" w:hAnsi="Times New Roman" w:cs="Times New Roman"/>
          <w:noProof/>
          <w:color w:val="000000"/>
          <w:sz w:val="28"/>
          <w:szCs w:val="28"/>
          <w:lang w:val="uk-UA"/>
        </w:rPr>
        <w:t xml:space="preserve">Проблеми, напрямки та перспективи розвитку економічних районів України.   </w:t>
      </w:r>
    </w:p>
    <w:p w:rsidR="00071127" w:rsidRPr="00071127" w:rsidRDefault="00071127" w:rsidP="00071127">
      <w:pPr>
        <w:tabs>
          <w:tab w:val="left" w:pos="284"/>
          <w:tab w:val="left" w:pos="567"/>
        </w:tabs>
        <w:spacing w:after="0" w:line="360" w:lineRule="auto"/>
        <w:jc w:val="both"/>
        <w:rPr>
          <w:rFonts w:ascii="Times New Roman" w:hAnsi="Times New Roman" w:cs="Times New Roman"/>
          <w:noProof/>
          <w:color w:val="000000"/>
          <w:sz w:val="28"/>
          <w:szCs w:val="28"/>
          <w:lang w:val="uk-UA"/>
        </w:rPr>
      </w:pPr>
    </w:p>
    <w:p w:rsidR="00071127" w:rsidRPr="00FB4951" w:rsidRDefault="00071127" w:rsidP="008C4234">
      <w:pPr>
        <w:tabs>
          <w:tab w:val="left" w:pos="284"/>
          <w:tab w:val="left" w:pos="567"/>
        </w:tabs>
        <w:spacing w:after="0" w:line="360" w:lineRule="auto"/>
        <w:jc w:val="both"/>
        <w:rPr>
          <w:rFonts w:ascii="Times New Roman" w:hAnsi="Times New Roman" w:cs="Times New Roman"/>
          <w:b/>
          <w:noProof/>
          <w:color w:val="000000"/>
          <w:sz w:val="28"/>
          <w:szCs w:val="28"/>
          <w:lang w:val="uk-UA"/>
        </w:rPr>
      </w:pPr>
      <w:r w:rsidRPr="00FB4951">
        <w:rPr>
          <w:rFonts w:ascii="Times New Roman" w:hAnsi="Times New Roman" w:cs="Times New Roman"/>
          <w:b/>
          <w:noProof/>
          <w:color w:val="000000"/>
          <w:sz w:val="28"/>
          <w:szCs w:val="28"/>
          <w:lang w:val="uk-UA"/>
        </w:rPr>
        <w:t>Тема 9. Міжгалузеві господарські комплекси та регіональні особливості їх розвитку і розміщення</w:t>
      </w:r>
    </w:p>
    <w:p w:rsidR="00071127" w:rsidRPr="008C4234" w:rsidRDefault="00071127" w:rsidP="003B3D96">
      <w:pPr>
        <w:tabs>
          <w:tab w:val="left" w:pos="284"/>
          <w:tab w:val="left" w:pos="567"/>
        </w:tabs>
        <w:spacing w:after="0" w:line="360" w:lineRule="auto"/>
        <w:ind w:firstLine="680"/>
        <w:jc w:val="both"/>
        <w:rPr>
          <w:rFonts w:ascii="Times New Roman" w:hAnsi="Times New Roman" w:cs="Times New Roman"/>
          <w:b/>
          <w:noProof/>
          <w:color w:val="000000"/>
          <w:sz w:val="28"/>
          <w:szCs w:val="28"/>
          <w:lang w:val="uk-UA"/>
        </w:rPr>
      </w:pPr>
      <w:r w:rsidRPr="00FB4951">
        <w:rPr>
          <w:rFonts w:ascii="Times New Roman" w:hAnsi="Times New Roman" w:cs="Times New Roman"/>
          <w:noProof/>
          <w:color w:val="000000"/>
          <w:sz w:val="28"/>
          <w:szCs w:val="28"/>
          <w:lang w:val="uk-UA"/>
        </w:rPr>
        <w:t>Суть і класиф</w:t>
      </w:r>
      <w:r>
        <w:rPr>
          <w:rFonts w:ascii="Times New Roman" w:hAnsi="Times New Roman" w:cs="Times New Roman"/>
          <w:noProof/>
          <w:color w:val="000000"/>
          <w:sz w:val="28"/>
          <w:szCs w:val="28"/>
          <w:lang w:val="uk-UA"/>
        </w:rPr>
        <w:t xml:space="preserve">ікація міжгалузевих комплексів, особливості </w:t>
      </w:r>
      <w:r w:rsidR="00416398">
        <w:rPr>
          <w:rFonts w:ascii="Times New Roman" w:hAnsi="Times New Roman" w:cs="Times New Roman"/>
          <w:noProof/>
          <w:color w:val="000000"/>
          <w:sz w:val="28"/>
          <w:szCs w:val="28"/>
          <w:lang w:val="uk-UA"/>
        </w:rPr>
        <w:t xml:space="preserve">їх </w:t>
      </w:r>
      <w:r>
        <w:rPr>
          <w:rFonts w:ascii="Times New Roman" w:hAnsi="Times New Roman" w:cs="Times New Roman"/>
          <w:noProof/>
          <w:color w:val="000000"/>
          <w:sz w:val="28"/>
          <w:szCs w:val="28"/>
          <w:lang w:val="uk-UA"/>
        </w:rPr>
        <w:t>розміщення.</w:t>
      </w:r>
      <w:r w:rsidR="008C4234">
        <w:rPr>
          <w:rFonts w:ascii="Times New Roman" w:hAnsi="Times New Roman" w:cs="Times New Roman"/>
          <w:b/>
          <w:noProof/>
          <w:color w:val="000000"/>
          <w:sz w:val="28"/>
          <w:szCs w:val="28"/>
          <w:lang w:val="uk-UA"/>
        </w:rPr>
        <w:t xml:space="preserve"> </w:t>
      </w:r>
      <w:r w:rsidR="00416398" w:rsidRPr="00416398">
        <w:rPr>
          <w:rFonts w:ascii="Times New Roman" w:hAnsi="Times New Roman" w:cs="Times New Roman"/>
          <w:noProof/>
          <w:color w:val="000000"/>
          <w:sz w:val="28"/>
          <w:szCs w:val="28"/>
          <w:lang w:val="uk-UA"/>
        </w:rPr>
        <w:t>Проблема</w:t>
      </w:r>
      <w:r w:rsidR="00416398">
        <w:rPr>
          <w:rFonts w:ascii="Times New Roman" w:hAnsi="Times New Roman" w:cs="Times New Roman"/>
          <w:noProof/>
          <w:color w:val="000000"/>
          <w:sz w:val="28"/>
          <w:szCs w:val="28"/>
          <w:lang w:val="uk-UA"/>
        </w:rPr>
        <w:t xml:space="preserve"> забезпечення енергетичної безпеки україни. Роль паливно-енергетичного комплексу в народному господарстві. Структура ПЕК. Проблеми і перспективи розвитку галузей паливної промисловості. Роль металургійної галузі у народогосподарському комплексі України. Чорна та кольорова металургія. Фактори та принципи розміщення підприємств металургійної галузі. Основні металургійні центри. Проблеми і перспективи розвитку металургійного комплексу України. Роль машинобудівного комплексу у народному господарстві. Галузева та територіальна структури машинобудівного комплексу.</w:t>
      </w:r>
      <w:r w:rsidR="00131165">
        <w:rPr>
          <w:rFonts w:ascii="Times New Roman" w:hAnsi="Times New Roman" w:cs="Times New Roman"/>
          <w:noProof/>
          <w:color w:val="000000"/>
          <w:sz w:val="28"/>
          <w:szCs w:val="28"/>
          <w:lang w:val="uk-UA"/>
        </w:rPr>
        <w:t xml:space="preserve"> Значення галузей хімічного та лісопромислового комплексів у народному господарстві. Галузева структура </w:t>
      </w:r>
      <w:r w:rsidR="00131165">
        <w:rPr>
          <w:rFonts w:ascii="Times New Roman" w:hAnsi="Times New Roman" w:cs="Times New Roman"/>
          <w:noProof/>
          <w:color w:val="000000"/>
          <w:sz w:val="28"/>
          <w:szCs w:val="28"/>
          <w:lang w:val="uk-UA"/>
        </w:rPr>
        <w:lastRenderedPageBreak/>
        <w:t xml:space="preserve">хімічної промисловості. Умови та фактори розміщення підприємств хіміко-лісового комплексу. </w:t>
      </w:r>
      <w:r w:rsidR="008C4234" w:rsidRPr="00FB4951">
        <w:rPr>
          <w:rFonts w:ascii="Times New Roman" w:hAnsi="Times New Roman" w:cs="Times New Roman"/>
          <w:noProof/>
          <w:color w:val="000000"/>
          <w:sz w:val="28"/>
          <w:szCs w:val="28"/>
          <w:lang w:val="uk-UA"/>
        </w:rPr>
        <w:t xml:space="preserve">Агропромисловий </w:t>
      </w:r>
      <w:r w:rsidR="008C4234">
        <w:rPr>
          <w:rFonts w:ascii="Times New Roman" w:hAnsi="Times New Roman" w:cs="Times New Roman"/>
          <w:noProof/>
          <w:color w:val="000000"/>
          <w:sz w:val="28"/>
          <w:szCs w:val="28"/>
          <w:lang w:val="uk-UA"/>
        </w:rPr>
        <w:t>комплекс України, його структура та сучасний стан розвитку. сільське господарство україни. Проблеми забезпечення продовольчої безпеки України.</w:t>
      </w:r>
    </w:p>
    <w:p w:rsidR="008C4234" w:rsidRDefault="008C4234" w:rsidP="00071127">
      <w:pPr>
        <w:tabs>
          <w:tab w:val="left" w:pos="284"/>
          <w:tab w:val="left" w:pos="567"/>
        </w:tabs>
        <w:spacing w:after="0" w:line="240" w:lineRule="auto"/>
        <w:jc w:val="both"/>
        <w:rPr>
          <w:rFonts w:ascii="Times New Roman" w:hAnsi="Times New Roman" w:cs="Times New Roman"/>
          <w:noProof/>
          <w:color w:val="000000"/>
          <w:sz w:val="28"/>
          <w:szCs w:val="28"/>
          <w:lang w:val="uk-UA"/>
        </w:rPr>
      </w:pPr>
    </w:p>
    <w:p w:rsidR="00FA1A0C" w:rsidRPr="00FB4951" w:rsidRDefault="00071127" w:rsidP="003A2AEF">
      <w:pPr>
        <w:tabs>
          <w:tab w:val="left" w:pos="284"/>
          <w:tab w:val="left" w:pos="567"/>
        </w:tabs>
        <w:spacing w:after="0" w:line="360" w:lineRule="auto"/>
        <w:jc w:val="both"/>
        <w:rPr>
          <w:rFonts w:ascii="Times New Roman" w:eastAsia="Times New Roman" w:hAnsi="Times New Roman" w:cs="Times New Roman"/>
          <w:b/>
          <w:sz w:val="28"/>
          <w:szCs w:val="28"/>
          <w:lang w:val="uk-UA" w:eastAsia="ru-RU"/>
        </w:rPr>
      </w:pPr>
      <w:r>
        <w:rPr>
          <w:rFonts w:ascii="Times New Roman" w:hAnsi="Times New Roman" w:cs="Times New Roman"/>
          <w:noProof/>
          <w:color w:val="000000"/>
          <w:sz w:val="28"/>
          <w:szCs w:val="28"/>
          <w:lang w:val="uk-UA"/>
        </w:rPr>
        <w:t xml:space="preserve"> </w:t>
      </w:r>
      <w:r w:rsidRPr="00B66AC5">
        <w:rPr>
          <w:rFonts w:ascii="Times New Roman" w:hAnsi="Times New Roman" w:cs="Times New Roman"/>
          <w:b/>
          <w:noProof/>
          <w:color w:val="000000"/>
          <w:sz w:val="28"/>
          <w:szCs w:val="28"/>
          <w:lang w:val="uk-UA"/>
        </w:rPr>
        <w:t>Тема 10.</w:t>
      </w:r>
      <w:r>
        <w:rPr>
          <w:rFonts w:ascii="Times New Roman" w:hAnsi="Times New Roman" w:cs="Times New Roman"/>
          <w:noProof/>
          <w:color w:val="000000"/>
          <w:sz w:val="28"/>
          <w:szCs w:val="28"/>
          <w:lang w:val="uk-UA"/>
        </w:rPr>
        <w:t xml:space="preserve"> </w:t>
      </w:r>
      <w:r w:rsidRPr="00FB4951">
        <w:rPr>
          <w:rFonts w:ascii="Times New Roman" w:hAnsi="Times New Roman" w:cs="Times New Roman"/>
          <w:b/>
          <w:noProof/>
          <w:color w:val="000000"/>
          <w:sz w:val="28"/>
          <w:szCs w:val="28"/>
          <w:lang w:val="uk-UA"/>
        </w:rPr>
        <w:t xml:space="preserve">Міжнародні економічні </w:t>
      </w:r>
      <w:r w:rsidRPr="00FB4951">
        <w:rPr>
          <w:rFonts w:ascii="Times New Roman" w:hAnsi="Times New Roman" w:cs="Times New Roman"/>
          <w:b/>
          <w:noProof/>
          <w:sz w:val="28"/>
          <w:szCs w:val="28"/>
          <w:lang w:val="uk-UA"/>
        </w:rPr>
        <w:t xml:space="preserve">зв'язки України та її інтеграція в європейські та інші світові структури </w:t>
      </w:r>
    </w:p>
    <w:p w:rsidR="00FA1A0C" w:rsidRDefault="008C4234" w:rsidP="004A4019">
      <w:pPr>
        <w:widowControl w:val="0"/>
        <w:spacing w:after="0" w:line="360" w:lineRule="auto"/>
        <w:ind w:firstLine="357"/>
        <w:jc w:val="both"/>
        <w:rPr>
          <w:rFonts w:ascii="Times New Roman" w:eastAsia="Calibri" w:hAnsi="Times New Roman" w:cs="Times New Roman"/>
          <w:bCs/>
          <w:sz w:val="28"/>
          <w:szCs w:val="28"/>
          <w:lang w:val="uk-UA" w:eastAsia="ru-RU"/>
        </w:rPr>
      </w:pPr>
      <w:r>
        <w:rPr>
          <w:rFonts w:ascii="Times New Roman" w:eastAsia="Calibri" w:hAnsi="Times New Roman" w:cs="Times New Roman"/>
          <w:sz w:val="28"/>
          <w:szCs w:val="28"/>
          <w:lang w:val="uk-UA"/>
        </w:rPr>
        <w:t xml:space="preserve">  </w:t>
      </w:r>
      <w:r w:rsidR="00D02012">
        <w:rPr>
          <w:rFonts w:ascii="Times New Roman" w:eastAsia="Calibri" w:hAnsi="Times New Roman" w:cs="Times New Roman"/>
          <w:sz w:val="28"/>
          <w:szCs w:val="28"/>
          <w:lang w:val="uk-UA"/>
        </w:rPr>
        <w:t>Значення міжнародного поділу праці у формуванні зовнішньоекономічних зв’язків. Типи міжнародного поділу праці. Особливості сучасного рівня розвитку зовнішньоекономічних зв’язків України.</w:t>
      </w:r>
      <w:r w:rsidR="00D02012" w:rsidRPr="00D02012">
        <w:rPr>
          <w:rFonts w:ascii="Times New Roman" w:eastAsia="Calibri" w:hAnsi="Times New Roman" w:cs="Times New Roman"/>
          <w:sz w:val="28"/>
          <w:szCs w:val="28"/>
          <w:lang w:val="uk-UA"/>
        </w:rPr>
        <w:t xml:space="preserve"> </w:t>
      </w:r>
      <w:r w:rsidR="00D02012" w:rsidRPr="00350C8B">
        <w:rPr>
          <w:rFonts w:ascii="Times New Roman" w:eastAsia="Calibri" w:hAnsi="Times New Roman" w:cs="Times New Roman"/>
          <w:sz w:val="28"/>
          <w:szCs w:val="28"/>
          <w:lang w:val="uk-UA"/>
        </w:rPr>
        <w:t>Основні форми зовнішніх економічних зв’язків</w:t>
      </w:r>
      <w:r w:rsidR="00D02012">
        <w:rPr>
          <w:rFonts w:ascii="Times New Roman" w:eastAsia="Calibri" w:hAnsi="Times New Roman" w:cs="Times New Roman"/>
          <w:sz w:val="28"/>
          <w:szCs w:val="28"/>
          <w:lang w:val="uk-UA"/>
        </w:rPr>
        <w:t>. Зовнішня торгівля як головна умова зовнішньоекономічних зв’язків. Аналіз зовнішньої торгівлі України за різними групами товарів. Зовнішньоторговельне сальдо України на сучасному етапі. Експортний потенціал України та її регіонів. Структура українського експорту. З</w:t>
      </w:r>
      <w:r w:rsidR="003A2AEF">
        <w:rPr>
          <w:rFonts w:ascii="Times New Roman" w:eastAsia="Calibri" w:hAnsi="Times New Roman" w:cs="Times New Roman"/>
          <w:sz w:val="28"/>
          <w:szCs w:val="28"/>
          <w:lang w:val="uk-UA"/>
        </w:rPr>
        <w:t>овнішньоекономічні зв’язки України з країн</w:t>
      </w:r>
      <w:r w:rsidR="004627AA">
        <w:rPr>
          <w:rFonts w:ascii="Times New Roman" w:eastAsia="Calibri" w:hAnsi="Times New Roman" w:cs="Times New Roman"/>
          <w:sz w:val="28"/>
          <w:szCs w:val="28"/>
          <w:lang w:val="uk-UA"/>
        </w:rPr>
        <w:t xml:space="preserve">ами Європейського Союзу </w:t>
      </w:r>
      <w:r w:rsidR="003A2AEF">
        <w:rPr>
          <w:rFonts w:ascii="Times New Roman" w:eastAsia="Calibri" w:hAnsi="Times New Roman" w:cs="Times New Roman"/>
          <w:sz w:val="28"/>
          <w:szCs w:val="28"/>
          <w:lang w:val="uk-UA"/>
        </w:rPr>
        <w:t xml:space="preserve">далекого зарубіжжя. </w:t>
      </w:r>
      <w:r w:rsidR="003A2AEF" w:rsidRPr="00350C8B">
        <w:rPr>
          <w:rFonts w:ascii="Times New Roman" w:eastAsia="Calibri" w:hAnsi="Times New Roman" w:cs="Times New Roman"/>
          <w:sz w:val="28"/>
          <w:szCs w:val="28"/>
          <w:lang w:val="uk-UA"/>
        </w:rPr>
        <w:t>Конкурентні переваги України та її регіонів у світовій господарський системі за природно-ресурсним,виробничим,інтелектуальним, науково-технічним і рекреаційним потенціалом.</w:t>
      </w:r>
      <w:r w:rsidR="004A4019" w:rsidRPr="004A4019">
        <w:rPr>
          <w:rFonts w:ascii="Times New Roman" w:eastAsia="Calibri" w:hAnsi="Times New Roman" w:cs="Times New Roman"/>
          <w:bCs/>
          <w:sz w:val="28"/>
          <w:szCs w:val="28"/>
          <w:lang w:val="uk-UA" w:eastAsia="ru-RU"/>
        </w:rPr>
        <w:t xml:space="preserve"> Місце України у світовому територіальному поділу праці. Форми і напрями економічних зв’язків та співробітництва. Структура світового товарообігу. Співвідношення розвинених країн і країн, що розвиваються, за основними показниками. Основні форми економічного співробітництва країн світу.</w:t>
      </w:r>
    </w:p>
    <w:p w:rsidR="004A4019" w:rsidRPr="004A4019" w:rsidRDefault="004A4019" w:rsidP="004A4019">
      <w:pPr>
        <w:widowControl w:val="0"/>
        <w:spacing w:after="0" w:line="360" w:lineRule="auto"/>
        <w:ind w:firstLine="357"/>
        <w:jc w:val="both"/>
        <w:rPr>
          <w:rFonts w:ascii="Times New Roman" w:eastAsia="Calibri" w:hAnsi="Times New Roman" w:cs="Times New Roman"/>
          <w:bCs/>
          <w:sz w:val="28"/>
          <w:szCs w:val="28"/>
          <w:lang w:val="uk-UA" w:eastAsia="ru-RU"/>
        </w:rPr>
      </w:pPr>
    </w:p>
    <w:p w:rsidR="003A2AEF" w:rsidRDefault="003A2AEF" w:rsidP="006835C3">
      <w:pPr>
        <w:spacing w:after="0" w:line="360" w:lineRule="auto"/>
        <w:jc w:val="both"/>
        <w:rPr>
          <w:rFonts w:ascii="Times New Roman" w:eastAsia="Times New Roman" w:hAnsi="Times New Roman" w:cs="Times New Roman"/>
          <w:sz w:val="28"/>
          <w:szCs w:val="28"/>
          <w:lang w:val="uk-UA" w:eastAsia="ru-RU"/>
        </w:rPr>
      </w:pPr>
      <w:r w:rsidRPr="00B66AC5">
        <w:rPr>
          <w:rFonts w:ascii="Times New Roman" w:eastAsia="Times New Roman" w:hAnsi="Times New Roman" w:cs="Times New Roman"/>
          <w:b/>
          <w:sz w:val="28"/>
          <w:szCs w:val="28"/>
          <w:lang w:val="uk-UA" w:eastAsia="ru-RU"/>
        </w:rPr>
        <w:t>Тема 11.</w:t>
      </w:r>
      <w:r>
        <w:rPr>
          <w:rFonts w:ascii="Times New Roman" w:eastAsia="Times New Roman" w:hAnsi="Times New Roman" w:cs="Times New Roman"/>
          <w:sz w:val="28"/>
          <w:szCs w:val="28"/>
          <w:lang w:val="uk-UA" w:eastAsia="ru-RU"/>
        </w:rPr>
        <w:t xml:space="preserve">   </w:t>
      </w:r>
      <w:r w:rsidRPr="00DE4FB6">
        <w:rPr>
          <w:rFonts w:ascii="Times New Roman" w:eastAsia="Times New Roman" w:hAnsi="Times New Roman" w:cs="Times New Roman"/>
          <w:b/>
          <w:sz w:val="28"/>
          <w:szCs w:val="28"/>
          <w:lang w:val="uk-UA" w:eastAsia="ru-RU"/>
        </w:rPr>
        <w:t>Наукові засади раціонального природокористування</w:t>
      </w:r>
      <w:r>
        <w:rPr>
          <w:rFonts w:ascii="Times New Roman" w:eastAsia="Times New Roman" w:hAnsi="Times New Roman" w:cs="Times New Roman"/>
          <w:sz w:val="28"/>
          <w:szCs w:val="28"/>
          <w:lang w:val="uk-UA" w:eastAsia="ru-RU"/>
        </w:rPr>
        <w:t xml:space="preserve">  </w:t>
      </w:r>
    </w:p>
    <w:p w:rsidR="003A2AEF" w:rsidRDefault="00D91240" w:rsidP="00C87F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pacing w:val="-2"/>
          <w:sz w:val="28"/>
          <w:szCs w:val="28"/>
          <w:lang w:val="uk-UA"/>
        </w:rPr>
        <w:t>Еволюція економічних принципів природокористування.</w:t>
      </w:r>
      <w:r w:rsidRPr="00D91240">
        <w:rPr>
          <w:rFonts w:ascii="Times New Roman" w:hAnsi="Times New Roman" w:cs="Times New Roman"/>
          <w:sz w:val="28"/>
          <w:szCs w:val="28"/>
          <w:lang w:val="uk-UA"/>
        </w:rPr>
        <w:t xml:space="preserve"> </w:t>
      </w:r>
      <w:r w:rsidRPr="00160357">
        <w:rPr>
          <w:rFonts w:ascii="Times New Roman" w:hAnsi="Times New Roman" w:cs="Times New Roman"/>
          <w:sz w:val="28"/>
          <w:szCs w:val="28"/>
          <w:lang w:val="uk-UA"/>
        </w:rPr>
        <w:t>Поняття про природокористування.</w:t>
      </w:r>
      <w:r>
        <w:rPr>
          <w:rFonts w:ascii="Times New Roman" w:hAnsi="Times New Roman" w:cs="Times New Roman"/>
          <w:spacing w:val="-2"/>
          <w:sz w:val="28"/>
          <w:szCs w:val="28"/>
          <w:lang w:val="uk-UA"/>
        </w:rPr>
        <w:t xml:space="preserve"> </w:t>
      </w:r>
      <w:r w:rsidRPr="00160357">
        <w:rPr>
          <w:rFonts w:ascii="Times New Roman" w:hAnsi="Times New Roman" w:cs="Times New Roman"/>
          <w:sz w:val="28"/>
          <w:szCs w:val="28"/>
          <w:lang w:val="uk-UA"/>
        </w:rPr>
        <w:t>Етапи природокористування в Україні</w:t>
      </w:r>
      <w:r>
        <w:rPr>
          <w:rFonts w:ascii="Times New Roman" w:hAnsi="Times New Roman" w:cs="Times New Roman"/>
          <w:sz w:val="28"/>
          <w:szCs w:val="28"/>
          <w:lang w:val="uk-UA"/>
        </w:rPr>
        <w:t>.</w:t>
      </w:r>
      <w:r>
        <w:rPr>
          <w:rFonts w:ascii="Times New Roman" w:hAnsi="Times New Roman" w:cs="Times New Roman"/>
          <w:spacing w:val="-2"/>
          <w:sz w:val="28"/>
          <w:szCs w:val="28"/>
          <w:lang w:val="uk-UA"/>
        </w:rPr>
        <w:t xml:space="preserve"> Еколого-економічні принципи господарювання</w:t>
      </w:r>
      <w:r w:rsidR="003A2AEF" w:rsidRPr="00160357">
        <w:rPr>
          <w:rFonts w:ascii="Times New Roman" w:hAnsi="Times New Roman" w:cs="Times New Roman"/>
          <w:spacing w:val="-2"/>
          <w:sz w:val="28"/>
          <w:szCs w:val="28"/>
          <w:lang w:val="uk-UA"/>
        </w:rPr>
        <w:t>.</w:t>
      </w:r>
      <w:r>
        <w:rPr>
          <w:rFonts w:ascii="Times New Roman" w:hAnsi="Times New Roman" w:cs="Times New Roman"/>
          <w:sz w:val="28"/>
          <w:szCs w:val="28"/>
          <w:lang w:val="uk-UA"/>
        </w:rPr>
        <w:t xml:space="preserve"> Еколого</w:t>
      </w:r>
      <w:r w:rsidR="006835C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6835C3">
        <w:rPr>
          <w:rFonts w:ascii="Times New Roman" w:hAnsi="Times New Roman" w:cs="Times New Roman"/>
          <w:sz w:val="28"/>
          <w:szCs w:val="28"/>
          <w:lang w:val="uk-UA"/>
        </w:rPr>
        <w:t xml:space="preserve"> </w:t>
      </w:r>
      <w:r>
        <w:rPr>
          <w:rFonts w:ascii="Times New Roman" w:hAnsi="Times New Roman" w:cs="Times New Roman"/>
          <w:sz w:val="28"/>
          <w:szCs w:val="28"/>
          <w:lang w:val="uk-UA"/>
        </w:rPr>
        <w:t>економічні засади раціонального природокористування.</w:t>
      </w:r>
      <w:r w:rsidR="003A2AEF" w:rsidRPr="00160357">
        <w:rPr>
          <w:rFonts w:ascii="Times New Roman" w:hAnsi="Times New Roman" w:cs="Times New Roman"/>
          <w:sz w:val="28"/>
          <w:szCs w:val="28"/>
          <w:lang w:val="uk-UA"/>
        </w:rPr>
        <w:t xml:space="preserve"> Специфіка нинішнього етапу природо</w:t>
      </w:r>
      <w:r w:rsidR="003A2AEF" w:rsidRPr="00160357">
        <w:rPr>
          <w:rFonts w:ascii="Times New Roman" w:hAnsi="Times New Roman" w:cs="Times New Roman"/>
          <w:sz w:val="28"/>
          <w:szCs w:val="28"/>
          <w:lang w:val="uk-UA"/>
        </w:rPr>
        <w:softHyphen/>
        <w:t>користування в Україні.</w:t>
      </w:r>
      <w:r w:rsidR="006835C3">
        <w:rPr>
          <w:rFonts w:ascii="Times New Roman" w:hAnsi="Times New Roman" w:cs="Times New Roman"/>
          <w:sz w:val="28"/>
          <w:szCs w:val="28"/>
          <w:lang w:val="uk-UA"/>
        </w:rPr>
        <w:t xml:space="preserve"> Екологічна політика в галузі охорони довкілля та </w:t>
      </w:r>
      <w:r w:rsidR="006835C3">
        <w:rPr>
          <w:rFonts w:ascii="Times New Roman" w:hAnsi="Times New Roman" w:cs="Times New Roman"/>
          <w:sz w:val="28"/>
          <w:szCs w:val="28"/>
          <w:lang w:val="uk-UA"/>
        </w:rPr>
        <w:lastRenderedPageBreak/>
        <w:t xml:space="preserve">раціонального природокористування. </w:t>
      </w:r>
      <w:r>
        <w:rPr>
          <w:rFonts w:ascii="Times New Roman" w:hAnsi="Times New Roman" w:cs="Times New Roman"/>
          <w:sz w:val="28"/>
          <w:szCs w:val="28"/>
          <w:lang w:val="uk-UA"/>
        </w:rPr>
        <w:t xml:space="preserve"> </w:t>
      </w:r>
      <w:r w:rsidR="006835C3">
        <w:rPr>
          <w:rFonts w:ascii="Times New Roman" w:hAnsi="Times New Roman" w:cs="Times New Roman"/>
          <w:sz w:val="28"/>
          <w:szCs w:val="28"/>
          <w:lang w:val="uk-UA"/>
        </w:rPr>
        <w:t xml:space="preserve">Основні напрямки екологічної політики України. </w:t>
      </w:r>
    </w:p>
    <w:p w:rsidR="004627AA" w:rsidRDefault="004627AA" w:rsidP="006835C3">
      <w:pPr>
        <w:spacing w:after="0" w:line="360" w:lineRule="auto"/>
        <w:jc w:val="both"/>
        <w:rPr>
          <w:rFonts w:ascii="Times New Roman" w:eastAsia="Times New Roman" w:hAnsi="Times New Roman" w:cs="Times New Roman"/>
          <w:b/>
          <w:sz w:val="28"/>
          <w:szCs w:val="28"/>
          <w:lang w:val="uk-UA" w:eastAsia="ru-RU"/>
        </w:rPr>
      </w:pPr>
    </w:p>
    <w:p w:rsidR="003A2AEF" w:rsidRPr="00160357" w:rsidRDefault="003A2AEF" w:rsidP="003A2AEF">
      <w:pPr>
        <w:spacing w:after="0" w:line="240" w:lineRule="auto"/>
        <w:jc w:val="both"/>
        <w:rPr>
          <w:rFonts w:ascii="Times New Roman" w:eastAsia="Times New Roman" w:hAnsi="Times New Roman" w:cs="Times New Roman"/>
          <w:b/>
          <w:sz w:val="28"/>
          <w:szCs w:val="28"/>
          <w:lang w:val="uk-UA" w:eastAsia="ru-RU"/>
        </w:rPr>
      </w:pPr>
      <w:r w:rsidRPr="00B66AC5">
        <w:rPr>
          <w:rFonts w:ascii="Times New Roman" w:eastAsia="Times New Roman" w:hAnsi="Times New Roman" w:cs="Times New Roman"/>
          <w:b/>
          <w:sz w:val="28"/>
          <w:szCs w:val="28"/>
          <w:lang w:val="uk-UA" w:eastAsia="ru-RU"/>
        </w:rPr>
        <w:t>Тема 12.</w:t>
      </w:r>
      <w:r>
        <w:rPr>
          <w:rFonts w:ascii="Times New Roman" w:eastAsia="Times New Roman" w:hAnsi="Times New Roman" w:cs="Times New Roman"/>
          <w:sz w:val="28"/>
          <w:szCs w:val="28"/>
          <w:lang w:val="uk-UA" w:eastAsia="ru-RU"/>
        </w:rPr>
        <w:t xml:space="preserve">  </w:t>
      </w:r>
      <w:r w:rsidR="006835C3">
        <w:rPr>
          <w:rFonts w:ascii="Times New Roman" w:eastAsia="Times New Roman" w:hAnsi="Times New Roman" w:cs="Times New Roman"/>
          <w:b/>
          <w:sz w:val="28"/>
          <w:szCs w:val="28"/>
          <w:lang w:val="uk-UA" w:eastAsia="ru-RU"/>
        </w:rPr>
        <w:t>Економ</w:t>
      </w:r>
      <w:r w:rsidRPr="00160357">
        <w:rPr>
          <w:rFonts w:ascii="Times New Roman" w:eastAsia="Times New Roman" w:hAnsi="Times New Roman" w:cs="Times New Roman"/>
          <w:b/>
          <w:sz w:val="28"/>
          <w:szCs w:val="28"/>
          <w:lang w:val="uk-UA" w:eastAsia="ru-RU"/>
        </w:rPr>
        <w:t xml:space="preserve">ічний моніторинг і система екологічної інформації </w:t>
      </w:r>
    </w:p>
    <w:p w:rsidR="006835C3" w:rsidRDefault="006835C3" w:rsidP="003A2AEF">
      <w:pPr>
        <w:spacing w:after="0" w:line="240" w:lineRule="auto"/>
        <w:jc w:val="both"/>
        <w:rPr>
          <w:rFonts w:ascii="Times New Roman" w:hAnsi="Times New Roman" w:cs="Times New Roman"/>
          <w:sz w:val="28"/>
          <w:szCs w:val="28"/>
          <w:lang w:val="uk-UA"/>
        </w:rPr>
      </w:pPr>
    </w:p>
    <w:p w:rsidR="00FB43B3" w:rsidRDefault="006835C3" w:rsidP="00C87F3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Екон</w:t>
      </w:r>
      <w:r w:rsidR="004639E1">
        <w:rPr>
          <w:rFonts w:ascii="Times New Roman" w:hAnsi="Times New Roman" w:cs="Times New Roman"/>
          <w:sz w:val="28"/>
          <w:szCs w:val="28"/>
          <w:lang w:val="uk-UA"/>
        </w:rPr>
        <w:t>ом</w:t>
      </w:r>
      <w:r w:rsidRPr="00160357">
        <w:rPr>
          <w:rFonts w:ascii="Times New Roman" w:hAnsi="Times New Roman" w:cs="Times New Roman"/>
          <w:sz w:val="28"/>
          <w:szCs w:val="28"/>
          <w:lang w:val="uk-UA"/>
        </w:rPr>
        <w:t xml:space="preserve">ічний моніторинг і його види. </w:t>
      </w:r>
      <w:r w:rsidRPr="00160357">
        <w:rPr>
          <w:rFonts w:ascii="Times New Roman" w:hAnsi="Times New Roman" w:cs="Times New Roman"/>
          <w:b/>
          <w:color w:val="000000"/>
          <w:sz w:val="28"/>
          <w:szCs w:val="28"/>
          <w:lang w:val="uk-UA"/>
        </w:rPr>
        <w:t xml:space="preserve"> </w:t>
      </w:r>
      <w:r w:rsidR="003A2AEF" w:rsidRPr="00160357">
        <w:rPr>
          <w:rFonts w:ascii="Times New Roman" w:hAnsi="Times New Roman" w:cs="Times New Roman"/>
          <w:sz w:val="28"/>
          <w:szCs w:val="28"/>
          <w:lang w:val="uk-UA"/>
        </w:rPr>
        <w:t xml:space="preserve">Контроль та управління якістю атмосферного повітря, води, ґрунтів. Основи екологічного нормування. </w:t>
      </w:r>
      <w:r w:rsidR="003A2AEF" w:rsidRPr="00160357">
        <w:rPr>
          <w:rFonts w:ascii="Times New Roman" w:hAnsi="Times New Roman" w:cs="Times New Roman"/>
          <w:spacing w:val="-2"/>
          <w:sz w:val="28"/>
          <w:szCs w:val="28"/>
          <w:lang w:val="uk-UA"/>
        </w:rPr>
        <w:t>Система екологічної інформації.</w:t>
      </w:r>
      <w:r>
        <w:rPr>
          <w:rFonts w:ascii="Times New Roman" w:hAnsi="Times New Roman" w:cs="Times New Roman"/>
          <w:sz w:val="28"/>
          <w:szCs w:val="28"/>
          <w:lang w:val="uk-UA"/>
        </w:rPr>
        <w:t xml:space="preserve"> </w:t>
      </w:r>
      <w:r w:rsidR="003A2AEF" w:rsidRPr="00160357">
        <w:rPr>
          <w:rFonts w:ascii="Times New Roman" w:hAnsi="Times New Roman" w:cs="Times New Roman"/>
          <w:sz w:val="28"/>
          <w:szCs w:val="28"/>
          <w:lang w:val="uk-UA"/>
        </w:rPr>
        <w:t xml:space="preserve">Управління природокористуванням як система моніторингу планування, планового й госпрозрахункового механізму. Організаційна структура управління природоохоронною сферою. Роль громадськості й засобів масової інформації у природоохоронній діяльності. </w:t>
      </w:r>
      <w:r w:rsidR="003A2AEF" w:rsidRPr="00160357">
        <w:rPr>
          <w:rFonts w:ascii="Times New Roman" w:hAnsi="Times New Roman" w:cs="Times New Roman"/>
          <w:spacing w:val="-2"/>
          <w:sz w:val="28"/>
          <w:szCs w:val="28"/>
          <w:lang w:val="uk-UA"/>
        </w:rPr>
        <w:t>Правове регулювання природокористування і природоохоронної діяльності.</w:t>
      </w:r>
      <w:r w:rsidR="00C87F34">
        <w:rPr>
          <w:rFonts w:ascii="Times New Roman" w:hAnsi="Times New Roman" w:cs="Times New Roman"/>
          <w:spacing w:val="-4"/>
          <w:sz w:val="28"/>
          <w:szCs w:val="28"/>
          <w:lang w:val="uk-UA"/>
        </w:rPr>
        <w:t xml:space="preserve"> </w:t>
      </w:r>
      <w:r w:rsidRPr="006835C3">
        <w:rPr>
          <w:rFonts w:ascii="Times New Roman" w:hAnsi="Times New Roman" w:cs="Times New Roman"/>
          <w:color w:val="000000"/>
          <w:sz w:val="28"/>
          <w:szCs w:val="28"/>
          <w:lang w:val="uk-UA"/>
        </w:rPr>
        <w:t>Організація служб охорони навко</w:t>
      </w:r>
      <w:r>
        <w:rPr>
          <w:rFonts w:ascii="Times New Roman" w:hAnsi="Times New Roman" w:cs="Times New Roman"/>
          <w:color w:val="000000"/>
          <w:sz w:val="28"/>
          <w:szCs w:val="28"/>
          <w:lang w:val="uk-UA"/>
        </w:rPr>
        <w:t>лишнього природного середовища.</w:t>
      </w:r>
    </w:p>
    <w:p w:rsidR="004627AA" w:rsidRPr="004627AA" w:rsidRDefault="004627AA" w:rsidP="004627AA">
      <w:pPr>
        <w:spacing w:after="0" w:line="360" w:lineRule="auto"/>
        <w:jc w:val="both"/>
        <w:rPr>
          <w:rFonts w:ascii="Times New Roman" w:eastAsia="Times New Roman" w:hAnsi="Times New Roman" w:cs="Times New Roman"/>
          <w:sz w:val="28"/>
          <w:szCs w:val="28"/>
          <w:lang w:val="uk-UA" w:eastAsia="ru-RU"/>
        </w:rPr>
      </w:pPr>
    </w:p>
    <w:p w:rsidR="00FB43B3" w:rsidRPr="00160357" w:rsidRDefault="00FB43B3" w:rsidP="004639E1">
      <w:pPr>
        <w:autoSpaceDE w:val="0"/>
        <w:autoSpaceDN w:val="0"/>
        <w:adjustRightInd w:val="0"/>
        <w:spacing w:after="0" w:line="360" w:lineRule="auto"/>
        <w:jc w:val="both"/>
        <w:rPr>
          <w:rFonts w:ascii="Times New Roman" w:eastAsia="Calibri" w:hAnsi="Times New Roman" w:cs="Times New Roman"/>
          <w:b/>
          <w:sz w:val="28"/>
          <w:szCs w:val="28"/>
          <w:lang w:val="uk-UA"/>
        </w:rPr>
      </w:pPr>
      <w:r w:rsidRPr="00B66AC5">
        <w:rPr>
          <w:rFonts w:ascii="Times New Roman" w:eastAsia="Times New Roman" w:hAnsi="Times New Roman" w:cs="Times New Roman"/>
          <w:b/>
          <w:sz w:val="28"/>
          <w:szCs w:val="28"/>
          <w:lang w:val="uk-UA" w:eastAsia="ru-RU"/>
        </w:rPr>
        <w:t>Тема 13</w:t>
      </w:r>
      <w:r w:rsidRPr="00160357">
        <w:rPr>
          <w:rFonts w:ascii="Times New Roman" w:eastAsia="Times New Roman" w:hAnsi="Times New Roman" w:cs="Times New Roman"/>
          <w:b/>
          <w:sz w:val="28"/>
          <w:szCs w:val="28"/>
          <w:lang w:val="uk-UA" w:eastAsia="ru-RU"/>
        </w:rPr>
        <w:t xml:space="preserve">. </w:t>
      </w:r>
      <w:r w:rsidRPr="00160357">
        <w:rPr>
          <w:rFonts w:ascii="Times New Roman" w:eastAsia="Calibri" w:hAnsi="Times New Roman" w:cs="Times New Roman"/>
          <w:b/>
          <w:sz w:val="28"/>
          <w:szCs w:val="28"/>
          <w:lang w:val="uk-UA"/>
        </w:rPr>
        <w:t xml:space="preserve">Економічна та соціальна ефективність природоохоронної діяльності </w:t>
      </w:r>
    </w:p>
    <w:p w:rsidR="00FB43B3" w:rsidRDefault="00FB43B3" w:rsidP="00C87F34">
      <w:pPr>
        <w:autoSpaceDE w:val="0"/>
        <w:autoSpaceDN w:val="0"/>
        <w:adjustRightInd w:val="0"/>
        <w:spacing w:after="0" w:line="360" w:lineRule="auto"/>
        <w:ind w:firstLine="709"/>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Ресурсозбереження як чинник підвищення ефективності суспільного виробництва. Використання безвідходних та маловідходних технологій. Пріоритети та завдання Державної програма охорони навколишнього середовища і використання природних ресурсів.</w:t>
      </w:r>
      <w:r w:rsidR="006B6321">
        <w:rPr>
          <w:rFonts w:ascii="Times New Roman" w:hAnsi="Times New Roman" w:cs="Times New Roman"/>
          <w:spacing w:val="2"/>
          <w:sz w:val="28"/>
          <w:szCs w:val="28"/>
          <w:lang w:val="uk-UA"/>
        </w:rPr>
        <w:t xml:space="preserve"> Стратегічні напрями розвитку галузей народного господарства та забезпечення охорони природно-ресурсного потенціалу.</w:t>
      </w:r>
      <w:r w:rsidR="00234AE8">
        <w:rPr>
          <w:rFonts w:ascii="Times New Roman" w:hAnsi="Times New Roman" w:cs="Times New Roman"/>
          <w:spacing w:val="2"/>
          <w:sz w:val="28"/>
          <w:szCs w:val="28"/>
          <w:lang w:val="uk-UA"/>
        </w:rPr>
        <w:t xml:space="preserve"> </w:t>
      </w:r>
      <w:r w:rsidR="006B6321">
        <w:rPr>
          <w:rFonts w:ascii="Times New Roman" w:hAnsi="Times New Roman" w:cs="Times New Roman"/>
          <w:spacing w:val="2"/>
          <w:sz w:val="28"/>
          <w:szCs w:val="28"/>
          <w:lang w:val="uk-UA"/>
        </w:rPr>
        <w:t>Основні ознаки та мета природоохоронних заходів</w:t>
      </w:r>
      <w:r w:rsidR="00234AE8">
        <w:rPr>
          <w:rFonts w:ascii="Times New Roman" w:hAnsi="Times New Roman" w:cs="Times New Roman"/>
          <w:spacing w:val="2"/>
          <w:sz w:val="28"/>
          <w:szCs w:val="28"/>
          <w:lang w:val="uk-UA"/>
        </w:rPr>
        <w:t>. Оцінка ефективності природоохоронних заходів: соціальні та економічні результати. Показники оцінки економічної ефективності природоохоронних заходів. Збалансоване використання і відновлення природних ресурсів.</w:t>
      </w:r>
    </w:p>
    <w:p w:rsidR="004627AA" w:rsidRDefault="004627AA" w:rsidP="004639E1">
      <w:pPr>
        <w:autoSpaceDE w:val="0"/>
        <w:autoSpaceDN w:val="0"/>
        <w:adjustRightInd w:val="0"/>
        <w:spacing w:after="0" w:line="360" w:lineRule="auto"/>
        <w:jc w:val="both"/>
        <w:rPr>
          <w:rFonts w:ascii="Times New Roman" w:eastAsia="Calibri" w:hAnsi="Times New Roman" w:cs="Times New Roman"/>
          <w:b/>
          <w:sz w:val="28"/>
          <w:szCs w:val="28"/>
          <w:lang w:val="uk-UA"/>
        </w:rPr>
      </w:pPr>
    </w:p>
    <w:p w:rsidR="004639E1" w:rsidRPr="004639E1" w:rsidRDefault="00FB43B3" w:rsidP="004639E1">
      <w:pPr>
        <w:autoSpaceDE w:val="0"/>
        <w:autoSpaceDN w:val="0"/>
        <w:adjustRightInd w:val="0"/>
        <w:spacing w:after="0" w:line="360" w:lineRule="auto"/>
        <w:jc w:val="both"/>
        <w:rPr>
          <w:rFonts w:ascii="Times New Roman" w:eastAsia="Calibri" w:hAnsi="Times New Roman" w:cs="Times New Roman"/>
          <w:sz w:val="28"/>
          <w:szCs w:val="28"/>
          <w:lang w:val="uk-UA"/>
        </w:rPr>
      </w:pPr>
      <w:r w:rsidRPr="00B66AC5">
        <w:rPr>
          <w:rFonts w:ascii="Times New Roman" w:eastAsia="Calibri" w:hAnsi="Times New Roman" w:cs="Times New Roman"/>
          <w:b/>
          <w:sz w:val="28"/>
          <w:szCs w:val="28"/>
          <w:lang w:val="uk-UA"/>
        </w:rPr>
        <w:t>Тема 14.</w:t>
      </w:r>
      <w:r>
        <w:rPr>
          <w:rFonts w:ascii="Times New Roman" w:eastAsia="Calibri" w:hAnsi="Times New Roman" w:cs="Times New Roman"/>
          <w:sz w:val="28"/>
          <w:szCs w:val="28"/>
          <w:lang w:val="uk-UA"/>
        </w:rPr>
        <w:t xml:space="preserve"> </w:t>
      </w:r>
      <w:r w:rsidRPr="009432BC">
        <w:rPr>
          <w:rFonts w:ascii="Times New Roman" w:hAnsi="Times New Roman" w:cs="Times New Roman"/>
          <w:b/>
          <w:noProof/>
          <w:color w:val="000000"/>
          <w:sz w:val="28"/>
          <w:szCs w:val="28"/>
          <w:lang w:val="uk-UA"/>
        </w:rPr>
        <w:t>Світовий досвід і міжнародне співробітництво у сфері охорони навколишнього природного середовища</w:t>
      </w:r>
      <w:r>
        <w:rPr>
          <w:rFonts w:ascii="Times New Roman" w:hAnsi="Times New Roman" w:cs="Times New Roman"/>
          <w:noProof/>
          <w:color w:val="000000"/>
          <w:sz w:val="28"/>
          <w:szCs w:val="28"/>
          <w:lang w:val="uk-UA"/>
        </w:rPr>
        <w:t xml:space="preserve"> </w:t>
      </w:r>
    </w:p>
    <w:p w:rsidR="00234AE8" w:rsidRDefault="00234AE8" w:rsidP="00C87F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Стан навколишнього природного середовища як фактор глобального та національного розвитку. міжнародні екологічні вимоги на використання природних ресурсів. Оцінка сучасної екологічної ситуації у світі. Міжнародне правоохоронне співробітництво. Європейський вектор українського правового поля </w:t>
      </w:r>
      <w:r w:rsidR="004639E1">
        <w:rPr>
          <w:rFonts w:ascii="Times New Roman" w:hAnsi="Times New Roman" w:cs="Times New Roman"/>
          <w:sz w:val="28"/>
          <w:szCs w:val="28"/>
          <w:lang w:val="uk-UA"/>
        </w:rPr>
        <w:t>в сфері охорони навколишнього середовища. Основні напрями міжнародного економічного співробітництва в галузі екології.</w:t>
      </w:r>
    </w:p>
    <w:p w:rsidR="00234AE8" w:rsidRDefault="00234AE8" w:rsidP="00C87F34">
      <w:pPr>
        <w:spacing w:after="0" w:line="360" w:lineRule="auto"/>
        <w:ind w:firstLine="709"/>
        <w:jc w:val="both"/>
        <w:rPr>
          <w:rFonts w:ascii="Times New Roman" w:hAnsi="Times New Roman" w:cs="Times New Roman"/>
          <w:sz w:val="28"/>
          <w:szCs w:val="28"/>
          <w:lang w:val="uk-UA"/>
        </w:rPr>
      </w:pPr>
    </w:p>
    <w:p w:rsidR="003A2AEF" w:rsidRDefault="003A2AEF" w:rsidP="004639E1">
      <w:pPr>
        <w:tabs>
          <w:tab w:val="left" w:pos="284"/>
          <w:tab w:val="left" w:pos="567"/>
        </w:tabs>
        <w:spacing w:after="0" w:line="360" w:lineRule="auto"/>
        <w:jc w:val="both"/>
        <w:rPr>
          <w:rFonts w:ascii="Times New Roman" w:hAnsi="Times New Roman" w:cs="Times New Roman"/>
          <w:noProof/>
          <w:color w:val="000000"/>
          <w:sz w:val="28"/>
          <w:szCs w:val="28"/>
          <w:lang w:val="uk-UA"/>
        </w:rPr>
      </w:pPr>
    </w:p>
    <w:p w:rsidR="008C4234" w:rsidRDefault="008C4234" w:rsidP="004639E1">
      <w:pPr>
        <w:suppressAutoHyphens/>
        <w:spacing w:after="0" w:line="360" w:lineRule="auto"/>
        <w:ind w:firstLine="280"/>
        <w:jc w:val="both"/>
        <w:rPr>
          <w:rFonts w:ascii="Times New Roman" w:eastAsia="Calibri" w:hAnsi="Times New Roman" w:cs="Times New Roman"/>
          <w:sz w:val="28"/>
          <w:szCs w:val="28"/>
          <w:lang w:val="uk-UA"/>
        </w:rPr>
      </w:pPr>
    </w:p>
    <w:p w:rsidR="00D02012" w:rsidRDefault="00D02012" w:rsidP="00071127">
      <w:pPr>
        <w:suppressAutoHyphens/>
        <w:spacing w:after="0" w:line="240" w:lineRule="auto"/>
        <w:ind w:firstLine="280"/>
        <w:jc w:val="both"/>
        <w:rPr>
          <w:rFonts w:ascii="Times New Roman" w:eastAsia="Calibri" w:hAnsi="Times New Roman" w:cs="Times New Roman"/>
          <w:sz w:val="28"/>
          <w:szCs w:val="28"/>
          <w:lang w:val="uk-UA"/>
        </w:rPr>
      </w:pPr>
    </w:p>
    <w:p w:rsidR="00D02012" w:rsidRDefault="00D02012"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A4019" w:rsidRDefault="004A4019" w:rsidP="00071127">
      <w:pPr>
        <w:suppressAutoHyphens/>
        <w:spacing w:after="0" w:line="240" w:lineRule="auto"/>
        <w:ind w:firstLine="280"/>
        <w:jc w:val="both"/>
        <w:rPr>
          <w:rFonts w:ascii="Times New Roman" w:eastAsia="Calibri" w:hAnsi="Times New Roman" w:cs="Times New Roman"/>
          <w:sz w:val="28"/>
          <w:szCs w:val="28"/>
          <w:lang w:val="uk-UA"/>
        </w:rPr>
      </w:pPr>
    </w:p>
    <w:p w:rsidR="004627AA" w:rsidRDefault="004627AA" w:rsidP="00071127">
      <w:pPr>
        <w:suppressAutoHyphens/>
        <w:spacing w:after="0" w:line="240" w:lineRule="auto"/>
        <w:ind w:firstLine="280"/>
        <w:jc w:val="both"/>
        <w:rPr>
          <w:rFonts w:ascii="Times New Roman" w:eastAsia="Calibri" w:hAnsi="Times New Roman" w:cs="Times New Roman"/>
          <w:sz w:val="28"/>
          <w:szCs w:val="28"/>
          <w:lang w:val="uk-UA"/>
        </w:rPr>
      </w:pPr>
    </w:p>
    <w:p w:rsidR="004627AA" w:rsidRDefault="004627AA" w:rsidP="00071127">
      <w:pPr>
        <w:suppressAutoHyphens/>
        <w:spacing w:after="0" w:line="240" w:lineRule="auto"/>
        <w:ind w:firstLine="280"/>
        <w:jc w:val="both"/>
        <w:rPr>
          <w:rFonts w:ascii="Times New Roman" w:eastAsia="Calibri" w:hAnsi="Times New Roman" w:cs="Times New Roman"/>
          <w:sz w:val="28"/>
          <w:szCs w:val="28"/>
          <w:lang w:val="uk-UA"/>
        </w:rPr>
      </w:pPr>
    </w:p>
    <w:p w:rsidR="00C87F34" w:rsidRDefault="00C87F34" w:rsidP="004D3FC8">
      <w:pPr>
        <w:tabs>
          <w:tab w:val="left" w:pos="284"/>
          <w:tab w:val="left" w:pos="567"/>
        </w:tabs>
        <w:spacing w:after="0" w:line="240" w:lineRule="auto"/>
        <w:jc w:val="both"/>
        <w:rPr>
          <w:rFonts w:ascii="Times New Roman" w:hAnsi="Times New Roman" w:cs="Times New Roman"/>
          <w:b/>
          <w:sz w:val="28"/>
          <w:szCs w:val="28"/>
          <w:lang w:val="uk-UA"/>
        </w:rPr>
      </w:pPr>
    </w:p>
    <w:p w:rsidR="00C87F34" w:rsidRDefault="00C87F34" w:rsidP="004D3FC8">
      <w:pPr>
        <w:tabs>
          <w:tab w:val="left" w:pos="284"/>
          <w:tab w:val="left" w:pos="567"/>
        </w:tabs>
        <w:spacing w:after="0" w:line="240" w:lineRule="auto"/>
        <w:jc w:val="both"/>
        <w:rPr>
          <w:rFonts w:ascii="Times New Roman" w:hAnsi="Times New Roman" w:cs="Times New Roman"/>
          <w:b/>
          <w:sz w:val="28"/>
          <w:szCs w:val="28"/>
          <w:lang w:val="uk-UA"/>
        </w:rPr>
      </w:pPr>
    </w:p>
    <w:p w:rsidR="00C87F34" w:rsidRDefault="00C87F34" w:rsidP="004D3FC8">
      <w:pPr>
        <w:tabs>
          <w:tab w:val="left" w:pos="284"/>
          <w:tab w:val="left" w:pos="567"/>
        </w:tabs>
        <w:spacing w:after="0" w:line="240" w:lineRule="auto"/>
        <w:jc w:val="both"/>
        <w:rPr>
          <w:rFonts w:ascii="Times New Roman" w:hAnsi="Times New Roman" w:cs="Times New Roman"/>
          <w:b/>
          <w:sz w:val="28"/>
          <w:szCs w:val="28"/>
          <w:lang w:val="uk-UA"/>
        </w:rPr>
      </w:pPr>
    </w:p>
    <w:p w:rsidR="00C87F34" w:rsidRDefault="00C87F34" w:rsidP="004D3FC8">
      <w:pPr>
        <w:tabs>
          <w:tab w:val="left" w:pos="284"/>
          <w:tab w:val="left" w:pos="567"/>
        </w:tabs>
        <w:spacing w:after="0" w:line="240" w:lineRule="auto"/>
        <w:jc w:val="both"/>
        <w:rPr>
          <w:rFonts w:ascii="Times New Roman" w:hAnsi="Times New Roman" w:cs="Times New Roman"/>
          <w:b/>
          <w:sz w:val="28"/>
          <w:szCs w:val="28"/>
          <w:lang w:val="uk-UA"/>
        </w:rPr>
      </w:pPr>
    </w:p>
    <w:p w:rsidR="004D3FC8" w:rsidRDefault="004D3FC8" w:rsidP="004D3FC8">
      <w:pPr>
        <w:tabs>
          <w:tab w:val="left" w:pos="284"/>
          <w:tab w:val="left" w:pos="567"/>
        </w:tabs>
        <w:spacing w:after="0" w:line="240" w:lineRule="auto"/>
        <w:jc w:val="both"/>
        <w:rPr>
          <w:rFonts w:ascii="Times New Roman" w:eastAsia="Times New Roman" w:hAnsi="Times New Roman" w:cs="Times New Roman"/>
          <w:b/>
          <w:sz w:val="28"/>
          <w:szCs w:val="28"/>
          <w:lang w:val="uk-UA" w:eastAsia="ru-RU"/>
        </w:rPr>
      </w:pPr>
      <w:r w:rsidRPr="00175D93">
        <w:rPr>
          <w:rFonts w:ascii="Times New Roman" w:hAnsi="Times New Roman" w:cs="Times New Roman"/>
          <w:b/>
          <w:sz w:val="28"/>
          <w:szCs w:val="28"/>
          <w:lang w:val="uk-UA"/>
        </w:rPr>
        <w:t xml:space="preserve">РОЗДІЛ </w:t>
      </w:r>
      <w:r w:rsidRPr="00175D93">
        <w:rPr>
          <w:rFonts w:ascii="Times New Roman" w:hAnsi="Times New Roman" w:cs="Times New Roman"/>
          <w:b/>
          <w:sz w:val="28"/>
          <w:szCs w:val="28"/>
          <w:lang w:val="en-US"/>
        </w:rPr>
        <w:t>I</w:t>
      </w:r>
      <w:r w:rsidRPr="00BC586F">
        <w:rPr>
          <w:rFonts w:ascii="Times New Roman" w:hAnsi="Times New Roman" w:cs="Times New Roman"/>
          <w:b/>
          <w:sz w:val="28"/>
          <w:szCs w:val="28"/>
          <w:lang w:val="uk-UA"/>
        </w:rPr>
        <w:t>.</w:t>
      </w:r>
      <w:r w:rsidRPr="00175D93">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ТЕОРЕТИЧНІ ЗАСАДИ </w:t>
      </w:r>
      <w:r w:rsidR="004A4019">
        <w:rPr>
          <w:rFonts w:ascii="Times New Roman" w:eastAsia="Times New Roman" w:hAnsi="Times New Roman" w:cs="Times New Roman"/>
          <w:b/>
          <w:sz w:val="28"/>
          <w:szCs w:val="28"/>
          <w:lang w:val="uk-UA" w:eastAsia="ru-RU"/>
        </w:rPr>
        <w:t xml:space="preserve">РЕГІОНАЛЬНОЇ </w:t>
      </w:r>
      <w:r>
        <w:rPr>
          <w:rFonts w:ascii="Times New Roman" w:eastAsia="Times New Roman" w:hAnsi="Times New Roman" w:cs="Times New Roman"/>
          <w:b/>
          <w:sz w:val="28"/>
          <w:szCs w:val="28"/>
          <w:lang w:val="uk-UA" w:eastAsia="ru-RU"/>
        </w:rPr>
        <w:t xml:space="preserve">ЕКОНОМІКИ </w:t>
      </w:r>
      <w:r w:rsidR="00DF2F4C">
        <w:rPr>
          <w:rFonts w:ascii="Times New Roman" w:eastAsia="Times New Roman" w:hAnsi="Times New Roman" w:cs="Times New Roman"/>
          <w:b/>
          <w:sz w:val="28"/>
          <w:szCs w:val="28"/>
          <w:lang w:val="uk-UA" w:eastAsia="ru-RU"/>
        </w:rPr>
        <w:t xml:space="preserve"> </w:t>
      </w:r>
    </w:p>
    <w:p w:rsidR="008C4234" w:rsidRDefault="00755E3A" w:rsidP="00755E3A">
      <w:pPr>
        <w:suppressAutoHyphens/>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ACA3A76" wp14:editId="0B317073">
                <wp:simplePos x="0" y="0"/>
                <wp:positionH relativeFrom="column">
                  <wp:posOffset>163874</wp:posOffset>
                </wp:positionH>
                <wp:positionV relativeFrom="paragraph">
                  <wp:posOffset>168142</wp:posOffset>
                </wp:positionV>
                <wp:extent cx="871870" cy="307975"/>
                <wp:effectExtent l="76200" t="38100" r="23495" b="111125"/>
                <wp:wrapNone/>
                <wp:docPr id="1" name="Пятиугольник 1"/>
                <wp:cNvGraphicFramePr/>
                <a:graphic xmlns:a="http://schemas.openxmlformats.org/drawingml/2006/main">
                  <a:graphicData uri="http://schemas.microsoft.com/office/word/2010/wordprocessingShape">
                    <wps:wsp>
                      <wps:cNvSpPr/>
                      <wps:spPr>
                        <a:xfrm>
                          <a:off x="0" y="0"/>
                          <a:ext cx="871870" cy="307975"/>
                        </a:xfrm>
                        <a:prstGeom prst="homePlate">
                          <a:avLst/>
                        </a:prstGeom>
                        <a:ln/>
                      </wps:spPr>
                      <wps:style>
                        <a:lnRef idx="0">
                          <a:schemeClr val="accent3"/>
                        </a:lnRef>
                        <a:fillRef idx="3">
                          <a:schemeClr val="accent3"/>
                        </a:fillRef>
                        <a:effectRef idx="3">
                          <a:schemeClr val="accent3"/>
                        </a:effectRef>
                        <a:fontRef idx="minor">
                          <a:schemeClr val="lt1"/>
                        </a:fontRef>
                      </wps:style>
                      <wps:txbx>
                        <w:txbxContent>
                          <w:p w:rsidR="009B0EBE" w:rsidRPr="007877AA" w:rsidRDefault="009B0EBE" w:rsidP="00755E3A">
                            <w:pPr>
                              <w:jc w:val="center"/>
                              <w:rPr>
                                <w:rFonts w:ascii="Times New Roman" w:hAnsi="Times New Roman" w:cs="Times New Roman"/>
                                <w:b/>
                                <w:color w:val="000000" w:themeColor="text1"/>
                                <w:sz w:val="28"/>
                                <w:szCs w:val="28"/>
                                <w:lang w:val="uk-UA"/>
                              </w:rPr>
                            </w:pPr>
                            <w:r w:rsidRPr="007877AA">
                              <w:rPr>
                                <w:rFonts w:ascii="Times New Roman" w:hAnsi="Times New Roman" w:cs="Times New Roman"/>
                                <w:b/>
                                <w:color w:val="000000" w:themeColor="text1"/>
                                <w:sz w:val="28"/>
                                <w:szCs w:val="28"/>
                                <w:lang w:val="uk-UA"/>
                              </w:rPr>
                              <w:t>Тема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 o:spid="_x0000_s1026" type="#_x0000_t15" style="position:absolute;left:0;text-align:left;margin-left:12.9pt;margin-top:13.25pt;width:68.65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" adj="17785" fillcolor="#506329 [1638]" stroked="f">
                <v:fill color2="#93b64c [3014]" rotate="t" angle="180" colors="0 #769535;52429f #9bc348;1 #9cc746" focus="100%" type="gradient">
                  <o:fill v:ext="view" type="gradientUnscaled"/>
                </v:fill>
                <v:shadow on="t" color="black" opacity="22937f" origin=",.5" offset="0,.63889mm"/>
                <v:textbox>
                  <w:txbxContent>
                    <w:p w:rsidR="009B0EBE" w:rsidRPr="007877AA" w:rsidRDefault="009B0EBE" w:rsidP="00755E3A">
                      <w:pPr>
                        <w:jc w:val="center"/>
                        <w:rPr>
                          <w:rFonts w:ascii="Times New Roman" w:hAnsi="Times New Roman" w:cs="Times New Roman"/>
                          <w:b/>
                          <w:color w:val="000000" w:themeColor="text1"/>
                          <w:sz w:val="28"/>
                          <w:szCs w:val="28"/>
                          <w:lang w:val="uk-UA"/>
                        </w:rPr>
                      </w:pPr>
                      <w:r w:rsidRPr="007877AA">
                        <w:rPr>
                          <w:rFonts w:ascii="Times New Roman" w:hAnsi="Times New Roman" w:cs="Times New Roman"/>
                          <w:b/>
                          <w:color w:val="000000" w:themeColor="text1"/>
                          <w:sz w:val="28"/>
                          <w:szCs w:val="28"/>
                          <w:lang w:val="uk-UA"/>
                        </w:rPr>
                        <w:t>Тема 1</w:t>
                      </w:r>
                    </w:p>
                  </w:txbxContent>
                </v:textbox>
              </v:shape>
            </w:pict>
          </mc:Fallback>
        </mc:AlternateContent>
      </w:r>
    </w:p>
    <w:p w:rsidR="00755E3A" w:rsidRPr="00755E3A" w:rsidRDefault="00755E3A" w:rsidP="00755E3A">
      <w:pPr>
        <w:spacing w:after="0" w:line="240" w:lineRule="auto"/>
        <w:ind w:firstLine="540"/>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ab/>
      </w:r>
      <w:r w:rsidR="007877AA">
        <w:rPr>
          <w:rFonts w:ascii="Times New Roman" w:eastAsia="Times New Roman" w:hAnsi="Times New Roman" w:cs="Times New Roman"/>
          <w:b/>
          <w:sz w:val="28"/>
          <w:szCs w:val="28"/>
          <w:lang w:val="uk-UA" w:eastAsia="ru-RU"/>
        </w:rPr>
        <w:t xml:space="preserve">Тема     </w:t>
      </w:r>
      <w:r w:rsidRPr="00BA06C6">
        <w:rPr>
          <w:rFonts w:ascii="Times New Roman" w:eastAsia="Times New Roman" w:hAnsi="Times New Roman" w:cs="Times New Roman"/>
          <w:b/>
          <w:bCs/>
          <w:sz w:val="28"/>
          <w:szCs w:val="28"/>
          <w:lang w:val="uk-UA" w:eastAsia="ru-RU"/>
        </w:rPr>
        <w:t>Вступ до регіональної економіки. Теоретичні основи</w:t>
      </w:r>
    </w:p>
    <w:p w:rsidR="008C4234" w:rsidRDefault="008C4234" w:rsidP="00755E3A">
      <w:pPr>
        <w:tabs>
          <w:tab w:val="left" w:pos="2478"/>
        </w:tabs>
        <w:suppressAutoHyphens/>
        <w:spacing w:after="0" w:line="240" w:lineRule="auto"/>
        <w:ind w:firstLine="280"/>
        <w:jc w:val="both"/>
        <w:rPr>
          <w:rFonts w:ascii="Times New Roman" w:eastAsia="Calibri" w:hAnsi="Times New Roman" w:cs="Times New Roman"/>
          <w:sz w:val="28"/>
          <w:szCs w:val="28"/>
          <w:lang w:val="uk-UA"/>
        </w:rPr>
      </w:pPr>
    </w:p>
    <w:p w:rsidR="00755E3A" w:rsidRDefault="00755E3A" w:rsidP="002E4452">
      <w:pPr>
        <w:spacing w:after="0" w:line="360" w:lineRule="auto"/>
        <w:rPr>
          <w:rFonts w:ascii="Times New Roman" w:hAnsi="Times New Roman" w:cs="Times New Roman"/>
          <w:sz w:val="24"/>
          <w:szCs w:val="24"/>
          <w:lang w:val="uk-UA"/>
        </w:rPr>
      </w:pPr>
      <w:r>
        <w:rPr>
          <w:b/>
          <w:noProof/>
          <w:color w:val="000000"/>
          <w:sz w:val="28"/>
          <w:szCs w:val="28"/>
          <w:lang w:eastAsia="ru-RU"/>
        </w:rPr>
        <w:drawing>
          <wp:anchor distT="0" distB="0" distL="114300" distR="114300" simplePos="0" relativeHeight="251660288" behindDoc="0" locked="0" layoutInCell="1" allowOverlap="1" wp14:anchorId="37855012" wp14:editId="105DA6A6">
            <wp:simplePos x="0" y="0"/>
            <wp:positionH relativeFrom="column">
              <wp:align>left</wp:align>
            </wp:positionH>
            <wp:positionV relativeFrom="paragraph">
              <wp:align>top</wp:align>
            </wp:positionV>
            <wp:extent cx="680720" cy="425450"/>
            <wp:effectExtent l="0" t="0" r="508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4"/>
          <w:szCs w:val="24"/>
          <w:lang w:val="uk-UA"/>
        </w:rPr>
        <w:t xml:space="preserve">                </w:t>
      </w:r>
    </w:p>
    <w:p w:rsidR="00A52C70" w:rsidRPr="00755E3A" w:rsidRDefault="00755E3A" w:rsidP="00755E3A">
      <w:pPr>
        <w:spacing w:after="0" w:line="360" w:lineRule="auto"/>
        <w:jc w:val="center"/>
        <w:rPr>
          <w:rFonts w:ascii="Times New Roman" w:hAnsi="Times New Roman" w:cs="Times New Roman"/>
          <w:b/>
          <w:sz w:val="28"/>
          <w:szCs w:val="28"/>
          <w:lang w:val="uk-UA"/>
        </w:rPr>
      </w:pPr>
      <w:r w:rsidRPr="00755E3A">
        <w:rPr>
          <w:rFonts w:ascii="Times New Roman" w:hAnsi="Times New Roman" w:cs="Times New Roman"/>
          <w:b/>
          <w:sz w:val="28"/>
          <w:szCs w:val="28"/>
          <w:lang w:val="uk-UA"/>
        </w:rPr>
        <w:t>План викладу матеріалу</w:t>
      </w:r>
    </w:p>
    <w:tbl>
      <w:tblPr>
        <w:tblStyle w:val="a5"/>
        <w:tblW w:w="0" w:type="auto"/>
        <w:tblInd w:w="1951" w:type="dxa"/>
        <w:tblLook w:val="04A0" w:firstRow="1" w:lastRow="0" w:firstColumn="1" w:lastColumn="0" w:noHBand="0" w:noVBand="1"/>
      </w:tblPr>
      <w:tblGrid>
        <w:gridCol w:w="6095"/>
      </w:tblGrid>
      <w:tr w:rsidR="00A52C70" w:rsidTr="00A52C70">
        <w:tc>
          <w:tcPr>
            <w:tcW w:w="6095" w:type="dxa"/>
          </w:tcPr>
          <w:p w:rsidR="00FA60D9" w:rsidRPr="00FA60D9" w:rsidRDefault="00FA60D9" w:rsidP="00C96582">
            <w:pPr>
              <w:pStyle w:val="a6"/>
              <w:numPr>
                <w:ilvl w:val="0"/>
                <w:numId w:val="1"/>
              </w:numPr>
              <w:ind w:left="357" w:hanging="357"/>
              <w:jc w:val="both"/>
              <w:rPr>
                <w:rFonts w:ascii="Times New Roman" w:hAnsi="Times New Roman" w:cs="Times New Roman"/>
                <w:sz w:val="28"/>
                <w:szCs w:val="28"/>
              </w:rPr>
            </w:pPr>
            <w:r>
              <w:rPr>
                <w:rFonts w:ascii="Times New Roman" w:hAnsi="Times New Roman" w:cs="Times New Roman"/>
                <w:sz w:val="28"/>
                <w:szCs w:val="28"/>
                <w:lang w:val="uk-UA"/>
              </w:rPr>
              <w:t>Регіональна наука та регіональна економіка.</w:t>
            </w:r>
          </w:p>
          <w:p w:rsidR="00A52C70" w:rsidRPr="00C96582" w:rsidRDefault="00C96582" w:rsidP="00C96582">
            <w:pPr>
              <w:pStyle w:val="a6"/>
              <w:numPr>
                <w:ilvl w:val="0"/>
                <w:numId w:val="1"/>
              </w:numPr>
              <w:ind w:left="357" w:hanging="357"/>
              <w:jc w:val="both"/>
              <w:rPr>
                <w:rFonts w:ascii="Times New Roman" w:hAnsi="Times New Roman" w:cs="Times New Roman"/>
                <w:sz w:val="28"/>
                <w:szCs w:val="28"/>
              </w:rPr>
            </w:pPr>
            <w:r w:rsidRPr="00C96582">
              <w:rPr>
                <w:rFonts w:ascii="Times New Roman" w:hAnsi="Times New Roman" w:cs="Times New Roman"/>
                <w:sz w:val="28"/>
                <w:szCs w:val="28"/>
                <w:lang w:val="uk-UA"/>
              </w:rPr>
              <w:t>Предмет, мета та завдання регіональної економіки</w:t>
            </w:r>
            <w:r>
              <w:rPr>
                <w:rFonts w:ascii="Times New Roman" w:hAnsi="Times New Roman" w:cs="Times New Roman"/>
                <w:sz w:val="28"/>
                <w:szCs w:val="28"/>
                <w:lang w:val="uk-UA"/>
              </w:rPr>
              <w:t>.</w:t>
            </w:r>
          </w:p>
          <w:p w:rsidR="00C96582" w:rsidRPr="003E7A9D" w:rsidRDefault="00A80D3C" w:rsidP="00C96582">
            <w:pPr>
              <w:pStyle w:val="a6"/>
              <w:numPr>
                <w:ilvl w:val="0"/>
                <w:numId w:val="1"/>
              </w:numPr>
              <w:ind w:left="357" w:hanging="357"/>
              <w:jc w:val="both"/>
              <w:rPr>
                <w:rFonts w:ascii="Times New Roman" w:hAnsi="Times New Roman" w:cs="Times New Roman"/>
                <w:sz w:val="28"/>
                <w:szCs w:val="28"/>
              </w:rPr>
            </w:pPr>
            <w:r>
              <w:rPr>
                <w:rFonts w:ascii="Times New Roman" w:hAnsi="Times New Roman" w:cs="Times New Roman"/>
                <w:sz w:val="28"/>
                <w:szCs w:val="28"/>
                <w:lang w:val="uk-UA"/>
              </w:rPr>
              <w:t>Методи і методологічні основи науки «Регіональна економіка»</w:t>
            </w:r>
            <w:r w:rsidR="00E95D45">
              <w:rPr>
                <w:rFonts w:ascii="Times New Roman" w:hAnsi="Times New Roman" w:cs="Times New Roman"/>
                <w:sz w:val="28"/>
                <w:szCs w:val="28"/>
                <w:lang w:val="uk-UA"/>
              </w:rPr>
              <w:t>.</w:t>
            </w:r>
          </w:p>
          <w:p w:rsidR="003E7A9D" w:rsidRPr="004627AA" w:rsidRDefault="003E7A9D" w:rsidP="004627AA">
            <w:pPr>
              <w:pStyle w:val="a6"/>
              <w:numPr>
                <w:ilvl w:val="0"/>
                <w:numId w:val="1"/>
              </w:numPr>
              <w:ind w:left="357" w:hanging="357"/>
              <w:jc w:val="both"/>
              <w:rPr>
                <w:rFonts w:ascii="Times New Roman" w:hAnsi="Times New Roman" w:cs="Times New Roman"/>
                <w:sz w:val="28"/>
                <w:szCs w:val="28"/>
              </w:rPr>
            </w:pPr>
            <w:r>
              <w:rPr>
                <w:rFonts w:ascii="Times New Roman" w:hAnsi="Times New Roman" w:cs="Times New Roman"/>
                <w:sz w:val="28"/>
                <w:szCs w:val="28"/>
                <w:lang w:val="uk-UA"/>
              </w:rPr>
              <w:t>Місце «Регіональної економіки в системі наукових дисциплін.</w:t>
            </w:r>
          </w:p>
          <w:p w:rsidR="00A52C70" w:rsidRPr="00500397" w:rsidRDefault="00E72566" w:rsidP="00500397">
            <w:pPr>
              <w:jc w:val="both"/>
              <w:rPr>
                <w:rFonts w:ascii="Times New Roman" w:hAnsi="Times New Roman" w:cs="Times New Roman"/>
                <w:i/>
                <w:sz w:val="28"/>
                <w:szCs w:val="28"/>
                <w:lang w:val="uk-UA"/>
              </w:rPr>
            </w:pPr>
            <w:r w:rsidRPr="00244DB0">
              <w:rPr>
                <w:rFonts w:ascii="Times New Roman" w:hAnsi="Times New Roman" w:cs="Times New Roman"/>
                <w:i/>
                <w:sz w:val="28"/>
                <w:szCs w:val="28"/>
                <w:lang w:val="uk-UA"/>
              </w:rPr>
              <w:t xml:space="preserve">Запитання і завдання </w:t>
            </w:r>
            <w:r w:rsidR="00244DB0" w:rsidRPr="00244DB0">
              <w:rPr>
                <w:rFonts w:ascii="Times New Roman" w:hAnsi="Times New Roman" w:cs="Times New Roman"/>
                <w:i/>
                <w:sz w:val="28"/>
                <w:szCs w:val="28"/>
                <w:lang w:val="uk-UA"/>
              </w:rPr>
              <w:t>для самоконтролю</w:t>
            </w:r>
            <w:r w:rsidR="00500397">
              <w:rPr>
                <w:rFonts w:ascii="Times New Roman" w:hAnsi="Times New Roman" w:cs="Times New Roman"/>
                <w:i/>
                <w:sz w:val="28"/>
                <w:szCs w:val="28"/>
                <w:lang w:val="uk-UA"/>
              </w:rPr>
              <w:t>.</w:t>
            </w:r>
          </w:p>
        </w:tc>
      </w:tr>
    </w:tbl>
    <w:p w:rsidR="007E74FE" w:rsidRDefault="007E74FE" w:rsidP="002E4452">
      <w:pPr>
        <w:spacing w:after="0" w:line="360" w:lineRule="auto"/>
        <w:rPr>
          <w:rFonts w:ascii="Times New Roman" w:hAnsi="Times New Roman" w:cs="Times New Roman"/>
          <w:sz w:val="24"/>
          <w:szCs w:val="24"/>
          <w:lang w:val="uk-UA"/>
        </w:rPr>
      </w:pPr>
    </w:p>
    <w:p w:rsidR="007E74FE" w:rsidRPr="00FA60D9" w:rsidRDefault="00FA60D9" w:rsidP="00FA60D9">
      <w:pPr>
        <w:pStyle w:val="a6"/>
        <w:numPr>
          <w:ilvl w:val="0"/>
          <w:numId w:val="2"/>
        </w:num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Регіональна наука та регіональна економіка.</w:t>
      </w:r>
    </w:p>
    <w:p w:rsidR="00FA60D9" w:rsidRPr="00C87F34" w:rsidRDefault="00FA60D9"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sidRPr="00C87F34">
        <w:rPr>
          <w:rFonts w:ascii="Times New Roman" w:hAnsi="Times New Roman" w:cs="Times New Roman"/>
          <w:sz w:val="28"/>
          <w:szCs w:val="28"/>
          <w:lang w:val="uk-UA"/>
        </w:rPr>
        <w:t>Вивченням просторових аспектів розвитку суспільства приділяють увагу</w:t>
      </w:r>
      <w:r w:rsidR="00C87F34">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безліч дисциплін (географія, демографія, соціоло</w:t>
      </w:r>
      <w:r w:rsidR="001D3C05" w:rsidRPr="00C87F34">
        <w:rPr>
          <w:rFonts w:ascii="Times New Roman" w:hAnsi="Times New Roman" w:cs="Times New Roman"/>
          <w:sz w:val="28"/>
          <w:szCs w:val="28"/>
          <w:lang w:val="uk-UA"/>
        </w:rPr>
        <w:t>гія, етнографія тощо),але існує</w:t>
      </w:r>
      <w:r w:rsidR="001D3C05">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особлива наука, яка вивчає регіони, закономірно</w:t>
      </w:r>
      <w:r w:rsidR="001D3C05" w:rsidRPr="00C87F34">
        <w:rPr>
          <w:rFonts w:ascii="Times New Roman" w:hAnsi="Times New Roman" w:cs="Times New Roman"/>
          <w:sz w:val="28"/>
          <w:szCs w:val="28"/>
          <w:lang w:val="uk-UA"/>
        </w:rPr>
        <w:t>сті їх розвитку і взаємодії- це</w:t>
      </w:r>
      <w:r w:rsidR="001D3C05">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регіональна наука, або регіоналістика. Існують також терміни</w:t>
      </w:r>
      <w:r w:rsidR="00C87F34">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«регіонознавство», «регіонологія», які слід сп</w:t>
      </w:r>
      <w:r w:rsidR="001D3C05" w:rsidRPr="00C87F34">
        <w:rPr>
          <w:rFonts w:ascii="Times New Roman" w:hAnsi="Times New Roman" w:cs="Times New Roman"/>
          <w:sz w:val="28"/>
          <w:szCs w:val="28"/>
          <w:lang w:val="uk-UA"/>
        </w:rPr>
        <w:t>рймати як синоніми регіональної</w:t>
      </w:r>
      <w:r w:rsidR="001D3C05">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 xml:space="preserve">науки. </w:t>
      </w:r>
      <w:r w:rsidRPr="001D3C05">
        <w:rPr>
          <w:rFonts w:ascii="Times New Roman" w:hAnsi="Times New Roman" w:cs="Times New Roman"/>
          <w:sz w:val="28"/>
          <w:szCs w:val="28"/>
        </w:rPr>
        <w:t>Регіональна наука - це сукуп</w:t>
      </w:r>
      <w:r w:rsidR="001D3C05">
        <w:rPr>
          <w:rFonts w:ascii="Times New Roman" w:hAnsi="Times New Roman" w:cs="Times New Roman"/>
          <w:sz w:val="28"/>
          <w:szCs w:val="28"/>
        </w:rPr>
        <w:t>ність різних наукових напрямків</w:t>
      </w:r>
      <w:r w:rsidR="001D3C05">
        <w:rPr>
          <w:rFonts w:ascii="Times New Roman" w:hAnsi="Times New Roman" w:cs="Times New Roman"/>
          <w:sz w:val="28"/>
          <w:szCs w:val="28"/>
          <w:lang w:val="uk-UA"/>
        </w:rPr>
        <w:t xml:space="preserve"> </w:t>
      </w:r>
      <w:r w:rsidRPr="001D3C05">
        <w:rPr>
          <w:rFonts w:ascii="Times New Roman" w:hAnsi="Times New Roman" w:cs="Times New Roman"/>
          <w:sz w:val="28"/>
          <w:szCs w:val="28"/>
        </w:rPr>
        <w:t>дослідження про регіони, регіональний ро</w:t>
      </w:r>
      <w:r w:rsidR="001D3C05">
        <w:rPr>
          <w:rFonts w:ascii="Times New Roman" w:hAnsi="Times New Roman" w:cs="Times New Roman"/>
          <w:sz w:val="28"/>
          <w:szCs w:val="28"/>
        </w:rPr>
        <w:t>звиток, розміщення продуктивних</w:t>
      </w:r>
      <w:r w:rsidR="001D3C05">
        <w:rPr>
          <w:rFonts w:ascii="Times New Roman" w:hAnsi="Times New Roman" w:cs="Times New Roman"/>
          <w:sz w:val="28"/>
          <w:szCs w:val="28"/>
          <w:lang w:val="uk-UA"/>
        </w:rPr>
        <w:t xml:space="preserve"> </w:t>
      </w:r>
      <w:r w:rsidRPr="001D3C05">
        <w:rPr>
          <w:rFonts w:ascii="Times New Roman" w:hAnsi="Times New Roman" w:cs="Times New Roman"/>
          <w:sz w:val="28"/>
          <w:szCs w:val="28"/>
        </w:rPr>
        <w:t>сил, регіональну економіку.</w:t>
      </w:r>
    </w:p>
    <w:p w:rsidR="00FA60D9" w:rsidRPr="001D3C05" w:rsidRDefault="00FA60D9" w:rsidP="00C87F34">
      <w:pPr>
        <w:autoSpaceDE w:val="0"/>
        <w:autoSpaceDN w:val="0"/>
        <w:adjustRightInd w:val="0"/>
        <w:spacing w:after="0" w:line="360" w:lineRule="auto"/>
        <w:ind w:firstLine="709"/>
        <w:jc w:val="both"/>
        <w:rPr>
          <w:rFonts w:ascii="Times New Roman" w:hAnsi="Times New Roman" w:cs="Times New Roman"/>
          <w:sz w:val="28"/>
          <w:szCs w:val="28"/>
        </w:rPr>
      </w:pPr>
      <w:r w:rsidRPr="001D3C05">
        <w:rPr>
          <w:rFonts w:ascii="Times New Roman" w:hAnsi="Times New Roman" w:cs="Times New Roman"/>
          <w:sz w:val="28"/>
          <w:szCs w:val="28"/>
        </w:rPr>
        <w:t>Регіональна наука як область знань зяви</w:t>
      </w:r>
      <w:r w:rsidR="001D3C05">
        <w:rPr>
          <w:rFonts w:ascii="Times New Roman" w:hAnsi="Times New Roman" w:cs="Times New Roman"/>
          <w:sz w:val="28"/>
          <w:szCs w:val="28"/>
        </w:rPr>
        <w:t>лася тоді, коли вплив чинників,</w:t>
      </w:r>
      <w:r w:rsidR="001D3C05">
        <w:rPr>
          <w:rFonts w:ascii="Times New Roman" w:hAnsi="Times New Roman" w:cs="Times New Roman"/>
          <w:sz w:val="28"/>
          <w:szCs w:val="28"/>
          <w:lang w:val="uk-UA"/>
        </w:rPr>
        <w:t xml:space="preserve"> </w:t>
      </w:r>
      <w:r w:rsidRPr="001D3C05">
        <w:rPr>
          <w:rFonts w:ascii="Times New Roman" w:hAnsi="Times New Roman" w:cs="Times New Roman"/>
          <w:sz w:val="28"/>
          <w:szCs w:val="28"/>
        </w:rPr>
        <w:t>повязаних з певними територіями став, з одного боку, настільки суттєвим, що</w:t>
      </w:r>
    </w:p>
    <w:p w:rsidR="00406CAA" w:rsidRPr="001D3C05" w:rsidRDefault="00FA60D9" w:rsidP="00C87F34">
      <w:pPr>
        <w:autoSpaceDE w:val="0"/>
        <w:autoSpaceDN w:val="0"/>
        <w:adjustRightInd w:val="0"/>
        <w:spacing w:after="0" w:line="360" w:lineRule="auto"/>
        <w:ind w:firstLine="709"/>
        <w:jc w:val="both"/>
        <w:rPr>
          <w:rFonts w:ascii="Times New Roman" w:hAnsi="Times New Roman" w:cs="Times New Roman"/>
          <w:sz w:val="28"/>
          <w:szCs w:val="28"/>
        </w:rPr>
      </w:pPr>
      <w:r w:rsidRPr="001D3C05">
        <w:rPr>
          <w:rFonts w:ascii="Times New Roman" w:hAnsi="Times New Roman" w:cs="Times New Roman"/>
          <w:sz w:val="28"/>
          <w:szCs w:val="28"/>
        </w:rPr>
        <w:t>не міг бути вирішеним традиційними суспіл</w:t>
      </w:r>
      <w:r w:rsidR="00C87F34">
        <w:rPr>
          <w:rFonts w:ascii="Times New Roman" w:hAnsi="Times New Roman" w:cs="Times New Roman"/>
          <w:sz w:val="28"/>
          <w:szCs w:val="28"/>
        </w:rPr>
        <w:t>ьними науками, а з іншого боку-</w:t>
      </w:r>
      <w:r w:rsidR="00C87F34">
        <w:rPr>
          <w:rFonts w:ascii="Times New Roman" w:hAnsi="Times New Roman" w:cs="Times New Roman"/>
          <w:sz w:val="28"/>
          <w:szCs w:val="28"/>
          <w:lang w:val="uk-UA"/>
        </w:rPr>
        <w:t xml:space="preserve"> </w:t>
      </w:r>
      <w:r w:rsidRPr="001D3C05">
        <w:rPr>
          <w:rFonts w:ascii="Times New Roman" w:hAnsi="Times New Roman" w:cs="Times New Roman"/>
          <w:sz w:val="28"/>
          <w:szCs w:val="28"/>
        </w:rPr>
        <w:t>вже був накопичений чималий досвід вирішення різних ситуацій, які мали</w:t>
      </w:r>
      <w:r w:rsidR="00C87F34">
        <w:rPr>
          <w:rFonts w:ascii="Times New Roman" w:hAnsi="Times New Roman" w:cs="Times New Roman"/>
          <w:sz w:val="28"/>
          <w:szCs w:val="28"/>
          <w:lang w:val="uk-UA"/>
        </w:rPr>
        <w:t xml:space="preserve"> </w:t>
      </w:r>
      <w:r w:rsidRPr="001D3C05">
        <w:rPr>
          <w:rFonts w:ascii="Times New Roman" w:hAnsi="Times New Roman" w:cs="Times New Roman"/>
          <w:sz w:val="28"/>
          <w:szCs w:val="28"/>
        </w:rPr>
        <w:t xml:space="preserve">чіткий регіональний характер. Обєктами регіональної науки є </w:t>
      </w:r>
      <w:r w:rsidR="001D3C05">
        <w:rPr>
          <w:rFonts w:ascii="Times New Roman" w:hAnsi="Times New Roman" w:cs="Times New Roman"/>
          <w:sz w:val="28"/>
          <w:szCs w:val="28"/>
        </w:rPr>
        <w:t>різні за</w:t>
      </w:r>
      <w:r w:rsidR="001D3C05">
        <w:rPr>
          <w:rFonts w:ascii="Times New Roman" w:hAnsi="Times New Roman" w:cs="Times New Roman"/>
          <w:sz w:val="28"/>
          <w:szCs w:val="28"/>
          <w:lang w:val="uk-UA"/>
        </w:rPr>
        <w:t xml:space="preserve"> </w:t>
      </w:r>
      <w:r w:rsidRPr="001D3C05">
        <w:rPr>
          <w:rFonts w:ascii="Times New Roman" w:hAnsi="Times New Roman" w:cs="Times New Roman"/>
          <w:sz w:val="28"/>
          <w:szCs w:val="28"/>
        </w:rPr>
        <w:t>розмірами регіони, системи яких являють собою живий організм з багатьма</w:t>
      </w:r>
      <w:r w:rsidR="00C87F34">
        <w:rPr>
          <w:rFonts w:ascii="Times New Roman" w:hAnsi="Times New Roman" w:cs="Times New Roman"/>
          <w:sz w:val="28"/>
          <w:szCs w:val="28"/>
          <w:lang w:val="uk-UA"/>
        </w:rPr>
        <w:t xml:space="preserve"> </w:t>
      </w:r>
      <w:r w:rsidRPr="001D3C05">
        <w:rPr>
          <w:rFonts w:ascii="Times New Roman" w:hAnsi="Times New Roman" w:cs="Times New Roman"/>
          <w:sz w:val="28"/>
          <w:szCs w:val="28"/>
        </w:rPr>
        <w:t>ознаками: природними, політичними, економічними, культурними,</w:t>
      </w:r>
      <w:r w:rsidR="00406CAA" w:rsidRPr="001D3C05">
        <w:rPr>
          <w:rFonts w:ascii="Times New Roman" w:hAnsi="Times New Roman" w:cs="Times New Roman"/>
          <w:sz w:val="28"/>
          <w:szCs w:val="28"/>
        </w:rPr>
        <w:t xml:space="preserve"> соціальними тощо, з великою кількістю внутрішніх та зовнішніх взаємозвязків.</w:t>
      </w:r>
    </w:p>
    <w:p w:rsidR="001D3C05" w:rsidRDefault="00790790"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Термін </w:t>
      </w:r>
      <w:r w:rsidRPr="00790790">
        <w:rPr>
          <w:rFonts w:ascii="Times New Roman" w:hAnsi="Times New Roman" w:cs="Times New Roman"/>
          <w:i/>
          <w:sz w:val="28"/>
          <w:szCs w:val="28"/>
          <w:lang w:val="uk-UA"/>
        </w:rPr>
        <w:t>«</w:t>
      </w:r>
      <w:r w:rsidRPr="00790790">
        <w:rPr>
          <w:rFonts w:ascii="Times New Roman" w:hAnsi="Times New Roman" w:cs="Times New Roman"/>
          <w:i/>
          <w:sz w:val="28"/>
          <w:szCs w:val="28"/>
        </w:rPr>
        <w:t>регіональна наука</w:t>
      </w:r>
      <w:r w:rsidRPr="00790790">
        <w:rPr>
          <w:rFonts w:ascii="Times New Roman" w:hAnsi="Times New Roman" w:cs="Times New Roman"/>
          <w:i/>
          <w:sz w:val="28"/>
          <w:szCs w:val="28"/>
          <w:lang w:val="uk-UA"/>
        </w:rPr>
        <w:t>»</w:t>
      </w:r>
      <w:r w:rsidR="00406CAA" w:rsidRPr="001D3C05">
        <w:rPr>
          <w:rFonts w:ascii="Times New Roman" w:hAnsi="Times New Roman" w:cs="Times New Roman"/>
          <w:sz w:val="28"/>
          <w:szCs w:val="28"/>
        </w:rPr>
        <w:t xml:space="preserve"> узвичаїв</w:t>
      </w:r>
      <w:r w:rsidR="001D3C05">
        <w:rPr>
          <w:rFonts w:ascii="Times New Roman" w:hAnsi="Times New Roman" w:cs="Times New Roman"/>
          <w:sz w:val="28"/>
          <w:szCs w:val="28"/>
        </w:rPr>
        <w:t xml:space="preserve"> американський економіст Уолтер</w:t>
      </w:r>
      <w:r w:rsidR="001D3C05">
        <w:rPr>
          <w:rFonts w:ascii="Times New Roman" w:hAnsi="Times New Roman" w:cs="Times New Roman"/>
          <w:sz w:val="28"/>
          <w:szCs w:val="28"/>
          <w:lang w:val="uk-UA"/>
        </w:rPr>
        <w:t xml:space="preserve"> </w:t>
      </w:r>
      <w:r w:rsidR="00406CAA" w:rsidRPr="001D3C05">
        <w:rPr>
          <w:rFonts w:ascii="Times New Roman" w:hAnsi="Times New Roman" w:cs="Times New Roman"/>
          <w:sz w:val="28"/>
          <w:szCs w:val="28"/>
        </w:rPr>
        <w:t>Айзард. Він вважав, що регіональна наука ши</w:t>
      </w:r>
      <w:r w:rsidR="001D3C05">
        <w:rPr>
          <w:rFonts w:ascii="Times New Roman" w:hAnsi="Times New Roman" w:cs="Times New Roman"/>
          <w:sz w:val="28"/>
          <w:szCs w:val="28"/>
        </w:rPr>
        <w:t>рше, ніж регіональна економіка.</w:t>
      </w:r>
      <w:r w:rsidR="001D3C05">
        <w:rPr>
          <w:rFonts w:ascii="Times New Roman" w:hAnsi="Times New Roman" w:cs="Times New Roman"/>
          <w:sz w:val="28"/>
          <w:szCs w:val="28"/>
          <w:lang w:val="uk-UA"/>
        </w:rPr>
        <w:t xml:space="preserve"> </w:t>
      </w:r>
      <w:r w:rsidR="00406CAA" w:rsidRPr="001D3C05">
        <w:rPr>
          <w:rFonts w:ascii="Times New Roman" w:hAnsi="Times New Roman" w:cs="Times New Roman"/>
          <w:sz w:val="28"/>
          <w:szCs w:val="28"/>
        </w:rPr>
        <w:t>Регіональна економіка, як складова частин</w:t>
      </w:r>
      <w:r w:rsidR="001D3C05">
        <w:rPr>
          <w:rFonts w:ascii="Times New Roman" w:hAnsi="Times New Roman" w:cs="Times New Roman"/>
          <w:sz w:val="28"/>
          <w:szCs w:val="28"/>
        </w:rPr>
        <w:t>а регіональної науки, має давню</w:t>
      </w:r>
      <w:r w:rsidR="001D3C05">
        <w:rPr>
          <w:rFonts w:ascii="Times New Roman" w:hAnsi="Times New Roman" w:cs="Times New Roman"/>
          <w:sz w:val="28"/>
          <w:szCs w:val="28"/>
          <w:lang w:val="uk-UA"/>
        </w:rPr>
        <w:t xml:space="preserve"> </w:t>
      </w:r>
      <w:r w:rsidR="00406CAA" w:rsidRPr="001D3C05">
        <w:rPr>
          <w:rFonts w:ascii="Times New Roman" w:hAnsi="Times New Roman" w:cs="Times New Roman"/>
          <w:sz w:val="28"/>
          <w:szCs w:val="28"/>
        </w:rPr>
        <w:t>історію й в Україні і за рубежем. Інша справа, що по-справжньому і регіональ</w:t>
      </w:r>
      <w:r w:rsidR="001D3C05">
        <w:rPr>
          <w:rFonts w:ascii="Times New Roman" w:hAnsi="Times New Roman" w:cs="Times New Roman"/>
          <w:sz w:val="28"/>
          <w:szCs w:val="28"/>
        </w:rPr>
        <w:t>на</w:t>
      </w:r>
      <w:r w:rsidR="001D3C05">
        <w:rPr>
          <w:rFonts w:ascii="Times New Roman" w:hAnsi="Times New Roman" w:cs="Times New Roman"/>
          <w:sz w:val="28"/>
          <w:szCs w:val="28"/>
          <w:lang w:val="uk-UA"/>
        </w:rPr>
        <w:t xml:space="preserve"> </w:t>
      </w:r>
      <w:r w:rsidR="00406CAA" w:rsidRPr="001D3C05">
        <w:rPr>
          <w:rFonts w:ascii="Times New Roman" w:hAnsi="Times New Roman" w:cs="Times New Roman"/>
          <w:sz w:val="28"/>
          <w:szCs w:val="28"/>
        </w:rPr>
        <w:t>економіка і розміщення продуктивни</w:t>
      </w:r>
      <w:r w:rsidR="001D3C05">
        <w:rPr>
          <w:rFonts w:ascii="Times New Roman" w:hAnsi="Times New Roman" w:cs="Times New Roman"/>
          <w:sz w:val="28"/>
          <w:szCs w:val="28"/>
        </w:rPr>
        <w:t>х сил (РПС) одержали повноцінну</w:t>
      </w:r>
      <w:r w:rsidR="001D3C05">
        <w:rPr>
          <w:rFonts w:ascii="Times New Roman" w:hAnsi="Times New Roman" w:cs="Times New Roman"/>
          <w:sz w:val="28"/>
          <w:szCs w:val="28"/>
          <w:lang w:val="uk-UA"/>
        </w:rPr>
        <w:t xml:space="preserve"> «</w:t>
      </w:r>
      <w:r w:rsidR="001D3C05">
        <w:rPr>
          <w:rFonts w:ascii="Times New Roman" w:hAnsi="Times New Roman" w:cs="Times New Roman"/>
          <w:sz w:val="28"/>
          <w:szCs w:val="28"/>
        </w:rPr>
        <w:t>прописку</w:t>
      </w:r>
      <w:r w:rsidR="001D3C05">
        <w:rPr>
          <w:rFonts w:ascii="Times New Roman" w:hAnsi="Times New Roman" w:cs="Times New Roman"/>
          <w:sz w:val="28"/>
          <w:szCs w:val="28"/>
          <w:lang w:val="uk-UA"/>
        </w:rPr>
        <w:t>»</w:t>
      </w:r>
      <w:r w:rsidR="001D3C05">
        <w:rPr>
          <w:rFonts w:ascii="Times New Roman" w:hAnsi="Times New Roman" w:cs="Times New Roman"/>
          <w:sz w:val="28"/>
          <w:szCs w:val="28"/>
        </w:rPr>
        <w:t xml:space="preserve"> у післявоєнні роки.</w:t>
      </w:r>
      <w:r w:rsidR="001D3C05">
        <w:rPr>
          <w:rFonts w:ascii="Times New Roman" w:hAnsi="Times New Roman" w:cs="Times New Roman"/>
          <w:sz w:val="28"/>
          <w:szCs w:val="28"/>
          <w:lang w:val="uk-UA"/>
        </w:rPr>
        <w:t xml:space="preserve"> </w:t>
      </w:r>
      <w:r w:rsidR="00406CAA" w:rsidRPr="001D3C05">
        <w:rPr>
          <w:rFonts w:ascii="Times New Roman" w:hAnsi="Times New Roman" w:cs="Times New Roman"/>
          <w:sz w:val="28"/>
          <w:szCs w:val="28"/>
        </w:rPr>
        <w:t>Зрозуміл</w:t>
      </w:r>
      <w:r w:rsidR="001D3C05">
        <w:rPr>
          <w:rFonts w:ascii="Times New Roman" w:hAnsi="Times New Roman" w:cs="Times New Roman"/>
          <w:sz w:val="28"/>
          <w:szCs w:val="28"/>
        </w:rPr>
        <w:t>о, найбільш активно розвивалася</w:t>
      </w:r>
      <w:r w:rsidR="001D3C05">
        <w:rPr>
          <w:rFonts w:ascii="Times New Roman" w:hAnsi="Times New Roman" w:cs="Times New Roman"/>
          <w:sz w:val="28"/>
          <w:szCs w:val="28"/>
          <w:lang w:val="uk-UA"/>
        </w:rPr>
        <w:t xml:space="preserve"> </w:t>
      </w:r>
      <w:r w:rsidR="00406CAA" w:rsidRPr="001D3C05">
        <w:rPr>
          <w:rFonts w:ascii="Times New Roman" w:hAnsi="Times New Roman" w:cs="Times New Roman"/>
          <w:sz w:val="28"/>
          <w:szCs w:val="28"/>
        </w:rPr>
        <w:t>регіональна наука у федеративних держ</w:t>
      </w:r>
      <w:r w:rsidR="001D3C05">
        <w:rPr>
          <w:rFonts w:ascii="Times New Roman" w:hAnsi="Times New Roman" w:cs="Times New Roman"/>
          <w:sz w:val="28"/>
          <w:szCs w:val="28"/>
        </w:rPr>
        <w:t>авах та у країнах, що володіють</w:t>
      </w:r>
      <w:r w:rsidR="001D3C05">
        <w:rPr>
          <w:rFonts w:ascii="Times New Roman" w:hAnsi="Times New Roman" w:cs="Times New Roman"/>
          <w:sz w:val="28"/>
          <w:szCs w:val="28"/>
          <w:lang w:val="uk-UA"/>
        </w:rPr>
        <w:t xml:space="preserve"> </w:t>
      </w:r>
      <w:r w:rsidR="00406CAA" w:rsidRPr="001D3C05">
        <w:rPr>
          <w:rFonts w:ascii="Times New Roman" w:hAnsi="Times New Roman" w:cs="Times New Roman"/>
          <w:sz w:val="28"/>
          <w:szCs w:val="28"/>
        </w:rPr>
        <w:t>значними територіями. До числа таких держав, бе</w:t>
      </w:r>
      <w:r w:rsidR="001D3C05">
        <w:rPr>
          <w:rFonts w:ascii="Times New Roman" w:hAnsi="Times New Roman" w:cs="Times New Roman"/>
          <w:sz w:val="28"/>
          <w:szCs w:val="28"/>
        </w:rPr>
        <w:t>зсумнівно, відноситься і</w:t>
      </w:r>
      <w:r w:rsidR="001D3C05">
        <w:rPr>
          <w:rFonts w:ascii="Times New Roman" w:hAnsi="Times New Roman" w:cs="Times New Roman"/>
          <w:sz w:val="28"/>
          <w:szCs w:val="28"/>
          <w:lang w:val="uk-UA"/>
        </w:rPr>
        <w:t xml:space="preserve"> </w:t>
      </w:r>
      <w:r w:rsidR="00406CAA" w:rsidRPr="001D3C05">
        <w:rPr>
          <w:rFonts w:ascii="Times New Roman" w:hAnsi="Times New Roman" w:cs="Times New Roman"/>
          <w:sz w:val="28"/>
          <w:szCs w:val="28"/>
        </w:rPr>
        <w:t>Україна.</w:t>
      </w:r>
    </w:p>
    <w:p w:rsidR="00FA60D9" w:rsidRPr="008365CE" w:rsidRDefault="00406CAA"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sidRPr="008365CE">
        <w:rPr>
          <w:rFonts w:ascii="Times New Roman" w:hAnsi="Times New Roman" w:cs="Times New Roman"/>
          <w:sz w:val="28"/>
          <w:szCs w:val="28"/>
          <w:lang w:val="uk-UA"/>
        </w:rPr>
        <w:t>Антирегіоналісти говорять про те, що о</w:t>
      </w:r>
      <w:r w:rsidR="008365CE" w:rsidRPr="008365CE">
        <w:rPr>
          <w:rFonts w:ascii="Times New Roman" w:hAnsi="Times New Roman" w:cs="Times New Roman"/>
          <w:sz w:val="28"/>
          <w:szCs w:val="28"/>
          <w:lang w:val="uk-UA"/>
        </w:rPr>
        <w:t xml:space="preserve">брамлення регіональної науки </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ще не виз</w:t>
      </w:r>
      <w:r w:rsidR="008365CE" w:rsidRPr="008365CE">
        <w:rPr>
          <w:rFonts w:ascii="Times New Roman" w:hAnsi="Times New Roman" w:cs="Times New Roman"/>
          <w:sz w:val="28"/>
          <w:szCs w:val="28"/>
          <w:lang w:val="uk-UA"/>
        </w:rPr>
        <w:t xml:space="preserve">начене, навіть словосполучення </w:t>
      </w:r>
      <w:r w:rsidR="008365CE">
        <w:rPr>
          <w:rFonts w:ascii="Times New Roman" w:hAnsi="Times New Roman" w:cs="Times New Roman"/>
          <w:sz w:val="28"/>
          <w:szCs w:val="28"/>
          <w:lang w:val="uk-UA"/>
        </w:rPr>
        <w:t>«</w:t>
      </w:r>
      <w:r w:rsidR="008365CE" w:rsidRPr="008365CE">
        <w:rPr>
          <w:rFonts w:ascii="Times New Roman" w:hAnsi="Times New Roman" w:cs="Times New Roman"/>
          <w:sz w:val="28"/>
          <w:szCs w:val="28"/>
          <w:lang w:val="uk-UA"/>
        </w:rPr>
        <w:t>регіональна економіка</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не</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конструктивне і беззмістовне, що ніяких територіальних проблем економіки не</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існує, а розміщення продуктивних сил – це місцеположення господарських</w:t>
      </w:r>
      <w:r w:rsidR="008365CE">
        <w:rPr>
          <w:rFonts w:ascii="Times New Roman" w:hAnsi="Times New Roman" w:cs="Times New Roman"/>
          <w:sz w:val="28"/>
          <w:szCs w:val="28"/>
          <w:lang w:val="uk-UA"/>
        </w:rPr>
        <w:t xml:space="preserve"> об'єктів, їх локалізація, «фотографія»</w:t>
      </w:r>
      <w:r w:rsidRPr="008365CE">
        <w:rPr>
          <w:rFonts w:ascii="Times New Roman" w:hAnsi="Times New Roman" w:cs="Times New Roman"/>
          <w:sz w:val="28"/>
          <w:szCs w:val="28"/>
          <w:lang w:val="uk-UA"/>
        </w:rPr>
        <w:t xml:space="preserve"> територіальної прив'язки. До того ж деякі</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автори вважають, що сучасна глобалізація дає будь-яким підприємствам</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можливість отримувати гроші, технології і то</w:t>
      </w:r>
      <w:r w:rsidR="008365CE">
        <w:rPr>
          <w:rFonts w:ascii="Times New Roman" w:hAnsi="Times New Roman" w:cs="Times New Roman"/>
          <w:sz w:val="28"/>
          <w:szCs w:val="28"/>
          <w:lang w:val="uk-UA"/>
        </w:rPr>
        <w:t xml:space="preserve">вари звідки завгодно і </w:t>
      </w:r>
      <w:r w:rsidRPr="008365CE">
        <w:rPr>
          <w:rFonts w:ascii="Times New Roman" w:hAnsi="Times New Roman" w:cs="Times New Roman"/>
          <w:sz w:val="28"/>
          <w:szCs w:val="28"/>
          <w:lang w:val="uk-UA"/>
        </w:rPr>
        <w:t>розміщувати виробництво там, де воно більш е</w:t>
      </w:r>
      <w:r w:rsidR="008365CE">
        <w:rPr>
          <w:rFonts w:ascii="Times New Roman" w:hAnsi="Times New Roman" w:cs="Times New Roman"/>
          <w:sz w:val="28"/>
          <w:szCs w:val="28"/>
          <w:lang w:val="uk-UA"/>
        </w:rPr>
        <w:t xml:space="preserve">фективне з точки зору витрат, і </w:t>
      </w:r>
      <w:r w:rsidRPr="008365CE">
        <w:rPr>
          <w:rFonts w:ascii="Times New Roman" w:hAnsi="Times New Roman" w:cs="Times New Roman"/>
          <w:sz w:val="28"/>
          <w:szCs w:val="28"/>
          <w:lang w:val="uk-UA"/>
        </w:rPr>
        <w:t>що тут діють сили понад державні і понад урядові.</w:t>
      </w:r>
    </w:p>
    <w:p w:rsidR="00406CAA" w:rsidRPr="00EB61F9" w:rsidRDefault="00406CAA"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sidRPr="00C87F34">
        <w:rPr>
          <w:rFonts w:ascii="Times New Roman" w:hAnsi="Times New Roman" w:cs="Times New Roman"/>
          <w:sz w:val="28"/>
          <w:szCs w:val="28"/>
          <w:lang w:val="uk-UA"/>
        </w:rPr>
        <w:t>Світова практика і наука свідчать про інш</w:t>
      </w:r>
      <w:r w:rsidR="00C87F34" w:rsidRPr="00C87F34">
        <w:rPr>
          <w:rFonts w:ascii="Times New Roman" w:hAnsi="Times New Roman" w:cs="Times New Roman"/>
          <w:sz w:val="28"/>
          <w:szCs w:val="28"/>
          <w:lang w:val="uk-UA"/>
        </w:rPr>
        <w:t>е: регіональна наука, складовою</w:t>
      </w:r>
      <w:r w:rsidR="00C87F34">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якої є регіональна економіка, розвивається і м</w:t>
      </w:r>
      <w:r w:rsidR="008365CE" w:rsidRPr="00C87F34">
        <w:rPr>
          <w:rFonts w:ascii="Times New Roman" w:hAnsi="Times New Roman" w:cs="Times New Roman"/>
          <w:sz w:val="28"/>
          <w:szCs w:val="28"/>
          <w:lang w:val="uk-UA"/>
        </w:rPr>
        <w:t xml:space="preserve">іцніє. </w:t>
      </w:r>
      <w:r w:rsidR="008365CE" w:rsidRPr="00EB61F9">
        <w:rPr>
          <w:rFonts w:ascii="Times New Roman" w:hAnsi="Times New Roman" w:cs="Times New Roman"/>
          <w:sz w:val="28"/>
          <w:szCs w:val="28"/>
          <w:lang w:val="uk-UA"/>
        </w:rPr>
        <w:t>Найсучасніші дослідження</w:t>
      </w:r>
      <w:r w:rsidR="008365CE">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вітчизняних та зарубіжних вчених беззап</w:t>
      </w:r>
      <w:r w:rsidR="008365CE" w:rsidRPr="00EB61F9">
        <w:rPr>
          <w:rFonts w:ascii="Times New Roman" w:hAnsi="Times New Roman" w:cs="Times New Roman"/>
          <w:sz w:val="28"/>
          <w:szCs w:val="28"/>
          <w:lang w:val="uk-UA"/>
        </w:rPr>
        <w:t>еречно доводять, що просторовий</w:t>
      </w:r>
      <w:r w:rsidR="008365CE">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(територіальний) аспект в економіці вплива</w:t>
      </w:r>
      <w:r w:rsidR="008365CE" w:rsidRPr="00EB61F9">
        <w:rPr>
          <w:rFonts w:ascii="Times New Roman" w:hAnsi="Times New Roman" w:cs="Times New Roman"/>
          <w:sz w:val="28"/>
          <w:szCs w:val="28"/>
          <w:lang w:val="uk-UA"/>
        </w:rPr>
        <w:t>є на рівень добробуту народів і</w:t>
      </w:r>
      <w:r w:rsidR="008365CE">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країн, на конкурентоспроможність то</w:t>
      </w:r>
      <w:r w:rsidR="008365CE" w:rsidRPr="00EB61F9">
        <w:rPr>
          <w:rFonts w:ascii="Times New Roman" w:hAnsi="Times New Roman" w:cs="Times New Roman"/>
          <w:sz w:val="28"/>
          <w:szCs w:val="28"/>
          <w:lang w:val="uk-UA"/>
        </w:rPr>
        <w:t>варів і послуг, на ефективне та</w:t>
      </w:r>
      <w:r w:rsidR="008365CE">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раціональне використання капіталу, інвес</w:t>
      </w:r>
      <w:r w:rsidR="008365CE" w:rsidRPr="00EB61F9">
        <w:rPr>
          <w:rFonts w:ascii="Times New Roman" w:hAnsi="Times New Roman" w:cs="Times New Roman"/>
          <w:sz w:val="28"/>
          <w:szCs w:val="28"/>
          <w:lang w:val="uk-UA"/>
        </w:rPr>
        <w:t>тиційну активність, раціональне</w:t>
      </w:r>
      <w:r w:rsidR="008365CE">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використання природних і людських ресурсів, на інноваційну діяльність тощо.</w:t>
      </w:r>
    </w:p>
    <w:p w:rsidR="00406CAA" w:rsidRPr="00EB61F9" w:rsidRDefault="00406CAA"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sidRPr="008D5FFD">
        <w:rPr>
          <w:rFonts w:ascii="Times New Roman" w:hAnsi="Times New Roman" w:cs="Times New Roman"/>
          <w:sz w:val="28"/>
          <w:szCs w:val="28"/>
          <w:lang w:val="uk-UA"/>
        </w:rPr>
        <w:t xml:space="preserve">Регіональна економіка є однією з </w:t>
      </w:r>
      <w:r w:rsidR="008365CE" w:rsidRPr="008D5FFD">
        <w:rPr>
          <w:rFonts w:ascii="Times New Roman" w:hAnsi="Times New Roman" w:cs="Times New Roman"/>
          <w:sz w:val="28"/>
          <w:szCs w:val="28"/>
          <w:lang w:val="uk-UA"/>
        </w:rPr>
        <w:t>галузей регіональної науки, яка</w:t>
      </w:r>
      <w:r w:rsidR="008365CE">
        <w:rPr>
          <w:rFonts w:ascii="Times New Roman" w:hAnsi="Times New Roman" w:cs="Times New Roman"/>
          <w:sz w:val="28"/>
          <w:szCs w:val="28"/>
          <w:lang w:val="uk-UA"/>
        </w:rPr>
        <w:t xml:space="preserve"> </w:t>
      </w:r>
      <w:r w:rsidRPr="008D5FFD">
        <w:rPr>
          <w:rFonts w:ascii="Times New Roman" w:hAnsi="Times New Roman" w:cs="Times New Roman"/>
          <w:sz w:val="28"/>
          <w:szCs w:val="28"/>
          <w:lang w:val="uk-UA"/>
        </w:rPr>
        <w:t>повязана з економічними аспектами просторово</w:t>
      </w:r>
      <w:r w:rsidR="008365CE" w:rsidRPr="008D5FFD">
        <w:rPr>
          <w:rFonts w:ascii="Times New Roman" w:hAnsi="Times New Roman" w:cs="Times New Roman"/>
          <w:sz w:val="28"/>
          <w:szCs w:val="28"/>
          <w:lang w:val="uk-UA"/>
        </w:rPr>
        <w:t>го розвитку і це практично</w:t>
      </w:r>
      <w:r w:rsidR="008365CE">
        <w:rPr>
          <w:rFonts w:ascii="Times New Roman" w:hAnsi="Times New Roman" w:cs="Times New Roman"/>
          <w:sz w:val="28"/>
          <w:szCs w:val="28"/>
          <w:lang w:val="uk-UA"/>
        </w:rPr>
        <w:t xml:space="preserve"> </w:t>
      </w:r>
      <w:r w:rsidRPr="008D5FFD">
        <w:rPr>
          <w:rFonts w:ascii="Times New Roman" w:hAnsi="Times New Roman" w:cs="Times New Roman"/>
          <w:sz w:val="28"/>
          <w:szCs w:val="28"/>
          <w:lang w:val="uk-UA"/>
        </w:rPr>
        <w:t>єдина наукова дисципліна в системі ек</w:t>
      </w:r>
      <w:r w:rsidR="008365CE" w:rsidRPr="008D5FFD">
        <w:rPr>
          <w:rFonts w:ascii="Times New Roman" w:hAnsi="Times New Roman" w:cs="Times New Roman"/>
          <w:sz w:val="28"/>
          <w:szCs w:val="28"/>
          <w:lang w:val="uk-UA"/>
        </w:rPr>
        <w:t>ономічних знань, яка опік</w:t>
      </w:r>
      <w:r w:rsidR="008365CE">
        <w:rPr>
          <w:rFonts w:ascii="Times New Roman" w:hAnsi="Times New Roman" w:cs="Times New Roman"/>
          <w:sz w:val="28"/>
          <w:szCs w:val="28"/>
          <w:lang w:val="uk-UA"/>
        </w:rPr>
        <w:t>у</w:t>
      </w:r>
      <w:r w:rsidR="008365CE" w:rsidRPr="008D5FFD">
        <w:rPr>
          <w:rFonts w:ascii="Times New Roman" w:hAnsi="Times New Roman" w:cs="Times New Roman"/>
          <w:sz w:val="28"/>
          <w:szCs w:val="28"/>
          <w:lang w:val="uk-UA"/>
        </w:rPr>
        <w:t>ється</w:t>
      </w:r>
      <w:r w:rsidR="008365CE">
        <w:rPr>
          <w:rFonts w:ascii="Times New Roman" w:hAnsi="Times New Roman" w:cs="Times New Roman"/>
          <w:sz w:val="28"/>
          <w:szCs w:val="28"/>
          <w:lang w:val="uk-UA"/>
        </w:rPr>
        <w:t xml:space="preserve"> </w:t>
      </w:r>
      <w:r w:rsidRPr="008D5FFD">
        <w:rPr>
          <w:rFonts w:ascii="Times New Roman" w:hAnsi="Times New Roman" w:cs="Times New Roman"/>
          <w:sz w:val="28"/>
          <w:szCs w:val="28"/>
          <w:lang w:val="uk-UA"/>
        </w:rPr>
        <w:t xml:space="preserve">регіоном. </w:t>
      </w:r>
      <w:r w:rsidRPr="001D3C05">
        <w:rPr>
          <w:rFonts w:ascii="Times New Roman" w:hAnsi="Times New Roman" w:cs="Times New Roman"/>
          <w:i/>
          <w:iCs/>
          <w:sz w:val="28"/>
          <w:szCs w:val="28"/>
        </w:rPr>
        <w:t>Головним постулатом дисципліни є те, що вся економічна</w:t>
      </w:r>
      <w:r w:rsidR="008365CE">
        <w:rPr>
          <w:rFonts w:ascii="Times New Roman" w:hAnsi="Times New Roman" w:cs="Times New Roman"/>
          <w:sz w:val="28"/>
          <w:szCs w:val="28"/>
          <w:lang w:val="uk-UA"/>
        </w:rPr>
        <w:t xml:space="preserve"> </w:t>
      </w:r>
      <w:r w:rsidRPr="001D3C05">
        <w:rPr>
          <w:rFonts w:ascii="Times New Roman" w:hAnsi="Times New Roman" w:cs="Times New Roman"/>
          <w:i/>
          <w:iCs/>
          <w:sz w:val="28"/>
          <w:szCs w:val="28"/>
        </w:rPr>
        <w:lastRenderedPageBreak/>
        <w:t>діяльність, разом з фінансово-банківською і розрахунково-аналітичною,</w:t>
      </w:r>
      <w:r w:rsidR="008365CE">
        <w:rPr>
          <w:rFonts w:ascii="Times New Roman" w:hAnsi="Times New Roman" w:cs="Times New Roman"/>
          <w:sz w:val="28"/>
          <w:szCs w:val="28"/>
          <w:lang w:val="uk-UA"/>
        </w:rPr>
        <w:t xml:space="preserve"> </w:t>
      </w:r>
      <w:r w:rsidRPr="001D3C05">
        <w:rPr>
          <w:rFonts w:ascii="Times New Roman" w:hAnsi="Times New Roman" w:cs="Times New Roman"/>
          <w:i/>
          <w:iCs/>
          <w:sz w:val="28"/>
          <w:szCs w:val="28"/>
        </w:rPr>
        <w:t xml:space="preserve">відбувається у конкретному регіоні. </w:t>
      </w:r>
      <w:r w:rsidRPr="001D3C05">
        <w:rPr>
          <w:rFonts w:ascii="Times New Roman" w:hAnsi="Times New Roman" w:cs="Times New Roman"/>
          <w:sz w:val="28"/>
          <w:szCs w:val="28"/>
        </w:rPr>
        <w:t>Особл</w:t>
      </w:r>
      <w:r w:rsidR="008365CE">
        <w:rPr>
          <w:rFonts w:ascii="Times New Roman" w:hAnsi="Times New Roman" w:cs="Times New Roman"/>
          <w:sz w:val="28"/>
          <w:szCs w:val="28"/>
        </w:rPr>
        <w:t>ивості економічної діяльності в</w:t>
      </w:r>
      <w:r w:rsidR="008365CE">
        <w:rPr>
          <w:rFonts w:ascii="Times New Roman" w:hAnsi="Times New Roman" w:cs="Times New Roman"/>
          <w:sz w:val="28"/>
          <w:szCs w:val="28"/>
          <w:lang w:val="uk-UA"/>
        </w:rPr>
        <w:t xml:space="preserve"> </w:t>
      </w:r>
      <w:r w:rsidRPr="001D3C05">
        <w:rPr>
          <w:rFonts w:ascii="Times New Roman" w:hAnsi="Times New Roman" w:cs="Times New Roman"/>
          <w:sz w:val="28"/>
          <w:szCs w:val="28"/>
        </w:rPr>
        <w:t>регіоні, його, ресурсний потенціал, структуру</w:t>
      </w:r>
      <w:r w:rsidR="008365CE">
        <w:rPr>
          <w:rFonts w:ascii="Times New Roman" w:hAnsi="Times New Roman" w:cs="Times New Roman"/>
          <w:sz w:val="28"/>
          <w:szCs w:val="28"/>
        </w:rPr>
        <w:t xml:space="preserve"> господарства і рівень розвитку</w:t>
      </w:r>
      <w:r w:rsidR="008365CE">
        <w:rPr>
          <w:rFonts w:ascii="Times New Roman" w:hAnsi="Times New Roman" w:cs="Times New Roman"/>
          <w:sz w:val="28"/>
          <w:szCs w:val="28"/>
          <w:lang w:val="uk-UA"/>
        </w:rPr>
        <w:t xml:space="preserve"> </w:t>
      </w:r>
      <w:r w:rsidRPr="001D3C05">
        <w:rPr>
          <w:rFonts w:ascii="Times New Roman" w:hAnsi="Times New Roman" w:cs="Times New Roman"/>
          <w:sz w:val="28"/>
          <w:szCs w:val="28"/>
        </w:rPr>
        <w:t>продуктивних сил економіст зобов'язаний</w:t>
      </w:r>
      <w:r w:rsidR="00C87F34">
        <w:rPr>
          <w:rFonts w:ascii="Times New Roman" w:hAnsi="Times New Roman" w:cs="Times New Roman"/>
          <w:sz w:val="28"/>
          <w:szCs w:val="28"/>
        </w:rPr>
        <w:t xml:space="preserve"> знати досконально, адже саме в</w:t>
      </w:r>
      <w:r w:rsidR="00C87F34">
        <w:rPr>
          <w:rFonts w:ascii="Times New Roman" w:hAnsi="Times New Roman" w:cs="Times New Roman"/>
          <w:sz w:val="28"/>
          <w:szCs w:val="28"/>
          <w:lang w:val="uk-UA"/>
        </w:rPr>
        <w:t xml:space="preserve"> </w:t>
      </w:r>
      <w:r w:rsidRPr="001D3C05">
        <w:rPr>
          <w:rFonts w:ascii="Times New Roman" w:hAnsi="Times New Roman" w:cs="Times New Roman"/>
          <w:sz w:val="28"/>
          <w:szCs w:val="28"/>
        </w:rPr>
        <w:t>регіоні буде проходити його трудова діяльність.</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Регіональна економіка безпосередньо пов'язана з регіональним</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розвитком, під яким у суч</w:t>
      </w:r>
      <w:r w:rsidR="008365CE">
        <w:rPr>
          <w:rFonts w:ascii="Times New Roman" w:hAnsi="Times New Roman" w:cs="Times New Roman"/>
          <w:sz w:val="28"/>
          <w:szCs w:val="28"/>
          <w:lang w:val="uk-UA"/>
        </w:rPr>
        <w:t xml:space="preserve">асній термінології розуміється «такий режим </w:t>
      </w:r>
      <w:r w:rsidRPr="008365CE">
        <w:rPr>
          <w:rFonts w:ascii="Times New Roman" w:hAnsi="Times New Roman" w:cs="Times New Roman"/>
          <w:sz w:val="28"/>
          <w:szCs w:val="28"/>
          <w:lang w:val="uk-UA"/>
        </w:rPr>
        <w:t>функціонування регіональної системи,</w:t>
      </w:r>
      <w:r w:rsidR="008365CE">
        <w:rPr>
          <w:rFonts w:ascii="Times New Roman" w:hAnsi="Times New Roman" w:cs="Times New Roman"/>
          <w:sz w:val="28"/>
          <w:szCs w:val="28"/>
          <w:lang w:val="uk-UA"/>
        </w:rPr>
        <w:t xml:space="preserve"> який орієнтований на позитивну </w:t>
      </w:r>
      <w:r w:rsidRPr="008365CE">
        <w:rPr>
          <w:rFonts w:ascii="Times New Roman" w:hAnsi="Times New Roman" w:cs="Times New Roman"/>
          <w:sz w:val="28"/>
          <w:szCs w:val="28"/>
          <w:lang w:val="uk-UA"/>
        </w:rPr>
        <w:t>динаміку параметрів рівня і якості життя населення, забезпечену стійким</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збалансованим відтворенням соціальног</w:t>
      </w:r>
      <w:r w:rsidR="008365CE">
        <w:rPr>
          <w:rFonts w:ascii="Times New Roman" w:hAnsi="Times New Roman" w:cs="Times New Roman"/>
          <w:sz w:val="28"/>
          <w:szCs w:val="28"/>
          <w:lang w:val="uk-UA"/>
        </w:rPr>
        <w:t xml:space="preserve">о, господарського, ресурсного й </w:t>
      </w:r>
      <w:r w:rsidRPr="008365CE">
        <w:rPr>
          <w:rFonts w:ascii="Times New Roman" w:hAnsi="Times New Roman" w:cs="Times New Roman"/>
          <w:sz w:val="28"/>
          <w:szCs w:val="28"/>
          <w:lang w:val="uk-UA"/>
        </w:rPr>
        <w:t>еко</w:t>
      </w:r>
      <w:r w:rsidR="008365CE">
        <w:rPr>
          <w:rFonts w:ascii="Times New Roman" w:hAnsi="Times New Roman" w:cs="Times New Roman"/>
          <w:sz w:val="28"/>
          <w:szCs w:val="28"/>
          <w:lang w:val="uk-UA"/>
        </w:rPr>
        <w:t>логічного потенціалу території».</w:t>
      </w:r>
    </w:p>
    <w:p w:rsidR="00406CAA" w:rsidRPr="00C87F34" w:rsidRDefault="00406CAA" w:rsidP="00C87F34">
      <w:pPr>
        <w:autoSpaceDE w:val="0"/>
        <w:autoSpaceDN w:val="0"/>
        <w:adjustRightInd w:val="0"/>
        <w:spacing w:after="0" w:line="360" w:lineRule="auto"/>
        <w:ind w:firstLine="709"/>
        <w:jc w:val="both"/>
        <w:rPr>
          <w:rFonts w:ascii="Times New Roman" w:hAnsi="Times New Roman" w:cs="Times New Roman"/>
          <w:sz w:val="28"/>
          <w:szCs w:val="28"/>
        </w:rPr>
      </w:pPr>
      <w:r w:rsidRPr="001D3C05">
        <w:rPr>
          <w:rFonts w:ascii="Times New Roman" w:hAnsi="Times New Roman" w:cs="Times New Roman"/>
          <w:sz w:val="28"/>
          <w:szCs w:val="28"/>
        </w:rPr>
        <w:t>Дослідженню регіональних проблем еко</w:t>
      </w:r>
      <w:r w:rsidR="00C87F34">
        <w:rPr>
          <w:rFonts w:ascii="Times New Roman" w:hAnsi="Times New Roman" w:cs="Times New Roman"/>
          <w:sz w:val="28"/>
          <w:szCs w:val="28"/>
        </w:rPr>
        <w:t>номіки присвячено багато праць,</w:t>
      </w:r>
      <w:r w:rsidR="00C87F34">
        <w:rPr>
          <w:rFonts w:ascii="Times New Roman" w:hAnsi="Times New Roman" w:cs="Times New Roman"/>
          <w:sz w:val="28"/>
          <w:szCs w:val="28"/>
          <w:lang w:val="uk-UA"/>
        </w:rPr>
        <w:t xml:space="preserve"> </w:t>
      </w:r>
      <w:r w:rsidRPr="001D3C05">
        <w:rPr>
          <w:rFonts w:ascii="Times New Roman" w:hAnsi="Times New Roman" w:cs="Times New Roman"/>
          <w:sz w:val="28"/>
          <w:szCs w:val="28"/>
        </w:rPr>
        <w:t>але всі вони разом взяті ще не встановили навіть сталого й однозначно</w:t>
      </w:r>
      <w:r w:rsidR="008365CE">
        <w:rPr>
          <w:rFonts w:ascii="Times New Roman" w:hAnsi="Times New Roman" w:cs="Times New Roman"/>
          <w:sz w:val="28"/>
          <w:szCs w:val="28"/>
        </w:rPr>
        <w:t>го</w:t>
      </w:r>
      <w:r w:rsidR="008365CE">
        <w:rPr>
          <w:rFonts w:ascii="Times New Roman" w:hAnsi="Times New Roman" w:cs="Times New Roman"/>
          <w:sz w:val="28"/>
          <w:szCs w:val="28"/>
          <w:lang w:val="uk-UA"/>
        </w:rPr>
        <w:t xml:space="preserve"> </w:t>
      </w:r>
      <w:r w:rsidRPr="001D3C05">
        <w:rPr>
          <w:rFonts w:ascii="Times New Roman" w:hAnsi="Times New Roman" w:cs="Times New Roman"/>
          <w:sz w:val="28"/>
          <w:szCs w:val="28"/>
        </w:rPr>
        <w:t>відношення до самої науки про регіони. Регіональний розвиток, як режим</w:t>
      </w:r>
      <w:r w:rsidR="00C87F34">
        <w:rPr>
          <w:rFonts w:ascii="Times New Roman" w:hAnsi="Times New Roman" w:cs="Times New Roman"/>
          <w:sz w:val="28"/>
          <w:szCs w:val="28"/>
          <w:lang w:val="uk-UA"/>
        </w:rPr>
        <w:t xml:space="preserve"> </w:t>
      </w:r>
      <w:r w:rsidRPr="001D3C05">
        <w:rPr>
          <w:rFonts w:ascii="Times New Roman" w:hAnsi="Times New Roman" w:cs="Times New Roman"/>
          <w:sz w:val="28"/>
          <w:szCs w:val="28"/>
        </w:rPr>
        <w:t>функціонування регіональної системи ще не став предметом пильної уваги з</w:t>
      </w:r>
      <w:r w:rsidR="00C87F34">
        <w:rPr>
          <w:rFonts w:ascii="Times New Roman" w:hAnsi="Times New Roman" w:cs="Times New Roman"/>
          <w:sz w:val="28"/>
          <w:szCs w:val="28"/>
          <w:lang w:val="uk-UA"/>
        </w:rPr>
        <w:t xml:space="preserve"> </w:t>
      </w:r>
      <w:r w:rsidRPr="001D3C05">
        <w:rPr>
          <w:rFonts w:ascii="Times New Roman" w:hAnsi="Times New Roman" w:cs="Times New Roman"/>
          <w:sz w:val="28"/>
          <w:szCs w:val="28"/>
        </w:rPr>
        <w:t>боку широкого кола науковців та практиків різного рівня та спеціалізації.</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А між тим у функціонуванні економічного простору важливу роль</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відіграє динаміка зв'язків об'єкта з територією і в</w:t>
      </w:r>
      <w:r w:rsidR="008365CE">
        <w:rPr>
          <w:rFonts w:ascii="Times New Roman" w:hAnsi="Times New Roman" w:cs="Times New Roman"/>
          <w:sz w:val="28"/>
          <w:szCs w:val="28"/>
          <w:lang w:val="uk-UA"/>
        </w:rPr>
        <w:t xml:space="preserve">загалі усі види безпосередніх і </w:t>
      </w:r>
      <w:r w:rsidRPr="008365CE">
        <w:rPr>
          <w:rFonts w:ascii="Times New Roman" w:hAnsi="Times New Roman" w:cs="Times New Roman"/>
          <w:sz w:val="28"/>
          <w:szCs w:val="28"/>
          <w:lang w:val="uk-UA"/>
        </w:rPr>
        <w:t>опосередкованих прямих і непрямих зв'язків і взаємозв'язків. Не можливо</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 xml:space="preserve">уявити собі розміщення різних об'єктів регіональної економіки без зв'язків </w:t>
      </w:r>
      <w:r w:rsidR="008365CE">
        <w:rPr>
          <w:rFonts w:ascii="Times New Roman" w:hAnsi="Times New Roman" w:cs="Times New Roman"/>
          <w:sz w:val="28"/>
          <w:szCs w:val="28"/>
          <w:lang w:val="uk-UA"/>
        </w:rPr>
        <w:t xml:space="preserve">між </w:t>
      </w:r>
      <w:r w:rsidRPr="008365CE">
        <w:rPr>
          <w:rFonts w:ascii="Times New Roman" w:hAnsi="Times New Roman" w:cs="Times New Roman"/>
          <w:sz w:val="28"/>
          <w:szCs w:val="28"/>
          <w:lang w:val="uk-UA"/>
        </w:rPr>
        <w:t>ними. Динаміка процесів розміщення об'єктів регіональної економіки,</w:t>
      </w:r>
      <w:r w:rsidR="008365CE">
        <w:rPr>
          <w:rFonts w:ascii="Times New Roman" w:hAnsi="Times New Roman" w:cs="Times New Roman"/>
          <w:sz w:val="28"/>
          <w:szCs w:val="28"/>
          <w:lang w:val="uk-UA"/>
        </w:rPr>
        <w:t xml:space="preserve"> </w:t>
      </w:r>
      <w:r w:rsidRPr="008365CE">
        <w:rPr>
          <w:rFonts w:ascii="Times New Roman" w:hAnsi="Times New Roman" w:cs="Times New Roman"/>
          <w:sz w:val="28"/>
          <w:szCs w:val="28"/>
          <w:lang w:val="uk-UA"/>
        </w:rPr>
        <w:t>взаємозв'язків між ними породжують н</w:t>
      </w:r>
      <w:r w:rsidR="008365CE">
        <w:rPr>
          <w:rFonts w:ascii="Times New Roman" w:hAnsi="Times New Roman" w:cs="Times New Roman"/>
          <w:sz w:val="28"/>
          <w:szCs w:val="28"/>
          <w:lang w:val="uk-UA"/>
        </w:rPr>
        <w:t>еобхідність пошуку відповіді на запитання: «Як саме це відбувається?»</w:t>
      </w:r>
      <w:r w:rsidRPr="008365CE">
        <w:rPr>
          <w:rFonts w:ascii="Times New Roman" w:hAnsi="Times New Roman" w:cs="Times New Roman"/>
          <w:sz w:val="28"/>
          <w:szCs w:val="28"/>
          <w:lang w:val="uk-UA"/>
        </w:rPr>
        <w:t xml:space="preserve">. </w:t>
      </w:r>
      <w:r w:rsidRPr="001D3C05">
        <w:rPr>
          <w:rFonts w:ascii="Times New Roman" w:hAnsi="Times New Roman" w:cs="Times New Roman"/>
          <w:sz w:val="28"/>
          <w:szCs w:val="28"/>
        </w:rPr>
        <w:t>Треба показати переміщення</w:t>
      </w:r>
      <w:r w:rsidR="008365CE">
        <w:rPr>
          <w:rFonts w:ascii="Times New Roman" w:hAnsi="Times New Roman" w:cs="Times New Roman"/>
          <w:sz w:val="28"/>
          <w:szCs w:val="28"/>
          <w:lang w:val="uk-UA"/>
        </w:rPr>
        <w:t xml:space="preserve"> </w:t>
      </w:r>
      <w:r w:rsidRPr="001D3C05">
        <w:rPr>
          <w:rFonts w:ascii="Times New Roman" w:hAnsi="Times New Roman" w:cs="Times New Roman"/>
          <w:sz w:val="28"/>
          <w:szCs w:val="28"/>
        </w:rPr>
        <w:t>продуктивних сил, потоків людей і матеріальних ресурсів, товарів, вантажів,</w:t>
      </w:r>
      <w:r w:rsidR="008365CE">
        <w:rPr>
          <w:rFonts w:ascii="Times New Roman" w:hAnsi="Times New Roman" w:cs="Times New Roman"/>
          <w:sz w:val="28"/>
          <w:szCs w:val="28"/>
          <w:lang w:val="uk-UA"/>
        </w:rPr>
        <w:t xml:space="preserve"> </w:t>
      </w:r>
      <w:r w:rsidRPr="001D3C05">
        <w:rPr>
          <w:rFonts w:ascii="Times New Roman" w:hAnsi="Times New Roman" w:cs="Times New Roman"/>
          <w:sz w:val="28"/>
          <w:szCs w:val="28"/>
        </w:rPr>
        <w:t>послуг, капіталів, інформації, з'ясувати досить строкату систему зв'язків і</w:t>
      </w:r>
      <w:r w:rsidR="008365CE">
        <w:rPr>
          <w:rFonts w:ascii="Times New Roman" w:hAnsi="Times New Roman" w:cs="Times New Roman"/>
          <w:sz w:val="28"/>
          <w:szCs w:val="28"/>
          <w:lang w:val="uk-UA"/>
        </w:rPr>
        <w:t xml:space="preserve"> </w:t>
      </w:r>
      <w:r w:rsidRPr="001D3C05">
        <w:rPr>
          <w:rFonts w:ascii="Times New Roman" w:hAnsi="Times New Roman" w:cs="Times New Roman"/>
          <w:sz w:val="28"/>
          <w:szCs w:val="28"/>
        </w:rPr>
        <w:t>відносин як по території, так і у часі. Усьому цьому відповідає поняття</w:t>
      </w:r>
      <w:r w:rsidR="008365CE">
        <w:rPr>
          <w:rFonts w:ascii="Times New Roman" w:hAnsi="Times New Roman" w:cs="Times New Roman"/>
          <w:sz w:val="28"/>
          <w:szCs w:val="28"/>
          <w:lang w:val="uk-UA"/>
        </w:rPr>
        <w:t xml:space="preserve"> «</w:t>
      </w:r>
      <w:r w:rsidR="008365CE">
        <w:rPr>
          <w:rFonts w:ascii="Times New Roman" w:hAnsi="Times New Roman" w:cs="Times New Roman"/>
          <w:sz w:val="28"/>
          <w:szCs w:val="28"/>
        </w:rPr>
        <w:t>регіональний розвиток</w:t>
      </w:r>
      <w:r w:rsidR="008365CE">
        <w:rPr>
          <w:rFonts w:ascii="Times New Roman" w:hAnsi="Times New Roman" w:cs="Times New Roman"/>
          <w:sz w:val="28"/>
          <w:szCs w:val="28"/>
          <w:lang w:val="uk-UA"/>
        </w:rPr>
        <w:t>»</w:t>
      </w:r>
      <w:r w:rsidRPr="001D3C05">
        <w:rPr>
          <w:rFonts w:ascii="Times New Roman" w:hAnsi="Times New Roman" w:cs="Times New Roman"/>
          <w:sz w:val="28"/>
          <w:szCs w:val="28"/>
        </w:rPr>
        <w:t>.</w:t>
      </w:r>
    </w:p>
    <w:p w:rsidR="00406CAA" w:rsidRPr="001D3C05" w:rsidRDefault="00406CAA" w:rsidP="00C87F34">
      <w:pPr>
        <w:autoSpaceDE w:val="0"/>
        <w:autoSpaceDN w:val="0"/>
        <w:adjustRightInd w:val="0"/>
        <w:spacing w:after="0" w:line="360" w:lineRule="auto"/>
        <w:ind w:firstLine="709"/>
        <w:jc w:val="both"/>
        <w:rPr>
          <w:rFonts w:ascii="Times New Roman" w:hAnsi="Times New Roman" w:cs="Times New Roman"/>
          <w:sz w:val="28"/>
          <w:szCs w:val="28"/>
        </w:rPr>
      </w:pPr>
      <w:r w:rsidRPr="001D3C05">
        <w:rPr>
          <w:rFonts w:ascii="Times New Roman" w:hAnsi="Times New Roman" w:cs="Times New Roman"/>
          <w:sz w:val="28"/>
          <w:szCs w:val="28"/>
        </w:rPr>
        <w:t xml:space="preserve">За висловленням М. М. Некрасова, </w:t>
      </w:r>
      <w:r w:rsidRPr="000531A6">
        <w:rPr>
          <w:rFonts w:ascii="Times New Roman" w:hAnsi="Times New Roman" w:cs="Times New Roman"/>
          <w:i/>
          <w:sz w:val="28"/>
          <w:szCs w:val="28"/>
        </w:rPr>
        <w:t>регіональна економіка до</w:t>
      </w:r>
      <w:r w:rsidR="000531A6" w:rsidRPr="000531A6">
        <w:rPr>
          <w:rFonts w:ascii="Times New Roman" w:hAnsi="Times New Roman" w:cs="Times New Roman"/>
          <w:i/>
          <w:sz w:val="28"/>
          <w:szCs w:val="28"/>
        </w:rPr>
        <w:t>сліджує</w:t>
      </w:r>
      <w:r w:rsidR="000531A6">
        <w:rPr>
          <w:rFonts w:ascii="Times New Roman" w:hAnsi="Times New Roman" w:cs="Times New Roman"/>
          <w:i/>
          <w:sz w:val="28"/>
          <w:szCs w:val="28"/>
          <w:lang w:val="uk-UA"/>
        </w:rPr>
        <w:t xml:space="preserve"> </w:t>
      </w:r>
      <w:r w:rsidRPr="000531A6">
        <w:rPr>
          <w:rFonts w:ascii="Times New Roman" w:hAnsi="Times New Roman" w:cs="Times New Roman"/>
          <w:i/>
          <w:sz w:val="28"/>
          <w:szCs w:val="28"/>
        </w:rPr>
        <w:t xml:space="preserve">сукупність економічних і соціальних процесів в межах певних регіонів. </w:t>
      </w:r>
      <w:r w:rsidRPr="001D3C05">
        <w:rPr>
          <w:rFonts w:ascii="Times New Roman" w:hAnsi="Times New Roman" w:cs="Times New Roman"/>
          <w:sz w:val="28"/>
          <w:szCs w:val="28"/>
        </w:rPr>
        <w:t>Зміст</w:t>
      </w:r>
    </w:p>
    <w:p w:rsidR="00406CAA" w:rsidRPr="00C87F34" w:rsidRDefault="00406CAA" w:rsidP="00C87F34">
      <w:pPr>
        <w:spacing w:after="0" w:line="360" w:lineRule="auto"/>
        <w:ind w:firstLine="709"/>
        <w:jc w:val="both"/>
        <w:rPr>
          <w:rFonts w:ascii="Times New Roman" w:hAnsi="Times New Roman" w:cs="Times New Roman"/>
          <w:sz w:val="28"/>
          <w:szCs w:val="28"/>
          <w:lang w:val="uk-UA"/>
        </w:rPr>
      </w:pPr>
      <w:r w:rsidRPr="001D3C05">
        <w:rPr>
          <w:rFonts w:ascii="Times New Roman" w:hAnsi="Times New Roman" w:cs="Times New Roman"/>
          <w:sz w:val="28"/>
          <w:szCs w:val="28"/>
        </w:rPr>
        <w:lastRenderedPageBreak/>
        <w:t>регіональної економіки сприяє розробці раціональної, науково обґрунтованої</w:t>
      </w:r>
      <w:r w:rsidR="00C87F34">
        <w:rPr>
          <w:rFonts w:ascii="Times New Roman" w:hAnsi="Times New Roman" w:cs="Times New Roman"/>
          <w:sz w:val="28"/>
          <w:szCs w:val="28"/>
          <w:lang w:val="uk-UA"/>
        </w:rPr>
        <w:t xml:space="preserve"> </w:t>
      </w:r>
      <w:r w:rsidRPr="001D3C05">
        <w:rPr>
          <w:rFonts w:ascii="Times New Roman" w:hAnsi="Times New Roman" w:cs="Times New Roman"/>
          <w:sz w:val="28"/>
          <w:szCs w:val="28"/>
          <w:lang w:val="uk-UA"/>
        </w:rPr>
        <w:t>регіональної політики і стратегії регіонального розвитку.</w:t>
      </w:r>
      <w:r w:rsidR="00C87F34">
        <w:rPr>
          <w:rFonts w:ascii="Times New Roman" w:hAnsi="Times New Roman" w:cs="Times New Roman"/>
          <w:sz w:val="28"/>
          <w:szCs w:val="28"/>
          <w:lang w:val="uk-UA"/>
        </w:rPr>
        <w:t xml:space="preserve"> </w:t>
      </w:r>
      <w:r w:rsidR="000531A6">
        <w:rPr>
          <w:rFonts w:ascii="Times New Roman" w:hAnsi="Times New Roman" w:cs="Times New Roman"/>
          <w:i/>
          <w:iCs/>
          <w:sz w:val="28"/>
          <w:szCs w:val="28"/>
          <w:lang w:val="uk-UA"/>
        </w:rPr>
        <w:t xml:space="preserve">Регіональну економіку </w:t>
      </w:r>
      <w:r w:rsidRPr="001D3C05">
        <w:rPr>
          <w:rFonts w:ascii="Times New Roman" w:hAnsi="Times New Roman" w:cs="Times New Roman"/>
          <w:i/>
          <w:iCs/>
          <w:sz w:val="28"/>
          <w:szCs w:val="28"/>
        </w:rPr>
        <w:t>слід сприймати також як економіку оптимального ведення господарства на</w:t>
      </w:r>
      <w:r w:rsidR="000531A6">
        <w:rPr>
          <w:rFonts w:ascii="Times New Roman" w:hAnsi="Times New Roman" w:cs="Times New Roman"/>
          <w:i/>
          <w:iCs/>
          <w:sz w:val="28"/>
          <w:szCs w:val="28"/>
          <w:lang w:val="uk-UA"/>
        </w:rPr>
        <w:t xml:space="preserve"> </w:t>
      </w:r>
      <w:r w:rsidRPr="001D3C05">
        <w:rPr>
          <w:rFonts w:ascii="Times New Roman" w:hAnsi="Times New Roman" w:cs="Times New Roman"/>
          <w:i/>
          <w:iCs/>
          <w:sz w:val="28"/>
          <w:szCs w:val="28"/>
        </w:rPr>
        <w:t>території регіону.</w:t>
      </w:r>
    </w:p>
    <w:p w:rsidR="00607B2D" w:rsidRPr="00C87F34" w:rsidRDefault="00406CAA"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sidRPr="00C87F34">
        <w:rPr>
          <w:rFonts w:ascii="Times New Roman" w:hAnsi="Times New Roman" w:cs="Times New Roman"/>
          <w:sz w:val="28"/>
          <w:szCs w:val="28"/>
          <w:lang w:val="uk-UA"/>
        </w:rPr>
        <w:t>Якщо говорити про різницю між роз</w:t>
      </w:r>
      <w:r w:rsidR="000531A6" w:rsidRPr="00C87F34">
        <w:rPr>
          <w:rFonts w:ascii="Times New Roman" w:hAnsi="Times New Roman" w:cs="Times New Roman"/>
          <w:sz w:val="28"/>
          <w:szCs w:val="28"/>
          <w:lang w:val="uk-UA"/>
        </w:rPr>
        <w:t>міщенням продуктивних сил (РПС)</w:t>
      </w:r>
      <w:r w:rsidR="000531A6">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та регіональною економікою, то можна сказат</w:t>
      </w:r>
      <w:r w:rsidR="00C87F34" w:rsidRPr="00C87F34">
        <w:rPr>
          <w:rFonts w:ascii="Times New Roman" w:hAnsi="Times New Roman" w:cs="Times New Roman"/>
          <w:sz w:val="28"/>
          <w:szCs w:val="28"/>
          <w:lang w:val="uk-UA"/>
        </w:rPr>
        <w:t>и, що РПС- це процес( не завжди</w:t>
      </w:r>
      <w:r w:rsidR="00C87F34">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програмний чи цілеспрямований, інколи стихійний) розподілу по будь-якій</w:t>
      </w:r>
      <w:r w:rsidR="00C87F34">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території обєктів і явищ (їх фіксація, фотографія), а регіональна економіка</w:t>
      </w:r>
      <w:r w:rsidR="00C87F34">
        <w:rPr>
          <w:rFonts w:ascii="Times New Roman" w:hAnsi="Times New Roman" w:cs="Times New Roman"/>
          <w:sz w:val="28"/>
          <w:szCs w:val="28"/>
          <w:lang w:val="uk-UA"/>
        </w:rPr>
        <w:t xml:space="preserve"> </w:t>
      </w:r>
      <w:r w:rsidRPr="00C87F34">
        <w:rPr>
          <w:rFonts w:ascii="Times New Roman" w:hAnsi="Times New Roman" w:cs="Times New Roman"/>
          <w:sz w:val="28"/>
          <w:szCs w:val="28"/>
          <w:lang w:val="uk-UA"/>
        </w:rPr>
        <w:t>більш раціональна, більш наближена до пра</w:t>
      </w:r>
      <w:r w:rsidR="000531A6" w:rsidRPr="00C87F34">
        <w:rPr>
          <w:rFonts w:ascii="Times New Roman" w:hAnsi="Times New Roman" w:cs="Times New Roman"/>
          <w:sz w:val="28"/>
          <w:szCs w:val="28"/>
          <w:lang w:val="uk-UA"/>
        </w:rPr>
        <w:t xml:space="preserve">ктики. </w:t>
      </w:r>
      <w:r w:rsidR="000531A6">
        <w:rPr>
          <w:rFonts w:ascii="Times New Roman" w:hAnsi="Times New Roman" w:cs="Times New Roman"/>
          <w:sz w:val="28"/>
          <w:szCs w:val="28"/>
        </w:rPr>
        <w:t>РПС є складовою предмету</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регіональної економіки, але остання ґрунтує</w:t>
      </w:r>
      <w:r w:rsidR="000531A6">
        <w:rPr>
          <w:rFonts w:ascii="Times New Roman" w:hAnsi="Times New Roman" w:cs="Times New Roman"/>
          <w:sz w:val="28"/>
          <w:szCs w:val="28"/>
        </w:rPr>
        <w:t>ться головним чином на законах,</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закономірностях, принципах і факторах, р</w:t>
      </w:r>
      <w:r w:rsidR="000531A6">
        <w:rPr>
          <w:rFonts w:ascii="Times New Roman" w:hAnsi="Times New Roman" w:cs="Times New Roman"/>
          <w:sz w:val="28"/>
          <w:szCs w:val="28"/>
        </w:rPr>
        <w:t xml:space="preserve">озроблених РПС. Якщо протягом </w:t>
      </w:r>
      <w:r w:rsidR="000531A6">
        <w:rPr>
          <w:rFonts w:ascii="Times New Roman" w:hAnsi="Times New Roman" w:cs="Times New Roman"/>
          <w:sz w:val="28"/>
          <w:szCs w:val="28"/>
          <w:lang w:val="en-US"/>
        </w:rPr>
        <w:t>XIX</w:t>
      </w:r>
      <w:r w:rsidRPr="001D3C05">
        <w:rPr>
          <w:rFonts w:ascii="Times New Roman" w:hAnsi="Times New Roman" w:cs="Times New Roman"/>
          <w:sz w:val="28"/>
          <w:szCs w:val="28"/>
        </w:rPr>
        <w:t xml:space="preserve"> -</w:t>
      </w:r>
      <w:r w:rsidR="000531A6">
        <w:rPr>
          <w:rFonts w:ascii="Times New Roman" w:hAnsi="Times New Roman" w:cs="Times New Roman"/>
          <w:sz w:val="28"/>
          <w:szCs w:val="28"/>
          <w:lang w:val="en-US"/>
        </w:rPr>
        <w:t>XX</w:t>
      </w:r>
      <w:r w:rsidRPr="001D3C05">
        <w:rPr>
          <w:rFonts w:ascii="Times New Roman" w:hAnsi="Times New Roman" w:cs="Times New Roman"/>
          <w:sz w:val="28"/>
          <w:szCs w:val="28"/>
        </w:rPr>
        <w:t xml:space="preserve"> століття дуже активно розвивались локаційні напрямки регіональної науки,</w:t>
      </w:r>
      <w:r w:rsidR="000531A6" w:rsidRPr="000531A6">
        <w:rPr>
          <w:rFonts w:ascii="Times New Roman" w:hAnsi="Times New Roman" w:cs="Times New Roman"/>
          <w:sz w:val="28"/>
          <w:szCs w:val="28"/>
        </w:rPr>
        <w:t xml:space="preserve"> </w:t>
      </w:r>
      <w:r w:rsidR="000531A6">
        <w:rPr>
          <w:rFonts w:ascii="Times New Roman" w:hAnsi="Times New Roman" w:cs="Times New Roman"/>
          <w:sz w:val="28"/>
          <w:szCs w:val="28"/>
        </w:rPr>
        <w:t xml:space="preserve">оптимізації РПС, то в кінці </w:t>
      </w:r>
      <w:r w:rsidR="000531A6">
        <w:rPr>
          <w:rFonts w:ascii="Times New Roman" w:hAnsi="Times New Roman" w:cs="Times New Roman"/>
          <w:sz w:val="28"/>
          <w:szCs w:val="28"/>
          <w:lang w:val="en-US"/>
        </w:rPr>
        <w:t>XX</w:t>
      </w:r>
      <w:r w:rsidR="000531A6">
        <w:rPr>
          <w:rFonts w:ascii="Times New Roman" w:hAnsi="Times New Roman" w:cs="Times New Roman"/>
          <w:sz w:val="28"/>
          <w:szCs w:val="28"/>
        </w:rPr>
        <w:t xml:space="preserve"> ст</w:t>
      </w:r>
      <w:r w:rsidR="000531A6">
        <w:rPr>
          <w:rFonts w:ascii="Times New Roman" w:hAnsi="Times New Roman" w:cs="Times New Roman"/>
          <w:sz w:val="28"/>
          <w:szCs w:val="28"/>
          <w:lang w:val="uk-UA"/>
        </w:rPr>
        <w:t>оліття</w:t>
      </w:r>
      <w:r w:rsidRPr="001D3C05">
        <w:rPr>
          <w:rFonts w:ascii="Times New Roman" w:hAnsi="Times New Roman" w:cs="Times New Roman"/>
          <w:sz w:val="28"/>
          <w:szCs w:val="28"/>
        </w:rPr>
        <w:t xml:space="preserve"> стали п</w:t>
      </w:r>
      <w:r w:rsidR="000531A6">
        <w:rPr>
          <w:rFonts w:ascii="Times New Roman" w:hAnsi="Times New Roman" w:cs="Times New Roman"/>
          <w:sz w:val="28"/>
          <w:szCs w:val="28"/>
        </w:rPr>
        <w:t>ереважати регіональні концепції</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 xml:space="preserve">розвитку, що забезпечують розробку </w:t>
      </w:r>
      <w:r w:rsidR="000531A6">
        <w:rPr>
          <w:rFonts w:ascii="Times New Roman" w:hAnsi="Times New Roman" w:cs="Times New Roman"/>
          <w:sz w:val="28"/>
          <w:szCs w:val="28"/>
        </w:rPr>
        <w:t>механізмів вирішення проблем</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регіонального розвитку, створення но</w:t>
      </w:r>
      <w:r w:rsidR="000531A6">
        <w:rPr>
          <w:rFonts w:ascii="Times New Roman" w:hAnsi="Times New Roman" w:cs="Times New Roman"/>
          <w:sz w:val="28"/>
          <w:szCs w:val="28"/>
        </w:rPr>
        <w:t>вих форм ефективної організації</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економіки регіону, економічні звязки регі</w:t>
      </w:r>
      <w:r w:rsidR="000531A6">
        <w:rPr>
          <w:rFonts w:ascii="Times New Roman" w:hAnsi="Times New Roman" w:cs="Times New Roman"/>
          <w:sz w:val="28"/>
          <w:szCs w:val="28"/>
        </w:rPr>
        <w:t>ону з іншими регіонами країни і</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іншими країнами. Тому регіональна економіка с</w:t>
      </w:r>
      <w:r w:rsidR="005F0299">
        <w:rPr>
          <w:rFonts w:ascii="Times New Roman" w:hAnsi="Times New Roman" w:cs="Times New Roman"/>
          <w:sz w:val="28"/>
          <w:szCs w:val="28"/>
        </w:rPr>
        <w:t>пирається також на такі наукові</w:t>
      </w:r>
      <w:r w:rsidR="005F0299">
        <w:rPr>
          <w:rFonts w:ascii="Times New Roman" w:hAnsi="Times New Roman" w:cs="Times New Roman"/>
          <w:sz w:val="28"/>
          <w:szCs w:val="28"/>
          <w:lang w:val="uk-UA"/>
        </w:rPr>
        <w:t xml:space="preserve"> </w:t>
      </w:r>
      <w:r w:rsidRPr="001D3C05">
        <w:rPr>
          <w:rFonts w:ascii="Times New Roman" w:hAnsi="Times New Roman" w:cs="Times New Roman"/>
          <w:sz w:val="28"/>
          <w:szCs w:val="28"/>
        </w:rPr>
        <w:t xml:space="preserve">і навчальні дисципліни, як економічна </w:t>
      </w:r>
      <w:r w:rsidR="005F0299">
        <w:rPr>
          <w:rFonts w:ascii="Times New Roman" w:hAnsi="Times New Roman" w:cs="Times New Roman"/>
          <w:sz w:val="28"/>
          <w:szCs w:val="28"/>
        </w:rPr>
        <w:t>теорія, демографія, соціологія,</w:t>
      </w:r>
      <w:r w:rsidR="005F0299">
        <w:rPr>
          <w:rFonts w:ascii="Times New Roman" w:hAnsi="Times New Roman" w:cs="Times New Roman"/>
          <w:sz w:val="28"/>
          <w:szCs w:val="28"/>
          <w:lang w:val="uk-UA"/>
        </w:rPr>
        <w:t xml:space="preserve"> </w:t>
      </w:r>
      <w:r w:rsidRPr="001D3C05">
        <w:rPr>
          <w:rFonts w:ascii="Times New Roman" w:hAnsi="Times New Roman" w:cs="Times New Roman"/>
          <w:sz w:val="28"/>
          <w:szCs w:val="28"/>
        </w:rPr>
        <w:t>математика, статистика, міжнародна ек</w:t>
      </w:r>
      <w:r w:rsidR="005F0299">
        <w:rPr>
          <w:rFonts w:ascii="Times New Roman" w:hAnsi="Times New Roman" w:cs="Times New Roman"/>
          <w:sz w:val="28"/>
          <w:szCs w:val="28"/>
        </w:rPr>
        <w:t>ономіка, маркетинг, державне та</w:t>
      </w:r>
      <w:r w:rsidR="005F0299">
        <w:rPr>
          <w:rFonts w:ascii="Times New Roman" w:hAnsi="Times New Roman" w:cs="Times New Roman"/>
          <w:sz w:val="28"/>
          <w:szCs w:val="28"/>
          <w:lang w:val="uk-UA"/>
        </w:rPr>
        <w:t xml:space="preserve"> </w:t>
      </w:r>
      <w:r w:rsidRPr="001D3C05">
        <w:rPr>
          <w:rFonts w:ascii="Times New Roman" w:hAnsi="Times New Roman" w:cs="Times New Roman"/>
          <w:sz w:val="28"/>
          <w:szCs w:val="28"/>
        </w:rPr>
        <w:t>муніципальне управління, релігієзнавство, етнографія, екологія тощо.</w:t>
      </w:r>
    </w:p>
    <w:p w:rsidR="00406CAA" w:rsidRPr="001D3C05" w:rsidRDefault="00406CAA" w:rsidP="00C87F34">
      <w:pPr>
        <w:autoSpaceDE w:val="0"/>
        <w:autoSpaceDN w:val="0"/>
        <w:adjustRightInd w:val="0"/>
        <w:spacing w:after="0" w:line="360" w:lineRule="auto"/>
        <w:ind w:firstLine="709"/>
        <w:jc w:val="both"/>
        <w:rPr>
          <w:rFonts w:ascii="Times New Roman" w:hAnsi="Times New Roman" w:cs="Times New Roman"/>
          <w:i/>
          <w:iCs/>
          <w:sz w:val="28"/>
          <w:szCs w:val="28"/>
          <w:lang w:val="uk-UA"/>
        </w:rPr>
      </w:pPr>
      <w:r w:rsidRPr="001D3C05">
        <w:rPr>
          <w:rFonts w:ascii="Times New Roman" w:hAnsi="Times New Roman" w:cs="Times New Roman"/>
          <w:i/>
          <w:iCs/>
          <w:sz w:val="28"/>
          <w:szCs w:val="28"/>
          <w:lang w:val="uk-UA"/>
        </w:rPr>
        <w:t>Регіональна економіка досліджує сукупність економічних і соціальних</w:t>
      </w:r>
    </w:p>
    <w:p w:rsidR="00406CAA" w:rsidRPr="00C87F34" w:rsidRDefault="00406CAA" w:rsidP="00C87F34">
      <w:pPr>
        <w:autoSpaceDE w:val="0"/>
        <w:autoSpaceDN w:val="0"/>
        <w:adjustRightInd w:val="0"/>
        <w:spacing w:after="0" w:line="360" w:lineRule="auto"/>
        <w:ind w:firstLine="709"/>
        <w:jc w:val="both"/>
        <w:rPr>
          <w:rFonts w:ascii="Times New Roman" w:hAnsi="Times New Roman" w:cs="Times New Roman"/>
          <w:i/>
          <w:iCs/>
          <w:sz w:val="28"/>
          <w:szCs w:val="28"/>
        </w:rPr>
      </w:pPr>
      <w:r w:rsidRPr="001D3C05">
        <w:rPr>
          <w:rFonts w:ascii="Times New Roman" w:hAnsi="Times New Roman" w:cs="Times New Roman"/>
          <w:i/>
          <w:iCs/>
          <w:sz w:val="28"/>
          <w:szCs w:val="28"/>
        </w:rPr>
        <w:t>чинників та явищ, які обумовлюють форм</w:t>
      </w:r>
      <w:r w:rsidR="00C87F34">
        <w:rPr>
          <w:rFonts w:ascii="Times New Roman" w:hAnsi="Times New Roman" w:cs="Times New Roman"/>
          <w:i/>
          <w:iCs/>
          <w:sz w:val="28"/>
          <w:szCs w:val="28"/>
        </w:rPr>
        <w:t>ування та розвиток продуктивних</w:t>
      </w:r>
      <w:r w:rsidR="00C87F34">
        <w:rPr>
          <w:rFonts w:ascii="Times New Roman" w:hAnsi="Times New Roman" w:cs="Times New Roman"/>
          <w:i/>
          <w:iCs/>
          <w:sz w:val="28"/>
          <w:szCs w:val="28"/>
          <w:lang w:val="uk-UA"/>
        </w:rPr>
        <w:t xml:space="preserve"> </w:t>
      </w:r>
      <w:r w:rsidRPr="001D3C05">
        <w:rPr>
          <w:rFonts w:ascii="Times New Roman" w:hAnsi="Times New Roman" w:cs="Times New Roman"/>
          <w:i/>
          <w:iCs/>
          <w:sz w:val="28"/>
          <w:szCs w:val="28"/>
        </w:rPr>
        <w:t>сил і соціальних процесів в межах певних регіонів</w:t>
      </w:r>
      <w:r w:rsidRPr="001D3C05">
        <w:rPr>
          <w:rFonts w:ascii="Times New Roman" w:hAnsi="Times New Roman" w:cs="Times New Roman"/>
          <w:sz w:val="28"/>
          <w:szCs w:val="28"/>
        </w:rPr>
        <w:t>. Регіональна економіка є</w:t>
      </w:r>
      <w:r w:rsidR="00C87F34">
        <w:rPr>
          <w:rFonts w:ascii="Times New Roman" w:hAnsi="Times New Roman" w:cs="Times New Roman"/>
          <w:i/>
          <w:iCs/>
          <w:sz w:val="28"/>
          <w:szCs w:val="28"/>
          <w:lang w:val="uk-UA"/>
        </w:rPr>
        <w:t xml:space="preserve"> </w:t>
      </w:r>
      <w:r w:rsidRPr="001D3C05">
        <w:rPr>
          <w:rFonts w:ascii="Times New Roman" w:hAnsi="Times New Roman" w:cs="Times New Roman"/>
          <w:sz w:val="28"/>
          <w:szCs w:val="28"/>
        </w:rPr>
        <w:t xml:space="preserve">частиною регіональної політики, її </w:t>
      </w:r>
      <w:r w:rsidR="000531A6">
        <w:rPr>
          <w:rFonts w:ascii="Times New Roman" w:hAnsi="Times New Roman" w:cs="Times New Roman"/>
          <w:sz w:val="28"/>
          <w:szCs w:val="28"/>
        </w:rPr>
        <w:t>серцевиною, оскільки завдяки їй</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реалізуються економічні цілі і задачі державної влади. Регіональна економіка</w:t>
      </w:r>
      <w:r w:rsidR="00C87F34">
        <w:rPr>
          <w:rFonts w:ascii="Times New Roman" w:hAnsi="Times New Roman" w:cs="Times New Roman"/>
          <w:i/>
          <w:iCs/>
          <w:sz w:val="28"/>
          <w:szCs w:val="28"/>
          <w:lang w:val="uk-UA"/>
        </w:rPr>
        <w:t xml:space="preserve"> </w:t>
      </w:r>
      <w:r w:rsidRPr="001D3C05">
        <w:rPr>
          <w:rFonts w:ascii="Times New Roman" w:hAnsi="Times New Roman" w:cs="Times New Roman"/>
          <w:sz w:val="28"/>
          <w:szCs w:val="28"/>
        </w:rPr>
        <w:t>забезпечує стійку рівновагу в природі, в сфері виробництва, на регіональних</w:t>
      </w:r>
      <w:r w:rsidR="00C87F34">
        <w:rPr>
          <w:rFonts w:ascii="Times New Roman" w:hAnsi="Times New Roman" w:cs="Times New Roman"/>
          <w:i/>
          <w:iCs/>
          <w:sz w:val="28"/>
          <w:szCs w:val="28"/>
          <w:lang w:val="uk-UA"/>
        </w:rPr>
        <w:t xml:space="preserve"> </w:t>
      </w:r>
      <w:r w:rsidRPr="001D3C05">
        <w:rPr>
          <w:rFonts w:ascii="Times New Roman" w:hAnsi="Times New Roman" w:cs="Times New Roman"/>
          <w:sz w:val="28"/>
          <w:szCs w:val="28"/>
        </w:rPr>
        <w:t>ринках та на ринках факторів виробниц</w:t>
      </w:r>
      <w:r w:rsidR="000531A6">
        <w:rPr>
          <w:rFonts w:ascii="Times New Roman" w:hAnsi="Times New Roman" w:cs="Times New Roman"/>
          <w:sz w:val="28"/>
          <w:szCs w:val="28"/>
        </w:rPr>
        <w:t>тва, на ринку послуг зі стійким</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зростанням життєвого рівня населення, вона вирішує також еколого-</w:t>
      </w:r>
      <w:r w:rsidRPr="001D3C05">
        <w:rPr>
          <w:rFonts w:ascii="Times New Roman" w:hAnsi="Times New Roman" w:cs="Times New Roman"/>
          <w:sz w:val="28"/>
          <w:szCs w:val="28"/>
        </w:rPr>
        <w:lastRenderedPageBreak/>
        <w:t>еко</w:t>
      </w:r>
      <w:r w:rsidR="000531A6">
        <w:rPr>
          <w:rFonts w:ascii="Times New Roman" w:hAnsi="Times New Roman" w:cs="Times New Roman"/>
          <w:sz w:val="28"/>
          <w:szCs w:val="28"/>
        </w:rPr>
        <w:t>номічні</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проблеми, питання природокористування, ек</w:t>
      </w:r>
      <w:r w:rsidR="000531A6">
        <w:rPr>
          <w:rFonts w:ascii="Times New Roman" w:hAnsi="Times New Roman" w:cs="Times New Roman"/>
          <w:sz w:val="28"/>
          <w:szCs w:val="28"/>
        </w:rPr>
        <w:t>ології та охорони навколишнього</w:t>
      </w:r>
      <w:r w:rsidR="000531A6">
        <w:rPr>
          <w:rFonts w:ascii="Times New Roman" w:hAnsi="Times New Roman" w:cs="Times New Roman"/>
          <w:sz w:val="28"/>
          <w:szCs w:val="28"/>
          <w:lang w:val="uk-UA"/>
        </w:rPr>
        <w:t xml:space="preserve"> </w:t>
      </w:r>
      <w:r w:rsidRPr="001D3C05">
        <w:rPr>
          <w:rFonts w:ascii="Times New Roman" w:hAnsi="Times New Roman" w:cs="Times New Roman"/>
          <w:sz w:val="28"/>
          <w:szCs w:val="28"/>
        </w:rPr>
        <w:t>середовища в регіонах.</w:t>
      </w:r>
    </w:p>
    <w:p w:rsidR="00607B2D" w:rsidRPr="00C87F34" w:rsidRDefault="00406CAA" w:rsidP="00C87F34">
      <w:pPr>
        <w:autoSpaceDE w:val="0"/>
        <w:autoSpaceDN w:val="0"/>
        <w:adjustRightInd w:val="0"/>
        <w:spacing w:after="0" w:line="360" w:lineRule="auto"/>
        <w:ind w:firstLine="709"/>
        <w:jc w:val="both"/>
        <w:rPr>
          <w:rFonts w:ascii="Times New Roman" w:hAnsi="Times New Roman" w:cs="Times New Roman"/>
          <w:sz w:val="28"/>
          <w:szCs w:val="28"/>
        </w:rPr>
      </w:pPr>
      <w:r w:rsidRPr="001D3C05">
        <w:rPr>
          <w:rFonts w:ascii="Times New Roman" w:hAnsi="Times New Roman" w:cs="Times New Roman"/>
          <w:sz w:val="28"/>
          <w:szCs w:val="28"/>
        </w:rPr>
        <w:t>Вивчити регіональну економіку означ</w:t>
      </w:r>
      <w:r w:rsidR="00C87F34">
        <w:rPr>
          <w:rFonts w:ascii="Times New Roman" w:hAnsi="Times New Roman" w:cs="Times New Roman"/>
          <w:sz w:val="28"/>
          <w:szCs w:val="28"/>
        </w:rPr>
        <w:t>ає досконале знання комплексної</w:t>
      </w:r>
      <w:r w:rsidR="00C87F34">
        <w:rPr>
          <w:rFonts w:ascii="Times New Roman" w:hAnsi="Times New Roman" w:cs="Times New Roman"/>
          <w:sz w:val="28"/>
          <w:szCs w:val="28"/>
          <w:lang w:val="uk-UA"/>
        </w:rPr>
        <w:t xml:space="preserve"> </w:t>
      </w:r>
      <w:r w:rsidRPr="001D3C05">
        <w:rPr>
          <w:rFonts w:ascii="Times New Roman" w:hAnsi="Times New Roman" w:cs="Times New Roman"/>
          <w:sz w:val="28"/>
          <w:szCs w:val="28"/>
        </w:rPr>
        <w:t>структури економіки регіону, його найважли</w:t>
      </w:r>
      <w:r w:rsidR="005F0299">
        <w:rPr>
          <w:rFonts w:ascii="Times New Roman" w:hAnsi="Times New Roman" w:cs="Times New Roman"/>
          <w:sz w:val="28"/>
          <w:szCs w:val="28"/>
        </w:rPr>
        <w:t>віших організаційно-економічних</w:t>
      </w:r>
      <w:r w:rsidR="005F0299">
        <w:rPr>
          <w:rFonts w:ascii="Times New Roman" w:hAnsi="Times New Roman" w:cs="Times New Roman"/>
          <w:sz w:val="28"/>
          <w:szCs w:val="28"/>
          <w:lang w:val="uk-UA"/>
        </w:rPr>
        <w:t xml:space="preserve"> </w:t>
      </w:r>
      <w:r w:rsidRPr="001D3C05">
        <w:rPr>
          <w:rFonts w:ascii="Times New Roman" w:hAnsi="Times New Roman" w:cs="Times New Roman"/>
          <w:sz w:val="28"/>
          <w:szCs w:val="28"/>
        </w:rPr>
        <w:t>організмів (податкового, трансфертного, к</w:t>
      </w:r>
      <w:r w:rsidR="005F0299">
        <w:rPr>
          <w:rFonts w:ascii="Times New Roman" w:hAnsi="Times New Roman" w:cs="Times New Roman"/>
          <w:sz w:val="28"/>
          <w:szCs w:val="28"/>
        </w:rPr>
        <w:t>редитного, інвестиційного), які</w:t>
      </w:r>
      <w:r w:rsidR="005F0299">
        <w:rPr>
          <w:rFonts w:ascii="Times New Roman" w:hAnsi="Times New Roman" w:cs="Times New Roman"/>
          <w:sz w:val="28"/>
          <w:szCs w:val="28"/>
          <w:lang w:val="uk-UA"/>
        </w:rPr>
        <w:t xml:space="preserve"> </w:t>
      </w:r>
      <w:r w:rsidRPr="001D3C05">
        <w:rPr>
          <w:rFonts w:ascii="Times New Roman" w:hAnsi="Times New Roman" w:cs="Times New Roman"/>
          <w:sz w:val="28"/>
          <w:szCs w:val="28"/>
        </w:rPr>
        <w:t>забезпечують узгодження інтересів держ</w:t>
      </w:r>
      <w:r w:rsidR="005F0299">
        <w:rPr>
          <w:rFonts w:ascii="Times New Roman" w:hAnsi="Times New Roman" w:cs="Times New Roman"/>
          <w:sz w:val="28"/>
          <w:szCs w:val="28"/>
        </w:rPr>
        <w:t>авного і регіонального центрів,</w:t>
      </w:r>
      <w:r w:rsidR="005F0299">
        <w:rPr>
          <w:rFonts w:ascii="Times New Roman" w:hAnsi="Times New Roman" w:cs="Times New Roman"/>
          <w:sz w:val="28"/>
          <w:szCs w:val="28"/>
          <w:lang w:val="uk-UA"/>
        </w:rPr>
        <w:t xml:space="preserve"> </w:t>
      </w:r>
      <w:r w:rsidRPr="001D3C05">
        <w:rPr>
          <w:rFonts w:ascii="Times New Roman" w:hAnsi="Times New Roman" w:cs="Times New Roman"/>
          <w:sz w:val="28"/>
          <w:szCs w:val="28"/>
        </w:rPr>
        <w:t>регіональних центрів з адміністрат</w:t>
      </w:r>
      <w:r w:rsidR="005F0299">
        <w:rPr>
          <w:rFonts w:ascii="Times New Roman" w:hAnsi="Times New Roman" w:cs="Times New Roman"/>
          <w:sz w:val="28"/>
          <w:szCs w:val="28"/>
        </w:rPr>
        <w:t>ивними районами, муніципальними</w:t>
      </w:r>
      <w:r w:rsidR="005F0299">
        <w:rPr>
          <w:rFonts w:ascii="Times New Roman" w:hAnsi="Times New Roman" w:cs="Times New Roman"/>
          <w:sz w:val="28"/>
          <w:szCs w:val="28"/>
          <w:lang w:val="uk-UA"/>
        </w:rPr>
        <w:t xml:space="preserve"> </w:t>
      </w:r>
      <w:r w:rsidRPr="001D3C05">
        <w:rPr>
          <w:rFonts w:ascii="Times New Roman" w:hAnsi="Times New Roman" w:cs="Times New Roman"/>
          <w:sz w:val="28"/>
          <w:szCs w:val="28"/>
        </w:rPr>
        <w:t>утвореннями та регіональними господарюючими субєктами. Рез</w:t>
      </w:r>
      <w:r w:rsidR="005F0299">
        <w:rPr>
          <w:rFonts w:ascii="Times New Roman" w:hAnsi="Times New Roman" w:cs="Times New Roman"/>
          <w:sz w:val="28"/>
          <w:szCs w:val="28"/>
        </w:rPr>
        <w:t>ультатом</w:t>
      </w:r>
      <w:r w:rsidR="005F0299">
        <w:rPr>
          <w:rFonts w:ascii="Times New Roman" w:hAnsi="Times New Roman" w:cs="Times New Roman"/>
          <w:sz w:val="28"/>
          <w:szCs w:val="28"/>
          <w:lang w:val="uk-UA"/>
        </w:rPr>
        <w:t xml:space="preserve"> </w:t>
      </w:r>
      <w:r w:rsidRPr="001D3C05">
        <w:rPr>
          <w:rFonts w:ascii="Times New Roman" w:hAnsi="Times New Roman" w:cs="Times New Roman"/>
          <w:sz w:val="28"/>
          <w:szCs w:val="28"/>
        </w:rPr>
        <w:t>вивчення регіональної економіки є набуття на</w:t>
      </w:r>
      <w:r w:rsidR="005F0299">
        <w:rPr>
          <w:rFonts w:ascii="Times New Roman" w:hAnsi="Times New Roman" w:cs="Times New Roman"/>
          <w:sz w:val="28"/>
          <w:szCs w:val="28"/>
        </w:rPr>
        <w:t>вичків самостійної інтегральної</w:t>
      </w:r>
      <w:r w:rsidR="005F0299">
        <w:rPr>
          <w:rFonts w:ascii="Times New Roman" w:hAnsi="Times New Roman" w:cs="Times New Roman"/>
          <w:sz w:val="28"/>
          <w:szCs w:val="28"/>
          <w:lang w:val="uk-UA"/>
        </w:rPr>
        <w:t xml:space="preserve"> </w:t>
      </w:r>
      <w:r w:rsidRPr="001D3C05">
        <w:rPr>
          <w:rFonts w:ascii="Times New Roman" w:hAnsi="Times New Roman" w:cs="Times New Roman"/>
          <w:sz w:val="28"/>
          <w:szCs w:val="28"/>
        </w:rPr>
        <w:t>оцінки регіонального потенціалу і регіонал</w:t>
      </w:r>
      <w:r w:rsidR="005F0299">
        <w:rPr>
          <w:rFonts w:ascii="Times New Roman" w:hAnsi="Times New Roman" w:cs="Times New Roman"/>
          <w:sz w:val="28"/>
          <w:szCs w:val="28"/>
        </w:rPr>
        <w:t>ьного підприємницького клімату.</w:t>
      </w:r>
      <w:r w:rsidR="005F0299">
        <w:rPr>
          <w:rFonts w:ascii="Times New Roman" w:hAnsi="Times New Roman" w:cs="Times New Roman"/>
          <w:sz w:val="28"/>
          <w:szCs w:val="28"/>
          <w:lang w:val="uk-UA"/>
        </w:rPr>
        <w:t xml:space="preserve"> </w:t>
      </w:r>
      <w:r w:rsidRPr="001D3C05">
        <w:rPr>
          <w:rFonts w:ascii="Times New Roman" w:hAnsi="Times New Roman" w:cs="Times New Roman"/>
          <w:i/>
          <w:iCs/>
          <w:sz w:val="28"/>
          <w:szCs w:val="28"/>
        </w:rPr>
        <w:t>В цілому регіональну економіку слід розуміти як економіку регіонального</w:t>
      </w:r>
      <w:r w:rsidR="005F0299">
        <w:rPr>
          <w:rFonts w:ascii="Times New Roman" w:hAnsi="Times New Roman" w:cs="Times New Roman"/>
          <w:sz w:val="28"/>
          <w:szCs w:val="28"/>
          <w:lang w:val="uk-UA"/>
        </w:rPr>
        <w:t xml:space="preserve"> </w:t>
      </w:r>
      <w:r w:rsidRPr="001D3C05">
        <w:rPr>
          <w:rFonts w:ascii="Times New Roman" w:hAnsi="Times New Roman" w:cs="Times New Roman"/>
          <w:i/>
          <w:iCs/>
          <w:sz w:val="28"/>
          <w:szCs w:val="28"/>
        </w:rPr>
        <w:t>розвитку, яка надає особливого значення тим аспектам економічного життя,</w:t>
      </w:r>
      <w:r w:rsidR="005F0299">
        <w:rPr>
          <w:rFonts w:ascii="Times New Roman" w:hAnsi="Times New Roman" w:cs="Times New Roman"/>
          <w:sz w:val="28"/>
          <w:szCs w:val="28"/>
          <w:lang w:val="uk-UA"/>
        </w:rPr>
        <w:t xml:space="preserve"> </w:t>
      </w:r>
      <w:r w:rsidRPr="001D3C05">
        <w:rPr>
          <w:rFonts w:ascii="Times New Roman" w:hAnsi="Times New Roman" w:cs="Times New Roman"/>
          <w:i/>
          <w:iCs/>
          <w:sz w:val="28"/>
          <w:szCs w:val="28"/>
        </w:rPr>
        <w:t>які повязані з простором.</w:t>
      </w:r>
    </w:p>
    <w:p w:rsidR="00607B2D" w:rsidRPr="001D3C05" w:rsidRDefault="00607B2D" w:rsidP="00C87F34">
      <w:pPr>
        <w:spacing w:after="0" w:line="360" w:lineRule="auto"/>
        <w:ind w:firstLine="709"/>
        <w:jc w:val="both"/>
        <w:rPr>
          <w:rFonts w:ascii="Times New Roman" w:hAnsi="Times New Roman" w:cs="Times New Roman"/>
          <w:sz w:val="28"/>
          <w:szCs w:val="28"/>
          <w:lang w:val="uk-UA"/>
        </w:rPr>
      </w:pPr>
    </w:p>
    <w:p w:rsidR="00607B2D" w:rsidRPr="005F0299" w:rsidRDefault="005F0299" w:rsidP="001D3C05">
      <w:pPr>
        <w:spacing w:after="0" w:line="360" w:lineRule="auto"/>
        <w:jc w:val="both"/>
        <w:rPr>
          <w:rFonts w:ascii="Times New Roman" w:hAnsi="Times New Roman" w:cs="Times New Roman"/>
          <w:b/>
          <w:sz w:val="28"/>
          <w:szCs w:val="28"/>
          <w:lang w:val="uk-UA"/>
        </w:rPr>
      </w:pPr>
      <w:r w:rsidRPr="005F0299">
        <w:rPr>
          <w:rFonts w:ascii="Times New Roman" w:hAnsi="Times New Roman" w:cs="Times New Roman"/>
          <w:b/>
          <w:sz w:val="28"/>
          <w:szCs w:val="28"/>
          <w:lang w:val="uk-UA"/>
        </w:rPr>
        <w:t>2.</w:t>
      </w:r>
      <w:r w:rsidRPr="005F0299">
        <w:rPr>
          <w:rFonts w:ascii="Times New Roman" w:hAnsi="Times New Roman" w:cs="Times New Roman"/>
          <w:b/>
          <w:sz w:val="28"/>
          <w:szCs w:val="28"/>
          <w:lang w:val="uk-UA"/>
        </w:rPr>
        <w:tab/>
        <w:t xml:space="preserve">Предмет, мета та </w:t>
      </w:r>
      <w:r>
        <w:rPr>
          <w:rFonts w:ascii="Times New Roman" w:hAnsi="Times New Roman" w:cs="Times New Roman"/>
          <w:b/>
          <w:sz w:val="28"/>
          <w:szCs w:val="28"/>
          <w:lang w:val="uk-UA"/>
        </w:rPr>
        <w:t>завдання регіональної економіки</w:t>
      </w:r>
    </w:p>
    <w:p w:rsidR="00607B2D" w:rsidRPr="00C87F34" w:rsidRDefault="00E13F9D"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sidRPr="00E13F9D">
        <w:rPr>
          <w:rFonts w:ascii="Times New Roman" w:hAnsi="Times New Roman" w:cs="Times New Roman"/>
          <w:sz w:val="28"/>
          <w:szCs w:val="28"/>
          <w:lang w:val="uk-UA"/>
        </w:rPr>
        <w:t>Регіональна економіка, як дисципліна, що вивчає просторові форми</w:t>
      </w:r>
      <w:r>
        <w:rPr>
          <w:rFonts w:ascii="Times New Roman" w:hAnsi="Times New Roman" w:cs="Times New Roman"/>
          <w:sz w:val="28"/>
          <w:szCs w:val="28"/>
          <w:lang w:val="uk-UA"/>
        </w:rPr>
        <w:t xml:space="preserve"> </w:t>
      </w:r>
      <w:r w:rsidRPr="00E13F9D">
        <w:rPr>
          <w:rFonts w:ascii="Times New Roman" w:hAnsi="Times New Roman" w:cs="Times New Roman"/>
          <w:sz w:val="28"/>
          <w:szCs w:val="28"/>
          <w:lang w:val="uk-UA"/>
        </w:rPr>
        <w:t xml:space="preserve">прояву економічних законів, або територіально-функціональні </w:t>
      </w:r>
      <w:r>
        <w:rPr>
          <w:rFonts w:ascii="Times New Roman" w:hAnsi="Times New Roman" w:cs="Times New Roman"/>
          <w:sz w:val="28"/>
          <w:szCs w:val="28"/>
          <w:lang w:val="uk-UA"/>
        </w:rPr>
        <w:t xml:space="preserve">аспекти </w:t>
      </w:r>
      <w:r w:rsidRPr="00E13F9D">
        <w:rPr>
          <w:rFonts w:ascii="Times New Roman" w:hAnsi="Times New Roman" w:cs="Times New Roman"/>
          <w:sz w:val="28"/>
          <w:szCs w:val="28"/>
          <w:lang w:val="uk-UA"/>
        </w:rPr>
        <w:t xml:space="preserve">територіальних відносин, передбачає </w:t>
      </w:r>
      <w:r w:rsidRPr="00E13F9D">
        <w:rPr>
          <w:rFonts w:ascii="Times New Roman" w:hAnsi="Times New Roman" w:cs="Times New Roman"/>
          <w:i/>
          <w:iCs/>
          <w:sz w:val="28"/>
          <w:szCs w:val="28"/>
          <w:lang w:val="uk-UA"/>
        </w:rPr>
        <w:t>наявність об'єкту та предмету.</w:t>
      </w:r>
      <w:r w:rsidR="00C87F34">
        <w:rPr>
          <w:rFonts w:ascii="Times New Roman" w:hAnsi="Times New Roman" w:cs="Times New Roman"/>
          <w:sz w:val="28"/>
          <w:szCs w:val="28"/>
          <w:lang w:val="uk-UA"/>
        </w:rPr>
        <w:t xml:space="preserve"> </w:t>
      </w:r>
      <w:r w:rsidRPr="00E13F9D">
        <w:rPr>
          <w:rFonts w:ascii="Times New Roman" w:hAnsi="Times New Roman" w:cs="Times New Roman"/>
          <w:i/>
          <w:iCs/>
          <w:sz w:val="28"/>
          <w:szCs w:val="28"/>
          <w:lang w:val="uk-UA"/>
        </w:rPr>
        <w:t>Об’єктами дослідження регіональної економіки, як і регіональної науки в</w:t>
      </w:r>
      <w:r>
        <w:rPr>
          <w:rFonts w:ascii="Times New Roman" w:hAnsi="Times New Roman" w:cs="Times New Roman"/>
          <w:i/>
          <w:iCs/>
          <w:sz w:val="28"/>
          <w:szCs w:val="28"/>
          <w:lang w:val="uk-UA"/>
        </w:rPr>
        <w:t xml:space="preserve"> </w:t>
      </w:r>
      <w:r w:rsidRPr="00E13F9D">
        <w:rPr>
          <w:rFonts w:ascii="Times New Roman" w:hAnsi="Times New Roman" w:cs="Times New Roman"/>
          <w:i/>
          <w:iCs/>
          <w:sz w:val="28"/>
          <w:szCs w:val="28"/>
          <w:lang w:val="uk-UA"/>
        </w:rPr>
        <w:t>цілому, є регіони</w:t>
      </w:r>
      <w:r w:rsidRPr="00E13F9D">
        <w:rPr>
          <w:rFonts w:ascii="Times New Roman" w:hAnsi="Times New Roman" w:cs="Times New Roman"/>
          <w:sz w:val="28"/>
          <w:szCs w:val="28"/>
          <w:lang w:val="uk-UA"/>
        </w:rPr>
        <w:t>.</w:t>
      </w:r>
    </w:p>
    <w:p w:rsidR="00E13F9D" w:rsidRPr="003F45D9" w:rsidRDefault="00E13F9D"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sidRPr="00E13F9D">
        <w:rPr>
          <w:rFonts w:ascii="Times New Roman" w:hAnsi="Times New Roman" w:cs="Times New Roman"/>
          <w:sz w:val="28"/>
          <w:szCs w:val="28"/>
          <w:lang w:val="uk-UA"/>
        </w:rPr>
        <w:t>Регіональну економіку ми розуміємо як цілісну систему закономірностей,</w:t>
      </w:r>
      <w:r>
        <w:rPr>
          <w:rFonts w:ascii="Times New Roman" w:hAnsi="Times New Roman" w:cs="Times New Roman"/>
          <w:sz w:val="28"/>
          <w:szCs w:val="28"/>
          <w:lang w:val="uk-UA"/>
        </w:rPr>
        <w:t xml:space="preserve"> з</w:t>
      </w:r>
      <w:r w:rsidRPr="00E13F9D">
        <w:rPr>
          <w:rFonts w:ascii="Times New Roman" w:hAnsi="Times New Roman" w:cs="Times New Roman"/>
          <w:sz w:val="28"/>
          <w:szCs w:val="28"/>
          <w:lang w:val="uk-UA"/>
        </w:rPr>
        <w:t>в</w:t>
      </w:r>
      <w:r>
        <w:rPr>
          <w:rFonts w:ascii="Times New Roman" w:hAnsi="Times New Roman" w:cs="Times New Roman"/>
          <w:sz w:val="28"/>
          <w:szCs w:val="28"/>
          <w:lang w:val="uk-UA"/>
        </w:rPr>
        <w:t>’</w:t>
      </w:r>
      <w:r w:rsidRPr="00E13F9D">
        <w:rPr>
          <w:rFonts w:ascii="Times New Roman" w:hAnsi="Times New Roman" w:cs="Times New Roman"/>
          <w:sz w:val="28"/>
          <w:szCs w:val="28"/>
          <w:lang w:val="uk-UA"/>
        </w:rPr>
        <w:t>язків і пропорцій, здійснення виробничих пр</w:t>
      </w:r>
      <w:r>
        <w:rPr>
          <w:rFonts w:ascii="Times New Roman" w:hAnsi="Times New Roman" w:cs="Times New Roman"/>
          <w:sz w:val="28"/>
          <w:szCs w:val="28"/>
          <w:lang w:val="uk-UA"/>
        </w:rPr>
        <w:t xml:space="preserve">оцесів суб‘єктами господарської </w:t>
      </w:r>
      <w:r w:rsidRPr="00E13F9D">
        <w:rPr>
          <w:rFonts w:ascii="Times New Roman" w:hAnsi="Times New Roman" w:cs="Times New Roman"/>
          <w:sz w:val="28"/>
          <w:szCs w:val="28"/>
          <w:lang w:val="uk-UA"/>
        </w:rPr>
        <w:t xml:space="preserve">діяльності різних форм власності на </w:t>
      </w:r>
      <w:r w:rsidRPr="00E13F9D">
        <w:rPr>
          <w:rFonts w:ascii="Times New Roman" w:hAnsi="Times New Roman" w:cs="Times New Roman"/>
          <w:i/>
          <w:iCs/>
          <w:sz w:val="28"/>
          <w:szCs w:val="28"/>
          <w:lang w:val="uk-UA"/>
        </w:rPr>
        <w:t>адміністративно окресленій</w:t>
      </w:r>
      <w:r>
        <w:rPr>
          <w:rFonts w:ascii="Times New Roman" w:hAnsi="Times New Roman" w:cs="Times New Roman"/>
          <w:sz w:val="28"/>
          <w:szCs w:val="28"/>
          <w:lang w:val="uk-UA"/>
        </w:rPr>
        <w:t xml:space="preserve"> </w:t>
      </w:r>
      <w:r w:rsidRPr="00E13F9D">
        <w:rPr>
          <w:rFonts w:ascii="Times New Roman" w:hAnsi="Times New Roman" w:cs="Times New Roman"/>
          <w:i/>
          <w:iCs/>
          <w:sz w:val="28"/>
          <w:szCs w:val="28"/>
          <w:lang w:val="uk-UA"/>
        </w:rPr>
        <w:t>території</w:t>
      </w:r>
      <w:r w:rsidRPr="00E13F9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13F9D">
        <w:rPr>
          <w:rFonts w:ascii="Times New Roman" w:hAnsi="Times New Roman" w:cs="Times New Roman"/>
          <w:sz w:val="28"/>
          <w:szCs w:val="28"/>
          <w:lang w:val="uk-UA"/>
        </w:rPr>
        <w:t>Разом з тим, регіональна економі</w:t>
      </w:r>
      <w:r>
        <w:rPr>
          <w:rFonts w:ascii="Times New Roman" w:hAnsi="Times New Roman" w:cs="Times New Roman"/>
          <w:sz w:val="28"/>
          <w:szCs w:val="28"/>
          <w:lang w:val="uk-UA"/>
        </w:rPr>
        <w:t xml:space="preserve">ка вивчає регіональний розвиток </w:t>
      </w:r>
      <w:r w:rsidRPr="00E13F9D">
        <w:rPr>
          <w:rFonts w:ascii="Times New Roman" w:hAnsi="Times New Roman" w:cs="Times New Roman"/>
          <w:sz w:val="28"/>
          <w:szCs w:val="28"/>
          <w:lang w:val="uk-UA"/>
        </w:rPr>
        <w:t>України в цілому, тому що економіка кожного регіону розглядається,</w:t>
      </w:r>
      <w:r>
        <w:rPr>
          <w:rFonts w:ascii="Times New Roman" w:hAnsi="Times New Roman" w:cs="Times New Roman"/>
          <w:sz w:val="28"/>
          <w:szCs w:val="28"/>
          <w:lang w:val="uk-UA"/>
        </w:rPr>
        <w:t xml:space="preserve"> </w:t>
      </w:r>
      <w:r w:rsidRPr="00E13F9D">
        <w:rPr>
          <w:rFonts w:ascii="Times New Roman" w:hAnsi="Times New Roman" w:cs="Times New Roman"/>
          <w:sz w:val="28"/>
          <w:szCs w:val="28"/>
          <w:lang w:val="uk-UA"/>
        </w:rPr>
        <w:t>насамперед, як частина єдиної економіки держави. А також вивчає природно-</w:t>
      </w:r>
      <w:r>
        <w:rPr>
          <w:rFonts w:ascii="Times New Roman" w:hAnsi="Times New Roman" w:cs="Times New Roman"/>
          <w:sz w:val="28"/>
          <w:szCs w:val="28"/>
          <w:lang w:val="uk-UA"/>
        </w:rPr>
        <w:t xml:space="preserve"> </w:t>
      </w:r>
      <w:r w:rsidRPr="00E13F9D">
        <w:rPr>
          <w:rFonts w:ascii="Times New Roman" w:hAnsi="Times New Roman" w:cs="Times New Roman"/>
          <w:sz w:val="28"/>
          <w:szCs w:val="28"/>
          <w:lang w:val="uk-UA"/>
        </w:rPr>
        <w:t>ресурсний потенціал України і її регіонів, місце України у світовій</w:t>
      </w:r>
      <w:r>
        <w:rPr>
          <w:rFonts w:ascii="Times New Roman" w:hAnsi="Times New Roman" w:cs="Times New Roman"/>
          <w:sz w:val="28"/>
          <w:szCs w:val="28"/>
          <w:lang w:val="uk-UA"/>
        </w:rPr>
        <w:t xml:space="preserve"> </w:t>
      </w:r>
      <w:r w:rsidRPr="00E13F9D">
        <w:rPr>
          <w:rFonts w:ascii="Times New Roman" w:hAnsi="Times New Roman" w:cs="Times New Roman"/>
          <w:sz w:val="28"/>
          <w:szCs w:val="28"/>
          <w:lang w:val="uk-UA"/>
        </w:rPr>
        <w:t>господарській системі, населення, трудові</w:t>
      </w:r>
      <w:r w:rsidR="003F45D9">
        <w:rPr>
          <w:rFonts w:ascii="Times New Roman" w:hAnsi="Times New Roman" w:cs="Times New Roman"/>
          <w:sz w:val="28"/>
          <w:szCs w:val="28"/>
          <w:lang w:val="uk-UA"/>
        </w:rPr>
        <w:t xml:space="preserve"> ресурси і сучасні демографічні </w:t>
      </w:r>
      <w:r w:rsidRPr="003F45D9">
        <w:rPr>
          <w:rFonts w:ascii="Times New Roman" w:hAnsi="Times New Roman" w:cs="Times New Roman"/>
          <w:sz w:val="28"/>
          <w:szCs w:val="28"/>
          <w:lang w:val="uk-UA"/>
        </w:rPr>
        <w:t>проблеми, аналізує стартовий рівень економіки</w:t>
      </w:r>
      <w:r w:rsidR="003F45D9">
        <w:rPr>
          <w:rFonts w:ascii="Times New Roman" w:hAnsi="Times New Roman" w:cs="Times New Roman"/>
          <w:sz w:val="28"/>
          <w:szCs w:val="28"/>
          <w:lang w:val="uk-UA"/>
        </w:rPr>
        <w:t xml:space="preserve"> країни та її регіонів у період </w:t>
      </w:r>
      <w:r w:rsidRPr="003F45D9">
        <w:rPr>
          <w:rFonts w:ascii="Times New Roman" w:hAnsi="Times New Roman" w:cs="Times New Roman"/>
          <w:sz w:val="28"/>
          <w:szCs w:val="28"/>
          <w:lang w:val="uk-UA"/>
        </w:rPr>
        <w:t>становлення і розвитку ринкових відносин.</w:t>
      </w:r>
    </w:p>
    <w:p w:rsidR="00607B2D" w:rsidRPr="003F45D9" w:rsidRDefault="00E13F9D" w:rsidP="003F45D9">
      <w:pPr>
        <w:autoSpaceDE w:val="0"/>
        <w:autoSpaceDN w:val="0"/>
        <w:adjustRightInd w:val="0"/>
        <w:spacing w:after="0" w:line="360" w:lineRule="auto"/>
        <w:jc w:val="both"/>
        <w:rPr>
          <w:rFonts w:ascii="Times New Roman" w:hAnsi="Times New Roman" w:cs="Times New Roman"/>
          <w:sz w:val="28"/>
          <w:szCs w:val="28"/>
        </w:rPr>
      </w:pPr>
      <w:r w:rsidRPr="00E13F9D">
        <w:rPr>
          <w:rFonts w:ascii="Times New Roman" w:hAnsi="Times New Roman" w:cs="Times New Roman"/>
          <w:sz w:val="28"/>
          <w:szCs w:val="28"/>
        </w:rPr>
        <w:lastRenderedPageBreak/>
        <w:t xml:space="preserve">При визначенні предмета регіональної </w:t>
      </w:r>
      <w:r w:rsidR="003F45D9">
        <w:rPr>
          <w:rFonts w:ascii="Times New Roman" w:hAnsi="Times New Roman" w:cs="Times New Roman"/>
          <w:sz w:val="28"/>
          <w:szCs w:val="28"/>
        </w:rPr>
        <w:t>економіки слід виходити з таких</w:t>
      </w:r>
      <w:r w:rsidR="003F45D9">
        <w:rPr>
          <w:rFonts w:ascii="Times New Roman" w:hAnsi="Times New Roman" w:cs="Times New Roman"/>
          <w:sz w:val="28"/>
          <w:szCs w:val="28"/>
          <w:lang w:val="uk-UA"/>
        </w:rPr>
        <w:t xml:space="preserve"> </w:t>
      </w:r>
      <w:r w:rsidRPr="00E13F9D">
        <w:rPr>
          <w:rFonts w:ascii="Times New Roman" w:hAnsi="Times New Roman" w:cs="Times New Roman"/>
          <w:sz w:val="28"/>
          <w:szCs w:val="28"/>
        </w:rPr>
        <w:t>позицій:</w:t>
      </w:r>
    </w:p>
    <w:p w:rsidR="00E13F9D" w:rsidRPr="003F45D9" w:rsidRDefault="003F45D9" w:rsidP="003F45D9">
      <w:pPr>
        <w:pStyle w:val="a6"/>
        <w:numPr>
          <w:ilvl w:val="0"/>
          <w:numId w:val="3"/>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Л</w:t>
      </w:r>
      <w:r w:rsidR="00E13F9D" w:rsidRPr="003F45D9">
        <w:rPr>
          <w:rFonts w:ascii="Times New Roman" w:hAnsi="Times New Roman" w:cs="Times New Roman"/>
          <w:sz w:val="28"/>
          <w:szCs w:val="28"/>
        </w:rPr>
        <w:t>юдська діяльність здійснюється у просторі. Ресурси, ринки, продукти</w:t>
      </w:r>
    </w:p>
    <w:p w:rsidR="00E13F9D" w:rsidRPr="00E13F9D" w:rsidRDefault="00E13F9D" w:rsidP="00E13F9D">
      <w:pPr>
        <w:autoSpaceDE w:val="0"/>
        <w:autoSpaceDN w:val="0"/>
        <w:adjustRightInd w:val="0"/>
        <w:spacing w:after="0" w:line="360" w:lineRule="auto"/>
        <w:jc w:val="both"/>
        <w:rPr>
          <w:rFonts w:ascii="Times New Roman" w:hAnsi="Times New Roman" w:cs="Times New Roman"/>
          <w:sz w:val="28"/>
          <w:szCs w:val="28"/>
        </w:rPr>
      </w:pPr>
      <w:r w:rsidRPr="00E13F9D">
        <w:rPr>
          <w:rFonts w:ascii="Times New Roman" w:hAnsi="Times New Roman" w:cs="Times New Roman"/>
          <w:sz w:val="28"/>
          <w:szCs w:val="28"/>
        </w:rPr>
        <w:t>виробництва розміщуються у певних місцях;</w:t>
      </w:r>
    </w:p>
    <w:p w:rsidR="00E13F9D" w:rsidRPr="003F45D9" w:rsidRDefault="003F45D9" w:rsidP="00E13F9D">
      <w:pPr>
        <w:pStyle w:val="a6"/>
        <w:numPr>
          <w:ilvl w:val="0"/>
          <w:numId w:val="3"/>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Р</w:t>
      </w:r>
      <w:r w:rsidR="00E13F9D" w:rsidRPr="003F45D9">
        <w:rPr>
          <w:rFonts w:ascii="Times New Roman" w:hAnsi="Times New Roman" w:cs="Times New Roman"/>
          <w:sz w:val="28"/>
          <w:szCs w:val="28"/>
        </w:rPr>
        <w:t>есурси, їх виробництво та споживання розподілені у просторі</w:t>
      </w:r>
      <w:r>
        <w:rPr>
          <w:rFonts w:ascii="Times New Roman" w:hAnsi="Times New Roman" w:cs="Times New Roman"/>
          <w:sz w:val="28"/>
          <w:szCs w:val="28"/>
          <w:lang w:val="uk-UA"/>
        </w:rPr>
        <w:t xml:space="preserve"> </w:t>
      </w:r>
      <w:r w:rsidR="00E13F9D" w:rsidRPr="003F45D9">
        <w:rPr>
          <w:rFonts w:ascii="Times New Roman" w:hAnsi="Times New Roman" w:cs="Times New Roman"/>
          <w:sz w:val="28"/>
          <w:szCs w:val="28"/>
        </w:rPr>
        <w:t>нерівномірно, деякі ресурси не мобільні, що створює просторову</w:t>
      </w:r>
      <w:r>
        <w:rPr>
          <w:rFonts w:ascii="Times New Roman" w:hAnsi="Times New Roman" w:cs="Times New Roman"/>
          <w:sz w:val="28"/>
          <w:szCs w:val="28"/>
          <w:lang w:val="uk-UA"/>
        </w:rPr>
        <w:t xml:space="preserve"> </w:t>
      </w:r>
      <w:r w:rsidR="00E13F9D" w:rsidRPr="003F45D9">
        <w:rPr>
          <w:rFonts w:ascii="Times New Roman" w:hAnsi="Times New Roman" w:cs="Times New Roman"/>
          <w:sz w:val="28"/>
          <w:szCs w:val="28"/>
        </w:rPr>
        <w:t>диференціацію факторів та умов розвитку;</w:t>
      </w:r>
    </w:p>
    <w:p w:rsidR="00607B2D" w:rsidRPr="003F45D9" w:rsidRDefault="003F45D9" w:rsidP="00E13F9D">
      <w:pPr>
        <w:pStyle w:val="a6"/>
        <w:numPr>
          <w:ilvl w:val="0"/>
          <w:numId w:val="3"/>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Р</w:t>
      </w:r>
      <w:r w:rsidR="00E13F9D" w:rsidRPr="003F45D9">
        <w:rPr>
          <w:rFonts w:ascii="Times New Roman" w:hAnsi="Times New Roman" w:cs="Times New Roman"/>
          <w:sz w:val="28"/>
          <w:szCs w:val="28"/>
        </w:rPr>
        <w:t>есурси обмежені і мають багатоцільове призначення, а, отже, існує</w:t>
      </w:r>
      <w:r>
        <w:rPr>
          <w:rFonts w:ascii="Times New Roman" w:hAnsi="Times New Roman" w:cs="Times New Roman"/>
          <w:sz w:val="28"/>
          <w:szCs w:val="28"/>
          <w:lang w:val="uk-UA"/>
        </w:rPr>
        <w:t xml:space="preserve"> </w:t>
      </w:r>
      <w:r w:rsidR="00E13F9D" w:rsidRPr="003F45D9">
        <w:rPr>
          <w:rFonts w:ascii="Times New Roman" w:hAnsi="Times New Roman" w:cs="Times New Roman"/>
          <w:sz w:val="28"/>
          <w:szCs w:val="28"/>
        </w:rPr>
        <w:t>проблема розподілу та ефективного використання обмежених ресурсів.</w:t>
      </w:r>
    </w:p>
    <w:p w:rsidR="00E95D45" w:rsidRDefault="003F45D9" w:rsidP="00C87F34">
      <w:pPr>
        <w:spacing w:after="0" w:line="360" w:lineRule="auto"/>
        <w:ind w:firstLine="709"/>
        <w:jc w:val="both"/>
        <w:rPr>
          <w:rFonts w:ascii="Times New Roman" w:hAnsi="Times New Roman" w:cs="Times New Roman"/>
          <w:sz w:val="28"/>
          <w:szCs w:val="28"/>
          <w:lang w:val="uk-UA"/>
        </w:rPr>
      </w:pPr>
      <w:r w:rsidRPr="00332BC7">
        <w:rPr>
          <w:rFonts w:ascii="Times New Roman" w:hAnsi="Times New Roman" w:cs="Times New Roman"/>
          <w:i/>
          <w:sz w:val="28"/>
          <w:szCs w:val="28"/>
          <w:lang w:val="uk-UA"/>
        </w:rPr>
        <w:t xml:space="preserve">Таким чином, </w:t>
      </w:r>
      <w:r w:rsidRPr="003F45D9">
        <w:rPr>
          <w:rFonts w:ascii="Times New Roman" w:hAnsi="Times New Roman" w:cs="Times New Roman"/>
          <w:b/>
          <w:i/>
          <w:sz w:val="28"/>
          <w:szCs w:val="28"/>
          <w:lang w:val="uk-UA"/>
        </w:rPr>
        <w:t>основним предметом регіональної економіки є економічні аспекти просторової диференціації розвитку і взаємовідносин територій в умовах нерівномірності розподілу та обмеженої мобільності ресурсів.</w:t>
      </w:r>
      <w:r w:rsidRPr="003F45D9">
        <w:rPr>
          <w:rFonts w:ascii="Times New Roman" w:hAnsi="Times New Roman" w:cs="Times New Roman"/>
          <w:sz w:val="28"/>
          <w:szCs w:val="28"/>
          <w:lang w:val="uk-UA"/>
        </w:rPr>
        <w:t xml:space="preserve"> </w:t>
      </w:r>
    </w:p>
    <w:p w:rsidR="00C87F34" w:rsidRDefault="00E95D45" w:rsidP="00C87F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Елементи просторової </w:t>
      </w:r>
      <w:r w:rsidR="00535EDE">
        <w:rPr>
          <w:rFonts w:ascii="Times New Roman" w:hAnsi="Times New Roman" w:cs="Times New Roman"/>
          <w:sz w:val="28"/>
          <w:szCs w:val="28"/>
          <w:lang w:val="uk-UA"/>
        </w:rPr>
        <w:t>організації продуктивних сил(природні ресурси, людський трудоресурсний потенціал, галузеві і міжгалузеві комплекси, наявна територіальна інфраструктура, регіональні системи господарювання є об’єктами вивчення науки розміщення продуктивних сил регіональної економіки. У зв’язку зі вступом суспільства у фазу постіндустріального розвитку, спектр і склад продуктивних сил неухильно розширюються.</w:t>
      </w:r>
      <w:r w:rsidR="004A1A72">
        <w:rPr>
          <w:rFonts w:ascii="Times New Roman" w:hAnsi="Times New Roman" w:cs="Times New Roman"/>
          <w:sz w:val="28"/>
          <w:szCs w:val="28"/>
          <w:lang w:val="uk-UA"/>
        </w:rPr>
        <w:t xml:space="preserve"> </w:t>
      </w:r>
      <w:r w:rsidR="00174FA4">
        <w:rPr>
          <w:rFonts w:ascii="Times New Roman" w:hAnsi="Times New Roman" w:cs="Times New Roman"/>
          <w:sz w:val="28"/>
          <w:szCs w:val="28"/>
          <w:lang w:val="uk-UA"/>
        </w:rPr>
        <w:t xml:space="preserve">    </w:t>
      </w:r>
      <w:r w:rsidR="004A1A72">
        <w:rPr>
          <w:rFonts w:ascii="Times New Roman" w:hAnsi="Times New Roman" w:cs="Times New Roman"/>
          <w:sz w:val="28"/>
          <w:szCs w:val="28"/>
          <w:lang w:val="uk-UA"/>
        </w:rPr>
        <w:t xml:space="preserve">Сьогодні до </w:t>
      </w:r>
      <w:r w:rsidR="004A1A72" w:rsidRPr="004A1A72">
        <w:rPr>
          <w:rFonts w:ascii="Times New Roman" w:hAnsi="Times New Roman" w:cs="Times New Roman"/>
          <w:b/>
          <w:i/>
          <w:sz w:val="28"/>
          <w:szCs w:val="28"/>
          <w:lang w:val="uk-UA"/>
        </w:rPr>
        <w:t>продуктивних сил</w:t>
      </w:r>
      <w:r w:rsidR="004A1A72">
        <w:rPr>
          <w:rFonts w:ascii="Times New Roman" w:hAnsi="Times New Roman" w:cs="Times New Roman"/>
          <w:b/>
          <w:i/>
          <w:sz w:val="28"/>
          <w:szCs w:val="28"/>
          <w:lang w:val="uk-UA"/>
        </w:rPr>
        <w:t xml:space="preserve"> </w:t>
      </w:r>
      <w:r w:rsidR="004A1A72">
        <w:rPr>
          <w:rFonts w:ascii="Times New Roman" w:hAnsi="Times New Roman" w:cs="Times New Roman"/>
          <w:sz w:val="28"/>
          <w:szCs w:val="28"/>
          <w:lang w:val="uk-UA"/>
        </w:rPr>
        <w:t>зараховують: науку, інноваційні процеси, методи прогресивної організації праці, інформацію та багато інших елементів.</w:t>
      </w:r>
      <w:r w:rsidR="00174FA4">
        <w:rPr>
          <w:rFonts w:ascii="Times New Roman" w:hAnsi="Times New Roman" w:cs="Times New Roman"/>
          <w:sz w:val="28"/>
          <w:szCs w:val="28"/>
          <w:lang w:val="uk-UA"/>
        </w:rPr>
        <w:t xml:space="preserve"> Докладна структура продуктивних сил наведена на рис. 1.1. однак і сьогодні, і в майбутньому головною продуктивною силою залишається людина, яка створює </w:t>
      </w:r>
      <w:r w:rsidR="00C87F34">
        <w:rPr>
          <w:rFonts w:ascii="Times New Roman" w:hAnsi="Times New Roman" w:cs="Times New Roman"/>
          <w:sz w:val="28"/>
          <w:szCs w:val="28"/>
          <w:lang w:val="uk-UA"/>
        </w:rPr>
        <w:t>матеріальні блага і споживає їх</w:t>
      </w:r>
    </w:p>
    <w:p w:rsidR="00C87F34" w:rsidRDefault="00C87F34" w:rsidP="00C87F34">
      <w:pPr>
        <w:spacing w:after="0" w:line="360" w:lineRule="auto"/>
        <w:ind w:firstLine="709"/>
        <w:jc w:val="both"/>
        <w:rPr>
          <w:rFonts w:ascii="Times New Roman" w:hAnsi="Times New Roman" w:cs="Times New Roman"/>
          <w:sz w:val="28"/>
          <w:szCs w:val="28"/>
          <w:lang w:val="uk-UA"/>
        </w:rPr>
      </w:pPr>
    </w:p>
    <w:p w:rsidR="00C87F34" w:rsidRDefault="00C87F34" w:rsidP="00C87F34">
      <w:pPr>
        <w:spacing w:after="0" w:line="360" w:lineRule="auto"/>
        <w:ind w:firstLine="709"/>
        <w:jc w:val="both"/>
        <w:rPr>
          <w:rFonts w:ascii="Times New Roman" w:hAnsi="Times New Roman" w:cs="Times New Roman"/>
          <w:sz w:val="28"/>
          <w:szCs w:val="28"/>
          <w:lang w:val="uk-UA"/>
        </w:rPr>
      </w:pPr>
    </w:p>
    <w:p w:rsidR="00C87F34" w:rsidRDefault="00C87F34" w:rsidP="00C87F34">
      <w:pPr>
        <w:spacing w:after="0" w:line="360" w:lineRule="auto"/>
        <w:ind w:firstLine="709"/>
        <w:jc w:val="both"/>
        <w:rPr>
          <w:rFonts w:ascii="Times New Roman" w:hAnsi="Times New Roman" w:cs="Times New Roman"/>
          <w:sz w:val="28"/>
          <w:szCs w:val="28"/>
          <w:lang w:val="uk-UA"/>
        </w:rPr>
      </w:pPr>
    </w:p>
    <w:p w:rsidR="00C87F34" w:rsidRDefault="00C87F34" w:rsidP="00C87F34">
      <w:pPr>
        <w:spacing w:after="0" w:line="360" w:lineRule="auto"/>
        <w:ind w:firstLine="709"/>
        <w:jc w:val="both"/>
        <w:rPr>
          <w:rFonts w:ascii="Times New Roman" w:hAnsi="Times New Roman" w:cs="Times New Roman"/>
          <w:sz w:val="28"/>
          <w:szCs w:val="28"/>
          <w:lang w:val="uk-UA"/>
        </w:rPr>
      </w:pPr>
    </w:p>
    <w:p w:rsidR="00C87F34" w:rsidRDefault="00C87F34" w:rsidP="00C87F34">
      <w:pPr>
        <w:spacing w:after="0" w:line="360" w:lineRule="auto"/>
        <w:ind w:firstLine="709"/>
        <w:jc w:val="both"/>
        <w:rPr>
          <w:rFonts w:ascii="Times New Roman" w:hAnsi="Times New Roman" w:cs="Times New Roman"/>
          <w:sz w:val="28"/>
          <w:szCs w:val="28"/>
          <w:lang w:val="uk-UA"/>
        </w:rPr>
      </w:pPr>
    </w:p>
    <w:p w:rsidR="00C87F34" w:rsidRDefault="00C87F34" w:rsidP="003F45D9">
      <w:pPr>
        <w:spacing w:after="0" w:line="360" w:lineRule="auto"/>
        <w:jc w:val="both"/>
        <w:rPr>
          <w:rFonts w:ascii="Times New Roman" w:hAnsi="Times New Roman" w:cs="Times New Roman"/>
          <w:sz w:val="28"/>
          <w:szCs w:val="28"/>
          <w:lang w:val="uk-UA"/>
        </w:rPr>
      </w:pPr>
    </w:p>
    <w:p w:rsidR="00535EDE" w:rsidRDefault="00535EDE" w:rsidP="003F45D9">
      <w:pPr>
        <w:spacing w:after="0" w:line="360" w:lineRule="auto"/>
        <w:jc w:val="both"/>
        <w:rPr>
          <w:rFonts w:ascii="Times New Roman" w:hAnsi="Times New Roman" w:cs="Times New Roman"/>
          <w:sz w:val="28"/>
          <w:szCs w:val="28"/>
          <w:lang w:val="uk-UA"/>
        </w:rPr>
      </w:pPr>
    </w:p>
    <w:p w:rsidR="00174FA4" w:rsidRDefault="00253EBB" w:rsidP="003F45D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883059A" wp14:editId="657AC66D">
                <wp:simplePos x="0" y="0"/>
                <wp:positionH relativeFrom="column">
                  <wp:posOffset>-70485</wp:posOffset>
                </wp:positionH>
                <wp:positionV relativeFrom="paragraph">
                  <wp:posOffset>140970</wp:posOffset>
                </wp:positionV>
                <wp:extent cx="2582545" cy="946150"/>
                <wp:effectExtent l="0" t="0" r="27305" b="2540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582545" cy="946150"/>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487F83" w:rsidRDefault="009B0EBE" w:rsidP="00487F83">
                            <w:pPr>
                              <w:spacing w:after="0" w:line="240" w:lineRule="auto"/>
                              <w:rPr>
                                <w:rFonts w:ascii="Times New Roman" w:hAnsi="Times New Roman" w:cs="Times New Roman"/>
                                <w:b/>
                                <w:sz w:val="28"/>
                                <w:szCs w:val="28"/>
                                <w:lang w:val="uk-UA"/>
                              </w:rPr>
                            </w:pPr>
                            <w:r w:rsidRPr="00487F83">
                              <w:rPr>
                                <w:rFonts w:ascii="Times New Roman" w:hAnsi="Times New Roman" w:cs="Times New Roman"/>
                                <w:b/>
                                <w:sz w:val="28"/>
                                <w:szCs w:val="28"/>
                                <w:lang w:val="uk-UA"/>
                              </w:rPr>
                              <w:t>Людина</w:t>
                            </w:r>
                            <w:r w:rsidRPr="00487F83">
                              <w:rPr>
                                <w:rFonts w:ascii="Times New Roman" w:hAnsi="Times New Roman" w:cs="Times New Roman"/>
                                <w:sz w:val="28"/>
                                <w:szCs w:val="28"/>
                                <w:lang w:val="uk-UA"/>
                              </w:rPr>
                              <w:t>(</w:t>
                            </w:r>
                            <w:r>
                              <w:rPr>
                                <w:rFonts w:ascii="Times New Roman" w:hAnsi="Times New Roman" w:cs="Times New Roman"/>
                                <w:sz w:val="24"/>
                                <w:szCs w:val="24"/>
                                <w:lang w:val="uk-UA"/>
                              </w:rPr>
                              <w:t xml:space="preserve">чисельність </w:t>
                            </w:r>
                            <w:r w:rsidRPr="00487F83">
                              <w:rPr>
                                <w:rFonts w:ascii="Times New Roman" w:hAnsi="Times New Roman" w:cs="Times New Roman"/>
                                <w:sz w:val="24"/>
                                <w:szCs w:val="24"/>
                                <w:lang w:val="uk-UA"/>
                              </w:rPr>
                              <w:t>населення, рівень</w:t>
                            </w:r>
                            <w:r>
                              <w:rPr>
                                <w:rFonts w:ascii="Times New Roman" w:hAnsi="Times New Roman" w:cs="Times New Roman"/>
                                <w:sz w:val="24"/>
                                <w:szCs w:val="24"/>
                                <w:lang w:val="uk-UA"/>
                              </w:rPr>
                              <w:t xml:space="preserve"> кваліфікації, освіта, стан здоров’я, національність, чисельність трудових ресурсів)</w:t>
                            </w:r>
                          </w:p>
                          <w:p w:rsidR="009B0EBE" w:rsidRDefault="009B0E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7" style="position:absolute;left:0;text-align:left;margin-left:-5.55pt;margin-top:11.1pt;width:203.35pt;height: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" fillcolor="white [3201]" strokecolor="black [3200]" strokeweight="2pt">
                <v:textbox>
                  <w:txbxContent>
                    <w:p w:rsidR="009B0EBE" w:rsidRPr="00487F83" w:rsidRDefault="009B0EBE" w:rsidP="00487F83">
                      <w:pPr>
                        <w:spacing w:after="0" w:line="240" w:lineRule="auto"/>
                        <w:rPr>
                          <w:rFonts w:ascii="Times New Roman" w:hAnsi="Times New Roman" w:cs="Times New Roman"/>
                          <w:b/>
                          <w:sz w:val="28"/>
                          <w:szCs w:val="28"/>
                          <w:lang w:val="uk-UA"/>
                        </w:rPr>
                      </w:pPr>
                      <w:r w:rsidRPr="00487F83">
                        <w:rPr>
                          <w:rFonts w:ascii="Times New Roman" w:hAnsi="Times New Roman" w:cs="Times New Roman"/>
                          <w:b/>
                          <w:sz w:val="28"/>
                          <w:szCs w:val="28"/>
                          <w:lang w:val="uk-UA"/>
                        </w:rPr>
                        <w:t>Людина</w:t>
                      </w:r>
                      <w:r w:rsidRPr="00487F83">
                        <w:rPr>
                          <w:rFonts w:ascii="Times New Roman" w:hAnsi="Times New Roman" w:cs="Times New Roman"/>
                          <w:sz w:val="28"/>
                          <w:szCs w:val="28"/>
                          <w:lang w:val="uk-UA"/>
                        </w:rPr>
                        <w:t>(</w:t>
                      </w:r>
                      <w:r>
                        <w:rPr>
                          <w:rFonts w:ascii="Times New Roman" w:hAnsi="Times New Roman" w:cs="Times New Roman"/>
                          <w:sz w:val="24"/>
                          <w:szCs w:val="24"/>
                          <w:lang w:val="uk-UA"/>
                        </w:rPr>
                        <w:t xml:space="preserve">чисельність </w:t>
                      </w:r>
                      <w:r w:rsidRPr="00487F83">
                        <w:rPr>
                          <w:rFonts w:ascii="Times New Roman" w:hAnsi="Times New Roman" w:cs="Times New Roman"/>
                          <w:sz w:val="24"/>
                          <w:szCs w:val="24"/>
                          <w:lang w:val="uk-UA"/>
                        </w:rPr>
                        <w:t>населення, рівень</w:t>
                      </w:r>
                      <w:r>
                        <w:rPr>
                          <w:rFonts w:ascii="Times New Roman" w:hAnsi="Times New Roman" w:cs="Times New Roman"/>
                          <w:sz w:val="24"/>
                          <w:szCs w:val="24"/>
                          <w:lang w:val="uk-UA"/>
                        </w:rPr>
                        <w:t xml:space="preserve"> кваліфікації, освіта, стан здоров’я, національність, чисельність трудових ресурсів)</w:t>
                      </w:r>
                    </w:p>
                    <w:p w:rsidR="009B0EBE" w:rsidRDefault="009B0EBE"/>
                  </w:txbxContent>
                </v:textbox>
              </v:roundrect>
            </w:pict>
          </mc:Fallback>
        </mc:AlternateContent>
      </w:r>
      <w:r w:rsidR="009216CC">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0978B9C" wp14:editId="30D3CD98">
                <wp:simplePos x="0" y="0"/>
                <wp:positionH relativeFrom="column">
                  <wp:posOffset>3332377</wp:posOffset>
                </wp:positionH>
                <wp:positionV relativeFrom="paragraph">
                  <wp:posOffset>141147</wp:posOffset>
                </wp:positionV>
                <wp:extent cx="2413590" cy="945486"/>
                <wp:effectExtent l="0" t="0" r="25400" b="2667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413590" cy="945486"/>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EB273A">
                            <w:pPr>
                              <w:spacing w:after="0" w:line="240" w:lineRule="auto"/>
                              <w:rPr>
                                <w:rFonts w:ascii="Times New Roman" w:hAnsi="Times New Roman" w:cs="Times New Roman"/>
                                <w:b/>
                                <w:sz w:val="28"/>
                                <w:szCs w:val="28"/>
                                <w:lang w:val="uk-UA"/>
                              </w:rPr>
                            </w:pPr>
                            <w:r w:rsidRPr="00EB273A">
                              <w:rPr>
                                <w:rFonts w:ascii="Times New Roman" w:hAnsi="Times New Roman" w:cs="Times New Roman"/>
                                <w:b/>
                                <w:sz w:val="28"/>
                                <w:szCs w:val="28"/>
                                <w:lang w:val="uk-UA"/>
                              </w:rPr>
                              <w:t>Засоби виробництва</w:t>
                            </w:r>
                            <w:r>
                              <w:rPr>
                                <w:rFonts w:ascii="Times New Roman" w:hAnsi="Times New Roman" w:cs="Times New Roman"/>
                                <w:b/>
                                <w:sz w:val="28"/>
                                <w:szCs w:val="28"/>
                                <w:lang w:val="uk-UA"/>
                              </w:rPr>
                              <w:t>:</w:t>
                            </w:r>
                          </w:p>
                          <w:p w:rsidR="009B0EBE" w:rsidRPr="00EB273A" w:rsidRDefault="009B0EBE" w:rsidP="00EB273A">
                            <w:pPr>
                              <w:pStyle w:val="a6"/>
                              <w:numPr>
                                <w:ilvl w:val="0"/>
                                <w:numId w:val="4"/>
                              </w:numPr>
                              <w:spacing w:after="0" w:line="240" w:lineRule="auto"/>
                              <w:rPr>
                                <w:rFonts w:ascii="Times New Roman" w:hAnsi="Times New Roman" w:cs="Times New Roman"/>
                                <w:sz w:val="24"/>
                                <w:szCs w:val="24"/>
                                <w:lang w:val="uk-UA"/>
                              </w:rPr>
                            </w:pPr>
                            <w:r w:rsidRPr="00EB273A">
                              <w:rPr>
                                <w:rFonts w:ascii="Times New Roman" w:hAnsi="Times New Roman" w:cs="Times New Roman"/>
                                <w:sz w:val="24"/>
                                <w:szCs w:val="24"/>
                                <w:lang w:val="uk-UA"/>
                              </w:rPr>
                              <w:t>предмети праці;</w:t>
                            </w:r>
                          </w:p>
                          <w:p w:rsidR="009B0EBE" w:rsidRPr="00EB273A" w:rsidRDefault="009B0EBE" w:rsidP="00EB273A">
                            <w:pPr>
                              <w:pStyle w:val="a6"/>
                              <w:numPr>
                                <w:ilvl w:val="0"/>
                                <w:numId w:val="4"/>
                              </w:numPr>
                              <w:spacing w:after="0" w:line="240" w:lineRule="auto"/>
                              <w:rPr>
                                <w:rFonts w:ascii="Times New Roman" w:hAnsi="Times New Roman" w:cs="Times New Roman"/>
                                <w:sz w:val="24"/>
                                <w:szCs w:val="24"/>
                                <w:lang w:val="uk-UA"/>
                              </w:rPr>
                            </w:pPr>
                            <w:r w:rsidRPr="00EB273A">
                              <w:rPr>
                                <w:rFonts w:ascii="Times New Roman" w:hAnsi="Times New Roman" w:cs="Times New Roman"/>
                                <w:sz w:val="24"/>
                                <w:szCs w:val="24"/>
                                <w:lang w:val="uk-UA"/>
                              </w:rPr>
                              <w:t>знаряддя праці.</w:t>
                            </w:r>
                          </w:p>
                          <w:p w:rsidR="009B0EBE" w:rsidRPr="00EB273A" w:rsidRDefault="009B0EBE" w:rsidP="00EB273A">
                            <w:pPr>
                              <w:spacing w:after="0" w:line="240" w:lineRule="auto"/>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8" style="position:absolute;left:0;text-align:left;margin-left:262.4pt;margin-top:11.1pt;width:190.05pt;height:7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" fillcolor="window" strokecolor="windowText" strokeweight="2pt">
                <v:textbox>
                  <w:txbxContent>
                    <w:p w:rsidR="009B0EBE" w:rsidRDefault="009B0EBE" w:rsidP="00EB273A">
                      <w:pPr>
                        <w:spacing w:after="0" w:line="240" w:lineRule="auto"/>
                        <w:rPr>
                          <w:rFonts w:ascii="Times New Roman" w:hAnsi="Times New Roman" w:cs="Times New Roman"/>
                          <w:b/>
                          <w:sz w:val="28"/>
                          <w:szCs w:val="28"/>
                          <w:lang w:val="uk-UA"/>
                        </w:rPr>
                      </w:pPr>
                      <w:r w:rsidRPr="00EB273A">
                        <w:rPr>
                          <w:rFonts w:ascii="Times New Roman" w:hAnsi="Times New Roman" w:cs="Times New Roman"/>
                          <w:b/>
                          <w:sz w:val="28"/>
                          <w:szCs w:val="28"/>
                          <w:lang w:val="uk-UA"/>
                        </w:rPr>
                        <w:t>Засоби виробництва</w:t>
                      </w:r>
                      <w:r>
                        <w:rPr>
                          <w:rFonts w:ascii="Times New Roman" w:hAnsi="Times New Roman" w:cs="Times New Roman"/>
                          <w:b/>
                          <w:sz w:val="28"/>
                          <w:szCs w:val="28"/>
                          <w:lang w:val="uk-UA"/>
                        </w:rPr>
                        <w:t>:</w:t>
                      </w:r>
                    </w:p>
                    <w:p w:rsidR="009B0EBE" w:rsidRPr="00EB273A" w:rsidRDefault="009B0EBE" w:rsidP="00EB273A">
                      <w:pPr>
                        <w:pStyle w:val="a6"/>
                        <w:numPr>
                          <w:ilvl w:val="0"/>
                          <w:numId w:val="4"/>
                        </w:numPr>
                        <w:spacing w:after="0" w:line="240" w:lineRule="auto"/>
                        <w:rPr>
                          <w:rFonts w:ascii="Times New Roman" w:hAnsi="Times New Roman" w:cs="Times New Roman"/>
                          <w:sz w:val="24"/>
                          <w:szCs w:val="24"/>
                          <w:lang w:val="uk-UA"/>
                        </w:rPr>
                      </w:pPr>
                      <w:r w:rsidRPr="00EB273A">
                        <w:rPr>
                          <w:rFonts w:ascii="Times New Roman" w:hAnsi="Times New Roman" w:cs="Times New Roman"/>
                          <w:sz w:val="24"/>
                          <w:szCs w:val="24"/>
                          <w:lang w:val="uk-UA"/>
                        </w:rPr>
                        <w:t>предмети праці;</w:t>
                      </w:r>
                    </w:p>
                    <w:p w:rsidR="009B0EBE" w:rsidRPr="00EB273A" w:rsidRDefault="009B0EBE" w:rsidP="00EB273A">
                      <w:pPr>
                        <w:pStyle w:val="a6"/>
                        <w:numPr>
                          <w:ilvl w:val="0"/>
                          <w:numId w:val="4"/>
                        </w:numPr>
                        <w:spacing w:after="0" w:line="240" w:lineRule="auto"/>
                        <w:rPr>
                          <w:rFonts w:ascii="Times New Roman" w:hAnsi="Times New Roman" w:cs="Times New Roman"/>
                          <w:sz w:val="24"/>
                          <w:szCs w:val="24"/>
                          <w:lang w:val="uk-UA"/>
                        </w:rPr>
                      </w:pPr>
                      <w:r w:rsidRPr="00EB273A">
                        <w:rPr>
                          <w:rFonts w:ascii="Times New Roman" w:hAnsi="Times New Roman" w:cs="Times New Roman"/>
                          <w:sz w:val="24"/>
                          <w:szCs w:val="24"/>
                          <w:lang w:val="uk-UA"/>
                        </w:rPr>
                        <w:t>знаряддя праці.</w:t>
                      </w:r>
                    </w:p>
                    <w:p w:rsidR="009B0EBE" w:rsidRPr="00EB273A" w:rsidRDefault="009B0EBE" w:rsidP="00EB273A">
                      <w:pPr>
                        <w:spacing w:after="0" w:line="240" w:lineRule="auto"/>
                        <w:rPr>
                          <w:rFonts w:ascii="Times New Roman" w:hAnsi="Times New Roman" w:cs="Times New Roman"/>
                          <w:b/>
                          <w:sz w:val="28"/>
                          <w:szCs w:val="28"/>
                          <w:lang w:val="uk-UA"/>
                        </w:rPr>
                      </w:pPr>
                    </w:p>
                  </w:txbxContent>
                </v:textbox>
              </v:roundrect>
            </w:pict>
          </mc:Fallback>
        </mc:AlternateContent>
      </w:r>
    </w:p>
    <w:p w:rsidR="00174FA4" w:rsidRDefault="00174FA4" w:rsidP="003F45D9">
      <w:pPr>
        <w:spacing w:after="0" w:line="360" w:lineRule="auto"/>
        <w:jc w:val="both"/>
        <w:rPr>
          <w:rFonts w:ascii="Times New Roman" w:hAnsi="Times New Roman" w:cs="Times New Roman"/>
          <w:sz w:val="28"/>
          <w:szCs w:val="28"/>
          <w:lang w:val="uk-UA"/>
        </w:rPr>
      </w:pPr>
    </w:p>
    <w:p w:rsidR="00174FA4" w:rsidRDefault="00174FA4" w:rsidP="003F45D9">
      <w:pPr>
        <w:spacing w:after="0" w:line="360" w:lineRule="auto"/>
        <w:jc w:val="both"/>
        <w:rPr>
          <w:rFonts w:ascii="Times New Roman" w:hAnsi="Times New Roman" w:cs="Times New Roman"/>
          <w:sz w:val="28"/>
          <w:szCs w:val="28"/>
          <w:lang w:val="uk-UA"/>
        </w:rPr>
      </w:pPr>
    </w:p>
    <w:p w:rsidR="00174FA4" w:rsidRDefault="00762484" w:rsidP="003F45D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8EEFA06" wp14:editId="32FAB2EA">
                <wp:simplePos x="0" y="0"/>
                <wp:positionH relativeFrom="column">
                  <wp:posOffset>3331845</wp:posOffset>
                </wp:positionH>
                <wp:positionV relativeFrom="paragraph">
                  <wp:posOffset>167005</wp:posOffset>
                </wp:positionV>
                <wp:extent cx="1743075" cy="637540"/>
                <wp:effectExtent l="0" t="57150" r="9525" b="29210"/>
                <wp:wrapNone/>
                <wp:docPr id="14" name="Прямая со стрелкой 14"/>
                <wp:cNvGraphicFramePr/>
                <a:graphic xmlns:a="http://schemas.openxmlformats.org/drawingml/2006/main">
                  <a:graphicData uri="http://schemas.microsoft.com/office/word/2010/wordprocessingShape">
                    <wps:wsp>
                      <wps:cNvCnPr/>
                      <wps:spPr>
                        <a:xfrm flipV="1">
                          <a:off x="0" y="0"/>
                          <a:ext cx="1743075" cy="637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262.35pt;margin-top:13.15pt;width:137.25pt;height:50.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77CCEA5E" wp14:editId="0B481F8C">
                <wp:simplePos x="0" y="0"/>
                <wp:positionH relativeFrom="column">
                  <wp:posOffset>684530</wp:posOffset>
                </wp:positionH>
                <wp:positionV relativeFrom="paragraph">
                  <wp:posOffset>167005</wp:posOffset>
                </wp:positionV>
                <wp:extent cx="1827530" cy="637540"/>
                <wp:effectExtent l="38100" t="57150" r="20320" b="29210"/>
                <wp:wrapNone/>
                <wp:docPr id="12" name="Прямая со стрелкой 12"/>
                <wp:cNvGraphicFramePr/>
                <a:graphic xmlns:a="http://schemas.openxmlformats.org/drawingml/2006/main">
                  <a:graphicData uri="http://schemas.microsoft.com/office/word/2010/wordprocessingShape">
                    <wps:wsp>
                      <wps:cNvCnPr/>
                      <wps:spPr>
                        <a:xfrm flipH="1" flipV="1">
                          <a:off x="0" y="0"/>
                          <a:ext cx="1827530" cy="637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53.9pt;margin-top:13.15pt;width:143.9pt;height:50.2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" strokecolor="black [3040]">
                <v:stroke endarrow="open"/>
              </v:shape>
            </w:pict>
          </mc:Fallback>
        </mc:AlternateContent>
      </w:r>
    </w:p>
    <w:p w:rsidR="00174FA4" w:rsidRDefault="00174FA4" w:rsidP="003F45D9">
      <w:pPr>
        <w:spacing w:after="0" w:line="360" w:lineRule="auto"/>
        <w:jc w:val="both"/>
        <w:rPr>
          <w:rFonts w:ascii="Times New Roman" w:hAnsi="Times New Roman" w:cs="Times New Roman"/>
          <w:sz w:val="28"/>
          <w:szCs w:val="28"/>
          <w:lang w:val="uk-UA"/>
        </w:rPr>
      </w:pPr>
    </w:p>
    <w:p w:rsidR="00174FA4" w:rsidRDefault="00762484" w:rsidP="003F45D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6108C84" wp14:editId="43EB5721">
                <wp:simplePos x="0" y="0"/>
                <wp:positionH relativeFrom="column">
                  <wp:posOffset>1683222</wp:posOffset>
                </wp:positionH>
                <wp:positionV relativeFrom="paragraph">
                  <wp:posOffset>191135</wp:posOffset>
                </wp:positionV>
                <wp:extent cx="2466340" cy="924560"/>
                <wp:effectExtent l="0" t="0" r="10160" b="27940"/>
                <wp:wrapNone/>
                <wp:docPr id="2" name="Овал 2"/>
                <wp:cNvGraphicFramePr/>
                <a:graphic xmlns:a="http://schemas.openxmlformats.org/drawingml/2006/main">
                  <a:graphicData uri="http://schemas.microsoft.com/office/word/2010/wordprocessingShape">
                    <wps:wsp>
                      <wps:cNvSpPr/>
                      <wps:spPr>
                        <a:xfrm>
                          <a:off x="0" y="0"/>
                          <a:ext cx="2466340" cy="924560"/>
                        </a:xfrm>
                        <a:prstGeom prst="ellipse">
                          <a:avLst/>
                        </a:prstGeom>
                      </wps:spPr>
                      <wps:style>
                        <a:lnRef idx="2">
                          <a:schemeClr val="dk1"/>
                        </a:lnRef>
                        <a:fillRef idx="1">
                          <a:schemeClr val="lt1"/>
                        </a:fillRef>
                        <a:effectRef idx="0">
                          <a:schemeClr val="dk1"/>
                        </a:effectRef>
                        <a:fontRef idx="minor">
                          <a:schemeClr val="dk1"/>
                        </a:fontRef>
                      </wps:style>
                      <wps:txbx>
                        <w:txbxContent>
                          <w:p w:rsidR="009B0EBE" w:rsidRPr="00487F83" w:rsidRDefault="009B0EBE" w:rsidP="00487F83">
                            <w:pPr>
                              <w:jc w:val="center"/>
                              <w:rPr>
                                <w:rFonts w:ascii="Times New Roman" w:hAnsi="Times New Roman" w:cs="Times New Roman"/>
                                <w:b/>
                                <w:sz w:val="28"/>
                                <w:szCs w:val="28"/>
                                <w:lang w:val="uk-UA"/>
                              </w:rPr>
                            </w:pPr>
                            <w:r w:rsidRPr="00487F83">
                              <w:rPr>
                                <w:rFonts w:ascii="Times New Roman" w:hAnsi="Times New Roman" w:cs="Times New Roman"/>
                                <w:b/>
                                <w:sz w:val="28"/>
                                <w:szCs w:val="28"/>
                                <w:lang w:val="uk-UA"/>
                              </w:rPr>
                              <w:t>ПРОДУКТИВНІ</w:t>
                            </w:r>
                          </w:p>
                          <w:p w:rsidR="009B0EBE" w:rsidRPr="00487F83" w:rsidRDefault="009B0EBE" w:rsidP="00487F83">
                            <w:pPr>
                              <w:jc w:val="center"/>
                              <w:rPr>
                                <w:rFonts w:ascii="Times New Roman" w:hAnsi="Times New Roman" w:cs="Times New Roman"/>
                                <w:b/>
                                <w:sz w:val="28"/>
                                <w:szCs w:val="28"/>
                                <w:lang w:val="uk-UA"/>
                              </w:rPr>
                            </w:pPr>
                            <w:r w:rsidRPr="00487F83">
                              <w:rPr>
                                <w:rFonts w:ascii="Times New Roman" w:hAnsi="Times New Roman" w:cs="Times New Roman"/>
                                <w:b/>
                                <w:sz w:val="28"/>
                                <w:szCs w:val="28"/>
                                <w:lang w:val="uk-UA"/>
                              </w:rPr>
                              <w:t>СИЛИ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29" style="position:absolute;left:0;text-align:left;margin-left:132.55pt;margin-top:15.05pt;width:194.2pt;height:7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" fillcolor="white [3201]" strokecolor="black [3200]" strokeweight="2pt">
                <v:textbox>
                  <w:txbxContent>
                    <w:p w:rsidR="009B0EBE" w:rsidRPr="00487F83" w:rsidRDefault="009B0EBE" w:rsidP="00487F83">
                      <w:pPr>
                        <w:jc w:val="center"/>
                        <w:rPr>
                          <w:rFonts w:ascii="Times New Roman" w:hAnsi="Times New Roman" w:cs="Times New Roman"/>
                          <w:b/>
                          <w:sz w:val="28"/>
                          <w:szCs w:val="28"/>
                          <w:lang w:val="uk-UA"/>
                        </w:rPr>
                      </w:pPr>
                      <w:r w:rsidRPr="00487F83">
                        <w:rPr>
                          <w:rFonts w:ascii="Times New Roman" w:hAnsi="Times New Roman" w:cs="Times New Roman"/>
                          <w:b/>
                          <w:sz w:val="28"/>
                          <w:szCs w:val="28"/>
                          <w:lang w:val="uk-UA"/>
                        </w:rPr>
                        <w:t>ПРОДУКТИВНІ</w:t>
                      </w:r>
                    </w:p>
                    <w:p w:rsidR="009B0EBE" w:rsidRPr="00487F83" w:rsidRDefault="009B0EBE" w:rsidP="00487F83">
                      <w:pPr>
                        <w:jc w:val="center"/>
                        <w:rPr>
                          <w:rFonts w:ascii="Times New Roman" w:hAnsi="Times New Roman" w:cs="Times New Roman"/>
                          <w:b/>
                          <w:sz w:val="28"/>
                          <w:szCs w:val="28"/>
                          <w:lang w:val="uk-UA"/>
                        </w:rPr>
                      </w:pPr>
                      <w:r w:rsidRPr="00487F83">
                        <w:rPr>
                          <w:rFonts w:ascii="Times New Roman" w:hAnsi="Times New Roman" w:cs="Times New Roman"/>
                          <w:b/>
                          <w:sz w:val="28"/>
                          <w:szCs w:val="28"/>
                          <w:lang w:val="uk-UA"/>
                        </w:rPr>
                        <w:t>СИЛИ</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07B073B" wp14:editId="7AD1421D">
                <wp:simplePos x="0" y="0"/>
                <wp:positionH relativeFrom="column">
                  <wp:posOffset>3481070</wp:posOffset>
                </wp:positionH>
                <wp:positionV relativeFrom="paragraph">
                  <wp:posOffset>244475</wp:posOffset>
                </wp:positionV>
                <wp:extent cx="0" cy="0"/>
                <wp:effectExtent l="0" t="0" r="0" b="0"/>
                <wp:wrapNone/>
                <wp:docPr id="13" name="Прямая со стрелкой 1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 o:spid="_x0000_s1026" type="#_x0000_t32" style="position:absolute;margin-left:274.1pt;margin-top:19.25pt;width:0;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" strokecolor="#4579b8 [3044]">
                <v:stroke endarrow="open"/>
              </v:shape>
            </w:pict>
          </mc:Fallback>
        </mc:AlternateContent>
      </w:r>
      <w:r w:rsidR="009216CC">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8E25104" wp14:editId="2D4AD14F">
                <wp:simplePos x="0" y="0"/>
                <wp:positionH relativeFrom="column">
                  <wp:posOffset>-367414</wp:posOffset>
                </wp:positionH>
                <wp:positionV relativeFrom="paragraph">
                  <wp:posOffset>180975</wp:posOffset>
                </wp:positionV>
                <wp:extent cx="1615440" cy="924560"/>
                <wp:effectExtent l="0" t="0" r="22860" b="2794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615440" cy="924560"/>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9216C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Інноваційні процеси</w:t>
                            </w:r>
                          </w:p>
                          <w:p w:rsidR="009B0EBE" w:rsidRDefault="009B0EBE" w:rsidP="009216CC">
                            <w:pPr>
                              <w:spacing w:after="0" w:line="240" w:lineRule="auto"/>
                              <w:jc w:val="center"/>
                              <w:rPr>
                                <w:rFonts w:ascii="Times New Roman" w:hAnsi="Times New Roman" w:cs="Times New Roman"/>
                                <w:b/>
                                <w:sz w:val="28"/>
                                <w:szCs w:val="28"/>
                                <w:lang w:val="uk-UA"/>
                              </w:rPr>
                            </w:pPr>
                          </w:p>
                          <w:p w:rsidR="009B0EBE" w:rsidRPr="00EB273A" w:rsidRDefault="009B0EBE" w:rsidP="00EB273A">
                            <w:pPr>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30" style="position:absolute;left:0;text-align:left;margin-left:-28.95pt;margin-top:14.25pt;width:127.2pt;height:7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" fillcolor="window" strokecolor="windowText" strokeweight="2pt">
                <v:textbox>
                  <w:txbxContent>
                    <w:p w:rsidR="009B0EBE" w:rsidRDefault="009B0EBE" w:rsidP="009216C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Інноваційні процеси</w:t>
                      </w:r>
                    </w:p>
                    <w:p w:rsidR="009B0EBE" w:rsidRDefault="009B0EBE" w:rsidP="009216CC">
                      <w:pPr>
                        <w:spacing w:after="0" w:line="240" w:lineRule="auto"/>
                        <w:jc w:val="center"/>
                        <w:rPr>
                          <w:rFonts w:ascii="Times New Roman" w:hAnsi="Times New Roman" w:cs="Times New Roman"/>
                          <w:b/>
                          <w:sz w:val="28"/>
                          <w:szCs w:val="28"/>
                          <w:lang w:val="uk-UA"/>
                        </w:rPr>
                      </w:pPr>
                    </w:p>
                    <w:p w:rsidR="009B0EBE" w:rsidRPr="00EB273A" w:rsidRDefault="009B0EBE" w:rsidP="00EB273A">
                      <w:pPr>
                        <w:rPr>
                          <w:rFonts w:ascii="Times New Roman" w:hAnsi="Times New Roman" w:cs="Times New Roman"/>
                          <w:b/>
                          <w:sz w:val="28"/>
                          <w:szCs w:val="28"/>
                          <w:lang w:val="uk-UA"/>
                        </w:rPr>
                      </w:pPr>
                    </w:p>
                  </w:txbxContent>
                </v:textbox>
              </v:roundrect>
            </w:pict>
          </mc:Fallback>
        </mc:AlternateContent>
      </w:r>
      <w:r w:rsidR="009216CC">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A4C88C9" wp14:editId="55284CA0">
                <wp:simplePos x="0" y="0"/>
                <wp:positionH relativeFrom="column">
                  <wp:posOffset>4480693</wp:posOffset>
                </wp:positionH>
                <wp:positionV relativeFrom="paragraph">
                  <wp:posOffset>181240</wp:posOffset>
                </wp:positionV>
                <wp:extent cx="1615440" cy="1020725"/>
                <wp:effectExtent l="0" t="0" r="22860" b="2730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615440" cy="1020725"/>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9216C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Методи прогресивної організації праці</w:t>
                            </w:r>
                          </w:p>
                          <w:p w:rsidR="009B0EBE" w:rsidRPr="00EB273A" w:rsidRDefault="009B0EBE" w:rsidP="009216CC">
                            <w:pPr>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31" style="position:absolute;left:0;text-align:left;margin-left:352.8pt;margin-top:14.25pt;width:127.2pt;height:8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" fillcolor="window" strokecolor="windowText" strokeweight="2pt">
                <v:textbox>
                  <w:txbxContent>
                    <w:p w:rsidR="009B0EBE" w:rsidRDefault="009B0EBE" w:rsidP="009216C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Методи прогресивної організації праці</w:t>
                      </w:r>
                    </w:p>
                    <w:p w:rsidR="009B0EBE" w:rsidRPr="00EB273A" w:rsidRDefault="009B0EBE" w:rsidP="009216CC">
                      <w:pPr>
                        <w:rPr>
                          <w:rFonts w:ascii="Times New Roman" w:hAnsi="Times New Roman" w:cs="Times New Roman"/>
                          <w:b/>
                          <w:sz w:val="28"/>
                          <w:szCs w:val="28"/>
                          <w:lang w:val="uk-UA"/>
                        </w:rPr>
                      </w:pPr>
                    </w:p>
                  </w:txbxContent>
                </v:textbox>
              </v:roundrect>
            </w:pict>
          </mc:Fallback>
        </mc:AlternateContent>
      </w:r>
    </w:p>
    <w:p w:rsidR="00174FA4" w:rsidRDefault="00174FA4" w:rsidP="003F45D9">
      <w:pPr>
        <w:spacing w:after="0" w:line="360" w:lineRule="auto"/>
        <w:jc w:val="both"/>
        <w:rPr>
          <w:rFonts w:ascii="Times New Roman" w:hAnsi="Times New Roman" w:cs="Times New Roman"/>
          <w:sz w:val="28"/>
          <w:szCs w:val="28"/>
          <w:lang w:val="uk-UA"/>
        </w:rPr>
      </w:pPr>
    </w:p>
    <w:p w:rsidR="00174FA4" w:rsidRDefault="00762484" w:rsidP="003F45D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4150670</wp:posOffset>
                </wp:positionH>
                <wp:positionV relativeFrom="paragraph">
                  <wp:posOffset>46296</wp:posOffset>
                </wp:positionV>
                <wp:extent cx="330023" cy="0"/>
                <wp:effectExtent l="0" t="76200" r="13335" b="114300"/>
                <wp:wrapNone/>
                <wp:docPr id="16" name="Прямая со стрелкой 16"/>
                <wp:cNvGraphicFramePr/>
                <a:graphic xmlns:a="http://schemas.openxmlformats.org/drawingml/2006/main">
                  <a:graphicData uri="http://schemas.microsoft.com/office/word/2010/wordprocessingShape">
                    <wps:wsp>
                      <wps:cNvCnPr/>
                      <wps:spPr>
                        <a:xfrm>
                          <a:off x="0" y="0"/>
                          <a:ext cx="33002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6" o:spid="_x0000_s1026" type="#_x0000_t32" style="position:absolute;margin-left:326.8pt;margin-top:3.65pt;width:2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1248395</wp:posOffset>
                </wp:positionH>
                <wp:positionV relativeFrom="paragraph">
                  <wp:posOffset>46296</wp:posOffset>
                </wp:positionV>
                <wp:extent cx="435935" cy="0"/>
                <wp:effectExtent l="38100" t="76200" r="0" b="114300"/>
                <wp:wrapNone/>
                <wp:docPr id="15" name="Прямая со стрелкой 15"/>
                <wp:cNvGraphicFramePr/>
                <a:graphic xmlns:a="http://schemas.openxmlformats.org/drawingml/2006/main">
                  <a:graphicData uri="http://schemas.microsoft.com/office/word/2010/wordprocessingShape">
                    <wps:wsp>
                      <wps:cNvCnPr/>
                      <wps:spPr>
                        <a:xfrm flipH="1">
                          <a:off x="0" y="0"/>
                          <a:ext cx="4359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15" o:spid="_x0000_s1026" type="#_x0000_t32" style="position:absolute;margin-left:98.3pt;margin-top:3.65pt;width:34.35pt;height:0;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" strokecolor="black [3040]">
                <v:stroke endarrow="open"/>
              </v:shape>
            </w:pict>
          </mc:Fallback>
        </mc:AlternateContent>
      </w:r>
    </w:p>
    <w:p w:rsidR="00174FA4" w:rsidRDefault="00762484" w:rsidP="003F45D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60025D4" wp14:editId="3EB7FA93">
                <wp:simplePos x="0" y="0"/>
                <wp:positionH relativeFrom="column">
                  <wp:posOffset>535940</wp:posOffset>
                </wp:positionH>
                <wp:positionV relativeFrom="paragraph">
                  <wp:posOffset>121920</wp:posOffset>
                </wp:positionV>
                <wp:extent cx="1859280" cy="690880"/>
                <wp:effectExtent l="38100" t="0" r="26670" b="71120"/>
                <wp:wrapNone/>
                <wp:docPr id="17" name="Прямая со стрелкой 17"/>
                <wp:cNvGraphicFramePr/>
                <a:graphic xmlns:a="http://schemas.openxmlformats.org/drawingml/2006/main">
                  <a:graphicData uri="http://schemas.microsoft.com/office/word/2010/wordprocessingShape">
                    <wps:wsp>
                      <wps:cNvCnPr/>
                      <wps:spPr>
                        <a:xfrm flipH="1">
                          <a:off x="0" y="0"/>
                          <a:ext cx="1859280" cy="690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17" o:spid="_x0000_s1026" type="#_x0000_t32" style="position:absolute;margin-left:42.2pt;margin-top:9.6pt;width:146.4pt;height:54.4pt;flip:x;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77D66548" wp14:editId="76F87DD4">
                <wp:simplePos x="0" y="0"/>
                <wp:positionH relativeFrom="column">
                  <wp:posOffset>3438525</wp:posOffset>
                </wp:positionH>
                <wp:positionV relativeFrom="paragraph">
                  <wp:posOffset>121920</wp:posOffset>
                </wp:positionV>
                <wp:extent cx="1838325" cy="690880"/>
                <wp:effectExtent l="0" t="0" r="47625" b="71120"/>
                <wp:wrapNone/>
                <wp:docPr id="18" name="Прямая со стрелкой 18"/>
                <wp:cNvGraphicFramePr/>
                <a:graphic xmlns:a="http://schemas.openxmlformats.org/drawingml/2006/main">
                  <a:graphicData uri="http://schemas.microsoft.com/office/word/2010/wordprocessingShape">
                    <wps:wsp>
                      <wps:cNvCnPr/>
                      <wps:spPr>
                        <a:xfrm>
                          <a:off x="0" y="0"/>
                          <a:ext cx="1838325" cy="690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270.75pt;margin-top:9.6pt;width:144.75pt;height:5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02BBE9CF" wp14:editId="7E055401">
                <wp:simplePos x="0" y="0"/>
                <wp:positionH relativeFrom="column">
                  <wp:posOffset>2992135</wp:posOffset>
                </wp:positionH>
                <wp:positionV relativeFrom="paragraph">
                  <wp:posOffset>186158</wp:posOffset>
                </wp:positionV>
                <wp:extent cx="0" cy="627085"/>
                <wp:effectExtent l="95250" t="0" r="76200" b="59055"/>
                <wp:wrapNone/>
                <wp:docPr id="19" name="Прямая со стрелкой 19"/>
                <wp:cNvGraphicFramePr/>
                <a:graphic xmlns:a="http://schemas.openxmlformats.org/drawingml/2006/main">
                  <a:graphicData uri="http://schemas.microsoft.com/office/word/2010/wordprocessingShape">
                    <wps:wsp>
                      <wps:cNvCnPr/>
                      <wps:spPr>
                        <a:xfrm>
                          <a:off x="0" y="0"/>
                          <a:ext cx="0" cy="627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235.6pt;margin-top:14.65pt;width:0;height:4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" strokecolor="black [3040]">
                <v:stroke endarrow="open"/>
              </v:shape>
            </w:pict>
          </mc:Fallback>
        </mc:AlternateContent>
      </w:r>
    </w:p>
    <w:p w:rsidR="00174FA4" w:rsidRDefault="00174FA4" w:rsidP="003F45D9">
      <w:pPr>
        <w:spacing w:after="0" w:line="360" w:lineRule="auto"/>
        <w:jc w:val="both"/>
        <w:rPr>
          <w:rFonts w:ascii="Times New Roman" w:hAnsi="Times New Roman" w:cs="Times New Roman"/>
          <w:sz w:val="28"/>
          <w:szCs w:val="28"/>
          <w:lang w:val="uk-UA"/>
        </w:rPr>
      </w:pPr>
    </w:p>
    <w:p w:rsidR="00174FA4" w:rsidRDefault="009216CC" w:rsidP="003F45D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38FEC4F" wp14:editId="23696D70">
                <wp:simplePos x="0" y="0"/>
                <wp:positionH relativeFrom="column">
                  <wp:posOffset>2077735</wp:posOffset>
                </wp:positionH>
                <wp:positionV relativeFrom="paragraph">
                  <wp:posOffset>200070</wp:posOffset>
                </wp:positionV>
                <wp:extent cx="1668780" cy="914400"/>
                <wp:effectExtent l="0" t="0" r="26670"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668780" cy="914400"/>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Pr="009216CC" w:rsidRDefault="009B0EBE" w:rsidP="009216CC">
                            <w:pPr>
                              <w:spacing w:after="0" w:line="240" w:lineRule="auto"/>
                              <w:jc w:val="center"/>
                              <w:rPr>
                                <w:rFonts w:ascii="Times New Roman" w:hAnsi="Times New Roman" w:cs="Times New Roman"/>
                                <w:sz w:val="24"/>
                                <w:szCs w:val="24"/>
                                <w:lang w:val="uk-UA"/>
                              </w:rPr>
                            </w:pPr>
                            <w:r w:rsidRPr="00EB273A">
                              <w:rPr>
                                <w:rFonts w:ascii="Times New Roman" w:hAnsi="Times New Roman" w:cs="Times New Roman"/>
                                <w:b/>
                                <w:sz w:val="28"/>
                                <w:szCs w:val="28"/>
                                <w:lang w:val="uk-UA"/>
                              </w:rPr>
                              <w:t>Наука</w:t>
                            </w:r>
                            <w:r w:rsidRPr="009216CC">
                              <w:rPr>
                                <w:rFonts w:ascii="Times New Roman" w:hAnsi="Times New Roman" w:cs="Times New Roman"/>
                                <w:sz w:val="24"/>
                                <w:szCs w:val="24"/>
                                <w:lang w:val="uk-UA"/>
                              </w:rPr>
                              <w:t>(прикладна, фундаментальна, природнича, гуманітарна)</w:t>
                            </w:r>
                          </w:p>
                          <w:p w:rsidR="009B0EBE" w:rsidRDefault="009B0EBE" w:rsidP="00EB273A">
                            <w:pPr>
                              <w:rPr>
                                <w:lang w:val="uk-UA"/>
                              </w:rPr>
                            </w:pPr>
                          </w:p>
                          <w:p w:rsidR="009B0EBE" w:rsidRDefault="009B0EBE" w:rsidP="00EB273A">
                            <w:pPr>
                              <w:rPr>
                                <w:lang w:val="uk-UA"/>
                              </w:rPr>
                            </w:pPr>
                          </w:p>
                          <w:p w:rsidR="009B0EBE" w:rsidRDefault="009B0EBE" w:rsidP="00EB273A">
                            <w:pPr>
                              <w:rPr>
                                <w:lang w:val="uk-UA"/>
                              </w:rPr>
                            </w:pPr>
                          </w:p>
                          <w:p w:rsidR="009B0EBE" w:rsidRPr="00EB273A" w:rsidRDefault="009B0EBE" w:rsidP="00EB273A">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32" style="position:absolute;left:0;text-align:left;margin-left:163.6pt;margin-top:15.75pt;width:131.4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" fillcolor="window" strokecolor="windowText" strokeweight="2pt">
                <v:textbox>
                  <w:txbxContent>
                    <w:p w:rsidR="009B0EBE" w:rsidRPr="009216CC" w:rsidRDefault="009B0EBE" w:rsidP="009216CC">
                      <w:pPr>
                        <w:spacing w:after="0" w:line="240" w:lineRule="auto"/>
                        <w:jc w:val="center"/>
                        <w:rPr>
                          <w:rFonts w:ascii="Times New Roman" w:hAnsi="Times New Roman" w:cs="Times New Roman"/>
                          <w:sz w:val="24"/>
                          <w:szCs w:val="24"/>
                          <w:lang w:val="uk-UA"/>
                        </w:rPr>
                      </w:pPr>
                      <w:r w:rsidRPr="00EB273A">
                        <w:rPr>
                          <w:rFonts w:ascii="Times New Roman" w:hAnsi="Times New Roman" w:cs="Times New Roman"/>
                          <w:b/>
                          <w:sz w:val="28"/>
                          <w:szCs w:val="28"/>
                          <w:lang w:val="uk-UA"/>
                        </w:rPr>
                        <w:t>Наука</w:t>
                      </w:r>
                      <w:r w:rsidRPr="009216CC">
                        <w:rPr>
                          <w:rFonts w:ascii="Times New Roman" w:hAnsi="Times New Roman" w:cs="Times New Roman"/>
                          <w:sz w:val="24"/>
                          <w:szCs w:val="24"/>
                          <w:lang w:val="uk-UA"/>
                        </w:rPr>
                        <w:t>(прикладна, фундаментальна, природнича, гуманітарна)</w:t>
                      </w:r>
                    </w:p>
                    <w:p w:rsidR="009B0EBE" w:rsidRDefault="009B0EBE" w:rsidP="00EB273A">
                      <w:pPr>
                        <w:rPr>
                          <w:lang w:val="uk-UA"/>
                        </w:rPr>
                      </w:pPr>
                    </w:p>
                    <w:p w:rsidR="009B0EBE" w:rsidRDefault="009B0EBE" w:rsidP="00EB273A">
                      <w:pPr>
                        <w:rPr>
                          <w:lang w:val="uk-UA"/>
                        </w:rPr>
                      </w:pPr>
                    </w:p>
                    <w:p w:rsidR="009B0EBE" w:rsidRDefault="009B0EBE" w:rsidP="00EB273A">
                      <w:pPr>
                        <w:rPr>
                          <w:lang w:val="uk-UA"/>
                        </w:rPr>
                      </w:pPr>
                    </w:p>
                    <w:p w:rsidR="009B0EBE" w:rsidRPr="00EB273A" w:rsidRDefault="009B0EBE" w:rsidP="00EB273A">
                      <w:pPr>
                        <w:rPr>
                          <w:lang w:val="uk-UA"/>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CC1B799" wp14:editId="4EAD25CC">
                <wp:simplePos x="0" y="0"/>
                <wp:positionH relativeFrom="column">
                  <wp:posOffset>3810</wp:posOffset>
                </wp:positionH>
                <wp:positionV relativeFrom="paragraph">
                  <wp:posOffset>200025</wp:posOffset>
                </wp:positionV>
                <wp:extent cx="1615440" cy="914400"/>
                <wp:effectExtent l="0" t="0" r="22860" b="190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615440" cy="914400"/>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9216CC">
                            <w:pPr>
                              <w:spacing w:after="0" w:line="240" w:lineRule="auto"/>
                              <w:jc w:val="center"/>
                              <w:rPr>
                                <w:rFonts w:ascii="Times New Roman" w:hAnsi="Times New Roman" w:cs="Times New Roman"/>
                                <w:b/>
                                <w:sz w:val="28"/>
                                <w:szCs w:val="28"/>
                                <w:lang w:val="uk-UA"/>
                              </w:rPr>
                            </w:pPr>
                            <w:r w:rsidRPr="00EB273A">
                              <w:rPr>
                                <w:rFonts w:ascii="Times New Roman" w:hAnsi="Times New Roman" w:cs="Times New Roman"/>
                                <w:b/>
                                <w:sz w:val="28"/>
                                <w:szCs w:val="28"/>
                                <w:lang w:val="uk-UA"/>
                              </w:rPr>
                              <w:t>Сили природи</w:t>
                            </w:r>
                          </w:p>
                          <w:p w:rsidR="009B0EBE" w:rsidRPr="009216CC" w:rsidRDefault="009B0EBE" w:rsidP="009216CC">
                            <w:pPr>
                              <w:spacing w:after="0" w:line="240" w:lineRule="auto"/>
                              <w:jc w:val="center"/>
                              <w:rPr>
                                <w:rFonts w:ascii="Times New Roman" w:hAnsi="Times New Roman" w:cs="Times New Roman"/>
                                <w:sz w:val="24"/>
                                <w:szCs w:val="24"/>
                                <w:lang w:val="uk-UA"/>
                              </w:rPr>
                            </w:pPr>
                            <w:r w:rsidRPr="009216CC">
                              <w:rPr>
                                <w:rFonts w:ascii="Times New Roman" w:hAnsi="Times New Roman" w:cs="Times New Roman"/>
                                <w:sz w:val="24"/>
                                <w:szCs w:val="24"/>
                                <w:lang w:val="uk-UA"/>
                              </w:rPr>
                              <w:t>(вітер, вода, сонце, ядерна енергія, вогонь)</w:t>
                            </w:r>
                          </w:p>
                          <w:p w:rsidR="009B0EBE" w:rsidRDefault="009B0EBE" w:rsidP="009216CC">
                            <w:pPr>
                              <w:rPr>
                                <w:rFonts w:ascii="Times New Roman" w:hAnsi="Times New Roman" w:cs="Times New Roman"/>
                                <w:b/>
                                <w:sz w:val="28"/>
                                <w:szCs w:val="28"/>
                                <w:lang w:val="uk-UA"/>
                              </w:rPr>
                            </w:pPr>
                          </w:p>
                          <w:p w:rsidR="009B0EBE" w:rsidRPr="00EB273A" w:rsidRDefault="009B0EBE" w:rsidP="009216CC">
                            <w:pPr>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33" style="position:absolute;left:0;text-align:left;margin-left:.3pt;margin-top:15.75pt;width:127.2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" fillcolor="window" strokecolor="windowText" strokeweight="2pt">
                <v:textbox>
                  <w:txbxContent>
                    <w:p w:rsidR="009B0EBE" w:rsidRDefault="009B0EBE" w:rsidP="009216CC">
                      <w:pPr>
                        <w:spacing w:after="0" w:line="240" w:lineRule="auto"/>
                        <w:jc w:val="center"/>
                        <w:rPr>
                          <w:rFonts w:ascii="Times New Roman" w:hAnsi="Times New Roman" w:cs="Times New Roman"/>
                          <w:b/>
                          <w:sz w:val="28"/>
                          <w:szCs w:val="28"/>
                          <w:lang w:val="uk-UA"/>
                        </w:rPr>
                      </w:pPr>
                      <w:r w:rsidRPr="00EB273A">
                        <w:rPr>
                          <w:rFonts w:ascii="Times New Roman" w:hAnsi="Times New Roman" w:cs="Times New Roman"/>
                          <w:b/>
                          <w:sz w:val="28"/>
                          <w:szCs w:val="28"/>
                          <w:lang w:val="uk-UA"/>
                        </w:rPr>
                        <w:t>Сили природи</w:t>
                      </w:r>
                    </w:p>
                    <w:p w:rsidR="009B0EBE" w:rsidRPr="009216CC" w:rsidRDefault="009B0EBE" w:rsidP="009216CC">
                      <w:pPr>
                        <w:spacing w:after="0" w:line="240" w:lineRule="auto"/>
                        <w:jc w:val="center"/>
                        <w:rPr>
                          <w:rFonts w:ascii="Times New Roman" w:hAnsi="Times New Roman" w:cs="Times New Roman"/>
                          <w:sz w:val="24"/>
                          <w:szCs w:val="24"/>
                          <w:lang w:val="uk-UA"/>
                        </w:rPr>
                      </w:pPr>
                      <w:r w:rsidRPr="009216CC">
                        <w:rPr>
                          <w:rFonts w:ascii="Times New Roman" w:hAnsi="Times New Roman" w:cs="Times New Roman"/>
                          <w:sz w:val="24"/>
                          <w:szCs w:val="24"/>
                          <w:lang w:val="uk-UA"/>
                        </w:rPr>
                        <w:t>(вітер, вода, сонце, ядерна енергія, вогонь)</w:t>
                      </w:r>
                    </w:p>
                    <w:p w:rsidR="009B0EBE" w:rsidRDefault="009B0EBE" w:rsidP="009216CC">
                      <w:pPr>
                        <w:rPr>
                          <w:rFonts w:ascii="Times New Roman" w:hAnsi="Times New Roman" w:cs="Times New Roman"/>
                          <w:b/>
                          <w:sz w:val="28"/>
                          <w:szCs w:val="28"/>
                          <w:lang w:val="uk-UA"/>
                        </w:rPr>
                      </w:pPr>
                    </w:p>
                    <w:p w:rsidR="009B0EBE" w:rsidRPr="00EB273A" w:rsidRDefault="009B0EBE" w:rsidP="009216CC">
                      <w:pPr>
                        <w:rPr>
                          <w:rFonts w:ascii="Times New Roman" w:hAnsi="Times New Roman" w:cs="Times New Roman"/>
                          <w:b/>
                          <w:sz w:val="28"/>
                          <w:szCs w:val="28"/>
                          <w:lang w:val="uk-UA"/>
                        </w:rPr>
                      </w:pP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019CC1BB" wp14:editId="75C0E265">
                <wp:simplePos x="0" y="0"/>
                <wp:positionH relativeFrom="column">
                  <wp:posOffset>4288790</wp:posOffset>
                </wp:positionH>
                <wp:positionV relativeFrom="paragraph">
                  <wp:posOffset>200025</wp:posOffset>
                </wp:positionV>
                <wp:extent cx="1551940" cy="914400"/>
                <wp:effectExtent l="0" t="0" r="10160" b="190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551940" cy="914400"/>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9216CC">
                            <w:pPr>
                              <w:spacing w:after="0" w:line="240" w:lineRule="auto"/>
                              <w:jc w:val="center"/>
                              <w:rPr>
                                <w:rFonts w:ascii="Times New Roman" w:hAnsi="Times New Roman" w:cs="Times New Roman"/>
                                <w:b/>
                                <w:sz w:val="28"/>
                                <w:szCs w:val="28"/>
                                <w:lang w:val="uk-UA"/>
                              </w:rPr>
                            </w:pPr>
                            <w:r w:rsidRPr="00EB273A">
                              <w:rPr>
                                <w:rFonts w:ascii="Times New Roman" w:hAnsi="Times New Roman" w:cs="Times New Roman"/>
                                <w:b/>
                                <w:sz w:val="28"/>
                                <w:szCs w:val="28"/>
                                <w:lang w:val="uk-UA"/>
                              </w:rPr>
                              <w:t>Інформація</w:t>
                            </w:r>
                          </w:p>
                          <w:p w:rsidR="009B0EBE" w:rsidRPr="009216CC" w:rsidRDefault="009B0EBE" w:rsidP="009216CC">
                            <w:pPr>
                              <w:spacing w:after="0" w:line="240" w:lineRule="auto"/>
                              <w:jc w:val="center"/>
                              <w:rPr>
                                <w:rFonts w:ascii="Times New Roman" w:hAnsi="Times New Roman" w:cs="Times New Roman"/>
                                <w:sz w:val="24"/>
                                <w:szCs w:val="24"/>
                                <w:lang w:val="uk-UA"/>
                              </w:rPr>
                            </w:pPr>
                            <w:r w:rsidRPr="009216CC">
                              <w:rPr>
                                <w:rFonts w:ascii="Times New Roman" w:hAnsi="Times New Roman" w:cs="Times New Roman"/>
                                <w:sz w:val="24"/>
                                <w:szCs w:val="24"/>
                                <w:lang w:val="uk-UA"/>
                              </w:rPr>
                              <w:t>(економічна, на</w:t>
                            </w:r>
                            <w:r>
                              <w:rPr>
                                <w:rFonts w:ascii="Times New Roman" w:hAnsi="Times New Roman" w:cs="Times New Roman"/>
                                <w:sz w:val="24"/>
                                <w:szCs w:val="24"/>
                                <w:lang w:val="uk-UA"/>
                              </w:rPr>
                              <w:t>уково-технічна, політична тощо)</w:t>
                            </w:r>
                          </w:p>
                          <w:p w:rsidR="009B0EBE" w:rsidRDefault="009B0E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34" style="position:absolute;left:0;text-align:left;margin-left:337.7pt;margin-top:15.75pt;width:122.2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" fillcolor="window" strokecolor="windowText" strokeweight="2pt">
                <v:textbox>
                  <w:txbxContent>
                    <w:p w:rsidR="009B0EBE" w:rsidRDefault="009B0EBE" w:rsidP="009216CC">
                      <w:pPr>
                        <w:spacing w:after="0" w:line="240" w:lineRule="auto"/>
                        <w:jc w:val="center"/>
                        <w:rPr>
                          <w:rFonts w:ascii="Times New Roman" w:hAnsi="Times New Roman" w:cs="Times New Roman"/>
                          <w:b/>
                          <w:sz w:val="28"/>
                          <w:szCs w:val="28"/>
                          <w:lang w:val="uk-UA"/>
                        </w:rPr>
                      </w:pPr>
                      <w:r w:rsidRPr="00EB273A">
                        <w:rPr>
                          <w:rFonts w:ascii="Times New Roman" w:hAnsi="Times New Roman" w:cs="Times New Roman"/>
                          <w:b/>
                          <w:sz w:val="28"/>
                          <w:szCs w:val="28"/>
                          <w:lang w:val="uk-UA"/>
                        </w:rPr>
                        <w:t>Інформація</w:t>
                      </w:r>
                    </w:p>
                    <w:p w:rsidR="009B0EBE" w:rsidRPr="009216CC" w:rsidRDefault="009B0EBE" w:rsidP="009216CC">
                      <w:pPr>
                        <w:spacing w:after="0" w:line="240" w:lineRule="auto"/>
                        <w:jc w:val="center"/>
                        <w:rPr>
                          <w:rFonts w:ascii="Times New Roman" w:hAnsi="Times New Roman" w:cs="Times New Roman"/>
                          <w:sz w:val="24"/>
                          <w:szCs w:val="24"/>
                          <w:lang w:val="uk-UA"/>
                        </w:rPr>
                      </w:pPr>
                      <w:r w:rsidRPr="009216CC">
                        <w:rPr>
                          <w:rFonts w:ascii="Times New Roman" w:hAnsi="Times New Roman" w:cs="Times New Roman"/>
                          <w:sz w:val="24"/>
                          <w:szCs w:val="24"/>
                          <w:lang w:val="uk-UA"/>
                        </w:rPr>
                        <w:t>(економічна, на</w:t>
                      </w:r>
                      <w:r>
                        <w:rPr>
                          <w:rFonts w:ascii="Times New Roman" w:hAnsi="Times New Roman" w:cs="Times New Roman"/>
                          <w:sz w:val="24"/>
                          <w:szCs w:val="24"/>
                          <w:lang w:val="uk-UA"/>
                        </w:rPr>
                        <w:t>уково-технічна, політична тощо)</w:t>
                      </w:r>
                    </w:p>
                    <w:p w:rsidR="009B0EBE" w:rsidRDefault="009B0EBE"/>
                  </w:txbxContent>
                </v:textbox>
              </v:roundrect>
            </w:pict>
          </mc:Fallback>
        </mc:AlternateContent>
      </w:r>
    </w:p>
    <w:p w:rsidR="00174FA4" w:rsidRDefault="00174FA4" w:rsidP="003F45D9">
      <w:pPr>
        <w:spacing w:after="0" w:line="360" w:lineRule="auto"/>
        <w:jc w:val="both"/>
        <w:rPr>
          <w:rFonts w:ascii="Times New Roman" w:hAnsi="Times New Roman" w:cs="Times New Roman"/>
          <w:sz w:val="28"/>
          <w:szCs w:val="28"/>
          <w:lang w:val="uk-UA"/>
        </w:rPr>
      </w:pPr>
    </w:p>
    <w:p w:rsidR="00174FA4" w:rsidRDefault="00174FA4" w:rsidP="003F45D9">
      <w:pPr>
        <w:spacing w:after="0" w:line="360" w:lineRule="auto"/>
        <w:jc w:val="both"/>
        <w:rPr>
          <w:rFonts w:ascii="Times New Roman" w:hAnsi="Times New Roman" w:cs="Times New Roman"/>
          <w:sz w:val="28"/>
          <w:szCs w:val="28"/>
          <w:lang w:val="uk-UA"/>
        </w:rPr>
      </w:pPr>
    </w:p>
    <w:p w:rsidR="00174FA4" w:rsidRDefault="00174FA4" w:rsidP="003F45D9">
      <w:pPr>
        <w:spacing w:after="0" w:line="360" w:lineRule="auto"/>
        <w:jc w:val="both"/>
        <w:rPr>
          <w:rFonts w:ascii="Times New Roman" w:hAnsi="Times New Roman" w:cs="Times New Roman"/>
          <w:sz w:val="28"/>
          <w:szCs w:val="28"/>
          <w:lang w:val="uk-UA"/>
        </w:rPr>
      </w:pPr>
    </w:p>
    <w:p w:rsidR="00487F83" w:rsidRDefault="00487F83" w:rsidP="003F45D9">
      <w:pPr>
        <w:spacing w:after="0" w:line="360" w:lineRule="auto"/>
        <w:jc w:val="both"/>
        <w:rPr>
          <w:rFonts w:ascii="Times New Roman" w:hAnsi="Times New Roman" w:cs="Times New Roman"/>
          <w:sz w:val="28"/>
          <w:szCs w:val="28"/>
          <w:lang w:val="uk-UA"/>
        </w:rPr>
      </w:pPr>
    </w:p>
    <w:p w:rsidR="00174FA4" w:rsidRDefault="00762484" w:rsidP="0076248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Рис.1.1. Структура продуктивних сил</w:t>
      </w:r>
    </w:p>
    <w:p w:rsidR="00E95D45" w:rsidRDefault="003F45D9" w:rsidP="00C87F34">
      <w:pPr>
        <w:spacing w:after="0" w:line="360" w:lineRule="auto"/>
        <w:ind w:firstLine="709"/>
        <w:jc w:val="both"/>
        <w:rPr>
          <w:rFonts w:ascii="Times New Roman" w:hAnsi="Times New Roman" w:cs="Times New Roman"/>
          <w:sz w:val="28"/>
          <w:szCs w:val="28"/>
          <w:lang w:val="uk-UA"/>
        </w:rPr>
      </w:pPr>
      <w:r w:rsidRPr="003F45D9">
        <w:rPr>
          <w:rFonts w:ascii="Times New Roman" w:hAnsi="Times New Roman" w:cs="Times New Roman"/>
          <w:sz w:val="28"/>
          <w:szCs w:val="28"/>
          <w:lang w:val="uk-UA"/>
        </w:rPr>
        <w:t>У загальному вигляді предметом ре</w:t>
      </w:r>
      <w:r>
        <w:rPr>
          <w:rFonts w:ascii="Times New Roman" w:hAnsi="Times New Roman" w:cs="Times New Roman"/>
          <w:sz w:val="28"/>
          <w:szCs w:val="28"/>
          <w:lang w:val="uk-UA"/>
        </w:rPr>
        <w:t>гіональної економіки є вивчення об’єктивних передумов розвитку  регіону</w:t>
      </w:r>
      <w:r w:rsidR="00500AB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(географічне положення, природно-ресурсний, демографічний, виробничий потенціали), розвиток продуктивних сил, </w:t>
      </w:r>
      <w:r w:rsidR="00500AB2">
        <w:rPr>
          <w:rFonts w:ascii="Times New Roman" w:hAnsi="Times New Roman" w:cs="Times New Roman"/>
          <w:sz w:val="28"/>
          <w:szCs w:val="28"/>
          <w:lang w:val="uk-UA"/>
        </w:rPr>
        <w:t>виробнича структура господарства, соціальна структура господарства, умови життя населення регіону, система розміщення господарства, економічні зв’язки між регіонами, національна економіка</w:t>
      </w:r>
      <w:r w:rsidR="00332BC7">
        <w:rPr>
          <w:rFonts w:ascii="Times New Roman" w:hAnsi="Times New Roman" w:cs="Times New Roman"/>
          <w:sz w:val="28"/>
          <w:szCs w:val="28"/>
          <w:lang w:val="uk-UA"/>
        </w:rPr>
        <w:t>, як система взаємопов’язаних регіонів.</w:t>
      </w:r>
      <w:r w:rsidR="00500AB2">
        <w:rPr>
          <w:rFonts w:ascii="Times New Roman" w:hAnsi="Times New Roman" w:cs="Times New Roman"/>
          <w:sz w:val="28"/>
          <w:szCs w:val="28"/>
          <w:lang w:val="uk-UA"/>
        </w:rPr>
        <w:t xml:space="preserve"> </w:t>
      </w:r>
    </w:p>
    <w:p w:rsidR="00607B2D" w:rsidRPr="003F45D9" w:rsidRDefault="003F45D9" w:rsidP="00C87F34">
      <w:pPr>
        <w:spacing w:after="0" w:line="360" w:lineRule="auto"/>
        <w:ind w:firstLine="709"/>
        <w:jc w:val="both"/>
        <w:rPr>
          <w:rFonts w:ascii="Times New Roman" w:hAnsi="Times New Roman" w:cs="Times New Roman"/>
          <w:sz w:val="28"/>
          <w:szCs w:val="28"/>
          <w:lang w:val="uk-UA"/>
        </w:rPr>
      </w:pPr>
      <w:r w:rsidRPr="003F45D9">
        <w:rPr>
          <w:rFonts w:ascii="Times New Roman" w:hAnsi="Times New Roman" w:cs="Times New Roman"/>
          <w:sz w:val="28"/>
          <w:szCs w:val="28"/>
          <w:lang w:val="uk-UA"/>
        </w:rPr>
        <w:t>До цього слід д</w:t>
      </w:r>
      <w:r w:rsidR="00332BC7">
        <w:rPr>
          <w:rFonts w:ascii="Times New Roman" w:hAnsi="Times New Roman" w:cs="Times New Roman"/>
          <w:sz w:val="28"/>
          <w:szCs w:val="28"/>
          <w:lang w:val="uk-UA"/>
        </w:rPr>
        <w:t xml:space="preserve">одати, що регіональна економіка </w:t>
      </w:r>
      <w:r w:rsidRPr="003F45D9">
        <w:rPr>
          <w:rFonts w:ascii="Times New Roman" w:hAnsi="Times New Roman" w:cs="Times New Roman"/>
          <w:sz w:val="28"/>
          <w:szCs w:val="28"/>
          <w:lang w:val="uk-UA"/>
        </w:rPr>
        <w:t xml:space="preserve">зорієнтована не тільки на аналіз проблем, але </w:t>
      </w:r>
      <w:r w:rsidR="00332BC7">
        <w:rPr>
          <w:rFonts w:ascii="Times New Roman" w:hAnsi="Times New Roman" w:cs="Times New Roman"/>
          <w:sz w:val="28"/>
          <w:szCs w:val="28"/>
          <w:lang w:val="uk-UA"/>
        </w:rPr>
        <w:t xml:space="preserve">і на пошуки шляхів і методів їх </w:t>
      </w:r>
      <w:r w:rsidRPr="003F45D9">
        <w:rPr>
          <w:rFonts w:ascii="Times New Roman" w:hAnsi="Times New Roman" w:cs="Times New Roman"/>
          <w:sz w:val="28"/>
          <w:szCs w:val="28"/>
          <w:lang w:val="uk-UA"/>
        </w:rPr>
        <w:t>вирішення.</w:t>
      </w:r>
    </w:p>
    <w:p w:rsidR="00332BC7" w:rsidRPr="00332BC7" w:rsidRDefault="00332BC7" w:rsidP="00C87F34">
      <w:pPr>
        <w:autoSpaceDE w:val="0"/>
        <w:autoSpaceDN w:val="0"/>
        <w:adjustRightInd w:val="0"/>
        <w:spacing w:after="0" w:line="360" w:lineRule="auto"/>
        <w:ind w:firstLine="709"/>
        <w:jc w:val="both"/>
        <w:rPr>
          <w:rFonts w:ascii="Times New Roman" w:hAnsi="Times New Roman" w:cs="Times New Roman"/>
          <w:sz w:val="28"/>
          <w:szCs w:val="28"/>
        </w:rPr>
      </w:pPr>
      <w:r w:rsidRPr="00332BC7">
        <w:rPr>
          <w:rFonts w:ascii="Times New Roman" w:hAnsi="Times New Roman" w:cs="Times New Roman"/>
          <w:sz w:val="28"/>
          <w:szCs w:val="28"/>
        </w:rPr>
        <w:t>Проблемами дослідження регіональної економіки є:</w:t>
      </w:r>
    </w:p>
    <w:p w:rsidR="00332BC7"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розгляд економіки регіонів через</w:t>
      </w:r>
      <w:r w:rsidR="00C87F34" w:rsidRPr="00C87F34">
        <w:rPr>
          <w:rFonts w:ascii="Times New Roman" w:hAnsi="Times New Roman" w:cs="Times New Roman"/>
          <w:sz w:val="28"/>
          <w:szCs w:val="28"/>
        </w:rPr>
        <w:t xml:space="preserve"> систему взаємодіючих суб</w:t>
      </w:r>
      <w:r w:rsidR="00C87F34" w:rsidRPr="00C87F34">
        <w:rPr>
          <w:rFonts w:ascii="Times New Roman" w:hAnsi="Times New Roman" w:cs="Times New Roman"/>
          <w:sz w:val="28"/>
          <w:szCs w:val="28"/>
          <w:lang w:val="uk-UA"/>
        </w:rPr>
        <w:t>’</w:t>
      </w:r>
      <w:r w:rsidRPr="00C87F34">
        <w:rPr>
          <w:rFonts w:ascii="Times New Roman" w:hAnsi="Times New Roman" w:cs="Times New Roman"/>
          <w:sz w:val="28"/>
          <w:szCs w:val="28"/>
        </w:rPr>
        <w:t>єктів</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підприємств і організацій різних форм власності, між якими</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існують матеріальні, фінансові та інформаційні зв‘язки;</w:t>
      </w:r>
    </w:p>
    <w:p w:rsidR="00332BC7"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lastRenderedPageBreak/>
        <w:t>визначення особливих галузей та їх груп, здатних ефективно</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розвиватися в регіоні;</w:t>
      </w:r>
    </w:p>
    <w:p w:rsidR="00332BC7"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дослідження закономірностей і принципів розвитку усіх</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елементів продуктивних сил та соціальної інфраструктури</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регіону;</w:t>
      </w:r>
    </w:p>
    <w:p w:rsidR="00332BC7"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аналіз, прогнозування і обґрунтування напрямів розвитку</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продуктивних сил з урахуванням загальної стратегії соціально-економічного розвитку регіонів;</w:t>
      </w:r>
    </w:p>
    <w:p w:rsidR="00607B2D"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дослідження регіональних пропорцій (співвідношень) різних</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видів економічної діяльності;</w:t>
      </w:r>
    </w:p>
    <w:p w:rsidR="00332BC7"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вивчення економіки регіонів, регіональних ринків і</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міжрегіональних</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економічних зв‘язків, а також територіальної</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організації господарства;</w:t>
      </w:r>
    </w:p>
    <w:p w:rsidR="00332BC7"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дослідження шляхів підвищення добробуту населення в регіонах;</w:t>
      </w:r>
    </w:p>
    <w:p w:rsidR="00332BC7"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дослідження регіональних фаз виробництва, розподілу, обміну і</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споживання;</w:t>
      </w:r>
    </w:p>
    <w:p w:rsidR="00332BC7"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визначення змін відносин власності, структури управління, сфер</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господарських взаємовідносин, системи вертикальних і</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горизонтальних зв‘язків, внаслідок яких трансформуються</w:t>
      </w:r>
      <w:r w:rsidRPr="00C87F34">
        <w:rPr>
          <w:rFonts w:ascii="Times New Roman" w:hAnsi="Times New Roman" w:cs="Times New Roman"/>
          <w:sz w:val="28"/>
          <w:szCs w:val="28"/>
          <w:lang w:val="uk-UA"/>
        </w:rPr>
        <w:t xml:space="preserve"> </w:t>
      </w:r>
      <w:r w:rsidR="00C87F34">
        <w:rPr>
          <w:rFonts w:ascii="Times New Roman" w:hAnsi="Times New Roman" w:cs="Times New Roman"/>
          <w:sz w:val="28"/>
          <w:szCs w:val="28"/>
        </w:rPr>
        <w:t>економічні інтереси суб</w:t>
      </w:r>
      <w:r w:rsidR="00C87F34">
        <w:rPr>
          <w:rFonts w:ascii="Times New Roman" w:hAnsi="Times New Roman" w:cs="Times New Roman"/>
          <w:sz w:val="28"/>
          <w:szCs w:val="28"/>
          <w:lang w:val="uk-UA"/>
        </w:rPr>
        <w:t>’</w:t>
      </w:r>
      <w:r w:rsidRPr="00C87F34">
        <w:rPr>
          <w:rFonts w:ascii="Times New Roman" w:hAnsi="Times New Roman" w:cs="Times New Roman"/>
          <w:sz w:val="28"/>
          <w:szCs w:val="28"/>
        </w:rPr>
        <w:t>єктів регіональної економіки;</w:t>
      </w:r>
    </w:p>
    <w:p w:rsidR="00332BC7"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 xml:space="preserve"> оцінку ефективності функціонування суб‘єктів господарювання</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на даній території та визначення шляхів диверсифікації</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регіонального господарства, використання обмежених ресурсів;</w:t>
      </w:r>
    </w:p>
    <w:p w:rsidR="00607B2D" w:rsidRPr="00C87F34" w:rsidRDefault="00332BC7" w:rsidP="00C53A8B">
      <w:pPr>
        <w:pStyle w:val="a6"/>
        <w:numPr>
          <w:ilvl w:val="0"/>
          <w:numId w:val="212"/>
        </w:numPr>
        <w:autoSpaceDE w:val="0"/>
        <w:autoSpaceDN w:val="0"/>
        <w:adjustRightInd w:val="0"/>
        <w:spacing w:after="0" w:line="360" w:lineRule="auto"/>
        <w:jc w:val="both"/>
        <w:rPr>
          <w:rFonts w:ascii="Times New Roman" w:hAnsi="Times New Roman" w:cs="Times New Roman"/>
          <w:sz w:val="28"/>
          <w:szCs w:val="28"/>
        </w:rPr>
      </w:pPr>
      <w:r w:rsidRPr="00C87F34">
        <w:rPr>
          <w:rFonts w:ascii="Times New Roman" w:hAnsi="Times New Roman" w:cs="Times New Roman"/>
          <w:sz w:val="28"/>
          <w:szCs w:val="28"/>
        </w:rPr>
        <w:t>обґрунтування методів і організаційних засобів дослідження</w:t>
      </w:r>
      <w:r w:rsidRPr="00C87F34">
        <w:rPr>
          <w:rFonts w:ascii="Times New Roman" w:hAnsi="Times New Roman" w:cs="Times New Roman"/>
          <w:sz w:val="28"/>
          <w:szCs w:val="28"/>
          <w:lang w:val="uk-UA"/>
        </w:rPr>
        <w:t xml:space="preserve"> </w:t>
      </w:r>
      <w:r w:rsidRPr="00C87F34">
        <w:rPr>
          <w:rFonts w:ascii="Times New Roman" w:hAnsi="Times New Roman" w:cs="Times New Roman"/>
          <w:sz w:val="28"/>
          <w:szCs w:val="28"/>
        </w:rPr>
        <w:t>регіональної економіки.</w:t>
      </w:r>
    </w:p>
    <w:p w:rsidR="00332BC7" w:rsidRPr="00332BC7" w:rsidRDefault="00332BC7" w:rsidP="00C87F34">
      <w:pPr>
        <w:autoSpaceDE w:val="0"/>
        <w:autoSpaceDN w:val="0"/>
        <w:adjustRightInd w:val="0"/>
        <w:spacing w:after="0" w:line="360" w:lineRule="auto"/>
        <w:ind w:firstLine="709"/>
        <w:jc w:val="both"/>
        <w:rPr>
          <w:rFonts w:ascii="Times New Roman" w:hAnsi="Times New Roman" w:cs="Times New Roman"/>
          <w:sz w:val="28"/>
          <w:szCs w:val="28"/>
        </w:rPr>
      </w:pPr>
      <w:r w:rsidRPr="00332BC7">
        <w:rPr>
          <w:rFonts w:ascii="Times New Roman" w:hAnsi="Times New Roman" w:cs="Times New Roman"/>
          <w:sz w:val="28"/>
          <w:szCs w:val="28"/>
        </w:rPr>
        <w:t xml:space="preserve">В нових економічних умовах </w:t>
      </w:r>
      <w:r w:rsidRPr="00B61701">
        <w:rPr>
          <w:rFonts w:ascii="Times New Roman" w:hAnsi="Times New Roman" w:cs="Times New Roman"/>
          <w:b/>
          <w:bCs/>
          <w:i/>
          <w:sz w:val="28"/>
          <w:szCs w:val="28"/>
        </w:rPr>
        <w:t>предмет</w:t>
      </w:r>
      <w:r w:rsidRPr="00332BC7">
        <w:rPr>
          <w:rFonts w:ascii="Times New Roman" w:hAnsi="Times New Roman" w:cs="Times New Roman"/>
          <w:b/>
          <w:bCs/>
          <w:sz w:val="28"/>
          <w:szCs w:val="28"/>
        </w:rPr>
        <w:t xml:space="preserve"> </w:t>
      </w:r>
      <w:r>
        <w:rPr>
          <w:rFonts w:ascii="Times New Roman" w:hAnsi="Times New Roman" w:cs="Times New Roman"/>
          <w:sz w:val="28"/>
          <w:szCs w:val="28"/>
        </w:rPr>
        <w:t>регіональної економіки має</w:t>
      </w:r>
      <w:r>
        <w:rPr>
          <w:rFonts w:ascii="Times New Roman" w:hAnsi="Times New Roman" w:cs="Times New Roman"/>
          <w:sz w:val="28"/>
          <w:szCs w:val="28"/>
          <w:lang w:val="uk-UA"/>
        </w:rPr>
        <w:t xml:space="preserve"> </w:t>
      </w:r>
      <w:r w:rsidRPr="00332BC7">
        <w:rPr>
          <w:rFonts w:ascii="Times New Roman" w:hAnsi="Times New Roman" w:cs="Times New Roman"/>
          <w:sz w:val="28"/>
          <w:szCs w:val="28"/>
        </w:rPr>
        <w:t>тенденцію до розширення за рахунок включення до його сфери нових чинників.</w:t>
      </w:r>
    </w:p>
    <w:p w:rsidR="00607B2D" w:rsidRPr="00332BC7" w:rsidRDefault="00332BC7" w:rsidP="00C87F34">
      <w:pPr>
        <w:autoSpaceDE w:val="0"/>
        <w:autoSpaceDN w:val="0"/>
        <w:adjustRightInd w:val="0"/>
        <w:spacing w:after="0" w:line="360" w:lineRule="auto"/>
        <w:ind w:firstLine="709"/>
        <w:jc w:val="both"/>
        <w:rPr>
          <w:rFonts w:ascii="Times New Roman" w:hAnsi="Times New Roman" w:cs="Times New Roman"/>
          <w:sz w:val="28"/>
          <w:szCs w:val="28"/>
        </w:rPr>
      </w:pPr>
      <w:r w:rsidRPr="00332BC7">
        <w:rPr>
          <w:rFonts w:ascii="Times New Roman" w:hAnsi="Times New Roman" w:cs="Times New Roman"/>
          <w:sz w:val="28"/>
          <w:szCs w:val="28"/>
        </w:rPr>
        <w:t>Новими для регіональної економіки є дослі</w:t>
      </w:r>
      <w:r w:rsidR="00C87F34">
        <w:rPr>
          <w:rFonts w:ascii="Times New Roman" w:hAnsi="Times New Roman" w:cs="Times New Roman"/>
          <w:sz w:val="28"/>
          <w:szCs w:val="28"/>
        </w:rPr>
        <w:t>дження і прогнозування процесів</w:t>
      </w:r>
      <w:r w:rsidR="00C87F34">
        <w:rPr>
          <w:rFonts w:ascii="Times New Roman" w:hAnsi="Times New Roman" w:cs="Times New Roman"/>
          <w:sz w:val="28"/>
          <w:szCs w:val="28"/>
          <w:lang w:val="uk-UA"/>
        </w:rPr>
        <w:t xml:space="preserve"> </w:t>
      </w:r>
      <w:r w:rsidRPr="00332BC7">
        <w:rPr>
          <w:rFonts w:ascii="Times New Roman" w:hAnsi="Times New Roman" w:cs="Times New Roman"/>
          <w:sz w:val="28"/>
          <w:szCs w:val="28"/>
        </w:rPr>
        <w:t>формування регіональних ринків, фінансових проблем територій, створення в</w:t>
      </w:r>
      <w:r w:rsidR="00C87F34">
        <w:rPr>
          <w:rFonts w:ascii="Times New Roman" w:hAnsi="Times New Roman" w:cs="Times New Roman"/>
          <w:sz w:val="28"/>
          <w:szCs w:val="28"/>
          <w:lang w:val="uk-UA"/>
        </w:rPr>
        <w:t xml:space="preserve"> </w:t>
      </w:r>
      <w:r w:rsidRPr="00332BC7">
        <w:rPr>
          <w:rFonts w:ascii="Times New Roman" w:hAnsi="Times New Roman" w:cs="Times New Roman"/>
          <w:sz w:val="28"/>
          <w:szCs w:val="28"/>
        </w:rPr>
        <w:t>регіонах економічного середовища, спр</w:t>
      </w:r>
      <w:r>
        <w:rPr>
          <w:rFonts w:ascii="Times New Roman" w:hAnsi="Times New Roman" w:cs="Times New Roman"/>
          <w:sz w:val="28"/>
          <w:szCs w:val="28"/>
        </w:rPr>
        <w:t xml:space="preserve">иятливого для розвитку </w:t>
      </w:r>
      <w:r>
        <w:rPr>
          <w:rFonts w:ascii="Times New Roman" w:hAnsi="Times New Roman" w:cs="Times New Roman"/>
          <w:sz w:val="28"/>
          <w:szCs w:val="28"/>
        </w:rPr>
        <w:lastRenderedPageBreak/>
        <w:t>товарно-</w:t>
      </w:r>
      <w:r>
        <w:rPr>
          <w:rFonts w:ascii="Times New Roman" w:hAnsi="Times New Roman" w:cs="Times New Roman"/>
          <w:sz w:val="28"/>
          <w:szCs w:val="28"/>
          <w:lang w:val="uk-UA"/>
        </w:rPr>
        <w:t xml:space="preserve"> </w:t>
      </w:r>
      <w:r w:rsidRPr="00332BC7">
        <w:rPr>
          <w:rFonts w:ascii="Times New Roman" w:hAnsi="Times New Roman" w:cs="Times New Roman"/>
          <w:sz w:val="28"/>
          <w:szCs w:val="28"/>
        </w:rPr>
        <w:t>грошових і кредитних відносин, включаючи процеси при</w:t>
      </w:r>
      <w:r>
        <w:rPr>
          <w:rFonts w:ascii="Times New Roman" w:hAnsi="Times New Roman" w:cs="Times New Roman"/>
          <w:sz w:val="28"/>
          <w:szCs w:val="28"/>
        </w:rPr>
        <w:t>ватизації і формування</w:t>
      </w:r>
      <w:r>
        <w:rPr>
          <w:rFonts w:ascii="Times New Roman" w:hAnsi="Times New Roman" w:cs="Times New Roman"/>
          <w:sz w:val="28"/>
          <w:szCs w:val="28"/>
          <w:lang w:val="uk-UA"/>
        </w:rPr>
        <w:t xml:space="preserve"> </w:t>
      </w:r>
      <w:r w:rsidRPr="00332BC7">
        <w:rPr>
          <w:rFonts w:ascii="Times New Roman" w:hAnsi="Times New Roman" w:cs="Times New Roman"/>
          <w:sz w:val="28"/>
          <w:szCs w:val="28"/>
        </w:rPr>
        <w:t>ринкової інфраструктури.</w:t>
      </w:r>
    </w:p>
    <w:p w:rsidR="00B61701" w:rsidRDefault="00B61701"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sidRPr="00B61701">
        <w:rPr>
          <w:rFonts w:ascii="Times New Roman" w:hAnsi="Times New Roman" w:cs="Times New Roman"/>
          <w:sz w:val="28"/>
          <w:szCs w:val="28"/>
        </w:rPr>
        <w:t>Змінюються підходи до формуван</w:t>
      </w:r>
      <w:r>
        <w:rPr>
          <w:rFonts w:ascii="Times New Roman" w:hAnsi="Times New Roman" w:cs="Times New Roman"/>
          <w:sz w:val="28"/>
          <w:szCs w:val="28"/>
        </w:rPr>
        <w:t>ня регіональної соціальної полі</w:t>
      </w:r>
      <w:r w:rsidRPr="00B61701">
        <w:rPr>
          <w:rFonts w:ascii="Times New Roman" w:hAnsi="Times New Roman" w:cs="Times New Roman"/>
          <w:sz w:val="28"/>
          <w:szCs w:val="28"/>
        </w:rPr>
        <w:t>тики. Регіональна політика в галузі соціального захисту людей має</w:t>
      </w:r>
      <w:r>
        <w:rPr>
          <w:rFonts w:ascii="Times New Roman" w:hAnsi="Times New Roman" w:cs="Times New Roman"/>
          <w:sz w:val="28"/>
          <w:szCs w:val="28"/>
          <w:lang w:val="uk-UA"/>
        </w:rPr>
        <w:t xml:space="preserve"> </w:t>
      </w:r>
      <w:r w:rsidRPr="00B61701">
        <w:rPr>
          <w:rFonts w:ascii="Times New Roman" w:hAnsi="Times New Roman" w:cs="Times New Roman"/>
          <w:sz w:val="28"/>
          <w:szCs w:val="28"/>
        </w:rPr>
        <w:t>бути більш активною, спрямовуват</w:t>
      </w:r>
      <w:r>
        <w:rPr>
          <w:rFonts w:ascii="Times New Roman" w:hAnsi="Times New Roman" w:cs="Times New Roman"/>
          <w:sz w:val="28"/>
          <w:szCs w:val="28"/>
        </w:rPr>
        <w:t>ися на максимальне використання</w:t>
      </w:r>
      <w:r>
        <w:rPr>
          <w:rFonts w:ascii="Times New Roman" w:hAnsi="Times New Roman" w:cs="Times New Roman"/>
          <w:sz w:val="28"/>
          <w:szCs w:val="28"/>
          <w:lang w:val="uk-UA"/>
        </w:rPr>
        <w:t xml:space="preserve"> </w:t>
      </w:r>
      <w:r w:rsidRPr="00B61701">
        <w:rPr>
          <w:rFonts w:ascii="Times New Roman" w:hAnsi="Times New Roman" w:cs="Times New Roman"/>
          <w:sz w:val="28"/>
          <w:szCs w:val="28"/>
        </w:rPr>
        <w:t>внутрішніх резервів, на раціональне в</w:t>
      </w:r>
      <w:r>
        <w:rPr>
          <w:rFonts w:ascii="Times New Roman" w:hAnsi="Times New Roman" w:cs="Times New Roman"/>
          <w:sz w:val="28"/>
          <w:szCs w:val="28"/>
        </w:rPr>
        <w:t>икористання трудового потенціа</w:t>
      </w:r>
      <w:r w:rsidRPr="00B61701">
        <w:rPr>
          <w:rFonts w:ascii="Times New Roman" w:hAnsi="Times New Roman" w:cs="Times New Roman"/>
          <w:sz w:val="28"/>
          <w:szCs w:val="28"/>
        </w:rPr>
        <w:t>лу, на створення належних житлови</w:t>
      </w:r>
      <w:r>
        <w:rPr>
          <w:rFonts w:ascii="Times New Roman" w:hAnsi="Times New Roman" w:cs="Times New Roman"/>
          <w:sz w:val="28"/>
          <w:szCs w:val="28"/>
        </w:rPr>
        <w:t>х, побутових умов для життя лю</w:t>
      </w:r>
      <w:r w:rsidRPr="00B61701">
        <w:rPr>
          <w:rFonts w:ascii="Times New Roman" w:hAnsi="Times New Roman" w:cs="Times New Roman"/>
          <w:sz w:val="28"/>
          <w:szCs w:val="28"/>
        </w:rPr>
        <w:t>дей, забезпечення прав громадян на пра</w:t>
      </w:r>
      <w:r>
        <w:rPr>
          <w:rFonts w:ascii="Times New Roman" w:hAnsi="Times New Roman" w:cs="Times New Roman"/>
          <w:sz w:val="28"/>
          <w:szCs w:val="28"/>
        </w:rPr>
        <w:t>цю, особливо молоді, на освіту,</w:t>
      </w:r>
      <w:r>
        <w:rPr>
          <w:rFonts w:ascii="Times New Roman" w:hAnsi="Times New Roman" w:cs="Times New Roman"/>
          <w:sz w:val="28"/>
          <w:szCs w:val="28"/>
          <w:lang w:val="uk-UA"/>
        </w:rPr>
        <w:t xml:space="preserve"> </w:t>
      </w:r>
      <w:r w:rsidRPr="00B61701">
        <w:rPr>
          <w:rFonts w:ascii="Times New Roman" w:hAnsi="Times New Roman" w:cs="Times New Roman"/>
          <w:sz w:val="28"/>
          <w:szCs w:val="28"/>
        </w:rPr>
        <w:t>охорону здоров'я, культуру, соціальний захист людей.</w:t>
      </w:r>
    </w:p>
    <w:p w:rsidR="00B61701" w:rsidRPr="00B61701" w:rsidRDefault="00B61701" w:rsidP="00C87F3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На перший план</w:t>
      </w:r>
      <w:r>
        <w:rPr>
          <w:rFonts w:ascii="Times New Roman" w:hAnsi="Times New Roman" w:cs="Times New Roman"/>
          <w:sz w:val="28"/>
          <w:szCs w:val="28"/>
          <w:lang w:val="uk-UA"/>
        </w:rPr>
        <w:t xml:space="preserve"> </w:t>
      </w:r>
      <w:r w:rsidRPr="00B61701">
        <w:rPr>
          <w:rFonts w:ascii="Times New Roman" w:hAnsi="Times New Roman" w:cs="Times New Roman"/>
          <w:sz w:val="28"/>
          <w:szCs w:val="28"/>
        </w:rPr>
        <w:t xml:space="preserve">виходить вирішення </w:t>
      </w:r>
      <w:r>
        <w:rPr>
          <w:rFonts w:ascii="Times New Roman" w:hAnsi="Times New Roman" w:cs="Times New Roman"/>
          <w:sz w:val="28"/>
          <w:szCs w:val="28"/>
        </w:rPr>
        <w:t>проблем молоді та літніх людей.</w:t>
      </w:r>
      <w:r>
        <w:rPr>
          <w:rFonts w:ascii="Times New Roman" w:hAnsi="Times New Roman" w:cs="Times New Roman"/>
          <w:sz w:val="28"/>
          <w:szCs w:val="28"/>
          <w:lang w:val="uk-UA"/>
        </w:rPr>
        <w:t xml:space="preserve"> </w:t>
      </w:r>
      <w:r w:rsidRPr="00B61701">
        <w:rPr>
          <w:rFonts w:ascii="Times New Roman" w:hAnsi="Times New Roman" w:cs="Times New Roman"/>
          <w:sz w:val="28"/>
          <w:szCs w:val="28"/>
        </w:rPr>
        <w:t>Виходячи із регіональних інтерес</w:t>
      </w:r>
      <w:r>
        <w:rPr>
          <w:rFonts w:ascii="Times New Roman" w:hAnsi="Times New Roman" w:cs="Times New Roman"/>
          <w:sz w:val="28"/>
          <w:szCs w:val="28"/>
        </w:rPr>
        <w:t>ів важливе значення має обгрун</w:t>
      </w:r>
      <w:r w:rsidRPr="00B61701">
        <w:rPr>
          <w:rFonts w:ascii="Times New Roman" w:hAnsi="Times New Roman" w:cs="Times New Roman"/>
          <w:sz w:val="28"/>
          <w:szCs w:val="28"/>
        </w:rPr>
        <w:t>тування складу і змісту економічн</w:t>
      </w:r>
      <w:r>
        <w:rPr>
          <w:rFonts w:ascii="Times New Roman" w:hAnsi="Times New Roman" w:cs="Times New Roman"/>
          <w:sz w:val="28"/>
          <w:szCs w:val="28"/>
        </w:rPr>
        <w:t>их (непрямих) методів впливу на</w:t>
      </w:r>
      <w:r>
        <w:rPr>
          <w:rFonts w:ascii="Times New Roman" w:hAnsi="Times New Roman" w:cs="Times New Roman"/>
          <w:sz w:val="28"/>
          <w:szCs w:val="28"/>
          <w:lang w:val="uk-UA"/>
        </w:rPr>
        <w:t xml:space="preserve"> </w:t>
      </w:r>
      <w:r w:rsidRPr="00B61701">
        <w:rPr>
          <w:rFonts w:ascii="Times New Roman" w:hAnsi="Times New Roman" w:cs="Times New Roman"/>
          <w:sz w:val="28"/>
          <w:szCs w:val="28"/>
        </w:rPr>
        <w:t>розвиток регіональної економіки</w:t>
      </w:r>
      <w:r>
        <w:rPr>
          <w:rFonts w:ascii="Times New Roman" w:hAnsi="Times New Roman" w:cs="Times New Roman"/>
          <w:sz w:val="28"/>
          <w:szCs w:val="28"/>
        </w:rPr>
        <w:t>: формування державної цінової,</w:t>
      </w:r>
      <w:r>
        <w:rPr>
          <w:rFonts w:ascii="Times New Roman" w:hAnsi="Times New Roman" w:cs="Times New Roman"/>
          <w:sz w:val="28"/>
          <w:szCs w:val="28"/>
          <w:lang w:val="uk-UA"/>
        </w:rPr>
        <w:t xml:space="preserve"> </w:t>
      </w:r>
      <w:r w:rsidRPr="00B61701">
        <w:rPr>
          <w:rFonts w:ascii="Times New Roman" w:hAnsi="Times New Roman" w:cs="Times New Roman"/>
          <w:sz w:val="28"/>
          <w:szCs w:val="28"/>
        </w:rPr>
        <w:t>фінансової, кредитної, банківської, по</w:t>
      </w:r>
      <w:r>
        <w:rPr>
          <w:rFonts w:ascii="Times New Roman" w:hAnsi="Times New Roman" w:cs="Times New Roman"/>
          <w:sz w:val="28"/>
          <w:szCs w:val="28"/>
        </w:rPr>
        <w:t>даткової політики з врахуванням</w:t>
      </w:r>
      <w:r>
        <w:rPr>
          <w:rFonts w:ascii="Times New Roman" w:hAnsi="Times New Roman" w:cs="Times New Roman"/>
          <w:sz w:val="28"/>
          <w:szCs w:val="28"/>
          <w:lang w:val="uk-UA"/>
        </w:rPr>
        <w:t xml:space="preserve"> </w:t>
      </w:r>
      <w:r w:rsidRPr="00B61701">
        <w:rPr>
          <w:rFonts w:ascii="Times New Roman" w:hAnsi="Times New Roman" w:cs="Times New Roman"/>
          <w:sz w:val="28"/>
          <w:szCs w:val="28"/>
        </w:rPr>
        <w:t>інтересів регіонів, нових підходів до орг</w:t>
      </w:r>
      <w:r>
        <w:rPr>
          <w:rFonts w:ascii="Times New Roman" w:hAnsi="Times New Roman" w:cs="Times New Roman"/>
          <w:sz w:val="28"/>
          <w:szCs w:val="28"/>
        </w:rPr>
        <w:t>анізації та оплати праці, вико</w:t>
      </w:r>
      <w:r w:rsidRPr="00B61701">
        <w:rPr>
          <w:rFonts w:ascii="Times New Roman" w:hAnsi="Times New Roman" w:cs="Times New Roman"/>
          <w:sz w:val="28"/>
          <w:szCs w:val="28"/>
        </w:rPr>
        <w:t>ристання трудового потенціалу.</w:t>
      </w:r>
    </w:p>
    <w:p w:rsidR="00607B2D" w:rsidRDefault="00B61701" w:rsidP="00C87F34">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F3A9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B61701">
        <w:rPr>
          <w:rFonts w:ascii="Times New Roman" w:hAnsi="Times New Roman" w:cs="Times New Roman"/>
          <w:sz w:val="28"/>
          <w:szCs w:val="28"/>
          <w:lang w:val="uk-UA"/>
        </w:rPr>
        <w:t>В сучасних умовах відбуваються радикальні зміни щодо відношення до регіональної економіки як науки, збагачення її новими матеріалами, результатами практичних досягнень у розвитку економіки</w:t>
      </w:r>
      <w:r>
        <w:rPr>
          <w:rFonts w:ascii="Times New Roman" w:hAnsi="Times New Roman" w:cs="Times New Roman"/>
          <w:sz w:val="28"/>
          <w:szCs w:val="28"/>
          <w:lang w:val="uk-UA"/>
        </w:rPr>
        <w:t xml:space="preserve"> </w:t>
      </w:r>
      <w:r w:rsidRPr="00B61701">
        <w:rPr>
          <w:rFonts w:ascii="Times New Roman" w:hAnsi="Times New Roman" w:cs="Times New Roman"/>
          <w:sz w:val="28"/>
          <w:szCs w:val="28"/>
          <w:lang w:val="uk-UA"/>
        </w:rPr>
        <w:t>та покращення умов життя та праці людей. Одночасно наукові досягнення впроваджуються в навчальний процес, на нових засадах формується економічна свідомість майбутніх фахівців.</w:t>
      </w:r>
    </w:p>
    <w:p w:rsidR="00E95D45" w:rsidRPr="00C87F34" w:rsidRDefault="004F3A96" w:rsidP="00C87F3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Кожна наука розвивається і міцніє у тісному взаємозв'язку з практичними</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потребами суспільства. Практичне значен</w:t>
      </w:r>
      <w:r w:rsidR="00C87F34">
        <w:rPr>
          <w:rFonts w:ascii="Times New Roman" w:hAnsi="Times New Roman" w:cs="Times New Roman"/>
          <w:sz w:val="28"/>
          <w:szCs w:val="28"/>
        </w:rPr>
        <w:t>ня наукових досліджень у галузі</w:t>
      </w:r>
      <w:r w:rsidR="00C87F34">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регіональної науки полягає у вирішенні актуальних проблем територіального</w:t>
      </w:r>
      <w:r w:rsidR="00C87F34">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планування, регіонального менеджменту, розвитку підприємницької діяльності.</w:t>
      </w:r>
    </w:p>
    <w:p w:rsidR="00762EE8" w:rsidRPr="00762EE8" w:rsidRDefault="00762EE8" w:rsidP="00C87F34">
      <w:pPr>
        <w:autoSpaceDE w:val="0"/>
        <w:autoSpaceDN w:val="0"/>
        <w:adjustRightInd w:val="0"/>
        <w:spacing w:after="0" w:line="360" w:lineRule="auto"/>
        <w:ind w:firstLine="709"/>
        <w:jc w:val="both"/>
        <w:rPr>
          <w:rFonts w:ascii="Times New Roman" w:hAnsi="Times New Roman" w:cs="Times New Roman"/>
          <w:sz w:val="28"/>
          <w:szCs w:val="28"/>
        </w:rPr>
      </w:pPr>
      <w:r w:rsidRPr="00762EE8">
        <w:rPr>
          <w:rFonts w:ascii="Times New Roman" w:hAnsi="Times New Roman" w:cs="Times New Roman"/>
          <w:sz w:val="28"/>
          <w:szCs w:val="28"/>
        </w:rPr>
        <w:t>За роки існування науки регіональна еко</w:t>
      </w:r>
      <w:r>
        <w:rPr>
          <w:rFonts w:ascii="Times New Roman" w:hAnsi="Times New Roman" w:cs="Times New Roman"/>
          <w:sz w:val="28"/>
          <w:szCs w:val="28"/>
        </w:rPr>
        <w:t>номіка визначились її проблеми,</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мета і основні задачі. В нових економічних умовах набувають особливо</w:t>
      </w:r>
      <w:r>
        <w:rPr>
          <w:rFonts w:ascii="Times New Roman" w:hAnsi="Times New Roman" w:cs="Times New Roman"/>
          <w:sz w:val="28"/>
          <w:szCs w:val="28"/>
        </w:rPr>
        <w:t>ї</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актуальності питання про активні перетворення територіаль</w:t>
      </w:r>
      <w:r w:rsidR="00C87F34">
        <w:rPr>
          <w:rFonts w:ascii="Times New Roman" w:hAnsi="Times New Roman" w:cs="Times New Roman"/>
          <w:sz w:val="28"/>
          <w:szCs w:val="28"/>
        </w:rPr>
        <w:t xml:space="preserve">ної </w:t>
      </w:r>
      <w:r w:rsidR="00C87F34">
        <w:rPr>
          <w:rFonts w:ascii="Times New Roman" w:hAnsi="Times New Roman" w:cs="Times New Roman"/>
          <w:sz w:val="28"/>
          <w:szCs w:val="28"/>
        </w:rPr>
        <w:lastRenderedPageBreak/>
        <w:t>структури</w:t>
      </w:r>
      <w:r w:rsidR="00C87F34">
        <w:rPr>
          <w:rFonts w:ascii="Times New Roman" w:hAnsi="Times New Roman" w:cs="Times New Roman"/>
          <w:sz w:val="28"/>
          <w:szCs w:val="28"/>
          <w:lang w:val="uk-UA"/>
        </w:rPr>
        <w:t xml:space="preserve"> </w:t>
      </w:r>
      <w:r w:rsidRPr="00762EE8">
        <w:rPr>
          <w:rFonts w:ascii="Times New Roman" w:hAnsi="Times New Roman" w:cs="Times New Roman"/>
          <w:sz w:val="28"/>
          <w:szCs w:val="28"/>
        </w:rPr>
        <w:t>суспільного виробництва, здійснення нових прогресивних зрушень в</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регіональній економіці і політиці. Сьогодні пит</w:t>
      </w:r>
      <w:r>
        <w:rPr>
          <w:rFonts w:ascii="Times New Roman" w:hAnsi="Times New Roman" w:cs="Times New Roman"/>
          <w:sz w:val="28"/>
          <w:szCs w:val="28"/>
        </w:rPr>
        <w:t>ання регіонального розвитку, як</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і питання розвитку всієї національної еконо</w:t>
      </w:r>
      <w:r w:rsidR="00C87F34">
        <w:rPr>
          <w:rFonts w:ascii="Times New Roman" w:hAnsi="Times New Roman" w:cs="Times New Roman"/>
          <w:sz w:val="28"/>
          <w:szCs w:val="28"/>
        </w:rPr>
        <w:t>міки, ставляться у якісно іншій</w:t>
      </w:r>
      <w:r w:rsidR="00C87F34">
        <w:rPr>
          <w:rFonts w:ascii="Times New Roman" w:hAnsi="Times New Roman" w:cs="Times New Roman"/>
          <w:sz w:val="28"/>
          <w:szCs w:val="28"/>
          <w:lang w:val="uk-UA"/>
        </w:rPr>
        <w:t xml:space="preserve"> </w:t>
      </w:r>
      <w:r w:rsidRPr="00762EE8">
        <w:rPr>
          <w:rFonts w:ascii="Times New Roman" w:hAnsi="Times New Roman" w:cs="Times New Roman"/>
          <w:sz w:val="28"/>
          <w:szCs w:val="28"/>
        </w:rPr>
        <w:t>площині, ніж раніше, їх вирішення залежит</w:t>
      </w:r>
      <w:r w:rsidR="00C87F34">
        <w:rPr>
          <w:rFonts w:ascii="Times New Roman" w:hAnsi="Times New Roman" w:cs="Times New Roman"/>
          <w:sz w:val="28"/>
          <w:szCs w:val="28"/>
        </w:rPr>
        <w:t>ь від докорінного удосконалення</w:t>
      </w:r>
      <w:r w:rsidR="00C87F34">
        <w:rPr>
          <w:rFonts w:ascii="Times New Roman" w:hAnsi="Times New Roman" w:cs="Times New Roman"/>
          <w:sz w:val="28"/>
          <w:szCs w:val="28"/>
          <w:lang w:val="uk-UA"/>
        </w:rPr>
        <w:t xml:space="preserve"> </w:t>
      </w:r>
      <w:r w:rsidRPr="00762EE8">
        <w:rPr>
          <w:rFonts w:ascii="Times New Roman" w:hAnsi="Times New Roman" w:cs="Times New Roman"/>
          <w:sz w:val="28"/>
          <w:szCs w:val="28"/>
        </w:rPr>
        <w:t>розміщення продуктивних сил в кожно</w:t>
      </w:r>
      <w:r>
        <w:rPr>
          <w:rFonts w:ascii="Times New Roman" w:hAnsi="Times New Roman" w:cs="Times New Roman"/>
          <w:sz w:val="28"/>
          <w:szCs w:val="28"/>
        </w:rPr>
        <w:t>му регіоні. Над цими проблемами</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працюють вчені багатьох наукових устан</w:t>
      </w:r>
      <w:r w:rsidR="00C87F34">
        <w:rPr>
          <w:rFonts w:ascii="Times New Roman" w:hAnsi="Times New Roman" w:cs="Times New Roman"/>
          <w:sz w:val="28"/>
          <w:szCs w:val="28"/>
        </w:rPr>
        <w:t>ов та вищих навчальних закладів</w:t>
      </w:r>
      <w:r w:rsidR="00C87F34">
        <w:rPr>
          <w:rFonts w:ascii="Times New Roman" w:hAnsi="Times New Roman" w:cs="Times New Roman"/>
          <w:sz w:val="28"/>
          <w:szCs w:val="28"/>
          <w:lang w:val="uk-UA"/>
        </w:rPr>
        <w:t xml:space="preserve"> </w:t>
      </w:r>
      <w:r w:rsidRPr="00762EE8">
        <w:rPr>
          <w:rFonts w:ascii="Times New Roman" w:hAnsi="Times New Roman" w:cs="Times New Roman"/>
          <w:sz w:val="28"/>
          <w:szCs w:val="28"/>
        </w:rPr>
        <w:t>України, зокрема Ради по вивченню продуктивних сил України, Інституту</w:t>
      </w:r>
      <w:r w:rsidR="00C87F34">
        <w:rPr>
          <w:rFonts w:ascii="Times New Roman" w:hAnsi="Times New Roman" w:cs="Times New Roman"/>
          <w:sz w:val="28"/>
          <w:szCs w:val="28"/>
          <w:lang w:val="uk-UA"/>
        </w:rPr>
        <w:t xml:space="preserve"> </w:t>
      </w:r>
      <w:r w:rsidRPr="00762EE8">
        <w:rPr>
          <w:rFonts w:ascii="Times New Roman" w:hAnsi="Times New Roman" w:cs="Times New Roman"/>
          <w:sz w:val="28"/>
          <w:szCs w:val="28"/>
        </w:rPr>
        <w:t>регіональних досліджень, які функціонують у системі Національної Академії</w:t>
      </w:r>
      <w:r w:rsidR="00C87F34">
        <w:rPr>
          <w:rFonts w:ascii="Times New Roman" w:hAnsi="Times New Roman" w:cs="Times New Roman"/>
          <w:sz w:val="28"/>
          <w:szCs w:val="28"/>
          <w:lang w:val="uk-UA"/>
        </w:rPr>
        <w:t xml:space="preserve"> </w:t>
      </w:r>
      <w:r w:rsidRPr="00762EE8">
        <w:rPr>
          <w:rFonts w:ascii="Times New Roman" w:hAnsi="Times New Roman" w:cs="Times New Roman"/>
          <w:sz w:val="28"/>
          <w:szCs w:val="28"/>
        </w:rPr>
        <w:t>Наук України та які досить фундаментальн</w:t>
      </w:r>
      <w:r w:rsidR="00C87F34">
        <w:rPr>
          <w:rFonts w:ascii="Times New Roman" w:hAnsi="Times New Roman" w:cs="Times New Roman"/>
          <w:sz w:val="28"/>
          <w:szCs w:val="28"/>
        </w:rPr>
        <w:t>о з'ясовують актуальні проблеми</w:t>
      </w:r>
      <w:r w:rsidR="00C87F34">
        <w:rPr>
          <w:rFonts w:ascii="Times New Roman" w:hAnsi="Times New Roman" w:cs="Times New Roman"/>
          <w:sz w:val="28"/>
          <w:szCs w:val="28"/>
          <w:lang w:val="uk-UA"/>
        </w:rPr>
        <w:t xml:space="preserve"> </w:t>
      </w:r>
      <w:r w:rsidRPr="00762EE8">
        <w:rPr>
          <w:rFonts w:ascii="Times New Roman" w:hAnsi="Times New Roman" w:cs="Times New Roman"/>
          <w:sz w:val="28"/>
          <w:szCs w:val="28"/>
        </w:rPr>
        <w:t>розміщення продуктивних сил та регіональної економіки.</w:t>
      </w:r>
    </w:p>
    <w:p w:rsidR="00E95D45" w:rsidRPr="00762EE8" w:rsidRDefault="000667DC" w:rsidP="000F092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Особливої актуальності набуває про</w:t>
      </w:r>
      <w:r w:rsidR="00762EE8">
        <w:rPr>
          <w:rFonts w:ascii="Times New Roman" w:hAnsi="Times New Roman" w:cs="Times New Roman"/>
          <w:sz w:val="28"/>
          <w:szCs w:val="28"/>
        </w:rPr>
        <w:t>блема повної перебудови</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територіально-галузевої структури народног</w:t>
      </w:r>
      <w:r w:rsidR="00762EE8">
        <w:rPr>
          <w:rFonts w:ascii="Times New Roman" w:hAnsi="Times New Roman" w:cs="Times New Roman"/>
          <w:sz w:val="28"/>
          <w:szCs w:val="28"/>
        </w:rPr>
        <w:t>о господарства України. В нашій</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країні повинна бути створена конкур</w:t>
      </w:r>
      <w:r w:rsidR="00762EE8">
        <w:rPr>
          <w:rFonts w:ascii="Times New Roman" w:hAnsi="Times New Roman" w:cs="Times New Roman"/>
          <w:sz w:val="28"/>
          <w:szCs w:val="28"/>
        </w:rPr>
        <w:t>ентоспроможна економіка, здатна</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продукувати високоякісну продукцію, я</w:t>
      </w:r>
      <w:r w:rsidR="00762EE8">
        <w:rPr>
          <w:rFonts w:ascii="Times New Roman" w:hAnsi="Times New Roman" w:cs="Times New Roman"/>
          <w:sz w:val="28"/>
          <w:szCs w:val="28"/>
        </w:rPr>
        <w:t>ка має у своєму арсеналі гнучку</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організаційно-управлінську систему, сучас</w:t>
      </w:r>
      <w:r w:rsidR="00762EE8">
        <w:rPr>
          <w:rFonts w:ascii="Times New Roman" w:hAnsi="Times New Roman" w:cs="Times New Roman"/>
          <w:sz w:val="28"/>
          <w:szCs w:val="28"/>
        </w:rPr>
        <w:t>ний менеджмент та кваліфіковані</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кадри.</w:t>
      </w:r>
    </w:p>
    <w:p w:rsidR="00E95D45" w:rsidRPr="00762EE8" w:rsidRDefault="00762EE8" w:rsidP="000F0929">
      <w:pPr>
        <w:autoSpaceDE w:val="0"/>
        <w:autoSpaceDN w:val="0"/>
        <w:adjustRightInd w:val="0"/>
        <w:spacing w:after="0" w:line="360" w:lineRule="auto"/>
        <w:ind w:firstLine="709"/>
        <w:jc w:val="both"/>
        <w:rPr>
          <w:rFonts w:ascii="Times New Roman" w:hAnsi="Times New Roman" w:cs="Times New Roman"/>
          <w:sz w:val="28"/>
          <w:szCs w:val="28"/>
        </w:rPr>
      </w:pPr>
      <w:r w:rsidRPr="00762EE8">
        <w:rPr>
          <w:rFonts w:ascii="Times New Roman" w:hAnsi="Times New Roman" w:cs="Times New Roman"/>
          <w:sz w:val="28"/>
          <w:szCs w:val="28"/>
        </w:rPr>
        <w:t>Продуктивні сили України розви</w:t>
      </w:r>
      <w:r>
        <w:rPr>
          <w:rFonts w:ascii="Times New Roman" w:hAnsi="Times New Roman" w:cs="Times New Roman"/>
          <w:sz w:val="28"/>
          <w:szCs w:val="28"/>
        </w:rPr>
        <w:t>вались відповідно до пануючої в</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радянські часи доктрини: першочергов</w:t>
      </w:r>
      <w:r>
        <w:rPr>
          <w:rFonts w:ascii="Times New Roman" w:hAnsi="Times New Roman" w:cs="Times New Roman"/>
          <w:sz w:val="28"/>
          <w:szCs w:val="28"/>
        </w:rPr>
        <w:t>ий і динамічний розвиток важкої</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промисловості, виробництво засобів виробництва і тільки потім виробни</w:t>
      </w:r>
      <w:r>
        <w:rPr>
          <w:rFonts w:ascii="Times New Roman" w:hAnsi="Times New Roman" w:cs="Times New Roman"/>
          <w:sz w:val="28"/>
          <w:szCs w:val="28"/>
        </w:rPr>
        <w:t>цтво</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товарів для населення. Завдяки цьому у н</w:t>
      </w:r>
      <w:r>
        <w:rPr>
          <w:rFonts w:ascii="Times New Roman" w:hAnsi="Times New Roman" w:cs="Times New Roman"/>
          <w:sz w:val="28"/>
          <w:szCs w:val="28"/>
        </w:rPr>
        <w:t>ас склалася спотворена галузева</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структура економіки. А через те, що природн</w:t>
      </w:r>
      <w:r>
        <w:rPr>
          <w:rFonts w:ascii="Times New Roman" w:hAnsi="Times New Roman" w:cs="Times New Roman"/>
          <w:sz w:val="28"/>
          <w:szCs w:val="28"/>
        </w:rPr>
        <w:t>і умови сприяли розвитку важкої</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промисловості лише в окремих регіонах, то</w:t>
      </w:r>
      <w:r w:rsidR="000F0929">
        <w:rPr>
          <w:rFonts w:ascii="Times New Roman" w:hAnsi="Times New Roman" w:cs="Times New Roman"/>
          <w:sz w:val="28"/>
          <w:szCs w:val="28"/>
        </w:rPr>
        <w:t>, нехтуючи на ділі діалектичним</w:t>
      </w:r>
      <w:r w:rsidR="000F0929">
        <w:rPr>
          <w:rFonts w:ascii="Times New Roman" w:hAnsi="Times New Roman" w:cs="Times New Roman"/>
          <w:sz w:val="28"/>
          <w:szCs w:val="28"/>
          <w:lang w:val="uk-UA"/>
        </w:rPr>
        <w:t xml:space="preserve"> </w:t>
      </w:r>
      <w:r w:rsidRPr="00762EE8">
        <w:rPr>
          <w:rFonts w:ascii="Times New Roman" w:hAnsi="Times New Roman" w:cs="Times New Roman"/>
          <w:sz w:val="28"/>
          <w:szCs w:val="28"/>
        </w:rPr>
        <w:t>підходом, командно-адміністративна система ст</w:t>
      </w:r>
      <w:r w:rsidR="000F0929">
        <w:rPr>
          <w:rFonts w:ascii="Times New Roman" w:hAnsi="Times New Roman" w:cs="Times New Roman"/>
          <w:sz w:val="28"/>
          <w:szCs w:val="28"/>
        </w:rPr>
        <w:t>ворила не менш потворну</w:t>
      </w:r>
      <w:r w:rsidR="000F0929">
        <w:rPr>
          <w:rFonts w:ascii="Times New Roman" w:hAnsi="Times New Roman" w:cs="Times New Roman"/>
          <w:sz w:val="28"/>
          <w:szCs w:val="28"/>
          <w:lang w:val="uk-UA"/>
        </w:rPr>
        <w:t xml:space="preserve"> </w:t>
      </w:r>
      <w:r w:rsidRPr="00762EE8">
        <w:rPr>
          <w:rFonts w:ascii="Times New Roman" w:hAnsi="Times New Roman" w:cs="Times New Roman"/>
          <w:sz w:val="28"/>
          <w:szCs w:val="28"/>
        </w:rPr>
        <w:t>й</w:t>
      </w:r>
      <w:r w:rsidR="000F0929">
        <w:rPr>
          <w:rFonts w:ascii="Times New Roman" w:hAnsi="Times New Roman" w:cs="Times New Roman"/>
          <w:sz w:val="28"/>
          <w:szCs w:val="28"/>
          <w:lang w:val="uk-UA"/>
        </w:rPr>
        <w:t xml:space="preserve"> </w:t>
      </w:r>
      <w:r w:rsidRPr="00762EE8">
        <w:rPr>
          <w:rFonts w:ascii="Times New Roman" w:hAnsi="Times New Roman" w:cs="Times New Roman"/>
          <w:sz w:val="28"/>
          <w:szCs w:val="28"/>
        </w:rPr>
        <w:t>територіальну структуру економіки. Таким ч</w:t>
      </w:r>
      <w:r>
        <w:rPr>
          <w:rFonts w:ascii="Times New Roman" w:hAnsi="Times New Roman" w:cs="Times New Roman"/>
          <w:sz w:val="28"/>
          <w:szCs w:val="28"/>
        </w:rPr>
        <w:t>ином, сьогодні споживчий сектор</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економіки та соціальна інфраструктура не</w:t>
      </w:r>
      <w:r>
        <w:rPr>
          <w:rFonts w:ascii="Times New Roman" w:hAnsi="Times New Roman" w:cs="Times New Roman"/>
          <w:sz w:val="28"/>
          <w:szCs w:val="28"/>
        </w:rPr>
        <w:t xml:space="preserve"> відповідають реальним потребам</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суспільства. Підприємства важкої промисловості, як головний постачальн</w:t>
      </w:r>
      <w:r>
        <w:rPr>
          <w:rFonts w:ascii="Times New Roman" w:hAnsi="Times New Roman" w:cs="Times New Roman"/>
          <w:sz w:val="28"/>
          <w:szCs w:val="28"/>
        </w:rPr>
        <w:t>ик</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валютних надходжень в економіку нещ</w:t>
      </w:r>
      <w:r>
        <w:rPr>
          <w:rFonts w:ascii="Times New Roman" w:hAnsi="Times New Roman" w:cs="Times New Roman"/>
          <w:sz w:val="28"/>
          <w:szCs w:val="28"/>
        </w:rPr>
        <w:t>адно експлуатуються і поступово</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перетворюються у екологічно небезпечні</w:t>
      </w:r>
      <w:r>
        <w:rPr>
          <w:rFonts w:ascii="Times New Roman" w:hAnsi="Times New Roman" w:cs="Times New Roman"/>
          <w:sz w:val="28"/>
          <w:szCs w:val="28"/>
        </w:rPr>
        <w:t xml:space="preserve"> об'єкти </w:t>
      </w:r>
      <w:r>
        <w:rPr>
          <w:rFonts w:ascii="Times New Roman" w:hAnsi="Times New Roman" w:cs="Times New Roman"/>
          <w:sz w:val="28"/>
          <w:szCs w:val="28"/>
        </w:rPr>
        <w:lastRenderedPageBreak/>
        <w:t>з низькими показниками</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якості та високими показниками споживання ресурсів.</w:t>
      </w:r>
    </w:p>
    <w:p w:rsidR="00762EE8" w:rsidRPr="00762EE8" w:rsidRDefault="00762EE8" w:rsidP="000F0929">
      <w:pPr>
        <w:autoSpaceDE w:val="0"/>
        <w:autoSpaceDN w:val="0"/>
        <w:adjustRightInd w:val="0"/>
        <w:spacing w:after="0" w:line="360" w:lineRule="auto"/>
        <w:ind w:firstLine="709"/>
        <w:jc w:val="both"/>
        <w:rPr>
          <w:rFonts w:ascii="Times New Roman" w:hAnsi="Times New Roman" w:cs="Times New Roman"/>
          <w:i/>
          <w:iCs/>
          <w:sz w:val="28"/>
          <w:szCs w:val="28"/>
        </w:rPr>
      </w:pPr>
      <w:r w:rsidRPr="00762EE8">
        <w:rPr>
          <w:rFonts w:ascii="Times New Roman" w:hAnsi="Times New Roman" w:cs="Times New Roman"/>
          <w:i/>
          <w:iCs/>
          <w:sz w:val="28"/>
          <w:szCs w:val="28"/>
        </w:rPr>
        <w:t>Головні завдання практики регі</w:t>
      </w:r>
      <w:r>
        <w:rPr>
          <w:rFonts w:ascii="Times New Roman" w:hAnsi="Times New Roman" w:cs="Times New Roman"/>
          <w:i/>
          <w:iCs/>
          <w:sz w:val="28"/>
          <w:szCs w:val="28"/>
        </w:rPr>
        <w:t>ональної економіки зводяться до</w:t>
      </w:r>
      <w:r>
        <w:rPr>
          <w:rFonts w:ascii="Times New Roman" w:hAnsi="Times New Roman" w:cs="Times New Roman"/>
          <w:i/>
          <w:iCs/>
          <w:sz w:val="28"/>
          <w:szCs w:val="28"/>
          <w:lang w:val="uk-UA"/>
        </w:rPr>
        <w:t xml:space="preserve"> </w:t>
      </w:r>
      <w:r w:rsidRPr="00762EE8">
        <w:rPr>
          <w:rFonts w:ascii="Times New Roman" w:hAnsi="Times New Roman" w:cs="Times New Roman"/>
          <w:i/>
          <w:iCs/>
          <w:sz w:val="28"/>
          <w:szCs w:val="28"/>
        </w:rPr>
        <w:t xml:space="preserve">вирішення, принаймі п’яти проблем. Першою актуальною проблемою </w:t>
      </w:r>
      <w:r w:rsidRPr="00762EE8">
        <w:rPr>
          <w:rFonts w:ascii="Times New Roman" w:hAnsi="Times New Roman" w:cs="Times New Roman"/>
          <w:sz w:val="28"/>
          <w:szCs w:val="28"/>
        </w:rPr>
        <w:t>є</w:t>
      </w:r>
      <w:r>
        <w:rPr>
          <w:rFonts w:ascii="Times New Roman" w:hAnsi="Times New Roman" w:cs="Times New Roman"/>
          <w:i/>
          <w:iCs/>
          <w:sz w:val="28"/>
          <w:szCs w:val="28"/>
          <w:lang w:val="uk-UA"/>
        </w:rPr>
        <w:t xml:space="preserve"> </w:t>
      </w:r>
      <w:r w:rsidRPr="00762EE8">
        <w:rPr>
          <w:rFonts w:ascii="Times New Roman" w:hAnsi="Times New Roman" w:cs="Times New Roman"/>
          <w:sz w:val="28"/>
          <w:szCs w:val="28"/>
        </w:rPr>
        <w:t>структурна трансформація господарських комплексів регіонів через</w:t>
      </w:r>
      <w:r>
        <w:rPr>
          <w:rFonts w:ascii="Times New Roman" w:hAnsi="Times New Roman" w:cs="Times New Roman"/>
          <w:i/>
          <w:iCs/>
          <w:sz w:val="28"/>
          <w:szCs w:val="28"/>
          <w:lang w:val="uk-UA"/>
        </w:rPr>
        <w:t xml:space="preserve"> </w:t>
      </w:r>
      <w:r w:rsidRPr="00762EE8">
        <w:rPr>
          <w:rFonts w:ascii="Times New Roman" w:hAnsi="Times New Roman" w:cs="Times New Roman"/>
          <w:sz w:val="28"/>
          <w:szCs w:val="28"/>
        </w:rPr>
        <w:t>регіональний розвиток, встановлення оптимальних галузевих і територіальних</w:t>
      </w:r>
      <w:r>
        <w:rPr>
          <w:rFonts w:ascii="Times New Roman" w:hAnsi="Times New Roman" w:cs="Times New Roman"/>
          <w:i/>
          <w:iCs/>
          <w:sz w:val="28"/>
          <w:szCs w:val="28"/>
          <w:lang w:val="uk-UA"/>
        </w:rPr>
        <w:t xml:space="preserve"> </w:t>
      </w:r>
      <w:r w:rsidRPr="00762EE8">
        <w:rPr>
          <w:rFonts w:ascii="Times New Roman" w:hAnsi="Times New Roman" w:cs="Times New Roman"/>
          <w:sz w:val="28"/>
          <w:szCs w:val="28"/>
        </w:rPr>
        <w:t>пропорцій виробництва. У зв'язку з цим загальним є вирішення низки</w:t>
      </w:r>
      <w:r>
        <w:rPr>
          <w:rFonts w:ascii="Times New Roman" w:hAnsi="Times New Roman" w:cs="Times New Roman"/>
          <w:i/>
          <w:iCs/>
          <w:sz w:val="28"/>
          <w:szCs w:val="28"/>
          <w:lang w:val="uk-UA"/>
        </w:rPr>
        <w:t xml:space="preserve"> </w:t>
      </w:r>
      <w:r w:rsidRPr="00762EE8">
        <w:rPr>
          <w:rFonts w:ascii="Times New Roman" w:hAnsi="Times New Roman" w:cs="Times New Roman"/>
          <w:sz w:val="28"/>
          <w:szCs w:val="28"/>
        </w:rPr>
        <w:t>соціальних проблем: перепідготовки кадрів, працевлаштування, інших видів</w:t>
      </w:r>
      <w:r>
        <w:rPr>
          <w:rFonts w:ascii="Times New Roman" w:hAnsi="Times New Roman" w:cs="Times New Roman"/>
          <w:i/>
          <w:iCs/>
          <w:sz w:val="28"/>
          <w:szCs w:val="28"/>
          <w:lang w:val="uk-UA"/>
        </w:rPr>
        <w:t xml:space="preserve"> </w:t>
      </w:r>
      <w:r w:rsidRPr="00762EE8">
        <w:rPr>
          <w:rFonts w:ascii="Times New Roman" w:hAnsi="Times New Roman" w:cs="Times New Roman"/>
          <w:sz w:val="28"/>
          <w:szCs w:val="28"/>
        </w:rPr>
        <w:t>соціальної підтримки населення.</w:t>
      </w:r>
    </w:p>
    <w:p w:rsidR="00762EE8" w:rsidRPr="00762EE8" w:rsidRDefault="00762EE8" w:rsidP="000F0929">
      <w:pPr>
        <w:autoSpaceDE w:val="0"/>
        <w:autoSpaceDN w:val="0"/>
        <w:adjustRightInd w:val="0"/>
        <w:spacing w:after="0" w:line="360" w:lineRule="auto"/>
        <w:ind w:firstLine="709"/>
        <w:jc w:val="both"/>
        <w:rPr>
          <w:rFonts w:ascii="Times New Roman" w:hAnsi="Times New Roman" w:cs="Times New Roman"/>
          <w:sz w:val="28"/>
          <w:szCs w:val="28"/>
          <w:lang w:val="uk-UA"/>
        </w:rPr>
      </w:pPr>
      <w:r w:rsidRPr="00762EE8">
        <w:rPr>
          <w:rFonts w:ascii="Times New Roman" w:hAnsi="Times New Roman" w:cs="Times New Roman"/>
          <w:i/>
          <w:iCs/>
          <w:sz w:val="28"/>
          <w:szCs w:val="28"/>
        </w:rPr>
        <w:t xml:space="preserve">Друга актуальна проблема </w:t>
      </w:r>
      <w:r w:rsidRPr="00762EE8">
        <w:rPr>
          <w:rFonts w:ascii="Times New Roman" w:hAnsi="Times New Roman" w:cs="Times New Roman"/>
          <w:sz w:val="28"/>
          <w:szCs w:val="28"/>
        </w:rPr>
        <w:t>– це</w:t>
      </w:r>
      <w:r>
        <w:rPr>
          <w:rFonts w:ascii="Times New Roman" w:hAnsi="Times New Roman" w:cs="Times New Roman"/>
          <w:sz w:val="28"/>
          <w:szCs w:val="28"/>
        </w:rPr>
        <w:t xml:space="preserve"> неспроможність нашої економіки</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зберегти потужний потенціал обробної пром</w:t>
      </w:r>
      <w:r>
        <w:rPr>
          <w:rFonts w:ascii="Times New Roman" w:hAnsi="Times New Roman" w:cs="Times New Roman"/>
          <w:sz w:val="28"/>
          <w:szCs w:val="28"/>
        </w:rPr>
        <w:t>исловості, її окремих галузей і</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комплексів, які зазнали нищівної руйнації. Їх</w:t>
      </w:r>
      <w:r>
        <w:rPr>
          <w:rFonts w:ascii="Times New Roman" w:hAnsi="Times New Roman" w:cs="Times New Roman"/>
          <w:sz w:val="28"/>
          <w:szCs w:val="28"/>
        </w:rPr>
        <w:t xml:space="preserve"> реструктуризація, модернізація</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повернення до лав діючих потребує вел</w:t>
      </w:r>
      <w:r>
        <w:rPr>
          <w:rFonts w:ascii="Times New Roman" w:hAnsi="Times New Roman" w:cs="Times New Roman"/>
          <w:sz w:val="28"/>
          <w:szCs w:val="28"/>
        </w:rPr>
        <w:t>етенських витрат матеріальних і</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фінансових ресурсів.</w:t>
      </w:r>
    </w:p>
    <w:p w:rsidR="00762EE8" w:rsidRPr="00762EE8" w:rsidRDefault="00762EE8" w:rsidP="000F0929">
      <w:pPr>
        <w:autoSpaceDE w:val="0"/>
        <w:autoSpaceDN w:val="0"/>
        <w:adjustRightInd w:val="0"/>
        <w:spacing w:after="0" w:line="360" w:lineRule="auto"/>
        <w:ind w:firstLine="709"/>
        <w:jc w:val="both"/>
        <w:rPr>
          <w:rFonts w:ascii="Times New Roman" w:hAnsi="Times New Roman" w:cs="Times New Roman"/>
          <w:sz w:val="28"/>
          <w:szCs w:val="28"/>
        </w:rPr>
      </w:pPr>
      <w:r w:rsidRPr="00762EE8">
        <w:rPr>
          <w:rFonts w:ascii="Times New Roman" w:hAnsi="Times New Roman" w:cs="Times New Roman"/>
          <w:i/>
          <w:iCs/>
          <w:sz w:val="28"/>
          <w:szCs w:val="28"/>
        </w:rPr>
        <w:t xml:space="preserve">Третьою актуальною проблемою </w:t>
      </w:r>
      <w:r w:rsidRPr="00762EE8">
        <w:rPr>
          <w:rFonts w:ascii="Times New Roman" w:hAnsi="Times New Roman" w:cs="Times New Roman"/>
          <w:sz w:val="28"/>
          <w:szCs w:val="28"/>
        </w:rPr>
        <w:t>є пост</w:t>
      </w:r>
      <w:r>
        <w:rPr>
          <w:rFonts w:ascii="Times New Roman" w:hAnsi="Times New Roman" w:cs="Times New Roman"/>
          <w:sz w:val="28"/>
          <w:szCs w:val="28"/>
        </w:rPr>
        <w:t>уповий перехід на шляхи сталого</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розвитку, покращення якості життя населенн</w:t>
      </w:r>
      <w:r w:rsidR="000F0929">
        <w:rPr>
          <w:rFonts w:ascii="Times New Roman" w:hAnsi="Times New Roman" w:cs="Times New Roman"/>
          <w:sz w:val="28"/>
          <w:szCs w:val="28"/>
        </w:rPr>
        <w:t>я. За часи переходу до ринкових</w:t>
      </w:r>
      <w:r w:rsidR="000F0929">
        <w:rPr>
          <w:rFonts w:ascii="Times New Roman" w:hAnsi="Times New Roman" w:cs="Times New Roman"/>
          <w:sz w:val="28"/>
          <w:szCs w:val="28"/>
          <w:lang w:val="uk-UA"/>
        </w:rPr>
        <w:t xml:space="preserve"> </w:t>
      </w:r>
      <w:r w:rsidRPr="00762EE8">
        <w:rPr>
          <w:rFonts w:ascii="Times New Roman" w:hAnsi="Times New Roman" w:cs="Times New Roman"/>
          <w:sz w:val="28"/>
          <w:szCs w:val="28"/>
        </w:rPr>
        <w:t xml:space="preserve">відносин нераціональне розміщення </w:t>
      </w:r>
      <w:r>
        <w:rPr>
          <w:rFonts w:ascii="Times New Roman" w:hAnsi="Times New Roman" w:cs="Times New Roman"/>
          <w:sz w:val="28"/>
          <w:szCs w:val="28"/>
        </w:rPr>
        <w:t>продуктивних сил стало ще більш</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нераціональним. Неспроможність державного регулювання підтримки нових</w:t>
      </w:r>
      <w:r w:rsidR="000F0929">
        <w:rPr>
          <w:rFonts w:ascii="Times New Roman" w:hAnsi="Times New Roman" w:cs="Times New Roman"/>
          <w:sz w:val="28"/>
          <w:szCs w:val="28"/>
          <w:lang w:val="uk-UA"/>
        </w:rPr>
        <w:t xml:space="preserve"> </w:t>
      </w:r>
      <w:r w:rsidRPr="00762EE8">
        <w:rPr>
          <w:rFonts w:ascii="Times New Roman" w:hAnsi="Times New Roman" w:cs="Times New Roman"/>
          <w:sz w:val="28"/>
          <w:szCs w:val="28"/>
        </w:rPr>
        <w:t>форм господарювання призвели до значного по</w:t>
      </w:r>
      <w:r>
        <w:rPr>
          <w:rFonts w:ascii="Times New Roman" w:hAnsi="Times New Roman" w:cs="Times New Roman"/>
          <w:sz w:val="28"/>
          <w:szCs w:val="28"/>
        </w:rPr>
        <w:t>гіршення демографічної ситуації</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в Україні. Держава, нація що</w:t>
      </w:r>
      <w:r>
        <w:rPr>
          <w:rFonts w:ascii="Times New Roman" w:hAnsi="Times New Roman" w:cs="Times New Roman"/>
          <w:sz w:val="28"/>
          <w:szCs w:val="28"/>
        </w:rPr>
        <w:t>річно витрачає велику кількість</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висококваліфікованих спеціалістів</w:t>
      </w:r>
      <w:r>
        <w:rPr>
          <w:rFonts w:ascii="Times New Roman" w:hAnsi="Times New Roman" w:cs="Times New Roman"/>
          <w:sz w:val="28"/>
          <w:szCs w:val="28"/>
        </w:rPr>
        <w:t>. Порушена система підготовки і</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перепідготовки професійних кадрів. Відпл</w:t>
      </w:r>
      <w:r>
        <w:rPr>
          <w:rFonts w:ascii="Times New Roman" w:hAnsi="Times New Roman" w:cs="Times New Roman"/>
          <w:sz w:val="28"/>
          <w:szCs w:val="28"/>
        </w:rPr>
        <w:t>ив людських ресурсів за кордон,</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висока смертність, низька народжува</w:t>
      </w:r>
      <w:r>
        <w:rPr>
          <w:rFonts w:ascii="Times New Roman" w:hAnsi="Times New Roman" w:cs="Times New Roman"/>
          <w:sz w:val="28"/>
          <w:szCs w:val="28"/>
        </w:rPr>
        <w:t>ність в Україні, зниження рівня</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платоспроможності населення стримують економічний розвиток регіонів.</w:t>
      </w:r>
    </w:p>
    <w:p w:rsidR="00762EE8" w:rsidRPr="00762EE8" w:rsidRDefault="00762EE8" w:rsidP="000F0929">
      <w:pPr>
        <w:autoSpaceDE w:val="0"/>
        <w:autoSpaceDN w:val="0"/>
        <w:adjustRightInd w:val="0"/>
        <w:spacing w:after="0" w:line="360" w:lineRule="auto"/>
        <w:ind w:firstLine="709"/>
        <w:jc w:val="both"/>
        <w:rPr>
          <w:rFonts w:ascii="Times New Roman" w:hAnsi="Times New Roman" w:cs="Times New Roman"/>
          <w:sz w:val="28"/>
          <w:szCs w:val="28"/>
        </w:rPr>
      </w:pPr>
      <w:r w:rsidRPr="00762EE8">
        <w:rPr>
          <w:rFonts w:ascii="Times New Roman" w:hAnsi="Times New Roman" w:cs="Times New Roman"/>
          <w:sz w:val="28"/>
          <w:szCs w:val="28"/>
        </w:rPr>
        <w:t xml:space="preserve">Наступною </w:t>
      </w:r>
      <w:r w:rsidRPr="00762EE8">
        <w:rPr>
          <w:rFonts w:ascii="Times New Roman" w:hAnsi="Times New Roman" w:cs="Times New Roman"/>
          <w:i/>
          <w:iCs/>
          <w:sz w:val="28"/>
          <w:szCs w:val="28"/>
        </w:rPr>
        <w:t xml:space="preserve">четвертою актуальною проблемою </w:t>
      </w:r>
      <w:r>
        <w:rPr>
          <w:rFonts w:ascii="Times New Roman" w:hAnsi="Times New Roman" w:cs="Times New Roman"/>
          <w:sz w:val="28"/>
          <w:szCs w:val="28"/>
        </w:rPr>
        <w:t>є низька якість</w:t>
      </w:r>
      <w:r>
        <w:rPr>
          <w:rFonts w:ascii="Times New Roman" w:hAnsi="Times New Roman" w:cs="Times New Roman"/>
          <w:sz w:val="28"/>
          <w:szCs w:val="28"/>
          <w:lang w:val="uk-UA"/>
        </w:rPr>
        <w:t xml:space="preserve"> </w:t>
      </w:r>
      <w:r w:rsidRPr="00762EE8">
        <w:rPr>
          <w:rFonts w:ascii="Times New Roman" w:hAnsi="Times New Roman" w:cs="Times New Roman"/>
          <w:sz w:val="28"/>
          <w:szCs w:val="28"/>
        </w:rPr>
        <w:t>регіональних проектів і програм.</w:t>
      </w:r>
    </w:p>
    <w:p w:rsidR="00762EE8" w:rsidRPr="00545B34" w:rsidRDefault="00762EE8" w:rsidP="000F0929">
      <w:pPr>
        <w:autoSpaceDE w:val="0"/>
        <w:autoSpaceDN w:val="0"/>
        <w:adjustRightInd w:val="0"/>
        <w:spacing w:after="0" w:line="360" w:lineRule="auto"/>
        <w:ind w:firstLine="709"/>
        <w:jc w:val="both"/>
        <w:rPr>
          <w:rFonts w:ascii="Times New Roman" w:hAnsi="Times New Roman" w:cs="Times New Roman"/>
          <w:sz w:val="28"/>
          <w:szCs w:val="28"/>
          <w:lang w:val="uk-UA"/>
        </w:rPr>
      </w:pPr>
      <w:r w:rsidRPr="00545B34">
        <w:rPr>
          <w:rFonts w:ascii="Times New Roman" w:hAnsi="Times New Roman" w:cs="Times New Roman"/>
          <w:i/>
          <w:iCs/>
          <w:sz w:val="28"/>
          <w:szCs w:val="28"/>
          <w:lang w:val="uk-UA"/>
        </w:rPr>
        <w:t xml:space="preserve">П'ятою актуальною проблемою </w:t>
      </w:r>
      <w:r w:rsidRPr="00545B34">
        <w:rPr>
          <w:rFonts w:ascii="Times New Roman" w:hAnsi="Times New Roman" w:cs="Times New Roman"/>
          <w:sz w:val="28"/>
          <w:szCs w:val="28"/>
          <w:lang w:val="uk-UA"/>
        </w:rPr>
        <w:t>є збільшення внеску регіонів України у</w:t>
      </w:r>
      <w:r>
        <w:rPr>
          <w:rFonts w:ascii="Times New Roman" w:hAnsi="Times New Roman" w:cs="Times New Roman"/>
          <w:sz w:val="28"/>
          <w:szCs w:val="28"/>
          <w:lang w:val="uk-UA"/>
        </w:rPr>
        <w:t xml:space="preserve"> </w:t>
      </w:r>
      <w:r w:rsidRPr="00545B34">
        <w:rPr>
          <w:rFonts w:ascii="Times New Roman" w:hAnsi="Times New Roman" w:cs="Times New Roman"/>
          <w:sz w:val="28"/>
          <w:szCs w:val="28"/>
          <w:lang w:val="uk-UA"/>
        </w:rPr>
        <w:t>розвиток міжнародного економічного співробітництва, розширення всього</w:t>
      </w:r>
    </w:p>
    <w:p w:rsidR="00762EE8" w:rsidRPr="00887598" w:rsidRDefault="000F0929" w:rsidP="000F092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 xml:space="preserve">спектра зовнішньоекономічних зв'язків. </w:t>
      </w:r>
      <w:r w:rsidR="00762EE8">
        <w:rPr>
          <w:rFonts w:ascii="Times New Roman" w:hAnsi="Times New Roman" w:cs="Times New Roman"/>
          <w:sz w:val="28"/>
          <w:szCs w:val="28"/>
        </w:rPr>
        <w:t>Це потребує розвитку принципово</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нових напрямків і форм регіонального р</w:t>
      </w:r>
      <w:r w:rsidR="00762EE8">
        <w:rPr>
          <w:rFonts w:ascii="Times New Roman" w:hAnsi="Times New Roman" w:cs="Times New Roman"/>
          <w:sz w:val="28"/>
          <w:szCs w:val="28"/>
        </w:rPr>
        <w:t>озвитку регіональної економіки.</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lang w:val="uk-UA"/>
        </w:rPr>
        <w:lastRenderedPageBreak/>
        <w:t>Розміщення об'єктів економіки в регіонах повинно відповідати вимогам</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lang w:val="uk-UA"/>
        </w:rPr>
        <w:t>ринкової економіки, зниженню залежн</w:t>
      </w:r>
      <w:r w:rsidR="00762EE8">
        <w:rPr>
          <w:rFonts w:ascii="Times New Roman" w:hAnsi="Times New Roman" w:cs="Times New Roman"/>
          <w:sz w:val="28"/>
          <w:szCs w:val="28"/>
          <w:lang w:val="uk-UA"/>
        </w:rPr>
        <w:t xml:space="preserve">ості від імпорту, вдосконаленню </w:t>
      </w:r>
      <w:r w:rsidR="00762EE8" w:rsidRPr="00762EE8">
        <w:rPr>
          <w:rFonts w:ascii="Times New Roman" w:hAnsi="Times New Roman" w:cs="Times New Roman"/>
          <w:sz w:val="28"/>
          <w:szCs w:val="28"/>
          <w:lang w:val="uk-UA"/>
        </w:rPr>
        <w:t>структури експорту, перео</w:t>
      </w:r>
      <w:r w:rsidR="00762EE8">
        <w:rPr>
          <w:rFonts w:ascii="Times New Roman" w:hAnsi="Times New Roman" w:cs="Times New Roman"/>
          <w:sz w:val="28"/>
          <w:szCs w:val="28"/>
          <w:lang w:val="uk-UA"/>
        </w:rPr>
        <w:t xml:space="preserve">рієнтації підприємств на випуск </w:t>
      </w:r>
      <w:r w:rsidR="00762EE8" w:rsidRPr="00762EE8">
        <w:rPr>
          <w:rFonts w:ascii="Times New Roman" w:hAnsi="Times New Roman" w:cs="Times New Roman"/>
          <w:sz w:val="28"/>
          <w:szCs w:val="28"/>
          <w:lang w:val="uk-UA"/>
        </w:rPr>
        <w:t>конкурентоспроможної продукції.</w:t>
      </w:r>
      <w:r w:rsidR="00762EE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 xml:space="preserve">Вирішення названих проблем і є </w:t>
      </w:r>
      <w:r w:rsidR="00762EE8" w:rsidRPr="00887598">
        <w:rPr>
          <w:rFonts w:ascii="Times New Roman" w:hAnsi="Times New Roman" w:cs="Times New Roman"/>
          <w:b/>
          <w:bCs/>
          <w:i/>
          <w:sz w:val="28"/>
          <w:szCs w:val="28"/>
        </w:rPr>
        <w:t>мета науки</w:t>
      </w:r>
      <w:r w:rsidR="00762EE8" w:rsidRPr="00762EE8">
        <w:rPr>
          <w:rFonts w:ascii="Times New Roman" w:hAnsi="Times New Roman" w:cs="Times New Roman"/>
          <w:b/>
          <w:bCs/>
          <w:sz w:val="28"/>
          <w:szCs w:val="28"/>
        </w:rPr>
        <w:t xml:space="preserve"> </w:t>
      </w:r>
      <w:r w:rsidR="00762EE8" w:rsidRPr="00762EE8">
        <w:rPr>
          <w:rFonts w:ascii="Times New Roman" w:hAnsi="Times New Roman" w:cs="Times New Roman"/>
          <w:sz w:val="28"/>
          <w:szCs w:val="28"/>
        </w:rPr>
        <w:t>регіональна економіка.</w:t>
      </w:r>
      <w:r w:rsidR="00887598">
        <w:rPr>
          <w:rFonts w:ascii="Times New Roman" w:hAnsi="Times New Roman" w:cs="Times New Roman"/>
          <w:sz w:val="28"/>
          <w:szCs w:val="28"/>
          <w:lang w:val="uk-UA"/>
        </w:rPr>
        <w:t xml:space="preserve"> </w:t>
      </w:r>
      <w:r w:rsidR="000667DC">
        <w:rPr>
          <w:rFonts w:ascii="Times New Roman" w:hAnsi="Times New Roman" w:cs="Times New Roman"/>
          <w:sz w:val="28"/>
          <w:szCs w:val="28"/>
        </w:rPr>
        <w:t>У зв</w:t>
      </w:r>
      <w:r w:rsidR="000667DC">
        <w:rPr>
          <w:rFonts w:ascii="Times New Roman" w:hAnsi="Times New Roman" w:cs="Times New Roman"/>
          <w:sz w:val="28"/>
          <w:szCs w:val="28"/>
          <w:lang w:val="uk-UA"/>
        </w:rPr>
        <w:t>’</w:t>
      </w:r>
      <w:r w:rsidR="00762EE8" w:rsidRPr="00762EE8">
        <w:rPr>
          <w:rFonts w:ascii="Times New Roman" w:hAnsi="Times New Roman" w:cs="Times New Roman"/>
          <w:sz w:val="28"/>
          <w:szCs w:val="28"/>
        </w:rPr>
        <w:t>язку з необхідністю вирішення цих проблем перед регіональною</w:t>
      </w:r>
      <w:r w:rsidR="00887598">
        <w:rPr>
          <w:rFonts w:ascii="Times New Roman" w:hAnsi="Times New Roman" w:cs="Times New Roman"/>
          <w:sz w:val="28"/>
          <w:szCs w:val="28"/>
          <w:lang w:val="uk-UA"/>
        </w:rPr>
        <w:t xml:space="preserve"> </w:t>
      </w:r>
      <w:r w:rsidR="00762EE8" w:rsidRPr="00762EE8">
        <w:rPr>
          <w:rFonts w:ascii="Times New Roman" w:hAnsi="Times New Roman" w:cs="Times New Roman"/>
          <w:sz w:val="28"/>
          <w:szCs w:val="28"/>
        </w:rPr>
        <w:t xml:space="preserve">економікою постають досить складні </w:t>
      </w:r>
      <w:r w:rsidR="00762EE8" w:rsidRPr="00887598">
        <w:rPr>
          <w:rFonts w:ascii="Times New Roman" w:hAnsi="Times New Roman" w:cs="Times New Roman"/>
          <w:b/>
          <w:bCs/>
          <w:i/>
          <w:sz w:val="28"/>
          <w:szCs w:val="28"/>
        </w:rPr>
        <w:t>завдання</w:t>
      </w:r>
      <w:r w:rsidR="00762EE8" w:rsidRPr="00887598">
        <w:rPr>
          <w:rFonts w:ascii="Times New Roman" w:hAnsi="Times New Roman" w:cs="Times New Roman"/>
          <w:i/>
          <w:sz w:val="28"/>
          <w:szCs w:val="28"/>
        </w:rPr>
        <w:t>:</w:t>
      </w:r>
    </w:p>
    <w:p w:rsidR="00762EE8" w:rsidRDefault="00887598" w:rsidP="00887598">
      <w:pPr>
        <w:pStyle w:val="a6"/>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887598">
        <w:rPr>
          <w:rFonts w:ascii="Times New Roman" w:hAnsi="Times New Roman" w:cs="Times New Roman"/>
          <w:sz w:val="28"/>
          <w:szCs w:val="28"/>
          <w:lang w:val="uk-UA"/>
        </w:rPr>
        <w:t xml:space="preserve">труктурна трансформація </w:t>
      </w:r>
      <w:r>
        <w:rPr>
          <w:rFonts w:ascii="Times New Roman" w:hAnsi="Times New Roman" w:cs="Times New Roman"/>
          <w:sz w:val="28"/>
          <w:szCs w:val="28"/>
          <w:lang w:val="uk-UA"/>
        </w:rPr>
        <w:t>господарського комплексу через зміни у розміщенні продуктивних сил та встановлення оптимальних галузевих і територіальних пропорцій;</w:t>
      </w:r>
    </w:p>
    <w:p w:rsidR="00887598" w:rsidRDefault="00887598" w:rsidP="00887598">
      <w:pPr>
        <w:pStyle w:val="a6"/>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вирішенні соціальних проблем, пов’язаних зі структурною трансформацією господарського комплексу: професійна перепідготовка кадрів, </w:t>
      </w:r>
      <w:r w:rsidR="009311E2">
        <w:rPr>
          <w:rFonts w:ascii="Times New Roman" w:hAnsi="Times New Roman" w:cs="Times New Roman"/>
          <w:sz w:val="28"/>
          <w:szCs w:val="28"/>
          <w:lang w:val="uk-UA"/>
        </w:rPr>
        <w:t>раціональне працевлаштування, забезпечення соціальної підтримки на період тимчасової незайнятості, розвиток інфраструктури;</w:t>
      </w:r>
    </w:p>
    <w:p w:rsidR="009311E2" w:rsidRDefault="009311E2" w:rsidP="00887598">
      <w:pPr>
        <w:pStyle w:val="a6"/>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перебудова господарського комплексу у напрямку зменшення його матер</w:t>
      </w:r>
      <w:r w:rsidR="00D729AB">
        <w:rPr>
          <w:rFonts w:ascii="Times New Roman" w:hAnsi="Times New Roman" w:cs="Times New Roman"/>
          <w:sz w:val="28"/>
          <w:szCs w:val="28"/>
          <w:lang w:val="uk-UA"/>
        </w:rPr>
        <w:t xml:space="preserve">іаломісткості, енергомісткості, </w:t>
      </w:r>
      <w:r>
        <w:rPr>
          <w:rFonts w:ascii="Times New Roman" w:hAnsi="Times New Roman" w:cs="Times New Roman"/>
          <w:sz w:val="28"/>
          <w:szCs w:val="28"/>
          <w:lang w:val="uk-UA"/>
        </w:rPr>
        <w:t>водомісткості</w:t>
      </w:r>
      <w:r w:rsidR="00D729AB">
        <w:rPr>
          <w:rFonts w:ascii="Times New Roman" w:hAnsi="Times New Roman" w:cs="Times New Roman"/>
          <w:sz w:val="28"/>
          <w:szCs w:val="28"/>
          <w:lang w:val="uk-UA"/>
        </w:rPr>
        <w:t xml:space="preserve"> та збільшення науко місткості;</w:t>
      </w:r>
    </w:p>
    <w:p w:rsidR="00D729AB" w:rsidRDefault="00D729AB" w:rsidP="00887598">
      <w:pPr>
        <w:pStyle w:val="a6"/>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рівня соціально-економічного розвитку регіонів на основі комплексного і оптимального використання природно-ресурсного, демографічного і виробничого потенціалів регіонів України;</w:t>
      </w:r>
    </w:p>
    <w:p w:rsidR="00D729AB" w:rsidRDefault="00D729AB" w:rsidP="00887598">
      <w:pPr>
        <w:pStyle w:val="a6"/>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запобігання і ліквідація екологічних проблем регіонів України;</w:t>
      </w:r>
    </w:p>
    <w:p w:rsidR="00FD5EED" w:rsidRDefault="00FD5EED" w:rsidP="00887598">
      <w:pPr>
        <w:pStyle w:val="a6"/>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регулювання розвитку регіонів через оптимальне поєднання інтересів держави і регіонів;</w:t>
      </w:r>
    </w:p>
    <w:p w:rsidR="00F84C8E" w:rsidRDefault="00F84C8E" w:rsidP="00F84C8E">
      <w:pPr>
        <w:pStyle w:val="a6"/>
        <w:numPr>
          <w:ilvl w:val="0"/>
          <w:numId w:val="5"/>
        </w:numPr>
        <w:spacing w:after="0" w:line="360" w:lineRule="auto"/>
        <w:jc w:val="both"/>
        <w:rPr>
          <w:rFonts w:ascii="Times New Roman" w:hAnsi="Times New Roman" w:cs="Times New Roman"/>
          <w:sz w:val="28"/>
          <w:szCs w:val="28"/>
          <w:lang w:val="uk-UA"/>
        </w:rPr>
      </w:pPr>
      <w:r w:rsidRPr="00F84C8E">
        <w:rPr>
          <w:rFonts w:ascii="Times New Roman" w:hAnsi="Times New Roman" w:cs="Times New Roman"/>
          <w:sz w:val="28"/>
          <w:szCs w:val="28"/>
          <w:lang w:val="uk-UA"/>
        </w:rPr>
        <w:t>здійснення адміністративно-територіальної реформи;</w:t>
      </w:r>
    </w:p>
    <w:p w:rsidR="00F84C8E" w:rsidRDefault="00F84C8E" w:rsidP="00F84C8E">
      <w:pPr>
        <w:pStyle w:val="a6"/>
        <w:numPr>
          <w:ilvl w:val="0"/>
          <w:numId w:val="5"/>
        </w:numPr>
        <w:spacing w:after="0" w:line="360" w:lineRule="auto"/>
        <w:jc w:val="both"/>
        <w:rPr>
          <w:rFonts w:ascii="Times New Roman" w:hAnsi="Times New Roman" w:cs="Times New Roman"/>
          <w:sz w:val="28"/>
          <w:szCs w:val="28"/>
          <w:lang w:val="uk-UA"/>
        </w:rPr>
      </w:pPr>
      <w:r w:rsidRPr="00F84C8E">
        <w:rPr>
          <w:rFonts w:ascii="Times New Roman" w:hAnsi="Times New Roman" w:cs="Times New Roman"/>
          <w:sz w:val="28"/>
          <w:szCs w:val="28"/>
          <w:lang w:val="uk-UA"/>
        </w:rPr>
        <w:t>ліквідація диспропорції у розвитку регіональних економік;</w:t>
      </w:r>
    </w:p>
    <w:p w:rsidR="00F84C8E" w:rsidRDefault="00F84C8E" w:rsidP="00F84C8E">
      <w:pPr>
        <w:pStyle w:val="a6"/>
        <w:numPr>
          <w:ilvl w:val="0"/>
          <w:numId w:val="5"/>
        </w:numPr>
        <w:spacing w:after="0" w:line="360" w:lineRule="auto"/>
        <w:jc w:val="both"/>
        <w:rPr>
          <w:rFonts w:ascii="Times New Roman" w:hAnsi="Times New Roman" w:cs="Times New Roman"/>
          <w:sz w:val="28"/>
          <w:szCs w:val="28"/>
          <w:lang w:val="uk-UA"/>
        </w:rPr>
      </w:pPr>
      <w:r w:rsidRPr="00F84C8E">
        <w:rPr>
          <w:rFonts w:ascii="Times New Roman" w:hAnsi="Times New Roman" w:cs="Times New Roman"/>
          <w:sz w:val="28"/>
          <w:szCs w:val="28"/>
          <w:lang w:val="uk-UA"/>
        </w:rPr>
        <w:t>розробка загальнодержавної регіональної політики України, всебічних</w:t>
      </w:r>
    </w:p>
    <w:p w:rsidR="00F84C8E" w:rsidRPr="00F84C8E" w:rsidRDefault="00F84C8E" w:rsidP="00F84C8E">
      <w:pPr>
        <w:pStyle w:val="a6"/>
        <w:spacing w:after="0" w:line="360" w:lineRule="auto"/>
        <w:jc w:val="both"/>
        <w:rPr>
          <w:rFonts w:ascii="Times New Roman" w:hAnsi="Times New Roman" w:cs="Times New Roman"/>
          <w:sz w:val="28"/>
          <w:szCs w:val="28"/>
          <w:lang w:val="uk-UA"/>
        </w:rPr>
      </w:pPr>
      <w:r w:rsidRPr="00F84C8E">
        <w:rPr>
          <w:rFonts w:ascii="Times New Roman" w:hAnsi="Times New Roman" w:cs="Times New Roman"/>
          <w:sz w:val="28"/>
          <w:szCs w:val="28"/>
          <w:lang w:val="uk-UA"/>
        </w:rPr>
        <w:t>планів регіонального розвитку, досягнення територіальної справедливості, і субсидарності.</w:t>
      </w:r>
    </w:p>
    <w:p w:rsidR="00F84C8E" w:rsidRDefault="00FD5EED" w:rsidP="00F84C8E">
      <w:pPr>
        <w:pStyle w:val="a6"/>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розвиток міжрегіональних економічних зв’язків та інтеграція України у світове господарство (вдосконалення структури </w:t>
      </w:r>
      <w:r>
        <w:rPr>
          <w:rFonts w:ascii="Times New Roman" w:hAnsi="Times New Roman" w:cs="Times New Roman"/>
          <w:sz w:val="28"/>
          <w:szCs w:val="28"/>
          <w:lang w:val="uk-UA"/>
        </w:rPr>
        <w:lastRenderedPageBreak/>
        <w:t>зовнішньоторговельного балансу, підвищення конкурентоспроможності продукції вітчизняних товаровиробників тощо);</w:t>
      </w:r>
    </w:p>
    <w:p w:rsidR="00762EE8" w:rsidRPr="004F3A96" w:rsidRDefault="00FD5EED" w:rsidP="004F3A96">
      <w:pPr>
        <w:pStyle w:val="a6"/>
        <w:numPr>
          <w:ilvl w:val="0"/>
          <w:numId w:val="5"/>
        </w:numPr>
        <w:spacing w:after="0" w:line="360" w:lineRule="auto"/>
        <w:jc w:val="both"/>
        <w:rPr>
          <w:rFonts w:ascii="Times New Roman" w:hAnsi="Times New Roman" w:cs="Times New Roman"/>
          <w:sz w:val="28"/>
          <w:szCs w:val="28"/>
          <w:lang w:val="uk-UA"/>
        </w:rPr>
      </w:pPr>
      <w:r w:rsidRPr="00F84C8E">
        <w:rPr>
          <w:rFonts w:ascii="Times New Roman" w:hAnsi="Times New Roman" w:cs="Times New Roman"/>
          <w:sz w:val="28"/>
          <w:szCs w:val="28"/>
          <w:lang w:val="uk-UA"/>
        </w:rPr>
        <w:t>підвищення фінансової самостійності регіонів України</w:t>
      </w:r>
    </w:p>
    <w:p w:rsidR="00E95D45" w:rsidRDefault="00E95D45" w:rsidP="00A91603">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Pr="00E95D45">
        <w:rPr>
          <w:rFonts w:ascii="Times New Roman" w:hAnsi="Times New Roman" w:cs="Times New Roman"/>
          <w:b/>
          <w:sz w:val="28"/>
          <w:szCs w:val="28"/>
          <w:lang w:val="uk-UA"/>
        </w:rPr>
        <w:t>Методи і методологічні основи науки «Регіональна економіка»</w:t>
      </w:r>
    </w:p>
    <w:p w:rsidR="004F3A96" w:rsidRPr="004F3A96" w:rsidRDefault="004F3A96" w:rsidP="000F0929">
      <w:pPr>
        <w:autoSpaceDE w:val="0"/>
        <w:autoSpaceDN w:val="0"/>
        <w:adjustRightInd w:val="0"/>
        <w:spacing w:after="0" w:line="360" w:lineRule="auto"/>
        <w:ind w:firstLine="709"/>
        <w:jc w:val="both"/>
        <w:rPr>
          <w:rFonts w:ascii="Times New Roman" w:hAnsi="Times New Roman" w:cs="Times New Roman"/>
          <w:sz w:val="28"/>
          <w:szCs w:val="28"/>
          <w:lang w:val="uk-UA"/>
        </w:rPr>
      </w:pPr>
      <w:r w:rsidRPr="004F3A96">
        <w:rPr>
          <w:rFonts w:ascii="Times New Roman" w:hAnsi="Times New Roman" w:cs="Times New Roman"/>
          <w:sz w:val="28"/>
          <w:szCs w:val="28"/>
          <w:lang w:val="uk-UA"/>
        </w:rPr>
        <w:t>Методологія дослідження економічного і соціального розвитку</w:t>
      </w:r>
      <w:r>
        <w:rPr>
          <w:rFonts w:ascii="Times New Roman" w:hAnsi="Times New Roman" w:cs="Times New Roman"/>
          <w:sz w:val="28"/>
          <w:szCs w:val="28"/>
          <w:lang w:val="uk-UA"/>
        </w:rPr>
        <w:t xml:space="preserve"> </w:t>
      </w:r>
      <w:r w:rsidRPr="004F3A96">
        <w:rPr>
          <w:rFonts w:ascii="Times New Roman" w:hAnsi="Times New Roman" w:cs="Times New Roman"/>
          <w:sz w:val="28"/>
          <w:szCs w:val="28"/>
          <w:lang w:val="uk-UA"/>
        </w:rPr>
        <w:t>регіонів єдина з методологією дослідження розвитку господарства країни.</w:t>
      </w:r>
    </w:p>
    <w:p w:rsidR="004F3A96" w:rsidRDefault="004F3A96" w:rsidP="000F092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Разом з тим вона має низку особливостей, які витікають з сутності</w:t>
      </w:r>
      <w:r>
        <w:rPr>
          <w:rFonts w:ascii="Times New Roman" w:hAnsi="Times New Roman" w:cs="Times New Roman"/>
          <w:sz w:val="28"/>
          <w:szCs w:val="28"/>
          <w:lang w:val="uk-UA"/>
        </w:rPr>
        <w:t xml:space="preserve"> </w:t>
      </w:r>
      <w:r>
        <w:rPr>
          <w:rFonts w:ascii="Times New Roman" w:hAnsi="Times New Roman" w:cs="Times New Roman"/>
          <w:sz w:val="28"/>
          <w:szCs w:val="28"/>
        </w:rPr>
        <w:t>регіонального середовища, регіонального розвитку. В основі методології</w:t>
      </w:r>
    </w:p>
    <w:p w:rsidR="00E95D45" w:rsidRPr="000F0929" w:rsidRDefault="004F3A96" w:rsidP="000F092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регіонального дослідження знаходиться пізна</w:t>
      </w:r>
      <w:r w:rsidR="000F0929">
        <w:rPr>
          <w:rFonts w:ascii="Times New Roman" w:hAnsi="Times New Roman" w:cs="Times New Roman"/>
          <w:sz w:val="28"/>
          <w:szCs w:val="28"/>
        </w:rPr>
        <w:t>ння і використання тих законів,</w:t>
      </w:r>
      <w:r w:rsidR="000F0929">
        <w:rPr>
          <w:rFonts w:ascii="Times New Roman" w:hAnsi="Times New Roman" w:cs="Times New Roman"/>
          <w:sz w:val="28"/>
          <w:szCs w:val="28"/>
          <w:lang w:val="uk-UA"/>
        </w:rPr>
        <w:t xml:space="preserve"> </w:t>
      </w:r>
      <w:r>
        <w:rPr>
          <w:rFonts w:ascii="Times New Roman" w:hAnsi="Times New Roman" w:cs="Times New Roman"/>
          <w:sz w:val="28"/>
          <w:szCs w:val="28"/>
        </w:rPr>
        <w:t>які діють не тільки на рівні державної соціально-економічної системи, а й на її</w:t>
      </w:r>
      <w:r>
        <w:rPr>
          <w:rFonts w:ascii="Times New Roman" w:hAnsi="Times New Roman" w:cs="Times New Roman"/>
          <w:sz w:val="28"/>
          <w:szCs w:val="28"/>
          <w:lang w:val="uk-UA"/>
        </w:rPr>
        <w:t xml:space="preserve"> </w:t>
      </w:r>
      <w:r>
        <w:rPr>
          <w:rFonts w:ascii="Times New Roman" w:hAnsi="Times New Roman" w:cs="Times New Roman"/>
          <w:sz w:val="28"/>
          <w:szCs w:val="28"/>
        </w:rPr>
        <w:t>регіональних рівнях.</w:t>
      </w:r>
    </w:p>
    <w:p w:rsidR="009B4BB7" w:rsidRPr="009B4BB7" w:rsidRDefault="009B4BB7" w:rsidP="000F0929">
      <w:pPr>
        <w:autoSpaceDE w:val="0"/>
        <w:autoSpaceDN w:val="0"/>
        <w:adjustRightInd w:val="0"/>
        <w:spacing w:after="0" w:line="360" w:lineRule="auto"/>
        <w:ind w:firstLine="709"/>
        <w:jc w:val="both"/>
        <w:rPr>
          <w:rFonts w:ascii="Times New Roman" w:hAnsi="Times New Roman" w:cs="Times New Roman"/>
          <w:sz w:val="28"/>
          <w:szCs w:val="28"/>
          <w:lang w:val="uk-UA"/>
        </w:rPr>
      </w:pPr>
      <w:r w:rsidRPr="009B4BB7">
        <w:rPr>
          <w:rFonts w:ascii="Times New Roman" w:hAnsi="Times New Roman" w:cs="Times New Roman"/>
          <w:b/>
          <w:i/>
          <w:sz w:val="28"/>
          <w:szCs w:val="28"/>
          <w:lang w:val="uk-UA"/>
        </w:rPr>
        <w:t>Метод</w:t>
      </w:r>
      <w:r>
        <w:rPr>
          <w:rFonts w:ascii="Times New Roman" w:hAnsi="Times New Roman" w:cs="Times New Roman"/>
          <w:b/>
          <w:i/>
          <w:sz w:val="28"/>
          <w:szCs w:val="28"/>
          <w:lang w:val="uk-UA"/>
        </w:rPr>
        <w:t xml:space="preserve"> </w:t>
      </w:r>
      <w:r w:rsidRPr="009B4BB7">
        <w:rPr>
          <w:rFonts w:ascii="Times New Roman" w:hAnsi="Times New Roman" w:cs="Times New Roman"/>
          <w:sz w:val="28"/>
          <w:szCs w:val="28"/>
          <w:lang w:val="uk-UA"/>
        </w:rPr>
        <w:t>(від грецьк.</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М</w:t>
      </w:r>
      <w:r w:rsidRPr="009B4BB7">
        <w:rPr>
          <w:rFonts w:ascii="Times New Roman" w:hAnsi="Times New Roman" w:cs="Times New Roman"/>
          <w:sz w:val="28"/>
          <w:szCs w:val="28"/>
          <w:lang w:val="en-US"/>
        </w:rPr>
        <w:t>etodos</w:t>
      </w:r>
      <w:r w:rsidRPr="009B4BB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шлях дослідження або пізнання, теорія пізнання) – це засіб побудови і обґрунтування систем суспільних знань, сукупність прийомів і операцій практичного і теоретичного освоєння  дійсності. </w:t>
      </w:r>
    </w:p>
    <w:p w:rsidR="00E95D45" w:rsidRDefault="00E95D45" w:rsidP="000F0929">
      <w:pPr>
        <w:autoSpaceDE w:val="0"/>
        <w:autoSpaceDN w:val="0"/>
        <w:adjustRightInd w:val="0"/>
        <w:spacing w:after="0" w:line="360" w:lineRule="auto"/>
        <w:ind w:firstLine="709"/>
        <w:jc w:val="both"/>
        <w:rPr>
          <w:rFonts w:ascii="Times New Roman" w:hAnsi="Times New Roman" w:cs="Times New Roman"/>
          <w:i/>
          <w:sz w:val="28"/>
          <w:szCs w:val="28"/>
          <w:lang w:val="uk-UA"/>
        </w:rPr>
      </w:pPr>
      <w:r w:rsidRPr="00E95D45">
        <w:rPr>
          <w:rFonts w:ascii="Times New Roman" w:hAnsi="Times New Roman" w:cs="Times New Roman"/>
          <w:i/>
          <w:sz w:val="28"/>
          <w:szCs w:val="28"/>
          <w:lang w:val="uk-UA"/>
        </w:rPr>
        <w:t>Під методологією наукового дослідження розуміють систему підходів, принципів, показників, методів дослідження соціально-економічних процесів, обгрунтування оптимальних рішень.</w:t>
      </w:r>
    </w:p>
    <w:p w:rsidR="00A91603" w:rsidRPr="00E95D45" w:rsidRDefault="00A91603" w:rsidP="000F0929">
      <w:pPr>
        <w:autoSpaceDE w:val="0"/>
        <w:autoSpaceDN w:val="0"/>
        <w:adjustRightInd w:val="0"/>
        <w:spacing w:after="0" w:line="360" w:lineRule="auto"/>
        <w:ind w:firstLine="709"/>
        <w:jc w:val="both"/>
        <w:rPr>
          <w:rFonts w:ascii="Times New Roman" w:hAnsi="Times New Roman" w:cs="Times New Roman"/>
          <w:sz w:val="28"/>
          <w:szCs w:val="28"/>
        </w:rPr>
      </w:pPr>
      <w:r w:rsidRPr="00E95D45">
        <w:rPr>
          <w:rFonts w:ascii="Times New Roman" w:hAnsi="Times New Roman" w:cs="Times New Roman"/>
          <w:sz w:val="28"/>
          <w:szCs w:val="28"/>
        </w:rPr>
        <w:t>До основних принципів регіональних досліджень належать:</w:t>
      </w:r>
    </w:p>
    <w:p w:rsidR="00A91603" w:rsidRPr="00E95D45" w:rsidRDefault="00A91603" w:rsidP="00A91603">
      <w:pPr>
        <w:autoSpaceDE w:val="0"/>
        <w:autoSpaceDN w:val="0"/>
        <w:adjustRightInd w:val="0"/>
        <w:spacing w:after="0" w:line="360" w:lineRule="auto"/>
        <w:jc w:val="both"/>
        <w:rPr>
          <w:rFonts w:ascii="Times New Roman" w:hAnsi="Times New Roman" w:cs="Times New Roman"/>
          <w:sz w:val="28"/>
          <w:szCs w:val="28"/>
        </w:rPr>
      </w:pPr>
      <w:r w:rsidRPr="00E95D45">
        <w:rPr>
          <w:rFonts w:ascii="Times New Roman" w:hAnsi="Times New Roman" w:cs="Times New Roman"/>
          <w:sz w:val="28"/>
          <w:szCs w:val="28"/>
        </w:rPr>
        <w:t>• принцип еволюційного розвитку;</w:t>
      </w:r>
    </w:p>
    <w:p w:rsidR="00A91603" w:rsidRPr="00E95D45" w:rsidRDefault="00A91603" w:rsidP="00A91603">
      <w:pPr>
        <w:autoSpaceDE w:val="0"/>
        <w:autoSpaceDN w:val="0"/>
        <w:adjustRightInd w:val="0"/>
        <w:spacing w:after="0" w:line="360" w:lineRule="auto"/>
        <w:jc w:val="both"/>
        <w:rPr>
          <w:rFonts w:ascii="Times New Roman" w:hAnsi="Times New Roman" w:cs="Times New Roman"/>
          <w:sz w:val="28"/>
          <w:szCs w:val="28"/>
        </w:rPr>
      </w:pPr>
      <w:r w:rsidRPr="00E95D45">
        <w:rPr>
          <w:rFonts w:ascii="Times New Roman" w:hAnsi="Times New Roman" w:cs="Times New Roman"/>
          <w:sz w:val="28"/>
          <w:szCs w:val="28"/>
        </w:rPr>
        <w:t>• принцип науковості, оптимальності;</w:t>
      </w:r>
    </w:p>
    <w:p w:rsidR="00A91603" w:rsidRPr="00E95D45" w:rsidRDefault="00A91603" w:rsidP="00A91603">
      <w:pPr>
        <w:autoSpaceDE w:val="0"/>
        <w:autoSpaceDN w:val="0"/>
        <w:adjustRightInd w:val="0"/>
        <w:spacing w:after="0" w:line="360" w:lineRule="auto"/>
        <w:jc w:val="both"/>
        <w:rPr>
          <w:rFonts w:ascii="Times New Roman" w:hAnsi="Times New Roman" w:cs="Times New Roman"/>
          <w:sz w:val="28"/>
          <w:szCs w:val="28"/>
        </w:rPr>
      </w:pPr>
      <w:r w:rsidRPr="00E95D45">
        <w:rPr>
          <w:rFonts w:ascii="Times New Roman" w:hAnsi="Times New Roman" w:cs="Times New Roman"/>
          <w:sz w:val="28"/>
          <w:szCs w:val="28"/>
        </w:rPr>
        <w:t>• принцип соціальної спрямованості;</w:t>
      </w:r>
    </w:p>
    <w:p w:rsidR="00A91603" w:rsidRPr="00E95D45" w:rsidRDefault="00A91603" w:rsidP="00A91603">
      <w:pPr>
        <w:autoSpaceDE w:val="0"/>
        <w:autoSpaceDN w:val="0"/>
        <w:adjustRightInd w:val="0"/>
        <w:spacing w:after="0" w:line="360" w:lineRule="auto"/>
        <w:jc w:val="both"/>
        <w:rPr>
          <w:rFonts w:ascii="Times New Roman" w:hAnsi="Times New Roman" w:cs="Times New Roman"/>
          <w:sz w:val="28"/>
          <w:szCs w:val="28"/>
        </w:rPr>
      </w:pPr>
      <w:r w:rsidRPr="00E95D45">
        <w:rPr>
          <w:rFonts w:ascii="Times New Roman" w:hAnsi="Times New Roman" w:cs="Times New Roman"/>
          <w:sz w:val="28"/>
          <w:szCs w:val="28"/>
        </w:rPr>
        <w:t>• принцип підвищення ефективності регіональних рішень;</w:t>
      </w:r>
    </w:p>
    <w:p w:rsidR="00A91603" w:rsidRPr="00E95D45" w:rsidRDefault="00A91603" w:rsidP="00A91603">
      <w:pPr>
        <w:autoSpaceDE w:val="0"/>
        <w:autoSpaceDN w:val="0"/>
        <w:adjustRightInd w:val="0"/>
        <w:spacing w:after="0" w:line="360" w:lineRule="auto"/>
        <w:jc w:val="both"/>
        <w:rPr>
          <w:rFonts w:ascii="Times New Roman" w:hAnsi="Times New Roman" w:cs="Times New Roman"/>
          <w:sz w:val="28"/>
          <w:szCs w:val="28"/>
        </w:rPr>
      </w:pPr>
      <w:r w:rsidRPr="00E95D45">
        <w:rPr>
          <w:rFonts w:ascii="Times New Roman" w:hAnsi="Times New Roman" w:cs="Times New Roman"/>
          <w:sz w:val="28"/>
          <w:szCs w:val="28"/>
        </w:rPr>
        <w:t>• принцип пропорційності та збалансованості;</w:t>
      </w:r>
    </w:p>
    <w:p w:rsidR="00A91603" w:rsidRPr="00E95D45" w:rsidRDefault="00A91603" w:rsidP="00A91603">
      <w:pPr>
        <w:spacing w:after="0" w:line="360" w:lineRule="auto"/>
        <w:jc w:val="both"/>
        <w:rPr>
          <w:rFonts w:ascii="Times New Roman" w:hAnsi="Times New Roman" w:cs="Times New Roman"/>
          <w:b/>
          <w:sz w:val="28"/>
          <w:szCs w:val="28"/>
        </w:rPr>
      </w:pPr>
      <w:r w:rsidRPr="00E95D45">
        <w:rPr>
          <w:rFonts w:ascii="Times New Roman" w:hAnsi="Times New Roman" w:cs="Times New Roman"/>
          <w:sz w:val="28"/>
          <w:szCs w:val="28"/>
        </w:rPr>
        <w:t>• принцип пріоритетності.</w:t>
      </w:r>
    </w:p>
    <w:p w:rsidR="00A91603" w:rsidRPr="00A91603" w:rsidRDefault="00A91603" w:rsidP="000F0929">
      <w:pPr>
        <w:autoSpaceDE w:val="0"/>
        <w:autoSpaceDN w:val="0"/>
        <w:adjustRightInd w:val="0"/>
        <w:spacing w:after="0" w:line="360" w:lineRule="auto"/>
        <w:ind w:firstLine="709"/>
        <w:jc w:val="both"/>
        <w:rPr>
          <w:rFonts w:ascii="Times New Roman" w:hAnsi="Times New Roman" w:cs="Times New Roman"/>
          <w:sz w:val="28"/>
          <w:szCs w:val="28"/>
        </w:rPr>
      </w:pPr>
      <w:r w:rsidRPr="00A91603">
        <w:rPr>
          <w:rFonts w:ascii="Times New Roman" w:hAnsi="Times New Roman" w:cs="Times New Roman"/>
          <w:b/>
          <w:i/>
          <w:sz w:val="28"/>
          <w:szCs w:val="28"/>
        </w:rPr>
        <w:t>Принцип еволюційного розвитку</w:t>
      </w:r>
      <w:r w:rsidRPr="00A91603">
        <w:rPr>
          <w:rFonts w:ascii="Times New Roman" w:hAnsi="Times New Roman" w:cs="Times New Roman"/>
          <w:sz w:val="28"/>
          <w:szCs w:val="28"/>
        </w:rPr>
        <w:t xml:space="preserve"> передбачає врахування того, що</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 xml:space="preserve">соціально-економічні процеси розвитку </w:t>
      </w:r>
      <w:r>
        <w:rPr>
          <w:rFonts w:ascii="Times New Roman" w:hAnsi="Times New Roman" w:cs="Times New Roman"/>
          <w:sz w:val="28"/>
          <w:szCs w:val="28"/>
        </w:rPr>
        <w:t>на регіональному рівні не здій</w:t>
      </w:r>
      <w:r w:rsidRPr="00A91603">
        <w:rPr>
          <w:rFonts w:ascii="Times New Roman" w:hAnsi="Times New Roman" w:cs="Times New Roman"/>
          <w:sz w:val="28"/>
          <w:szCs w:val="28"/>
        </w:rPr>
        <w:t>снюється раптово, негайно. Для усві</w:t>
      </w:r>
      <w:r>
        <w:rPr>
          <w:rFonts w:ascii="Times New Roman" w:hAnsi="Times New Roman" w:cs="Times New Roman"/>
          <w:sz w:val="28"/>
          <w:szCs w:val="28"/>
        </w:rPr>
        <w:t xml:space="preserve">домлення нових спрямувань, </w:t>
      </w:r>
      <w:r>
        <w:rPr>
          <w:rFonts w:ascii="Times New Roman" w:hAnsi="Times New Roman" w:cs="Times New Roman"/>
          <w:sz w:val="28"/>
          <w:szCs w:val="28"/>
        </w:rPr>
        <w:lastRenderedPageBreak/>
        <w:t>вті</w:t>
      </w:r>
      <w:r w:rsidRPr="00A91603">
        <w:rPr>
          <w:rFonts w:ascii="Times New Roman" w:hAnsi="Times New Roman" w:cs="Times New Roman"/>
          <w:sz w:val="28"/>
          <w:szCs w:val="28"/>
        </w:rPr>
        <w:t>лення їх у життя необхідна зміна психо</w:t>
      </w:r>
      <w:r>
        <w:rPr>
          <w:rFonts w:ascii="Times New Roman" w:hAnsi="Times New Roman" w:cs="Times New Roman"/>
          <w:sz w:val="28"/>
          <w:szCs w:val="28"/>
        </w:rPr>
        <w:t>логії людей, людських відносин,</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які склалися, а для цього потрібний певний період часу.</w:t>
      </w:r>
    </w:p>
    <w:p w:rsidR="00A91603" w:rsidRPr="00A91603" w:rsidRDefault="00A91603" w:rsidP="000F0929">
      <w:pPr>
        <w:autoSpaceDE w:val="0"/>
        <w:autoSpaceDN w:val="0"/>
        <w:adjustRightInd w:val="0"/>
        <w:spacing w:after="0" w:line="360" w:lineRule="auto"/>
        <w:ind w:firstLine="709"/>
        <w:jc w:val="both"/>
        <w:rPr>
          <w:rFonts w:ascii="Times New Roman" w:hAnsi="Times New Roman" w:cs="Times New Roman"/>
          <w:sz w:val="28"/>
          <w:szCs w:val="28"/>
        </w:rPr>
      </w:pPr>
      <w:r w:rsidRPr="00A91603">
        <w:rPr>
          <w:rFonts w:ascii="Times New Roman" w:hAnsi="Times New Roman" w:cs="Times New Roman"/>
          <w:b/>
          <w:i/>
          <w:sz w:val="28"/>
          <w:szCs w:val="28"/>
        </w:rPr>
        <w:t>Принцип науковості</w:t>
      </w:r>
      <w:r w:rsidRPr="00A91603">
        <w:rPr>
          <w:rFonts w:ascii="Times New Roman" w:hAnsi="Times New Roman" w:cs="Times New Roman"/>
          <w:sz w:val="28"/>
          <w:szCs w:val="28"/>
        </w:rPr>
        <w:t>, оптимальнос</w:t>
      </w:r>
      <w:r>
        <w:rPr>
          <w:rFonts w:ascii="Times New Roman" w:hAnsi="Times New Roman" w:cs="Times New Roman"/>
          <w:sz w:val="28"/>
          <w:szCs w:val="28"/>
        </w:rPr>
        <w:t>ті передбачає використання еко</w:t>
      </w:r>
      <w:r w:rsidRPr="00A91603">
        <w:rPr>
          <w:rFonts w:ascii="Times New Roman" w:hAnsi="Times New Roman" w:cs="Times New Roman"/>
          <w:sz w:val="28"/>
          <w:szCs w:val="28"/>
        </w:rPr>
        <w:t>номічних законів розвитку суспільств</w:t>
      </w:r>
      <w:r>
        <w:rPr>
          <w:rFonts w:ascii="Times New Roman" w:hAnsi="Times New Roman" w:cs="Times New Roman"/>
          <w:sz w:val="28"/>
          <w:szCs w:val="28"/>
        </w:rPr>
        <w:t>а в обгрунтуваннях регіональних</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соціально-економічних рішень. Заст</w:t>
      </w:r>
      <w:r>
        <w:rPr>
          <w:rFonts w:ascii="Times New Roman" w:hAnsi="Times New Roman" w:cs="Times New Roman"/>
          <w:sz w:val="28"/>
          <w:szCs w:val="28"/>
        </w:rPr>
        <w:t>осування наукових методів дозво</w:t>
      </w:r>
      <w:r w:rsidRPr="00A91603">
        <w:rPr>
          <w:rFonts w:ascii="Times New Roman" w:hAnsi="Times New Roman" w:cs="Times New Roman"/>
          <w:sz w:val="28"/>
          <w:szCs w:val="28"/>
        </w:rPr>
        <w:t>ляє об'єктивно оцінити тенденції у п</w:t>
      </w:r>
      <w:r>
        <w:rPr>
          <w:rFonts w:ascii="Times New Roman" w:hAnsi="Times New Roman" w:cs="Times New Roman"/>
          <w:sz w:val="28"/>
          <w:szCs w:val="28"/>
        </w:rPr>
        <w:t>евних сферах регіонального роз</w:t>
      </w:r>
      <w:r w:rsidRPr="00A91603">
        <w:rPr>
          <w:rFonts w:ascii="Times New Roman" w:hAnsi="Times New Roman" w:cs="Times New Roman"/>
          <w:sz w:val="28"/>
          <w:szCs w:val="28"/>
        </w:rPr>
        <w:t>витку, врахувати їх в прогнозних обг</w:t>
      </w:r>
      <w:r>
        <w:rPr>
          <w:rFonts w:ascii="Times New Roman" w:hAnsi="Times New Roman" w:cs="Times New Roman"/>
          <w:sz w:val="28"/>
          <w:szCs w:val="28"/>
        </w:rPr>
        <w:t>рунтуваннях. Принцип науковості</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передбачає також впровадження опти</w:t>
      </w:r>
      <w:r>
        <w:rPr>
          <w:rFonts w:ascii="Times New Roman" w:hAnsi="Times New Roman" w:cs="Times New Roman"/>
          <w:sz w:val="28"/>
          <w:szCs w:val="28"/>
        </w:rPr>
        <w:t>мальних рішень, тобто досягнен</w:t>
      </w:r>
      <w:r w:rsidRPr="00A91603">
        <w:rPr>
          <w:rFonts w:ascii="Times New Roman" w:hAnsi="Times New Roman" w:cs="Times New Roman"/>
          <w:sz w:val="28"/>
          <w:szCs w:val="28"/>
        </w:rPr>
        <w:t>ня максимальних результатів при мінімальних затратах.</w:t>
      </w:r>
    </w:p>
    <w:p w:rsidR="00A91603" w:rsidRPr="00A91603" w:rsidRDefault="00A91603" w:rsidP="000F0929">
      <w:pPr>
        <w:autoSpaceDE w:val="0"/>
        <w:autoSpaceDN w:val="0"/>
        <w:adjustRightInd w:val="0"/>
        <w:spacing w:after="0" w:line="360" w:lineRule="auto"/>
        <w:ind w:firstLine="709"/>
        <w:jc w:val="both"/>
        <w:rPr>
          <w:rFonts w:ascii="Times New Roman" w:hAnsi="Times New Roman" w:cs="Times New Roman"/>
          <w:sz w:val="28"/>
          <w:szCs w:val="28"/>
        </w:rPr>
      </w:pPr>
      <w:r w:rsidRPr="00A91603">
        <w:rPr>
          <w:rFonts w:ascii="Times New Roman" w:hAnsi="Times New Roman" w:cs="Times New Roman"/>
          <w:b/>
          <w:i/>
          <w:sz w:val="28"/>
          <w:szCs w:val="28"/>
        </w:rPr>
        <w:t>Принцип соціальної спрямованості</w:t>
      </w:r>
      <w:r>
        <w:rPr>
          <w:rFonts w:ascii="Times New Roman" w:hAnsi="Times New Roman" w:cs="Times New Roman"/>
          <w:sz w:val="28"/>
          <w:szCs w:val="28"/>
        </w:rPr>
        <w:t xml:space="preserve"> означає, що у забезпеченні со</w:t>
      </w:r>
      <w:r w:rsidRPr="00A91603">
        <w:rPr>
          <w:rFonts w:ascii="Times New Roman" w:hAnsi="Times New Roman" w:cs="Times New Roman"/>
          <w:sz w:val="28"/>
          <w:szCs w:val="28"/>
        </w:rPr>
        <w:t>ціально-економічного розвитку необхі</w:t>
      </w:r>
      <w:r>
        <w:rPr>
          <w:rFonts w:ascii="Times New Roman" w:hAnsi="Times New Roman" w:cs="Times New Roman"/>
          <w:sz w:val="28"/>
          <w:szCs w:val="28"/>
        </w:rPr>
        <w:t>дно враховувати інтереси людей,</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різних верств населення, забезпечувати соціальні потреби.</w:t>
      </w:r>
    </w:p>
    <w:p w:rsidR="00A91603" w:rsidRPr="00A91603" w:rsidRDefault="00A91603" w:rsidP="000F0929">
      <w:pPr>
        <w:autoSpaceDE w:val="0"/>
        <w:autoSpaceDN w:val="0"/>
        <w:adjustRightInd w:val="0"/>
        <w:spacing w:after="0" w:line="360" w:lineRule="auto"/>
        <w:ind w:firstLine="709"/>
        <w:jc w:val="both"/>
        <w:rPr>
          <w:rFonts w:ascii="Times New Roman" w:hAnsi="Times New Roman" w:cs="Times New Roman"/>
          <w:sz w:val="28"/>
          <w:szCs w:val="28"/>
        </w:rPr>
      </w:pPr>
      <w:r w:rsidRPr="00A91603">
        <w:rPr>
          <w:rFonts w:ascii="Times New Roman" w:hAnsi="Times New Roman" w:cs="Times New Roman"/>
          <w:b/>
          <w:i/>
          <w:sz w:val="28"/>
          <w:szCs w:val="28"/>
        </w:rPr>
        <w:t>Принцип підвищення ефективності</w:t>
      </w:r>
      <w:r>
        <w:rPr>
          <w:rFonts w:ascii="Times New Roman" w:hAnsi="Times New Roman" w:cs="Times New Roman"/>
          <w:sz w:val="28"/>
          <w:szCs w:val="28"/>
        </w:rPr>
        <w:t xml:space="preserve"> виробництва на регіональ</w:t>
      </w:r>
      <w:r w:rsidRPr="00A91603">
        <w:rPr>
          <w:rFonts w:ascii="Times New Roman" w:hAnsi="Times New Roman" w:cs="Times New Roman"/>
          <w:sz w:val="28"/>
          <w:szCs w:val="28"/>
        </w:rPr>
        <w:t>ному рівні передбачає впровадження на</w:t>
      </w:r>
      <w:r>
        <w:rPr>
          <w:rFonts w:ascii="Times New Roman" w:hAnsi="Times New Roman" w:cs="Times New Roman"/>
          <w:sz w:val="28"/>
          <w:szCs w:val="28"/>
        </w:rPr>
        <w:t xml:space="preserve"> підприємствах усіх галузей</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регіональної економіки заходів, спр</w:t>
      </w:r>
      <w:r>
        <w:rPr>
          <w:rFonts w:ascii="Times New Roman" w:hAnsi="Times New Roman" w:cs="Times New Roman"/>
          <w:sz w:val="28"/>
          <w:szCs w:val="28"/>
        </w:rPr>
        <w:t>ямованих на економію усіх видів</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витрат, пов'яза</w:t>
      </w:r>
      <w:r>
        <w:rPr>
          <w:rFonts w:ascii="Times New Roman" w:hAnsi="Times New Roman" w:cs="Times New Roman"/>
          <w:sz w:val="28"/>
          <w:szCs w:val="28"/>
        </w:rPr>
        <w:t>них із виготовленням продукції.</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Принцип реалізується через р</w:t>
      </w:r>
      <w:r>
        <w:rPr>
          <w:rFonts w:ascii="Times New Roman" w:hAnsi="Times New Roman" w:cs="Times New Roman"/>
          <w:sz w:val="28"/>
          <w:szCs w:val="28"/>
        </w:rPr>
        <w:t>ізноманітні форми раціонального</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використання та збереження трудових, матеріальних, при</w:t>
      </w:r>
      <w:r>
        <w:rPr>
          <w:rFonts w:ascii="Times New Roman" w:hAnsi="Times New Roman" w:cs="Times New Roman"/>
          <w:sz w:val="28"/>
          <w:szCs w:val="28"/>
        </w:rPr>
        <w:t>родних</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ресурсів.</w:t>
      </w:r>
    </w:p>
    <w:p w:rsidR="00A91603" w:rsidRPr="00A91603" w:rsidRDefault="00A91603" w:rsidP="000F0929">
      <w:pPr>
        <w:autoSpaceDE w:val="0"/>
        <w:autoSpaceDN w:val="0"/>
        <w:adjustRightInd w:val="0"/>
        <w:spacing w:after="0" w:line="360" w:lineRule="auto"/>
        <w:ind w:firstLine="709"/>
        <w:jc w:val="both"/>
        <w:rPr>
          <w:rFonts w:ascii="Times New Roman" w:hAnsi="Times New Roman" w:cs="Times New Roman"/>
          <w:sz w:val="28"/>
          <w:szCs w:val="28"/>
        </w:rPr>
      </w:pPr>
      <w:r w:rsidRPr="00A91603">
        <w:rPr>
          <w:rFonts w:ascii="Times New Roman" w:hAnsi="Times New Roman" w:cs="Times New Roman"/>
          <w:b/>
          <w:i/>
          <w:sz w:val="28"/>
          <w:szCs w:val="28"/>
        </w:rPr>
        <w:t>Принцип пропорційності та збалансованості</w:t>
      </w:r>
      <w:r>
        <w:rPr>
          <w:rFonts w:ascii="Times New Roman" w:hAnsi="Times New Roman" w:cs="Times New Roman"/>
          <w:sz w:val="28"/>
          <w:szCs w:val="28"/>
        </w:rPr>
        <w:t xml:space="preserve"> реалізується в рин</w:t>
      </w:r>
      <w:r w:rsidRPr="00A91603">
        <w:rPr>
          <w:rFonts w:ascii="Times New Roman" w:hAnsi="Times New Roman" w:cs="Times New Roman"/>
          <w:sz w:val="28"/>
          <w:szCs w:val="28"/>
        </w:rPr>
        <w:t xml:space="preserve">кових умовах в результаті досягнення </w:t>
      </w:r>
      <w:r>
        <w:rPr>
          <w:rFonts w:ascii="Times New Roman" w:hAnsi="Times New Roman" w:cs="Times New Roman"/>
          <w:sz w:val="28"/>
          <w:szCs w:val="28"/>
        </w:rPr>
        <w:t>рівноваги між попитом та пропо</w:t>
      </w:r>
      <w:r w:rsidRPr="00A91603">
        <w:rPr>
          <w:rFonts w:ascii="Times New Roman" w:hAnsi="Times New Roman" w:cs="Times New Roman"/>
          <w:sz w:val="28"/>
          <w:szCs w:val="28"/>
        </w:rPr>
        <w:t>зицією на певний вид продукції, послуг</w:t>
      </w:r>
      <w:r>
        <w:rPr>
          <w:rFonts w:ascii="Times New Roman" w:hAnsi="Times New Roman" w:cs="Times New Roman"/>
          <w:sz w:val="28"/>
          <w:szCs w:val="28"/>
        </w:rPr>
        <w:t>, виконання робіт, забезпечення</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раціональних співвідношень між мінім</w:t>
      </w:r>
      <w:r>
        <w:rPr>
          <w:rFonts w:ascii="Times New Roman" w:hAnsi="Times New Roman" w:cs="Times New Roman"/>
          <w:sz w:val="28"/>
          <w:szCs w:val="28"/>
        </w:rPr>
        <w:t>ально необхідними потребами</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і наявними ресурсами.</w:t>
      </w:r>
    </w:p>
    <w:p w:rsidR="00A91603" w:rsidRDefault="00A91603" w:rsidP="000F0929">
      <w:pPr>
        <w:autoSpaceDE w:val="0"/>
        <w:autoSpaceDN w:val="0"/>
        <w:adjustRightInd w:val="0"/>
        <w:spacing w:after="0" w:line="360" w:lineRule="auto"/>
        <w:ind w:firstLine="709"/>
        <w:jc w:val="both"/>
        <w:rPr>
          <w:rFonts w:ascii="Times New Roman" w:hAnsi="Times New Roman" w:cs="Times New Roman"/>
          <w:sz w:val="28"/>
          <w:szCs w:val="28"/>
          <w:lang w:val="uk-UA"/>
        </w:rPr>
      </w:pPr>
      <w:r w:rsidRPr="00A91603">
        <w:rPr>
          <w:rFonts w:ascii="Times New Roman" w:hAnsi="Times New Roman" w:cs="Times New Roman"/>
          <w:b/>
          <w:i/>
          <w:sz w:val="28"/>
          <w:szCs w:val="28"/>
        </w:rPr>
        <w:t>Принцип пріоритетності</w:t>
      </w:r>
      <w:r w:rsidRPr="00A91603">
        <w:rPr>
          <w:rFonts w:ascii="Times New Roman" w:hAnsi="Times New Roman" w:cs="Times New Roman"/>
          <w:sz w:val="28"/>
          <w:szCs w:val="28"/>
        </w:rPr>
        <w:t xml:space="preserve"> визначає</w:t>
      </w:r>
      <w:r>
        <w:rPr>
          <w:rFonts w:ascii="Times New Roman" w:hAnsi="Times New Roman" w:cs="Times New Roman"/>
          <w:sz w:val="28"/>
          <w:szCs w:val="28"/>
        </w:rPr>
        <w:t xml:space="preserve"> необхідність вибору пріоритет</w:t>
      </w:r>
      <w:r w:rsidRPr="00A91603">
        <w:rPr>
          <w:rFonts w:ascii="Times New Roman" w:hAnsi="Times New Roman" w:cs="Times New Roman"/>
          <w:sz w:val="28"/>
          <w:szCs w:val="28"/>
        </w:rPr>
        <w:t>них напрямів діяльності в реалізації</w:t>
      </w:r>
      <w:r>
        <w:rPr>
          <w:rFonts w:ascii="Times New Roman" w:hAnsi="Times New Roman" w:cs="Times New Roman"/>
          <w:sz w:val="28"/>
          <w:szCs w:val="28"/>
        </w:rPr>
        <w:t xml:space="preserve"> завдань соціально-економічного</w:t>
      </w:r>
      <w:r>
        <w:rPr>
          <w:rFonts w:ascii="Times New Roman" w:hAnsi="Times New Roman" w:cs="Times New Roman"/>
          <w:sz w:val="28"/>
          <w:szCs w:val="28"/>
          <w:lang w:val="uk-UA"/>
        </w:rPr>
        <w:t xml:space="preserve"> </w:t>
      </w:r>
      <w:r w:rsidRPr="00A91603">
        <w:rPr>
          <w:rFonts w:ascii="Times New Roman" w:hAnsi="Times New Roman" w:cs="Times New Roman"/>
          <w:sz w:val="28"/>
          <w:szCs w:val="28"/>
        </w:rPr>
        <w:t>розвитку регіону, невідкладність виконання першочергових завдань.</w:t>
      </w:r>
    </w:p>
    <w:p w:rsidR="00D509B7" w:rsidRPr="00D509B7" w:rsidRDefault="00D509B7" w:rsidP="000F0929">
      <w:pPr>
        <w:autoSpaceDE w:val="0"/>
        <w:autoSpaceDN w:val="0"/>
        <w:adjustRightInd w:val="0"/>
        <w:spacing w:after="0" w:line="360" w:lineRule="auto"/>
        <w:ind w:firstLine="709"/>
        <w:jc w:val="both"/>
        <w:rPr>
          <w:rFonts w:ascii="Times New Roman" w:hAnsi="Times New Roman" w:cs="Times New Roman"/>
          <w:sz w:val="28"/>
          <w:szCs w:val="28"/>
          <w:lang w:val="uk-UA"/>
        </w:rPr>
      </w:pPr>
      <w:r w:rsidRPr="009B4BB7">
        <w:rPr>
          <w:rFonts w:ascii="Times New Roman" w:hAnsi="Times New Roman" w:cs="Times New Roman"/>
          <w:sz w:val="28"/>
          <w:szCs w:val="28"/>
          <w:lang w:val="uk-UA"/>
        </w:rPr>
        <w:t>Свідоме застосування наукою методів дослідження регіональної</w:t>
      </w:r>
      <w:r>
        <w:rPr>
          <w:rFonts w:ascii="Times New Roman" w:hAnsi="Times New Roman" w:cs="Times New Roman"/>
          <w:sz w:val="28"/>
          <w:szCs w:val="28"/>
          <w:lang w:val="uk-UA"/>
        </w:rPr>
        <w:t xml:space="preserve"> </w:t>
      </w:r>
      <w:r w:rsidRPr="009B4BB7">
        <w:rPr>
          <w:rFonts w:ascii="Times New Roman" w:hAnsi="Times New Roman" w:cs="Times New Roman"/>
          <w:sz w:val="28"/>
          <w:szCs w:val="28"/>
          <w:lang w:val="uk-UA"/>
        </w:rPr>
        <w:t>економіки у складі методології є важливою умовою отримання нових знань про</w:t>
      </w:r>
      <w:r>
        <w:rPr>
          <w:rFonts w:ascii="Times New Roman" w:hAnsi="Times New Roman" w:cs="Times New Roman"/>
          <w:sz w:val="28"/>
          <w:szCs w:val="28"/>
          <w:lang w:val="uk-UA"/>
        </w:rPr>
        <w:t xml:space="preserve"> </w:t>
      </w:r>
      <w:r w:rsidRPr="009B4BB7">
        <w:rPr>
          <w:rFonts w:ascii="Times New Roman" w:hAnsi="Times New Roman" w:cs="Times New Roman"/>
          <w:sz w:val="28"/>
          <w:szCs w:val="28"/>
          <w:lang w:val="uk-UA"/>
        </w:rPr>
        <w:t>досліджуваний об‘єкт.</w:t>
      </w:r>
      <w:r>
        <w:rPr>
          <w:rFonts w:ascii="Times New Roman" w:hAnsi="Times New Roman" w:cs="Times New Roman"/>
          <w:sz w:val="28"/>
          <w:szCs w:val="28"/>
          <w:lang w:val="uk-UA"/>
        </w:rPr>
        <w:t xml:space="preserve"> </w:t>
      </w:r>
    </w:p>
    <w:p w:rsidR="00A91603" w:rsidRPr="00A91603" w:rsidRDefault="00A91603" w:rsidP="000F092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Методи дослідження чи методи пізнання – це способи досягнення</w:t>
      </w:r>
      <w:r>
        <w:rPr>
          <w:rFonts w:ascii="Times New Roman" w:hAnsi="Times New Roman" w:cs="Times New Roman"/>
          <w:sz w:val="28"/>
          <w:szCs w:val="28"/>
          <w:lang w:val="uk-UA"/>
        </w:rPr>
        <w:t xml:space="preserve"> </w:t>
      </w:r>
      <w:r>
        <w:rPr>
          <w:rFonts w:ascii="Times New Roman" w:hAnsi="Times New Roman" w:cs="Times New Roman"/>
          <w:sz w:val="28"/>
          <w:szCs w:val="28"/>
        </w:rPr>
        <w:t>поставленої мети. Сукупність методів пізнання дозволяє різнобічно розглянути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всі об‘єкти та явища реального світу у взаємозв‘язку та розвитку. </w:t>
      </w:r>
      <w:r>
        <w:rPr>
          <w:rFonts w:ascii="Times New Roman" w:hAnsi="Times New Roman" w:cs="Times New Roman"/>
          <w:sz w:val="28"/>
          <w:szCs w:val="28"/>
          <w:lang w:val="uk-UA"/>
        </w:rPr>
        <w:t xml:space="preserve">     Отже, о</w:t>
      </w:r>
      <w:r w:rsidRPr="00A91603">
        <w:rPr>
          <w:rFonts w:ascii="Times New Roman" w:hAnsi="Times New Roman" w:cs="Times New Roman"/>
          <w:sz w:val="28"/>
          <w:szCs w:val="28"/>
          <w:lang w:val="uk-UA"/>
        </w:rPr>
        <w:t>снову, базис</w:t>
      </w:r>
      <w:r>
        <w:rPr>
          <w:rFonts w:ascii="Times New Roman" w:hAnsi="Times New Roman" w:cs="Times New Roman"/>
          <w:sz w:val="28"/>
          <w:szCs w:val="28"/>
          <w:lang w:val="uk-UA"/>
        </w:rPr>
        <w:t xml:space="preserve"> </w:t>
      </w:r>
      <w:r w:rsidRPr="00A91603">
        <w:rPr>
          <w:rFonts w:ascii="Times New Roman" w:hAnsi="Times New Roman" w:cs="Times New Roman"/>
          <w:sz w:val="28"/>
          <w:szCs w:val="28"/>
          <w:lang w:val="uk-UA"/>
        </w:rPr>
        <w:t>людського пізнання складають загальнонаукові методи. Поруч з ними, утворені</w:t>
      </w:r>
      <w:r>
        <w:rPr>
          <w:rFonts w:ascii="Times New Roman" w:hAnsi="Times New Roman" w:cs="Times New Roman"/>
          <w:sz w:val="28"/>
          <w:szCs w:val="28"/>
          <w:lang w:val="uk-UA"/>
        </w:rPr>
        <w:t xml:space="preserve"> </w:t>
      </w:r>
      <w:r w:rsidRPr="00A91603">
        <w:rPr>
          <w:rFonts w:ascii="Times New Roman" w:hAnsi="Times New Roman" w:cs="Times New Roman"/>
          <w:sz w:val="28"/>
          <w:szCs w:val="28"/>
          <w:lang w:val="uk-UA"/>
        </w:rPr>
        <w:t>спеціальні методи, які також являють собою способи й прийоми пізнання</w:t>
      </w:r>
      <w:r>
        <w:rPr>
          <w:rFonts w:ascii="Times New Roman" w:hAnsi="Times New Roman" w:cs="Times New Roman"/>
          <w:sz w:val="28"/>
          <w:szCs w:val="28"/>
          <w:lang w:val="uk-UA"/>
        </w:rPr>
        <w:t xml:space="preserve"> </w:t>
      </w:r>
      <w:r w:rsidRPr="00A91603">
        <w:rPr>
          <w:rFonts w:ascii="Times New Roman" w:hAnsi="Times New Roman" w:cs="Times New Roman"/>
          <w:sz w:val="28"/>
          <w:szCs w:val="28"/>
          <w:lang w:val="uk-UA"/>
        </w:rPr>
        <w:t xml:space="preserve">дійсності. </w:t>
      </w:r>
      <w:r>
        <w:rPr>
          <w:rFonts w:ascii="Times New Roman" w:hAnsi="Times New Roman" w:cs="Times New Roman"/>
          <w:sz w:val="28"/>
          <w:szCs w:val="28"/>
        </w:rPr>
        <w:t>Якщо перші використовуються у всіх науках, то другі – тільки в</w:t>
      </w:r>
      <w:r>
        <w:rPr>
          <w:rFonts w:ascii="Times New Roman" w:hAnsi="Times New Roman" w:cs="Times New Roman"/>
          <w:sz w:val="28"/>
          <w:szCs w:val="28"/>
          <w:lang w:val="uk-UA"/>
        </w:rPr>
        <w:t xml:space="preserve"> </w:t>
      </w:r>
      <w:r>
        <w:rPr>
          <w:rFonts w:ascii="Times New Roman" w:hAnsi="Times New Roman" w:cs="Times New Roman"/>
          <w:sz w:val="28"/>
          <w:szCs w:val="28"/>
        </w:rPr>
        <w:t>конкретній науковій дисципліні.</w:t>
      </w:r>
    </w:p>
    <w:p w:rsidR="00A91603" w:rsidRPr="00EB61F9" w:rsidRDefault="00A91603" w:rsidP="000F0929">
      <w:pPr>
        <w:autoSpaceDE w:val="0"/>
        <w:autoSpaceDN w:val="0"/>
        <w:adjustRightInd w:val="0"/>
        <w:spacing w:after="0" w:line="360" w:lineRule="auto"/>
        <w:ind w:firstLine="709"/>
        <w:jc w:val="both"/>
        <w:rPr>
          <w:rFonts w:ascii="Times New Roman" w:hAnsi="Times New Roman" w:cs="Times New Roman"/>
          <w:sz w:val="28"/>
          <w:szCs w:val="28"/>
          <w:lang w:val="uk-UA"/>
        </w:rPr>
      </w:pPr>
      <w:r w:rsidRPr="000F0929">
        <w:rPr>
          <w:rFonts w:ascii="Times New Roman" w:hAnsi="Times New Roman" w:cs="Times New Roman"/>
          <w:sz w:val="28"/>
          <w:szCs w:val="28"/>
          <w:lang w:val="uk-UA"/>
        </w:rPr>
        <w:t>Для наукового обґрунтування регіонал</w:t>
      </w:r>
      <w:r w:rsidR="000F0929" w:rsidRPr="000F0929">
        <w:rPr>
          <w:rFonts w:ascii="Times New Roman" w:hAnsi="Times New Roman" w:cs="Times New Roman"/>
          <w:sz w:val="28"/>
          <w:szCs w:val="28"/>
          <w:lang w:val="uk-UA"/>
        </w:rPr>
        <w:t>ьної економіки використовуються</w:t>
      </w:r>
      <w:r w:rsidR="000F0929">
        <w:rPr>
          <w:rFonts w:ascii="Times New Roman" w:hAnsi="Times New Roman" w:cs="Times New Roman"/>
          <w:sz w:val="28"/>
          <w:szCs w:val="28"/>
          <w:lang w:val="uk-UA"/>
        </w:rPr>
        <w:t xml:space="preserve"> </w:t>
      </w:r>
      <w:r w:rsidRPr="000F0929">
        <w:rPr>
          <w:rFonts w:ascii="Times New Roman" w:hAnsi="Times New Roman" w:cs="Times New Roman"/>
          <w:sz w:val="28"/>
          <w:szCs w:val="28"/>
          <w:lang w:val="uk-UA"/>
        </w:rPr>
        <w:t>як загальнонаукові, так і спеціальні наукові методи пізнання</w:t>
      </w:r>
      <w:r w:rsidR="00D509B7">
        <w:rPr>
          <w:rFonts w:ascii="Times New Roman" w:hAnsi="Times New Roman" w:cs="Times New Roman"/>
          <w:sz w:val="28"/>
          <w:szCs w:val="28"/>
          <w:lang w:val="uk-UA"/>
        </w:rPr>
        <w:t>(рис.1.2)</w:t>
      </w:r>
      <w:r w:rsidRPr="000F0929">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Чим ширше</w:t>
      </w:r>
      <w:r>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сукупність використовуваних методів, тим глибше пізнання об‘єкту і предмету</w:t>
      </w:r>
      <w:r>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дослідження, тим більш обґрунтоване те рішення, що приймається.</w:t>
      </w:r>
    </w:p>
    <w:p w:rsidR="00A91603" w:rsidRPr="0046660B" w:rsidRDefault="008F6B60" w:rsidP="000F0929">
      <w:pPr>
        <w:autoSpaceDE w:val="0"/>
        <w:autoSpaceDN w:val="0"/>
        <w:adjustRightInd w:val="0"/>
        <w:spacing w:after="0" w:line="360" w:lineRule="auto"/>
        <w:ind w:firstLine="709"/>
        <w:jc w:val="both"/>
        <w:rPr>
          <w:rFonts w:ascii="Times New Roman" w:hAnsi="Times New Roman" w:cs="Times New Roman"/>
          <w:i/>
          <w:sz w:val="28"/>
          <w:szCs w:val="28"/>
        </w:rPr>
      </w:pPr>
      <w:r w:rsidRPr="0046660B">
        <w:rPr>
          <w:rFonts w:ascii="Times New Roman" w:hAnsi="Times New Roman" w:cs="Times New Roman"/>
          <w:sz w:val="28"/>
          <w:szCs w:val="28"/>
        </w:rPr>
        <w:t>Для дослідження соціально-економічних проблем на регі</w:t>
      </w:r>
      <w:r w:rsidR="0046660B">
        <w:rPr>
          <w:rFonts w:ascii="Times New Roman" w:hAnsi="Times New Roman" w:cs="Times New Roman"/>
          <w:sz w:val="28"/>
          <w:szCs w:val="28"/>
        </w:rPr>
        <w:t>ональ</w:t>
      </w:r>
      <w:r w:rsidRPr="0046660B">
        <w:rPr>
          <w:rFonts w:ascii="Times New Roman" w:hAnsi="Times New Roman" w:cs="Times New Roman"/>
          <w:sz w:val="28"/>
          <w:szCs w:val="28"/>
        </w:rPr>
        <w:t xml:space="preserve">ному рівні використовують такі методи: </w:t>
      </w:r>
      <w:r w:rsidRPr="0046660B">
        <w:rPr>
          <w:rFonts w:ascii="Times New Roman" w:hAnsi="Times New Roman" w:cs="Times New Roman"/>
          <w:i/>
          <w:sz w:val="28"/>
          <w:szCs w:val="28"/>
        </w:rPr>
        <w:t>системний, діалектичний, нормативний, балансовий, програм</w:t>
      </w:r>
      <w:r w:rsidR="0046660B" w:rsidRPr="0046660B">
        <w:rPr>
          <w:rFonts w:ascii="Times New Roman" w:hAnsi="Times New Roman" w:cs="Times New Roman"/>
          <w:i/>
          <w:sz w:val="28"/>
          <w:szCs w:val="28"/>
        </w:rPr>
        <w:t>но-цільовий, метод комплексного</w:t>
      </w:r>
      <w:r w:rsidR="0046660B" w:rsidRPr="0046660B">
        <w:rPr>
          <w:rFonts w:ascii="Times New Roman" w:hAnsi="Times New Roman" w:cs="Times New Roman"/>
          <w:i/>
          <w:sz w:val="28"/>
          <w:szCs w:val="28"/>
          <w:lang w:val="uk-UA"/>
        </w:rPr>
        <w:t xml:space="preserve"> </w:t>
      </w:r>
      <w:r w:rsidRPr="0046660B">
        <w:rPr>
          <w:rFonts w:ascii="Times New Roman" w:hAnsi="Times New Roman" w:cs="Times New Roman"/>
          <w:i/>
          <w:sz w:val="28"/>
          <w:szCs w:val="28"/>
        </w:rPr>
        <w:t>соціально-економічного аналізу, економіко-математичні методи.</w:t>
      </w:r>
    </w:p>
    <w:p w:rsidR="00A91603" w:rsidRPr="0046660B" w:rsidRDefault="008F6B60" w:rsidP="000F0929">
      <w:pPr>
        <w:autoSpaceDE w:val="0"/>
        <w:autoSpaceDN w:val="0"/>
        <w:adjustRightInd w:val="0"/>
        <w:spacing w:after="0" w:line="360" w:lineRule="auto"/>
        <w:ind w:firstLine="709"/>
        <w:jc w:val="both"/>
        <w:rPr>
          <w:rFonts w:ascii="Times New Roman" w:hAnsi="Times New Roman" w:cs="Times New Roman"/>
          <w:sz w:val="28"/>
          <w:szCs w:val="28"/>
          <w:lang w:val="uk-UA"/>
        </w:rPr>
      </w:pPr>
      <w:r w:rsidRPr="0046660B">
        <w:rPr>
          <w:rFonts w:ascii="Times New Roman" w:hAnsi="Times New Roman" w:cs="Times New Roman"/>
          <w:b/>
          <w:i/>
          <w:sz w:val="28"/>
          <w:szCs w:val="28"/>
        </w:rPr>
        <w:t>Системний метод.</w:t>
      </w:r>
      <w:r w:rsidRPr="0046660B">
        <w:rPr>
          <w:rFonts w:ascii="Times New Roman" w:hAnsi="Times New Roman" w:cs="Times New Roman"/>
          <w:sz w:val="28"/>
          <w:szCs w:val="28"/>
        </w:rPr>
        <w:t xml:space="preserve"> Поняття «с</w:t>
      </w:r>
      <w:r w:rsidR="0046660B">
        <w:rPr>
          <w:rFonts w:ascii="Times New Roman" w:hAnsi="Times New Roman" w:cs="Times New Roman"/>
          <w:sz w:val="28"/>
          <w:szCs w:val="28"/>
        </w:rPr>
        <w:t>истема» визначається як впоряд</w:t>
      </w:r>
      <w:r w:rsidRPr="0046660B">
        <w:rPr>
          <w:rFonts w:ascii="Times New Roman" w:hAnsi="Times New Roman" w:cs="Times New Roman"/>
          <w:sz w:val="28"/>
          <w:szCs w:val="28"/>
        </w:rPr>
        <w:t>кована сукупність взаємопов'язан</w:t>
      </w:r>
      <w:r w:rsidR="0046660B">
        <w:rPr>
          <w:rFonts w:ascii="Times New Roman" w:hAnsi="Times New Roman" w:cs="Times New Roman"/>
          <w:sz w:val="28"/>
          <w:szCs w:val="28"/>
        </w:rPr>
        <w:t>их та взаємодіючих підсистем та</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елементів, що утворюють єдине ці</w:t>
      </w:r>
      <w:r w:rsidR="0046660B">
        <w:rPr>
          <w:rFonts w:ascii="Times New Roman" w:hAnsi="Times New Roman" w:cs="Times New Roman"/>
          <w:sz w:val="28"/>
          <w:szCs w:val="28"/>
        </w:rPr>
        <w:t>ле. Система являє собою одне із</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основних понять кібернетики —</w:t>
      </w:r>
      <w:r w:rsidR="0046660B">
        <w:rPr>
          <w:rFonts w:ascii="Times New Roman" w:hAnsi="Times New Roman" w:cs="Times New Roman"/>
          <w:sz w:val="28"/>
          <w:szCs w:val="28"/>
        </w:rPr>
        <w:t xml:space="preserve"> науки про управління складними</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динамічними системами. До сис</w:t>
      </w:r>
      <w:r w:rsidR="0046660B">
        <w:rPr>
          <w:rFonts w:ascii="Times New Roman" w:hAnsi="Times New Roman" w:cs="Times New Roman"/>
          <w:sz w:val="28"/>
          <w:szCs w:val="28"/>
        </w:rPr>
        <w:t>теми належить будь-яке ціле, що</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складається із пов'язаних між собою</w:t>
      </w:r>
      <w:r w:rsidR="0046660B">
        <w:rPr>
          <w:rFonts w:ascii="Times New Roman" w:hAnsi="Times New Roman" w:cs="Times New Roman"/>
          <w:sz w:val="28"/>
          <w:szCs w:val="28"/>
        </w:rPr>
        <w:t xml:space="preserve"> окремих елементів. Властивістю</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 xml:space="preserve">динамічної системи є те, що окремі </w:t>
      </w:r>
      <w:r w:rsidR="0046660B">
        <w:rPr>
          <w:rFonts w:ascii="Times New Roman" w:hAnsi="Times New Roman" w:cs="Times New Roman"/>
          <w:sz w:val="28"/>
          <w:szCs w:val="28"/>
        </w:rPr>
        <w:t>елементи утворюють єдине ціле з</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якісно новими властивост</w:t>
      </w:r>
      <w:r w:rsidR="0046660B">
        <w:rPr>
          <w:rFonts w:ascii="Times New Roman" w:hAnsi="Times New Roman" w:cs="Times New Roman"/>
          <w:sz w:val="28"/>
          <w:szCs w:val="28"/>
        </w:rPr>
        <w:t>ями. Розподіл системи на окремі</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підсистеми та елементи здійснюєть</w:t>
      </w:r>
      <w:r w:rsidR="0046660B">
        <w:rPr>
          <w:rFonts w:ascii="Times New Roman" w:hAnsi="Times New Roman" w:cs="Times New Roman"/>
          <w:sz w:val="28"/>
          <w:szCs w:val="28"/>
        </w:rPr>
        <w:t>ся таким чином, що зберігається</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загальна цілеспрямованість у фун</w:t>
      </w:r>
      <w:r w:rsidR="0046660B">
        <w:rPr>
          <w:rFonts w:ascii="Times New Roman" w:hAnsi="Times New Roman" w:cs="Times New Roman"/>
          <w:sz w:val="28"/>
          <w:szCs w:val="28"/>
        </w:rPr>
        <w:t>кціонуванні системи. Елементи в</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системі об'єднані нричинно-насл</w:t>
      </w:r>
      <w:r w:rsidR="0046660B">
        <w:rPr>
          <w:rFonts w:ascii="Times New Roman" w:hAnsi="Times New Roman" w:cs="Times New Roman"/>
          <w:sz w:val="28"/>
          <w:szCs w:val="28"/>
        </w:rPr>
        <w:t>ідковими зв'язками. Зміна стану</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окремих елементів або зв'язків про</w:t>
      </w:r>
      <w:r w:rsidR="0046660B">
        <w:rPr>
          <w:rFonts w:ascii="Times New Roman" w:hAnsi="Times New Roman" w:cs="Times New Roman"/>
          <w:sz w:val="28"/>
          <w:szCs w:val="28"/>
        </w:rPr>
        <w:t>тягом певного часу приводить до</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 xml:space="preserve">зміни стану самої системи. Це </w:t>
      </w:r>
      <w:r w:rsidR="0046660B">
        <w:rPr>
          <w:rFonts w:ascii="Times New Roman" w:hAnsi="Times New Roman" w:cs="Times New Roman"/>
          <w:sz w:val="28"/>
          <w:szCs w:val="28"/>
        </w:rPr>
        <w:t>означає, що система функціонує</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lang w:val="uk-UA"/>
        </w:rPr>
        <w:t>Системний метод дозволяє розг</w:t>
      </w:r>
      <w:r w:rsidR="0046660B" w:rsidRPr="0046660B">
        <w:rPr>
          <w:rFonts w:ascii="Times New Roman" w:hAnsi="Times New Roman" w:cs="Times New Roman"/>
          <w:sz w:val="28"/>
          <w:szCs w:val="28"/>
          <w:lang w:val="uk-UA"/>
        </w:rPr>
        <w:t>лядати регіон у вигляді надзви</w:t>
      </w:r>
      <w:r w:rsidRPr="0046660B">
        <w:rPr>
          <w:rFonts w:ascii="Times New Roman" w:hAnsi="Times New Roman" w:cs="Times New Roman"/>
          <w:sz w:val="28"/>
          <w:szCs w:val="28"/>
          <w:lang w:val="uk-UA"/>
        </w:rPr>
        <w:t>чайно складної соціально-економічн</w:t>
      </w:r>
      <w:r w:rsidR="0046660B" w:rsidRPr="0046660B">
        <w:rPr>
          <w:rFonts w:ascii="Times New Roman" w:hAnsi="Times New Roman" w:cs="Times New Roman"/>
          <w:sz w:val="28"/>
          <w:szCs w:val="28"/>
          <w:lang w:val="uk-UA"/>
        </w:rPr>
        <w:t>ої системи, умовно окреслити цю</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lang w:val="uk-UA"/>
        </w:rPr>
        <w:t>систему, визначити склад системи з ве</w:t>
      </w:r>
      <w:r w:rsidR="0046660B">
        <w:rPr>
          <w:rFonts w:ascii="Times New Roman" w:hAnsi="Times New Roman" w:cs="Times New Roman"/>
          <w:sz w:val="28"/>
          <w:szCs w:val="28"/>
          <w:lang w:val="uk-UA"/>
        </w:rPr>
        <w:t xml:space="preserve">ликої </w:t>
      </w:r>
      <w:r w:rsidR="0046660B">
        <w:rPr>
          <w:rFonts w:ascii="Times New Roman" w:hAnsi="Times New Roman" w:cs="Times New Roman"/>
          <w:sz w:val="28"/>
          <w:szCs w:val="28"/>
          <w:lang w:val="uk-UA"/>
        </w:rPr>
        <w:lastRenderedPageBreak/>
        <w:t>кількості елементів, вия</w:t>
      </w:r>
      <w:r w:rsidRPr="0046660B">
        <w:rPr>
          <w:rFonts w:ascii="Times New Roman" w:hAnsi="Times New Roman" w:cs="Times New Roman"/>
          <w:sz w:val="28"/>
          <w:szCs w:val="28"/>
          <w:lang w:val="uk-UA"/>
        </w:rPr>
        <w:t xml:space="preserve">вити та спрямувати функціонування системи. </w:t>
      </w:r>
      <w:r w:rsidRPr="0046660B">
        <w:rPr>
          <w:rFonts w:ascii="Times New Roman" w:hAnsi="Times New Roman" w:cs="Times New Roman"/>
          <w:sz w:val="28"/>
          <w:szCs w:val="28"/>
        </w:rPr>
        <w:t>Саме через системний</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підхід створюється можливість всебічн</w:t>
      </w:r>
      <w:r w:rsidR="0046660B">
        <w:rPr>
          <w:rFonts w:ascii="Times New Roman" w:hAnsi="Times New Roman" w:cs="Times New Roman"/>
          <w:sz w:val="28"/>
          <w:szCs w:val="28"/>
        </w:rPr>
        <w:t>о оцінити стан регіону, його ре</w:t>
      </w:r>
      <w:r w:rsidRPr="0046660B">
        <w:rPr>
          <w:rFonts w:ascii="Times New Roman" w:hAnsi="Times New Roman" w:cs="Times New Roman"/>
          <w:sz w:val="28"/>
          <w:szCs w:val="28"/>
        </w:rPr>
        <w:t>сурсний та інтелектуальний потенціал, можливості для становлення та</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розвитку.</w:t>
      </w:r>
    </w:p>
    <w:p w:rsidR="008F6B60" w:rsidRPr="0046660B" w:rsidRDefault="008F6B60" w:rsidP="000F0929">
      <w:pPr>
        <w:autoSpaceDE w:val="0"/>
        <w:autoSpaceDN w:val="0"/>
        <w:adjustRightInd w:val="0"/>
        <w:spacing w:after="0" w:line="360" w:lineRule="auto"/>
        <w:ind w:firstLine="709"/>
        <w:jc w:val="both"/>
        <w:rPr>
          <w:rFonts w:ascii="Times New Roman" w:hAnsi="Times New Roman" w:cs="Times New Roman"/>
          <w:sz w:val="28"/>
          <w:szCs w:val="28"/>
        </w:rPr>
      </w:pPr>
      <w:r w:rsidRPr="0046660B">
        <w:rPr>
          <w:rFonts w:ascii="Times New Roman" w:hAnsi="Times New Roman" w:cs="Times New Roman"/>
          <w:b/>
          <w:i/>
          <w:sz w:val="28"/>
          <w:szCs w:val="28"/>
          <w:lang w:val="uk-UA"/>
        </w:rPr>
        <w:t>Диалектичний метод</w:t>
      </w:r>
      <w:r w:rsidRPr="0046660B">
        <w:rPr>
          <w:rFonts w:ascii="Times New Roman" w:hAnsi="Times New Roman" w:cs="Times New Roman"/>
          <w:sz w:val="28"/>
          <w:szCs w:val="28"/>
          <w:lang w:val="uk-UA"/>
        </w:rPr>
        <w:t xml:space="preserve"> дослідженн</w:t>
      </w:r>
      <w:r w:rsidR="0046660B" w:rsidRPr="0046660B">
        <w:rPr>
          <w:rFonts w:ascii="Times New Roman" w:hAnsi="Times New Roman" w:cs="Times New Roman"/>
          <w:sz w:val="28"/>
          <w:szCs w:val="28"/>
          <w:lang w:val="uk-UA"/>
        </w:rPr>
        <w:t>я регіону як системи передбачає</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lang w:val="uk-UA"/>
        </w:rPr>
        <w:t>використання діалектичної теорії та методу вивчення</w:t>
      </w:r>
      <w:r w:rsidR="0046660B" w:rsidRPr="0046660B">
        <w:rPr>
          <w:rFonts w:ascii="Times New Roman" w:hAnsi="Times New Roman" w:cs="Times New Roman"/>
          <w:sz w:val="28"/>
          <w:szCs w:val="28"/>
          <w:lang w:val="uk-UA"/>
        </w:rPr>
        <w:t xml:space="preserve"> явищ у суспіль</w:t>
      </w:r>
      <w:r w:rsidRPr="0046660B">
        <w:rPr>
          <w:rFonts w:ascii="Times New Roman" w:hAnsi="Times New Roman" w:cs="Times New Roman"/>
          <w:sz w:val="28"/>
          <w:szCs w:val="28"/>
          <w:lang w:val="uk-UA"/>
        </w:rPr>
        <w:t xml:space="preserve">стві в їх розвитку, базується на загальних законах розвитку. </w:t>
      </w:r>
      <w:r w:rsidR="0046660B">
        <w:rPr>
          <w:rFonts w:ascii="Times New Roman" w:hAnsi="Times New Roman" w:cs="Times New Roman"/>
          <w:sz w:val="28"/>
          <w:szCs w:val="28"/>
        </w:rPr>
        <w:t>Цей метод</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дозволяє дослідити динаміку соціаль</w:t>
      </w:r>
      <w:r w:rsidR="0046660B">
        <w:rPr>
          <w:rFonts w:ascii="Times New Roman" w:hAnsi="Times New Roman" w:cs="Times New Roman"/>
          <w:sz w:val="28"/>
          <w:szCs w:val="28"/>
        </w:rPr>
        <w:t>но-економічних процесів, оціни</w:t>
      </w:r>
      <w:r w:rsidRPr="0046660B">
        <w:rPr>
          <w:rFonts w:ascii="Times New Roman" w:hAnsi="Times New Roman" w:cs="Times New Roman"/>
          <w:sz w:val="28"/>
          <w:szCs w:val="28"/>
        </w:rPr>
        <w:t>ти їх перспективу.</w:t>
      </w:r>
    </w:p>
    <w:p w:rsidR="00A91603" w:rsidRPr="0046660B" w:rsidRDefault="008F6B60" w:rsidP="000F0929">
      <w:pPr>
        <w:autoSpaceDE w:val="0"/>
        <w:autoSpaceDN w:val="0"/>
        <w:adjustRightInd w:val="0"/>
        <w:spacing w:after="0" w:line="360" w:lineRule="auto"/>
        <w:ind w:firstLine="709"/>
        <w:jc w:val="both"/>
        <w:rPr>
          <w:rFonts w:ascii="Times New Roman" w:hAnsi="Times New Roman" w:cs="Times New Roman"/>
          <w:sz w:val="28"/>
          <w:szCs w:val="28"/>
        </w:rPr>
      </w:pPr>
      <w:r w:rsidRPr="0046660B">
        <w:rPr>
          <w:rFonts w:ascii="Times New Roman" w:hAnsi="Times New Roman" w:cs="Times New Roman"/>
          <w:sz w:val="28"/>
          <w:szCs w:val="28"/>
        </w:rPr>
        <w:t>Нормативний метод оснований н</w:t>
      </w:r>
      <w:r w:rsidR="0046660B">
        <w:rPr>
          <w:rFonts w:ascii="Times New Roman" w:hAnsi="Times New Roman" w:cs="Times New Roman"/>
          <w:sz w:val="28"/>
          <w:szCs w:val="28"/>
        </w:rPr>
        <w:t>а використанні в управлінні ре</w:t>
      </w:r>
      <w:r w:rsidRPr="0046660B">
        <w:rPr>
          <w:rFonts w:ascii="Times New Roman" w:hAnsi="Times New Roman" w:cs="Times New Roman"/>
          <w:sz w:val="28"/>
          <w:szCs w:val="28"/>
        </w:rPr>
        <w:t>гіональними економічними та соц</w:t>
      </w:r>
      <w:r w:rsidR="0046660B">
        <w:rPr>
          <w:rFonts w:ascii="Times New Roman" w:hAnsi="Times New Roman" w:cs="Times New Roman"/>
          <w:sz w:val="28"/>
          <w:szCs w:val="28"/>
        </w:rPr>
        <w:t>іальними процесами прогресивних</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норм і нормативів, які відображают</w:t>
      </w:r>
      <w:r w:rsidR="0046660B">
        <w:rPr>
          <w:rFonts w:ascii="Times New Roman" w:hAnsi="Times New Roman" w:cs="Times New Roman"/>
          <w:sz w:val="28"/>
          <w:szCs w:val="28"/>
        </w:rPr>
        <w:t>ь досягнення науково-технічного</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прогресу, завдання стосовно розвит</w:t>
      </w:r>
      <w:r w:rsidR="0046660B">
        <w:rPr>
          <w:rFonts w:ascii="Times New Roman" w:hAnsi="Times New Roman" w:cs="Times New Roman"/>
          <w:sz w:val="28"/>
          <w:szCs w:val="28"/>
        </w:rPr>
        <w:t>ку окремих галузей економіки на</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регіональному рівні, що мають</w:t>
      </w:r>
      <w:r w:rsidR="0046660B">
        <w:rPr>
          <w:rFonts w:ascii="Times New Roman" w:hAnsi="Times New Roman" w:cs="Times New Roman"/>
          <w:sz w:val="28"/>
          <w:szCs w:val="28"/>
        </w:rPr>
        <w:t xml:space="preserve"> важливе значення для людей, що</w:t>
      </w:r>
      <w:r w:rsidR="0046660B">
        <w:rPr>
          <w:rFonts w:ascii="Times New Roman" w:hAnsi="Times New Roman" w:cs="Times New Roman"/>
          <w:sz w:val="28"/>
          <w:szCs w:val="28"/>
          <w:lang w:val="uk-UA"/>
        </w:rPr>
        <w:t xml:space="preserve"> </w:t>
      </w:r>
      <w:r w:rsidRPr="0046660B">
        <w:rPr>
          <w:rFonts w:ascii="Times New Roman" w:hAnsi="Times New Roman" w:cs="Times New Roman"/>
          <w:sz w:val="28"/>
          <w:szCs w:val="28"/>
        </w:rPr>
        <w:t>проживають на певній території, та для держави в цілому.</w:t>
      </w:r>
    </w:p>
    <w:p w:rsidR="00A91603" w:rsidRPr="0046660B" w:rsidRDefault="0046660B" w:rsidP="000F0929">
      <w:pPr>
        <w:autoSpaceDE w:val="0"/>
        <w:autoSpaceDN w:val="0"/>
        <w:adjustRightInd w:val="0"/>
        <w:spacing w:after="0" w:line="360" w:lineRule="auto"/>
        <w:ind w:firstLine="709"/>
        <w:jc w:val="both"/>
        <w:rPr>
          <w:rFonts w:ascii="Times New Roman" w:hAnsi="Times New Roman" w:cs="Times New Roman"/>
          <w:sz w:val="28"/>
          <w:szCs w:val="28"/>
        </w:rPr>
      </w:pPr>
      <w:r w:rsidRPr="0046660B">
        <w:rPr>
          <w:rFonts w:ascii="Times New Roman" w:hAnsi="Times New Roman" w:cs="Times New Roman"/>
          <w:b/>
          <w:i/>
          <w:sz w:val="28"/>
          <w:szCs w:val="28"/>
        </w:rPr>
        <w:t>Сутність балансового методу</w:t>
      </w:r>
      <w:r>
        <w:rPr>
          <w:rFonts w:ascii="Times New Roman" w:hAnsi="Times New Roman" w:cs="Times New Roman"/>
          <w:sz w:val="28"/>
          <w:szCs w:val="28"/>
        </w:rPr>
        <w:t xml:space="preserve"> у регіональному дослідженні по</w:t>
      </w:r>
      <w:r w:rsidRPr="0046660B">
        <w:rPr>
          <w:rFonts w:ascii="Times New Roman" w:hAnsi="Times New Roman" w:cs="Times New Roman"/>
          <w:sz w:val="28"/>
          <w:szCs w:val="28"/>
        </w:rPr>
        <w:t>лягає в тому, що при плануванні с</w:t>
      </w:r>
      <w:r>
        <w:rPr>
          <w:rFonts w:ascii="Times New Roman" w:hAnsi="Times New Roman" w:cs="Times New Roman"/>
          <w:sz w:val="28"/>
          <w:szCs w:val="28"/>
        </w:rPr>
        <w:t>оціально-економічної діяльності</w:t>
      </w:r>
      <w:r>
        <w:rPr>
          <w:rFonts w:ascii="Times New Roman" w:hAnsi="Times New Roman" w:cs="Times New Roman"/>
          <w:sz w:val="28"/>
          <w:szCs w:val="28"/>
          <w:lang w:val="uk-UA"/>
        </w:rPr>
        <w:t xml:space="preserve"> </w:t>
      </w:r>
      <w:r w:rsidRPr="0046660B">
        <w:rPr>
          <w:rFonts w:ascii="Times New Roman" w:hAnsi="Times New Roman" w:cs="Times New Roman"/>
          <w:sz w:val="28"/>
          <w:szCs w:val="28"/>
        </w:rPr>
        <w:t>потреби в матеріально-технічних, п</w:t>
      </w:r>
      <w:r>
        <w:rPr>
          <w:rFonts w:ascii="Times New Roman" w:hAnsi="Times New Roman" w:cs="Times New Roman"/>
          <w:sz w:val="28"/>
          <w:szCs w:val="28"/>
        </w:rPr>
        <w:t>риродних, паливно-енергетичних,</w:t>
      </w:r>
      <w:r>
        <w:rPr>
          <w:rFonts w:ascii="Times New Roman" w:hAnsi="Times New Roman" w:cs="Times New Roman"/>
          <w:sz w:val="28"/>
          <w:szCs w:val="28"/>
          <w:lang w:val="uk-UA"/>
        </w:rPr>
        <w:t xml:space="preserve"> </w:t>
      </w:r>
      <w:r w:rsidRPr="0046660B">
        <w:rPr>
          <w:rFonts w:ascii="Times New Roman" w:hAnsi="Times New Roman" w:cs="Times New Roman"/>
          <w:sz w:val="28"/>
          <w:szCs w:val="28"/>
        </w:rPr>
        <w:t xml:space="preserve">трудових, фінансових ресурсах співставляються з </w:t>
      </w:r>
      <w:r>
        <w:rPr>
          <w:rFonts w:ascii="Times New Roman" w:hAnsi="Times New Roman" w:cs="Times New Roman"/>
          <w:sz w:val="28"/>
          <w:szCs w:val="28"/>
        </w:rPr>
        <w:t>можливими джере</w:t>
      </w:r>
      <w:r w:rsidRPr="0046660B">
        <w:rPr>
          <w:rFonts w:ascii="Times New Roman" w:hAnsi="Times New Roman" w:cs="Times New Roman"/>
          <w:sz w:val="28"/>
          <w:szCs w:val="28"/>
        </w:rPr>
        <w:t>лами забезпечення цих потреб в резуль</w:t>
      </w:r>
      <w:r>
        <w:rPr>
          <w:rFonts w:ascii="Times New Roman" w:hAnsi="Times New Roman" w:cs="Times New Roman"/>
          <w:sz w:val="28"/>
          <w:szCs w:val="28"/>
        </w:rPr>
        <w:t>таті розробки балансів. Оскіль</w:t>
      </w:r>
      <w:r w:rsidRPr="0046660B">
        <w:rPr>
          <w:rFonts w:ascii="Times New Roman" w:hAnsi="Times New Roman" w:cs="Times New Roman"/>
          <w:sz w:val="28"/>
          <w:szCs w:val="28"/>
        </w:rPr>
        <w:t>ки сукупні потреби, як правило, бі</w:t>
      </w:r>
      <w:r>
        <w:rPr>
          <w:rFonts w:ascii="Times New Roman" w:hAnsi="Times New Roman" w:cs="Times New Roman"/>
          <w:sz w:val="28"/>
          <w:szCs w:val="28"/>
        </w:rPr>
        <w:t>льше можливих обсягів ресурсів,</w:t>
      </w:r>
      <w:r>
        <w:rPr>
          <w:rFonts w:ascii="Times New Roman" w:hAnsi="Times New Roman" w:cs="Times New Roman"/>
          <w:sz w:val="28"/>
          <w:szCs w:val="28"/>
          <w:lang w:val="uk-UA"/>
        </w:rPr>
        <w:t xml:space="preserve"> </w:t>
      </w:r>
      <w:r w:rsidRPr="0046660B">
        <w:rPr>
          <w:rFonts w:ascii="Times New Roman" w:hAnsi="Times New Roman" w:cs="Times New Roman"/>
          <w:sz w:val="28"/>
          <w:szCs w:val="28"/>
        </w:rPr>
        <w:t>необхідних для забезпечення цих потр</w:t>
      </w:r>
      <w:r>
        <w:rPr>
          <w:rFonts w:ascii="Times New Roman" w:hAnsi="Times New Roman" w:cs="Times New Roman"/>
          <w:sz w:val="28"/>
          <w:szCs w:val="28"/>
        </w:rPr>
        <w:t>еб, то в процесі розробки конк</w:t>
      </w:r>
      <w:r w:rsidRPr="0046660B">
        <w:rPr>
          <w:rFonts w:ascii="Times New Roman" w:hAnsi="Times New Roman" w:cs="Times New Roman"/>
          <w:sz w:val="28"/>
          <w:szCs w:val="28"/>
        </w:rPr>
        <w:t>ретних балансів проводять ранжування</w:t>
      </w:r>
      <w:r>
        <w:rPr>
          <w:rFonts w:ascii="Times New Roman" w:hAnsi="Times New Roman" w:cs="Times New Roman"/>
          <w:sz w:val="28"/>
          <w:szCs w:val="28"/>
        </w:rPr>
        <w:t xml:space="preserve"> потреб, здійснюють розподіл</w:t>
      </w:r>
      <w:r>
        <w:rPr>
          <w:rFonts w:ascii="Times New Roman" w:hAnsi="Times New Roman" w:cs="Times New Roman"/>
          <w:sz w:val="28"/>
          <w:szCs w:val="28"/>
          <w:lang w:val="uk-UA"/>
        </w:rPr>
        <w:t xml:space="preserve"> </w:t>
      </w:r>
      <w:r w:rsidRPr="0046660B">
        <w:rPr>
          <w:rFonts w:ascii="Times New Roman" w:hAnsi="Times New Roman" w:cs="Times New Roman"/>
          <w:sz w:val="28"/>
          <w:szCs w:val="28"/>
        </w:rPr>
        <w:t>потреб на першочергові та менш важ</w:t>
      </w:r>
      <w:r>
        <w:rPr>
          <w:rFonts w:ascii="Times New Roman" w:hAnsi="Times New Roman" w:cs="Times New Roman"/>
          <w:sz w:val="28"/>
          <w:szCs w:val="28"/>
        </w:rPr>
        <w:t>ливі. Відповідно визначають об</w:t>
      </w:r>
      <w:r w:rsidRPr="0046660B">
        <w:rPr>
          <w:rFonts w:ascii="Times New Roman" w:hAnsi="Times New Roman" w:cs="Times New Roman"/>
          <w:sz w:val="28"/>
          <w:szCs w:val="28"/>
        </w:rPr>
        <w:t>сяги ресурсів для задоволення спочат</w:t>
      </w:r>
      <w:r>
        <w:rPr>
          <w:rFonts w:ascii="Times New Roman" w:hAnsi="Times New Roman" w:cs="Times New Roman"/>
          <w:sz w:val="28"/>
          <w:szCs w:val="28"/>
        </w:rPr>
        <w:t>ку першочергових потреб, а зго</w:t>
      </w:r>
      <w:r w:rsidR="000F0929">
        <w:rPr>
          <w:rFonts w:ascii="Times New Roman" w:hAnsi="Times New Roman" w:cs="Times New Roman"/>
          <w:sz w:val="28"/>
          <w:szCs w:val="28"/>
        </w:rPr>
        <w:t xml:space="preserve">дом </w:t>
      </w:r>
      <w:r w:rsidRPr="0046660B">
        <w:rPr>
          <w:rFonts w:ascii="Times New Roman" w:hAnsi="Times New Roman" w:cs="Times New Roman"/>
          <w:sz w:val="28"/>
          <w:szCs w:val="28"/>
        </w:rPr>
        <w:t xml:space="preserve"> інших потреб.</w:t>
      </w:r>
    </w:p>
    <w:p w:rsidR="007E74FE" w:rsidRPr="0046660B" w:rsidRDefault="0046660B" w:rsidP="000F0929">
      <w:pPr>
        <w:autoSpaceDE w:val="0"/>
        <w:autoSpaceDN w:val="0"/>
        <w:adjustRightInd w:val="0"/>
        <w:spacing w:after="0" w:line="360" w:lineRule="auto"/>
        <w:ind w:firstLine="709"/>
        <w:jc w:val="both"/>
        <w:rPr>
          <w:rFonts w:ascii="Times New Roman" w:hAnsi="Times New Roman" w:cs="Times New Roman"/>
          <w:sz w:val="28"/>
          <w:szCs w:val="28"/>
        </w:rPr>
      </w:pPr>
      <w:r w:rsidRPr="0046660B">
        <w:rPr>
          <w:rFonts w:ascii="Times New Roman" w:hAnsi="Times New Roman" w:cs="Times New Roman"/>
          <w:b/>
          <w:i/>
          <w:sz w:val="28"/>
          <w:szCs w:val="28"/>
        </w:rPr>
        <w:t>Програмно-цільовий метод</w:t>
      </w:r>
      <w:r w:rsidRPr="0046660B">
        <w:rPr>
          <w:rFonts w:ascii="Times New Roman" w:hAnsi="Times New Roman" w:cs="Times New Roman"/>
          <w:sz w:val="28"/>
          <w:szCs w:val="28"/>
        </w:rPr>
        <w:t xml:space="preserve"> пе</w:t>
      </w:r>
      <w:r>
        <w:rPr>
          <w:rFonts w:ascii="Times New Roman" w:hAnsi="Times New Roman" w:cs="Times New Roman"/>
          <w:sz w:val="28"/>
          <w:szCs w:val="28"/>
        </w:rPr>
        <w:t>редбачає розробку цільових комп</w:t>
      </w:r>
      <w:r w:rsidRPr="0046660B">
        <w:rPr>
          <w:rFonts w:ascii="Times New Roman" w:hAnsi="Times New Roman" w:cs="Times New Roman"/>
          <w:sz w:val="28"/>
          <w:szCs w:val="28"/>
        </w:rPr>
        <w:t>лексних програм регіонального екон</w:t>
      </w:r>
      <w:r>
        <w:rPr>
          <w:rFonts w:ascii="Times New Roman" w:hAnsi="Times New Roman" w:cs="Times New Roman"/>
          <w:sz w:val="28"/>
          <w:szCs w:val="28"/>
        </w:rPr>
        <w:t>омічного та соціального розвит</w:t>
      </w:r>
      <w:r w:rsidRPr="0046660B">
        <w:rPr>
          <w:rFonts w:ascii="Times New Roman" w:hAnsi="Times New Roman" w:cs="Times New Roman"/>
          <w:sz w:val="28"/>
          <w:szCs w:val="28"/>
        </w:rPr>
        <w:t xml:space="preserve">ку, передбачає обгрунтування та </w:t>
      </w:r>
      <w:r>
        <w:rPr>
          <w:rFonts w:ascii="Times New Roman" w:hAnsi="Times New Roman" w:cs="Times New Roman"/>
          <w:sz w:val="28"/>
          <w:szCs w:val="28"/>
        </w:rPr>
        <w:t>вирішення крупних народногоспо</w:t>
      </w:r>
      <w:r w:rsidRPr="0046660B">
        <w:rPr>
          <w:rFonts w:ascii="Times New Roman" w:hAnsi="Times New Roman" w:cs="Times New Roman"/>
          <w:sz w:val="28"/>
          <w:szCs w:val="28"/>
        </w:rPr>
        <w:t>дарських проблем, визначає шляхи р</w:t>
      </w:r>
      <w:r>
        <w:rPr>
          <w:rFonts w:ascii="Times New Roman" w:hAnsi="Times New Roman" w:cs="Times New Roman"/>
          <w:sz w:val="28"/>
          <w:szCs w:val="28"/>
        </w:rPr>
        <w:t>озвитку усіх галузей економіки.</w:t>
      </w:r>
      <w:r>
        <w:rPr>
          <w:rFonts w:ascii="Times New Roman" w:hAnsi="Times New Roman" w:cs="Times New Roman"/>
          <w:sz w:val="28"/>
          <w:szCs w:val="28"/>
          <w:lang w:val="uk-UA"/>
        </w:rPr>
        <w:t xml:space="preserve"> </w:t>
      </w:r>
      <w:r w:rsidRPr="0046660B">
        <w:rPr>
          <w:rFonts w:ascii="Times New Roman" w:hAnsi="Times New Roman" w:cs="Times New Roman"/>
          <w:sz w:val="28"/>
          <w:szCs w:val="28"/>
        </w:rPr>
        <w:t>що мають загальнодержавне значення.</w:t>
      </w:r>
    </w:p>
    <w:p w:rsidR="0046660B" w:rsidRPr="000F0929" w:rsidRDefault="0046660B" w:rsidP="000F0929">
      <w:pPr>
        <w:autoSpaceDE w:val="0"/>
        <w:autoSpaceDN w:val="0"/>
        <w:adjustRightInd w:val="0"/>
        <w:spacing w:after="0" w:line="360" w:lineRule="auto"/>
        <w:ind w:firstLine="709"/>
        <w:jc w:val="both"/>
        <w:rPr>
          <w:rFonts w:ascii="Times New Roman" w:hAnsi="Times New Roman" w:cs="Times New Roman"/>
          <w:sz w:val="28"/>
          <w:szCs w:val="28"/>
        </w:rPr>
      </w:pPr>
      <w:r w:rsidRPr="0046660B">
        <w:rPr>
          <w:rFonts w:ascii="Times New Roman" w:hAnsi="Times New Roman" w:cs="Times New Roman"/>
          <w:sz w:val="28"/>
          <w:szCs w:val="28"/>
        </w:rPr>
        <w:lastRenderedPageBreak/>
        <w:t xml:space="preserve">Метод </w:t>
      </w:r>
      <w:r w:rsidRPr="0046660B">
        <w:rPr>
          <w:rFonts w:ascii="Times New Roman" w:hAnsi="Times New Roman" w:cs="Times New Roman"/>
          <w:b/>
          <w:i/>
          <w:sz w:val="28"/>
          <w:szCs w:val="28"/>
        </w:rPr>
        <w:t>комплексного соціально-економічного аналізу</w:t>
      </w:r>
      <w:r w:rsidRPr="0046660B">
        <w:rPr>
          <w:rFonts w:ascii="Times New Roman" w:hAnsi="Times New Roman" w:cs="Times New Roman"/>
          <w:sz w:val="28"/>
          <w:szCs w:val="28"/>
        </w:rPr>
        <w:t xml:space="preserve"> базується</w:t>
      </w:r>
      <w:r>
        <w:rPr>
          <w:rFonts w:ascii="Times New Roman" w:hAnsi="Times New Roman" w:cs="Times New Roman"/>
          <w:sz w:val="28"/>
          <w:szCs w:val="28"/>
          <w:lang w:val="uk-UA"/>
        </w:rPr>
        <w:t xml:space="preserve"> </w:t>
      </w:r>
      <w:r w:rsidRPr="0046660B">
        <w:rPr>
          <w:rFonts w:ascii="Times New Roman" w:hAnsi="Times New Roman" w:cs="Times New Roman"/>
          <w:sz w:val="28"/>
          <w:szCs w:val="28"/>
        </w:rPr>
        <w:t>на використанні економічної, статистич</w:t>
      </w:r>
      <w:r>
        <w:rPr>
          <w:rFonts w:ascii="Times New Roman" w:hAnsi="Times New Roman" w:cs="Times New Roman"/>
          <w:sz w:val="28"/>
          <w:szCs w:val="28"/>
        </w:rPr>
        <w:t>ної інформації за попередні пе</w:t>
      </w:r>
      <w:r w:rsidRPr="0046660B">
        <w:rPr>
          <w:rFonts w:ascii="Times New Roman" w:hAnsi="Times New Roman" w:cs="Times New Roman"/>
          <w:sz w:val="28"/>
          <w:szCs w:val="28"/>
        </w:rPr>
        <w:t>ріоди для вивчення стану зміни пока</w:t>
      </w:r>
      <w:r>
        <w:rPr>
          <w:rFonts w:ascii="Times New Roman" w:hAnsi="Times New Roman" w:cs="Times New Roman"/>
          <w:sz w:val="28"/>
          <w:szCs w:val="28"/>
        </w:rPr>
        <w:t>зників, виявлення закономірнос</w:t>
      </w:r>
      <w:r w:rsidRPr="0046660B">
        <w:rPr>
          <w:rFonts w:ascii="Times New Roman" w:hAnsi="Times New Roman" w:cs="Times New Roman"/>
          <w:sz w:val="28"/>
          <w:szCs w:val="28"/>
        </w:rPr>
        <w:t>тей в процесах розвитку окремих явищ</w:t>
      </w:r>
      <w:r>
        <w:rPr>
          <w:rFonts w:ascii="Times New Roman" w:hAnsi="Times New Roman" w:cs="Times New Roman"/>
          <w:sz w:val="28"/>
          <w:szCs w:val="28"/>
        </w:rPr>
        <w:t xml:space="preserve"> та процесів у суспільстві, для</w:t>
      </w:r>
      <w:r>
        <w:rPr>
          <w:rFonts w:ascii="Times New Roman" w:hAnsi="Times New Roman" w:cs="Times New Roman"/>
          <w:sz w:val="28"/>
          <w:szCs w:val="28"/>
          <w:lang w:val="uk-UA"/>
        </w:rPr>
        <w:t xml:space="preserve"> </w:t>
      </w:r>
      <w:r w:rsidRPr="0046660B">
        <w:rPr>
          <w:rFonts w:ascii="Times New Roman" w:hAnsi="Times New Roman" w:cs="Times New Roman"/>
          <w:sz w:val="28"/>
          <w:szCs w:val="28"/>
        </w:rPr>
        <w:t>аналізу впливу окремих факторів на ці процеси.</w:t>
      </w:r>
    </w:p>
    <w:p w:rsidR="0046660B" w:rsidRDefault="0046660B" w:rsidP="002E4452">
      <w:pPr>
        <w:spacing w:after="0" w:line="360" w:lineRule="auto"/>
        <w:rPr>
          <w:rFonts w:ascii="Times New Roman" w:hAnsi="Times New Roman" w:cs="Times New Roman"/>
          <w:sz w:val="28"/>
          <w:szCs w:val="28"/>
          <w:lang w:val="uk-UA"/>
        </w:rPr>
      </w:pPr>
    </w:p>
    <w:p w:rsidR="007E74FE" w:rsidRDefault="00407C2C"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5588D174" wp14:editId="7CD83078">
                <wp:simplePos x="0" y="0"/>
                <wp:positionH relativeFrom="column">
                  <wp:posOffset>-208265</wp:posOffset>
                </wp:positionH>
                <wp:positionV relativeFrom="paragraph">
                  <wp:posOffset>249112</wp:posOffset>
                </wp:positionV>
                <wp:extent cx="0" cy="5858540"/>
                <wp:effectExtent l="0" t="0" r="19050" b="2794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5858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4"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pt,19.6pt" to="-16.4pt,4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0CC869ED" wp14:editId="7F946629">
                <wp:simplePos x="0" y="0"/>
                <wp:positionH relativeFrom="column">
                  <wp:posOffset>-208265</wp:posOffset>
                </wp:positionH>
                <wp:positionV relativeFrom="paragraph">
                  <wp:posOffset>236840</wp:posOffset>
                </wp:positionV>
                <wp:extent cx="1765004" cy="10633"/>
                <wp:effectExtent l="0" t="0" r="26035" b="27940"/>
                <wp:wrapNone/>
                <wp:docPr id="33" name="Прямая соединительная линия 33"/>
                <wp:cNvGraphicFramePr/>
                <a:graphic xmlns:a="http://schemas.openxmlformats.org/drawingml/2006/main">
                  <a:graphicData uri="http://schemas.microsoft.com/office/word/2010/wordprocessingShape">
                    <wps:wsp>
                      <wps:cNvCnPr/>
                      <wps:spPr>
                        <a:xfrm flipH="1" flipV="1">
                          <a:off x="0" y="0"/>
                          <a:ext cx="1765004"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3" o:spid="_x0000_s1026" style="position:absolute;flip:x y;z-index:251709440;visibility:visible;mso-wrap-style:square;mso-wrap-distance-left:9pt;mso-wrap-distance-top:0;mso-wrap-distance-right:9pt;mso-wrap-distance-bottom:0;mso-position-horizontal:absolute;mso-position-horizontal-relative:text;mso-position-vertical:absolute;mso-position-vertical-relative:text" from="-16.4pt,18.65pt" to="122.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" strokecolor="black [3040]"/>
            </w:pict>
          </mc:Fallback>
        </mc:AlternateContent>
      </w:r>
      <w:r w:rsidR="00D509B7">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7B203484" wp14:editId="1D8BB573">
                <wp:simplePos x="0" y="0"/>
                <wp:positionH relativeFrom="column">
                  <wp:posOffset>1609902</wp:posOffset>
                </wp:positionH>
                <wp:positionV relativeFrom="paragraph">
                  <wp:posOffset>-7708</wp:posOffset>
                </wp:positionV>
                <wp:extent cx="3264077" cy="595424"/>
                <wp:effectExtent l="0" t="0" r="12700" b="14605"/>
                <wp:wrapNone/>
                <wp:docPr id="20" name="Прямоугольник 20"/>
                <wp:cNvGraphicFramePr/>
                <a:graphic xmlns:a="http://schemas.openxmlformats.org/drawingml/2006/main">
                  <a:graphicData uri="http://schemas.microsoft.com/office/word/2010/wordprocessingShape">
                    <wps:wsp>
                      <wps:cNvSpPr/>
                      <wps:spPr>
                        <a:xfrm>
                          <a:off x="0" y="0"/>
                          <a:ext cx="3264077" cy="595424"/>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D509B7" w:rsidRDefault="009B0EBE" w:rsidP="00D509B7">
                            <w:pPr>
                              <w:spacing w:after="0" w:line="240" w:lineRule="auto"/>
                              <w:jc w:val="center"/>
                              <w:rPr>
                                <w:rFonts w:ascii="Times New Roman" w:hAnsi="Times New Roman" w:cs="Times New Roman"/>
                                <w:b/>
                                <w:sz w:val="28"/>
                                <w:szCs w:val="28"/>
                                <w:lang w:val="uk-UA"/>
                              </w:rPr>
                            </w:pPr>
                            <w:r w:rsidRPr="00D509B7">
                              <w:rPr>
                                <w:rFonts w:ascii="Times New Roman" w:hAnsi="Times New Roman" w:cs="Times New Roman"/>
                                <w:b/>
                                <w:sz w:val="28"/>
                                <w:szCs w:val="28"/>
                                <w:lang w:val="uk-UA"/>
                              </w:rPr>
                              <w:t>Методи</w:t>
                            </w:r>
                          </w:p>
                          <w:p w:rsidR="009B0EBE" w:rsidRPr="00D509B7" w:rsidRDefault="009B0EBE" w:rsidP="00D509B7">
                            <w:pPr>
                              <w:spacing w:after="0" w:line="240" w:lineRule="auto"/>
                              <w:jc w:val="center"/>
                              <w:rPr>
                                <w:rFonts w:ascii="Times New Roman" w:hAnsi="Times New Roman" w:cs="Times New Roman"/>
                                <w:b/>
                                <w:sz w:val="28"/>
                                <w:szCs w:val="28"/>
                                <w:lang w:val="uk-UA"/>
                              </w:rPr>
                            </w:pPr>
                            <w:r w:rsidRPr="00D509B7">
                              <w:rPr>
                                <w:rFonts w:ascii="Times New Roman" w:hAnsi="Times New Roman" w:cs="Times New Roman"/>
                                <w:b/>
                                <w:sz w:val="28"/>
                                <w:szCs w:val="28"/>
                                <w:lang w:val="uk-UA"/>
                              </w:rPr>
                              <w:t>(способи пізнання дійсності)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5" style="position:absolute;margin-left:126.75pt;margin-top:-.6pt;width:257pt;height:4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" fillcolor="white [3201]" strokecolor="black [3200]" strokeweight="2pt">
                <v:textbox>
                  <w:txbxContent>
                    <w:p w:rsidR="009B0EBE" w:rsidRPr="00D509B7" w:rsidRDefault="009B0EBE" w:rsidP="00D509B7">
                      <w:pPr>
                        <w:spacing w:after="0" w:line="240" w:lineRule="auto"/>
                        <w:jc w:val="center"/>
                        <w:rPr>
                          <w:rFonts w:ascii="Times New Roman" w:hAnsi="Times New Roman" w:cs="Times New Roman"/>
                          <w:b/>
                          <w:sz w:val="28"/>
                          <w:szCs w:val="28"/>
                          <w:lang w:val="uk-UA"/>
                        </w:rPr>
                      </w:pPr>
                      <w:r w:rsidRPr="00D509B7">
                        <w:rPr>
                          <w:rFonts w:ascii="Times New Roman" w:hAnsi="Times New Roman" w:cs="Times New Roman"/>
                          <w:b/>
                          <w:sz w:val="28"/>
                          <w:szCs w:val="28"/>
                          <w:lang w:val="uk-UA"/>
                        </w:rPr>
                        <w:t>Методи</w:t>
                      </w:r>
                    </w:p>
                    <w:p w:rsidR="009B0EBE" w:rsidRPr="00D509B7" w:rsidRDefault="009B0EBE" w:rsidP="00D509B7">
                      <w:pPr>
                        <w:spacing w:after="0" w:line="240" w:lineRule="auto"/>
                        <w:jc w:val="center"/>
                        <w:rPr>
                          <w:rFonts w:ascii="Times New Roman" w:hAnsi="Times New Roman" w:cs="Times New Roman"/>
                          <w:b/>
                          <w:sz w:val="28"/>
                          <w:szCs w:val="28"/>
                          <w:lang w:val="uk-UA"/>
                        </w:rPr>
                      </w:pPr>
                      <w:r w:rsidRPr="00D509B7">
                        <w:rPr>
                          <w:rFonts w:ascii="Times New Roman" w:hAnsi="Times New Roman" w:cs="Times New Roman"/>
                          <w:b/>
                          <w:sz w:val="28"/>
                          <w:szCs w:val="28"/>
                          <w:lang w:val="uk-UA"/>
                        </w:rPr>
                        <w:t>(способи пізнання дійсності)</w:t>
                      </w:r>
                    </w:p>
                  </w:txbxContent>
                </v:textbox>
              </v:rect>
            </w:pict>
          </mc:Fallback>
        </mc:AlternateContent>
      </w:r>
    </w:p>
    <w:p w:rsidR="007877AA" w:rsidRDefault="009524AE"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1B59FB9D" wp14:editId="66166DEE">
                <wp:simplePos x="0" y="0"/>
                <wp:positionH relativeFrom="column">
                  <wp:posOffset>271972</wp:posOffset>
                </wp:positionH>
                <wp:positionV relativeFrom="paragraph">
                  <wp:posOffset>135890</wp:posOffset>
                </wp:positionV>
                <wp:extent cx="1763395" cy="892042"/>
                <wp:effectExtent l="0" t="19050" r="46355" b="41910"/>
                <wp:wrapNone/>
                <wp:docPr id="27" name="Стрелка вправо 27"/>
                <wp:cNvGraphicFramePr/>
                <a:graphic xmlns:a="http://schemas.openxmlformats.org/drawingml/2006/main">
                  <a:graphicData uri="http://schemas.microsoft.com/office/word/2010/wordprocessingShape">
                    <wps:wsp>
                      <wps:cNvSpPr/>
                      <wps:spPr>
                        <a:xfrm>
                          <a:off x="0" y="0"/>
                          <a:ext cx="1763395" cy="892042"/>
                        </a:xfrm>
                        <a:prstGeom prst="rightArrow">
                          <a:avLst/>
                        </a:prstGeom>
                      </wps:spPr>
                      <wps:style>
                        <a:lnRef idx="2">
                          <a:schemeClr val="dk1"/>
                        </a:lnRef>
                        <a:fillRef idx="1">
                          <a:schemeClr val="lt1"/>
                        </a:fillRef>
                        <a:effectRef idx="0">
                          <a:schemeClr val="dk1"/>
                        </a:effectRef>
                        <a:fontRef idx="minor">
                          <a:schemeClr val="dk1"/>
                        </a:fontRef>
                      </wps:style>
                      <wps:txbx>
                        <w:txbxContent>
                          <w:p w:rsidR="009B0EBE" w:rsidRPr="009524AE" w:rsidRDefault="009B0EBE" w:rsidP="009524AE">
                            <w:pPr>
                              <w:jc w:val="both"/>
                              <w:rPr>
                                <w:rFonts w:ascii="Times New Roman" w:hAnsi="Times New Roman" w:cs="Times New Roman"/>
                                <w:b/>
                                <w:sz w:val="24"/>
                                <w:szCs w:val="24"/>
                                <w:lang w:val="uk-UA"/>
                              </w:rPr>
                            </w:pPr>
                            <w:r w:rsidRPr="009524AE">
                              <w:rPr>
                                <w:rFonts w:ascii="Times New Roman" w:hAnsi="Times New Roman" w:cs="Times New Roman"/>
                                <w:b/>
                                <w:sz w:val="24"/>
                                <w:szCs w:val="24"/>
                                <w:lang w:val="uk-UA"/>
                              </w:rPr>
                              <w:t>Балансовий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7" o:spid="_x0000_s1036" type="#_x0000_t13" style="position:absolute;margin-left:21.4pt;margin-top:10.7pt;width:138.85pt;height:7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" adj="16137" fillcolor="white [3201]" strokecolor="black [3200]" strokeweight="2pt">
                <v:textbox>
                  <w:txbxContent>
                    <w:p w:rsidR="009B0EBE" w:rsidRPr="009524AE" w:rsidRDefault="009B0EBE" w:rsidP="009524AE">
                      <w:pPr>
                        <w:jc w:val="both"/>
                        <w:rPr>
                          <w:rFonts w:ascii="Times New Roman" w:hAnsi="Times New Roman" w:cs="Times New Roman"/>
                          <w:b/>
                          <w:sz w:val="24"/>
                          <w:szCs w:val="24"/>
                          <w:lang w:val="uk-UA"/>
                        </w:rPr>
                      </w:pPr>
                      <w:r w:rsidRPr="009524AE">
                        <w:rPr>
                          <w:rFonts w:ascii="Times New Roman" w:hAnsi="Times New Roman" w:cs="Times New Roman"/>
                          <w:b/>
                          <w:sz w:val="24"/>
                          <w:szCs w:val="24"/>
                          <w:lang w:val="uk-UA"/>
                        </w:rPr>
                        <w:t>Балансовий</w:t>
                      </w:r>
                    </w:p>
                  </w:txbxContent>
                </v:textbox>
              </v:shape>
            </w:pict>
          </mc:Fallback>
        </mc:AlternateContent>
      </w:r>
    </w:p>
    <w:p w:rsidR="007877AA" w:rsidRDefault="00847906"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389766B0" wp14:editId="234B37F8">
                <wp:simplePos x="0" y="0"/>
                <wp:positionH relativeFrom="column">
                  <wp:posOffset>2035204</wp:posOffset>
                </wp:positionH>
                <wp:positionV relativeFrom="paragraph">
                  <wp:posOffset>149919</wp:posOffset>
                </wp:positionV>
                <wp:extent cx="3954927" cy="594995"/>
                <wp:effectExtent l="0" t="0" r="26670" b="14605"/>
                <wp:wrapNone/>
                <wp:docPr id="21" name="Прямоугольник 21"/>
                <wp:cNvGraphicFramePr/>
                <a:graphic xmlns:a="http://schemas.openxmlformats.org/drawingml/2006/main">
                  <a:graphicData uri="http://schemas.microsoft.com/office/word/2010/wordprocessingShape">
                    <wps:wsp>
                      <wps:cNvSpPr/>
                      <wps:spPr>
                        <a:xfrm>
                          <a:off x="0" y="0"/>
                          <a:ext cx="3954927" cy="594995"/>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D509B7" w:rsidRDefault="009B0EBE" w:rsidP="007D68D3">
                            <w:pPr>
                              <w:spacing w:after="0" w:line="240" w:lineRule="auto"/>
                              <w:jc w:val="both"/>
                              <w:rPr>
                                <w:rFonts w:ascii="Times New Roman" w:hAnsi="Times New Roman" w:cs="Times New Roman"/>
                                <w:sz w:val="24"/>
                                <w:szCs w:val="24"/>
                                <w:lang w:val="uk-UA"/>
                              </w:rPr>
                            </w:pPr>
                            <w:r w:rsidRPr="00D509B7">
                              <w:rPr>
                                <w:rFonts w:ascii="Times New Roman" w:hAnsi="Times New Roman" w:cs="Times New Roman"/>
                                <w:sz w:val="24"/>
                                <w:szCs w:val="24"/>
                                <w:lang w:val="uk-UA"/>
                              </w:rPr>
                              <w:t>дає можливість</w:t>
                            </w:r>
                            <w:r>
                              <w:rPr>
                                <w:rFonts w:ascii="Times New Roman" w:hAnsi="Times New Roman" w:cs="Times New Roman"/>
                                <w:sz w:val="24"/>
                                <w:szCs w:val="24"/>
                                <w:lang w:val="uk-UA"/>
                              </w:rPr>
                              <w:t xml:space="preserve"> встановити співвідношення пропорцій запасів і використання ресурсів регіону</w:t>
                            </w:r>
                          </w:p>
                          <w:p w:rsidR="009B0EBE" w:rsidRPr="00D509B7" w:rsidRDefault="009B0EBE" w:rsidP="007D68D3">
                            <w:pPr>
                              <w:spacing w:after="0" w:line="240" w:lineRule="auto"/>
                              <w:jc w:val="both"/>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7" style="position:absolute;margin-left:160.25pt;margin-top:11.8pt;width:311.4pt;height:4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" fillcolor="window" strokecolor="windowText" strokeweight="2pt">
                <v:textbox>
                  <w:txbxContent>
                    <w:p w:rsidR="009B0EBE" w:rsidRPr="00D509B7" w:rsidRDefault="009B0EBE" w:rsidP="007D68D3">
                      <w:pPr>
                        <w:spacing w:after="0" w:line="240" w:lineRule="auto"/>
                        <w:jc w:val="both"/>
                        <w:rPr>
                          <w:rFonts w:ascii="Times New Roman" w:hAnsi="Times New Roman" w:cs="Times New Roman"/>
                          <w:sz w:val="24"/>
                          <w:szCs w:val="24"/>
                          <w:lang w:val="uk-UA"/>
                        </w:rPr>
                      </w:pPr>
                      <w:r w:rsidRPr="00D509B7">
                        <w:rPr>
                          <w:rFonts w:ascii="Times New Roman" w:hAnsi="Times New Roman" w:cs="Times New Roman"/>
                          <w:sz w:val="24"/>
                          <w:szCs w:val="24"/>
                          <w:lang w:val="uk-UA"/>
                        </w:rPr>
                        <w:t>дає можливість</w:t>
                      </w:r>
                      <w:r>
                        <w:rPr>
                          <w:rFonts w:ascii="Times New Roman" w:hAnsi="Times New Roman" w:cs="Times New Roman"/>
                          <w:sz w:val="24"/>
                          <w:szCs w:val="24"/>
                          <w:lang w:val="uk-UA"/>
                        </w:rPr>
                        <w:t xml:space="preserve"> встановити співвідношення пропорцій запасів і використання ресурсів регіону</w:t>
                      </w:r>
                    </w:p>
                    <w:p w:rsidR="009B0EBE" w:rsidRPr="00D509B7" w:rsidRDefault="009B0EBE" w:rsidP="007D68D3">
                      <w:pPr>
                        <w:spacing w:after="0" w:line="240" w:lineRule="auto"/>
                        <w:jc w:val="both"/>
                        <w:rPr>
                          <w:rFonts w:ascii="Times New Roman" w:hAnsi="Times New Roman" w:cs="Times New Roman"/>
                          <w:b/>
                          <w:sz w:val="28"/>
                          <w:szCs w:val="28"/>
                          <w:lang w:val="uk-UA"/>
                        </w:rPr>
                      </w:pPr>
                    </w:p>
                  </w:txbxContent>
                </v:textbox>
              </v:rect>
            </w:pict>
          </mc:Fallback>
        </mc:AlternateContent>
      </w:r>
    </w:p>
    <w:p w:rsidR="007877AA" w:rsidRDefault="00407C2C"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-208265</wp:posOffset>
                </wp:positionH>
                <wp:positionV relativeFrom="paragraph">
                  <wp:posOffset>57150</wp:posOffset>
                </wp:positionV>
                <wp:extent cx="478465" cy="0"/>
                <wp:effectExtent l="0" t="76200" r="17145" b="114300"/>
                <wp:wrapNone/>
                <wp:docPr id="36" name="Прямая со стрелкой 36"/>
                <wp:cNvGraphicFramePr/>
                <a:graphic xmlns:a="http://schemas.openxmlformats.org/drawingml/2006/main">
                  <a:graphicData uri="http://schemas.microsoft.com/office/word/2010/wordprocessingShape">
                    <wps:wsp>
                      <wps:cNvCnPr/>
                      <wps:spPr>
                        <a:xfrm>
                          <a:off x="0" y="0"/>
                          <a:ext cx="4784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6" o:spid="_x0000_s1026" type="#_x0000_t32" style="position:absolute;margin-left:-16.4pt;margin-top:4.5pt;width:37.65pt;height:0;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" strokecolor="black [3040]">
                <v:stroke endarrow="open"/>
              </v:shape>
            </w:pict>
          </mc:Fallback>
        </mc:AlternateContent>
      </w:r>
    </w:p>
    <w:p w:rsidR="007877AA" w:rsidRDefault="007877AA" w:rsidP="002E4452">
      <w:pPr>
        <w:spacing w:after="0" w:line="360" w:lineRule="auto"/>
        <w:rPr>
          <w:rFonts w:ascii="Times New Roman" w:hAnsi="Times New Roman" w:cs="Times New Roman"/>
          <w:sz w:val="24"/>
          <w:szCs w:val="24"/>
          <w:lang w:val="uk-UA"/>
        </w:rPr>
      </w:pPr>
    </w:p>
    <w:p w:rsidR="007877AA" w:rsidRDefault="00407C2C"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2444631D" wp14:editId="6E9B076E">
                <wp:simplePos x="0" y="0"/>
                <wp:positionH relativeFrom="column">
                  <wp:posOffset>174625</wp:posOffset>
                </wp:positionH>
                <wp:positionV relativeFrom="paragraph">
                  <wp:posOffset>114935</wp:posOffset>
                </wp:positionV>
                <wp:extent cx="1859280" cy="925195"/>
                <wp:effectExtent l="0" t="19050" r="45720" b="46355"/>
                <wp:wrapNone/>
                <wp:docPr id="29" name="Стрелка вправо 29"/>
                <wp:cNvGraphicFramePr/>
                <a:graphic xmlns:a="http://schemas.openxmlformats.org/drawingml/2006/main">
                  <a:graphicData uri="http://schemas.microsoft.com/office/word/2010/wordprocessingShape">
                    <wps:wsp>
                      <wps:cNvSpPr/>
                      <wps:spPr>
                        <a:xfrm>
                          <a:off x="0" y="0"/>
                          <a:ext cx="1859280" cy="925195"/>
                        </a:xfrm>
                        <a:prstGeom prst="rightArrow">
                          <a:avLst/>
                        </a:prstGeom>
                        <a:solidFill>
                          <a:sysClr val="window" lastClr="FFFFFF"/>
                        </a:solidFill>
                        <a:ln w="25400" cap="flat" cmpd="sng" algn="ctr">
                          <a:solidFill>
                            <a:sysClr val="windowText" lastClr="000000"/>
                          </a:solidFill>
                          <a:prstDash val="solid"/>
                        </a:ln>
                        <a:effectLst/>
                      </wps:spPr>
                      <wps:txbx>
                        <w:txbxContent>
                          <w:p w:rsidR="009B0EBE" w:rsidRPr="009524AE" w:rsidRDefault="009B0EBE" w:rsidP="009524AE">
                            <w:pPr>
                              <w:spacing w:after="0" w:line="240" w:lineRule="auto"/>
                              <w:jc w:val="both"/>
                              <w:rPr>
                                <w:rFonts w:ascii="Times New Roman" w:hAnsi="Times New Roman" w:cs="Times New Roman"/>
                                <w:b/>
                                <w:sz w:val="24"/>
                                <w:szCs w:val="24"/>
                                <w:lang w:val="uk-UA"/>
                              </w:rPr>
                            </w:pPr>
                            <w:r w:rsidRPr="009524AE">
                              <w:rPr>
                                <w:rFonts w:ascii="Times New Roman" w:hAnsi="Times New Roman" w:cs="Times New Roman"/>
                                <w:b/>
                                <w:sz w:val="24"/>
                                <w:szCs w:val="24"/>
                                <w:lang w:val="uk-UA"/>
                              </w:rPr>
                              <w:t>Системного</w:t>
                            </w:r>
                            <w:r>
                              <w:rPr>
                                <w:rFonts w:ascii="Times New Roman" w:hAnsi="Times New Roman" w:cs="Times New Roman"/>
                                <w:b/>
                                <w:sz w:val="24"/>
                                <w:szCs w:val="24"/>
                                <w:lang w:val="uk-UA"/>
                              </w:rPr>
                              <w:t xml:space="preserve"> а</w:t>
                            </w:r>
                            <w:r w:rsidRPr="009524AE">
                              <w:rPr>
                                <w:rFonts w:ascii="Times New Roman" w:hAnsi="Times New Roman" w:cs="Times New Roman"/>
                                <w:b/>
                                <w:sz w:val="24"/>
                                <w:szCs w:val="24"/>
                                <w:lang w:val="uk-UA"/>
                              </w:rPr>
                              <w:t>налізу</w:t>
                            </w:r>
                            <w:r>
                              <w:rPr>
                                <w:rFonts w:ascii="Times New Roman" w:hAnsi="Times New Roman" w:cs="Times New Roman"/>
                                <w:b/>
                                <w:sz w:val="24"/>
                                <w:szCs w:val="24"/>
                                <w:lang w:val="uk-UA"/>
                              </w:rPr>
                              <w:t xml:space="preserve"> і моделювання</w:t>
                            </w:r>
                          </w:p>
                          <w:p w:rsidR="009B0EBE" w:rsidRDefault="009B0EBE" w:rsidP="009524AE">
                            <w:pPr>
                              <w:rPr>
                                <w:lang w:val="uk-UA"/>
                              </w:rPr>
                            </w:pPr>
                          </w:p>
                          <w:p w:rsidR="009B0EBE" w:rsidRPr="009524AE" w:rsidRDefault="009B0EBE" w:rsidP="009524AE">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9" o:spid="_x0000_s1038" type="#_x0000_t13" style="position:absolute;margin-left:13.75pt;margin-top:9.05pt;width:146.4pt;height:7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" adj="16226" fillcolor="window" strokecolor="windowText" strokeweight="2pt">
                <v:textbox>
                  <w:txbxContent>
                    <w:p w:rsidR="009B0EBE" w:rsidRPr="009524AE" w:rsidRDefault="009B0EBE" w:rsidP="009524AE">
                      <w:pPr>
                        <w:spacing w:after="0" w:line="240" w:lineRule="auto"/>
                        <w:jc w:val="both"/>
                        <w:rPr>
                          <w:rFonts w:ascii="Times New Roman" w:hAnsi="Times New Roman" w:cs="Times New Roman"/>
                          <w:b/>
                          <w:sz w:val="24"/>
                          <w:szCs w:val="24"/>
                          <w:lang w:val="uk-UA"/>
                        </w:rPr>
                      </w:pPr>
                      <w:r w:rsidRPr="009524AE">
                        <w:rPr>
                          <w:rFonts w:ascii="Times New Roman" w:hAnsi="Times New Roman" w:cs="Times New Roman"/>
                          <w:b/>
                          <w:sz w:val="24"/>
                          <w:szCs w:val="24"/>
                          <w:lang w:val="uk-UA"/>
                        </w:rPr>
                        <w:t>Системного</w:t>
                      </w:r>
                      <w:r>
                        <w:rPr>
                          <w:rFonts w:ascii="Times New Roman" w:hAnsi="Times New Roman" w:cs="Times New Roman"/>
                          <w:b/>
                          <w:sz w:val="24"/>
                          <w:szCs w:val="24"/>
                          <w:lang w:val="uk-UA"/>
                        </w:rPr>
                        <w:t xml:space="preserve"> а</w:t>
                      </w:r>
                      <w:r w:rsidRPr="009524AE">
                        <w:rPr>
                          <w:rFonts w:ascii="Times New Roman" w:hAnsi="Times New Roman" w:cs="Times New Roman"/>
                          <w:b/>
                          <w:sz w:val="24"/>
                          <w:szCs w:val="24"/>
                          <w:lang w:val="uk-UA"/>
                        </w:rPr>
                        <w:t>налізу</w:t>
                      </w:r>
                      <w:r>
                        <w:rPr>
                          <w:rFonts w:ascii="Times New Roman" w:hAnsi="Times New Roman" w:cs="Times New Roman"/>
                          <w:b/>
                          <w:sz w:val="24"/>
                          <w:szCs w:val="24"/>
                          <w:lang w:val="uk-UA"/>
                        </w:rPr>
                        <w:t xml:space="preserve"> і моделювання</w:t>
                      </w:r>
                    </w:p>
                    <w:p w:rsidR="009B0EBE" w:rsidRDefault="009B0EBE" w:rsidP="009524AE">
                      <w:pPr>
                        <w:rPr>
                          <w:lang w:val="uk-UA"/>
                        </w:rPr>
                      </w:pPr>
                    </w:p>
                    <w:p w:rsidR="009B0EBE" w:rsidRPr="009524AE" w:rsidRDefault="009B0EBE" w:rsidP="009524AE">
                      <w:pPr>
                        <w:rPr>
                          <w:lang w:val="uk-UA"/>
                        </w:rPr>
                      </w:pP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75ABD332" wp14:editId="5BD20CDD">
                <wp:simplePos x="0" y="0"/>
                <wp:positionH relativeFrom="column">
                  <wp:posOffset>2033270</wp:posOffset>
                </wp:positionH>
                <wp:positionV relativeFrom="paragraph">
                  <wp:posOffset>233045</wp:posOffset>
                </wp:positionV>
                <wp:extent cx="3924935" cy="807720"/>
                <wp:effectExtent l="0" t="0" r="18415" b="11430"/>
                <wp:wrapNone/>
                <wp:docPr id="22" name="Прямоугольник 22"/>
                <wp:cNvGraphicFramePr/>
                <a:graphic xmlns:a="http://schemas.openxmlformats.org/drawingml/2006/main">
                  <a:graphicData uri="http://schemas.microsoft.com/office/word/2010/wordprocessingShape">
                    <wps:wsp>
                      <wps:cNvSpPr/>
                      <wps:spPr>
                        <a:xfrm>
                          <a:off x="0" y="0"/>
                          <a:ext cx="3924935" cy="807720"/>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D509B7" w:rsidRDefault="009B0EBE" w:rsidP="007D68D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заснований на комплексному вивченні господарства регіону. Для даного методу характерним є6 аналіз ситуації, постановка цілей і завдань, розробка гіпотези(моделі розвитку)</w:t>
                            </w:r>
                          </w:p>
                          <w:p w:rsidR="009B0EBE" w:rsidRPr="00D509B7" w:rsidRDefault="009B0EBE" w:rsidP="007D68D3">
                            <w:pPr>
                              <w:spacing w:after="0" w:line="240" w:lineRule="auto"/>
                              <w:jc w:val="both"/>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9" style="position:absolute;margin-left:160.1pt;margin-top:18.35pt;width:309.05pt;height:6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" fillcolor="window" strokecolor="windowText" strokeweight="2pt">
                <v:textbox>
                  <w:txbxContent>
                    <w:p w:rsidR="009B0EBE" w:rsidRPr="00D509B7" w:rsidRDefault="009B0EBE" w:rsidP="007D68D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заснований на комплексному вивченні господарства регіону. Для даного методу характерним є6 аналіз ситуації, постановка цілей і завдань, розробка гіпотези(моделі розвитку)</w:t>
                      </w:r>
                    </w:p>
                    <w:p w:rsidR="009B0EBE" w:rsidRPr="00D509B7" w:rsidRDefault="009B0EBE" w:rsidP="007D68D3">
                      <w:pPr>
                        <w:spacing w:after="0" w:line="240" w:lineRule="auto"/>
                        <w:jc w:val="both"/>
                        <w:rPr>
                          <w:rFonts w:ascii="Times New Roman" w:hAnsi="Times New Roman" w:cs="Times New Roman"/>
                          <w:b/>
                          <w:sz w:val="28"/>
                          <w:szCs w:val="28"/>
                          <w:lang w:val="uk-UA"/>
                        </w:rPr>
                      </w:pPr>
                    </w:p>
                  </w:txbxContent>
                </v:textbox>
              </v:rect>
            </w:pict>
          </mc:Fallback>
        </mc:AlternateContent>
      </w:r>
    </w:p>
    <w:p w:rsidR="007877AA" w:rsidRDefault="007877AA" w:rsidP="002E4452">
      <w:pPr>
        <w:spacing w:after="0" w:line="360" w:lineRule="auto"/>
        <w:rPr>
          <w:rFonts w:ascii="Times New Roman" w:hAnsi="Times New Roman" w:cs="Times New Roman"/>
          <w:sz w:val="24"/>
          <w:szCs w:val="24"/>
          <w:lang w:val="uk-UA"/>
        </w:rPr>
      </w:pPr>
    </w:p>
    <w:p w:rsidR="007877AA" w:rsidRDefault="00407C2C"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-208265</wp:posOffset>
                </wp:positionH>
                <wp:positionV relativeFrom="paragraph">
                  <wp:posOffset>36948</wp:posOffset>
                </wp:positionV>
                <wp:extent cx="382772" cy="0"/>
                <wp:effectExtent l="0" t="76200" r="17780" b="114300"/>
                <wp:wrapNone/>
                <wp:docPr id="38" name="Прямая со стрелкой 38"/>
                <wp:cNvGraphicFramePr/>
                <a:graphic xmlns:a="http://schemas.openxmlformats.org/drawingml/2006/main">
                  <a:graphicData uri="http://schemas.microsoft.com/office/word/2010/wordprocessingShape">
                    <wps:wsp>
                      <wps:cNvCnPr/>
                      <wps:spPr>
                        <a:xfrm>
                          <a:off x="0" y="0"/>
                          <a:ext cx="38277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8" o:spid="_x0000_s1026" type="#_x0000_t32" style="position:absolute;margin-left:-16.4pt;margin-top:2.9pt;width:30.1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" strokecolor="black [3040]">
                <v:stroke endarrow="open"/>
              </v:shape>
            </w:pict>
          </mc:Fallback>
        </mc:AlternateContent>
      </w:r>
    </w:p>
    <w:p w:rsidR="007877AA" w:rsidRDefault="007877AA" w:rsidP="002E4452">
      <w:pPr>
        <w:spacing w:after="0" w:line="360" w:lineRule="auto"/>
        <w:rPr>
          <w:rFonts w:ascii="Times New Roman" w:hAnsi="Times New Roman" w:cs="Times New Roman"/>
          <w:sz w:val="24"/>
          <w:szCs w:val="24"/>
          <w:lang w:val="uk-UA"/>
        </w:rPr>
      </w:pPr>
    </w:p>
    <w:p w:rsidR="007877AA" w:rsidRDefault="00407C2C"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1B0AE0BF" wp14:editId="0B5CC6B9">
                <wp:simplePos x="0" y="0"/>
                <wp:positionH relativeFrom="column">
                  <wp:posOffset>173355</wp:posOffset>
                </wp:positionH>
                <wp:positionV relativeFrom="paragraph">
                  <wp:posOffset>85090</wp:posOffset>
                </wp:positionV>
                <wp:extent cx="1859915" cy="849630"/>
                <wp:effectExtent l="0" t="19050" r="45085" b="45720"/>
                <wp:wrapNone/>
                <wp:docPr id="28" name="Стрелка вправо 28"/>
                <wp:cNvGraphicFramePr/>
                <a:graphic xmlns:a="http://schemas.openxmlformats.org/drawingml/2006/main">
                  <a:graphicData uri="http://schemas.microsoft.com/office/word/2010/wordprocessingShape">
                    <wps:wsp>
                      <wps:cNvSpPr/>
                      <wps:spPr>
                        <a:xfrm>
                          <a:off x="0" y="0"/>
                          <a:ext cx="1859915" cy="849630"/>
                        </a:xfrm>
                        <a:prstGeom prst="rightArrow">
                          <a:avLst/>
                        </a:prstGeom>
                        <a:solidFill>
                          <a:sysClr val="window" lastClr="FFFFFF"/>
                        </a:solidFill>
                        <a:ln w="25400" cap="flat" cmpd="sng" algn="ctr">
                          <a:solidFill>
                            <a:sysClr val="windowText" lastClr="000000"/>
                          </a:solidFill>
                          <a:prstDash val="solid"/>
                        </a:ln>
                        <a:effectLst/>
                      </wps:spPr>
                      <wps:txbx>
                        <w:txbxContent>
                          <w:p w:rsidR="009B0EBE" w:rsidRPr="009524AE" w:rsidRDefault="009B0EBE" w:rsidP="009524AE">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Програмно-</w:t>
                            </w:r>
                            <w:r w:rsidRPr="009524AE">
                              <w:rPr>
                                <w:rFonts w:ascii="Times New Roman" w:hAnsi="Times New Roman" w:cs="Times New Roman"/>
                                <w:b/>
                                <w:sz w:val="24"/>
                                <w:szCs w:val="24"/>
                                <w:lang w:val="uk-UA"/>
                              </w:rPr>
                              <w:t>цільовий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28" o:spid="_x0000_s1040" type="#_x0000_t13" style="position:absolute;margin-left:13.65pt;margin-top:6.7pt;width:146.45pt;height:6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" adj="16666" fillcolor="window" strokecolor="windowText" strokeweight="2pt">
                <v:textbox>
                  <w:txbxContent>
                    <w:p w:rsidR="009B0EBE" w:rsidRPr="009524AE" w:rsidRDefault="009B0EBE" w:rsidP="009524AE">
                      <w:pPr>
                        <w:spacing w:after="0"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Програмно-</w:t>
                      </w:r>
                      <w:r w:rsidRPr="009524AE">
                        <w:rPr>
                          <w:rFonts w:ascii="Times New Roman" w:hAnsi="Times New Roman" w:cs="Times New Roman"/>
                          <w:b/>
                          <w:sz w:val="24"/>
                          <w:szCs w:val="24"/>
                          <w:lang w:val="uk-UA"/>
                        </w:rPr>
                        <w:t>цільовий</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65DE61E9" wp14:editId="1F5F0336">
                <wp:simplePos x="0" y="0"/>
                <wp:positionH relativeFrom="column">
                  <wp:posOffset>2035175</wp:posOffset>
                </wp:positionH>
                <wp:positionV relativeFrom="paragraph">
                  <wp:posOffset>85090</wp:posOffset>
                </wp:positionV>
                <wp:extent cx="3922395" cy="850265"/>
                <wp:effectExtent l="0" t="0" r="20955" b="26035"/>
                <wp:wrapNone/>
                <wp:docPr id="23" name="Прямоугольник 23"/>
                <wp:cNvGraphicFramePr/>
                <a:graphic xmlns:a="http://schemas.openxmlformats.org/drawingml/2006/main">
                  <a:graphicData uri="http://schemas.microsoft.com/office/word/2010/wordprocessingShape">
                    <wps:wsp>
                      <wps:cNvSpPr/>
                      <wps:spPr>
                        <a:xfrm>
                          <a:off x="0" y="0"/>
                          <a:ext cx="3922395" cy="850265"/>
                        </a:xfrm>
                        <a:prstGeom prst="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7D68D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передбачає розробку цільових комплексних програм регіонального економічного та соціального розвитку, обґрунтування та вирішення народногосподарських проблем,  визначення шляхів розвитку усіх галузей економіки, що мають загальнодержавне значення</w:t>
                            </w:r>
                          </w:p>
                          <w:p w:rsidR="009B0EBE" w:rsidRDefault="009B0EBE" w:rsidP="007D68D3">
                            <w:pPr>
                              <w:spacing w:after="0" w:line="240" w:lineRule="auto"/>
                              <w:jc w:val="both"/>
                              <w:rPr>
                                <w:rFonts w:ascii="Times New Roman" w:hAnsi="Times New Roman" w:cs="Times New Roman"/>
                                <w:sz w:val="24"/>
                                <w:szCs w:val="24"/>
                                <w:lang w:val="uk-UA"/>
                              </w:rPr>
                            </w:pPr>
                          </w:p>
                          <w:p w:rsidR="009B0EBE" w:rsidRDefault="009B0EBE" w:rsidP="007D68D3">
                            <w:pPr>
                              <w:spacing w:after="0" w:line="240" w:lineRule="auto"/>
                              <w:jc w:val="both"/>
                              <w:rPr>
                                <w:rFonts w:ascii="Times New Roman" w:hAnsi="Times New Roman" w:cs="Times New Roman"/>
                                <w:sz w:val="24"/>
                                <w:szCs w:val="24"/>
                                <w:lang w:val="uk-UA"/>
                              </w:rPr>
                            </w:pPr>
                          </w:p>
                          <w:p w:rsidR="009B0EBE" w:rsidRPr="00D509B7" w:rsidRDefault="009B0EBE" w:rsidP="007D68D3">
                            <w:pPr>
                              <w:spacing w:after="0" w:line="240" w:lineRule="auto"/>
                              <w:jc w:val="both"/>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41" style="position:absolute;margin-left:160.25pt;margin-top:6.7pt;width:308.85pt;height:6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" fillcolor="window" strokecolor="windowText" strokeweight="2pt">
                <v:textbox>
                  <w:txbxContent>
                    <w:p w:rsidR="009B0EBE" w:rsidRDefault="009B0EBE" w:rsidP="007D68D3">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передбачає розробку цільових комплексних програм регіонального економічного та соціального розвитку, обґрунтування та вирішення народногосподарських проблем,  визначення шляхів розвитку усіх галузей економіки, що мають загальнодержавне значення</w:t>
                      </w:r>
                    </w:p>
                    <w:p w:rsidR="009B0EBE" w:rsidRDefault="009B0EBE" w:rsidP="007D68D3">
                      <w:pPr>
                        <w:spacing w:after="0" w:line="240" w:lineRule="auto"/>
                        <w:jc w:val="both"/>
                        <w:rPr>
                          <w:rFonts w:ascii="Times New Roman" w:hAnsi="Times New Roman" w:cs="Times New Roman"/>
                          <w:sz w:val="24"/>
                          <w:szCs w:val="24"/>
                          <w:lang w:val="uk-UA"/>
                        </w:rPr>
                      </w:pPr>
                    </w:p>
                    <w:p w:rsidR="009B0EBE" w:rsidRDefault="009B0EBE" w:rsidP="007D68D3">
                      <w:pPr>
                        <w:spacing w:after="0" w:line="240" w:lineRule="auto"/>
                        <w:jc w:val="both"/>
                        <w:rPr>
                          <w:rFonts w:ascii="Times New Roman" w:hAnsi="Times New Roman" w:cs="Times New Roman"/>
                          <w:sz w:val="24"/>
                          <w:szCs w:val="24"/>
                          <w:lang w:val="uk-UA"/>
                        </w:rPr>
                      </w:pPr>
                    </w:p>
                    <w:p w:rsidR="009B0EBE" w:rsidRPr="00D509B7" w:rsidRDefault="009B0EBE" w:rsidP="007D68D3">
                      <w:pPr>
                        <w:spacing w:after="0" w:line="240" w:lineRule="auto"/>
                        <w:jc w:val="both"/>
                        <w:rPr>
                          <w:rFonts w:ascii="Times New Roman" w:hAnsi="Times New Roman" w:cs="Times New Roman"/>
                          <w:b/>
                          <w:sz w:val="28"/>
                          <w:szCs w:val="28"/>
                          <w:lang w:val="uk-UA"/>
                        </w:rPr>
                      </w:pPr>
                    </w:p>
                  </w:txbxContent>
                </v:textbox>
              </v:rect>
            </w:pict>
          </mc:Fallback>
        </mc:AlternateContent>
      </w:r>
    </w:p>
    <w:p w:rsidR="007877AA" w:rsidRDefault="007877AA" w:rsidP="002E4452">
      <w:pPr>
        <w:spacing w:after="0" w:line="360" w:lineRule="auto"/>
        <w:rPr>
          <w:rFonts w:ascii="Times New Roman" w:hAnsi="Times New Roman" w:cs="Times New Roman"/>
          <w:sz w:val="24"/>
          <w:szCs w:val="24"/>
          <w:lang w:val="uk-UA"/>
        </w:rPr>
      </w:pPr>
    </w:p>
    <w:p w:rsidR="007877AA" w:rsidRDefault="00407C2C"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-208265</wp:posOffset>
                </wp:positionH>
                <wp:positionV relativeFrom="paragraph">
                  <wp:posOffset>26906</wp:posOffset>
                </wp:positionV>
                <wp:extent cx="382270" cy="0"/>
                <wp:effectExtent l="0" t="76200" r="17780" b="114300"/>
                <wp:wrapNone/>
                <wp:docPr id="39" name="Прямая со стрелкой 39"/>
                <wp:cNvGraphicFramePr/>
                <a:graphic xmlns:a="http://schemas.openxmlformats.org/drawingml/2006/main">
                  <a:graphicData uri="http://schemas.microsoft.com/office/word/2010/wordprocessingShape">
                    <wps:wsp>
                      <wps:cNvCnPr/>
                      <wps:spPr>
                        <a:xfrm>
                          <a:off x="0" y="0"/>
                          <a:ext cx="3822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9" o:spid="_x0000_s1026" type="#_x0000_t32" style="position:absolute;margin-left:-16.4pt;margin-top:2.1pt;width:30.1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" strokecolor="black [3040]">
                <v:stroke endarrow="open"/>
              </v:shape>
            </w:pict>
          </mc:Fallback>
        </mc:AlternateContent>
      </w:r>
    </w:p>
    <w:p w:rsidR="007877AA" w:rsidRDefault="009524AE"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6755BCB4" wp14:editId="5F352E70">
                <wp:simplePos x="0" y="0"/>
                <wp:positionH relativeFrom="column">
                  <wp:posOffset>174285</wp:posOffset>
                </wp:positionH>
                <wp:positionV relativeFrom="paragraph">
                  <wp:posOffset>242570</wp:posOffset>
                </wp:positionV>
                <wp:extent cx="1860254" cy="914400"/>
                <wp:effectExtent l="0" t="19050" r="45085" b="38100"/>
                <wp:wrapNone/>
                <wp:docPr id="30" name="Стрелка вправо 30"/>
                <wp:cNvGraphicFramePr/>
                <a:graphic xmlns:a="http://schemas.openxmlformats.org/drawingml/2006/main">
                  <a:graphicData uri="http://schemas.microsoft.com/office/word/2010/wordprocessingShape">
                    <wps:wsp>
                      <wps:cNvSpPr/>
                      <wps:spPr>
                        <a:xfrm>
                          <a:off x="0" y="0"/>
                          <a:ext cx="1860254" cy="914400"/>
                        </a:xfrm>
                        <a:prstGeom prst="rightArrow">
                          <a:avLst/>
                        </a:prstGeom>
                        <a:solidFill>
                          <a:sysClr val="window" lastClr="FFFFFF"/>
                        </a:solidFill>
                        <a:ln w="25400" cap="flat" cmpd="sng" algn="ctr">
                          <a:solidFill>
                            <a:sysClr val="windowText" lastClr="000000"/>
                          </a:solidFill>
                          <a:prstDash val="solid"/>
                        </a:ln>
                        <a:effectLst/>
                      </wps:spPr>
                      <wps:txbx>
                        <w:txbxContent>
                          <w:p w:rsidR="009B0EBE" w:rsidRPr="009524AE" w:rsidRDefault="009B0EBE" w:rsidP="009524AE">
                            <w:pPr>
                              <w:jc w:val="both"/>
                              <w:rPr>
                                <w:rFonts w:ascii="Times New Roman" w:hAnsi="Times New Roman" w:cs="Times New Roman"/>
                                <w:b/>
                                <w:sz w:val="24"/>
                                <w:szCs w:val="24"/>
                                <w:lang w:val="uk-UA"/>
                              </w:rPr>
                            </w:pPr>
                            <w:r w:rsidRPr="009524AE">
                              <w:rPr>
                                <w:rFonts w:ascii="Times New Roman" w:hAnsi="Times New Roman" w:cs="Times New Roman"/>
                                <w:b/>
                                <w:sz w:val="24"/>
                                <w:szCs w:val="24"/>
                                <w:lang w:val="uk-UA"/>
                              </w:rPr>
                              <w:t>Статистичний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0" o:spid="_x0000_s1042" type="#_x0000_t13" style="position:absolute;margin-left:13.7pt;margin-top:19.1pt;width:146.5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" adj="16291" fillcolor="window" strokecolor="windowText" strokeweight="2pt">
                <v:textbox>
                  <w:txbxContent>
                    <w:p w:rsidR="009B0EBE" w:rsidRPr="009524AE" w:rsidRDefault="009B0EBE" w:rsidP="009524AE">
                      <w:pPr>
                        <w:jc w:val="both"/>
                        <w:rPr>
                          <w:rFonts w:ascii="Times New Roman" w:hAnsi="Times New Roman" w:cs="Times New Roman"/>
                          <w:b/>
                          <w:sz w:val="24"/>
                          <w:szCs w:val="24"/>
                          <w:lang w:val="uk-UA"/>
                        </w:rPr>
                      </w:pPr>
                      <w:r w:rsidRPr="009524AE">
                        <w:rPr>
                          <w:rFonts w:ascii="Times New Roman" w:hAnsi="Times New Roman" w:cs="Times New Roman"/>
                          <w:b/>
                          <w:sz w:val="24"/>
                          <w:szCs w:val="24"/>
                          <w:lang w:val="uk-UA"/>
                        </w:rPr>
                        <w:t>Статистичний</w:t>
                      </w:r>
                    </w:p>
                  </w:txbxContent>
                </v:textbox>
              </v:shape>
            </w:pict>
          </mc:Fallback>
        </mc:AlternateContent>
      </w:r>
    </w:p>
    <w:p w:rsidR="007877AA" w:rsidRDefault="00E23964"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7AC5898E" wp14:editId="073B08E5">
                <wp:simplePos x="0" y="0"/>
                <wp:positionH relativeFrom="column">
                  <wp:posOffset>2033595</wp:posOffset>
                </wp:positionH>
                <wp:positionV relativeFrom="paragraph">
                  <wp:posOffset>118287</wp:posOffset>
                </wp:positionV>
                <wp:extent cx="3924152" cy="659219"/>
                <wp:effectExtent l="0" t="0" r="19685" b="26670"/>
                <wp:wrapNone/>
                <wp:docPr id="24" name="Прямоугольник 24"/>
                <wp:cNvGraphicFramePr/>
                <a:graphic xmlns:a="http://schemas.openxmlformats.org/drawingml/2006/main">
                  <a:graphicData uri="http://schemas.microsoft.com/office/word/2010/wordprocessingShape">
                    <wps:wsp>
                      <wps:cNvSpPr/>
                      <wps:spPr>
                        <a:xfrm>
                          <a:off x="0" y="0"/>
                          <a:ext cx="3924152" cy="659219"/>
                        </a:xfrm>
                        <a:prstGeom prst="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E23964">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служить для обробки і аналізу різноманітної кількісної інформації, яка характеризує територіальні аспекти соціально-економіних явищ у динаміці</w:t>
                            </w:r>
                          </w:p>
                          <w:p w:rsidR="009B0EBE" w:rsidRDefault="009B0EBE" w:rsidP="00E23964">
                            <w:pPr>
                              <w:spacing w:after="0" w:line="240" w:lineRule="auto"/>
                              <w:jc w:val="both"/>
                              <w:rPr>
                                <w:rFonts w:ascii="Times New Roman" w:hAnsi="Times New Roman" w:cs="Times New Roman"/>
                                <w:sz w:val="24"/>
                                <w:szCs w:val="24"/>
                                <w:lang w:val="uk-UA"/>
                              </w:rPr>
                            </w:pPr>
                          </w:p>
                          <w:p w:rsidR="009B0EBE" w:rsidRPr="00D509B7" w:rsidRDefault="009B0EBE" w:rsidP="00E23964">
                            <w:pPr>
                              <w:spacing w:after="0" w:line="240" w:lineRule="auto"/>
                              <w:jc w:val="both"/>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43" style="position:absolute;margin-left:160.15pt;margin-top:9.3pt;width:309pt;height:5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" fillcolor="window" strokecolor="windowText" strokeweight="2pt">
                <v:textbox>
                  <w:txbxContent>
                    <w:p w:rsidR="009B0EBE" w:rsidRDefault="009B0EBE" w:rsidP="00E23964">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служить для обробки і аналізу різноманітної кількісної інформації, яка характеризує територіальні аспекти соціально-економіних явищ у динаміці</w:t>
                      </w:r>
                    </w:p>
                    <w:p w:rsidR="009B0EBE" w:rsidRDefault="009B0EBE" w:rsidP="00E23964">
                      <w:pPr>
                        <w:spacing w:after="0" w:line="240" w:lineRule="auto"/>
                        <w:jc w:val="both"/>
                        <w:rPr>
                          <w:rFonts w:ascii="Times New Roman" w:hAnsi="Times New Roman" w:cs="Times New Roman"/>
                          <w:sz w:val="24"/>
                          <w:szCs w:val="24"/>
                          <w:lang w:val="uk-UA"/>
                        </w:rPr>
                      </w:pPr>
                    </w:p>
                    <w:p w:rsidR="009B0EBE" w:rsidRPr="00D509B7" w:rsidRDefault="009B0EBE" w:rsidP="00E23964">
                      <w:pPr>
                        <w:spacing w:after="0" w:line="240" w:lineRule="auto"/>
                        <w:jc w:val="both"/>
                        <w:rPr>
                          <w:rFonts w:ascii="Times New Roman" w:hAnsi="Times New Roman" w:cs="Times New Roman"/>
                          <w:b/>
                          <w:sz w:val="28"/>
                          <w:szCs w:val="28"/>
                          <w:lang w:val="uk-UA"/>
                        </w:rPr>
                      </w:pPr>
                    </w:p>
                  </w:txbxContent>
                </v:textbox>
              </v:rect>
            </w:pict>
          </mc:Fallback>
        </mc:AlternateContent>
      </w:r>
    </w:p>
    <w:p w:rsidR="007877AA" w:rsidRDefault="00407C2C"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-208265</wp:posOffset>
                </wp:positionH>
                <wp:positionV relativeFrom="paragraph">
                  <wp:posOffset>153744</wp:posOffset>
                </wp:positionV>
                <wp:extent cx="382270" cy="0"/>
                <wp:effectExtent l="0" t="76200" r="17780" b="114300"/>
                <wp:wrapNone/>
                <wp:docPr id="40" name="Прямая со стрелкой 40"/>
                <wp:cNvGraphicFramePr/>
                <a:graphic xmlns:a="http://schemas.openxmlformats.org/drawingml/2006/main">
                  <a:graphicData uri="http://schemas.microsoft.com/office/word/2010/wordprocessingShape">
                    <wps:wsp>
                      <wps:cNvCnPr/>
                      <wps:spPr>
                        <a:xfrm>
                          <a:off x="0" y="0"/>
                          <a:ext cx="3822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0" o:spid="_x0000_s1026" type="#_x0000_t32" style="position:absolute;margin-left:-16.4pt;margin-top:12.1pt;width:30.1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" strokecolor="black [3040]">
                <v:stroke endarrow="open"/>
              </v:shape>
            </w:pict>
          </mc:Fallback>
        </mc:AlternateContent>
      </w:r>
    </w:p>
    <w:p w:rsidR="007877AA" w:rsidRDefault="007877AA" w:rsidP="002E4452">
      <w:pPr>
        <w:spacing w:after="0" w:line="360" w:lineRule="auto"/>
        <w:rPr>
          <w:rFonts w:ascii="Times New Roman" w:hAnsi="Times New Roman" w:cs="Times New Roman"/>
          <w:sz w:val="24"/>
          <w:szCs w:val="24"/>
          <w:lang w:val="uk-UA"/>
        </w:rPr>
      </w:pPr>
    </w:p>
    <w:p w:rsidR="007877AA" w:rsidRDefault="00815BF2"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5D81F8D7" wp14:editId="5E344451">
                <wp:simplePos x="0" y="0"/>
                <wp:positionH relativeFrom="column">
                  <wp:posOffset>174285</wp:posOffset>
                </wp:positionH>
                <wp:positionV relativeFrom="paragraph">
                  <wp:posOffset>201930</wp:posOffset>
                </wp:positionV>
                <wp:extent cx="1859915" cy="935665"/>
                <wp:effectExtent l="0" t="19050" r="45085" b="36195"/>
                <wp:wrapNone/>
                <wp:docPr id="31" name="Стрелка вправо 31"/>
                <wp:cNvGraphicFramePr/>
                <a:graphic xmlns:a="http://schemas.openxmlformats.org/drawingml/2006/main">
                  <a:graphicData uri="http://schemas.microsoft.com/office/word/2010/wordprocessingShape">
                    <wps:wsp>
                      <wps:cNvSpPr/>
                      <wps:spPr>
                        <a:xfrm>
                          <a:off x="0" y="0"/>
                          <a:ext cx="1859915" cy="935665"/>
                        </a:xfrm>
                        <a:prstGeom prst="rightArrow">
                          <a:avLst/>
                        </a:prstGeom>
                        <a:solidFill>
                          <a:sysClr val="window" lastClr="FFFFFF"/>
                        </a:solidFill>
                        <a:ln w="25400" cap="flat" cmpd="sng" algn="ctr">
                          <a:solidFill>
                            <a:sysClr val="windowText" lastClr="000000"/>
                          </a:solidFill>
                          <a:prstDash val="solid"/>
                        </a:ln>
                        <a:effectLst/>
                      </wps:spPr>
                      <wps:txbx>
                        <w:txbxContent>
                          <w:p w:rsidR="009B0EBE" w:rsidRPr="00815BF2" w:rsidRDefault="009B0EBE" w:rsidP="00815BF2">
                            <w:pPr>
                              <w:jc w:val="both"/>
                              <w:rPr>
                                <w:rFonts w:ascii="Times New Roman" w:hAnsi="Times New Roman" w:cs="Times New Roman"/>
                                <w:b/>
                                <w:sz w:val="24"/>
                                <w:szCs w:val="24"/>
                                <w:lang w:val="uk-UA"/>
                              </w:rPr>
                            </w:pPr>
                            <w:r w:rsidRPr="00815BF2">
                              <w:rPr>
                                <w:rFonts w:ascii="Times New Roman" w:hAnsi="Times New Roman" w:cs="Times New Roman"/>
                                <w:b/>
                                <w:sz w:val="24"/>
                                <w:szCs w:val="24"/>
                                <w:lang w:val="uk-UA"/>
                              </w:rPr>
                              <w:t>Картографічний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1" o:spid="_x0000_s1044" type="#_x0000_t13" style="position:absolute;margin-left:13.7pt;margin-top:15.9pt;width:146.45pt;height:7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" adj="16167" fillcolor="window" strokecolor="windowText" strokeweight="2pt">
                <v:textbox>
                  <w:txbxContent>
                    <w:p w:rsidR="009B0EBE" w:rsidRPr="00815BF2" w:rsidRDefault="009B0EBE" w:rsidP="00815BF2">
                      <w:pPr>
                        <w:jc w:val="both"/>
                        <w:rPr>
                          <w:rFonts w:ascii="Times New Roman" w:hAnsi="Times New Roman" w:cs="Times New Roman"/>
                          <w:b/>
                          <w:sz w:val="24"/>
                          <w:szCs w:val="24"/>
                          <w:lang w:val="uk-UA"/>
                        </w:rPr>
                      </w:pPr>
                      <w:r w:rsidRPr="00815BF2">
                        <w:rPr>
                          <w:rFonts w:ascii="Times New Roman" w:hAnsi="Times New Roman" w:cs="Times New Roman"/>
                          <w:b/>
                          <w:sz w:val="24"/>
                          <w:szCs w:val="24"/>
                          <w:lang w:val="uk-UA"/>
                        </w:rPr>
                        <w:t>Картографічний</w:t>
                      </w:r>
                    </w:p>
                  </w:txbxContent>
                </v:textbox>
              </v:shape>
            </w:pict>
          </mc:Fallback>
        </mc:AlternateContent>
      </w:r>
    </w:p>
    <w:p w:rsidR="007877AA" w:rsidRDefault="00815BF2"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61BCF507" wp14:editId="2910FBD7">
                <wp:simplePos x="0" y="0"/>
                <wp:positionH relativeFrom="column">
                  <wp:posOffset>2035205</wp:posOffset>
                </wp:positionH>
                <wp:positionV relativeFrom="paragraph">
                  <wp:posOffset>205046</wp:posOffset>
                </wp:positionV>
                <wp:extent cx="3922542" cy="541655"/>
                <wp:effectExtent l="0" t="0" r="20955" b="10795"/>
                <wp:wrapNone/>
                <wp:docPr id="25" name="Прямоугольник 25"/>
                <wp:cNvGraphicFramePr/>
                <a:graphic xmlns:a="http://schemas.openxmlformats.org/drawingml/2006/main">
                  <a:graphicData uri="http://schemas.microsoft.com/office/word/2010/wordprocessingShape">
                    <wps:wsp>
                      <wps:cNvSpPr/>
                      <wps:spPr>
                        <a:xfrm>
                          <a:off x="0" y="0"/>
                          <a:ext cx="3922542" cy="541655"/>
                        </a:xfrm>
                        <a:prstGeom prst="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ED14B4">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дозволяє наглядно представити розміщення продуктивних сил в межах регіону і держави в цілому</w:t>
                            </w:r>
                          </w:p>
                          <w:p w:rsidR="009B0EBE" w:rsidRDefault="009B0EBE" w:rsidP="00E23964">
                            <w:pPr>
                              <w:spacing w:after="0" w:line="240" w:lineRule="auto"/>
                              <w:jc w:val="both"/>
                              <w:rPr>
                                <w:rFonts w:ascii="Times New Roman" w:hAnsi="Times New Roman" w:cs="Times New Roman"/>
                                <w:sz w:val="24"/>
                                <w:szCs w:val="24"/>
                                <w:lang w:val="uk-UA"/>
                              </w:rPr>
                            </w:pPr>
                          </w:p>
                          <w:p w:rsidR="009B0EBE" w:rsidRPr="00D509B7" w:rsidRDefault="009B0EBE" w:rsidP="00E23964">
                            <w:pPr>
                              <w:spacing w:after="0" w:line="240" w:lineRule="auto"/>
                              <w:jc w:val="both"/>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45" style="position:absolute;margin-left:160.25pt;margin-top:16.15pt;width:308.85pt;height:4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" fillcolor="window" strokecolor="windowText" strokeweight="2pt">
                <v:textbox>
                  <w:txbxContent>
                    <w:p w:rsidR="009B0EBE" w:rsidRDefault="009B0EBE" w:rsidP="00ED14B4">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дозволяє наглядно представити розміщення продуктивних сил в межах регіону і держави в цілому</w:t>
                      </w:r>
                    </w:p>
                    <w:p w:rsidR="009B0EBE" w:rsidRDefault="009B0EBE" w:rsidP="00E23964">
                      <w:pPr>
                        <w:spacing w:after="0" w:line="240" w:lineRule="auto"/>
                        <w:jc w:val="both"/>
                        <w:rPr>
                          <w:rFonts w:ascii="Times New Roman" w:hAnsi="Times New Roman" w:cs="Times New Roman"/>
                          <w:sz w:val="24"/>
                          <w:szCs w:val="24"/>
                          <w:lang w:val="uk-UA"/>
                        </w:rPr>
                      </w:pPr>
                    </w:p>
                    <w:p w:rsidR="009B0EBE" w:rsidRPr="00D509B7" w:rsidRDefault="009B0EBE" w:rsidP="00E23964">
                      <w:pPr>
                        <w:spacing w:after="0" w:line="240" w:lineRule="auto"/>
                        <w:jc w:val="both"/>
                        <w:rPr>
                          <w:rFonts w:ascii="Times New Roman" w:hAnsi="Times New Roman" w:cs="Times New Roman"/>
                          <w:b/>
                          <w:sz w:val="28"/>
                          <w:szCs w:val="28"/>
                          <w:lang w:val="uk-UA"/>
                        </w:rPr>
                      </w:pPr>
                    </w:p>
                  </w:txbxContent>
                </v:textbox>
              </v:rect>
            </w:pict>
          </mc:Fallback>
        </mc:AlternateContent>
      </w:r>
    </w:p>
    <w:p w:rsidR="007877AA" w:rsidRDefault="00407C2C"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-208265</wp:posOffset>
                </wp:positionH>
                <wp:positionV relativeFrom="paragraph">
                  <wp:posOffset>133542</wp:posOffset>
                </wp:positionV>
                <wp:extent cx="382270" cy="0"/>
                <wp:effectExtent l="0" t="76200" r="17780" b="114300"/>
                <wp:wrapNone/>
                <wp:docPr id="41" name="Прямая со стрелкой 41"/>
                <wp:cNvGraphicFramePr/>
                <a:graphic xmlns:a="http://schemas.openxmlformats.org/drawingml/2006/main">
                  <a:graphicData uri="http://schemas.microsoft.com/office/word/2010/wordprocessingShape">
                    <wps:wsp>
                      <wps:cNvCnPr/>
                      <wps:spPr>
                        <a:xfrm>
                          <a:off x="0" y="0"/>
                          <a:ext cx="3822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41" o:spid="_x0000_s1026" type="#_x0000_t32" style="position:absolute;margin-left:-16.4pt;margin-top:10.5pt;width:30.1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" strokecolor="black [3040]">
                <v:stroke endarrow="open"/>
              </v:shape>
            </w:pict>
          </mc:Fallback>
        </mc:AlternateContent>
      </w:r>
    </w:p>
    <w:p w:rsidR="007877AA" w:rsidRDefault="007877AA" w:rsidP="002E4452">
      <w:pPr>
        <w:spacing w:after="0" w:line="360" w:lineRule="auto"/>
        <w:rPr>
          <w:rFonts w:ascii="Times New Roman" w:hAnsi="Times New Roman" w:cs="Times New Roman"/>
          <w:sz w:val="24"/>
          <w:szCs w:val="24"/>
          <w:lang w:val="uk-UA"/>
        </w:rPr>
      </w:pPr>
    </w:p>
    <w:p w:rsidR="007877AA" w:rsidRDefault="00815BF2"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033D41FA" wp14:editId="6018D78E">
                <wp:simplePos x="0" y="0"/>
                <wp:positionH relativeFrom="column">
                  <wp:posOffset>120945</wp:posOffset>
                </wp:positionH>
                <wp:positionV relativeFrom="paragraph">
                  <wp:posOffset>202565</wp:posOffset>
                </wp:positionV>
                <wp:extent cx="1913565" cy="925033"/>
                <wp:effectExtent l="0" t="19050" r="29845" b="46990"/>
                <wp:wrapNone/>
                <wp:docPr id="32" name="Стрелка вправо 32"/>
                <wp:cNvGraphicFramePr/>
                <a:graphic xmlns:a="http://schemas.openxmlformats.org/drawingml/2006/main">
                  <a:graphicData uri="http://schemas.microsoft.com/office/word/2010/wordprocessingShape">
                    <wps:wsp>
                      <wps:cNvSpPr/>
                      <wps:spPr>
                        <a:xfrm>
                          <a:off x="0" y="0"/>
                          <a:ext cx="1913565" cy="925033"/>
                        </a:xfrm>
                        <a:prstGeom prst="rightArrow">
                          <a:avLst/>
                        </a:prstGeom>
                        <a:solidFill>
                          <a:sysClr val="window" lastClr="FFFFFF"/>
                        </a:solidFill>
                        <a:ln w="25400" cap="flat" cmpd="sng" algn="ctr">
                          <a:solidFill>
                            <a:sysClr val="windowText" lastClr="000000"/>
                          </a:solidFill>
                          <a:prstDash val="solid"/>
                        </a:ln>
                        <a:effectLst/>
                      </wps:spPr>
                      <wps:txbx>
                        <w:txbxContent>
                          <w:p w:rsidR="009B0EBE" w:rsidRPr="00407C2C" w:rsidRDefault="009B0EBE" w:rsidP="00407C2C">
                            <w:pPr>
                              <w:spacing w:after="0" w:line="240" w:lineRule="auto"/>
                              <w:jc w:val="both"/>
                              <w:rPr>
                                <w:rFonts w:ascii="Times New Roman" w:hAnsi="Times New Roman" w:cs="Times New Roman"/>
                                <w:b/>
                                <w:sz w:val="24"/>
                                <w:szCs w:val="24"/>
                                <w:lang w:val="uk-UA"/>
                              </w:rPr>
                            </w:pPr>
                            <w:r w:rsidRPr="00407C2C">
                              <w:rPr>
                                <w:rFonts w:ascii="Times New Roman" w:hAnsi="Times New Roman" w:cs="Times New Roman"/>
                                <w:b/>
                                <w:sz w:val="24"/>
                                <w:szCs w:val="24"/>
                                <w:lang w:val="uk-UA"/>
                              </w:rPr>
                              <w:t>Типології і класифікації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2" o:spid="_x0000_s1046" type="#_x0000_t13" style="position:absolute;margin-left:9.5pt;margin-top:15.95pt;width:150.65pt;height:7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" adj="16379" fillcolor="window" strokecolor="windowText" strokeweight="2pt">
                <v:textbox>
                  <w:txbxContent>
                    <w:p w:rsidR="009B0EBE" w:rsidRPr="00407C2C" w:rsidRDefault="009B0EBE" w:rsidP="00407C2C">
                      <w:pPr>
                        <w:spacing w:after="0" w:line="240" w:lineRule="auto"/>
                        <w:jc w:val="both"/>
                        <w:rPr>
                          <w:rFonts w:ascii="Times New Roman" w:hAnsi="Times New Roman" w:cs="Times New Roman"/>
                          <w:b/>
                          <w:sz w:val="24"/>
                          <w:szCs w:val="24"/>
                          <w:lang w:val="uk-UA"/>
                        </w:rPr>
                      </w:pPr>
                      <w:r w:rsidRPr="00407C2C">
                        <w:rPr>
                          <w:rFonts w:ascii="Times New Roman" w:hAnsi="Times New Roman" w:cs="Times New Roman"/>
                          <w:b/>
                          <w:sz w:val="24"/>
                          <w:szCs w:val="24"/>
                          <w:lang w:val="uk-UA"/>
                        </w:rPr>
                        <w:t>Типології і класифікації</w:t>
                      </w:r>
                    </w:p>
                  </w:txbxContent>
                </v:textbox>
              </v:shape>
            </w:pict>
          </mc:Fallback>
        </mc:AlternateContent>
      </w:r>
    </w:p>
    <w:p w:rsidR="007877AA" w:rsidRDefault="00815BF2"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15007CB1" wp14:editId="4EBC55A9">
                <wp:simplePos x="0" y="0"/>
                <wp:positionH relativeFrom="column">
                  <wp:posOffset>2033595</wp:posOffset>
                </wp:positionH>
                <wp:positionV relativeFrom="paragraph">
                  <wp:posOffset>131681</wp:posOffset>
                </wp:positionV>
                <wp:extent cx="3945565" cy="541655"/>
                <wp:effectExtent l="0" t="0" r="17145" b="10795"/>
                <wp:wrapNone/>
                <wp:docPr id="26" name="Прямоугольник 26"/>
                <wp:cNvGraphicFramePr/>
                <a:graphic xmlns:a="http://schemas.openxmlformats.org/drawingml/2006/main">
                  <a:graphicData uri="http://schemas.microsoft.com/office/word/2010/wordprocessingShape">
                    <wps:wsp>
                      <wps:cNvSpPr/>
                      <wps:spPr>
                        <a:xfrm>
                          <a:off x="0" y="0"/>
                          <a:ext cx="3945565" cy="541655"/>
                        </a:xfrm>
                        <a:prstGeom prst="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E23964">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використовується для групування об’єктів з однаковими або схожими рисами</w:t>
                            </w:r>
                          </w:p>
                          <w:p w:rsidR="009B0EBE" w:rsidRDefault="009B0EBE" w:rsidP="00E23964">
                            <w:pPr>
                              <w:spacing w:after="0" w:line="240" w:lineRule="auto"/>
                              <w:jc w:val="both"/>
                              <w:rPr>
                                <w:rFonts w:ascii="Times New Roman" w:hAnsi="Times New Roman" w:cs="Times New Roman"/>
                                <w:sz w:val="24"/>
                                <w:szCs w:val="24"/>
                                <w:lang w:val="uk-UA"/>
                              </w:rPr>
                            </w:pPr>
                          </w:p>
                          <w:p w:rsidR="009B0EBE" w:rsidRPr="00D509B7" w:rsidRDefault="009B0EBE" w:rsidP="00E23964">
                            <w:pPr>
                              <w:spacing w:after="0" w:line="240" w:lineRule="auto"/>
                              <w:jc w:val="both"/>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47" style="position:absolute;margin-left:160.15pt;margin-top:10.35pt;width:310.65pt;height:4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" fillcolor="window" strokecolor="windowText" strokeweight="2pt">
                <v:textbox>
                  <w:txbxContent>
                    <w:p w:rsidR="009B0EBE" w:rsidRDefault="009B0EBE" w:rsidP="00E23964">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використовується для групування об’єктів з однаковими або схожими рисами</w:t>
                      </w:r>
                    </w:p>
                    <w:p w:rsidR="009B0EBE" w:rsidRDefault="009B0EBE" w:rsidP="00E23964">
                      <w:pPr>
                        <w:spacing w:after="0" w:line="240" w:lineRule="auto"/>
                        <w:jc w:val="both"/>
                        <w:rPr>
                          <w:rFonts w:ascii="Times New Roman" w:hAnsi="Times New Roman" w:cs="Times New Roman"/>
                          <w:sz w:val="24"/>
                          <w:szCs w:val="24"/>
                          <w:lang w:val="uk-UA"/>
                        </w:rPr>
                      </w:pPr>
                    </w:p>
                    <w:p w:rsidR="009B0EBE" w:rsidRPr="00D509B7" w:rsidRDefault="009B0EBE" w:rsidP="00E23964">
                      <w:pPr>
                        <w:spacing w:after="0" w:line="240" w:lineRule="auto"/>
                        <w:jc w:val="both"/>
                        <w:rPr>
                          <w:rFonts w:ascii="Times New Roman" w:hAnsi="Times New Roman" w:cs="Times New Roman"/>
                          <w:b/>
                          <w:sz w:val="28"/>
                          <w:szCs w:val="28"/>
                          <w:lang w:val="uk-UA"/>
                        </w:rPr>
                      </w:pPr>
                    </w:p>
                  </w:txbxContent>
                </v:textbox>
              </v:rect>
            </w:pict>
          </mc:Fallback>
        </mc:AlternateContent>
      </w:r>
    </w:p>
    <w:p w:rsidR="007877AA" w:rsidRDefault="00407C2C"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-208265</wp:posOffset>
                </wp:positionH>
                <wp:positionV relativeFrom="paragraph">
                  <wp:posOffset>229013</wp:posOffset>
                </wp:positionV>
                <wp:extent cx="329565" cy="0"/>
                <wp:effectExtent l="0" t="0" r="1333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329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pt,18.05pt" to="9.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" strokecolor="black [3040]"/>
            </w:pict>
          </mc:Fallback>
        </mc:AlternateContent>
      </w:r>
    </w:p>
    <w:p w:rsidR="007877AA" w:rsidRDefault="007877AA" w:rsidP="002E4452">
      <w:pPr>
        <w:spacing w:after="0" w:line="360" w:lineRule="auto"/>
        <w:rPr>
          <w:rFonts w:ascii="Times New Roman" w:hAnsi="Times New Roman" w:cs="Times New Roman"/>
          <w:sz w:val="24"/>
          <w:szCs w:val="24"/>
          <w:lang w:val="uk-UA"/>
        </w:rPr>
      </w:pPr>
    </w:p>
    <w:p w:rsidR="007877AA" w:rsidRDefault="007877AA" w:rsidP="002E4452">
      <w:pPr>
        <w:spacing w:after="0" w:line="360" w:lineRule="auto"/>
        <w:rPr>
          <w:rFonts w:ascii="Times New Roman" w:hAnsi="Times New Roman" w:cs="Times New Roman"/>
          <w:sz w:val="24"/>
          <w:szCs w:val="24"/>
          <w:lang w:val="uk-UA"/>
        </w:rPr>
      </w:pPr>
    </w:p>
    <w:p w:rsidR="007877AA" w:rsidRPr="00407C2C" w:rsidRDefault="00407C2C" w:rsidP="00407C2C">
      <w:pPr>
        <w:spacing w:after="0" w:line="360" w:lineRule="auto"/>
        <w:jc w:val="center"/>
        <w:rPr>
          <w:rFonts w:ascii="Times New Roman" w:hAnsi="Times New Roman" w:cs="Times New Roman"/>
          <w:sz w:val="28"/>
          <w:szCs w:val="28"/>
          <w:lang w:val="uk-UA"/>
        </w:rPr>
      </w:pPr>
      <w:r w:rsidRPr="00407C2C">
        <w:rPr>
          <w:rFonts w:ascii="Times New Roman" w:hAnsi="Times New Roman" w:cs="Times New Roman"/>
          <w:sz w:val="28"/>
          <w:szCs w:val="28"/>
          <w:lang w:val="uk-UA"/>
        </w:rPr>
        <w:t>Рис. 1.2. Основні  наукові методи дослідження регіональної економіки</w:t>
      </w:r>
    </w:p>
    <w:p w:rsidR="00AB7EA5" w:rsidRPr="00AB7EA5" w:rsidRDefault="00AB7EA5" w:rsidP="000F0929">
      <w:pPr>
        <w:autoSpaceDE w:val="0"/>
        <w:autoSpaceDN w:val="0"/>
        <w:adjustRightInd w:val="0"/>
        <w:spacing w:after="0" w:line="360" w:lineRule="auto"/>
        <w:ind w:firstLine="709"/>
        <w:jc w:val="both"/>
        <w:rPr>
          <w:rFonts w:ascii="Times New Roman" w:hAnsi="Times New Roman" w:cs="Times New Roman"/>
          <w:sz w:val="28"/>
          <w:szCs w:val="28"/>
        </w:rPr>
      </w:pPr>
      <w:r w:rsidRPr="00AB7EA5">
        <w:rPr>
          <w:rFonts w:ascii="Times New Roman" w:hAnsi="Times New Roman" w:cs="Times New Roman"/>
          <w:b/>
          <w:i/>
          <w:sz w:val="28"/>
          <w:szCs w:val="28"/>
        </w:rPr>
        <w:t>Економіко-математичне моделювання</w:t>
      </w:r>
      <w:r>
        <w:rPr>
          <w:rFonts w:ascii="Times New Roman" w:hAnsi="Times New Roman" w:cs="Times New Roman"/>
          <w:sz w:val="28"/>
          <w:szCs w:val="28"/>
        </w:rPr>
        <w:t xml:space="preserve"> використовується для мо</w:t>
      </w:r>
      <w:r w:rsidRPr="00AB7EA5">
        <w:rPr>
          <w:rFonts w:ascii="Times New Roman" w:hAnsi="Times New Roman" w:cs="Times New Roman"/>
          <w:sz w:val="28"/>
          <w:szCs w:val="28"/>
        </w:rPr>
        <w:t>делювання регіональних соціально</w:t>
      </w:r>
      <w:r>
        <w:rPr>
          <w:rFonts w:ascii="Times New Roman" w:hAnsi="Times New Roman" w:cs="Times New Roman"/>
          <w:sz w:val="28"/>
          <w:szCs w:val="28"/>
        </w:rPr>
        <w:t>-економічних процесів на основі</w:t>
      </w:r>
      <w:r>
        <w:rPr>
          <w:rFonts w:ascii="Times New Roman" w:hAnsi="Times New Roman" w:cs="Times New Roman"/>
          <w:sz w:val="28"/>
          <w:szCs w:val="28"/>
          <w:lang w:val="uk-UA"/>
        </w:rPr>
        <w:t xml:space="preserve"> </w:t>
      </w:r>
      <w:r w:rsidRPr="00AB7EA5">
        <w:rPr>
          <w:rFonts w:ascii="Times New Roman" w:hAnsi="Times New Roman" w:cs="Times New Roman"/>
          <w:sz w:val="28"/>
          <w:szCs w:val="28"/>
        </w:rPr>
        <w:lastRenderedPageBreak/>
        <w:t xml:space="preserve">використання економіко-математичних методів, </w:t>
      </w:r>
      <w:r w:rsidRPr="00AB7EA5">
        <w:rPr>
          <w:rFonts w:ascii="Times New Roman" w:eastAsia="TimesNewRoman,Italic" w:hAnsi="Times New Roman" w:cs="Times New Roman"/>
          <w:i/>
          <w:iCs/>
          <w:sz w:val="28"/>
          <w:szCs w:val="28"/>
        </w:rPr>
        <w:t xml:space="preserve">є </w:t>
      </w:r>
      <w:r>
        <w:rPr>
          <w:rFonts w:ascii="Times New Roman" w:hAnsi="Times New Roman" w:cs="Times New Roman"/>
          <w:sz w:val="28"/>
          <w:szCs w:val="28"/>
        </w:rPr>
        <w:t>необхідною умовою</w:t>
      </w:r>
      <w:r>
        <w:rPr>
          <w:rFonts w:ascii="Times New Roman" w:hAnsi="Times New Roman" w:cs="Times New Roman"/>
          <w:sz w:val="28"/>
          <w:szCs w:val="28"/>
          <w:lang w:val="uk-UA"/>
        </w:rPr>
        <w:t xml:space="preserve"> </w:t>
      </w:r>
      <w:r w:rsidRPr="00AB7EA5">
        <w:rPr>
          <w:rFonts w:ascii="Times New Roman" w:hAnsi="Times New Roman" w:cs="Times New Roman"/>
          <w:sz w:val="28"/>
          <w:szCs w:val="28"/>
        </w:rPr>
        <w:t>для прийняття обгрунтованих рішень в</w:t>
      </w:r>
      <w:r>
        <w:rPr>
          <w:rFonts w:ascii="Times New Roman" w:hAnsi="Times New Roman" w:cs="Times New Roman"/>
          <w:sz w:val="28"/>
          <w:szCs w:val="28"/>
        </w:rPr>
        <w:t xml:space="preserve"> управлінні. Сфера застосування</w:t>
      </w:r>
      <w:r>
        <w:rPr>
          <w:rFonts w:ascii="Times New Roman" w:hAnsi="Times New Roman" w:cs="Times New Roman"/>
          <w:sz w:val="28"/>
          <w:szCs w:val="28"/>
          <w:lang w:val="uk-UA"/>
        </w:rPr>
        <w:t xml:space="preserve"> </w:t>
      </w:r>
      <w:r w:rsidRPr="00AB7EA5">
        <w:rPr>
          <w:rFonts w:ascii="Times New Roman" w:hAnsi="Times New Roman" w:cs="Times New Roman"/>
          <w:sz w:val="28"/>
          <w:szCs w:val="28"/>
        </w:rPr>
        <w:t>економіко-математичного моделюван</w:t>
      </w:r>
      <w:r>
        <w:rPr>
          <w:rFonts w:ascii="Times New Roman" w:hAnsi="Times New Roman" w:cs="Times New Roman"/>
          <w:sz w:val="28"/>
          <w:szCs w:val="28"/>
        </w:rPr>
        <w:t>ня надзвичайно широка. Базуєть</w:t>
      </w:r>
      <w:r w:rsidRPr="00AB7EA5">
        <w:rPr>
          <w:rFonts w:ascii="Times New Roman" w:hAnsi="Times New Roman" w:cs="Times New Roman"/>
          <w:sz w:val="28"/>
          <w:szCs w:val="28"/>
        </w:rPr>
        <w:t>ся на використанні методів статист</w:t>
      </w:r>
      <w:r>
        <w:rPr>
          <w:rFonts w:ascii="Times New Roman" w:hAnsi="Times New Roman" w:cs="Times New Roman"/>
          <w:sz w:val="28"/>
          <w:szCs w:val="28"/>
        </w:rPr>
        <w:t>ичного, динамічного, ймовірного</w:t>
      </w:r>
      <w:r>
        <w:rPr>
          <w:rFonts w:ascii="Times New Roman" w:hAnsi="Times New Roman" w:cs="Times New Roman"/>
          <w:sz w:val="28"/>
          <w:szCs w:val="28"/>
          <w:lang w:val="uk-UA"/>
        </w:rPr>
        <w:t xml:space="preserve"> </w:t>
      </w:r>
      <w:r w:rsidRPr="00AB7EA5">
        <w:rPr>
          <w:rFonts w:ascii="Times New Roman" w:hAnsi="Times New Roman" w:cs="Times New Roman"/>
          <w:sz w:val="28"/>
          <w:szCs w:val="28"/>
        </w:rPr>
        <w:t>змісту. До типових моделей належать:</w:t>
      </w:r>
    </w:p>
    <w:p w:rsidR="00AB7EA5" w:rsidRPr="00AB7EA5" w:rsidRDefault="00AB7EA5" w:rsidP="00AB7EA5">
      <w:pPr>
        <w:autoSpaceDE w:val="0"/>
        <w:autoSpaceDN w:val="0"/>
        <w:adjustRightInd w:val="0"/>
        <w:spacing w:after="0" w:line="360" w:lineRule="auto"/>
        <w:jc w:val="both"/>
        <w:rPr>
          <w:rFonts w:ascii="Times New Roman" w:hAnsi="Times New Roman" w:cs="Times New Roman"/>
          <w:sz w:val="28"/>
          <w:szCs w:val="28"/>
        </w:rPr>
      </w:pPr>
      <w:r w:rsidRPr="00AB7EA5">
        <w:rPr>
          <w:rFonts w:ascii="Times New Roman" w:hAnsi="Times New Roman" w:cs="Times New Roman"/>
          <w:sz w:val="28"/>
          <w:szCs w:val="28"/>
        </w:rPr>
        <w:t>• моделі розподілу та використання</w:t>
      </w:r>
      <w:r>
        <w:rPr>
          <w:rFonts w:ascii="Times New Roman" w:hAnsi="Times New Roman" w:cs="Times New Roman"/>
          <w:sz w:val="28"/>
          <w:szCs w:val="28"/>
        </w:rPr>
        <w:t xml:space="preserve"> ресурсів (трудових, матеріаль</w:t>
      </w:r>
      <w:r w:rsidRPr="00AB7EA5">
        <w:rPr>
          <w:rFonts w:ascii="Times New Roman" w:hAnsi="Times New Roman" w:cs="Times New Roman"/>
          <w:sz w:val="28"/>
          <w:szCs w:val="28"/>
        </w:rPr>
        <w:t>них, енергетичних, природних, фінансових тощо);</w:t>
      </w:r>
    </w:p>
    <w:p w:rsidR="00AB7EA5" w:rsidRPr="00AB7EA5" w:rsidRDefault="00AB7EA5" w:rsidP="00AB7EA5">
      <w:pPr>
        <w:autoSpaceDE w:val="0"/>
        <w:autoSpaceDN w:val="0"/>
        <w:adjustRightInd w:val="0"/>
        <w:spacing w:after="0" w:line="360" w:lineRule="auto"/>
        <w:jc w:val="both"/>
        <w:rPr>
          <w:rFonts w:ascii="Times New Roman" w:hAnsi="Times New Roman" w:cs="Times New Roman"/>
          <w:sz w:val="28"/>
          <w:szCs w:val="28"/>
        </w:rPr>
      </w:pPr>
      <w:r w:rsidRPr="00AB7EA5">
        <w:rPr>
          <w:rFonts w:ascii="Times New Roman" w:hAnsi="Times New Roman" w:cs="Times New Roman"/>
          <w:sz w:val="28"/>
          <w:szCs w:val="28"/>
        </w:rPr>
        <w:t>• моделі розвитку існуючих підприємств, їх реконструкції та буд</w:t>
      </w:r>
      <w:r>
        <w:rPr>
          <w:rFonts w:ascii="Times New Roman" w:hAnsi="Times New Roman" w:cs="Times New Roman"/>
          <w:sz w:val="28"/>
          <w:szCs w:val="28"/>
        </w:rPr>
        <w:t>ів</w:t>
      </w:r>
      <w:r w:rsidRPr="00AB7EA5">
        <w:rPr>
          <w:rFonts w:ascii="Times New Roman" w:hAnsi="Times New Roman" w:cs="Times New Roman"/>
          <w:sz w:val="28"/>
          <w:szCs w:val="28"/>
        </w:rPr>
        <w:t>ництва нових;</w:t>
      </w:r>
    </w:p>
    <w:p w:rsidR="00AB7EA5" w:rsidRPr="00AB7EA5" w:rsidRDefault="00AB7EA5" w:rsidP="00AB7EA5">
      <w:pPr>
        <w:autoSpaceDE w:val="0"/>
        <w:autoSpaceDN w:val="0"/>
        <w:adjustRightInd w:val="0"/>
        <w:spacing w:after="0" w:line="360" w:lineRule="auto"/>
        <w:jc w:val="both"/>
        <w:rPr>
          <w:rFonts w:ascii="Times New Roman" w:hAnsi="Times New Roman" w:cs="Times New Roman"/>
          <w:sz w:val="28"/>
          <w:szCs w:val="28"/>
        </w:rPr>
      </w:pPr>
      <w:r w:rsidRPr="00AB7EA5">
        <w:rPr>
          <w:rFonts w:ascii="Times New Roman" w:hAnsi="Times New Roman" w:cs="Times New Roman"/>
          <w:sz w:val="28"/>
          <w:szCs w:val="28"/>
        </w:rPr>
        <w:t>• моделі вивчення ринку товарів та послуг;</w:t>
      </w:r>
    </w:p>
    <w:p w:rsidR="007877AA" w:rsidRPr="00AB7EA5" w:rsidRDefault="00AB7EA5" w:rsidP="00AB7EA5">
      <w:pPr>
        <w:spacing w:after="0" w:line="360" w:lineRule="auto"/>
        <w:jc w:val="both"/>
        <w:rPr>
          <w:rFonts w:ascii="Times New Roman" w:hAnsi="Times New Roman" w:cs="Times New Roman"/>
          <w:sz w:val="28"/>
          <w:szCs w:val="28"/>
          <w:lang w:val="uk-UA"/>
        </w:rPr>
      </w:pPr>
      <w:r w:rsidRPr="00AB7EA5">
        <w:rPr>
          <w:rFonts w:ascii="Times New Roman" w:hAnsi="Times New Roman" w:cs="Times New Roman"/>
          <w:sz w:val="28"/>
          <w:szCs w:val="28"/>
        </w:rPr>
        <w:t>• моделі оптимізації транспортного обслуговування;</w:t>
      </w:r>
    </w:p>
    <w:p w:rsidR="00AB7EA5" w:rsidRPr="00AB7EA5" w:rsidRDefault="00AB7EA5" w:rsidP="00AB7EA5">
      <w:pPr>
        <w:autoSpaceDE w:val="0"/>
        <w:autoSpaceDN w:val="0"/>
        <w:adjustRightInd w:val="0"/>
        <w:spacing w:after="0" w:line="360" w:lineRule="auto"/>
        <w:jc w:val="both"/>
        <w:rPr>
          <w:rFonts w:ascii="Times New Roman" w:hAnsi="Times New Roman" w:cs="Times New Roman"/>
          <w:sz w:val="28"/>
          <w:szCs w:val="28"/>
        </w:rPr>
      </w:pPr>
      <w:r w:rsidRPr="00AB7EA5">
        <w:rPr>
          <w:rFonts w:ascii="Times New Roman" w:hAnsi="Times New Roman" w:cs="Times New Roman"/>
          <w:sz w:val="28"/>
          <w:szCs w:val="28"/>
        </w:rPr>
        <w:t>• моделі масового обслуговування (в сфері торгівлі, послуг тощо);</w:t>
      </w:r>
    </w:p>
    <w:p w:rsidR="00AB7EA5" w:rsidRPr="00AB7EA5" w:rsidRDefault="00AB7EA5" w:rsidP="00AB7EA5">
      <w:pPr>
        <w:autoSpaceDE w:val="0"/>
        <w:autoSpaceDN w:val="0"/>
        <w:adjustRightInd w:val="0"/>
        <w:spacing w:after="0" w:line="360" w:lineRule="auto"/>
        <w:jc w:val="both"/>
        <w:rPr>
          <w:rFonts w:ascii="Times New Roman" w:hAnsi="Times New Roman" w:cs="Times New Roman"/>
          <w:sz w:val="28"/>
          <w:szCs w:val="28"/>
        </w:rPr>
      </w:pPr>
      <w:r w:rsidRPr="00AB7EA5">
        <w:rPr>
          <w:rFonts w:ascii="Times New Roman" w:hAnsi="Times New Roman" w:cs="Times New Roman"/>
          <w:sz w:val="28"/>
          <w:szCs w:val="28"/>
        </w:rPr>
        <w:t>• моделі розвитку житлово-комунального, міського господарства;</w:t>
      </w:r>
    </w:p>
    <w:p w:rsidR="00AB7EA5" w:rsidRDefault="00AB7EA5" w:rsidP="00AB7EA5">
      <w:pPr>
        <w:spacing w:after="0" w:line="360" w:lineRule="auto"/>
        <w:jc w:val="both"/>
        <w:rPr>
          <w:rFonts w:ascii="Times New Roman" w:hAnsi="Times New Roman" w:cs="Times New Roman"/>
          <w:sz w:val="28"/>
          <w:szCs w:val="28"/>
          <w:lang w:val="uk-UA"/>
        </w:rPr>
      </w:pPr>
      <w:r w:rsidRPr="00AB7EA5">
        <w:rPr>
          <w:rFonts w:ascii="Times New Roman" w:hAnsi="Times New Roman" w:cs="Times New Roman"/>
          <w:sz w:val="28"/>
          <w:szCs w:val="28"/>
        </w:rPr>
        <w:t>• моделі для вивчення конфліктних ситуацій тощо.</w:t>
      </w:r>
    </w:p>
    <w:p w:rsidR="00AB7EA5" w:rsidRPr="000F0929" w:rsidRDefault="00AB7EA5" w:rsidP="000F0929">
      <w:pPr>
        <w:spacing w:after="0" w:line="360" w:lineRule="auto"/>
        <w:ind w:firstLine="709"/>
        <w:jc w:val="both"/>
        <w:rPr>
          <w:rFonts w:ascii="Times New Roman" w:hAnsi="Times New Roman" w:cs="Times New Roman"/>
          <w:sz w:val="28"/>
          <w:szCs w:val="28"/>
          <w:lang w:val="uk-UA"/>
        </w:rPr>
      </w:pPr>
      <w:r w:rsidRPr="00AB7EA5">
        <w:rPr>
          <w:rFonts w:ascii="Times New Roman" w:hAnsi="Times New Roman" w:cs="Times New Roman"/>
          <w:sz w:val="28"/>
          <w:szCs w:val="28"/>
        </w:rPr>
        <w:t>В регіональних дослідженнях використовуються наступні математичні</w:t>
      </w:r>
      <w:r w:rsidR="000F0929">
        <w:rPr>
          <w:rFonts w:ascii="Times New Roman" w:hAnsi="Times New Roman" w:cs="Times New Roman"/>
          <w:sz w:val="28"/>
          <w:szCs w:val="28"/>
          <w:lang w:val="uk-UA"/>
        </w:rPr>
        <w:t xml:space="preserve"> </w:t>
      </w:r>
      <w:r w:rsidRPr="00AB7EA5">
        <w:rPr>
          <w:rFonts w:ascii="Times New Roman" w:hAnsi="Times New Roman" w:cs="Times New Roman"/>
          <w:sz w:val="28"/>
          <w:szCs w:val="28"/>
        </w:rPr>
        <w:t>моделі:</w:t>
      </w:r>
    </w:p>
    <w:p w:rsidR="00AB7EA5" w:rsidRPr="00AB7EA5" w:rsidRDefault="00AB7EA5" w:rsidP="00AB7EA5">
      <w:pPr>
        <w:autoSpaceDE w:val="0"/>
        <w:autoSpaceDN w:val="0"/>
        <w:adjustRightInd w:val="0"/>
        <w:spacing w:after="0" w:line="360" w:lineRule="auto"/>
        <w:jc w:val="both"/>
        <w:rPr>
          <w:rFonts w:ascii="Times New Roman" w:hAnsi="Times New Roman" w:cs="Times New Roman"/>
          <w:sz w:val="28"/>
          <w:szCs w:val="28"/>
        </w:rPr>
      </w:pPr>
      <w:r w:rsidRPr="00AB7EA5">
        <w:rPr>
          <w:rFonts w:ascii="Times New Roman" w:hAnsi="Times New Roman" w:cs="Times New Roman"/>
          <w:sz w:val="28"/>
          <w:szCs w:val="28"/>
        </w:rPr>
        <w:t>1) стохастичні детерміновані, основані на т</w:t>
      </w:r>
      <w:r>
        <w:rPr>
          <w:rFonts w:ascii="Times New Roman" w:hAnsi="Times New Roman" w:cs="Times New Roman"/>
          <w:sz w:val="28"/>
          <w:szCs w:val="28"/>
        </w:rPr>
        <w:t>еорії поля, методах лінійного і</w:t>
      </w:r>
      <w:r>
        <w:rPr>
          <w:rFonts w:ascii="Times New Roman" w:hAnsi="Times New Roman" w:cs="Times New Roman"/>
          <w:sz w:val="28"/>
          <w:szCs w:val="28"/>
          <w:lang w:val="uk-UA"/>
        </w:rPr>
        <w:t xml:space="preserve"> </w:t>
      </w:r>
      <w:r w:rsidRPr="00AB7EA5">
        <w:rPr>
          <w:rFonts w:ascii="Times New Roman" w:hAnsi="Times New Roman" w:cs="Times New Roman"/>
          <w:sz w:val="28"/>
          <w:szCs w:val="28"/>
        </w:rPr>
        <w:t>нелінійного програмування, балансових і матричних моделях;</w:t>
      </w:r>
    </w:p>
    <w:p w:rsidR="00AB7EA5" w:rsidRPr="00AB7EA5" w:rsidRDefault="00AB7EA5" w:rsidP="00AB7EA5">
      <w:pPr>
        <w:autoSpaceDE w:val="0"/>
        <w:autoSpaceDN w:val="0"/>
        <w:adjustRightInd w:val="0"/>
        <w:spacing w:after="0" w:line="360" w:lineRule="auto"/>
        <w:jc w:val="both"/>
        <w:rPr>
          <w:rFonts w:ascii="Times New Roman" w:hAnsi="Times New Roman" w:cs="Times New Roman"/>
          <w:sz w:val="28"/>
          <w:szCs w:val="28"/>
        </w:rPr>
      </w:pPr>
      <w:r w:rsidRPr="00AB7EA5">
        <w:rPr>
          <w:rFonts w:ascii="Times New Roman" w:hAnsi="Times New Roman" w:cs="Times New Roman"/>
          <w:sz w:val="28"/>
          <w:szCs w:val="28"/>
        </w:rPr>
        <w:t>2) статистичні стохастичні (моделі міг</w:t>
      </w:r>
      <w:r>
        <w:rPr>
          <w:rFonts w:ascii="Times New Roman" w:hAnsi="Times New Roman" w:cs="Times New Roman"/>
          <w:sz w:val="28"/>
          <w:szCs w:val="28"/>
        </w:rPr>
        <w:t>рації, моделі взаємодії, моделі</w:t>
      </w:r>
      <w:r>
        <w:rPr>
          <w:rFonts w:ascii="Times New Roman" w:hAnsi="Times New Roman" w:cs="Times New Roman"/>
          <w:sz w:val="28"/>
          <w:szCs w:val="28"/>
          <w:lang w:val="uk-UA"/>
        </w:rPr>
        <w:t xml:space="preserve"> </w:t>
      </w:r>
      <w:r w:rsidRPr="00AB7EA5">
        <w:rPr>
          <w:rFonts w:ascii="Times New Roman" w:hAnsi="Times New Roman" w:cs="Times New Roman"/>
          <w:sz w:val="28"/>
          <w:szCs w:val="28"/>
        </w:rPr>
        <w:t>розміщення та ін.);</w:t>
      </w:r>
    </w:p>
    <w:p w:rsidR="00AB7EA5" w:rsidRPr="00AB7EA5" w:rsidRDefault="00AB7EA5" w:rsidP="00AB7EA5">
      <w:pPr>
        <w:autoSpaceDE w:val="0"/>
        <w:autoSpaceDN w:val="0"/>
        <w:adjustRightInd w:val="0"/>
        <w:spacing w:after="0" w:line="360" w:lineRule="auto"/>
        <w:jc w:val="both"/>
        <w:rPr>
          <w:rFonts w:ascii="Times New Roman" w:hAnsi="Times New Roman" w:cs="Times New Roman"/>
          <w:sz w:val="28"/>
          <w:szCs w:val="28"/>
        </w:rPr>
      </w:pPr>
      <w:r w:rsidRPr="00AB7EA5">
        <w:rPr>
          <w:rFonts w:ascii="Times New Roman" w:hAnsi="Times New Roman" w:cs="Times New Roman"/>
          <w:sz w:val="28"/>
          <w:szCs w:val="28"/>
        </w:rPr>
        <w:t>3) динамічні детерміновані (модел</w:t>
      </w:r>
      <w:r>
        <w:rPr>
          <w:rFonts w:ascii="Times New Roman" w:hAnsi="Times New Roman" w:cs="Times New Roman"/>
          <w:sz w:val="28"/>
          <w:szCs w:val="28"/>
        </w:rPr>
        <w:t>і розселення, моделі розміщення</w:t>
      </w:r>
      <w:r>
        <w:rPr>
          <w:rFonts w:ascii="Times New Roman" w:hAnsi="Times New Roman" w:cs="Times New Roman"/>
          <w:sz w:val="28"/>
          <w:szCs w:val="28"/>
          <w:lang w:val="uk-UA"/>
        </w:rPr>
        <w:t xml:space="preserve"> </w:t>
      </w:r>
      <w:r w:rsidRPr="00AB7EA5">
        <w:rPr>
          <w:rFonts w:ascii="Times New Roman" w:hAnsi="Times New Roman" w:cs="Times New Roman"/>
          <w:sz w:val="28"/>
          <w:szCs w:val="28"/>
        </w:rPr>
        <w:t>об‘єктів в умовах конкуренції та ін.);</w:t>
      </w:r>
    </w:p>
    <w:p w:rsidR="007877AA" w:rsidRPr="00AB7EA5" w:rsidRDefault="00AB7EA5" w:rsidP="00AB7EA5">
      <w:pPr>
        <w:autoSpaceDE w:val="0"/>
        <w:autoSpaceDN w:val="0"/>
        <w:adjustRightInd w:val="0"/>
        <w:spacing w:after="0" w:line="360" w:lineRule="auto"/>
        <w:jc w:val="both"/>
        <w:rPr>
          <w:rFonts w:ascii="Times New Roman" w:hAnsi="Times New Roman" w:cs="Times New Roman"/>
          <w:sz w:val="28"/>
          <w:szCs w:val="28"/>
        </w:rPr>
      </w:pPr>
      <w:r w:rsidRPr="00AB7EA5">
        <w:rPr>
          <w:rFonts w:ascii="Times New Roman" w:hAnsi="Times New Roman" w:cs="Times New Roman"/>
          <w:sz w:val="28"/>
          <w:szCs w:val="28"/>
        </w:rPr>
        <w:t>4) детерміновані стохастичні (модел</w:t>
      </w:r>
      <w:r>
        <w:rPr>
          <w:rFonts w:ascii="Times New Roman" w:hAnsi="Times New Roman" w:cs="Times New Roman"/>
          <w:sz w:val="28"/>
          <w:szCs w:val="28"/>
        </w:rPr>
        <w:t>і відтворення населення, моделі</w:t>
      </w:r>
      <w:r>
        <w:rPr>
          <w:rFonts w:ascii="Times New Roman" w:hAnsi="Times New Roman" w:cs="Times New Roman"/>
          <w:sz w:val="28"/>
          <w:szCs w:val="28"/>
          <w:lang w:val="uk-UA"/>
        </w:rPr>
        <w:t xml:space="preserve"> </w:t>
      </w:r>
      <w:r w:rsidRPr="00AB7EA5">
        <w:rPr>
          <w:rFonts w:ascii="Times New Roman" w:hAnsi="Times New Roman" w:cs="Times New Roman"/>
          <w:sz w:val="28"/>
          <w:szCs w:val="28"/>
        </w:rPr>
        <w:t>використання природних ресурсів та ін.).</w:t>
      </w:r>
    </w:p>
    <w:p w:rsidR="007877AA" w:rsidRPr="005B1A4C" w:rsidRDefault="00AB7EA5" w:rsidP="000F0929">
      <w:pPr>
        <w:autoSpaceDE w:val="0"/>
        <w:autoSpaceDN w:val="0"/>
        <w:adjustRightInd w:val="0"/>
        <w:spacing w:after="0" w:line="360" w:lineRule="auto"/>
        <w:ind w:firstLine="709"/>
        <w:jc w:val="both"/>
        <w:rPr>
          <w:rFonts w:ascii="Times New Roman" w:hAnsi="Times New Roman" w:cs="Times New Roman"/>
          <w:sz w:val="28"/>
          <w:szCs w:val="28"/>
        </w:rPr>
      </w:pPr>
      <w:r w:rsidRPr="008D5FFD">
        <w:rPr>
          <w:rFonts w:ascii="Times New Roman" w:hAnsi="Times New Roman" w:cs="Times New Roman"/>
          <w:sz w:val="28"/>
          <w:szCs w:val="28"/>
          <w:lang w:val="uk-UA"/>
        </w:rPr>
        <w:t>Головна особливість моделювання регіональних процесів полягає в</w:t>
      </w:r>
      <w:r w:rsidR="005B1A4C">
        <w:rPr>
          <w:rFonts w:ascii="Times New Roman" w:hAnsi="Times New Roman" w:cs="Times New Roman"/>
          <w:sz w:val="28"/>
          <w:szCs w:val="28"/>
          <w:lang w:val="uk-UA"/>
        </w:rPr>
        <w:t xml:space="preserve"> </w:t>
      </w:r>
      <w:r w:rsidRPr="008D5FFD">
        <w:rPr>
          <w:rFonts w:ascii="Times New Roman" w:hAnsi="Times New Roman" w:cs="Times New Roman"/>
          <w:sz w:val="28"/>
          <w:szCs w:val="28"/>
          <w:lang w:val="uk-UA"/>
        </w:rPr>
        <w:t>необхідності забезпечення прямого і зворотного зв‘язків з об‘єктами, явищами і</w:t>
      </w:r>
      <w:r w:rsidR="005B1A4C">
        <w:rPr>
          <w:rFonts w:ascii="Times New Roman" w:hAnsi="Times New Roman" w:cs="Times New Roman"/>
          <w:sz w:val="28"/>
          <w:szCs w:val="28"/>
          <w:lang w:val="uk-UA"/>
        </w:rPr>
        <w:t xml:space="preserve"> </w:t>
      </w:r>
      <w:r w:rsidRPr="008D5FFD">
        <w:rPr>
          <w:rFonts w:ascii="Times New Roman" w:hAnsi="Times New Roman" w:cs="Times New Roman"/>
          <w:sz w:val="28"/>
          <w:szCs w:val="28"/>
          <w:lang w:val="uk-UA"/>
        </w:rPr>
        <w:t>процесами більш високого ієрархічного рангу. Прямий зв‘язок означає, що</w:t>
      </w:r>
      <w:r w:rsidR="005B1A4C">
        <w:rPr>
          <w:rFonts w:ascii="Times New Roman" w:hAnsi="Times New Roman" w:cs="Times New Roman"/>
          <w:sz w:val="28"/>
          <w:szCs w:val="28"/>
          <w:lang w:val="uk-UA"/>
        </w:rPr>
        <w:t xml:space="preserve"> </w:t>
      </w:r>
      <w:r w:rsidRPr="008D5FFD">
        <w:rPr>
          <w:rFonts w:ascii="Times New Roman" w:hAnsi="Times New Roman" w:cs="Times New Roman"/>
          <w:sz w:val="28"/>
          <w:szCs w:val="28"/>
          <w:lang w:val="uk-UA"/>
        </w:rPr>
        <w:t>розвиток нижчого (мікро-) рівня залежить від розвитку вище розташованих</w:t>
      </w:r>
      <w:r w:rsidR="005B1A4C">
        <w:rPr>
          <w:rFonts w:ascii="Times New Roman" w:hAnsi="Times New Roman" w:cs="Times New Roman"/>
          <w:sz w:val="28"/>
          <w:szCs w:val="28"/>
          <w:lang w:val="uk-UA"/>
        </w:rPr>
        <w:t xml:space="preserve"> </w:t>
      </w:r>
      <w:r w:rsidR="000F0929">
        <w:rPr>
          <w:rFonts w:ascii="Times New Roman" w:hAnsi="Times New Roman" w:cs="Times New Roman"/>
          <w:sz w:val="28"/>
          <w:szCs w:val="28"/>
          <w:lang w:val="uk-UA"/>
        </w:rPr>
        <w:t xml:space="preserve">рівнів </w:t>
      </w:r>
      <w:r w:rsidRPr="008D5FFD">
        <w:rPr>
          <w:rFonts w:ascii="Times New Roman" w:hAnsi="Times New Roman" w:cs="Times New Roman"/>
          <w:sz w:val="28"/>
          <w:szCs w:val="28"/>
          <w:lang w:val="uk-UA"/>
        </w:rPr>
        <w:t xml:space="preserve"> мезо- і макросистем. </w:t>
      </w:r>
      <w:r>
        <w:rPr>
          <w:rFonts w:ascii="Times New Roman" w:hAnsi="Times New Roman" w:cs="Times New Roman"/>
          <w:sz w:val="28"/>
          <w:szCs w:val="28"/>
        </w:rPr>
        <w:t xml:space="preserve">І навпаки, при зворотному зв‘язку </w:t>
      </w:r>
      <w:r>
        <w:rPr>
          <w:rFonts w:ascii="Times New Roman" w:hAnsi="Times New Roman" w:cs="Times New Roman"/>
          <w:sz w:val="28"/>
          <w:szCs w:val="28"/>
        </w:rPr>
        <w:lastRenderedPageBreak/>
        <w:t>моделювання</w:t>
      </w:r>
      <w:r w:rsidR="005B1A4C">
        <w:rPr>
          <w:rFonts w:ascii="Times New Roman" w:hAnsi="Times New Roman" w:cs="Times New Roman"/>
          <w:sz w:val="28"/>
          <w:szCs w:val="28"/>
          <w:lang w:val="uk-UA"/>
        </w:rPr>
        <w:t xml:space="preserve"> </w:t>
      </w:r>
      <w:r>
        <w:rPr>
          <w:rFonts w:ascii="Times New Roman" w:hAnsi="Times New Roman" w:cs="Times New Roman"/>
          <w:sz w:val="28"/>
          <w:szCs w:val="28"/>
        </w:rPr>
        <w:t>розвитку регіональних систем здійснюється на основі узагальненої місцевої</w:t>
      </w:r>
      <w:r w:rsidR="005B1A4C">
        <w:rPr>
          <w:rFonts w:ascii="Times New Roman" w:hAnsi="Times New Roman" w:cs="Times New Roman"/>
          <w:sz w:val="28"/>
          <w:szCs w:val="28"/>
          <w:lang w:val="uk-UA"/>
        </w:rPr>
        <w:t xml:space="preserve"> </w:t>
      </w:r>
      <w:r>
        <w:rPr>
          <w:rFonts w:ascii="Times New Roman" w:hAnsi="Times New Roman" w:cs="Times New Roman"/>
          <w:sz w:val="28"/>
          <w:szCs w:val="28"/>
        </w:rPr>
        <w:t>інформації.</w:t>
      </w:r>
    </w:p>
    <w:p w:rsidR="005B1A4C" w:rsidRPr="005B1A4C" w:rsidRDefault="005B1A4C" w:rsidP="000F0929">
      <w:pPr>
        <w:autoSpaceDE w:val="0"/>
        <w:autoSpaceDN w:val="0"/>
        <w:adjustRightInd w:val="0"/>
        <w:spacing w:after="0" w:line="360" w:lineRule="auto"/>
        <w:ind w:firstLine="709"/>
        <w:jc w:val="both"/>
        <w:rPr>
          <w:rFonts w:ascii="Times New Roman" w:hAnsi="Times New Roman" w:cs="Times New Roman"/>
          <w:sz w:val="28"/>
          <w:szCs w:val="28"/>
        </w:rPr>
      </w:pPr>
      <w:r w:rsidRPr="005B1A4C">
        <w:rPr>
          <w:rFonts w:ascii="Times New Roman" w:hAnsi="Times New Roman" w:cs="Times New Roman"/>
          <w:sz w:val="28"/>
          <w:szCs w:val="28"/>
        </w:rPr>
        <w:t>Логічний вид моделювання базується на описових і картографічних</w:t>
      </w:r>
      <w:r>
        <w:rPr>
          <w:rFonts w:ascii="Times New Roman" w:hAnsi="Times New Roman" w:cs="Times New Roman"/>
          <w:sz w:val="28"/>
          <w:szCs w:val="28"/>
          <w:lang w:val="uk-UA"/>
        </w:rPr>
        <w:t xml:space="preserve"> </w:t>
      </w:r>
      <w:r w:rsidR="000F0929">
        <w:rPr>
          <w:rFonts w:ascii="Times New Roman" w:hAnsi="Times New Roman" w:cs="Times New Roman"/>
          <w:sz w:val="28"/>
          <w:szCs w:val="28"/>
        </w:rPr>
        <w:t xml:space="preserve">моделях. Перший тип моделі </w:t>
      </w:r>
      <w:r w:rsidRPr="005B1A4C">
        <w:rPr>
          <w:rFonts w:ascii="Times New Roman" w:hAnsi="Times New Roman" w:cs="Times New Roman"/>
          <w:sz w:val="28"/>
          <w:szCs w:val="28"/>
        </w:rPr>
        <w:t xml:space="preserve"> первинна фо</w:t>
      </w:r>
      <w:r>
        <w:rPr>
          <w:rFonts w:ascii="Times New Roman" w:hAnsi="Times New Roman" w:cs="Times New Roman"/>
          <w:sz w:val="28"/>
          <w:szCs w:val="28"/>
        </w:rPr>
        <w:t>рмалізація на рівні поставленої</w:t>
      </w:r>
      <w:r>
        <w:rPr>
          <w:rFonts w:ascii="Times New Roman" w:hAnsi="Times New Roman" w:cs="Times New Roman"/>
          <w:sz w:val="28"/>
          <w:szCs w:val="28"/>
          <w:lang w:val="uk-UA"/>
        </w:rPr>
        <w:t xml:space="preserve"> </w:t>
      </w:r>
      <w:r w:rsidRPr="005B1A4C">
        <w:rPr>
          <w:rFonts w:ascii="Times New Roman" w:hAnsi="Times New Roman" w:cs="Times New Roman"/>
          <w:sz w:val="28"/>
          <w:szCs w:val="28"/>
        </w:rPr>
        <w:t>мети, другий – образне уявлення об‘єкту в картографічній формі, включаючи</w:t>
      </w:r>
    </w:p>
    <w:p w:rsidR="007877AA" w:rsidRPr="000F0929" w:rsidRDefault="005B1A4C" w:rsidP="000F0929">
      <w:pPr>
        <w:autoSpaceDE w:val="0"/>
        <w:autoSpaceDN w:val="0"/>
        <w:adjustRightInd w:val="0"/>
        <w:spacing w:after="0" w:line="360" w:lineRule="auto"/>
        <w:jc w:val="both"/>
        <w:rPr>
          <w:rFonts w:ascii="Times New Roman" w:hAnsi="Times New Roman" w:cs="Times New Roman"/>
          <w:sz w:val="28"/>
          <w:szCs w:val="28"/>
        </w:rPr>
      </w:pPr>
      <w:r w:rsidRPr="005B1A4C">
        <w:rPr>
          <w:rFonts w:ascii="Times New Roman" w:hAnsi="Times New Roman" w:cs="Times New Roman"/>
          <w:sz w:val="28"/>
          <w:szCs w:val="28"/>
        </w:rPr>
        <w:t>графічну, блокову, блокосхемну моделі. Прикладом описового моделювання</w:t>
      </w:r>
      <w:r w:rsidR="000F0929">
        <w:rPr>
          <w:rFonts w:ascii="Times New Roman" w:hAnsi="Times New Roman" w:cs="Times New Roman"/>
          <w:sz w:val="28"/>
          <w:szCs w:val="28"/>
          <w:lang w:val="uk-UA"/>
        </w:rPr>
        <w:t xml:space="preserve"> </w:t>
      </w:r>
      <w:r w:rsidRPr="005B1A4C">
        <w:rPr>
          <w:rFonts w:ascii="Times New Roman" w:hAnsi="Times New Roman" w:cs="Times New Roman"/>
          <w:sz w:val="28"/>
          <w:szCs w:val="28"/>
        </w:rPr>
        <w:t>виступають розглянуті вище методи ет</w:t>
      </w:r>
      <w:r>
        <w:rPr>
          <w:rFonts w:ascii="Times New Roman" w:hAnsi="Times New Roman" w:cs="Times New Roman"/>
          <w:sz w:val="28"/>
          <w:szCs w:val="28"/>
        </w:rPr>
        <w:t>алонів, аналогії, циклів та ін.</w:t>
      </w:r>
      <w:r>
        <w:rPr>
          <w:rFonts w:ascii="Times New Roman" w:hAnsi="Times New Roman" w:cs="Times New Roman"/>
          <w:sz w:val="28"/>
          <w:szCs w:val="28"/>
          <w:lang w:val="uk-UA"/>
        </w:rPr>
        <w:t xml:space="preserve"> </w:t>
      </w:r>
      <w:r w:rsidRPr="005B1A4C">
        <w:rPr>
          <w:rFonts w:ascii="Times New Roman" w:hAnsi="Times New Roman" w:cs="Times New Roman"/>
          <w:b/>
          <w:bCs/>
          <w:i/>
          <w:sz w:val="28"/>
          <w:szCs w:val="28"/>
        </w:rPr>
        <w:t>Картографічний метод і ГІС-технології</w:t>
      </w:r>
      <w:r w:rsidRPr="005B1A4C">
        <w:rPr>
          <w:rFonts w:ascii="Times New Roman" w:hAnsi="Times New Roman" w:cs="Times New Roman"/>
          <w:b/>
          <w:bCs/>
          <w:sz w:val="28"/>
          <w:szCs w:val="28"/>
        </w:rPr>
        <w:t xml:space="preserve"> </w:t>
      </w:r>
      <w:r>
        <w:rPr>
          <w:rFonts w:ascii="Times New Roman" w:hAnsi="Times New Roman" w:cs="Times New Roman"/>
          <w:sz w:val="28"/>
          <w:szCs w:val="28"/>
        </w:rPr>
        <w:t>можна віднести до</w:t>
      </w:r>
      <w:r>
        <w:rPr>
          <w:rFonts w:ascii="Times New Roman" w:hAnsi="Times New Roman" w:cs="Times New Roman"/>
          <w:sz w:val="28"/>
          <w:szCs w:val="28"/>
          <w:lang w:val="uk-UA"/>
        </w:rPr>
        <w:t xml:space="preserve"> </w:t>
      </w:r>
      <w:r w:rsidRPr="005B1A4C">
        <w:rPr>
          <w:rFonts w:ascii="Times New Roman" w:hAnsi="Times New Roman" w:cs="Times New Roman"/>
          <w:sz w:val="28"/>
          <w:szCs w:val="28"/>
        </w:rPr>
        <w:t>моделювання, але цей метод виступає і як ві</w:t>
      </w:r>
      <w:r>
        <w:rPr>
          <w:rFonts w:ascii="Times New Roman" w:hAnsi="Times New Roman" w:cs="Times New Roman"/>
          <w:sz w:val="28"/>
          <w:szCs w:val="28"/>
        </w:rPr>
        <w:t>дносно самостійний метод. Кожна</w:t>
      </w:r>
      <w:r>
        <w:rPr>
          <w:rFonts w:ascii="Times New Roman" w:hAnsi="Times New Roman" w:cs="Times New Roman"/>
          <w:sz w:val="28"/>
          <w:szCs w:val="28"/>
          <w:lang w:val="uk-UA"/>
        </w:rPr>
        <w:t xml:space="preserve"> </w:t>
      </w:r>
      <w:r w:rsidRPr="005B1A4C">
        <w:rPr>
          <w:rFonts w:ascii="Times New Roman" w:hAnsi="Times New Roman" w:cs="Times New Roman"/>
          <w:sz w:val="28"/>
          <w:szCs w:val="28"/>
        </w:rPr>
        <w:t xml:space="preserve">карта являє собою обмірковану, ідеальну </w:t>
      </w:r>
      <w:r>
        <w:rPr>
          <w:rFonts w:ascii="Times New Roman" w:hAnsi="Times New Roman" w:cs="Times New Roman"/>
          <w:sz w:val="28"/>
          <w:szCs w:val="28"/>
        </w:rPr>
        <w:t>картину. Вона виступає як певна</w:t>
      </w:r>
      <w:r>
        <w:rPr>
          <w:rFonts w:ascii="Times New Roman" w:hAnsi="Times New Roman" w:cs="Times New Roman"/>
          <w:sz w:val="28"/>
          <w:szCs w:val="28"/>
          <w:lang w:val="uk-UA"/>
        </w:rPr>
        <w:t xml:space="preserve"> </w:t>
      </w:r>
      <w:r w:rsidRPr="005B1A4C">
        <w:rPr>
          <w:rFonts w:ascii="Times New Roman" w:hAnsi="Times New Roman" w:cs="Times New Roman"/>
          <w:sz w:val="28"/>
          <w:szCs w:val="28"/>
        </w:rPr>
        <w:t>система більшої чи меншої складності, я</w:t>
      </w:r>
      <w:r>
        <w:rPr>
          <w:rFonts w:ascii="Times New Roman" w:hAnsi="Times New Roman" w:cs="Times New Roman"/>
          <w:sz w:val="28"/>
          <w:szCs w:val="28"/>
        </w:rPr>
        <w:t>ка зображає той чи інший бік об</w:t>
      </w:r>
      <w:r>
        <w:rPr>
          <w:rFonts w:ascii="Times New Roman" w:hAnsi="Times New Roman" w:cs="Times New Roman"/>
          <w:sz w:val="28"/>
          <w:szCs w:val="28"/>
          <w:lang w:val="uk-UA"/>
        </w:rPr>
        <w:t>’</w:t>
      </w:r>
      <w:r>
        <w:rPr>
          <w:rFonts w:ascii="Times New Roman" w:hAnsi="Times New Roman" w:cs="Times New Roman"/>
          <w:sz w:val="28"/>
          <w:szCs w:val="28"/>
        </w:rPr>
        <w:t>єкту,</w:t>
      </w:r>
      <w:r>
        <w:rPr>
          <w:rFonts w:ascii="Times New Roman" w:hAnsi="Times New Roman" w:cs="Times New Roman"/>
          <w:sz w:val="28"/>
          <w:szCs w:val="28"/>
          <w:lang w:val="uk-UA"/>
        </w:rPr>
        <w:t xml:space="preserve"> </w:t>
      </w:r>
      <w:r w:rsidRPr="005B1A4C">
        <w:rPr>
          <w:rFonts w:ascii="Times New Roman" w:hAnsi="Times New Roman" w:cs="Times New Roman"/>
          <w:sz w:val="28"/>
          <w:szCs w:val="28"/>
        </w:rPr>
        <w:t>як джерело нових знань про нього. Роз</w:t>
      </w:r>
      <w:r>
        <w:rPr>
          <w:rFonts w:ascii="Times New Roman" w:hAnsi="Times New Roman" w:cs="Times New Roman"/>
          <w:sz w:val="28"/>
          <w:szCs w:val="28"/>
        </w:rPr>
        <w:t>роблені та застосовуються карти</w:t>
      </w:r>
      <w:r>
        <w:rPr>
          <w:rFonts w:ascii="Times New Roman" w:hAnsi="Times New Roman" w:cs="Times New Roman"/>
          <w:sz w:val="28"/>
          <w:szCs w:val="28"/>
          <w:lang w:val="uk-UA"/>
        </w:rPr>
        <w:t xml:space="preserve"> </w:t>
      </w:r>
      <w:r w:rsidRPr="005B1A4C">
        <w:rPr>
          <w:rFonts w:ascii="Times New Roman" w:hAnsi="Times New Roman" w:cs="Times New Roman"/>
          <w:sz w:val="28"/>
          <w:szCs w:val="28"/>
        </w:rPr>
        <w:t>розміщення і просторово-часової зміни явищ і процесів, з‘явились прогнозні</w:t>
      </w:r>
      <w:r w:rsidR="000F0929">
        <w:rPr>
          <w:rFonts w:ascii="Times New Roman" w:hAnsi="Times New Roman" w:cs="Times New Roman"/>
          <w:sz w:val="28"/>
          <w:szCs w:val="28"/>
          <w:lang w:val="uk-UA"/>
        </w:rPr>
        <w:t xml:space="preserve"> </w:t>
      </w:r>
      <w:r w:rsidRPr="005B1A4C">
        <w:rPr>
          <w:rFonts w:ascii="Times New Roman" w:hAnsi="Times New Roman" w:cs="Times New Roman"/>
          <w:sz w:val="28"/>
          <w:szCs w:val="28"/>
        </w:rPr>
        <w:t>карти, карти взаємозв‘язків і відносин. Широко впроваджуються нові методи</w:t>
      </w:r>
      <w:r w:rsidR="000F0929">
        <w:rPr>
          <w:rFonts w:ascii="Times New Roman" w:hAnsi="Times New Roman" w:cs="Times New Roman"/>
          <w:sz w:val="28"/>
          <w:szCs w:val="28"/>
          <w:lang w:val="uk-UA"/>
        </w:rPr>
        <w:t xml:space="preserve"> </w:t>
      </w:r>
      <w:r w:rsidRPr="005B1A4C">
        <w:rPr>
          <w:rFonts w:ascii="Times New Roman" w:hAnsi="Times New Roman" w:cs="Times New Roman"/>
          <w:sz w:val="28"/>
          <w:szCs w:val="28"/>
        </w:rPr>
        <w:t>картографування: цифрові, автоматизовані та ін.</w:t>
      </w:r>
    </w:p>
    <w:p w:rsidR="005B1A4C" w:rsidRDefault="005B1A4C" w:rsidP="000F092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Нові напрямки розвитку і удосконалення картографічного методу</w:t>
      </w:r>
      <w:r>
        <w:rPr>
          <w:rFonts w:ascii="Times New Roman" w:hAnsi="Times New Roman" w:cs="Times New Roman"/>
          <w:sz w:val="28"/>
          <w:szCs w:val="28"/>
          <w:lang w:val="uk-UA"/>
        </w:rPr>
        <w:t xml:space="preserve"> </w:t>
      </w:r>
      <w:r>
        <w:rPr>
          <w:rFonts w:ascii="Times New Roman" w:hAnsi="Times New Roman" w:cs="Times New Roman"/>
          <w:sz w:val="28"/>
          <w:szCs w:val="28"/>
        </w:rPr>
        <w:t>проявляються в результаті сполучення його з аерокосмічною фотозйомкою.</w:t>
      </w:r>
    </w:p>
    <w:p w:rsidR="007877AA" w:rsidRPr="000F0929" w:rsidRDefault="005B1A4C" w:rsidP="000F092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Висока ступінь синтетичності, комплекснос</w:t>
      </w:r>
      <w:r w:rsidR="000F0929">
        <w:rPr>
          <w:rFonts w:ascii="Times New Roman" w:hAnsi="Times New Roman" w:cs="Times New Roman"/>
          <w:sz w:val="28"/>
          <w:szCs w:val="28"/>
        </w:rPr>
        <w:t>ті надає можливість представити</w:t>
      </w:r>
      <w:r w:rsidR="000F0929">
        <w:rPr>
          <w:rFonts w:ascii="Times New Roman" w:hAnsi="Times New Roman" w:cs="Times New Roman"/>
          <w:sz w:val="28"/>
          <w:szCs w:val="28"/>
          <w:lang w:val="uk-UA"/>
        </w:rPr>
        <w:t xml:space="preserve"> </w:t>
      </w:r>
      <w:r>
        <w:rPr>
          <w:rFonts w:ascii="Times New Roman" w:hAnsi="Times New Roman" w:cs="Times New Roman"/>
          <w:sz w:val="28"/>
          <w:szCs w:val="28"/>
        </w:rPr>
        <w:t>регіони як просторовочасові чи генетичні цінності.</w:t>
      </w:r>
    </w:p>
    <w:p w:rsidR="005B1A4C" w:rsidRPr="00651748" w:rsidRDefault="005B1A4C" w:rsidP="000F0929">
      <w:pPr>
        <w:autoSpaceDE w:val="0"/>
        <w:autoSpaceDN w:val="0"/>
        <w:adjustRightInd w:val="0"/>
        <w:spacing w:after="0" w:line="360" w:lineRule="auto"/>
        <w:ind w:firstLine="709"/>
        <w:jc w:val="both"/>
        <w:rPr>
          <w:rFonts w:ascii="Times New Roman" w:hAnsi="Times New Roman" w:cs="Times New Roman"/>
          <w:sz w:val="28"/>
          <w:szCs w:val="28"/>
        </w:rPr>
      </w:pPr>
      <w:r w:rsidRPr="00651748">
        <w:rPr>
          <w:rFonts w:ascii="Times New Roman" w:hAnsi="Times New Roman" w:cs="Times New Roman"/>
          <w:b/>
          <w:bCs/>
          <w:i/>
          <w:sz w:val="28"/>
          <w:szCs w:val="28"/>
        </w:rPr>
        <w:t>Програмно-цільовий метод.</w:t>
      </w:r>
      <w:r w:rsidRPr="00651748">
        <w:rPr>
          <w:rFonts w:ascii="Times New Roman" w:hAnsi="Times New Roman" w:cs="Times New Roman"/>
          <w:b/>
          <w:bCs/>
          <w:sz w:val="28"/>
          <w:szCs w:val="28"/>
        </w:rPr>
        <w:t xml:space="preserve"> </w:t>
      </w:r>
      <w:r w:rsidRPr="00651748">
        <w:rPr>
          <w:rFonts w:ascii="Times New Roman" w:hAnsi="Times New Roman" w:cs="Times New Roman"/>
          <w:sz w:val="28"/>
          <w:szCs w:val="28"/>
        </w:rPr>
        <w:t>Останнім часом зростає роль програмно-</w:t>
      </w:r>
      <w:r w:rsidR="00651748">
        <w:rPr>
          <w:rFonts w:ascii="Times New Roman" w:hAnsi="Times New Roman" w:cs="Times New Roman"/>
          <w:sz w:val="28"/>
          <w:szCs w:val="28"/>
          <w:lang w:val="uk-UA"/>
        </w:rPr>
        <w:t xml:space="preserve"> </w:t>
      </w:r>
      <w:r w:rsidRPr="00651748">
        <w:rPr>
          <w:rFonts w:ascii="Times New Roman" w:hAnsi="Times New Roman" w:cs="Times New Roman"/>
          <w:sz w:val="28"/>
          <w:szCs w:val="28"/>
        </w:rPr>
        <w:t>цільового методу. Цільові програми ста</w:t>
      </w:r>
      <w:r w:rsidR="000F0929">
        <w:rPr>
          <w:rFonts w:ascii="Times New Roman" w:hAnsi="Times New Roman" w:cs="Times New Roman"/>
          <w:sz w:val="28"/>
          <w:szCs w:val="28"/>
        </w:rPr>
        <w:t>ють одним з центральних засобів</w:t>
      </w:r>
      <w:r w:rsidR="000F0929">
        <w:rPr>
          <w:rFonts w:ascii="Times New Roman" w:hAnsi="Times New Roman" w:cs="Times New Roman"/>
          <w:sz w:val="28"/>
          <w:szCs w:val="28"/>
          <w:lang w:val="uk-UA"/>
        </w:rPr>
        <w:t xml:space="preserve"> </w:t>
      </w:r>
      <w:r w:rsidRPr="00651748">
        <w:rPr>
          <w:rFonts w:ascii="Times New Roman" w:hAnsi="Times New Roman" w:cs="Times New Roman"/>
          <w:sz w:val="28"/>
          <w:szCs w:val="28"/>
        </w:rPr>
        <w:t xml:space="preserve">управління регіональним розвитком. </w:t>
      </w:r>
      <w:r w:rsidRPr="00651748">
        <w:rPr>
          <w:rFonts w:ascii="Times New Roman" w:hAnsi="Times New Roman" w:cs="Times New Roman"/>
          <w:i/>
          <w:iCs/>
          <w:sz w:val="28"/>
          <w:szCs w:val="28"/>
        </w:rPr>
        <w:t xml:space="preserve">Програмно-цільовий метод </w:t>
      </w:r>
      <w:r w:rsidR="00651748">
        <w:rPr>
          <w:rFonts w:ascii="Times New Roman" w:hAnsi="Times New Roman" w:cs="Times New Roman"/>
          <w:sz w:val="28"/>
          <w:szCs w:val="28"/>
        </w:rPr>
        <w:t>спрямований</w:t>
      </w:r>
      <w:r w:rsidR="00651748">
        <w:rPr>
          <w:rFonts w:ascii="Times New Roman" w:hAnsi="Times New Roman" w:cs="Times New Roman"/>
          <w:sz w:val="28"/>
          <w:szCs w:val="28"/>
          <w:lang w:val="uk-UA"/>
        </w:rPr>
        <w:t xml:space="preserve"> </w:t>
      </w:r>
      <w:r w:rsidRPr="00651748">
        <w:rPr>
          <w:rFonts w:ascii="Times New Roman" w:hAnsi="Times New Roman" w:cs="Times New Roman"/>
          <w:sz w:val="28"/>
          <w:szCs w:val="28"/>
        </w:rPr>
        <w:t>на вирішення складних проблем, пов‘яз</w:t>
      </w:r>
      <w:r w:rsidR="00651748">
        <w:rPr>
          <w:rFonts w:ascii="Times New Roman" w:hAnsi="Times New Roman" w:cs="Times New Roman"/>
          <w:sz w:val="28"/>
          <w:szCs w:val="28"/>
        </w:rPr>
        <w:t>аний з розробкою довгострокових</w:t>
      </w:r>
      <w:r w:rsidR="00651748">
        <w:rPr>
          <w:rFonts w:ascii="Times New Roman" w:hAnsi="Times New Roman" w:cs="Times New Roman"/>
          <w:sz w:val="28"/>
          <w:szCs w:val="28"/>
          <w:lang w:val="uk-UA"/>
        </w:rPr>
        <w:t xml:space="preserve"> </w:t>
      </w:r>
      <w:r w:rsidRPr="00651748">
        <w:rPr>
          <w:rFonts w:ascii="Times New Roman" w:hAnsi="Times New Roman" w:cs="Times New Roman"/>
          <w:sz w:val="28"/>
          <w:szCs w:val="28"/>
        </w:rPr>
        <w:t>прогнозів соціально-економічного розв</w:t>
      </w:r>
      <w:r w:rsidR="00651748">
        <w:rPr>
          <w:rFonts w:ascii="Times New Roman" w:hAnsi="Times New Roman" w:cs="Times New Roman"/>
          <w:sz w:val="28"/>
          <w:szCs w:val="28"/>
        </w:rPr>
        <w:t>итку країни та її регіонів. Він</w:t>
      </w:r>
      <w:r w:rsidR="00651748">
        <w:rPr>
          <w:rFonts w:ascii="Times New Roman" w:hAnsi="Times New Roman" w:cs="Times New Roman"/>
          <w:sz w:val="28"/>
          <w:szCs w:val="28"/>
          <w:lang w:val="uk-UA"/>
        </w:rPr>
        <w:t xml:space="preserve"> </w:t>
      </w:r>
      <w:r w:rsidRPr="00651748">
        <w:rPr>
          <w:rFonts w:ascii="Times New Roman" w:hAnsi="Times New Roman" w:cs="Times New Roman"/>
          <w:sz w:val="28"/>
          <w:szCs w:val="28"/>
        </w:rPr>
        <w:t>заснований на формуванні цілей соціально-екон</w:t>
      </w:r>
      <w:r w:rsidR="00651748">
        <w:rPr>
          <w:rFonts w:ascii="Times New Roman" w:hAnsi="Times New Roman" w:cs="Times New Roman"/>
          <w:sz w:val="28"/>
          <w:szCs w:val="28"/>
        </w:rPr>
        <w:t>омічного розвитку, їх поділу на</w:t>
      </w:r>
      <w:r w:rsidR="00651748">
        <w:rPr>
          <w:rFonts w:ascii="Times New Roman" w:hAnsi="Times New Roman" w:cs="Times New Roman"/>
          <w:sz w:val="28"/>
          <w:szCs w:val="28"/>
          <w:lang w:val="uk-UA"/>
        </w:rPr>
        <w:t xml:space="preserve"> </w:t>
      </w:r>
      <w:r w:rsidRPr="00651748">
        <w:rPr>
          <w:rFonts w:ascii="Times New Roman" w:hAnsi="Times New Roman" w:cs="Times New Roman"/>
          <w:sz w:val="28"/>
          <w:szCs w:val="28"/>
        </w:rPr>
        <w:t>цілі більш дрібного характеру і виявле</w:t>
      </w:r>
      <w:r w:rsidR="00651748">
        <w:rPr>
          <w:rFonts w:ascii="Times New Roman" w:hAnsi="Times New Roman" w:cs="Times New Roman"/>
          <w:sz w:val="28"/>
          <w:szCs w:val="28"/>
        </w:rPr>
        <w:t>ння ресурсів, необхідних для їх</w:t>
      </w:r>
      <w:r w:rsidR="00651748">
        <w:rPr>
          <w:rFonts w:ascii="Times New Roman" w:hAnsi="Times New Roman" w:cs="Times New Roman"/>
          <w:sz w:val="28"/>
          <w:szCs w:val="28"/>
          <w:lang w:val="uk-UA"/>
        </w:rPr>
        <w:t xml:space="preserve"> </w:t>
      </w:r>
      <w:r w:rsidRPr="00651748">
        <w:rPr>
          <w:rFonts w:ascii="Times New Roman" w:hAnsi="Times New Roman" w:cs="Times New Roman"/>
          <w:sz w:val="28"/>
          <w:szCs w:val="28"/>
        </w:rPr>
        <w:t>узгодженої реалізації.</w:t>
      </w:r>
    </w:p>
    <w:p w:rsidR="005B1A4C" w:rsidRPr="00651748" w:rsidRDefault="005B1A4C" w:rsidP="000F0929">
      <w:pPr>
        <w:autoSpaceDE w:val="0"/>
        <w:autoSpaceDN w:val="0"/>
        <w:adjustRightInd w:val="0"/>
        <w:spacing w:after="0" w:line="360" w:lineRule="auto"/>
        <w:ind w:firstLine="709"/>
        <w:jc w:val="both"/>
        <w:rPr>
          <w:rFonts w:ascii="Times New Roman" w:hAnsi="Times New Roman" w:cs="Times New Roman"/>
          <w:sz w:val="28"/>
          <w:szCs w:val="28"/>
        </w:rPr>
      </w:pPr>
      <w:r w:rsidRPr="00651748">
        <w:rPr>
          <w:rFonts w:ascii="Times New Roman" w:hAnsi="Times New Roman" w:cs="Times New Roman"/>
          <w:sz w:val="28"/>
          <w:szCs w:val="28"/>
        </w:rPr>
        <w:t>Логіка програмно-цільового методу побудована на такій послідовності:</w:t>
      </w:r>
      <w:r w:rsidR="000F0929">
        <w:rPr>
          <w:rFonts w:ascii="Times New Roman" w:hAnsi="Times New Roman" w:cs="Times New Roman"/>
          <w:sz w:val="28"/>
          <w:szCs w:val="28"/>
          <w:lang w:val="uk-UA"/>
        </w:rPr>
        <w:t xml:space="preserve"> </w:t>
      </w:r>
      <w:r w:rsidRPr="00651748">
        <w:rPr>
          <w:rFonts w:ascii="Times New Roman" w:hAnsi="Times New Roman" w:cs="Times New Roman"/>
          <w:sz w:val="28"/>
          <w:szCs w:val="28"/>
        </w:rPr>
        <w:t>проблема – ціль – ресурси – організація – вирішення (р</w:t>
      </w:r>
      <w:r w:rsidR="00651748">
        <w:rPr>
          <w:rFonts w:ascii="Times New Roman" w:hAnsi="Times New Roman" w:cs="Times New Roman"/>
          <w:sz w:val="28"/>
          <w:szCs w:val="28"/>
        </w:rPr>
        <w:t>еалізація).</w:t>
      </w:r>
      <w:r w:rsidR="00651748">
        <w:rPr>
          <w:rFonts w:ascii="Times New Roman" w:hAnsi="Times New Roman" w:cs="Times New Roman"/>
          <w:sz w:val="28"/>
          <w:szCs w:val="28"/>
          <w:lang w:val="uk-UA"/>
        </w:rPr>
        <w:t xml:space="preserve"> </w:t>
      </w:r>
      <w:r w:rsidRPr="00651748">
        <w:rPr>
          <w:rFonts w:ascii="Times New Roman" w:hAnsi="Times New Roman" w:cs="Times New Roman"/>
          <w:sz w:val="28"/>
          <w:szCs w:val="28"/>
        </w:rPr>
        <w:t xml:space="preserve">Кожний з </w:t>
      </w:r>
      <w:r w:rsidRPr="00651748">
        <w:rPr>
          <w:rFonts w:ascii="Times New Roman" w:hAnsi="Times New Roman" w:cs="Times New Roman"/>
          <w:sz w:val="28"/>
          <w:szCs w:val="28"/>
        </w:rPr>
        <w:lastRenderedPageBreak/>
        <w:t xml:space="preserve">розглянутих </w:t>
      </w:r>
      <w:r w:rsidR="00651748">
        <w:rPr>
          <w:rFonts w:ascii="Times New Roman" w:hAnsi="Times New Roman" w:cs="Times New Roman"/>
          <w:sz w:val="28"/>
          <w:szCs w:val="28"/>
        </w:rPr>
        <w:t>методів регіональних досліджень</w:t>
      </w:r>
      <w:r w:rsidR="00651748">
        <w:rPr>
          <w:rFonts w:ascii="Times New Roman" w:hAnsi="Times New Roman" w:cs="Times New Roman"/>
          <w:sz w:val="28"/>
          <w:szCs w:val="28"/>
          <w:lang w:val="uk-UA"/>
        </w:rPr>
        <w:t xml:space="preserve"> </w:t>
      </w:r>
      <w:r w:rsidRPr="00651748">
        <w:rPr>
          <w:rFonts w:ascii="Times New Roman" w:hAnsi="Times New Roman" w:cs="Times New Roman"/>
          <w:sz w:val="28"/>
          <w:szCs w:val="28"/>
        </w:rPr>
        <w:t>використовується при вирішенні конкретних завдань регіональної економіки.</w:t>
      </w:r>
    </w:p>
    <w:p w:rsidR="007877AA" w:rsidRPr="000F0929" w:rsidRDefault="005B1A4C" w:rsidP="000F0929">
      <w:pPr>
        <w:autoSpaceDE w:val="0"/>
        <w:autoSpaceDN w:val="0"/>
        <w:adjustRightInd w:val="0"/>
        <w:spacing w:after="0" w:line="360" w:lineRule="auto"/>
        <w:ind w:firstLine="709"/>
        <w:jc w:val="both"/>
        <w:rPr>
          <w:rFonts w:ascii="Times New Roman" w:hAnsi="Times New Roman" w:cs="Times New Roman"/>
          <w:sz w:val="28"/>
          <w:szCs w:val="28"/>
        </w:rPr>
      </w:pPr>
      <w:r w:rsidRPr="00651748">
        <w:rPr>
          <w:rFonts w:ascii="Times New Roman" w:hAnsi="Times New Roman" w:cs="Times New Roman"/>
          <w:sz w:val="28"/>
          <w:szCs w:val="28"/>
        </w:rPr>
        <w:t>При розгляданні шляхів їх вирішення галузі використання мето</w:t>
      </w:r>
      <w:r w:rsidR="000F0929">
        <w:rPr>
          <w:rFonts w:ascii="Times New Roman" w:hAnsi="Times New Roman" w:cs="Times New Roman"/>
          <w:sz w:val="28"/>
          <w:szCs w:val="28"/>
        </w:rPr>
        <w:t>дів необхідно</w:t>
      </w:r>
      <w:r w:rsidR="000F0929">
        <w:rPr>
          <w:rFonts w:ascii="Times New Roman" w:hAnsi="Times New Roman" w:cs="Times New Roman"/>
          <w:sz w:val="28"/>
          <w:szCs w:val="28"/>
          <w:lang w:val="uk-UA"/>
        </w:rPr>
        <w:t xml:space="preserve"> </w:t>
      </w:r>
      <w:r w:rsidRPr="00651748">
        <w:rPr>
          <w:rFonts w:ascii="Times New Roman" w:hAnsi="Times New Roman" w:cs="Times New Roman"/>
          <w:sz w:val="28"/>
          <w:szCs w:val="28"/>
        </w:rPr>
        <w:t>конкретизувати.</w:t>
      </w:r>
    </w:p>
    <w:p w:rsidR="007877AA" w:rsidRPr="00651748" w:rsidRDefault="00651748" w:rsidP="000F092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Економічний аналіз дослідження регіон</w:t>
      </w:r>
      <w:r w:rsidR="000F0929">
        <w:rPr>
          <w:rFonts w:ascii="Times New Roman" w:hAnsi="Times New Roman" w:cs="Times New Roman"/>
          <w:sz w:val="28"/>
          <w:szCs w:val="28"/>
        </w:rPr>
        <w:t>альної економіки не обмежується</w:t>
      </w:r>
      <w:r w:rsidR="000F0929">
        <w:rPr>
          <w:rFonts w:ascii="Times New Roman" w:hAnsi="Times New Roman" w:cs="Times New Roman"/>
          <w:sz w:val="28"/>
          <w:szCs w:val="28"/>
          <w:lang w:val="uk-UA"/>
        </w:rPr>
        <w:t xml:space="preserve"> </w:t>
      </w:r>
      <w:r>
        <w:rPr>
          <w:rFonts w:ascii="Times New Roman" w:hAnsi="Times New Roman" w:cs="Times New Roman"/>
          <w:sz w:val="28"/>
          <w:szCs w:val="28"/>
        </w:rPr>
        <w:t>переліком загальних методів. Дослідження розвитку і розміщення</w:t>
      </w:r>
      <w:r>
        <w:rPr>
          <w:rFonts w:ascii="Times New Roman" w:hAnsi="Times New Roman" w:cs="Times New Roman"/>
          <w:sz w:val="28"/>
          <w:szCs w:val="28"/>
          <w:lang w:val="uk-UA"/>
        </w:rPr>
        <w:t xml:space="preserve"> </w:t>
      </w:r>
      <w:r>
        <w:rPr>
          <w:rFonts w:ascii="Times New Roman" w:hAnsi="Times New Roman" w:cs="Times New Roman"/>
          <w:sz w:val="28"/>
          <w:szCs w:val="28"/>
        </w:rPr>
        <w:t>продуктивних сил у регіонах потребує творчого підходу і застосування методів</w:t>
      </w:r>
      <w:r>
        <w:rPr>
          <w:rFonts w:ascii="Times New Roman" w:hAnsi="Times New Roman" w:cs="Times New Roman"/>
          <w:sz w:val="28"/>
          <w:szCs w:val="28"/>
          <w:lang w:val="uk-UA"/>
        </w:rPr>
        <w:t xml:space="preserve"> </w:t>
      </w:r>
      <w:r>
        <w:rPr>
          <w:rFonts w:ascii="Times New Roman" w:hAnsi="Times New Roman" w:cs="Times New Roman"/>
          <w:sz w:val="28"/>
          <w:szCs w:val="28"/>
        </w:rPr>
        <w:t>з урахуванням вимог часу та поставлених цілей і завдань, зокрема в сучасних</w:t>
      </w:r>
      <w:r>
        <w:rPr>
          <w:rFonts w:ascii="Times New Roman" w:hAnsi="Times New Roman" w:cs="Times New Roman"/>
          <w:sz w:val="28"/>
          <w:szCs w:val="28"/>
          <w:lang w:val="uk-UA"/>
        </w:rPr>
        <w:t xml:space="preserve"> </w:t>
      </w:r>
      <w:r>
        <w:rPr>
          <w:rFonts w:ascii="Times New Roman" w:hAnsi="Times New Roman" w:cs="Times New Roman"/>
          <w:sz w:val="28"/>
          <w:szCs w:val="28"/>
        </w:rPr>
        <w:t>умовах при інтенсивному використанні комп‘ютерної техніки і комп‘ютерних</w:t>
      </w:r>
      <w:r>
        <w:rPr>
          <w:rFonts w:ascii="Times New Roman" w:hAnsi="Times New Roman" w:cs="Times New Roman"/>
          <w:sz w:val="28"/>
          <w:szCs w:val="28"/>
          <w:lang w:val="uk-UA"/>
        </w:rPr>
        <w:t xml:space="preserve"> </w:t>
      </w:r>
      <w:r>
        <w:rPr>
          <w:rFonts w:ascii="Times New Roman" w:hAnsi="Times New Roman" w:cs="Times New Roman"/>
          <w:sz w:val="28"/>
          <w:szCs w:val="28"/>
        </w:rPr>
        <w:t>технологій. На практиці для вирішення конкретних завдань застосовуються</w:t>
      </w:r>
      <w:r>
        <w:rPr>
          <w:rFonts w:ascii="Times New Roman" w:hAnsi="Times New Roman" w:cs="Times New Roman"/>
          <w:sz w:val="28"/>
          <w:szCs w:val="28"/>
          <w:lang w:val="uk-UA"/>
        </w:rPr>
        <w:t xml:space="preserve"> </w:t>
      </w:r>
      <w:r>
        <w:rPr>
          <w:rFonts w:ascii="Times New Roman" w:hAnsi="Times New Roman" w:cs="Times New Roman"/>
          <w:sz w:val="28"/>
          <w:szCs w:val="28"/>
        </w:rPr>
        <w:t>методи регіонального аналізу</w:t>
      </w:r>
    </w:p>
    <w:p w:rsidR="007877AA" w:rsidRDefault="007877AA" w:rsidP="000F0929">
      <w:pPr>
        <w:spacing w:after="0" w:line="360" w:lineRule="auto"/>
        <w:ind w:firstLine="709"/>
        <w:rPr>
          <w:rFonts w:ascii="Times New Roman" w:hAnsi="Times New Roman" w:cs="Times New Roman"/>
          <w:sz w:val="24"/>
          <w:szCs w:val="24"/>
          <w:lang w:val="uk-UA"/>
        </w:rPr>
      </w:pPr>
    </w:p>
    <w:p w:rsidR="007877AA" w:rsidRPr="00E72566" w:rsidRDefault="00E72566" w:rsidP="002E4452">
      <w:pPr>
        <w:spacing w:after="0" w:line="360" w:lineRule="auto"/>
        <w:rPr>
          <w:rFonts w:ascii="Times New Roman" w:hAnsi="Times New Roman" w:cs="Times New Roman"/>
          <w:b/>
          <w:sz w:val="28"/>
          <w:szCs w:val="28"/>
          <w:lang w:val="uk-UA"/>
        </w:rPr>
      </w:pPr>
      <w:r w:rsidRPr="00E72566">
        <w:rPr>
          <w:rFonts w:ascii="Times New Roman" w:hAnsi="Times New Roman" w:cs="Times New Roman"/>
          <w:b/>
          <w:sz w:val="28"/>
          <w:szCs w:val="28"/>
          <w:lang w:val="uk-UA"/>
        </w:rPr>
        <w:t>4.</w:t>
      </w:r>
      <w:r w:rsidRPr="00E72566">
        <w:rPr>
          <w:rFonts w:ascii="Times New Roman" w:hAnsi="Times New Roman" w:cs="Times New Roman"/>
          <w:b/>
          <w:sz w:val="28"/>
          <w:szCs w:val="28"/>
          <w:lang w:val="uk-UA"/>
        </w:rPr>
        <w:tab/>
        <w:t>Місце «Регіональної економіки в системі наукових дисциплін.</w:t>
      </w:r>
    </w:p>
    <w:p w:rsidR="007877AA" w:rsidRDefault="008D5FFD" w:rsidP="000F0929">
      <w:pPr>
        <w:spacing w:after="0" w:line="360" w:lineRule="auto"/>
        <w:ind w:firstLine="709"/>
        <w:rPr>
          <w:rFonts w:ascii="Times New Roman" w:hAnsi="Times New Roman" w:cs="Times New Roman"/>
          <w:sz w:val="28"/>
          <w:szCs w:val="28"/>
          <w:lang w:val="uk-UA"/>
        </w:rPr>
      </w:pPr>
      <w:r w:rsidRPr="008D5FFD">
        <w:rPr>
          <w:rFonts w:ascii="Times New Roman" w:hAnsi="Times New Roman" w:cs="Times New Roman"/>
          <w:sz w:val="28"/>
          <w:szCs w:val="28"/>
          <w:lang w:val="uk-UA"/>
        </w:rPr>
        <w:t xml:space="preserve">Курс «Регіональна економіка» відноситься </w:t>
      </w:r>
      <w:r>
        <w:rPr>
          <w:rFonts w:ascii="Times New Roman" w:hAnsi="Times New Roman" w:cs="Times New Roman"/>
          <w:sz w:val="28"/>
          <w:szCs w:val="28"/>
          <w:lang w:val="uk-UA"/>
        </w:rPr>
        <w:t>до системи економічних наук, але і пов’язаний з широким колом наук.</w:t>
      </w:r>
      <w:r w:rsidR="00856C40">
        <w:rPr>
          <w:rFonts w:ascii="Times New Roman" w:hAnsi="Times New Roman" w:cs="Times New Roman"/>
          <w:sz w:val="28"/>
          <w:szCs w:val="28"/>
          <w:lang w:val="uk-UA"/>
        </w:rPr>
        <w:t xml:space="preserve"> Місце регіональної економіки у системі економічних наук відображено на рис.1.3.</w:t>
      </w:r>
    </w:p>
    <w:p w:rsidR="000F0929" w:rsidRDefault="000F0929" w:rsidP="000F0929">
      <w:pPr>
        <w:spacing w:after="0" w:line="360" w:lineRule="auto"/>
        <w:ind w:firstLine="709"/>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Default="000F0929" w:rsidP="002E4452">
      <w:pPr>
        <w:spacing w:after="0" w:line="360" w:lineRule="auto"/>
        <w:rPr>
          <w:rFonts w:ascii="Times New Roman" w:hAnsi="Times New Roman" w:cs="Times New Roman"/>
          <w:sz w:val="28"/>
          <w:szCs w:val="28"/>
          <w:lang w:val="uk-UA"/>
        </w:rPr>
      </w:pPr>
    </w:p>
    <w:p w:rsidR="000F0929" w:rsidRPr="008D5FFD" w:rsidRDefault="000F0929" w:rsidP="002E4452">
      <w:pPr>
        <w:spacing w:after="0" w:line="360" w:lineRule="auto"/>
        <w:rPr>
          <w:rFonts w:ascii="Times New Roman" w:hAnsi="Times New Roman" w:cs="Times New Roman"/>
          <w:sz w:val="28"/>
          <w:szCs w:val="28"/>
          <w:lang w:val="uk-UA"/>
        </w:rPr>
      </w:pPr>
    </w:p>
    <w:p w:rsidR="007877AA" w:rsidRPr="008D5FFD" w:rsidRDefault="00225A4F"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21B1BA1C" wp14:editId="3A3D8CEE">
                <wp:simplePos x="0" y="0"/>
                <wp:positionH relativeFrom="column">
                  <wp:posOffset>1514209</wp:posOffset>
                </wp:positionH>
                <wp:positionV relativeFrom="paragraph">
                  <wp:posOffset>50859</wp:posOffset>
                </wp:positionV>
                <wp:extent cx="2913233" cy="1063256"/>
                <wp:effectExtent l="0" t="0" r="20955" b="2286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2913233" cy="1063256"/>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F12C91">
                            <w:pPr>
                              <w:spacing w:after="0" w:line="240" w:lineRule="auto"/>
                              <w:rPr>
                                <w:rFonts w:ascii="Times New Roman" w:hAnsi="Times New Roman" w:cs="Times New Roman"/>
                                <w:b/>
                                <w:sz w:val="24"/>
                                <w:szCs w:val="24"/>
                                <w:lang w:val="uk-UA"/>
                              </w:rPr>
                            </w:pPr>
                            <w:r w:rsidRPr="00225A4F">
                              <w:rPr>
                                <w:rFonts w:ascii="Times New Roman" w:hAnsi="Times New Roman" w:cs="Times New Roman"/>
                                <w:b/>
                                <w:sz w:val="24"/>
                                <w:szCs w:val="24"/>
                                <w:lang w:val="uk-UA"/>
                              </w:rPr>
                              <w:t>Загальна економічна теорія</w:t>
                            </w:r>
                            <w:r>
                              <w:rPr>
                                <w:rFonts w:ascii="Times New Roman" w:hAnsi="Times New Roman" w:cs="Times New Roman"/>
                                <w:b/>
                                <w:sz w:val="24"/>
                                <w:szCs w:val="24"/>
                                <w:lang w:val="uk-UA"/>
                              </w:rPr>
                              <w:t>:</w:t>
                            </w:r>
                          </w:p>
                          <w:p w:rsidR="009B0EBE" w:rsidRPr="00F12C91" w:rsidRDefault="009B0EBE" w:rsidP="00F12C91">
                            <w:pPr>
                              <w:spacing w:after="0" w:line="240" w:lineRule="auto"/>
                              <w:rPr>
                                <w:rFonts w:ascii="Times New Roman" w:hAnsi="Times New Roman" w:cs="Times New Roman"/>
                                <w:sz w:val="24"/>
                                <w:szCs w:val="24"/>
                                <w:lang w:val="uk-UA"/>
                              </w:rPr>
                            </w:pPr>
                            <w:r w:rsidRPr="00F12C91">
                              <w:rPr>
                                <w:rFonts w:ascii="Times New Roman" w:hAnsi="Times New Roman" w:cs="Times New Roman"/>
                                <w:sz w:val="24"/>
                                <w:szCs w:val="24"/>
                                <w:lang w:val="uk-UA"/>
                              </w:rPr>
                              <w:t>-Політекономія</w:t>
                            </w:r>
                          </w:p>
                          <w:p w:rsidR="009B0EBE" w:rsidRPr="00F12C91" w:rsidRDefault="009B0EBE" w:rsidP="00F12C91">
                            <w:pPr>
                              <w:spacing w:after="0" w:line="240" w:lineRule="auto"/>
                              <w:rPr>
                                <w:rFonts w:ascii="Times New Roman" w:hAnsi="Times New Roman" w:cs="Times New Roman"/>
                                <w:sz w:val="24"/>
                                <w:szCs w:val="24"/>
                                <w:lang w:val="uk-UA"/>
                              </w:rPr>
                            </w:pPr>
                            <w:r w:rsidRPr="00F12C91">
                              <w:rPr>
                                <w:rFonts w:ascii="Times New Roman" w:hAnsi="Times New Roman" w:cs="Times New Roman"/>
                                <w:sz w:val="24"/>
                                <w:szCs w:val="24"/>
                                <w:lang w:val="uk-UA"/>
                              </w:rPr>
                              <w:t>-Мікроекономіка</w:t>
                            </w:r>
                          </w:p>
                          <w:p w:rsidR="009B0EBE" w:rsidRPr="00F12C91" w:rsidRDefault="009B0EBE" w:rsidP="00F12C91">
                            <w:pPr>
                              <w:spacing w:after="0" w:line="240" w:lineRule="auto"/>
                              <w:rPr>
                                <w:rFonts w:ascii="Times New Roman" w:hAnsi="Times New Roman" w:cs="Times New Roman"/>
                                <w:sz w:val="24"/>
                                <w:szCs w:val="24"/>
                                <w:lang w:val="uk-UA"/>
                              </w:rPr>
                            </w:pPr>
                            <w:r w:rsidRPr="00F12C91">
                              <w:rPr>
                                <w:rFonts w:ascii="Times New Roman" w:hAnsi="Times New Roman" w:cs="Times New Roman"/>
                                <w:sz w:val="24"/>
                                <w:szCs w:val="24"/>
                                <w:lang w:val="uk-UA"/>
                              </w:rPr>
                              <w:t>-Мезоекономіка</w:t>
                            </w:r>
                          </w:p>
                          <w:p w:rsidR="009B0EBE" w:rsidRPr="00F12C91" w:rsidRDefault="009B0EBE" w:rsidP="00F12C91">
                            <w:pPr>
                              <w:spacing w:after="0" w:line="240" w:lineRule="auto"/>
                              <w:rPr>
                                <w:rFonts w:ascii="Times New Roman" w:hAnsi="Times New Roman" w:cs="Times New Roman"/>
                                <w:sz w:val="24"/>
                                <w:szCs w:val="24"/>
                                <w:lang w:val="uk-UA"/>
                              </w:rPr>
                            </w:pPr>
                            <w:r w:rsidRPr="00F12C91">
                              <w:rPr>
                                <w:rFonts w:ascii="Times New Roman" w:hAnsi="Times New Roman" w:cs="Times New Roman"/>
                                <w:sz w:val="24"/>
                                <w:szCs w:val="24"/>
                                <w:lang w:val="uk-UA"/>
                              </w:rPr>
                              <w:t>-Макроекономіка</w:t>
                            </w:r>
                          </w:p>
                          <w:p w:rsidR="009B0EBE" w:rsidRDefault="009B0EBE" w:rsidP="00225A4F">
                            <w:pPr>
                              <w:rPr>
                                <w:rFonts w:ascii="Times New Roman" w:hAnsi="Times New Roman" w:cs="Times New Roman"/>
                                <w:b/>
                                <w:sz w:val="24"/>
                                <w:szCs w:val="24"/>
                                <w:lang w:val="uk-UA"/>
                              </w:rPr>
                            </w:pPr>
                          </w:p>
                          <w:p w:rsidR="009B0EBE" w:rsidRDefault="009B0EBE" w:rsidP="00225A4F">
                            <w:pPr>
                              <w:rPr>
                                <w:rFonts w:ascii="Times New Roman" w:hAnsi="Times New Roman" w:cs="Times New Roman"/>
                                <w:b/>
                                <w:sz w:val="24"/>
                                <w:szCs w:val="24"/>
                                <w:lang w:val="uk-UA"/>
                              </w:rPr>
                            </w:pPr>
                          </w:p>
                          <w:p w:rsidR="009B0EBE" w:rsidRPr="00225A4F" w:rsidRDefault="009B0EBE" w:rsidP="00225A4F">
                            <w:pPr>
                              <w:rPr>
                                <w:rFonts w:ascii="Times New Roman" w:hAnsi="Times New Roman" w:cs="Times New Roman"/>
                                <w:b/>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48" style="position:absolute;margin-left:119.25pt;margin-top:4pt;width:229.4pt;height:8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" fillcolor="window" strokecolor="windowText" strokeweight="2pt">
                <v:textbox>
                  <w:txbxContent>
                    <w:p w:rsidR="009B0EBE" w:rsidRDefault="009B0EBE" w:rsidP="00F12C91">
                      <w:pPr>
                        <w:spacing w:after="0" w:line="240" w:lineRule="auto"/>
                        <w:rPr>
                          <w:rFonts w:ascii="Times New Roman" w:hAnsi="Times New Roman" w:cs="Times New Roman"/>
                          <w:b/>
                          <w:sz w:val="24"/>
                          <w:szCs w:val="24"/>
                          <w:lang w:val="uk-UA"/>
                        </w:rPr>
                      </w:pPr>
                      <w:r w:rsidRPr="00225A4F">
                        <w:rPr>
                          <w:rFonts w:ascii="Times New Roman" w:hAnsi="Times New Roman" w:cs="Times New Roman"/>
                          <w:b/>
                          <w:sz w:val="24"/>
                          <w:szCs w:val="24"/>
                          <w:lang w:val="uk-UA"/>
                        </w:rPr>
                        <w:t>Загальна економічна теорія</w:t>
                      </w:r>
                      <w:r>
                        <w:rPr>
                          <w:rFonts w:ascii="Times New Roman" w:hAnsi="Times New Roman" w:cs="Times New Roman"/>
                          <w:b/>
                          <w:sz w:val="24"/>
                          <w:szCs w:val="24"/>
                          <w:lang w:val="uk-UA"/>
                        </w:rPr>
                        <w:t>:</w:t>
                      </w:r>
                    </w:p>
                    <w:p w:rsidR="009B0EBE" w:rsidRPr="00F12C91" w:rsidRDefault="009B0EBE" w:rsidP="00F12C91">
                      <w:pPr>
                        <w:spacing w:after="0" w:line="240" w:lineRule="auto"/>
                        <w:rPr>
                          <w:rFonts w:ascii="Times New Roman" w:hAnsi="Times New Roman" w:cs="Times New Roman"/>
                          <w:sz w:val="24"/>
                          <w:szCs w:val="24"/>
                          <w:lang w:val="uk-UA"/>
                        </w:rPr>
                      </w:pPr>
                      <w:r w:rsidRPr="00F12C91">
                        <w:rPr>
                          <w:rFonts w:ascii="Times New Roman" w:hAnsi="Times New Roman" w:cs="Times New Roman"/>
                          <w:sz w:val="24"/>
                          <w:szCs w:val="24"/>
                          <w:lang w:val="uk-UA"/>
                        </w:rPr>
                        <w:t>-Політекономія</w:t>
                      </w:r>
                    </w:p>
                    <w:p w:rsidR="009B0EBE" w:rsidRPr="00F12C91" w:rsidRDefault="009B0EBE" w:rsidP="00F12C91">
                      <w:pPr>
                        <w:spacing w:after="0" w:line="240" w:lineRule="auto"/>
                        <w:rPr>
                          <w:rFonts w:ascii="Times New Roman" w:hAnsi="Times New Roman" w:cs="Times New Roman"/>
                          <w:sz w:val="24"/>
                          <w:szCs w:val="24"/>
                          <w:lang w:val="uk-UA"/>
                        </w:rPr>
                      </w:pPr>
                      <w:r w:rsidRPr="00F12C91">
                        <w:rPr>
                          <w:rFonts w:ascii="Times New Roman" w:hAnsi="Times New Roman" w:cs="Times New Roman"/>
                          <w:sz w:val="24"/>
                          <w:szCs w:val="24"/>
                          <w:lang w:val="uk-UA"/>
                        </w:rPr>
                        <w:t>-Мікроекономіка</w:t>
                      </w:r>
                    </w:p>
                    <w:p w:rsidR="009B0EBE" w:rsidRPr="00F12C91" w:rsidRDefault="009B0EBE" w:rsidP="00F12C91">
                      <w:pPr>
                        <w:spacing w:after="0" w:line="240" w:lineRule="auto"/>
                        <w:rPr>
                          <w:rFonts w:ascii="Times New Roman" w:hAnsi="Times New Roman" w:cs="Times New Roman"/>
                          <w:sz w:val="24"/>
                          <w:szCs w:val="24"/>
                          <w:lang w:val="uk-UA"/>
                        </w:rPr>
                      </w:pPr>
                      <w:r w:rsidRPr="00F12C91">
                        <w:rPr>
                          <w:rFonts w:ascii="Times New Roman" w:hAnsi="Times New Roman" w:cs="Times New Roman"/>
                          <w:sz w:val="24"/>
                          <w:szCs w:val="24"/>
                          <w:lang w:val="uk-UA"/>
                        </w:rPr>
                        <w:t>-Мезоекономіка</w:t>
                      </w:r>
                    </w:p>
                    <w:p w:rsidR="009B0EBE" w:rsidRPr="00F12C91" w:rsidRDefault="009B0EBE" w:rsidP="00F12C91">
                      <w:pPr>
                        <w:spacing w:after="0" w:line="240" w:lineRule="auto"/>
                        <w:rPr>
                          <w:rFonts w:ascii="Times New Roman" w:hAnsi="Times New Roman" w:cs="Times New Roman"/>
                          <w:sz w:val="24"/>
                          <w:szCs w:val="24"/>
                          <w:lang w:val="uk-UA"/>
                        </w:rPr>
                      </w:pPr>
                      <w:r w:rsidRPr="00F12C91">
                        <w:rPr>
                          <w:rFonts w:ascii="Times New Roman" w:hAnsi="Times New Roman" w:cs="Times New Roman"/>
                          <w:sz w:val="24"/>
                          <w:szCs w:val="24"/>
                          <w:lang w:val="uk-UA"/>
                        </w:rPr>
                        <w:t>-Макроекономіка</w:t>
                      </w:r>
                    </w:p>
                    <w:p w:rsidR="009B0EBE" w:rsidRDefault="009B0EBE" w:rsidP="00225A4F">
                      <w:pPr>
                        <w:rPr>
                          <w:rFonts w:ascii="Times New Roman" w:hAnsi="Times New Roman" w:cs="Times New Roman"/>
                          <w:b/>
                          <w:sz w:val="24"/>
                          <w:szCs w:val="24"/>
                          <w:lang w:val="uk-UA"/>
                        </w:rPr>
                      </w:pPr>
                    </w:p>
                    <w:p w:rsidR="009B0EBE" w:rsidRDefault="009B0EBE" w:rsidP="00225A4F">
                      <w:pPr>
                        <w:rPr>
                          <w:rFonts w:ascii="Times New Roman" w:hAnsi="Times New Roman" w:cs="Times New Roman"/>
                          <w:b/>
                          <w:sz w:val="24"/>
                          <w:szCs w:val="24"/>
                          <w:lang w:val="uk-UA"/>
                        </w:rPr>
                      </w:pPr>
                    </w:p>
                    <w:p w:rsidR="009B0EBE" w:rsidRPr="00225A4F" w:rsidRDefault="009B0EBE" w:rsidP="00225A4F">
                      <w:pPr>
                        <w:rPr>
                          <w:rFonts w:ascii="Times New Roman" w:hAnsi="Times New Roman" w:cs="Times New Roman"/>
                          <w:b/>
                          <w:sz w:val="24"/>
                          <w:szCs w:val="24"/>
                          <w:lang w:val="uk-UA"/>
                        </w:rPr>
                      </w:pPr>
                    </w:p>
                  </w:txbxContent>
                </v:textbox>
              </v:roundrect>
            </w:pict>
          </mc:Fallback>
        </mc:AlternateContent>
      </w:r>
    </w:p>
    <w:p w:rsidR="007877AA" w:rsidRDefault="007877AA" w:rsidP="002E4452">
      <w:pPr>
        <w:spacing w:after="0" w:line="360" w:lineRule="auto"/>
        <w:rPr>
          <w:rFonts w:ascii="Times New Roman" w:hAnsi="Times New Roman" w:cs="Times New Roman"/>
          <w:sz w:val="24"/>
          <w:szCs w:val="24"/>
          <w:lang w:val="uk-UA"/>
        </w:rPr>
      </w:pPr>
    </w:p>
    <w:p w:rsidR="007877AA" w:rsidRDefault="007877AA" w:rsidP="002E4452">
      <w:pPr>
        <w:spacing w:after="0" w:line="360" w:lineRule="auto"/>
        <w:rPr>
          <w:rFonts w:ascii="Times New Roman" w:hAnsi="Times New Roman" w:cs="Times New Roman"/>
          <w:sz w:val="24"/>
          <w:szCs w:val="24"/>
          <w:lang w:val="uk-UA"/>
        </w:rPr>
      </w:pPr>
    </w:p>
    <w:p w:rsidR="007877AA" w:rsidRDefault="007877AA" w:rsidP="002E4452">
      <w:pPr>
        <w:spacing w:after="0" w:line="360" w:lineRule="auto"/>
        <w:rPr>
          <w:rFonts w:ascii="Times New Roman" w:hAnsi="Times New Roman" w:cs="Times New Roman"/>
          <w:sz w:val="24"/>
          <w:szCs w:val="24"/>
          <w:lang w:val="uk-UA"/>
        </w:rPr>
      </w:pPr>
    </w:p>
    <w:p w:rsidR="007877AA" w:rsidRDefault="00AE071F"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2864544</wp:posOffset>
                </wp:positionH>
                <wp:positionV relativeFrom="paragraph">
                  <wp:posOffset>116353</wp:posOffset>
                </wp:positionV>
                <wp:extent cx="1" cy="775970"/>
                <wp:effectExtent l="0" t="0" r="19050" b="2413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1" cy="775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8"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55pt,9.15pt" to="225.5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" strokecolor="black [3040]"/>
            </w:pict>
          </mc:Fallback>
        </mc:AlternateContent>
      </w:r>
    </w:p>
    <w:p w:rsidR="007877AA" w:rsidRDefault="00F12C91"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44052DAF" wp14:editId="15B65B7B">
                <wp:simplePos x="0" y="0"/>
                <wp:positionH relativeFrom="column">
                  <wp:posOffset>-250825</wp:posOffset>
                </wp:positionH>
                <wp:positionV relativeFrom="paragraph">
                  <wp:posOffset>1905</wp:posOffset>
                </wp:positionV>
                <wp:extent cx="1849755" cy="1785620"/>
                <wp:effectExtent l="0" t="0" r="17145" b="2413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849755" cy="1785620"/>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Default="009B0EBE" w:rsidP="00F12C91">
                            <w:pPr>
                              <w:spacing w:after="0" w:line="240" w:lineRule="auto"/>
                              <w:rPr>
                                <w:rFonts w:ascii="Times New Roman" w:hAnsi="Times New Roman" w:cs="Times New Roman"/>
                                <w:b/>
                                <w:sz w:val="24"/>
                                <w:szCs w:val="24"/>
                                <w:lang w:val="uk-UA"/>
                              </w:rPr>
                            </w:pPr>
                            <w:r w:rsidRPr="00F12C91">
                              <w:rPr>
                                <w:rFonts w:ascii="Times New Roman" w:hAnsi="Times New Roman" w:cs="Times New Roman"/>
                                <w:b/>
                                <w:sz w:val="24"/>
                                <w:szCs w:val="24"/>
                                <w:lang w:val="uk-UA"/>
                              </w:rPr>
                              <w:t>Конкретно-економічні науки</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w:t>
                            </w:r>
                            <w:r w:rsidRPr="00F12C91">
                              <w:rPr>
                                <w:rFonts w:ascii="Times New Roman" w:hAnsi="Times New Roman" w:cs="Times New Roman"/>
                                <w:sz w:val="24"/>
                                <w:szCs w:val="24"/>
                                <w:lang w:val="uk-UA"/>
                              </w:rPr>
                              <w:t>кономіка галузей</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-Економіка  підприємств</w:t>
                            </w:r>
                          </w:p>
                          <w:p w:rsidR="009B0EBE" w:rsidRPr="00F12C91"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-Економіка країн</w:t>
                            </w:r>
                          </w:p>
                          <w:p w:rsidR="009B0EBE" w:rsidRPr="00F12C91" w:rsidRDefault="009B0EBE" w:rsidP="00F12C91">
                            <w:pPr>
                              <w:spacing w:after="0" w:line="240" w:lineRule="auto"/>
                              <w:rPr>
                                <w:rFonts w:ascii="Times New Roman" w:hAnsi="Times New Roman" w:cs="Times New Roman"/>
                                <w:b/>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49" style="position:absolute;margin-left:-19.75pt;margin-top:.15pt;width:145.65pt;height:14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" fillcolor="white [3201]" strokecolor="black [3200]" strokeweight="2pt">
                <v:textbox>
                  <w:txbxContent>
                    <w:p w:rsidR="009B0EBE" w:rsidRDefault="009B0EBE" w:rsidP="00F12C91">
                      <w:pPr>
                        <w:spacing w:after="0" w:line="240" w:lineRule="auto"/>
                        <w:rPr>
                          <w:rFonts w:ascii="Times New Roman" w:hAnsi="Times New Roman" w:cs="Times New Roman"/>
                          <w:b/>
                          <w:sz w:val="24"/>
                          <w:szCs w:val="24"/>
                          <w:lang w:val="uk-UA"/>
                        </w:rPr>
                      </w:pPr>
                      <w:r w:rsidRPr="00F12C91">
                        <w:rPr>
                          <w:rFonts w:ascii="Times New Roman" w:hAnsi="Times New Roman" w:cs="Times New Roman"/>
                          <w:b/>
                          <w:sz w:val="24"/>
                          <w:szCs w:val="24"/>
                          <w:lang w:val="uk-UA"/>
                        </w:rPr>
                        <w:t>Конкретно-економічні науки</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w:t>
                      </w:r>
                      <w:r w:rsidRPr="00F12C91">
                        <w:rPr>
                          <w:rFonts w:ascii="Times New Roman" w:hAnsi="Times New Roman" w:cs="Times New Roman"/>
                          <w:sz w:val="24"/>
                          <w:szCs w:val="24"/>
                          <w:lang w:val="uk-UA"/>
                        </w:rPr>
                        <w:t>кономіка галузей</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-Економіка  підприємств</w:t>
                      </w:r>
                    </w:p>
                    <w:p w:rsidR="009B0EBE" w:rsidRPr="00F12C91"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-Економіка країн</w:t>
                      </w:r>
                    </w:p>
                    <w:p w:rsidR="009B0EBE" w:rsidRPr="00F12C91" w:rsidRDefault="009B0EBE" w:rsidP="00F12C91">
                      <w:pPr>
                        <w:spacing w:after="0" w:line="240" w:lineRule="auto"/>
                        <w:rPr>
                          <w:rFonts w:ascii="Times New Roman" w:hAnsi="Times New Roman" w:cs="Times New Roman"/>
                          <w:b/>
                          <w:sz w:val="24"/>
                          <w:szCs w:val="24"/>
                          <w:lang w:val="uk-UA"/>
                        </w:rPr>
                      </w:pPr>
                    </w:p>
                  </w:txbxContent>
                </v:textbox>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593C6CED" wp14:editId="7E2BA672">
                <wp:simplePos x="0" y="0"/>
                <wp:positionH relativeFrom="column">
                  <wp:posOffset>4150995</wp:posOffset>
                </wp:positionH>
                <wp:positionV relativeFrom="paragraph">
                  <wp:posOffset>66040</wp:posOffset>
                </wp:positionV>
                <wp:extent cx="1849755" cy="1722120"/>
                <wp:effectExtent l="0" t="0" r="17145" b="1143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849755" cy="1722120"/>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F12C91">
                            <w:pPr>
                              <w:spacing w:after="0" w:line="240" w:lineRule="auto"/>
                              <w:rPr>
                                <w:rFonts w:ascii="Times New Roman" w:hAnsi="Times New Roman" w:cs="Times New Roman"/>
                                <w:b/>
                                <w:sz w:val="24"/>
                                <w:szCs w:val="24"/>
                                <w:lang w:val="uk-UA"/>
                              </w:rPr>
                            </w:pPr>
                            <w:r w:rsidRPr="00F12C91">
                              <w:rPr>
                                <w:rFonts w:ascii="Times New Roman" w:hAnsi="Times New Roman" w:cs="Times New Roman"/>
                                <w:b/>
                                <w:sz w:val="24"/>
                                <w:szCs w:val="24"/>
                                <w:lang w:val="uk-UA"/>
                              </w:rPr>
                              <w:t>Інформаційно-аналітичні науки</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w:t>
                            </w:r>
                            <w:r w:rsidRPr="00F12C91">
                              <w:rPr>
                                <w:rFonts w:ascii="Times New Roman" w:hAnsi="Times New Roman" w:cs="Times New Roman"/>
                                <w:sz w:val="24"/>
                                <w:szCs w:val="24"/>
                                <w:lang w:val="uk-UA"/>
                              </w:rPr>
                              <w:t>кономіко-математичні методи</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-Статистика</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-Аналіз господарської діяльності</w:t>
                            </w:r>
                          </w:p>
                          <w:p w:rsidR="009B0EBE" w:rsidRPr="00F12C91"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-Економетрія</w:t>
                            </w:r>
                          </w:p>
                          <w:p w:rsidR="009B0EBE" w:rsidRDefault="009B0EBE" w:rsidP="00F12C91">
                            <w:pPr>
                              <w:spacing w:after="0" w:line="240" w:lineRule="auto"/>
                              <w:rPr>
                                <w:rFonts w:ascii="Times New Roman" w:hAnsi="Times New Roman" w:cs="Times New Roman"/>
                                <w:b/>
                                <w:sz w:val="24"/>
                                <w:szCs w:val="24"/>
                                <w:lang w:val="uk-UA"/>
                              </w:rPr>
                            </w:pPr>
                          </w:p>
                          <w:p w:rsidR="009B0EBE" w:rsidRPr="00F12C91" w:rsidRDefault="009B0EBE" w:rsidP="00F12C91">
                            <w:pPr>
                              <w:spacing w:after="0" w:line="240" w:lineRule="auto"/>
                              <w:rPr>
                                <w:rFonts w:ascii="Times New Roman" w:hAnsi="Times New Roman" w:cs="Times New Roman"/>
                                <w:b/>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50" style="position:absolute;margin-left:326.85pt;margin-top:5.2pt;width:145.65pt;height:13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" fillcolor="window" strokecolor="windowText" strokeweight="2pt">
                <v:textbox>
                  <w:txbxContent>
                    <w:p w:rsidR="009B0EBE" w:rsidRDefault="009B0EBE" w:rsidP="00F12C91">
                      <w:pPr>
                        <w:spacing w:after="0" w:line="240" w:lineRule="auto"/>
                        <w:rPr>
                          <w:rFonts w:ascii="Times New Roman" w:hAnsi="Times New Roman" w:cs="Times New Roman"/>
                          <w:b/>
                          <w:sz w:val="24"/>
                          <w:szCs w:val="24"/>
                          <w:lang w:val="uk-UA"/>
                        </w:rPr>
                      </w:pPr>
                      <w:r w:rsidRPr="00F12C91">
                        <w:rPr>
                          <w:rFonts w:ascii="Times New Roman" w:hAnsi="Times New Roman" w:cs="Times New Roman"/>
                          <w:b/>
                          <w:sz w:val="24"/>
                          <w:szCs w:val="24"/>
                          <w:lang w:val="uk-UA"/>
                        </w:rPr>
                        <w:t>Інформаційно-аналітичні науки</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w:t>
                      </w:r>
                      <w:r w:rsidRPr="00F12C91">
                        <w:rPr>
                          <w:rFonts w:ascii="Times New Roman" w:hAnsi="Times New Roman" w:cs="Times New Roman"/>
                          <w:sz w:val="24"/>
                          <w:szCs w:val="24"/>
                          <w:lang w:val="uk-UA"/>
                        </w:rPr>
                        <w:t>кономіко-математичні методи</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-Статистика</w:t>
                      </w:r>
                    </w:p>
                    <w:p w:rsidR="009B0EBE"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-Аналіз господарської діяльності</w:t>
                      </w:r>
                    </w:p>
                    <w:p w:rsidR="009B0EBE" w:rsidRPr="00F12C91" w:rsidRDefault="009B0EBE" w:rsidP="00F12C91">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-Економетрія</w:t>
                      </w:r>
                    </w:p>
                    <w:p w:rsidR="009B0EBE" w:rsidRDefault="009B0EBE" w:rsidP="00F12C91">
                      <w:pPr>
                        <w:spacing w:after="0" w:line="240" w:lineRule="auto"/>
                        <w:rPr>
                          <w:rFonts w:ascii="Times New Roman" w:hAnsi="Times New Roman" w:cs="Times New Roman"/>
                          <w:b/>
                          <w:sz w:val="24"/>
                          <w:szCs w:val="24"/>
                          <w:lang w:val="uk-UA"/>
                        </w:rPr>
                      </w:pPr>
                    </w:p>
                    <w:p w:rsidR="009B0EBE" w:rsidRPr="00F12C91" w:rsidRDefault="009B0EBE" w:rsidP="00F12C91">
                      <w:pPr>
                        <w:spacing w:after="0" w:line="240" w:lineRule="auto"/>
                        <w:rPr>
                          <w:rFonts w:ascii="Times New Roman" w:hAnsi="Times New Roman" w:cs="Times New Roman"/>
                          <w:b/>
                          <w:sz w:val="24"/>
                          <w:szCs w:val="24"/>
                          <w:lang w:val="uk-UA"/>
                        </w:rPr>
                      </w:pPr>
                    </w:p>
                  </w:txbxContent>
                </v:textbox>
              </v:roundrect>
            </w:pict>
          </mc:Fallback>
        </mc:AlternateContent>
      </w:r>
    </w:p>
    <w:p w:rsidR="007877AA" w:rsidRDefault="00AE071F"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3332377</wp:posOffset>
                </wp:positionH>
                <wp:positionV relativeFrom="paragraph">
                  <wp:posOffset>26508</wp:posOffset>
                </wp:positionV>
                <wp:extent cx="818707" cy="574040"/>
                <wp:effectExtent l="0" t="0" r="19685" b="3556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818707" cy="574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0"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262.4pt,2.1pt" to="326.8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1598960</wp:posOffset>
                </wp:positionH>
                <wp:positionV relativeFrom="paragraph">
                  <wp:posOffset>26508</wp:posOffset>
                </wp:positionV>
                <wp:extent cx="765854" cy="574158"/>
                <wp:effectExtent l="0" t="0" r="15240" b="35560"/>
                <wp:wrapNone/>
                <wp:docPr id="49" name="Прямая соединительная линия 49"/>
                <wp:cNvGraphicFramePr/>
                <a:graphic xmlns:a="http://schemas.openxmlformats.org/drawingml/2006/main">
                  <a:graphicData uri="http://schemas.microsoft.com/office/word/2010/wordprocessingShape">
                    <wps:wsp>
                      <wps:cNvCnPr/>
                      <wps:spPr>
                        <a:xfrm flipH="1" flipV="1">
                          <a:off x="0" y="0"/>
                          <a:ext cx="765854" cy="5741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49" o:spid="_x0000_s1026" style="position:absolute;flip:x y;z-index:251728896;visibility:visible;mso-wrap-style:square;mso-wrap-distance-left:9pt;mso-wrap-distance-top:0;mso-wrap-distance-right:9pt;mso-wrap-distance-bottom:0;mso-position-horizontal:absolute;mso-position-horizontal-relative:text;mso-position-vertical:absolute;mso-position-vertical-relative:text" from="125.9pt,2.1pt" to="186.2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" strokecolor="black [3040]"/>
            </w:pict>
          </mc:Fallback>
        </mc:AlternateContent>
      </w:r>
    </w:p>
    <w:p w:rsidR="007877AA" w:rsidRDefault="00225A4F"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3E0B74E2" wp14:editId="588FE515">
                <wp:simplePos x="0" y="0"/>
                <wp:positionH relativeFrom="column">
                  <wp:posOffset>1758758</wp:posOffset>
                </wp:positionH>
                <wp:positionV relativeFrom="paragraph">
                  <wp:posOffset>103859</wp:posOffset>
                </wp:positionV>
                <wp:extent cx="2189894" cy="1158949"/>
                <wp:effectExtent l="0" t="0" r="20320" b="22225"/>
                <wp:wrapNone/>
                <wp:docPr id="42" name="Ромб 42"/>
                <wp:cNvGraphicFramePr/>
                <a:graphic xmlns:a="http://schemas.openxmlformats.org/drawingml/2006/main">
                  <a:graphicData uri="http://schemas.microsoft.com/office/word/2010/wordprocessingShape">
                    <wps:wsp>
                      <wps:cNvSpPr/>
                      <wps:spPr>
                        <a:xfrm>
                          <a:off x="0" y="0"/>
                          <a:ext cx="2189894" cy="1158949"/>
                        </a:xfrm>
                        <a:prstGeom prst="diamond">
                          <a:avLst/>
                        </a:prstGeom>
                      </wps:spPr>
                      <wps:style>
                        <a:lnRef idx="2">
                          <a:schemeClr val="dk1"/>
                        </a:lnRef>
                        <a:fillRef idx="1">
                          <a:schemeClr val="lt1"/>
                        </a:fillRef>
                        <a:effectRef idx="0">
                          <a:schemeClr val="dk1"/>
                        </a:effectRef>
                        <a:fontRef idx="minor">
                          <a:schemeClr val="dk1"/>
                        </a:fontRef>
                      </wps:style>
                      <wps:txbx>
                        <w:txbxContent>
                          <w:p w:rsidR="009B0EBE" w:rsidRPr="00225A4F" w:rsidRDefault="009B0EBE" w:rsidP="00225A4F">
                            <w:pPr>
                              <w:spacing w:after="0" w:line="240" w:lineRule="auto"/>
                              <w:jc w:val="center"/>
                              <w:rPr>
                                <w:rFonts w:ascii="Times New Roman" w:hAnsi="Times New Roman" w:cs="Times New Roman"/>
                                <w:b/>
                                <w:sz w:val="24"/>
                                <w:szCs w:val="24"/>
                                <w:lang w:val="uk-UA"/>
                              </w:rPr>
                            </w:pPr>
                            <w:r w:rsidRPr="00225A4F">
                              <w:rPr>
                                <w:rFonts w:ascii="Times New Roman" w:hAnsi="Times New Roman" w:cs="Times New Roman"/>
                                <w:b/>
                                <w:sz w:val="24"/>
                                <w:szCs w:val="24"/>
                                <w:lang w:val="uk-UA"/>
                              </w:rPr>
                              <w:t>Регіональна</w:t>
                            </w:r>
                          </w:p>
                          <w:p w:rsidR="009B0EBE" w:rsidRPr="00225A4F" w:rsidRDefault="009B0EBE" w:rsidP="00225A4F">
                            <w:pPr>
                              <w:spacing w:after="0" w:line="240" w:lineRule="auto"/>
                              <w:jc w:val="center"/>
                              <w:rPr>
                                <w:rFonts w:ascii="Times New Roman" w:hAnsi="Times New Roman" w:cs="Times New Roman"/>
                                <w:b/>
                                <w:sz w:val="24"/>
                                <w:szCs w:val="24"/>
                                <w:lang w:val="uk-UA"/>
                              </w:rPr>
                            </w:pPr>
                            <w:r w:rsidRPr="00225A4F">
                              <w:rPr>
                                <w:rFonts w:ascii="Times New Roman" w:hAnsi="Times New Roman" w:cs="Times New Roman"/>
                                <w:b/>
                                <w:sz w:val="24"/>
                                <w:szCs w:val="24"/>
                                <w:lang w:val="uk-UA"/>
                              </w:rPr>
                              <w:t>економіка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42" o:spid="_x0000_s1051" type="#_x0000_t4" style="position:absolute;margin-left:138.5pt;margin-top:8.2pt;width:172.45pt;height:9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" fillcolor="white [3201]" strokecolor="black [3200]" strokeweight="2pt">
                <v:textbox>
                  <w:txbxContent>
                    <w:p w:rsidR="009B0EBE" w:rsidRPr="00225A4F" w:rsidRDefault="009B0EBE" w:rsidP="00225A4F">
                      <w:pPr>
                        <w:spacing w:after="0" w:line="240" w:lineRule="auto"/>
                        <w:jc w:val="center"/>
                        <w:rPr>
                          <w:rFonts w:ascii="Times New Roman" w:hAnsi="Times New Roman" w:cs="Times New Roman"/>
                          <w:b/>
                          <w:sz w:val="24"/>
                          <w:szCs w:val="24"/>
                          <w:lang w:val="uk-UA"/>
                        </w:rPr>
                      </w:pPr>
                      <w:r w:rsidRPr="00225A4F">
                        <w:rPr>
                          <w:rFonts w:ascii="Times New Roman" w:hAnsi="Times New Roman" w:cs="Times New Roman"/>
                          <w:b/>
                          <w:sz w:val="24"/>
                          <w:szCs w:val="24"/>
                          <w:lang w:val="uk-UA"/>
                        </w:rPr>
                        <w:t>Регіональна</w:t>
                      </w:r>
                    </w:p>
                    <w:p w:rsidR="009B0EBE" w:rsidRPr="00225A4F" w:rsidRDefault="009B0EBE" w:rsidP="00225A4F">
                      <w:pPr>
                        <w:spacing w:after="0" w:line="240" w:lineRule="auto"/>
                        <w:jc w:val="center"/>
                        <w:rPr>
                          <w:rFonts w:ascii="Times New Roman" w:hAnsi="Times New Roman" w:cs="Times New Roman"/>
                          <w:b/>
                          <w:sz w:val="24"/>
                          <w:szCs w:val="24"/>
                          <w:lang w:val="uk-UA"/>
                        </w:rPr>
                      </w:pPr>
                      <w:r w:rsidRPr="00225A4F">
                        <w:rPr>
                          <w:rFonts w:ascii="Times New Roman" w:hAnsi="Times New Roman" w:cs="Times New Roman"/>
                          <w:b/>
                          <w:sz w:val="24"/>
                          <w:szCs w:val="24"/>
                          <w:lang w:val="uk-UA"/>
                        </w:rPr>
                        <w:t>економіка</w:t>
                      </w:r>
                    </w:p>
                  </w:txbxContent>
                </v:textbox>
              </v:shape>
            </w:pict>
          </mc:Fallback>
        </mc:AlternateContent>
      </w:r>
    </w:p>
    <w:p w:rsidR="00E72566" w:rsidRDefault="00E72566" w:rsidP="002E4452">
      <w:pPr>
        <w:spacing w:after="0" w:line="360" w:lineRule="auto"/>
        <w:rPr>
          <w:rFonts w:ascii="Times New Roman" w:hAnsi="Times New Roman" w:cs="Times New Roman"/>
          <w:sz w:val="24"/>
          <w:szCs w:val="24"/>
          <w:lang w:val="uk-UA"/>
        </w:rPr>
      </w:pPr>
    </w:p>
    <w:p w:rsidR="00E72566" w:rsidRDefault="00E72566" w:rsidP="002E4452">
      <w:pPr>
        <w:spacing w:after="0" w:line="360" w:lineRule="auto"/>
        <w:rPr>
          <w:rFonts w:ascii="Times New Roman" w:hAnsi="Times New Roman" w:cs="Times New Roman"/>
          <w:sz w:val="24"/>
          <w:szCs w:val="24"/>
          <w:lang w:val="uk-UA"/>
        </w:rPr>
      </w:pPr>
    </w:p>
    <w:p w:rsidR="00E72566" w:rsidRDefault="00AE071F"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3406805</wp:posOffset>
                </wp:positionH>
                <wp:positionV relativeFrom="paragraph">
                  <wp:posOffset>218957</wp:posOffset>
                </wp:positionV>
                <wp:extent cx="1148316" cy="573700"/>
                <wp:effectExtent l="0" t="0" r="13970" b="36195"/>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1148316" cy="573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68.25pt,17.25pt" to="358.6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" strokecolor="black [304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3533863</wp:posOffset>
                </wp:positionH>
                <wp:positionV relativeFrom="paragraph">
                  <wp:posOffset>218912</wp:posOffset>
                </wp:positionV>
                <wp:extent cx="0" cy="74428"/>
                <wp:effectExtent l="0" t="0" r="19050" b="20955"/>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0" cy="744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2"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278.25pt,17.25pt" to="278.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" strokecolor="#4579b8 [3044]"/>
            </w:pict>
          </mc:Fallback>
        </mc:AlternateContent>
      </w:r>
    </w:p>
    <w:p w:rsidR="00E72566" w:rsidRDefault="00AE071F"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1046377</wp:posOffset>
                </wp:positionH>
                <wp:positionV relativeFrom="paragraph">
                  <wp:posOffset>19862</wp:posOffset>
                </wp:positionV>
                <wp:extent cx="1318703" cy="509905"/>
                <wp:effectExtent l="0" t="0" r="15240" b="23495"/>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1318703" cy="509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1"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82.4pt,1.55pt" to="186.2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" strokecolor="black [3040]"/>
            </w:pict>
          </mc:Fallback>
        </mc:AlternateContent>
      </w:r>
    </w:p>
    <w:p w:rsidR="00E72566" w:rsidRDefault="00E72566" w:rsidP="002E4452">
      <w:pPr>
        <w:spacing w:after="0" w:line="360" w:lineRule="auto"/>
        <w:rPr>
          <w:rFonts w:ascii="Times New Roman" w:hAnsi="Times New Roman" w:cs="Times New Roman"/>
          <w:sz w:val="24"/>
          <w:szCs w:val="24"/>
          <w:lang w:val="uk-UA"/>
        </w:rPr>
      </w:pPr>
    </w:p>
    <w:p w:rsidR="00E72566" w:rsidRDefault="00B766E4"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0FBEF4C2" wp14:editId="2BC06190">
                <wp:simplePos x="0" y="0"/>
                <wp:positionH relativeFrom="column">
                  <wp:posOffset>3534395</wp:posOffset>
                </wp:positionH>
                <wp:positionV relativeFrom="paragraph">
                  <wp:posOffset>4445</wp:posOffset>
                </wp:positionV>
                <wp:extent cx="1998345" cy="1392865"/>
                <wp:effectExtent l="0" t="0" r="20955" b="17145"/>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1998345" cy="1392865"/>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555150">
                            <w:pPr>
                              <w:spacing w:after="0" w:line="240" w:lineRule="auto"/>
                              <w:rPr>
                                <w:rFonts w:ascii="Times New Roman" w:hAnsi="Times New Roman" w:cs="Times New Roman"/>
                                <w:b/>
                                <w:sz w:val="24"/>
                                <w:szCs w:val="24"/>
                                <w:lang w:val="uk-UA"/>
                              </w:rPr>
                            </w:pPr>
                            <w:r w:rsidRPr="00555150">
                              <w:rPr>
                                <w:rFonts w:ascii="Times New Roman" w:hAnsi="Times New Roman" w:cs="Times New Roman"/>
                                <w:b/>
                                <w:sz w:val="24"/>
                                <w:szCs w:val="24"/>
                                <w:lang w:val="uk-UA"/>
                              </w:rPr>
                              <w:t>Історико-економічні науки</w:t>
                            </w:r>
                          </w:p>
                          <w:p w:rsidR="009B0EBE" w:rsidRDefault="009B0EBE" w:rsidP="005551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-І</w:t>
                            </w:r>
                            <w:r w:rsidRPr="00555150">
                              <w:rPr>
                                <w:rFonts w:ascii="Times New Roman" w:hAnsi="Times New Roman" w:cs="Times New Roman"/>
                                <w:sz w:val="24"/>
                                <w:szCs w:val="24"/>
                                <w:lang w:val="uk-UA"/>
                              </w:rPr>
                              <w:t>сторія економічної думки</w:t>
                            </w:r>
                          </w:p>
                          <w:p w:rsidR="009B0EBE" w:rsidRPr="00555150" w:rsidRDefault="009B0EBE" w:rsidP="005551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-Історія народного господарства</w:t>
                            </w:r>
                          </w:p>
                          <w:p w:rsidR="009B0EBE" w:rsidRPr="00555150" w:rsidRDefault="009B0EBE" w:rsidP="00555150">
                            <w:pPr>
                              <w:spacing w:after="0" w:line="240" w:lineRule="auto"/>
                              <w:rPr>
                                <w:rFonts w:ascii="Times New Roman" w:hAnsi="Times New Roman" w:cs="Times New Roman"/>
                                <w:b/>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52" style="position:absolute;margin-left:278.3pt;margin-top:.35pt;width:157.35pt;height:10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" fillcolor="window" strokecolor="windowText" strokeweight="2pt">
                <v:textbox>
                  <w:txbxContent>
                    <w:p w:rsidR="009B0EBE" w:rsidRDefault="009B0EBE" w:rsidP="00555150">
                      <w:pPr>
                        <w:spacing w:after="0" w:line="240" w:lineRule="auto"/>
                        <w:rPr>
                          <w:rFonts w:ascii="Times New Roman" w:hAnsi="Times New Roman" w:cs="Times New Roman"/>
                          <w:b/>
                          <w:sz w:val="24"/>
                          <w:szCs w:val="24"/>
                          <w:lang w:val="uk-UA"/>
                        </w:rPr>
                      </w:pPr>
                      <w:r w:rsidRPr="00555150">
                        <w:rPr>
                          <w:rFonts w:ascii="Times New Roman" w:hAnsi="Times New Roman" w:cs="Times New Roman"/>
                          <w:b/>
                          <w:sz w:val="24"/>
                          <w:szCs w:val="24"/>
                          <w:lang w:val="uk-UA"/>
                        </w:rPr>
                        <w:t>Історико-економічні науки</w:t>
                      </w:r>
                    </w:p>
                    <w:p w:rsidR="009B0EBE" w:rsidRDefault="009B0EBE" w:rsidP="005551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-І</w:t>
                      </w:r>
                      <w:r w:rsidRPr="00555150">
                        <w:rPr>
                          <w:rFonts w:ascii="Times New Roman" w:hAnsi="Times New Roman" w:cs="Times New Roman"/>
                          <w:sz w:val="24"/>
                          <w:szCs w:val="24"/>
                          <w:lang w:val="uk-UA"/>
                        </w:rPr>
                        <w:t>сторія економічної думки</w:t>
                      </w:r>
                    </w:p>
                    <w:p w:rsidR="009B0EBE" w:rsidRPr="00555150" w:rsidRDefault="009B0EBE" w:rsidP="00555150">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-Історія народного господарства</w:t>
                      </w:r>
                    </w:p>
                    <w:p w:rsidR="009B0EBE" w:rsidRPr="00555150" w:rsidRDefault="009B0EBE" w:rsidP="00555150">
                      <w:pPr>
                        <w:spacing w:after="0" w:line="240" w:lineRule="auto"/>
                        <w:rPr>
                          <w:rFonts w:ascii="Times New Roman" w:hAnsi="Times New Roman" w:cs="Times New Roman"/>
                          <w:b/>
                          <w:sz w:val="24"/>
                          <w:szCs w:val="24"/>
                          <w:lang w:val="uk-UA"/>
                        </w:rPr>
                      </w:pPr>
                    </w:p>
                  </w:txbxContent>
                </v:textbox>
              </v:round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1F78FB4B" wp14:editId="7F4D3E97">
                <wp:simplePos x="0" y="0"/>
                <wp:positionH relativeFrom="column">
                  <wp:posOffset>78740</wp:posOffset>
                </wp:positionH>
                <wp:positionV relativeFrom="paragraph">
                  <wp:posOffset>4445</wp:posOffset>
                </wp:positionV>
                <wp:extent cx="1988185" cy="1456055"/>
                <wp:effectExtent l="0" t="0" r="12065" b="1079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988185" cy="1456055"/>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555150">
                            <w:pPr>
                              <w:spacing w:after="0" w:line="240" w:lineRule="auto"/>
                              <w:jc w:val="center"/>
                              <w:rPr>
                                <w:rFonts w:ascii="Times New Roman" w:hAnsi="Times New Roman" w:cs="Times New Roman"/>
                                <w:b/>
                                <w:sz w:val="24"/>
                                <w:szCs w:val="24"/>
                                <w:lang w:val="uk-UA"/>
                              </w:rPr>
                            </w:pPr>
                            <w:r w:rsidRPr="00555150">
                              <w:rPr>
                                <w:rFonts w:ascii="Times New Roman" w:hAnsi="Times New Roman" w:cs="Times New Roman"/>
                                <w:b/>
                                <w:sz w:val="24"/>
                                <w:szCs w:val="24"/>
                                <w:lang w:val="uk-UA"/>
                              </w:rPr>
                              <w:t>Економіка особливих форм та організацій</w:t>
                            </w:r>
                          </w:p>
                          <w:p w:rsidR="009B0EBE" w:rsidRDefault="009B0EBE" w:rsidP="00AB414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-Фінанси</w:t>
                            </w:r>
                          </w:p>
                          <w:p w:rsidR="009B0EBE" w:rsidRDefault="009B0EBE" w:rsidP="00AB414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-Кредит</w:t>
                            </w:r>
                          </w:p>
                          <w:p w:rsidR="009B0EBE" w:rsidRDefault="009B0EBE" w:rsidP="00AB414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-Маркетинг</w:t>
                            </w:r>
                          </w:p>
                          <w:p w:rsidR="009B0EBE" w:rsidRPr="00AB414C" w:rsidRDefault="009B0EBE" w:rsidP="00AB414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-Економіка природокористування</w:t>
                            </w:r>
                          </w:p>
                          <w:p w:rsidR="009B0EBE" w:rsidRDefault="009B0EBE" w:rsidP="00555150">
                            <w:pPr>
                              <w:spacing w:after="0" w:line="240" w:lineRule="auto"/>
                              <w:jc w:val="center"/>
                              <w:rPr>
                                <w:rFonts w:ascii="Times New Roman" w:hAnsi="Times New Roman" w:cs="Times New Roman"/>
                                <w:b/>
                                <w:sz w:val="24"/>
                                <w:szCs w:val="24"/>
                                <w:lang w:val="uk-UA"/>
                              </w:rPr>
                            </w:pPr>
                          </w:p>
                          <w:p w:rsidR="009B0EBE" w:rsidRDefault="009B0EBE" w:rsidP="00555150">
                            <w:pPr>
                              <w:spacing w:after="0" w:line="240" w:lineRule="auto"/>
                              <w:jc w:val="center"/>
                              <w:rPr>
                                <w:rFonts w:ascii="Times New Roman" w:hAnsi="Times New Roman" w:cs="Times New Roman"/>
                                <w:b/>
                                <w:sz w:val="24"/>
                                <w:szCs w:val="24"/>
                                <w:lang w:val="uk-UA"/>
                              </w:rPr>
                            </w:pPr>
                          </w:p>
                          <w:p w:rsidR="009B0EBE" w:rsidRPr="00555150" w:rsidRDefault="009B0EBE" w:rsidP="00555150">
                            <w:pPr>
                              <w:spacing w:after="0" w:line="240" w:lineRule="auto"/>
                              <w:jc w:val="center"/>
                              <w:rPr>
                                <w:rFonts w:ascii="Times New Roman" w:hAnsi="Times New Roman" w:cs="Times New Roman"/>
                                <w:b/>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53" style="position:absolute;margin-left:6.2pt;margin-top:.35pt;width:156.55pt;height:11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" fillcolor="window" strokecolor="windowText" strokeweight="2pt">
                <v:textbox>
                  <w:txbxContent>
                    <w:p w:rsidR="009B0EBE" w:rsidRDefault="009B0EBE" w:rsidP="00555150">
                      <w:pPr>
                        <w:spacing w:after="0" w:line="240" w:lineRule="auto"/>
                        <w:jc w:val="center"/>
                        <w:rPr>
                          <w:rFonts w:ascii="Times New Roman" w:hAnsi="Times New Roman" w:cs="Times New Roman"/>
                          <w:b/>
                          <w:sz w:val="24"/>
                          <w:szCs w:val="24"/>
                          <w:lang w:val="uk-UA"/>
                        </w:rPr>
                      </w:pPr>
                      <w:r w:rsidRPr="00555150">
                        <w:rPr>
                          <w:rFonts w:ascii="Times New Roman" w:hAnsi="Times New Roman" w:cs="Times New Roman"/>
                          <w:b/>
                          <w:sz w:val="24"/>
                          <w:szCs w:val="24"/>
                          <w:lang w:val="uk-UA"/>
                        </w:rPr>
                        <w:t>Економіка особливих форм та організацій</w:t>
                      </w:r>
                    </w:p>
                    <w:p w:rsidR="009B0EBE" w:rsidRDefault="009B0EBE" w:rsidP="00AB414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-Фінанси</w:t>
                      </w:r>
                    </w:p>
                    <w:p w:rsidR="009B0EBE" w:rsidRDefault="009B0EBE" w:rsidP="00AB414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-Кредит</w:t>
                      </w:r>
                    </w:p>
                    <w:p w:rsidR="009B0EBE" w:rsidRDefault="009B0EBE" w:rsidP="00AB414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-Маркетинг</w:t>
                      </w:r>
                    </w:p>
                    <w:p w:rsidR="009B0EBE" w:rsidRPr="00AB414C" w:rsidRDefault="009B0EBE" w:rsidP="00AB414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-Економіка природокористування</w:t>
                      </w:r>
                    </w:p>
                    <w:p w:rsidR="009B0EBE" w:rsidRDefault="009B0EBE" w:rsidP="00555150">
                      <w:pPr>
                        <w:spacing w:after="0" w:line="240" w:lineRule="auto"/>
                        <w:jc w:val="center"/>
                        <w:rPr>
                          <w:rFonts w:ascii="Times New Roman" w:hAnsi="Times New Roman" w:cs="Times New Roman"/>
                          <w:b/>
                          <w:sz w:val="24"/>
                          <w:szCs w:val="24"/>
                          <w:lang w:val="uk-UA"/>
                        </w:rPr>
                      </w:pPr>
                    </w:p>
                    <w:p w:rsidR="009B0EBE" w:rsidRDefault="009B0EBE" w:rsidP="00555150">
                      <w:pPr>
                        <w:spacing w:after="0" w:line="240" w:lineRule="auto"/>
                        <w:jc w:val="center"/>
                        <w:rPr>
                          <w:rFonts w:ascii="Times New Roman" w:hAnsi="Times New Roman" w:cs="Times New Roman"/>
                          <w:b/>
                          <w:sz w:val="24"/>
                          <w:szCs w:val="24"/>
                          <w:lang w:val="uk-UA"/>
                        </w:rPr>
                      </w:pPr>
                    </w:p>
                    <w:p w:rsidR="009B0EBE" w:rsidRPr="00555150" w:rsidRDefault="009B0EBE" w:rsidP="00555150">
                      <w:pPr>
                        <w:spacing w:after="0" w:line="240" w:lineRule="auto"/>
                        <w:jc w:val="center"/>
                        <w:rPr>
                          <w:rFonts w:ascii="Times New Roman" w:hAnsi="Times New Roman" w:cs="Times New Roman"/>
                          <w:b/>
                          <w:sz w:val="24"/>
                          <w:szCs w:val="24"/>
                          <w:lang w:val="uk-UA"/>
                        </w:rPr>
                      </w:pPr>
                    </w:p>
                  </w:txbxContent>
                </v:textbox>
              </v:roundrect>
            </w:pict>
          </mc:Fallback>
        </mc:AlternateContent>
      </w:r>
    </w:p>
    <w:p w:rsidR="00E72566" w:rsidRDefault="00E72566" w:rsidP="002E4452">
      <w:pPr>
        <w:spacing w:after="0" w:line="360" w:lineRule="auto"/>
        <w:rPr>
          <w:rFonts w:ascii="Times New Roman" w:hAnsi="Times New Roman" w:cs="Times New Roman"/>
          <w:sz w:val="24"/>
          <w:szCs w:val="24"/>
          <w:lang w:val="uk-UA"/>
        </w:rPr>
      </w:pPr>
    </w:p>
    <w:p w:rsidR="00E72566" w:rsidRDefault="00E72566" w:rsidP="002E4452">
      <w:pPr>
        <w:spacing w:after="0" w:line="360" w:lineRule="auto"/>
        <w:rPr>
          <w:rFonts w:ascii="Times New Roman" w:hAnsi="Times New Roman" w:cs="Times New Roman"/>
          <w:sz w:val="24"/>
          <w:szCs w:val="24"/>
          <w:lang w:val="uk-UA"/>
        </w:rPr>
      </w:pPr>
    </w:p>
    <w:p w:rsidR="00E72566" w:rsidRDefault="00E72566" w:rsidP="002E4452">
      <w:pPr>
        <w:spacing w:after="0" w:line="360" w:lineRule="auto"/>
        <w:rPr>
          <w:rFonts w:ascii="Times New Roman" w:hAnsi="Times New Roman" w:cs="Times New Roman"/>
          <w:sz w:val="24"/>
          <w:szCs w:val="24"/>
          <w:lang w:val="uk-UA"/>
        </w:rPr>
      </w:pPr>
    </w:p>
    <w:p w:rsidR="00E72566" w:rsidRDefault="00E72566" w:rsidP="002E4452">
      <w:pPr>
        <w:spacing w:after="0" w:line="360" w:lineRule="auto"/>
        <w:rPr>
          <w:rFonts w:ascii="Times New Roman" w:hAnsi="Times New Roman" w:cs="Times New Roman"/>
          <w:sz w:val="24"/>
          <w:szCs w:val="24"/>
          <w:lang w:val="uk-UA"/>
        </w:rPr>
      </w:pPr>
    </w:p>
    <w:p w:rsidR="00E72566" w:rsidRDefault="00E72566" w:rsidP="002E4452">
      <w:pPr>
        <w:spacing w:after="0" w:line="360" w:lineRule="auto"/>
        <w:rPr>
          <w:rFonts w:ascii="Times New Roman" w:hAnsi="Times New Roman" w:cs="Times New Roman"/>
          <w:sz w:val="24"/>
          <w:szCs w:val="24"/>
          <w:lang w:val="uk-UA"/>
        </w:rPr>
      </w:pPr>
    </w:p>
    <w:p w:rsidR="00E72566" w:rsidRDefault="00E72566" w:rsidP="002E4452">
      <w:pPr>
        <w:spacing w:after="0" w:line="360" w:lineRule="auto"/>
        <w:rPr>
          <w:rFonts w:ascii="Times New Roman" w:hAnsi="Times New Roman" w:cs="Times New Roman"/>
          <w:sz w:val="24"/>
          <w:szCs w:val="24"/>
          <w:lang w:val="uk-UA"/>
        </w:rPr>
      </w:pPr>
    </w:p>
    <w:p w:rsidR="00225A4F" w:rsidRPr="00486498" w:rsidRDefault="00AE071F" w:rsidP="00486498">
      <w:pPr>
        <w:spacing w:after="0" w:line="360" w:lineRule="auto"/>
        <w:jc w:val="center"/>
        <w:rPr>
          <w:rFonts w:ascii="Times New Roman" w:hAnsi="Times New Roman" w:cs="Times New Roman"/>
          <w:sz w:val="28"/>
          <w:szCs w:val="28"/>
          <w:lang w:val="uk-UA"/>
        </w:rPr>
      </w:pPr>
      <w:r w:rsidRPr="00486498">
        <w:rPr>
          <w:rFonts w:ascii="Times New Roman" w:hAnsi="Times New Roman" w:cs="Times New Roman"/>
          <w:sz w:val="28"/>
          <w:szCs w:val="28"/>
          <w:lang w:val="uk-UA"/>
        </w:rPr>
        <w:t>Рис. 1.3. Місце «регіональної економіки» у системі економіч</w:t>
      </w:r>
      <w:r w:rsidR="00486498" w:rsidRPr="00486498">
        <w:rPr>
          <w:rFonts w:ascii="Times New Roman" w:hAnsi="Times New Roman" w:cs="Times New Roman"/>
          <w:sz w:val="28"/>
          <w:szCs w:val="28"/>
          <w:lang w:val="uk-UA"/>
        </w:rPr>
        <w:t>них наук</w:t>
      </w:r>
    </w:p>
    <w:p w:rsidR="00DF0B89" w:rsidRDefault="00486498" w:rsidP="000F0929">
      <w:pPr>
        <w:spacing w:after="0" w:line="360" w:lineRule="auto"/>
        <w:ind w:firstLine="709"/>
        <w:jc w:val="both"/>
        <w:rPr>
          <w:rFonts w:ascii="Times New Roman" w:hAnsi="Times New Roman" w:cs="Times New Roman"/>
          <w:sz w:val="28"/>
          <w:szCs w:val="28"/>
          <w:lang w:val="uk-UA"/>
        </w:rPr>
      </w:pPr>
      <w:r w:rsidRPr="00486498">
        <w:rPr>
          <w:rFonts w:ascii="Times New Roman" w:hAnsi="Times New Roman" w:cs="Times New Roman"/>
          <w:sz w:val="28"/>
          <w:szCs w:val="28"/>
          <w:lang w:val="uk-UA"/>
        </w:rPr>
        <w:t>Досить широка «зовнішня» інформація</w:t>
      </w:r>
      <w:r>
        <w:rPr>
          <w:rFonts w:ascii="Times New Roman" w:hAnsi="Times New Roman" w:cs="Times New Roman"/>
          <w:sz w:val="28"/>
          <w:szCs w:val="28"/>
          <w:lang w:val="uk-UA"/>
        </w:rPr>
        <w:t>, необхідна для курсу. Так,  до нього відносяться економічні закони і категорії, методи господарювання(економіна теорія), напрями НТП, виробнича база, фактори розміщення і т.п(галузеві економіки), система і методи розрахунків статистичних показників(економічна статистика). Варто більш детальніше охарактеризувати цей зв’язок. Регіональна економіка і її продуктивні сили тісно пов’язані з економічною теорією.</w:t>
      </w:r>
      <w:r w:rsidR="006754D5" w:rsidRPr="006754D5">
        <w:rPr>
          <w:rFonts w:ascii="Times New Roman" w:hAnsi="Times New Roman" w:cs="Times New Roman"/>
          <w:sz w:val="28"/>
          <w:szCs w:val="28"/>
          <w:lang w:val="uk-UA"/>
        </w:rPr>
        <w:t xml:space="preserve"> </w:t>
      </w:r>
      <w:r w:rsidR="006754D5">
        <w:rPr>
          <w:rFonts w:ascii="Times New Roman" w:hAnsi="Times New Roman" w:cs="Times New Roman"/>
          <w:sz w:val="28"/>
          <w:szCs w:val="28"/>
          <w:lang w:val="uk-UA"/>
        </w:rPr>
        <w:t xml:space="preserve">В основу теорії розміщення продуктивних сил покладено загальні економічні закони. Найзагальнішим законом, що визначає характер розміщення продуктивних сил, є </w:t>
      </w:r>
      <w:r w:rsidR="006754D5" w:rsidRPr="005B0575">
        <w:rPr>
          <w:rFonts w:ascii="Times New Roman" w:hAnsi="Times New Roman" w:cs="Times New Roman"/>
          <w:i/>
          <w:sz w:val="28"/>
          <w:szCs w:val="28"/>
          <w:lang w:val="uk-UA"/>
        </w:rPr>
        <w:t xml:space="preserve">закон </w:t>
      </w:r>
      <w:r w:rsidR="005B0575" w:rsidRPr="005B0575">
        <w:rPr>
          <w:rFonts w:ascii="Times New Roman" w:hAnsi="Times New Roman" w:cs="Times New Roman"/>
          <w:i/>
          <w:sz w:val="28"/>
          <w:szCs w:val="28"/>
          <w:lang w:val="uk-UA"/>
        </w:rPr>
        <w:t>ефективного використання суспільної праці</w:t>
      </w:r>
      <w:r w:rsidR="005B0575">
        <w:rPr>
          <w:rFonts w:ascii="Times New Roman" w:hAnsi="Times New Roman" w:cs="Times New Roman"/>
          <w:sz w:val="28"/>
          <w:szCs w:val="28"/>
          <w:lang w:val="uk-UA"/>
        </w:rPr>
        <w:t>, згідно з яким</w:t>
      </w:r>
      <w:r w:rsidR="006B7CEC">
        <w:rPr>
          <w:rFonts w:ascii="Times New Roman" w:hAnsi="Times New Roman" w:cs="Times New Roman"/>
          <w:sz w:val="28"/>
          <w:szCs w:val="28"/>
          <w:lang w:val="uk-UA"/>
        </w:rPr>
        <w:t xml:space="preserve"> найвища продуктивність праці забезпечується завдяки зниженню затрат праці</w:t>
      </w:r>
      <w:r w:rsidR="00D46FFC">
        <w:rPr>
          <w:rFonts w:ascii="Times New Roman" w:hAnsi="Times New Roman" w:cs="Times New Roman"/>
          <w:sz w:val="28"/>
          <w:szCs w:val="28"/>
          <w:lang w:val="uk-UA"/>
        </w:rPr>
        <w:t xml:space="preserve"> на </w:t>
      </w:r>
      <w:r w:rsidR="00D46FFC">
        <w:rPr>
          <w:rFonts w:ascii="Times New Roman" w:hAnsi="Times New Roman" w:cs="Times New Roman"/>
          <w:sz w:val="28"/>
          <w:szCs w:val="28"/>
          <w:lang w:val="uk-UA"/>
        </w:rPr>
        <w:lastRenderedPageBreak/>
        <w:t>подолання просторового розриву між окремими елементами виробництва</w:t>
      </w:r>
      <w:r w:rsidR="0055337E">
        <w:rPr>
          <w:rFonts w:ascii="Times New Roman" w:hAnsi="Times New Roman" w:cs="Times New Roman"/>
          <w:sz w:val="28"/>
          <w:szCs w:val="28"/>
          <w:lang w:val="uk-UA"/>
        </w:rPr>
        <w:t>, за рахунок чого можна значно збільшити обсяги перевезення</w:t>
      </w:r>
      <w:r w:rsidR="005320A3">
        <w:rPr>
          <w:rFonts w:ascii="Times New Roman" w:hAnsi="Times New Roman" w:cs="Times New Roman"/>
          <w:sz w:val="28"/>
          <w:szCs w:val="28"/>
          <w:lang w:val="uk-UA"/>
        </w:rPr>
        <w:t xml:space="preserve"> готової продукції між товаровиробником і її споживачем.</w:t>
      </w:r>
      <w:r w:rsidR="00670610">
        <w:rPr>
          <w:rFonts w:ascii="Times New Roman" w:hAnsi="Times New Roman" w:cs="Times New Roman"/>
          <w:sz w:val="28"/>
          <w:szCs w:val="28"/>
          <w:lang w:val="uk-UA"/>
        </w:rPr>
        <w:t xml:space="preserve"> Основні напрями економічного аналізу, пропорцій і закономірностей відтворення виробництва, динаміки і факторів його зростання</w:t>
      </w:r>
      <w:r w:rsidR="00EA70F4">
        <w:rPr>
          <w:rFonts w:ascii="Times New Roman" w:hAnsi="Times New Roman" w:cs="Times New Roman"/>
          <w:sz w:val="28"/>
          <w:szCs w:val="28"/>
          <w:lang w:val="uk-UA"/>
        </w:rPr>
        <w:t xml:space="preserve"> подані в визначеній системі показників економічної статистики.</w:t>
      </w:r>
      <w:r w:rsidR="008313C3">
        <w:rPr>
          <w:rFonts w:ascii="Times New Roman" w:hAnsi="Times New Roman" w:cs="Times New Roman"/>
          <w:sz w:val="28"/>
          <w:szCs w:val="28"/>
          <w:lang w:val="uk-UA"/>
        </w:rPr>
        <w:t xml:space="preserve"> </w:t>
      </w:r>
    </w:p>
    <w:p w:rsidR="00225A4F" w:rsidRDefault="00C21375" w:rsidP="000F09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Сучасна соціально-економічна статистика охоплює всі народногосподарські, галузеві і територіальні аспекти практичної діяльності органів державної статистики. На основі зведених </w:t>
      </w:r>
      <w:r w:rsidR="004060AA">
        <w:rPr>
          <w:rFonts w:ascii="Times New Roman" w:hAnsi="Times New Roman" w:cs="Times New Roman"/>
          <w:sz w:val="28"/>
          <w:szCs w:val="28"/>
          <w:lang w:val="uk-UA"/>
        </w:rPr>
        <w:t>статистичних даних аналізують і оцінюють: показники рівня, структури, динаміки і ефективного розвитку економіки, її збалансованості</w:t>
      </w:r>
      <w:r w:rsidR="0071243C">
        <w:rPr>
          <w:rFonts w:ascii="Times New Roman" w:hAnsi="Times New Roman" w:cs="Times New Roman"/>
          <w:sz w:val="28"/>
          <w:szCs w:val="28"/>
          <w:lang w:val="uk-UA"/>
        </w:rPr>
        <w:t xml:space="preserve"> і пропорційності з метою виявлення можливостей і резервів стратегічних напрямків розвитку галузей народного господарства.</w:t>
      </w:r>
      <w:r w:rsidR="008313C3">
        <w:rPr>
          <w:rFonts w:ascii="Times New Roman" w:hAnsi="Times New Roman" w:cs="Times New Roman"/>
          <w:sz w:val="28"/>
          <w:szCs w:val="28"/>
          <w:lang w:val="uk-UA"/>
        </w:rPr>
        <w:t xml:space="preserve"> Таким чином, економічна статистика допомагає використати відповідні методи і способи розробки планів, які б повністю задовольняли потреби розвитку народного господарства. Завдання статистики в цьому випадку полягає в тому, щоб на конкретних прикладах розкрити економічні можливості в розвитку продуктивних сил країни, </w:t>
      </w:r>
      <w:r w:rsidR="00DF0B89">
        <w:rPr>
          <w:rFonts w:ascii="Times New Roman" w:hAnsi="Times New Roman" w:cs="Times New Roman"/>
          <w:sz w:val="28"/>
          <w:szCs w:val="28"/>
          <w:lang w:val="uk-UA"/>
        </w:rPr>
        <w:t>знайти оптимальне їх розміщення, ефективно використовуючи весь наявний економічний і природо-ресурсний потенціал.</w:t>
      </w:r>
    </w:p>
    <w:p w:rsidR="00E13031" w:rsidRDefault="00E13031" w:rsidP="000F09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Навчальна дисципліна «Регіональна економіка» тісно пов’язана з усіма іншими галузевими економічними науками і широко використовує </w:t>
      </w:r>
      <w:r w:rsidR="004E5451">
        <w:rPr>
          <w:rFonts w:ascii="Times New Roman" w:hAnsi="Times New Roman" w:cs="Times New Roman"/>
          <w:sz w:val="28"/>
          <w:szCs w:val="28"/>
          <w:lang w:val="uk-UA"/>
        </w:rPr>
        <w:t>не лише результати, але і багато методів їх дослідження. Це пов’язано з тим, що, наприклад, географічне середовище(природні умови і ресурси) і технічний прогрес(техніка й технологія) істотно</w:t>
      </w:r>
      <w:r w:rsidR="003B51FC">
        <w:rPr>
          <w:rFonts w:ascii="Times New Roman" w:hAnsi="Times New Roman" w:cs="Times New Roman"/>
          <w:sz w:val="28"/>
          <w:szCs w:val="28"/>
          <w:lang w:val="uk-UA"/>
        </w:rPr>
        <w:t xml:space="preserve"> впливають на розміщення промисловості і сільського господарства.</w:t>
      </w:r>
    </w:p>
    <w:p w:rsidR="00486498" w:rsidRDefault="003B51FC" w:rsidP="000F09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той же час технічним</w:t>
      </w:r>
      <w:r w:rsidR="00736077">
        <w:rPr>
          <w:rFonts w:ascii="Times New Roman" w:hAnsi="Times New Roman" w:cs="Times New Roman"/>
          <w:sz w:val="28"/>
          <w:szCs w:val="28"/>
          <w:lang w:val="uk-UA"/>
        </w:rPr>
        <w:t xml:space="preserve"> і природничим наукам корисні відомості про особливості розміщення галузей, населення, про напрямки розвитку регіонів, про економічну оцінку природних, трудових ресурсів для наукового обґрунтування і проектування техніки і технології в промисловості, будівництві, на транспорті, зональних систем сільського господарства і т.д.</w:t>
      </w:r>
    </w:p>
    <w:p w:rsidR="000130BC" w:rsidRDefault="000130BC" w:rsidP="00486498">
      <w:pPr>
        <w:spacing w:after="0" w:line="360" w:lineRule="auto"/>
        <w:jc w:val="both"/>
        <w:rPr>
          <w:rFonts w:ascii="Times New Roman" w:hAnsi="Times New Roman" w:cs="Times New Roman"/>
          <w:sz w:val="28"/>
          <w:szCs w:val="28"/>
          <w:lang w:val="uk-UA"/>
        </w:rPr>
      </w:pPr>
    </w:p>
    <w:p w:rsidR="00225A4F" w:rsidRPr="000130BC" w:rsidRDefault="000130BC" w:rsidP="002E4452">
      <w:pPr>
        <w:spacing w:after="0" w:line="360" w:lineRule="auto"/>
        <w:rPr>
          <w:rFonts w:ascii="Times New Roman" w:hAnsi="Times New Roman" w:cs="Times New Roman"/>
          <w:b/>
          <w:color w:val="FF0000"/>
          <w:sz w:val="28"/>
          <w:szCs w:val="28"/>
          <w:lang w:val="uk-UA"/>
        </w:rPr>
      </w:pPr>
      <w:r w:rsidRPr="000130BC">
        <w:rPr>
          <w:rFonts w:ascii="Times New Roman" w:hAnsi="Times New Roman" w:cs="Times New Roman"/>
          <w:b/>
          <w:i/>
          <w:sz w:val="28"/>
          <w:szCs w:val="28"/>
          <w:lang w:val="uk-UA"/>
        </w:rPr>
        <w:t>Запитання і завдання для самоконтролю</w:t>
      </w:r>
      <w:r>
        <w:rPr>
          <w:rFonts w:ascii="Times New Roman" w:hAnsi="Times New Roman" w:cs="Times New Roman"/>
          <w:b/>
          <w:i/>
          <w:sz w:val="28"/>
          <w:szCs w:val="28"/>
          <w:lang w:val="uk-UA"/>
        </w:rPr>
        <w:t>:</w:t>
      </w:r>
    </w:p>
    <w:p w:rsidR="00225A4F" w:rsidRPr="00E47244" w:rsidRDefault="00E47244" w:rsidP="009F2FBC">
      <w:pPr>
        <w:pStyle w:val="a6"/>
        <w:numPr>
          <w:ilvl w:val="0"/>
          <w:numId w:val="8"/>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lang w:val="uk-UA"/>
        </w:rPr>
        <w:t>Що вивчає регіональна економіка?</w:t>
      </w:r>
    </w:p>
    <w:p w:rsidR="00E47244" w:rsidRPr="00E47244" w:rsidRDefault="00E47244" w:rsidP="009F2FBC">
      <w:pPr>
        <w:pStyle w:val="a6"/>
        <w:numPr>
          <w:ilvl w:val="0"/>
          <w:numId w:val="8"/>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rPr>
        <w:t>Що виступає об‘єктом і предметом дослідження регіональної</w:t>
      </w:r>
      <w:r w:rsidRPr="00E47244">
        <w:rPr>
          <w:rFonts w:ascii="Times New Roman" w:hAnsi="Times New Roman" w:cs="Times New Roman"/>
          <w:i/>
          <w:sz w:val="28"/>
          <w:szCs w:val="28"/>
          <w:lang w:val="uk-UA"/>
        </w:rPr>
        <w:t xml:space="preserve"> </w:t>
      </w:r>
      <w:r w:rsidRPr="00E47244">
        <w:rPr>
          <w:rFonts w:ascii="Times New Roman" w:hAnsi="Times New Roman" w:cs="Times New Roman"/>
          <w:i/>
          <w:sz w:val="28"/>
          <w:szCs w:val="28"/>
        </w:rPr>
        <w:t>економіки?</w:t>
      </w:r>
    </w:p>
    <w:p w:rsidR="00E47244" w:rsidRPr="00E47244" w:rsidRDefault="00E47244" w:rsidP="009F2FBC">
      <w:pPr>
        <w:pStyle w:val="a6"/>
        <w:numPr>
          <w:ilvl w:val="0"/>
          <w:numId w:val="8"/>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rPr>
        <w:t>У чому полягає мета регіональної економіки?</w:t>
      </w:r>
    </w:p>
    <w:p w:rsidR="00E47244" w:rsidRPr="00E47244" w:rsidRDefault="00E47244" w:rsidP="009F2FBC">
      <w:pPr>
        <w:pStyle w:val="a6"/>
        <w:numPr>
          <w:ilvl w:val="0"/>
          <w:numId w:val="8"/>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lang w:val="uk-UA"/>
        </w:rPr>
        <w:t>Які основні завдання вирішує регіональна економіка?</w:t>
      </w:r>
    </w:p>
    <w:p w:rsidR="00E47244" w:rsidRPr="00E47244" w:rsidRDefault="00E47244" w:rsidP="009F2FBC">
      <w:pPr>
        <w:pStyle w:val="a6"/>
        <w:numPr>
          <w:ilvl w:val="0"/>
          <w:numId w:val="8"/>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rPr>
        <w:t>Назвіть актуальні проблеми регіональної економіки.</w:t>
      </w:r>
    </w:p>
    <w:p w:rsidR="00E47244" w:rsidRPr="00E47244" w:rsidRDefault="00E47244" w:rsidP="009F2FBC">
      <w:pPr>
        <w:pStyle w:val="a6"/>
        <w:numPr>
          <w:ilvl w:val="0"/>
          <w:numId w:val="8"/>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rPr>
        <w:t>Що таке методологія і методика дослідження? У чому полягає їх</w:t>
      </w:r>
      <w:r w:rsidRPr="00E47244">
        <w:rPr>
          <w:rFonts w:ascii="Times New Roman" w:hAnsi="Times New Roman" w:cs="Times New Roman"/>
          <w:i/>
          <w:sz w:val="28"/>
          <w:szCs w:val="28"/>
          <w:lang w:val="uk-UA"/>
        </w:rPr>
        <w:t xml:space="preserve"> </w:t>
      </w:r>
      <w:r w:rsidRPr="00E47244">
        <w:rPr>
          <w:rFonts w:ascii="Times New Roman" w:hAnsi="Times New Roman" w:cs="Times New Roman"/>
          <w:i/>
          <w:sz w:val="28"/>
          <w:szCs w:val="28"/>
        </w:rPr>
        <w:t>суттєва відмінність?</w:t>
      </w:r>
    </w:p>
    <w:p w:rsidR="00E47244" w:rsidRPr="00E47244" w:rsidRDefault="00E47244" w:rsidP="009F2FBC">
      <w:pPr>
        <w:pStyle w:val="a6"/>
        <w:numPr>
          <w:ilvl w:val="0"/>
          <w:numId w:val="8"/>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rPr>
        <w:t>Дайте визначення методу дослідження. Які загальнонаукові та</w:t>
      </w:r>
      <w:r w:rsidRPr="00E47244">
        <w:rPr>
          <w:rFonts w:ascii="Times New Roman" w:hAnsi="Times New Roman" w:cs="Times New Roman"/>
          <w:i/>
          <w:sz w:val="28"/>
          <w:szCs w:val="28"/>
          <w:lang w:val="uk-UA"/>
        </w:rPr>
        <w:t xml:space="preserve"> </w:t>
      </w:r>
      <w:r w:rsidRPr="00E47244">
        <w:rPr>
          <w:rFonts w:ascii="Times New Roman" w:hAnsi="Times New Roman" w:cs="Times New Roman"/>
          <w:i/>
          <w:sz w:val="28"/>
          <w:szCs w:val="28"/>
        </w:rPr>
        <w:t>спеціальні методи використовуються для наукового обґрунтування регіональної</w:t>
      </w:r>
      <w:r w:rsidRPr="00E47244">
        <w:rPr>
          <w:rFonts w:ascii="Times New Roman" w:hAnsi="Times New Roman" w:cs="Times New Roman"/>
          <w:i/>
          <w:sz w:val="28"/>
          <w:szCs w:val="28"/>
          <w:lang w:val="uk-UA"/>
        </w:rPr>
        <w:t xml:space="preserve"> </w:t>
      </w:r>
      <w:r w:rsidRPr="00E47244">
        <w:rPr>
          <w:rFonts w:ascii="Times New Roman" w:hAnsi="Times New Roman" w:cs="Times New Roman"/>
          <w:i/>
          <w:sz w:val="28"/>
          <w:szCs w:val="28"/>
        </w:rPr>
        <w:t>економіки?</w:t>
      </w:r>
    </w:p>
    <w:p w:rsidR="00E47244" w:rsidRPr="00E47244" w:rsidRDefault="000667DC" w:rsidP="009F2FBC">
      <w:pPr>
        <w:pStyle w:val="a6"/>
        <w:numPr>
          <w:ilvl w:val="0"/>
          <w:numId w:val="8"/>
        </w:num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Який зв’</w:t>
      </w:r>
      <w:r w:rsidR="00E47244" w:rsidRPr="00E47244">
        <w:rPr>
          <w:rFonts w:ascii="Times New Roman" w:hAnsi="Times New Roman" w:cs="Times New Roman"/>
          <w:i/>
          <w:sz w:val="28"/>
          <w:szCs w:val="28"/>
          <w:lang w:val="uk-UA"/>
        </w:rPr>
        <w:t>язок курсу регіональної економіки з іншими науками?</w:t>
      </w:r>
    </w:p>
    <w:p w:rsidR="00225A4F" w:rsidRPr="00E47244" w:rsidRDefault="00225A4F" w:rsidP="002E4452">
      <w:pPr>
        <w:spacing w:after="0" w:line="360" w:lineRule="auto"/>
        <w:rPr>
          <w:rFonts w:ascii="Times New Roman" w:hAnsi="Times New Roman" w:cs="Times New Roman"/>
          <w:i/>
          <w:sz w:val="24"/>
          <w:szCs w:val="24"/>
          <w:lang w:val="uk-UA"/>
        </w:rPr>
      </w:pPr>
    </w:p>
    <w:p w:rsidR="00225A4F" w:rsidRPr="00E47244" w:rsidRDefault="00225A4F" w:rsidP="002E4452">
      <w:pPr>
        <w:spacing w:after="0" w:line="360" w:lineRule="auto"/>
        <w:rPr>
          <w:rFonts w:ascii="Times New Roman" w:hAnsi="Times New Roman" w:cs="Times New Roman"/>
          <w:i/>
          <w:sz w:val="24"/>
          <w:szCs w:val="24"/>
          <w:lang w:val="uk-UA"/>
        </w:rPr>
      </w:pPr>
    </w:p>
    <w:p w:rsidR="00225A4F" w:rsidRDefault="00225A4F" w:rsidP="002E4452">
      <w:pPr>
        <w:spacing w:after="0" w:line="360" w:lineRule="auto"/>
        <w:rPr>
          <w:rFonts w:ascii="Times New Roman" w:hAnsi="Times New Roman" w:cs="Times New Roman"/>
          <w:sz w:val="24"/>
          <w:szCs w:val="24"/>
          <w:lang w:val="uk-UA"/>
        </w:rPr>
      </w:pPr>
    </w:p>
    <w:p w:rsidR="00225A4F" w:rsidRDefault="00225A4F" w:rsidP="002E4452">
      <w:pPr>
        <w:spacing w:after="0" w:line="360" w:lineRule="auto"/>
        <w:rPr>
          <w:rFonts w:ascii="Times New Roman" w:hAnsi="Times New Roman" w:cs="Times New Roman"/>
          <w:sz w:val="24"/>
          <w:szCs w:val="24"/>
          <w:lang w:val="uk-UA"/>
        </w:rPr>
      </w:pPr>
    </w:p>
    <w:p w:rsidR="00225A4F" w:rsidRDefault="00225A4F" w:rsidP="002E4452">
      <w:pPr>
        <w:spacing w:after="0" w:line="360" w:lineRule="auto"/>
        <w:rPr>
          <w:rFonts w:ascii="Times New Roman" w:hAnsi="Times New Roman" w:cs="Times New Roman"/>
          <w:sz w:val="24"/>
          <w:szCs w:val="24"/>
          <w:lang w:val="uk-UA"/>
        </w:rPr>
      </w:pPr>
    </w:p>
    <w:p w:rsidR="00225A4F" w:rsidRDefault="00225A4F" w:rsidP="002E4452">
      <w:pPr>
        <w:spacing w:after="0" w:line="360" w:lineRule="auto"/>
        <w:rPr>
          <w:rFonts w:ascii="Times New Roman" w:hAnsi="Times New Roman" w:cs="Times New Roman"/>
          <w:sz w:val="24"/>
          <w:szCs w:val="24"/>
          <w:lang w:val="uk-UA"/>
        </w:rPr>
      </w:pPr>
    </w:p>
    <w:p w:rsidR="00225A4F" w:rsidRPr="00E47244" w:rsidRDefault="00225A4F" w:rsidP="00E47244">
      <w:pPr>
        <w:autoSpaceDE w:val="0"/>
        <w:autoSpaceDN w:val="0"/>
        <w:adjustRightInd w:val="0"/>
        <w:spacing w:after="0" w:line="360" w:lineRule="auto"/>
        <w:jc w:val="both"/>
        <w:rPr>
          <w:rFonts w:ascii="Times New Roman" w:hAnsi="Times New Roman" w:cs="Times New Roman"/>
          <w:sz w:val="28"/>
          <w:szCs w:val="28"/>
          <w:lang w:val="uk-UA"/>
        </w:rPr>
      </w:pPr>
    </w:p>
    <w:p w:rsidR="00225A4F" w:rsidRDefault="00225A4F" w:rsidP="002E4452">
      <w:pPr>
        <w:spacing w:after="0" w:line="360" w:lineRule="auto"/>
        <w:rPr>
          <w:rFonts w:ascii="Times New Roman" w:hAnsi="Times New Roman" w:cs="Times New Roman"/>
          <w:sz w:val="24"/>
          <w:szCs w:val="24"/>
          <w:lang w:val="uk-UA"/>
        </w:rPr>
      </w:pPr>
    </w:p>
    <w:p w:rsidR="00E47244" w:rsidRDefault="00E47244"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0F0929" w:rsidRDefault="000F0929" w:rsidP="002E4452">
      <w:pPr>
        <w:spacing w:after="0" w:line="360" w:lineRule="auto"/>
        <w:rPr>
          <w:rFonts w:ascii="Times New Roman" w:hAnsi="Times New Roman" w:cs="Times New Roman"/>
          <w:sz w:val="24"/>
          <w:szCs w:val="24"/>
          <w:lang w:val="uk-UA"/>
        </w:rPr>
      </w:pPr>
    </w:p>
    <w:p w:rsidR="00C46110" w:rsidRDefault="00C46110" w:rsidP="002E4452">
      <w:pPr>
        <w:spacing w:after="0" w:line="360" w:lineRule="auto"/>
        <w:rPr>
          <w:rFonts w:ascii="Times New Roman" w:hAnsi="Times New Roman" w:cs="Times New Roman"/>
          <w:sz w:val="24"/>
          <w:szCs w:val="24"/>
          <w:lang w:val="uk-UA"/>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1312" behindDoc="0" locked="0" layoutInCell="1" allowOverlap="1" wp14:anchorId="369CF0E5" wp14:editId="3DD25A22">
                <wp:simplePos x="0" y="0"/>
                <wp:positionH relativeFrom="column">
                  <wp:posOffset>407995</wp:posOffset>
                </wp:positionH>
                <wp:positionV relativeFrom="paragraph">
                  <wp:posOffset>236855</wp:posOffset>
                </wp:positionV>
                <wp:extent cx="1116330" cy="435935"/>
                <wp:effectExtent l="76200" t="38100" r="83820" b="116840"/>
                <wp:wrapNone/>
                <wp:docPr id="5" name="Пятиугольник 5"/>
                <wp:cNvGraphicFramePr/>
                <a:graphic xmlns:a="http://schemas.openxmlformats.org/drawingml/2006/main">
                  <a:graphicData uri="http://schemas.microsoft.com/office/word/2010/wordprocessingShape">
                    <wps:wsp>
                      <wps:cNvSpPr/>
                      <wps:spPr>
                        <a:xfrm>
                          <a:off x="0" y="0"/>
                          <a:ext cx="1116330" cy="435935"/>
                        </a:xfrm>
                        <a:prstGeom prst="homePlate">
                          <a:avLst/>
                        </a:prstGeom>
                        <a:ln/>
                      </wps:spPr>
                      <wps:style>
                        <a:lnRef idx="0">
                          <a:schemeClr val="accent3"/>
                        </a:lnRef>
                        <a:fillRef idx="3">
                          <a:schemeClr val="accent3"/>
                        </a:fillRef>
                        <a:effectRef idx="3">
                          <a:schemeClr val="accent3"/>
                        </a:effectRef>
                        <a:fontRef idx="minor">
                          <a:schemeClr val="lt1"/>
                        </a:fontRef>
                      </wps:style>
                      <wps:txbx>
                        <w:txbxContent>
                          <w:p w:rsidR="009B0EBE" w:rsidRPr="007877AA" w:rsidRDefault="009B0EBE" w:rsidP="007877AA">
                            <w:pPr>
                              <w:jc w:val="center"/>
                              <w:rPr>
                                <w:rFonts w:ascii="Times New Roman" w:hAnsi="Times New Roman" w:cs="Times New Roman"/>
                                <w:b/>
                                <w:color w:val="000000" w:themeColor="text1"/>
                                <w:sz w:val="28"/>
                                <w:szCs w:val="28"/>
                                <w:lang w:val="uk-UA"/>
                              </w:rPr>
                            </w:pPr>
                            <w:r w:rsidRPr="007877AA">
                              <w:rPr>
                                <w:rFonts w:ascii="Times New Roman" w:hAnsi="Times New Roman" w:cs="Times New Roman"/>
                                <w:b/>
                                <w:color w:val="000000" w:themeColor="text1"/>
                                <w:sz w:val="28"/>
                                <w:szCs w:val="28"/>
                                <w:lang w:val="uk-UA"/>
                              </w:rPr>
                              <w:t>Тема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5" o:spid="_x0000_s1054" type="#_x0000_t15" style="position:absolute;margin-left:32.15pt;margin-top:18.65pt;width:87.9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" adj="17383" fillcolor="#506329 [1638]" stroked="f">
                <v:fill color2="#93b64c [3014]" rotate="t" angle="180" colors="0 #769535;52429f #9bc348;1 #9cc746" focus="100%" type="gradient">
                  <o:fill v:ext="view" type="gradientUnscaled"/>
                </v:fill>
                <v:shadow on="t" color="black" opacity="22937f" origin=",.5" offset="0,.63889mm"/>
                <v:textbox>
                  <w:txbxContent>
                    <w:p w:rsidR="009B0EBE" w:rsidRPr="007877AA" w:rsidRDefault="009B0EBE" w:rsidP="007877AA">
                      <w:pPr>
                        <w:jc w:val="center"/>
                        <w:rPr>
                          <w:rFonts w:ascii="Times New Roman" w:hAnsi="Times New Roman" w:cs="Times New Roman"/>
                          <w:b/>
                          <w:color w:val="000000" w:themeColor="text1"/>
                          <w:sz w:val="28"/>
                          <w:szCs w:val="28"/>
                          <w:lang w:val="uk-UA"/>
                        </w:rPr>
                      </w:pPr>
                      <w:r w:rsidRPr="007877AA">
                        <w:rPr>
                          <w:rFonts w:ascii="Times New Roman" w:hAnsi="Times New Roman" w:cs="Times New Roman"/>
                          <w:b/>
                          <w:color w:val="000000" w:themeColor="text1"/>
                          <w:sz w:val="28"/>
                          <w:szCs w:val="28"/>
                          <w:lang w:val="uk-UA"/>
                        </w:rPr>
                        <w:t>Тема 2</w:t>
                      </w:r>
                    </w:p>
                  </w:txbxContent>
                </v:textbox>
              </v:shape>
            </w:pict>
          </mc:Fallback>
        </mc:AlternateContent>
      </w:r>
    </w:p>
    <w:p w:rsidR="00C46110" w:rsidRDefault="00C46110" w:rsidP="00760052">
      <w:pPr>
        <w:tabs>
          <w:tab w:val="left" w:pos="3332"/>
        </w:tabs>
        <w:spacing w:after="0" w:line="240" w:lineRule="auto"/>
        <w:jc w:val="right"/>
        <w:rPr>
          <w:rFonts w:ascii="Times New Roman" w:hAnsi="Times New Roman" w:cs="Times New Roman"/>
          <w:b/>
          <w:sz w:val="28"/>
          <w:szCs w:val="28"/>
          <w:lang w:val="uk-UA"/>
        </w:rPr>
      </w:pPr>
      <w:r w:rsidRPr="00760052">
        <w:rPr>
          <w:rFonts w:ascii="Times New Roman" w:hAnsi="Times New Roman" w:cs="Times New Roman"/>
          <w:b/>
          <w:sz w:val="28"/>
          <w:szCs w:val="28"/>
          <w:lang w:val="uk-UA"/>
        </w:rPr>
        <w:t xml:space="preserve">Закономірності, принципи і фактори </w:t>
      </w:r>
      <w:r w:rsidR="00760052">
        <w:rPr>
          <w:rFonts w:ascii="Times New Roman" w:hAnsi="Times New Roman" w:cs="Times New Roman"/>
          <w:b/>
          <w:sz w:val="28"/>
          <w:szCs w:val="28"/>
          <w:lang w:val="uk-UA"/>
        </w:rPr>
        <w:t>розміщення</w:t>
      </w:r>
    </w:p>
    <w:p w:rsidR="00760052" w:rsidRPr="00760052" w:rsidRDefault="00760052" w:rsidP="00760052">
      <w:pPr>
        <w:tabs>
          <w:tab w:val="left" w:pos="3165"/>
          <w:tab w:val="left" w:pos="3332"/>
        </w:tabs>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ab/>
        <w:t xml:space="preserve">продуктивних сил та формування економіки </w:t>
      </w:r>
      <w:r>
        <w:rPr>
          <w:rFonts w:ascii="Times New Roman" w:hAnsi="Times New Roman" w:cs="Times New Roman"/>
          <w:b/>
          <w:sz w:val="28"/>
          <w:szCs w:val="28"/>
          <w:lang w:val="uk-UA"/>
        </w:rPr>
        <w:tab/>
      </w:r>
    </w:p>
    <w:p w:rsidR="00C46110" w:rsidRPr="00760052" w:rsidRDefault="00C46110" w:rsidP="00760052">
      <w:pPr>
        <w:tabs>
          <w:tab w:val="left" w:pos="2260"/>
        </w:tabs>
        <w:spacing w:after="0" w:line="240" w:lineRule="auto"/>
        <w:rPr>
          <w:rFonts w:ascii="Times New Roman" w:hAnsi="Times New Roman" w:cs="Times New Roman"/>
          <w:b/>
          <w:sz w:val="28"/>
          <w:szCs w:val="28"/>
          <w:lang w:val="uk-UA"/>
        </w:rPr>
      </w:pPr>
      <w:r>
        <w:rPr>
          <w:b/>
          <w:noProof/>
          <w:color w:val="000000"/>
          <w:sz w:val="28"/>
          <w:szCs w:val="28"/>
          <w:lang w:eastAsia="ru-RU"/>
        </w:rPr>
        <w:drawing>
          <wp:anchor distT="0" distB="0" distL="114300" distR="114300" simplePos="0" relativeHeight="251735040" behindDoc="0" locked="0" layoutInCell="1" allowOverlap="1" wp14:anchorId="31F7CDB6" wp14:editId="0A9B9A3C">
            <wp:simplePos x="0" y="0"/>
            <wp:positionH relativeFrom="column">
              <wp:posOffset>-28575</wp:posOffset>
            </wp:positionH>
            <wp:positionV relativeFrom="paragraph">
              <wp:posOffset>224155</wp:posOffset>
            </wp:positionV>
            <wp:extent cx="680720" cy="425450"/>
            <wp:effectExtent l="0" t="0" r="508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r w:rsidR="00760052">
        <w:rPr>
          <w:rFonts w:ascii="Times New Roman" w:hAnsi="Times New Roman" w:cs="Times New Roman"/>
          <w:sz w:val="24"/>
          <w:szCs w:val="24"/>
          <w:lang w:val="uk-UA"/>
        </w:rPr>
        <w:tab/>
      </w:r>
      <w:r w:rsidR="00760052" w:rsidRPr="00760052">
        <w:rPr>
          <w:rFonts w:ascii="Times New Roman" w:hAnsi="Times New Roman" w:cs="Times New Roman"/>
          <w:b/>
          <w:sz w:val="28"/>
          <w:szCs w:val="28"/>
          <w:lang w:val="uk-UA"/>
        </w:rPr>
        <w:t>регіонів</w:t>
      </w:r>
    </w:p>
    <w:p w:rsidR="00C46110" w:rsidRDefault="00C46110" w:rsidP="00C46110">
      <w:pPr>
        <w:rPr>
          <w:rFonts w:ascii="Times New Roman" w:hAnsi="Times New Roman" w:cs="Times New Roman"/>
          <w:sz w:val="24"/>
          <w:szCs w:val="24"/>
          <w:lang w:val="uk-UA"/>
        </w:rPr>
      </w:pPr>
    </w:p>
    <w:p w:rsidR="00CB0685" w:rsidRPr="00CB0685" w:rsidRDefault="00D91067" w:rsidP="00CB0685">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tblInd w:w="1951" w:type="dxa"/>
        <w:tblLook w:val="04A0" w:firstRow="1" w:lastRow="0" w:firstColumn="1" w:lastColumn="0" w:noHBand="0" w:noVBand="1"/>
      </w:tblPr>
      <w:tblGrid>
        <w:gridCol w:w="6095"/>
      </w:tblGrid>
      <w:tr w:rsidR="00CB0685" w:rsidTr="003B649C">
        <w:trPr>
          <w:trHeight w:val="3057"/>
        </w:trPr>
        <w:tc>
          <w:tcPr>
            <w:tcW w:w="6095" w:type="dxa"/>
          </w:tcPr>
          <w:p w:rsidR="002A1BDD" w:rsidRDefault="004D07BE" w:rsidP="009F2FBC">
            <w:pPr>
              <w:pStyle w:val="a6"/>
              <w:numPr>
                <w:ilvl w:val="0"/>
                <w:numId w:val="6"/>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2.1.Економічні закони і закономірності розміщення продуктивних сил та формування економіки регіонів.</w:t>
            </w:r>
          </w:p>
          <w:p w:rsidR="009C1417" w:rsidRDefault="004D07BE" w:rsidP="009F2FBC">
            <w:pPr>
              <w:pStyle w:val="a6"/>
              <w:numPr>
                <w:ilvl w:val="0"/>
                <w:numId w:val="6"/>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D04A2E">
              <w:rPr>
                <w:rFonts w:ascii="Times New Roman" w:hAnsi="Times New Roman" w:cs="Times New Roman"/>
                <w:sz w:val="28"/>
                <w:szCs w:val="28"/>
                <w:lang w:val="uk-UA"/>
              </w:rPr>
              <w:t>Принципи розміщення продуктивних сил та формування економіки регіонів.</w:t>
            </w:r>
          </w:p>
          <w:p w:rsidR="002A1BDD" w:rsidRDefault="009C1417" w:rsidP="009F2FBC">
            <w:pPr>
              <w:pStyle w:val="a6"/>
              <w:numPr>
                <w:ilvl w:val="0"/>
                <w:numId w:val="6"/>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D04A2E" w:rsidRPr="009C1417">
              <w:rPr>
                <w:rFonts w:ascii="Times New Roman" w:hAnsi="Times New Roman" w:cs="Times New Roman"/>
                <w:sz w:val="28"/>
                <w:szCs w:val="28"/>
                <w:lang w:val="uk-UA"/>
              </w:rPr>
              <w:t xml:space="preserve">Фактори </w:t>
            </w:r>
            <w:r w:rsidRPr="009C1417">
              <w:rPr>
                <w:rFonts w:ascii="Times New Roman" w:hAnsi="Times New Roman" w:cs="Times New Roman"/>
                <w:sz w:val="28"/>
                <w:szCs w:val="28"/>
                <w:lang w:val="uk-UA"/>
              </w:rPr>
              <w:t>розміщення продуктивних сил та формування економіки регіонів.</w:t>
            </w:r>
          </w:p>
          <w:p w:rsidR="00CC2E24" w:rsidRDefault="00CC2E24" w:rsidP="009F2FBC">
            <w:pPr>
              <w:pStyle w:val="a6"/>
              <w:numPr>
                <w:ilvl w:val="0"/>
                <w:numId w:val="6"/>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2.4.Теорії і моделі розміщення продуктивних сил та економічного розвитку регіонів.</w:t>
            </w:r>
          </w:p>
          <w:p w:rsidR="00CB7F33" w:rsidRPr="003B649C" w:rsidRDefault="00CB7F33" w:rsidP="009F2FBC">
            <w:pPr>
              <w:pStyle w:val="a6"/>
              <w:numPr>
                <w:ilvl w:val="0"/>
                <w:numId w:val="6"/>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2.5. Теорія територіальних кластерів.</w:t>
            </w:r>
          </w:p>
          <w:p w:rsidR="00CB0685" w:rsidRPr="003B649C" w:rsidRDefault="00CB0685" w:rsidP="003B649C">
            <w:pPr>
              <w:jc w:val="both"/>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sidR="003B649C">
              <w:rPr>
                <w:rFonts w:ascii="Times New Roman" w:hAnsi="Times New Roman" w:cs="Times New Roman"/>
                <w:i/>
                <w:sz w:val="28"/>
                <w:szCs w:val="28"/>
                <w:lang w:val="uk-UA"/>
              </w:rPr>
              <w:t>ння і завдання для самоконтролю</w:t>
            </w:r>
          </w:p>
        </w:tc>
      </w:tr>
    </w:tbl>
    <w:p w:rsidR="007E74FE" w:rsidRDefault="007E74FE" w:rsidP="00CB0685">
      <w:pPr>
        <w:tabs>
          <w:tab w:val="left" w:pos="4203"/>
        </w:tabs>
        <w:rPr>
          <w:rFonts w:ascii="Times New Roman" w:hAnsi="Times New Roman" w:cs="Times New Roman"/>
          <w:sz w:val="28"/>
          <w:szCs w:val="28"/>
          <w:lang w:val="uk-UA"/>
        </w:rPr>
      </w:pPr>
    </w:p>
    <w:p w:rsidR="004D07BE" w:rsidRDefault="004D07BE" w:rsidP="004D07BE">
      <w:pPr>
        <w:tabs>
          <w:tab w:val="left" w:pos="4203"/>
        </w:tabs>
        <w:jc w:val="both"/>
        <w:rPr>
          <w:rFonts w:ascii="Times New Roman" w:hAnsi="Times New Roman" w:cs="Times New Roman"/>
          <w:b/>
          <w:sz w:val="28"/>
          <w:szCs w:val="28"/>
          <w:lang w:val="uk-UA"/>
        </w:rPr>
      </w:pPr>
      <w:r w:rsidRPr="004D07BE">
        <w:rPr>
          <w:rFonts w:ascii="Times New Roman" w:hAnsi="Times New Roman" w:cs="Times New Roman"/>
          <w:b/>
          <w:sz w:val="28"/>
          <w:szCs w:val="28"/>
          <w:lang w:val="uk-UA"/>
        </w:rPr>
        <w:t>2.1.Економічні закони і закономірності розміщення продуктивних сил та формування економіки регіонів.</w:t>
      </w:r>
    </w:p>
    <w:p w:rsidR="002D6DE4" w:rsidRDefault="004D07BE"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4D07BE">
        <w:rPr>
          <w:rFonts w:ascii="Times New Roman" w:hAnsi="Times New Roman" w:cs="Times New Roman"/>
          <w:sz w:val="28"/>
          <w:szCs w:val="28"/>
          <w:lang w:val="uk-UA"/>
        </w:rPr>
        <w:t>Розвитком суспільного виробництва керують економічні закони, які</w:t>
      </w:r>
      <w:r>
        <w:rPr>
          <w:rFonts w:ascii="Times New Roman" w:hAnsi="Times New Roman" w:cs="Times New Roman"/>
          <w:sz w:val="28"/>
          <w:szCs w:val="28"/>
          <w:lang w:val="uk-UA"/>
        </w:rPr>
        <w:t xml:space="preserve"> </w:t>
      </w:r>
      <w:r w:rsidRPr="004D07BE">
        <w:rPr>
          <w:rFonts w:ascii="Times New Roman" w:hAnsi="Times New Roman" w:cs="Times New Roman"/>
          <w:sz w:val="28"/>
          <w:szCs w:val="28"/>
          <w:lang w:val="uk-UA"/>
        </w:rPr>
        <w:t xml:space="preserve">відображають </w:t>
      </w:r>
      <w:r w:rsidR="00856836">
        <w:rPr>
          <w:rFonts w:ascii="Times New Roman" w:hAnsi="Times New Roman" w:cs="Times New Roman"/>
          <w:sz w:val="28"/>
          <w:szCs w:val="28"/>
          <w:lang w:val="uk-UA"/>
        </w:rPr>
        <w:t>об’</w:t>
      </w:r>
      <w:r w:rsidRPr="004D07BE">
        <w:rPr>
          <w:rFonts w:ascii="Times New Roman" w:hAnsi="Times New Roman" w:cs="Times New Roman"/>
          <w:sz w:val="28"/>
          <w:szCs w:val="28"/>
          <w:lang w:val="uk-UA"/>
        </w:rPr>
        <w:t xml:space="preserve">єктивні </w:t>
      </w:r>
      <w:r w:rsidR="00856836">
        <w:rPr>
          <w:rFonts w:ascii="Times New Roman" w:hAnsi="Times New Roman" w:cs="Times New Roman"/>
          <w:sz w:val="28"/>
          <w:szCs w:val="28"/>
          <w:lang w:val="uk-UA"/>
        </w:rPr>
        <w:t>зв’</w:t>
      </w:r>
      <w:r w:rsidRPr="004D07BE">
        <w:rPr>
          <w:rFonts w:ascii="Times New Roman" w:hAnsi="Times New Roman" w:cs="Times New Roman"/>
          <w:sz w:val="28"/>
          <w:szCs w:val="28"/>
          <w:lang w:val="uk-UA"/>
        </w:rPr>
        <w:t>язки і взаємозалежності між явищами та процесами</w:t>
      </w:r>
      <w:r>
        <w:rPr>
          <w:rFonts w:ascii="Times New Roman" w:hAnsi="Times New Roman" w:cs="Times New Roman"/>
          <w:sz w:val="28"/>
          <w:szCs w:val="28"/>
          <w:lang w:val="uk-UA"/>
        </w:rPr>
        <w:t xml:space="preserve"> </w:t>
      </w:r>
      <w:r w:rsidRPr="004D07BE">
        <w:rPr>
          <w:rFonts w:ascii="Times New Roman" w:hAnsi="Times New Roman" w:cs="Times New Roman"/>
          <w:sz w:val="28"/>
          <w:szCs w:val="28"/>
          <w:lang w:val="uk-UA"/>
        </w:rPr>
        <w:t>економіки.</w:t>
      </w:r>
      <w:r w:rsidR="00856836">
        <w:rPr>
          <w:rFonts w:ascii="Times New Roman" w:hAnsi="Times New Roman" w:cs="Times New Roman"/>
          <w:sz w:val="28"/>
          <w:szCs w:val="28"/>
          <w:lang w:val="uk-UA"/>
        </w:rPr>
        <w:t xml:space="preserve"> </w:t>
      </w:r>
    </w:p>
    <w:p w:rsidR="002D6DE4" w:rsidRPr="00281F8B" w:rsidRDefault="002D6DE4" w:rsidP="00281F8B">
      <w:pPr>
        <w:autoSpaceDE w:val="0"/>
        <w:autoSpaceDN w:val="0"/>
        <w:adjustRightInd w:val="0"/>
        <w:spacing w:after="0" w:line="360" w:lineRule="auto"/>
        <w:ind w:firstLine="709"/>
        <w:jc w:val="both"/>
        <w:rPr>
          <w:rFonts w:ascii="Times New Roman" w:hAnsi="Times New Roman" w:cs="Times New Roman"/>
          <w:sz w:val="28"/>
          <w:szCs w:val="28"/>
        </w:rPr>
      </w:pPr>
      <w:r w:rsidRPr="002D6DE4">
        <w:rPr>
          <w:rFonts w:ascii="Times New Roman" w:hAnsi="Times New Roman" w:cs="Times New Roman"/>
          <w:sz w:val="28"/>
          <w:szCs w:val="28"/>
        </w:rPr>
        <w:t>В умовах рин</w:t>
      </w:r>
      <w:r w:rsidRPr="002D6DE4">
        <w:rPr>
          <w:rFonts w:ascii="Times New Roman" w:hAnsi="Times New Roman" w:cs="Times New Roman"/>
          <w:sz w:val="28"/>
          <w:szCs w:val="28"/>
          <w:lang w:val="uk-UA"/>
        </w:rPr>
        <w:t>кової економіки</w:t>
      </w:r>
      <w:r w:rsidRPr="002D6DE4">
        <w:rPr>
          <w:rFonts w:ascii="Times New Roman" w:hAnsi="Times New Roman" w:cs="Times New Roman"/>
          <w:sz w:val="28"/>
          <w:szCs w:val="28"/>
        </w:rPr>
        <w:t xml:space="preserve"> формування</w:t>
      </w:r>
      <w:r w:rsidRPr="002D6DE4">
        <w:rPr>
          <w:rFonts w:ascii="Times New Roman" w:hAnsi="Times New Roman" w:cs="Times New Roman"/>
          <w:sz w:val="28"/>
          <w:szCs w:val="28"/>
          <w:lang w:val="uk-UA"/>
        </w:rPr>
        <w:t xml:space="preserve"> </w:t>
      </w:r>
      <w:r w:rsidR="00281F8B">
        <w:rPr>
          <w:rFonts w:ascii="Times New Roman" w:hAnsi="Times New Roman" w:cs="Times New Roman"/>
          <w:sz w:val="28"/>
          <w:szCs w:val="28"/>
        </w:rPr>
        <w:t>господарства регіонів та</w:t>
      </w:r>
      <w:r w:rsidR="00281F8B">
        <w:rPr>
          <w:rFonts w:ascii="Times New Roman" w:hAnsi="Times New Roman" w:cs="Times New Roman"/>
          <w:sz w:val="28"/>
          <w:szCs w:val="28"/>
          <w:lang w:val="uk-UA"/>
        </w:rPr>
        <w:t xml:space="preserve"> </w:t>
      </w:r>
      <w:r w:rsidRPr="002D6DE4">
        <w:rPr>
          <w:rFonts w:ascii="Times New Roman" w:hAnsi="Times New Roman" w:cs="Times New Roman"/>
          <w:sz w:val="28"/>
          <w:szCs w:val="28"/>
        </w:rPr>
        <w:t xml:space="preserve">регіональних систем підпорядковано </w:t>
      </w:r>
      <w:r w:rsidRPr="002D6DE4">
        <w:rPr>
          <w:rFonts w:ascii="Times New Roman" w:hAnsi="Times New Roman" w:cs="Times New Roman"/>
          <w:i/>
          <w:iCs/>
          <w:sz w:val="28"/>
          <w:szCs w:val="28"/>
        </w:rPr>
        <w:t xml:space="preserve">загальним законам </w:t>
      </w:r>
      <w:r w:rsidRPr="002D6DE4">
        <w:rPr>
          <w:rFonts w:ascii="Times New Roman" w:hAnsi="Times New Roman" w:cs="Times New Roman"/>
          <w:sz w:val="28"/>
          <w:szCs w:val="28"/>
        </w:rPr>
        <w:t xml:space="preserve">або </w:t>
      </w:r>
      <w:r>
        <w:rPr>
          <w:rFonts w:ascii="Times New Roman" w:hAnsi="Times New Roman" w:cs="Times New Roman"/>
          <w:i/>
          <w:iCs/>
          <w:sz w:val="28"/>
          <w:szCs w:val="28"/>
        </w:rPr>
        <w:t>закономірностям</w:t>
      </w:r>
      <w:r>
        <w:rPr>
          <w:rFonts w:ascii="Times New Roman" w:hAnsi="Times New Roman" w:cs="Times New Roman"/>
          <w:i/>
          <w:iCs/>
          <w:sz w:val="28"/>
          <w:szCs w:val="28"/>
          <w:lang w:val="uk-UA"/>
        </w:rPr>
        <w:t xml:space="preserve"> </w:t>
      </w:r>
      <w:r w:rsidRPr="002D6DE4">
        <w:rPr>
          <w:rFonts w:ascii="Times New Roman" w:hAnsi="Times New Roman" w:cs="Times New Roman"/>
          <w:sz w:val="28"/>
          <w:szCs w:val="28"/>
        </w:rPr>
        <w:t>їх розвитку – цілеспрямованості, взаємозв‘язкам і результативності. Для</w:t>
      </w:r>
      <w:r>
        <w:rPr>
          <w:rFonts w:ascii="Times New Roman" w:hAnsi="Times New Roman" w:cs="Times New Roman"/>
          <w:i/>
          <w:iCs/>
          <w:sz w:val="28"/>
          <w:szCs w:val="28"/>
          <w:lang w:val="uk-UA"/>
        </w:rPr>
        <w:t xml:space="preserve"> </w:t>
      </w:r>
      <w:r w:rsidRPr="002D6DE4">
        <w:rPr>
          <w:rFonts w:ascii="Times New Roman" w:hAnsi="Times New Roman" w:cs="Times New Roman"/>
          <w:sz w:val="28"/>
          <w:szCs w:val="28"/>
        </w:rPr>
        <w:t>практичного використання загальні положення причинно-обумовленого</w:t>
      </w:r>
      <w:r>
        <w:rPr>
          <w:rFonts w:ascii="Times New Roman" w:hAnsi="Times New Roman" w:cs="Times New Roman"/>
          <w:i/>
          <w:iCs/>
          <w:sz w:val="28"/>
          <w:szCs w:val="28"/>
          <w:lang w:val="uk-UA"/>
        </w:rPr>
        <w:t xml:space="preserve"> </w:t>
      </w:r>
      <w:r w:rsidRPr="002D6DE4">
        <w:rPr>
          <w:rFonts w:ascii="Times New Roman" w:hAnsi="Times New Roman" w:cs="Times New Roman"/>
          <w:sz w:val="28"/>
          <w:szCs w:val="28"/>
        </w:rPr>
        <w:t>формування регіонів та їх систем трансформують в керівні цілеспрямовані</w:t>
      </w:r>
      <w:r>
        <w:rPr>
          <w:rFonts w:ascii="Times New Roman" w:hAnsi="Times New Roman" w:cs="Times New Roman"/>
          <w:i/>
          <w:iCs/>
          <w:sz w:val="28"/>
          <w:szCs w:val="28"/>
          <w:lang w:val="uk-UA"/>
        </w:rPr>
        <w:t xml:space="preserve"> </w:t>
      </w:r>
      <w:r w:rsidRPr="002D6DE4">
        <w:rPr>
          <w:rFonts w:ascii="Times New Roman" w:hAnsi="Times New Roman" w:cs="Times New Roman"/>
          <w:sz w:val="28"/>
          <w:szCs w:val="28"/>
        </w:rPr>
        <w:t>вимоги та установки регіональної політики, територіального управління і</w:t>
      </w:r>
      <w:r>
        <w:rPr>
          <w:rFonts w:ascii="Times New Roman" w:hAnsi="Times New Roman" w:cs="Times New Roman"/>
          <w:i/>
          <w:iCs/>
          <w:sz w:val="28"/>
          <w:szCs w:val="28"/>
          <w:lang w:val="uk-UA"/>
        </w:rPr>
        <w:t xml:space="preserve"> </w:t>
      </w:r>
      <w:r w:rsidRPr="002D6DE4">
        <w:rPr>
          <w:rFonts w:ascii="Times New Roman" w:hAnsi="Times New Roman" w:cs="Times New Roman"/>
          <w:sz w:val="28"/>
          <w:szCs w:val="28"/>
        </w:rPr>
        <w:t xml:space="preserve">господарського діяльності, які називають </w:t>
      </w:r>
      <w:r w:rsidRPr="002D6DE4">
        <w:rPr>
          <w:rFonts w:ascii="Times New Roman" w:hAnsi="Times New Roman" w:cs="Times New Roman"/>
          <w:bCs/>
          <w:i/>
          <w:sz w:val="28"/>
          <w:szCs w:val="28"/>
        </w:rPr>
        <w:t>принципами регіонального</w:t>
      </w:r>
      <w:r w:rsidRPr="002D6DE4">
        <w:rPr>
          <w:rFonts w:ascii="Times New Roman" w:hAnsi="Times New Roman" w:cs="Times New Roman"/>
          <w:i/>
          <w:iCs/>
          <w:sz w:val="28"/>
          <w:szCs w:val="28"/>
          <w:lang w:val="uk-UA"/>
        </w:rPr>
        <w:t xml:space="preserve"> </w:t>
      </w:r>
      <w:r w:rsidRPr="002D6DE4">
        <w:rPr>
          <w:rFonts w:ascii="Times New Roman" w:hAnsi="Times New Roman" w:cs="Times New Roman"/>
          <w:bCs/>
          <w:i/>
          <w:sz w:val="28"/>
          <w:szCs w:val="28"/>
        </w:rPr>
        <w:t>розвитку</w:t>
      </w:r>
      <w:r w:rsidRPr="002D6DE4">
        <w:rPr>
          <w:rFonts w:ascii="Times New Roman" w:hAnsi="Times New Roman" w:cs="Times New Roman"/>
          <w:sz w:val="28"/>
          <w:szCs w:val="28"/>
        </w:rPr>
        <w:t>. Практичні ж установки, або ж «закономірності</w:t>
      </w:r>
      <w:r>
        <w:rPr>
          <w:rFonts w:ascii="Times New Roman" w:hAnsi="Times New Roman" w:cs="Times New Roman"/>
          <w:sz w:val="28"/>
          <w:szCs w:val="28"/>
          <w:lang w:val="uk-UA"/>
        </w:rPr>
        <w:t>»</w:t>
      </w:r>
      <w:r w:rsidRPr="002D6DE4">
        <w:rPr>
          <w:rFonts w:ascii="Times New Roman" w:hAnsi="Times New Roman" w:cs="Times New Roman"/>
          <w:sz w:val="28"/>
          <w:szCs w:val="28"/>
        </w:rPr>
        <w:t xml:space="preserve"> регіонального</w:t>
      </w:r>
      <w:r>
        <w:rPr>
          <w:rFonts w:ascii="Times New Roman" w:hAnsi="Times New Roman" w:cs="Times New Roman"/>
          <w:i/>
          <w:iCs/>
          <w:sz w:val="28"/>
          <w:szCs w:val="28"/>
          <w:lang w:val="uk-UA"/>
        </w:rPr>
        <w:t xml:space="preserve"> </w:t>
      </w:r>
      <w:r w:rsidRPr="002D6DE4">
        <w:rPr>
          <w:rFonts w:ascii="Times New Roman" w:hAnsi="Times New Roman" w:cs="Times New Roman"/>
          <w:sz w:val="28"/>
          <w:szCs w:val="28"/>
        </w:rPr>
        <w:t xml:space="preserve">розвитку називають </w:t>
      </w:r>
      <w:r w:rsidRPr="002D6DE4">
        <w:rPr>
          <w:rFonts w:ascii="Times New Roman" w:hAnsi="Times New Roman" w:cs="Times New Roman"/>
          <w:i/>
          <w:iCs/>
          <w:sz w:val="28"/>
          <w:szCs w:val="28"/>
        </w:rPr>
        <w:t xml:space="preserve">конкретними законами. </w:t>
      </w:r>
      <w:r w:rsidRPr="002D6DE4">
        <w:rPr>
          <w:rFonts w:ascii="Times New Roman" w:hAnsi="Times New Roman" w:cs="Times New Roman"/>
          <w:sz w:val="28"/>
          <w:szCs w:val="28"/>
        </w:rPr>
        <w:t>Основними конкретними законами</w:t>
      </w:r>
      <w:r>
        <w:rPr>
          <w:rFonts w:ascii="Times New Roman" w:hAnsi="Times New Roman" w:cs="Times New Roman"/>
          <w:i/>
          <w:iCs/>
          <w:sz w:val="28"/>
          <w:szCs w:val="28"/>
          <w:lang w:val="uk-UA"/>
        </w:rPr>
        <w:t xml:space="preserve"> </w:t>
      </w:r>
      <w:r w:rsidRPr="002D6DE4">
        <w:rPr>
          <w:rFonts w:ascii="Times New Roman" w:hAnsi="Times New Roman" w:cs="Times New Roman"/>
          <w:sz w:val="28"/>
          <w:szCs w:val="28"/>
        </w:rPr>
        <w:t>регіонально-господарського розвитку або закономірностями прийнято вважати</w:t>
      </w:r>
      <w:r>
        <w:rPr>
          <w:rFonts w:ascii="Times New Roman" w:hAnsi="Times New Roman" w:cs="Times New Roman"/>
          <w:sz w:val="28"/>
          <w:szCs w:val="28"/>
          <w:lang w:val="uk-UA"/>
        </w:rPr>
        <w:t>:</w:t>
      </w:r>
    </w:p>
    <w:p w:rsidR="002D6DE4" w:rsidRPr="002D6DE4" w:rsidRDefault="002D6DE4" w:rsidP="002D6DE4">
      <w:pPr>
        <w:autoSpaceDE w:val="0"/>
        <w:autoSpaceDN w:val="0"/>
        <w:adjustRightInd w:val="0"/>
        <w:spacing w:after="0" w:line="360" w:lineRule="auto"/>
        <w:jc w:val="both"/>
        <w:rPr>
          <w:rFonts w:ascii="Times New Roman" w:hAnsi="Times New Roman" w:cs="Times New Roman"/>
          <w:i/>
          <w:iCs/>
          <w:sz w:val="28"/>
          <w:szCs w:val="28"/>
          <w:lang w:val="uk-UA"/>
        </w:rPr>
      </w:pPr>
      <w:r w:rsidRPr="002D6DE4">
        <w:rPr>
          <w:rFonts w:ascii="Times New Roman" w:hAnsi="Times New Roman" w:cs="Times New Roman"/>
          <w:sz w:val="28"/>
          <w:szCs w:val="28"/>
          <w:lang w:val="uk-UA"/>
        </w:rPr>
        <w:lastRenderedPageBreak/>
        <w:t>1) територіальне зростання виробництва і вирівнювання рівнів соціально-</w:t>
      </w:r>
      <w:r>
        <w:rPr>
          <w:rFonts w:ascii="Times New Roman" w:hAnsi="Times New Roman" w:cs="Times New Roman"/>
          <w:i/>
          <w:iCs/>
          <w:sz w:val="28"/>
          <w:szCs w:val="28"/>
          <w:lang w:val="uk-UA"/>
        </w:rPr>
        <w:t xml:space="preserve"> </w:t>
      </w:r>
      <w:r w:rsidRPr="002D6DE4">
        <w:rPr>
          <w:rFonts w:ascii="Times New Roman" w:hAnsi="Times New Roman" w:cs="Times New Roman"/>
          <w:sz w:val="28"/>
          <w:szCs w:val="28"/>
          <w:lang w:val="uk-UA"/>
        </w:rPr>
        <w:t>економічного розвитку регіонів;</w:t>
      </w:r>
    </w:p>
    <w:p w:rsidR="002D6DE4" w:rsidRPr="002D6DE4" w:rsidRDefault="002D6DE4" w:rsidP="002D6DE4">
      <w:pPr>
        <w:autoSpaceDE w:val="0"/>
        <w:autoSpaceDN w:val="0"/>
        <w:adjustRightInd w:val="0"/>
        <w:spacing w:after="0" w:line="360" w:lineRule="auto"/>
        <w:jc w:val="both"/>
        <w:rPr>
          <w:rFonts w:ascii="Times New Roman" w:hAnsi="Times New Roman" w:cs="Times New Roman"/>
          <w:sz w:val="28"/>
          <w:szCs w:val="28"/>
          <w:lang w:val="uk-UA"/>
        </w:rPr>
      </w:pPr>
      <w:r w:rsidRPr="002D6DE4">
        <w:rPr>
          <w:rFonts w:ascii="Times New Roman" w:hAnsi="Times New Roman" w:cs="Times New Roman"/>
          <w:sz w:val="28"/>
          <w:szCs w:val="28"/>
          <w:lang w:val="uk-UA"/>
        </w:rPr>
        <w:t>2) спеціалізацію регіонального господарства; між територіальні</w:t>
      </w:r>
      <w:r>
        <w:rPr>
          <w:rFonts w:ascii="Times New Roman" w:hAnsi="Times New Roman" w:cs="Times New Roman"/>
          <w:sz w:val="28"/>
          <w:szCs w:val="28"/>
          <w:lang w:val="uk-UA"/>
        </w:rPr>
        <w:t xml:space="preserve"> </w:t>
      </w:r>
      <w:r w:rsidRPr="002D6DE4">
        <w:rPr>
          <w:rFonts w:ascii="Times New Roman" w:hAnsi="Times New Roman" w:cs="Times New Roman"/>
          <w:sz w:val="28"/>
          <w:szCs w:val="28"/>
          <w:lang w:val="uk-UA"/>
        </w:rPr>
        <w:t>економічні зв‘язки і формування регіональних ринків;</w:t>
      </w:r>
    </w:p>
    <w:p w:rsidR="002D6DE4" w:rsidRPr="002D6DE4" w:rsidRDefault="002D6DE4" w:rsidP="002D6DE4">
      <w:pPr>
        <w:autoSpaceDE w:val="0"/>
        <w:autoSpaceDN w:val="0"/>
        <w:adjustRightInd w:val="0"/>
        <w:spacing w:after="0" w:line="360" w:lineRule="auto"/>
        <w:jc w:val="both"/>
        <w:rPr>
          <w:rFonts w:ascii="Times New Roman" w:hAnsi="Times New Roman" w:cs="Times New Roman"/>
          <w:sz w:val="28"/>
          <w:szCs w:val="28"/>
        </w:rPr>
      </w:pPr>
      <w:r w:rsidRPr="002D6DE4">
        <w:rPr>
          <w:rFonts w:ascii="Times New Roman" w:hAnsi="Times New Roman" w:cs="Times New Roman"/>
          <w:sz w:val="28"/>
          <w:szCs w:val="28"/>
        </w:rPr>
        <w:t>3) комплексний розвиток, структурні перетворення і диверсифікацію</w:t>
      </w:r>
    </w:p>
    <w:p w:rsidR="002D6DE4" w:rsidRPr="002D6DE4" w:rsidRDefault="002D6DE4" w:rsidP="002D6DE4">
      <w:pPr>
        <w:autoSpaceDE w:val="0"/>
        <w:autoSpaceDN w:val="0"/>
        <w:adjustRightInd w:val="0"/>
        <w:spacing w:after="0" w:line="360" w:lineRule="auto"/>
        <w:jc w:val="both"/>
        <w:rPr>
          <w:rFonts w:ascii="Times New Roman" w:hAnsi="Times New Roman" w:cs="Times New Roman"/>
          <w:sz w:val="28"/>
          <w:szCs w:val="28"/>
        </w:rPr>
      </w:pPr>
      <w:r w:rsidRPr="002D6DE4">
        <w:rPr>
          <w:rFonts w:ascii="Times New Roman" w:hAnsi="Times New Roman" w:cs="Times New Roman"/>
          <w:sz w:val="28"/>
          <w:szCs w:val="28"/>
        </w:rPr>
        <w:t>господарства регіонів;</w:t>
      </w:r>
    </w:p>
    <w:p w:rsidR="002D6DE4" w:rsidRPr="002D6DE4" w:rsidRDefault="002D6DE4" w:rsidP="002D6DE4">
      <w:pPr>
        <w:autoSpaceDE w:val="0"/>
        <w:autoSpaceDN w:val="0"/>
        <w:adjustRightInd w:val="0"/>
        <w:spacing w:after="0" w:line="360" w:lineRule="auto"/>
        <w:jc w:val="both"/>
        <w:rPr>
          <w:rFonts w:ascii="Times New Roman" w:hAnsi="Times New Roman" w:cs="Times New Roman"/>
          <w:sz w:val="28"/>
          <w:szCs w:val="28"/>
        </w:rPr>
      </w:pPr>
      <w:r w:rsidRPr="002D6DE4">
        <w:rPr>
          <w:rFonts w:ascii="Times New Roman" w:hAnsi="Times New Roman" w:cs="Times New Roman"/>
          <w:sz w:val="28"/>
          <w:szCs w:val="28"/>
        </w:rPr>
        <w:t>4) міжрегіональну економічну інтеграцію і укріплення економічних основ</w:t>
      </w:r>
    </w:p>
    <w:p w:rsidR="002D6DE4" w:rsidRPr="002D6DE4" w:rsidRDefault="002D6DE4" w:rsidP="002D6DE4">
      <w:pPr>
        <w:autoSpaceDE w:val="0"/>
        <w:autoSpaceDN w:val="0"/>
        <w:adjustRightInd w:val="0"/>
        <w:spacing w:after="0" w:line="360" w:lineRule="auto"/>
        <w:jc w:val="both"/>
        <w:rPr>
          <w:rFonts w:ascii="Times New Roman" w:hAnsi="Times New Roman" w:cs="Times New Roman"/>
          <w:sz w:val="28"/>
          <w:szCs w:val="28"/>
        </w:rPr>
      </w:pPr>
      <w:r w:rsidRPr="002D6DE4">
        <w:rPr>
          <w:rFonts w:ascii="Times New Roman" w:hAnsi="Times New Roman" w:cs="Times New Roman"/>
          <w:sz w:val="28"/>
          <w:szCs w:val="28"/>
        </w:rPr>
        <w:t>державності.</w:t>
      </w:r>
    </w:p>
    <w:p w:rsidR="002D6DE4" w:rsidRPr="002D6DE4" w:rsidRDefault="002D6DE4" w:rsidP="00281F8B">
      <w:pPr>
        <w:autoSpaceDE w:val="0"/>
        <w:autoSpaceDN w:val="0"/>
        <w:adjustRightInd w:val="0"/>
        <w:spacing w:after="0" w:line="360" w:lineRule="auto"/>
        <w:ind w:firstLine="709"/>
        <w:jc w:val="both"/>
        <w:rPr>
          <w:rFonts w:ascii="Times New Roman" w:hAnsi="Times New Roman" w:cs="Times New Roman"/>
          <w:sz w:val="28"/>
          <w:szCs w:val="28"/>
        </w:rPr>
      </w:pPr>
      <w:r w:rsidRPr="002D6DE4">
        <w:rPr>
          <w:rFonts w:ascii="Times New Roman" w:hAnsi="Times New Roman" w:cs="Times New Roman"/>
          <w:sz w:val="28"/>
          <w:szCs w:val="28"/>
        </w:rPr>
        <w:t>Закони чи закономірності проявляються н</w:t>
      </w:r>
      <w:r>
        <w:rPr>
          <w:rFonts w:ascii="Times New Roman" w:hAnsi="Times New Roman" w:cs="Times New Roman"/>
          <w:sz w:val="28"/>
          <w:szCs w:val="28"/>
        </w:rPr>
        <w:t>е ізольовано один від одного, а</w:t>
      </w:r>
      <w:r>
        <w:rPr>
          <w:rFonts w:ascii="Times New Roman" w:hAnsi="Times New Roman" w:cs="Times New Roman"/>
          <w:sz w:val="28"/>
          <w:szCs w:val="28"/>
          <w:lang w:val="uk-UA"/>
        </w:rPr>
        <w:t xml:space="preserve"> </w:t>
      </w:r>
      <w:r w:rsidRPr="002D6DE4">
        <w:rPr>
          <w:rFonts w:ascii="Times New Roman" w:hAnsi="Times New Roman" w:cs="Times New Roman"/>
          <w:sz w:val="28"/>
          <w:szCs w:val="28"/>
        </w:rPr>
        <w:t>у взаємодії і взаємно обумовленості в масштабі однієї країни або ж типових</w:t>
      </w:r>
      <w:r w:rsidR="00281F8B">
        <w:rPr>
          <w:rFonts w:ascii="Times New Roman" w:hAnsi="Times New Roman" w:cs="Times New Roman"/>
          <w:sz w:val="28"/>
          <w:szCs w:val="28"/>
          <w:lang w:val="uk-UA"/>
        </w:rPr>
        <w:t xml:space="preserve"> </w:t>
      </w:r>
      <w:r w:rsidRPr="002D6DE4">
        <w:rPr>
          <w:rFonts w:ascii="Times New Roman" w:hAnsi="Times New Roman" w:cs="Times New Roman"/>
          <w:sz w:val="28"/>
          <w:szCs w:val="28"/>
        </w:rPr>
        <w:t>країн, і мають загальне значення для розвитк</w:t>
      </w:r>
      <w:r>
        <w:rPr>
          <w:rFonts w:ascii="Times New Roman" w:hAnsi="Times New Roman" w:cs="Times New Roman"/>
          <w:sz w:val="28"/>
          <w:szCs w:val="28"/>
        </w:rPr>
        <w:t>у господарства окремих регіонів</w:t>
      </w:r>
      <w:r>
        <w:rPr>
          <w:rFonts w:ascii="Times New Roman" w:hAnsi="Times New Roman" w:cs="Times New Roman"/>
          <w:sz w:val="28"/>
          <w:szCs w:val="28"/>
          <w:lang w:val="uk-UA"/>
        </w:rPr>
        <w:t xml:space="preserve"> </w:t>
      </w:r>
      <w:r>
        <w:rPr>
          <w:rFonts w:ascii="Times New Roman" w:hAnsi="Times New Roman" w:cs="Times New Roman"/>
          <w:sz w:val="28"/>
          <w:szCs w:val="28"/>
        </w:rPr>
        <w:t>і</w:t>
      </w:r>
      <w:r>
        <w:rPr>
          <w:rFonts w:ascii="Times New Roman" w:hAnsi="Times New Roman" w:cs="Times New Roman"/>
          <w:sz w:val="28"/>
          <w:szCs w:val="28"/>
          <w:lang w:val="uk-UA"/>
        </w:rPr>
        <w:t xml:space="preserve"> </w:t>
      </w:r>
      <w:r w:rsidRPr="002D6DE4">
        <w:rPr>
          <w:rFonts w:ascii="Times New Roman" w:hAnsi="Times New Roman" w:cs="Times New Roman"/>
          <w:sz w:val="28"/>
          <w:szCs w:val="28"/>
        </w:rPr>
        <w:t>регіональних систем.</w:t>
      </w:r>
    </w:p>
    <w:p w:rsidR="002D6DE4" w:rsidRDefault="002D6DE4"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2D6DE4">
        <w:rPr>
          <w:rFonts w:ascii="Times New Roman" w:hAnsi="Times New Roman" w:cs="Times New Roman"/>
          <w:sz w:val="28"/>
          <w:szCs w:val="28"/>
        </w:rPr>
        <w:t>Поступовий перехід до нови</w:t>
      </w:r>
      <w:r>
        <w:rPr>
          <w:rFonts w:ascii="Times New Roman" w:hAnsi="Times New Roman" w:cs="Times New Roman"/>
          <w:sz w:val="28"/>
          <w:szCs w:val="28"/>
        </w:rPr>
        <w:t>х, переважно ринкових принципів</w:t>
      </w:r>
      <w:r>
        <w:rPr>
          <w:rFonts w:ascii="Times New Roman" w:hAnsi="Times New Roman" w:cs="Times New Roman"/>
          <w:sz w:val="28"/>
          <w:szCs w:val="28"/>
          <w:lang w:val="uk-UA"/>
        </w:rPr>
        <w:t xml:space="preserve"> </w:t>
      </w:r>
      <w:r w:rsidRPr="002D6DE4">
        <w:rPr>
          <w:rFonts w:ascii="Times New Roman" w:hAnsi="Times New Roman" w:cs="Times New Roman"/>
          <w:sz w:val="28"/>
          <w:szCs w:val="28"/>
        </w:rPr>
        <w:t xml:space="preserve">господарювання, що здійснюється в Україні, </w:t>
      </w:r>
      <w:r>
        <w:rPr>
          <w:rFonts w:ascii="Times New Roman" w:hAnsi="Times New Roman" w:cs="Times New Roman"/>
          <w:sz w:val="28"/>
          <w:szCs w:val="28"/>
        </w:rPr>
        <w:t>спричиняє до істотних зрушень в</w:t>
      </w:r>
      <w:r>
        <w:rPr>
          <w:rFonts w:ascii="Times New Roman" w:hAnsi="Times New Roman" w:cs="Times New Roman"/>
          <w:sz w:val="28"/>
          <w:szCs w:val="28"/>
          <w:lang w:val="uk-UA"/>
        </w:rPr>
        <w:t xml:space="preserve"> </w:t>
      </w:r>
      <w:r w:rsidRPr="002D6DE4">
        <w:rPr>
          <w:rFonts w:ascii="Times New Roman" w:hAnsi="Times New Roman" w:cs="Times New Roman"/>
          <w:sz w:val="28"/>
          <w:szCs w:val="28"/>
        </w:rPr>
        <w:t>самих методологічних підходах до наукового</w:t>
      </w:r>
      <w:r>
        <w:rPr>
          <w:rFonts w:ascii="Times New Roman" w:hAnsi="Times New Roman" w:cs="Times New Roman"/>
          <w:sz w:val="28"/>
          <w:szCs w:val="28"/>
        </w:rPr>
        <w:t xml:space="preserve"> обґрунтування закономірностей,</w:t>
      </w:r>
      <w:r>
        <w:rPr>
          <w:rFonts w:ascii="Times New Roman" w:hAnsi="Times New Roman" w:cs="Times New Roman"/>
          <w:sz w:val="28"/>
          <w:szCs w:val="28"/>
          <w:lang w:val="uk-UA"/>
        </w:rPr>
        <w:t xml:space="preserve"> </w:t>
      </w:r>
      <w:r w:rsidRPr="002D6DE4">
        <w:rPr>
          <w:rFonts w:ascii="Times New Roman" w:hAnsi="Times New Roman" w:cs="Times New Roman"/>
          <w:sz w:val="28"/>
          <w:szCs w:val="28"/>
        </w:rPr>
        <w:t xml:space="preserve">принципів та факторів </w:t>
      </w:r>
      <w:r>
        <w:rPr>
          <w:rFonts w:ascii="Times New Roman" w:hAnsi="Times New Roman" w:cs="Times New Roman"/>
          <w:sz w:val="28"/>
          <w:szCs w:val="28"/>
        </w:rPr>
        <w:t>регіонального розвитку . За будь-яких</w:t>
      </w:r>
      <w:r>
        <w:rPr>
          <w:rFonts w:ascii="Times New Roman" w:hAnsi="Times New Roman" w:cs="Times New Roman"/>
          <w:sz w:val="28"/>
          <w:szCs w:val="28"/>
          <w:lang w:val="uk-UA"/>
        </w:rPr>
        <w:t xml:space="preserve"> </w:t>
      </w:r>
      <w:r w:rsidRPr="002D6DE4">
        <w:rPr>
          <w:rFonts w:ascii="Times New Roman" w:hAnsi="Times New Roman" w:cs="Times New Roman"/>
          <w:sz w:val="28"/>
          <w:szCs w:val="28"/>
        </w:rPr>
        <w:t>соціально-економічних умов процес регіональ</w:t>
      </w:r>
      <w:r>
        <w:rPr>
          <w:rFonts w:ascii="Times New Roman" w:hAnsi="Times New Roman" w:cs="Times New Roman"/>
          <w:sz w:val="28"/>
          <w:szCs w:val="28"/>
        </w:rPr>
        <w:t>ного розвитку опосередковується</w:t>
      </w:r>
      <w:r>
        <w:rPr>
          <w:rFonts w:ascii="Times New Roman" w:hAnsi="Times New Roman" w:cs="Times New Roman"/>
          <w:sz w:val="28"/>
          <w:szCs w:val="28"/>
          <w:lang w:val="uk-UA"/>
        </w:rPr>
        <w:t xml:space="preserve"> </w:t>
      </w:r>
      <w:r w:rsidRPr="002D6DE4">
        <w:rPr>
          <w:rFonts w:ascii="Times New Roman" w:hAnsi="Times New Roman" w:cs="Times New Roman"/>
          <w:sz w:val="28"/>
          <w:szCs w:val="28"/>
        </w:rPr>
        <w:t>дією певних економічних законів, які виражають об'єктивні, істотні, необ</w:t>
      </w:r>
      <w:r>
        <w:rPr>
          <w:rFonts w:ascii="Times New Roman" w:hAnsi="Times New Roman" w:cs="Times New Roman"/>
          <w:sz w:val="28"/>
          <w:szCs w:val="28"/>
        </w:rPr>
        <w:t>хідні</w:t>
      </w:r>
      <w:r>
        <w:rPr>
          <w:rFonts w:ascii="Times New Roman" w:hAnsi="Times New Roman" w:cs="Times New Roman"/>
          <w:sz w:val="28"/>
          <w:szCs w:val="28"/>
          <w:lang w:val="uk-UA"/>
        </w:rPr>
        <w:t xml:space="preserve"> </w:t>
      </w:r>
      <w:r w:rsidRPr="002D6DE4">
        <w:rPr>
          <w:rFonts w:ascii="Times New Roman" w:hAnsi="Times New Roman" w:cs="Times New Roman"/>
          <w:sz w:val="28"/>
          <w:szCs w:val="28"/>
        </w:rPr>
        <w:t>та постійно відновлювані взаємозв'яз</w:t>
      </w:r>
      <w:r>
        <w:rPr>
          <w:rFonts w:ascii="Times New Roman" w:hAnsi="Times New Roman" w:cs="Times New Roman"/>
          <w:sz w:val="28"/>
          <w:szCs w:val="28"/>
        </w:rPr>
        <w:t>ки і взаємозалежності в процесі</w:t>
      </w:r>
      <w:r>
        <w:rPr>
          <w:rFonts w:ascii="Times New Roman" w:hAnsi="Times New Roman" w:cs="Times New Roman"/>
          <w:sz w:val="28"/>
          <w:szCs w:val="28"/>
          <w:lang w:val="uk-UA"/>
        </w:rPr>
        <w:t xml:space="preserve"> </w:t>
      </w:r>
      <w:r w:rsidRPr="002D6DE4">
        <w:rPr>
          <w:rFonts w:ascii="Times New Roman" w:hAnsi="Times New Roman" w:cs="Times New Roman"/>
          <w:sz w:val="28"/>
          <w:szCs w:val="28"/>
        </w:rPr>
        <w:t>виробництва, розподілу й споживання матер</w:t>
      </w:r>
      <w:r>
        <w:rPr>
          <w:rFonts w:ascii="Times New Roman" w:hAnsi="Times New Roman" w:cs="Times New Roman"/>
          <w:sz w:val="28"/>
          <w:szCs w:val="28"/>
        </w:rPr>
        <w:t>іальних благ.</w:t>
      </w:r>
      <w:r>
        <w:rPr>
          <w:rFonts w:ascii="Times New Roman" w:hAnsi="Times New Roman" w:cs="Times New Roman"/>
          <w:sz w:val="28"/>
          <w:szCs w:val="28"/>
          <w:lang w:val="uk-UA"/>
        </w:rPr>
        <w:t xml:space="preserve"> </w:t>
      </w:r>
    </w:p>
    <w:p w:rsidR="002D6DE4" w:rsidRDefault="002D6DE4"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2D6DE4">
        <w:rPr>
          <w:rFonts w:ascii="Times New Roman" w:hAnsi="Times New Roman" w:cs="Times New Roman"/>
          <w:i/>
          <w:sz w:val="28"/>
          <w:szCs w:val="28"/>
          <w:lang w:val="uk-UA"/>
        </w:rPr>
        <w:t>Економічні закони</w:t>
      </w:r>
      <w:r>
        <w:rPr>
          <w:rFonts w:ascii="Times New Roman" w:hAnsi="Times New Roman" w:cs="Times New Roman"/>
          <w:sz w:val="28"/>
          <w:szCs w:val="28"/>
          <w:lang w:val="uk-UA"/>
        </w:rPr>
        <w:t xml:space="preserve"> </w:t>
      </w:r>
      <w:r w:rsidRPr="002D6DE4">
        <w:rPr>
          <w:rFonts w:ascii="Times New Roman" w:hAnsi="Times New Roman" w:cs="Times New Roman"/>
          <w:sz w:val="28"/>
          <w:szCs w:val="28"/>
          <w:lang w:val="uk-UA"/>
        </w:rPr>
        <w:t>характеризують об'єктивні відносини (тобто такі, що не залежать від волі</w:t>
      </w:r>
      <w:r>
        <w:rPr>
          <w:rFonts w:ascii="Times New Roman" w:hAnsi="Times New Roman" w:cs="Times New Roman"/>
          <w:sz w:val="28"/>
          <w:szCs w:val="28"/>
          <w:lang w:val="uk-UA"/>
        </w:rPr>
        <w:t xml:space="preserve"> </w:t>
      </w:r>
      <w:r w:rsidRPr="002D6DE4">
        <w:rPr>
          <w:rFonts w:ascii="Times New Roman" w:hAnsi="Times New Roman" w:cs="Times New Roman"/>
          <w:sz w:val="28"/>
          <w:szCs w:val="28"/>
          <w:lang w:val="uk-UA"/>
        </w:rPr>
        <w:t>окремих людей), які проявляються лише в процесі суспільно корисної трудової</w:t>
      </w:r>
      <w:r>
        <w:rPr>
          <w:rFonts w:ascii="Times New Roman" w:hAnsi="Times New Roman" w:cs="Times New Roman"/>
          <w:sz w:val="28"/>
          <w:szCs w:val="28"/>
          <w:lang w:val="uk-UA"/>
        </w:rPr>
        <w:t xml:space="preserve"> </w:t>
      </w:r>
      <w:r w:rsidRPr="002D6DE4">
        <w:rPr>
          <w:rFonts w:ascii="Times New Roman" w:hAnsi="Times New Roman" w:cs="Times New Roman"/>
          <w:sz w:val="28"/>
          <w:szCs w:val="28"/>
          <w:lang w:val="uk-UA"/>
        </w:rPr>
        <w:t xml:space="preserve">діяльності. </w:t>
      </w:r>
      <w:r w:rsidRPr="002D6DE4">
        <w:rPr>
          <w:rFonts w:ascii="Times New Roman" w:hAnsi="Times New Roman" w:cs="Times New Roman"/>
          <w:sz w:val="28"/>
          <w:szCs w:val="28"/>
        </w:rPr>
        <w:t>Саме в цьому полягає їх головна відмінність від законів природи.</w:t>
      </w:r>
    </w:p>
    <w:p w:rsidR="002D6DE4" w:rsidRPr="00281F8B" w:rsidRDefault="002D6DE4"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2D6DE4">
        <w:rPr>
          <w:rFonts w:ascii="Times New Roman" w:hAnsi="Times New Roman" w:cs="Times New Roman"/>
          <w:sz w:val="28"/>
          <w:szCs w:val="28"/>
          <w:lang w:val="uk-UA"/>
        </w:rPr>
        <w:t>Відповідно до загальноприйнятої класифікації економічні закони</w:t>
      </w:r>
      <w:r>
        <w:rPr>
          <w:rFonts w:ascii="Times New Roman" w:hAnsi="Times New Roman" w:cs="Times New Roman"/>
          <w:sz w:val="28"/>
          <w:szCs w:val="28"/>
          <w:lang w:val="uk-UA"/>
        </w:rPr>
        <w:t xml:space="preserve"> </w:t>
      </w:r>
      <w:r w:rsidRPr="002D6DE4">
        <w:rPr>
          <w:rFonts w:ascii="Times New Roman" w:hAnsi="Times New Roman" w:cs="Times New Roman"/>
          <w:sz w:val="28"/>
          <w:szCs w:val="28"/>
          <w:lang w:val="uk-UA"/>
        </w:rPr>
        <w:t xml:space="preserve">поділяються на </w:t>
      </w:r>
      <w:r w:rsidRPr="002D6DE4">
        <w:rPr>
          <w:rFonts w:ascii="Times New Roman" w:hAnsi="Times New Roman" w:cs="Times New Roman"/>
          <w:i/>
          <w:sz w:val="28"/>
          <w:szCs w:val="28"/>
          <w:lang w:val="uk-UA"/>
        </w:rPr>
        <w:t>загальні</w:t>
      </w:r>
      <w:r w:rsidRPr="002D6DE4">
        <w:rPr>
          <w:rFonts w:ascii="Times New Roman" w:hAnsi="Times New Roman" w:cs="Times New Roman"/>
          <w:sz w:val="28"/>
          <w:szCs w:val="28"/>
          <w:lang w:val="uk-UA"/>
        </w:rPr>
        <w:t>, притаманні досит</w:t>
      </w:r>
      <w:r w:rsidR="00281F8B">
        <w:rPr>
          <w:rFonts w:ascii="Times New Roman" w:hAnsi="Times New Roman" w:cs="Times New Roman"/>
          <w:sz w:val="28"/>
          <w:szCs w:val="28"/>
          <w:lang w:val="uk-UA"/>
        </w:rPr>
        <w:t xml:space="preserve">ь великій сукупності суспільних </w:t>
      </w:r>
      <w:r w:rsidRPr="00281F8B">
        <w:rPr>
          <w:rFonts w:ascii="Times New Roman" w:hAnsi="Times New Roman" w:cs="Times New Roman"/>
          <w:sz w:val="28"/>
          <w:szCs w:val="28"/>
          <w:lang w:val="uk-UA"/>
        </w:rPr>
        <w:t xml:space="preserve">явищ, і конкретні або </w:t>
      </w:r>
      <w:r w:rsidRPr="00281F8B">
        <w:rPr>
          <w:rFonts w:ascii="Times New Roman" w:hAnsi="Times New Roman" w:cs="Times New Roman"/>
          <w:i/>
          <w:sz w:val="28"/>
          <w:szCs w:val="28"/>
          <w:lang w:val="uk-UA"/>
        </w:rPr>
        <w:t>специфічні</w:t>
      </w:r>
      <w:r w:rsidRPr="00281F8B">
        <w:rPr>
          <w:rFonts w:ascii="Times New Roman" w:hAnsi="Times New Roman" w:cs="Times New Roman"/>
          <w:sz w:val="28"/>
          <w:szCs w:val="28"/>
          <w:lang w:val="uk-UA"/>
        </w:rPr>
        <w:t>. На формування і регіональний розвиток</w:t>
      </w:r>
      <w:r w:rsidR="00281F8B">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 xml:space="preserve">найбільший вплив мають такі </w:t>
      </w:r>
      <w:r w:rsidRPr="00281F8B">
        <w:rPr>
          <w:rFonts w:ascii="Times New Roman" w:hAnsi="Times New Roman" w:cs="Times New Roman"/>
          <w:i/>
          <w:sz w:val="28"/>
          <w:szCs w:val="28"/>
          <w:lang w:val="uk-UA"/>
        </w:rPr>
        <w:t>загальні економічні закони</w:t>
      </w:r>
      <w:r w:rsidRPr="00281F8B">
        <w:rPr>
          <w:rFonts w:ascii="Times New Roman" w:hAnsi="Times New Roman" w:cs="Times New Roman"/>
          <w:sz w:val="28"/>
          <w:szCs w:val="28"/>
          <w:lang w:val="uk-UA"/>
        </w:rPr>
        <w:t>: економії часу, суспільного поділу праці, концентрації виробництва, комплексного та</w:t>
      </w:r>
      <w:r>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lastRenderedPageBreak/>
        <w:t>пропорційного розвитку виробництва, адекват</w:t>
      </w:r>
      <w:r w:rsidR="006136CE" w:rsidRPr="00281F8B">
        <w:rPr>
          <w:rFonts w:ascii="Times New Roman" w:hAnsi="Times New Roman" w:cs="Times New Roman"/>
          <w:sz w:val="28"/>
          <w:szCs w:val="28"/>
          <w:lang w:val="uk-UA"/>
        </w:rPr>
        <w:t>ності виробничих відносин рівню</w:t>
      </w:r>
      <w:r w:rsidR="006136CE">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розвитку продуктивних сил.</w:t>
      </w:r>
    </w:p>
    <w:p w:rsidR="002D6DE4" w:rsidRPr="006136CE" w:rsidRDefault="002D6DE4" w:rsidP="00281F8B">
      <w:pPr>
        <w:autoSpaceDE w:val="0"/>
        <w:autoSpaceDN w:val="0"/>
        <w:adjustRightInd w:val="0"/>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Важливе значення для формування регі</w:t>
      </w:r>
      <w:r w:rsidR="006136CE">
        <w:rPr>
          <w:rFonts w:ascii="Times New Roman" w:hAnsi="Times New Roman" w:cs="Times New Roman"/>
          <w:sz w:val="28"/>
          <w:szCs w:val="28"/>
        </w:rPr>
        <w:t xml:space="preserve">ональної економіки мають </w:t>
      </w:r>
      <w:r w:rsidR="006136CE" w:rsidRPr="006136CE">
        <w:rPr>
          <w:rFonts w:ascii="Times New Roman" w:hAnsi="Times New Roman" w:cs="Times New Roman"/>
          <w:i/>
          <w:sz w:val="28"/>
          <w:szCs w:val="28"/>
        </w:rPr>
        <w:t>чотири</w:t>
      </w:r>
      <w:r w:rsidR="006136CE" w:rsidRPr="006136CE">
        <w:rPr>
          <w:rFonts w:ascii="Times New Roman" w:hAnsi="Times New Roman" w:cs="Times New Roman"/>
          <w:i/>
          <w:sz w:val="28"/>
          <w:szCs w:val="28"/>
          <w:lang w:val="uk-UA"/>
        </w:rPr>
        <w:t xml:space="preserve"> </w:t>
      </w:r>
      <w:r w:rsidRPr="006136CE">
        <w:rPr>
          <w:rFonts w:ascii="Times New Roman" w:hAnsi="Times New Roman" w:cs="Times New Roman"/>
          <w:i/>
          <w:sz w:val="28"/>
          <w:szCs w:val="28"/>
        </w:rPr>
        <w:t>закони регіонального розвитку:</w:t>
      </w:r>
    </w:p>
    <w:p w:rsidR="002D6DE4" w:rsidRDefault="002D6DE4" w:rsidP="002D6DE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закон територіального росту ви</w:t>
      </w:r>
      <w:r w:rsidR="006136CE">
        <w:rPr>
          <w:rFonts w:ascii="Times New Roman" w:hAnsi="Times New Roman" w:cs="Times New Roman"/>
          <w:sz w:val="28"/>
          <w:szCs w:val="28"/>
        </w:rPr>
        <w:t>робництва і вирівнювання рівнів</w:t>
      </w:r>
      <w:r w:rsidR="006136CE">
        <w:rPr>
          <w:rFonts w:ascii="Times New Roman" w:hAnsi="Times New Roman" w:cs="Times New Roman"/>
          <w:sz w:val="28"/>
          <w:szCs w:val="28"/>
          <w:lang w:val="uk-UA"/>
        </w:rPr>
        <w:t xml:space="preserve"> </w:t>
      </w:r>
      <w:r>
        <w:rPr>
          <w:rFonts w:ascii="Times New Roman" w:hAnsi="Times New Roman" w:cs="Times New Roman"/>
          <w:sz w:val="28"/>
          <w:szCs w:val="28"/>
        </w:rPr>
        <w:t>економічного та соціального розвитку регіонів;</w:t>
      </w:r>
    </w:p>
    <w:p w:rsidR="002D6DE4" w:rsidRDefault="002D6DE4" w:rsidP="002D6DE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закон територіальних спеціаліза</w:t>
      </w:r>
      <w:r w:rsidR="006136CE">
        <w:rPr>
          <w:rFonts w:ascii="Times New Roman" w:hAnsi="Times New Roman" w:cs="Times New Roman"/>
          <w:sz w:val="28"/>
          <w:szCs w:val="28"/>
        </w:rPr>
        <w:t>ції, міжрегіональних зв‘язків і</w:t>
      </w:r>
      <w:r w:rsidR="006136CE">
        <w:rPr>
          <w:rFonts w:ascii="Times New Roman" w:hAnsi="Times New Roman" w:cs="Times New Roman"/>
          <w:sz w:val="28"/>
          <w:szCs w:val="28"/>
          <w:lang w:val="uk-UA"/>
        </w:rPr>
        <w:t xml:space="preserve"> </w:t>
      </w:r>
      <w:r>
        <w:rPr>
          <w:rFonts w:ascii="Times New Roman" w:hAnsi="Times New Roman" w:cs="Times New Roman"/>
          <w:sz w:val="28"/>
          <w:szCs w:val="28"/>
        </w:rPr>
        <w:t>формування регіональних ринків;</w:t>
      </w:r>
    </w:p>
    <w:p w:rsidR="002D6DE4" w:rsidRDefault="002D6DE4" w:rsidP="002D6DE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закон комплексного розвитку, структурних перетворень і диверсифікації</w:t>
      </w:r>
    </w:p>
    <w:p w:rsidR="002D6DE4" w:rsidRDefault="002D6DE4" w:rsidP="002D6DE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господарства регіонів;</w:t>
      </w:r>
    </w:p>
    <w:p w:rsidR="002D6DE4" w:rsidRDefault="002D6DE4" w:rsidP="002D6DE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закон міжрегіональної економічної інтеграції і укріплення економічних</w:t>
      </w:r>
    </w:p>
    <w:p w:rsidR="002D6DE4" w:rsidRDefault="002D6DE4" w:rsidP="002D6DE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основ державності.</w:t>
      </w:r>
    </w:p>
    <w:p w:rsidR="0015108B" w:rsidRDefault="006136CE"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6136CE">
        <w:rPr>
          <w:rFonts w:ascii="Times New Roman" w:hAnsi="Times New Roman" w:cs="Times New Roman"/>
          <w:sz w:val="28"/>
          <w:szCs w:val="28"/>
          <w:lang w:val="uk-UA"/>
        </w:rPr>
        <w:t>В економічній літературі мають місце різні тлумачення сутності</w:t>
      </w:r>
      <w:r w:rsidR="005E1480">
        <w:rPr>
          <w:rFonts w:ascii="Times New Roman" w:hAnsi="Times New Roman" w:cs="Times New Roman"/>
          <w:sz w:val="28"/>
          <w:szCs w:val="28"/>
          <w:lang w:val="uk-UA"/>
        </w:rPr>
        <w:t xml:space="preserve"> </w:t>
      </w:r>
      <w:r w:rsidRPr="005E1480">
        <w:rPr>
          <w:rFonts w:ascii="Times New Roman" w:hAnsi="Times New Roman" w:cs="Times New Roman"/>
          <w:sz w:val="28"/>
          <w:szCs w:val="28"/>
          <w:lang w:val="uk-UA"/>
        </w:rPr>
        <w:t xml:space="preserve">закономірностей розвитку регіональної економіки. </w:t>
      </w:r>
      <w:r>
        <w:rPr>
          <w:rFonts w:ascii="Times New Roman" w:hAnsi="Times New Roman" w:cs="Times New Roman"/>
          <w:sz w:val="28"/>
          <w:szCs w:val="28"/>
        </w:rPr>
        <w:t>Існують твердження про те,</w:t>
      </w:r>
      <w:r w:rsidR="005E1480">
        <w:rPr>
          <w:rFonts w:ascii="Times New Roman" w:hAnsi="Times New Roman" w:cs="Times New Roman"/>
          <w:sz w:val="28"/>
          <w:szCs w:val="28"/>
          <w:lang w:val="uk-UA"/>
        </w:rPr>
        <w:t xml:space="preserve"> </w:t>
      </w:r>
      <w:r>
        <w:rPr>
          <w:rFonts w:ascii="Times New Roman" w:hAnsi="Times New Roman" w:cs="Times New Roman"/>
          <w:sz w:val="28"/>
          <w:szCs w:val="28"/>
        </w:rPr>
        <w:t>що загальні економічні закони у конкретному, економічному середовищі</w:t>
      </w:r>
      <w:r w:rsidR="00281F8B">
        <w:rPr>
          <w:rFonts w:ascii="Times New Roman" w:hAnsi="Times New Roman" w:cs="Times New Roman"/>
          <w:sz w:val="28"/>
          <w:szCs w:val="28"/>
          <w:lang w:val="uk-UA"/>
        </w:rPr>
        <w:t xml:space="preserve"> </w:t>
      </w:r>
      <w:r>
        <w:rPr>
          <w:rFonts w:ascii="Times New Roman" w:hAnsi="Times New Roman" w:cs="Times New Roman"/>
          <w:sz w:val="28"/>
          <w:szCs w:val="28"/>
        </w:rPr>
        <w:t>проявляються як закономірності. Наводяться такі аналогії: закон суспільного</w:t>
      </w:r>
      <w:r w:rsidR="00281F8B">
        <w:rPr>
          <w:rFonts w:ascii="Times New Roman" w:hAnsi="Times New Roman" w:cs="Times New Roman"/>
          <w:sz w:val="28"/>
          <w:szCs w:val="28"/>
          <w:lang w:val="uk-UA"/>
        </w:rPr>
        <w:t xml:space="preserve"> </w:t>
      </w:r>
      <w:r>
        <w:rPr>
          <w:rFonts w:ascii="Times New Roman" w:hAnsi="Times New Roman" w:cs="Times New Roman"/>
          <w:sz w:val="28"/>
          <w:szCs w:val="28"/>
        </w:rPr>
        <w:t>поділу праці у просторовому аспекті постає як закономірність територіального</w:t>
      </w:r>
      <w:r w:rsidR="005E1480">
        <w:rPr>
          <w:rFonts w:ascii="Times New Roman" w:hAnsi="Times New Roman" w:cs="Times New Roman"/>
          <w:sz w:val="28"/>
          <w:szCs w:val="28"/>
          <w:lang w:val="uk-UA"/>
        </w:rPr>
        <w:t xml:space="preserve"> </w:t>
      </w:r>
      <w:r>
        <w:rPr>
          <w:rFonts w:ascii="Times New Roman" w:hAnsi="Times New Roman" w:cs="Times New Roman"/>
          <w:sz w:val="28"/>
          <w:szCs w:val="28"/>
        </w:rPr>
        <w:t>поділу праці; закон концентрації виробництва - як закономірність</w:t>
      </w:r>
      <w:r w:rsidR="005E1480">
        <w:rPr>
          <w:rFonts w:ascii="Times New Roman" w:hAnsi="Times New Roman" w:cs="Times New Roman"/>
          <w:sz w:val="28"/>
          <w:szCs w:val="28"/>
          <w:lang w:val="uk-UA"/>
        </w:rPr>
        <w:t xml:space="preserve"> </w:t>
      </w:r>
      <w:r>
        <w:rPr>
          <w:rFonts w:ascii="Times New Roman" w:hAnsi="Times New Roman" w:cs="Times New Roman"/>
          <w:sz w:val="28"/>
          <w:szCs w:val="28"/>
        </w:rPr>
        <w:t>територіальної концентрації виробництва тощо. Нині домінує точка зору, згідно</w:t>
      </w:r>
      <w:r w:rsidR="005E1480">
        <w:rPr>
          <w:rFonts w:ascii="Times New Roman" w:hAnsi="Times New Roman" w:cs="Times New Roman"/>
          <w:sz w:val="28"/>
          <w:szCs w:val="28"/>
          <w:lang w:val="uk-UA"/>
        </w:rPr>
        <w:t xml:space="preserve"> </w:t>
      </w:r>
      <w:r>
        <w:rPr>
          <w:rFonts w:ascii="Times New Roman" w:hAnsi="Times New Roman" w:cs="Times New Roman"/>
          <w:sz w:val="28"/>
          <w:szCs w:val="28"/>
        </w:rPr>
        <w:t>з якою економічні закони і закономірності за своєю суттю є поняттями одного</w:t>
      </w:r>
      <w:r w:rsidR="005E1480">
        <w:rPr>
          <w:rFonts w:ascii="Times New Roman" w:hAnsi="Times New Roman" w:cs="Times New Roman"/>
          <w:sz w:val="28"/>
          <w:szCs w:val="28"/>
          <w:lang w:val="uk-UA"/>
        </w:rPr>
        <w:t xml:space="preserve"> </w:t>
      </w:r>
      <w:r>
        <w:rPr>
          <w:rFonts w:ascii="Times New Roman" w:hAnsi="Times New Roman" w:cs="Times New Roman"/>
          <w:sz w:val="28"/>
          <w:szCs w:val="28"/>
        </w:rPr>
        <w:t>порядку</w:t>
      </w:r>
      <w:r w:rsidR="005E1480">
        <w:rPr>
          <w:rFonts w:ascii="Times New Roman" w:hAnsi="Times New Roman" w:cs="Times New Roman"/>
          <w:sz w:val="28"/>
          <w:szCs w:val="28"/>
          <w:lang w:val="uk-UA"/>
        </w:rPr>
        <w:t>.</w:t>
      </w:r>
      <w:r w:rsidR="0015108B" w:rsidRPr="0015108B">
        <w:rPr>
          <w:rFonts w:ascii="Times New Roman" w:hAnsi="Times New Roman" w:cs="Times New Roman"/>
          <w:sz w:val="28"/>
          <w:szCs w:val="28"/>
        </w:rPr>
        <w:t xml:space="preserve"> </w:t>
      </w:r>
    </w:p>
    <w:p w:rsidR="006136CE" w:rsidRDefault="0015108B"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15108B">
        <w:rPr>
          <w:rFonts w:ascii="Times New Roman" w:hAnsi="Times New Roman" w:cs="Times New Roman"/>
          <w:sz w:val="28"/>
          <w:szCs w:val="28"/>
          <w:lang w:val="uk-UA"/>
        </w:rPr>
        <w:t>Як економічні закони, так і закономірності відображають сталі зв'язки</w:t>
      </w:r>
      <w:r>
        <w:rPr>
          <w:rFonts w:ascii="Times New Roman" w:hAnsi="Times New Roman" w:cs="Times New Roman"/>
          <w:sz w:val="28"/>
          <w:szCs w:val="28"/>
          <w:lang w:val="uk-UA"/>
        </w:rPr>
        <w:t xml:space="preserve"> </w:t>
      </w:r>
      <w:r w:rsidRPr="0015108B">
        <w:rPr>
          <w:rFonts w:ascii="Times New Roman" w:hAnsi="Times New Roman" w:cs="Times New Roman"/>
          <w:sz w:val="28"/>
          <w:szCs w:val="28"/>
          <w:lang w:val="uk-UA"/>
        </w:rPr>
        <w:t>між усіма елементами продуктивних сил певного економічного простору, атому є необхідним теоретико-методологічним підґрунтям для вирішення</w:t>
      </w:r>
      <w:r>
        <w:rPr>
          <w:rFonts w:ascii="Times New Roman" w:hAnsi="Times New Roman" w:cs="Times New Roman"/>
          <w:sz w:val="28"/>
          <w:szCs w:val="28"/>
          <w:lang w:val="uk-UA"/>
        </w:rPr>
        <w:t xml:space="preserve"> </w:t>
      </w:r>
      <w:r w:rsidRPr="0015108B">
        <w:rPr>
          <w:rFonts w:ascii="Times New Roman" w:hAnsi="Times New Roman" w:cs="Times New Roman"/>
          <w:sz w:val="28"/>
          <w:szCs w:val="28"/>
          <w:lang w:val="uk-UA"/>
        </w:rPr>
        <w:t>практичних завдань. Всебічне вивчення закономірностей розвитку</w:t>
      </w:r>
      <w:r>
        <w:rPr>
          <w:rFonts w:ascii="Times New Roman" w:hAnsi="Times New Roman" w:cs="Times New Roman"/>
          <w:sz w:val="28"/>
          <w:szCs w:val="28"/>
          <w:lang w:val="uk-UA"/>
        </w:rPr>
        <w:t xml:space="preserve"> </w:t>
      </w:r>
      <w:r w:rsidRPr="0015108B">
        <w:rPr>
          <w:rFonts w:ascii="Times New Roman" w:hAnsi="Times New Roman" w:cs="Times New Roman"/>
          <w:sz w:val="28"/>
          <w:szCs w:val="28"/>
          <w:lang w:val="uk-UA"/>
        </w:rPr>
        <w:t>продуктивних сил у регіонах дозволяє відтворювати й раціонально</w:t>
      </w:r>
      <w:r>
        <w:rPr>
          <w:rFonts w:ascii="Times New Roman" w:hAnsi="Times New Roman" w:cs="Times New Roman"/>
          <w:sz w:val="28"/>
          <w:szCs w:val="28"/>
          <w:lang w:val="uk-UA"/>
        </w:rPr>
        <w:t xml:space="preserve"> </w:t>
      </w:r>
      <w:r w:rsidRPr="0015108B">
        <w:rPr>
          <w:rFonts w:ascii="Times New Roman" w:hAnsi="Times New Roman" w:cs="Times New Roman"/>
          <w:sz w:val="28"/>
          <w:szCs w:val="28"/>
          <w:lang w:val="uk-UA"/>
        </w:rPr>
        <w:t>використовувати природно-ресурсний потенціал регіонів, оптимально</w:t>
      </w:r>
      <w:r>
        <w:rPr>
          <w:rFonts w:ascii="Times New Roman" w:hAnsi="Times New Roman" w:cs="Times New Roman"/>
          <w:sz w:val="28"/>
          <w:szCs w:val="28"/>
          <w:lang w:val="uk-UA"/>
        </w:rPr>
        <w:t xml:space="preserve"> </w:t>
      </w:r>
      <w:r w:rsidRPr="0015108B">
        <w:rPr>
          <w:rFonts w:ascii="Times New Roman" w:hAnsi="Times New Roman" w:cs="Times New Roman"/>
          <w:sz w:val="28"/>
          <w:szCs w:val="28"/>
          <w:lang w:val="uk-UA"/>
        </w:rPr>
        <w:t>розміщувати підприємства різних галузей ек</w:t>
      </w:r>
      <w:r w:rsidR="00281F8B">
        <w:rPr>
          <w:rFonts w:ascii="Times New Roman" w:hAnsi="Times New Roman" w:cs="Times New Roman"/>
          <w:sz w:val="28"/>
          <w:szCs w:val="28"/>
          <w:lang w:val="uk-UA"/>
        </w:rPr>
        <w:t xml:space="preserve">ономіки, виробничу та соціальну </w:t>
      </w:r>
      <w:r w:rsidRPr="00281F8B">
        <w:rPr>
          <w:rFonts w:ascii="Times New Roman" w:hAnsi="Times New Roman" w:cs="Times New Roman"/>
          <w:sz w:val="28"/>
          <w:szCs w:val="28"/>
          <w:lang w:val="uk-UA"/>
        </w:rPr>
        <w:t>інфраструктуру.</w:t>
      </w:r>
      <w:r>
        <w:rPr>
          <w:rFonts w:ascii="Times New Roman" w:hAnsi="Times New Roman" w:cs="Times New Roman"/>
          <w:sz w:val="28"/>
          <w:szCs w:val="28"/>
          <w:lang w:val="uk-UA"/>
        </w:rPr>
        <w:t xml:space="preserve"> </w:t>
      </w:r>
    </w:p>
    <w:p w:rsidR="00D37971" w:rsidRDefault="0015108B"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281F8B">
        <w:rPr>
          <w:rFonts w:ascii="Times New Roman" w:hAnsi="Times New Roman" w:cs="Times New Roman"/>
          <w:sz w:val="28"/>
          <w:szCs w:val="28"/>
          <w:lang w:val="uk-UA"/>
        </w:rPr>
        <w:t>Формування основ ринкової економіки в Україні відбувається з</w:t>
      </w:r>
      <w:r w:rsidR="00167FC0">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 xml:space="preserve">урахуванням таких класичних, загальновизнаних </w:t>
      </w:r>
      <w:r w:rsidRPr="00281F8B">
        <w:rPr>
          <w:rFonts w:ascii="Times New Roman" w:hAnsi="Times New Roman" w:cs="Times New Roman"/>
          <w:b/>
          <w:i/>
          <w:iCs/>
          <w:sz w:val="28"/>
          <w:szCs w:val="28"/>
          <w:lang w:val="uk-UA"/>
        </w:rPr>
        <w:t>закономірностей</w:t>
      </w:r>
      <w:r w:rsidRPr="00281F8B">
        <w:rPr>
          <w:rFonts w:ascii="Times New Roman" w:hAnsi="Times New Roman" w:cs="Times New Roman"/>
          <w:b/>
          <w:sz w:val="28"/>
          <w:szCs w:val="28"/>
          <w:lang w:val="uk-UA"/>
        </w:rPr>
        <w:t>:</w:t>
      </w:r>
      <w:r w:rsidR="00281F8B">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відповідності розміщення виробництва характеру і рівню розвитку</w:t>
      </w:r>
      <w:r w:rsidR="00167FC0">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продуктивних сил; територіального поділу суспільної праці; економії витрат</w:t>
      </w:r>
      <w:r w:rsidR="00281F8B">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праці на подолання просторового розриву між елементами виробництва;</w:t>
      </w:r>
      <w:r w:rsidR="00167FC0">
        <w:rPr>
          <w:rFonts w:ascii="Times New Roman" w:hAnsi="Times New Roman" w:cs="Times New Roman"/>
          <w:sz w:val="28"/>
          <w:szCs w:val="28"/>
          <w:lang w:val="uk-UA"/>
        </w:rPr>
        <w:t xml:space="preserve"> соціальної спрямованості просторового розвитку продуктивних сил; сталого розвитку продуктивних сил, </w:t>
      </w:r>
      <w:r w:rsidRPr="00281F8B">
        <w:rPr>
          <w:rFonts w:ascii="Times New Roman" w:hAnsi="Times New Roman" w:cs="Times New Roman"/>
          <w:sz w:val="28"/>
          <w:szCs w:val="28"/>
          <w:lang w:val="uk-UA"/>
        </w:rPr>
        <w:t>територіальної концентрації і комплекс</w:t>
      </w:r>
      <w:r w:rsidR="00167FC0" w:rsidRPr="00281F8B">
        <w:rPr>
          <w:rFonts w:ascii="Times New Roman" w:hAnsi="Times New Roman" w:cs="Times New Roman"/>
          <w:sz w:val="28"/>
          <w:szCs w:val="28"/>
          <w:lang w:val="uk-UA"/>
        </w:rPr>
        <w:t>ності виробництва</w:t>
      </w:r>
      <w:r w:rsidR="00167FC0">
        <w:rPr>
          <w:rFonts w:ascii="Times New Roman" w:hAnsi="Times New Roman" w:cs="Times New Roman"/>
          <w:sz w:val="28"/>
          <w:szCs w:val="28"/>
          <w:lang w:val="uk-UA"/>
        </w:rPr>
        <w:t>;глобалізації та регіоналізації розміщення і розвитку продуктивних сил. Основні закономірності розміщення продуктивних сил відображено на рис. 2.1.</w:t>
      </w:r>
      <w:r w:rsidR="00D37971">
        <w:rPr>
          <w:rFonts w:ascii="Times New Roman" w:hAnsi="Times New Roman" w:cs="Times New Roman"/>
          <w:sz w:val="28"/>
          <w:szCs w:val="28"/>
          <w:lang w:val="uk-UA"/>
        </w:rPr>
        <w:t xml:space="preserve"> </w:t>
      </w:r>
    </w:p>
    <w:p w:rsidR="0015108B" w:rsidRDefault="00D37971" w:rsidP="00167FC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основні закономірності розміщення продуктивних сил.</w:t>
      </w:r>
    </w:p>
    <w:p w:rsidR="00D37971" w:rsidRDefault="00D37971"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D37971">
        <w:rPr>
          <w:rFonts w:ascii="Times New Roman" w:hAnsi="Times New Roman" w:cs="Times New Roman"/>
          <w:b/>
          <w:i/>
          <w:iCs/>
          <w:sz w:val="28"/>
          <w:szCs w:val="28"/>
          <w:lang w:val="uk-UA"/>
        </w:rPr>
        <w:t>Закономірність територіального поділу суспільної праці</w:t>
      </w:r>
      <w:r w:rsidRPr="00D37971">
        <w:rPr>
          <w:rFonts w:ascii="Times New Roman" w:hAnsi="Times New Roman" w:cs="Times New Roman"/>
          <w:i/>
          <w:iCs/>
          <w:sz w:val="28"/>
          <w:szCs w:val="28"/>
          <w:lang w:val="uk-UA"/>
        </w:rPr>
        <w:t xml:space="preserve"> </w:t>
      </w:r>
      <w:r w:rsidRPr="00D37971">
        <w:rPr>
          <w:rFonts w:ascii="Times New Roman" w:hAnsi="Times New Roman" w:cs="Times New Roman"/>
          <w:sz w:val="28"/>
          <w:szCs w:val="28"/>
          <w:lang w:val="uk-UA"/>
        </w:rPr>
        <w:t>об'єктивно</w:t>
      </w:r>
      <w:r>
        <w:rPr>
          <w:rFonts w:ascii="Times New Roman" w:hAnsi="Times New Roman" w:cs="Times New Roman"/>
          <w:sz w:val="28"/>
          <w:szCs w:val="28"/>
          <w:lang w:val="uk-UA"/>
        </w:rPr>
        <w:t xml:space="preserve"> </w:t>
      </w:r>
      <w:r w:rsidRPr="00D37971">
        <w:rPr>
          <w:rFonts w:ascii="Times New Roman" w:hAnsi="Times New Roman" w:cs="Times New Roman"/>
          <w:sz w:val="28"/>
          <w:szCs w:val="28"/>
          <w:lang w:val="uk-UA"/>
        </w:rPr>
        <w:t>відображає принципові відмінності між територіями за природними, соціально-економічними та національно-історичними особливостями, максимально повне</w:t>
      </w:r>
      <w:r>
        <w:rPr>
          <w:rFonts w:ascii="Times New Roman" w:hAnsi="Times New Roman" w:cs="Times New Roman"/>
          <w:sz w:val="28"/>
          <w:szCs w:val="28"/>
          <w:lang w:val="uk-UA"/>
        </w:rPr>
        <w:t xml:space="preserve"> </w:t>
      </w:r>
      <w:r w:rsidRPr="00D37971">
        <w:rPr>
          <w:rFonts w:ascii="Times New Roman" w:hAnsi="Times New Roman" w:cs="Times New Roman"/>
          <w:sz w:val="28"/>
          <w:szCs w:val="28"/>
          <w:lang w:val="uk-UA"/>
        </w:rPr>
        <w:t>врахування яких в господарській діяльнос</w:t>
      </w:r>
      <w:r>
        <w:rPr>
          <w:rFonts w:ascii="Times New Roman" w:hAnsi="Times New Roman" w:cs="Times New Roman"/>
          <w:sz w:val="28"/>
          <w:szCs w:val="28"/>
          <w:lang w:val="uk-UA"/>
        </w:rPr>
        <w:t xml:space="preserve">ті зумовлює певну спеціалізацію </w:t>
      </w:r>
      <w:r w:rsidRPr="00D37971">
        <w:rPr>
          <w:rFonts w:ascii="Times New Roman" w:hAnsi="Times New Roman" w:cs="Times New Roman"/>
          <w:sz w:val="28"/>
          <w:szCs w:val="28"/>
          <w:lang w:val="uk-UA"/>
        </w:rPr>
        <w:t xml:space="preserve">територій. </w:t>
      </w:r>
      <w:r w:rsidRPr="00143B9F">
        <w:rPr>
          <w:rFonts w:ascii="Times New Roman" w:hAnsi="Times New Roman" w:cs="Times New Roman"/>
          <w:sz w:val="28"/>
          <w:szCs w:val="28"/>
          <w:lang w:val="uk-UA"/>
        </w:rPr>
        <w:t>Завдяки цьому досягається істотне зростання продуктивності суспільної праці.</w:t>
      </w:r>
      <w:r>
        <w:rPr>
          <w:rFonts w:ascii="Times New Roman" w:hAnsi="Times New Roman" w:cs="Times New Roman"/>
          <w:sz w:val="28"/>
          <w:szCs w:val="28"/>
          <w:lang w:val="uk-UA"/>
        </w:rPr>
        <w:t xml:space="preserve"> </w:t>
      </w:r>
    </w:p>
    <w:p w:rsidR="00D37971" w:rsidRDefault="00D37971"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 територіального поділу праці</w:t>
      </w:r>
      <w:r w:rsidR="00397650">
        <w:rPr>
          <w:rFonts w:ascii="Times New Roman" w:hAnsi="Times New Roman" w:cs="Times New Roman"/>
          <w:sz w:val="28"/>
          <w:szCs w:val="28"/>
          <w:lang w:val="uk-UA"/>
        </w:rPr>
        <w:t xml:space="preserve"> характеризується розвитком на кожній території тих галузей, для яких склались найбільш вигідні природно-ресурсні та соціально-економічні передумови. У результаті чого розвивається ефективна і раціональна територіальна спеціалізація з відповідними допоміжними і обслуговуючими галузями, формується господарський комплекс з внутрішньою структурою і межрегіональними зв’язками.</w:t>
      </w:r>
    </w:p>
    <w:p w:rsidR="001510EA" w:rsidRDefault="001510EA"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1510EA">
        <w:rPr>
          <w:rFonts w:ascii="Times New Roman" w:hAnsi="Times New Roman" w:cs="Times New Roman"/>
          <w:b/>
          <w:i/>
          <w:iCs/>
          <w:sz w:val="28"/>
          <w:szCs w:val="28"/>
        </w:rPr>
        <w:t>Закономірність концентрації та комплексного розміщення продуктивних</w:t>
      </w:r>
      <w:r w:rsidRPr="001510EA">
        <w:rPr>
          <w:rFonts w:ascii="Times New Roman" w:hAnsi="Times New Roman" w:cs="Times New Roman"/>
          <w:b/>
          <w:i/>
          <w:iCs/>
          <w:sz w:val="28"/>
          <w:szCs w:val="28"/>
          <w:lang w:val="uk-UA"/>
        </w:rPr>
        <w:t xml:space="preserve"> </w:t>
      </w:r>
      <w:r w:rsidRPr="001510EA">
        <w:rPr>
          <w:rFonts w:ascii="Times New Roman" w:hAnsi="Times New Roman" w:cs="Times New Roman"/>
          <w:b/>
          <w:i/>
          <w:iCs/>
          <w:sz w:val="28"/>
          <w:szCs w:val="28"/>
        </w:rPr>
        <w:t>сил</w:t>
      </w:r>
      <w:r>
        <w:rPr>
          <w:rFonts w:ascii="Times New Roman,Italic" w:hAnsi="Times New Roman,Italic" w:cs="Times New Roman,Italic"/>
          <w:i/>
          <w:iCs/>
          <w:sz w:val="28"/>
          <w:szCs w:val="28"/>
        </w:rPr>
        <w:t xml:space="preserve"> </w:t>
      </w:r>
      <w:r>
        <w:rPr>
          <w:rFonts w:ascii="Times New Roman" w:hAnsi="Times New Roman" w:cs="Times New Roman"/>
          <w:sz w:val="28"/>
          <w:szCs w:val="28"/>
        </w:rPr>
        <w:t>є результатом прояву територіального поділу праці. Спеціалізація</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виробництва спричиняє необхідність взаємопов'язаного розвитку галузей на</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окремій території, на основі чого досягається оптимальний режим</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ви</w:t>
      </w:r>
      <w:r w:rsidR="00143B9F">
        <w:rPr>
          <w:rFonts w:ascii="Times New Roman" w:hAnsi="Times New Roman" w:cs="Times New Roman"/>
          <w:sz w:val="28"/>
          <w:szCs w:val="28"/>
        </w:rPr>
        <w:t>користання усіх видів ресурсів.</w:t>
      </w:r>
    </w:p>
    <w:p w:rsidR="00CB7F33" w:rsidRDefault="00CB7F33" w:rsidP="00281F8B">
      <w:pPr>
        <w:autoSpaceDE w:val="0"/>
        <w:autoSpaceDN w:val="0"/>
        <w:adjustRightInd w:val="0"/>
        <w:spacing w:after="0" w:line="360" w:lineRule="auto"/>
        <w:ind w:firstLine="709"/>
        <w:jc w:val="both"/>
        <w:rPr>
          <w:rFonts w:ascii="Times New Roman" w:hAnsi="Times New Roman" w:cs="Times New Roman"/>
          <w:sz w:val="28"/>
          <w:szCs w:val="28"/>
          <w:lang w:val="uk-UA"/>
        </w:rPr>
      </w:pPr>
    </w:p>
    <w:p w:rsidR="00CB7F33" w:rsidRPr="00CB7F33" w:rsidRDefault="00CB7F33" w:rsidP="00281F8B">
      <w:pPr>
        <w:autoSpaceDE w:val="0"/>
        <w:autoSpaceDN w:val="0"/>
        <w:adjustRightInd w:val="0"/>
        <w:spacing w:after="0" w:line="360" w:lineRule="auto"/>
        <w:ind w:firstLine="709"/>
        <w:jc w:val="both"/>
        <w:rPr>
          <w:rFonts w:ascii="Times New Roman" w:hAnsi="Times New Roman" w:cs="Times New Roman"/>
          <w:sz w:val="28"/>
          <w:szCs w:val="28"/>
          <w:lang w:val="uk-UA"/>
        </w:rPr>
      </w:pP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57568" behindDoc="0" locked="0" layoutInCell="1" allowOverlap="1">
                <wp:simplePos x="0" y="0"/>
                <wp:positionH relativeFrom="column">
                  <wp:posOffset>36284</wp:posOffset>
                </wp:positionH>
                <wp:positionV relativeFrom="paragraph">
                  <wp:posOffset>183204</wp:posOffset>
                </wp:positionV>
                <wp:extent cx="0" cy="7709077"/>
                <wp:effectExtent l="0" t="0" r="19050" b="2540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0" cy="77090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85pt,14.45pt" to="2.85pt,6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" strokecolor="black [304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simplePos x="0" y="0"/>
                <wp:positionH relativeFrom="column">
                  <wp:posOffset>36284</wp:posOffset>
                </wp:positionH>
                <wp:positionV relativeFrom="paragraph">
                  <wp:posOffset>173045</wp:posOffset>
                </wp:positionV>
                <wp:extent cx="999460" cy="10632"/>
                <wp:effectExtent l="0" t="0" r="10795" b="2794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999460" cy="106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5"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2.85pt,13.65pt" to="81.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" strokecolor="black [3040]"/>
            </w:pict>
          </mc:Fallback>
        </mc:AlternateContent>
      </w:r>
      <w:r w:rsidR="009157C2">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1035286</wp:posOffset>
                </wp:positionH>
                <wp:positionV relativeFrom="paragraph">
                  <wp:posOffset>2540</wp:posOffset>
                </wp:positionV>
                <wp:extent cx="4082902" cy="425302"/>
                <wp:effectExtent l="0" t="0" r="13335" b="13335"/>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4082902" cy="425302"/>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9157C2" w:rsidRDefault="009B0EBE" w:rsidP="009157C2">
                            <w:pPr>
                              <w:jc w:val="center"/>
                              <w:rPr>
                                <w:rFonts w:ascii="Times New Roman" w:hAnsi="Times New Roman" w:cs="Times New Roman"/>
                                <w:b/>
                                <w:sz w:val="28"/>
                                <w:szCs w:val="28"/>
                                <w:lang w:val="uk-UA"/>
                              </w:rPr>
                            </w:pPr>
                            <w:r w:rsidRPr="009157C2">
                              <w:rPr>
                                <w:rFonts w:ascii="Times New Roman" w:hAnsi="Times New Roman" w:cs="Times New Roman"/>
                                <w:b/>
                                <w:sz w:val="28"/>
                                <w:szCs w:val="28"/>
                                <w:lang w:val="uk-UA"/>
                              </w:rPr>
                              <w:t>Закономірності розміщення продуктивних сил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3" o:spid="_x0000_s1055" style="position:absolute;left:0;text-align:left;margin-left:81.5pt;margin-top:.2pt;width:321.5pt;height: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" fillcolor="white [3201]" strokecolor="black [3200]" strokeweight="2pt">
                <v:textbox>
                  <w:txbxContent>
                    <w:p w:rsidR="009B0EBE" w:rsidRPr="009157C2" w:rsidRDefault="009B0EBE" w:rsidP="009157C2">
                      <w:pPr>
                        <w:jc w:val="center"/>
                        <w:rPr>
                          <w:rFonts w:ascii="Times New Roman" w:hAnsi="Times New Roman" w:cs="Times New Roman"/>
                          <w:b/>
                          <w:sz w:val="28"/>
                          <w:szCs w:val="28"/>
                          <w:lang w:val="uk-UA"/>
                        </w:rPr>
                      </w:pPr>
                      <w:r w:rsidRPr="009157C2">
                        <w:rPr>
                          <w:rFonts w:ascii="Times New Roman" w:hAnsi="Times New Roman" w:cs="Times New Roman"/>
                          <w:b/>
                          <w:sz w:val="28"/>
                          <w:szCs w:val="28"/>
                          <w:lang w:val="uk-UA"/>
                        </w:rPr>
                        <w:t>Закономірності розміщення продуктивних сил</w:t>
                      </w:r>
                    </w:p>
                  </w:txbxContent>
                </v:textbox>
              </v:roundrect>
            </w:pict>
          </mc:Fallback>
        </mc:AlternateConten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9157C2"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0677BD7B" wp14:editId="3AACBC19">
                <wp:simplePos x="0" y="0"/>
                <wp:positionH relativeFrom="column">
                  <wp:posOffset>716767</wp:posOffset>
                </wp:positionH>
                <wp:positionV relativeFrom="paragraph">
                  <wp:posOffset>144427</wp:posOffset>
                </wp:positionV>
                <wp:extent cx="4656455" cy="488610"/>
                <wp:effectExtent l="0" t="0" r="10795" b="26035"/>
                <wp:wrapNone/>
                <wp:docPr id="55" name="Прямоугольник 55"/>
                <wp:cNvGraphicFramePr/>
                <a:graphic xmlns:a="http://schemas.openxmlformats.org/drawingml/2006/main">
                  <a:graphicData uri="http://schemas.microsoft.com/office/word/2010/wordprocessingShape">
                    <wps:wsp>
                      <wps:cNvSpPr/>
                      <wps:spPr>
                        <a:xfrm>
                          <a:off x="0" y="0"/>
                          <a:ext cx="4656455" cy="488610"/>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1D649E" w:rsidRDefault="009B0EBE" w:rsidP="001D649E">
                            <w:pPr>
                              <w:spacing w:after="0" w:line="240" w:lineRule="auto"/>
                              <w:rPr>
                                <w:rFonts w:ascii="Times New Roman" w:hAnsi="Times New Roman" w:cs="Times New Roman"/>
                                <w:sz w:val="28"/>
                                <w:szCs w:val="28"/>
                                <w:lang w:val="uk-UA"/>
                              </w:rPr>
                            </w:pPr>
                            <w:r w:rsidRPr="001D649E">
                              <w:rPr>
                                <w:rFonts w:ascii="Times New Roman" w:hAnsi="Times New Roman" w:cs="Times New Roman"/>
                                <w:sz w:val="28"/>
                                <w:szCs w:val="28"/>
                                <w:lang w:val="uk-UA"/>
                              </w:rPr>
                              <w:t>Соціальної спрямованості у розвитку регіонів і розміщенні продуктивних</w:t>
                            </w:r>
                            <w:r w:rsidRPr="001D649E">
                              <w:rPr>
                                <w:sz w:val="28"/>
                                <w:szCs w:val="28"/>
                                <w:lang w:val="uk-UA"/>
                              </w:rPr>
                              <w:t xml:space="preserve"> </w:t>
                            </w:r>
                            <w:r w:rsidRPr="001D649E">
                              <w:rPr>
                                <w:rFonts w:ascii="Times New Roman" w:hAnsi="Times New Roman" w:cs="Times New Roman"/>
                                <w:sz w:val="28"/>
                                <w:szCs w:val="28"/>
                                <w:lang w:val="uk-UA"/>
                              </w:rPr>
                              <w:t>сил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56" style="position:absolute;left:0;text-align:left;margin-left:56.45pt;margin-top:11.35pt;width:366.65pt;height:3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" fillcolor="white [3201]" strokecolor="black [3200]" strokeweight="2pt">
                <v:textbox>
                  <w:txbxContent>
                    <w:p w:rsidR="009B0EBE" w:rsidRPr="001D649E" w:rsidRDefault="009B0EBE" w:rsidP="001D649E">
                      <w:pPr>
                        <w:spacing w:after="0" w:line="240" w:lineRule="auto"/>
                        <w:rPr>
                          <w:rFonts w:ascii="Times New Roman" w:hAnsi="Times New Roman" w:cs="Times New Roman"/>
                          <w:sz w:val="28"/>
                          <w:szCs w:val="28"/>
                          <w:lang w:val="uk-UA"/>
                        </w:rPr>
                      </w:pPr>
                      <w:r w:rsidRPr="001D649E">
                        <w:rPr>
                          <w:rFonts w:ascii="Times New Roman" w:hAnsi="Times New Roman" w:cs="Times New Roman"/>
                          <w:sz w:val="28"/>
                          <w:szCs w:val="28"/>
                          <w:lang w:val="uk-UA"/>
                        </w:rPr>
                        <w:t>Соціальної спрямованості у розвитку регіонів і розміщенні продуктивних</w:t>
                      </w:r>
                      <w:r w:rsidRPr="001D649E">
                        <w:rPr>
                          <w:sz w:val="28"/>
                          <w:szCs w:val="28"/>
                          <w:lang w:val="uk-UA"/>
                        </w:rPr>
                        <w:t xml:space="preserve"> </w:t>
                      </w:r>
                      <w:r w:rsidRPr="001D649E">
                        <w:rPr>
                          <w:rFonts w:ascii="Times New Roman" w:hAnsi="Times New Roman" w:cs="Times New Roman"/>
                          <w:sz w:val="28"/>
                          <w:szCs w:val="28"/>
                          <w:lang w:val="uk-UA"/>
                        </w:rPr>
                        <w:t>сил</w:t>
                      </w:r>
                    </w:p>
                  </w:txbxContent>
                </v:textbox>
              </v:rect>
            </w:pict>
          </mc:Fallback>
        </mc:AlternateContent>
      </w: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simplePos x="0" y="0"/>
                <wp:positionH relativeFrom="column">
                  <wp:posOffset>36284</wp:posOffset>
                </wp:positionH>
                <wp:positionV relativeFrom="paragraph">
                  <wp:posOffset>50372</wp:posOffset>
                </wp:positionV>
                <wp:extent cx="680483" cy="0"/>
                <wp:effectExtent l="0" t="76200" r="24765" b="114300"/>
                <wp:wrapNone/>
                <wp:docPr id="76" name="Прямая со стрелкой 76"/>
                <wp:cNvGraphicFramePr/>
                <a:graphic xmlns:a="http://schemas.openxmlformats.org/drawingml/2006/main">
                  <a:graphicData uri="http://schemas.microsoft.com/office/word/2010/wordprocessingShape">
                    <wps:wsp>
                      <wps:cNvCnPr/>
                      <wps:spPr>
                        <a:xfrm>
                          <a:off x="0" y="0"/>
                          <a:ext cx="6804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6" o:spid="_x0000_s1026" type="#_x0000_t32" style="position:absolute;margin-left:2.85pt;margin-top:3.95pt;width:53.6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" strokecolor="black [3040]">
                <v:stroke endarrow="open"/>
              </v:shape>
            </w:pict>
          </mc:Fallback>
        </mc:AlternateContent>
      </w:r>
    </w:p>
    <w:p w:rsidR="001510EA" w:rsidRDefault="009157C2"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26E1562B" wp14:editId="2DB38830">
                <wp:simplePos x="0" y="0"/>
                <wp:positionH relativeFrom="column">
                  <wp:posOffset>719455</wp:posOffset>
                </wp:positionH>
                <wp:positionV relativeFrom="paragraph">
                  <wp:posOffset>277598</wp:posOffset>
                </wp:positionV>
                <wp:extent cx="4656455" cy="424815"/>
                <wp:effectExtent l="0" t="0" r="10795" b="13335"/>
                <wp:wrapNone/>
                <wp:docPr id="56" name="Прямоугольник 56"/>
                <wp:cNvGraphicFramePr/>
                <a:graphic xmlns:a="http://schemas.openxmlformats.org/drawingml/2006/main">
                  <a:graphicData uri="http://schemas.microsoft.com/office/word/2010/wordprocessingShape">
                    <wps:wsp>
                      <wps:cNvSpPr/>
                      <wps:spPr>
                        <a:xfrm>
                          <a:off x="0" y="0"/>
                          <a:ext cx="4656455" cy="424815"/>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1D649E" w:rsidRDefault="009B0EBE" w:rsidP="001D649E">
                            <w:pPr>
                              <w:rPr>
                                <w:rFonts w:ascii="Times New Roman" w:hAnsi="Times New Roman" w:cs="Times New Roman"/>
                                <w:sz w:val="28"/>
                                <w:szCs w:val="28"/>
                                <w:lang w:val="uk-UA"/>
                              </w:rPr>
                            </w:pPr>
                            <w:r w:rsidRPr="001D649E">
                              <w:rPr>
                                <w:rFonts w:ascii="Times New Roman" w:hAnsi="Times New Roman" w:cs="Times New Roman"/>
                                <w:sz w:val="28"/>
                                <w:szCs w:val="28"/>
                                <w:lang w:val="uk-UA"/>
                              </w:rPr>
                              <w:t>Економічно ефективного розміщення продуктивних сил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57" style="position:absolute;left:0;text-align:left;margin-left:56.65pt;margin-top:21.85pt;width:366.6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" fillcolor="window" strokecolor="windowText" strokeweight="2pt">
                <v:textbox>
                  <w:txbxContent>
                    <w:p w:rsidR="009B0EBE" w:rsidRPr="001D649E" w:rsidRDefault="009B0EBE" w:rsidP="001D649E">
                      <w:pPr>
                        <w:rPr>
                          <w:rFonts w:ascii="Times New Roman" w:hAnsi="Times New Roman" w:cs="Times New Roman"/>
                          <w:sz w:val="28"/>
                          <w:szCs w:val="28"/>
                          <w:lang w:val="uk-UA"/>
                        </w:rPr>
                      </w:pPr>
                      <w:r w:rsidRPr="001D649E">
                        <w:rPr>
                          <w:rFonts w:ascii="Times New Roman" w:hAnsi="Times New Roman" w:cs="Times New Roman"/>
                          <w:sz w:val="28"/>
                          <w:szCs w:val="28"/>
                          <w:lang w:val="uk-UA"/>
                        </w:rPr>
                        <w:t>Економічно ефективного розміщення продуктивних сил</w:t>
                      </w:r>
                    </w:p>
                  </w:txbxContent>
                </v:textbox>
              </v:rect>
            </w:pict>
          </mc:Fallback>
        </mc:AlternateContent>
      </w: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36284</wp:posOffset>
                </wp:positionH>
                <wp:positionV relativeFrom="paragraph">
                  <wp:posOffset>170608</wp:posOffset>
                </wp:positionV>
                <wp:extent cx="680483" cy="0"/>
                <wp:effectExtent l="0" t="76200" r="24765" b="114300"/>
                <wp:wrapNone/>
                <wp:docPr id="75" name="Прямая со стрелкой 75"/>
                <wp:cNvGraphicFramePr/>
                <a:graphic xmlns:a="http://schemas.openxmlformats.org/drawingml/2006/main">
                  <a:graphicData uri="http://schemas.microsoft.com/office/word/2010/wordprocessingShape">
                    <wps:wsp>
                      <wps:cNvCnPr/>
                      <wps:spPr>
                        <a:xfrm>
                          <a:off x="0" y="0"/>
                          <a:ext cx="6804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75" o:spid="_x0000_s1026" type="#_x0000_t32" style="position:absolute;margin-left:2.85pt;margin-top:13.45pt;width:53.6pt;height:0;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" strokecolor="black [3040]">
                <v:stroke endarrow="open"/>
              </v:shape>
            </w:pict>
          </mc:Fallback>
        </mc:AlternateConten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simplePos x="0" y="0"/>
                <wp:positionH relativeFrom="column">
                  <wp:posOffset>36284</wp:posOffset>
                </wp:positionH>
                <wp:positionV relativeFrom="paragraph">
                  <wp:posOffset>216417</wp:posOffset>
                </wp:positionV>
                <wp:extent cx="680085" cy="0"/>
                <wp:effectExtent l="0" t="76200" r="24765" b="114300"/>
                <wp:wrapNone/>
                <wp:docPr id="74" name="Прямая со стрелкой 74"/>
                <wp:cNvGraphicFramePr/>
                <a:graphic xmlns:a="http://schemas.openxmlformats.org/drawingml/2006/main">
                  <a:graphicData uri="http://schemas.microsoft.com/office/word/2010/wordprocessingShape">
                    <wps:wsp>
                      <wps:cNvCnPr/>
                      <wps:spPr>
                        <a:xfrm>
                          <a:off x="0" y="0"/>
                          <a:ext cx="680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4" o:spid="_x0000_s1026" type="#_x0000_t32" style="position:absolute;margin-left:2.85pt;margin-top:17.05pt;width:53.55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" strokecolor="black [3040]">
                <v:stroke endarrow="open"/>
              </v:shape>
            </w:pict>
          </mc:Fallback>
        </mc:AlternateContent>
      </w:r>
      <w:r w:rsidR="009157C2">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026CEA16" wp14:editId="275D0EE2">
                <wp:simplePos x="0" y="0"/>
                <wp:positionH relativeFrom="column">
                  <wp:posOffset>711835</wp:posOffset>
                </wp:positionH>
                <wp:positionV relativeFrom="paragraph">
                  <wp:posOffset>-635</wp:posOffset>
                </wp:positionV>
                <wp:extent cx="4656455" cy="424815"/>
                <wp:effectExtent l="0" t="0" r="10795" b="13335"/>
                <wp:wrapNone/>
                <wp:docPr id="57" name="Прямоугольник 57"/>
                <wp:cNvGraphicFramePr/>
                <a:graphic xmlns:a="http://schemas.openxmlformats.org/drawingml/2006/main">
                  <a:graphicData uri="http://schemas.microsoft.com/office/word/2010/wordprocessingShape">
                    <wps:wsp>
                      <wps:cNvSpPr/>
                      <wps:spPr>
                        <a:xfrm>
                          <a:off x="0" y="0"/>
                          <a:ext cx="4656455" cy="424815"/>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1D649E" w:rsidRDefault="009B0EBE" w:rsidP="001D649E">
                            <w:pPr>
                              <w:jc w:val="center"/>
                              <w:rPr>
                                <w:rFonts w:ascii="Times New Roman" w:hAnsi="Times New Roman" w:cs="Times New Roman"/>
                                <w:sz w:val="28"/>
                                <w:szCs w:val="28"/>
                                <w:lang w:val="uk-UA"/>
                              </w:rPr>
                            </w:pPr>
                            <w:r w:rsidRPr="001D649E">
                              <w:rPr>
                                <w:rFonts w:ascii="Times New Roman" w:hAnsi="Times New Roman" w:cs="Times New Roman"/>
                                <w:sz w:val="28"/>
                                <w:szCs w:val="28"/>
                                <w:lang w:val="uk-UA"/>
                              </w:rPr>
                              <w:t>Комплексного розвитку і розміщення продуктивних сил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58" style="position:absolute;left:0;text-align:left;margin-left:56.05pt;margin-top:-.05pt;width:366.65pt;height:3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" fillcolor="window" strokecolor="windowText" strokeweight="2pt">
                <v:textbox>
                  <w:txbxContent>
                    <w:p w:rsidR="009B0EBE" w:rsidRPr="001D649E" w:rsidRDefault="009B0EBE" w:rsidP="001D649E">
                      <w:pPr>
                        <w:jc w:val="center"/>
                        <w:rPr>
                          <w:rFonts w:ascii="Times New Roman" w:hAnsi="Times New Roman" w:cs="Times New Roman"/>
                          <w:sz w:val="28"/>
                          <w:szCs w:val="28"/>
                          <w:lang w:val="uk-UA"/>
                        </w:rPr>
                      </w:pPr>
                      <w:r w:rsidRPr="001D649E">
                        <w:rPr>
                          <w:rFonts w:ascii="Times New Roman" w:hAnsi="Times New Roman" w:cs="Times New Roman"/>
                          <w:sz w:val="28"/>
                          <w:szCs w:val="28"/>
                          <w:lang w:val="uk-UA"/>
                        </w:rPr>
                        <w:t>Комплексного розвитку і розміщення продуктивних сил</w:t>
                      </w:r>
                    </w:p>
                  </w:txbxContent>
                </v:textbox>
              </v:rect>
            </w:pict>
          </mc:Fallback>
        </mc:AlternateConten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36284</wp:posOffset>
                </wp:positionH>
                <wp:positionV relativeFrom="paragraph">
                  <wp:posOffset>209063</wp:posOffset>
                </wp:positionV>
                <wp:extent cx="680483" cy="10632"/>
                <wp:effectExtent l="0" t="76200" r="5715" b="104140"/>
                <wp:wrapNone/>
                <wp:docPr id="73" name="Прямая со стрелкой 73"/>
                <wp:cNvGraphicFramePr/>
                <a:graphic xmlns:a="http://schemas.openxmlformats.org/drawingml/2006/main">
                  <a:graphicData uri="http://schemas.microsoft.com/office/word/2010/wordprocessingShape">
                    <wps:wsp>
                      <wps:cNvCnPr/>
                      <wps:spPr>
                        <a:xfrm>
                          <a:off x="0" y="0"/>
                          <a:ext cx="680483" cy="10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3" o:spid="_x0000_s1026" type="#_x0000_t32" style="position:absolute;margin-left:2.85pt;margin-top:16.45pt;width:53.6pt;height:.8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" strokecolor="black [3040]">
                <v:stroke endarrow="open"/>
              </v:shape>
            </w:pict>
          </mc:Fallback>
        </mc:AlternateContent>
      </w:r>
      <w:r w:rsidR="009157C2">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797B13B4" wp14:editId="01AFDE93">
                <wp:simplePos x="0" y="0"/>
                <wp:positionH relativeFrom="column">
                  <wp:posOffset>715010</wp:posOffset>
                </wp:positionH>
                <wp:positionV relativeFrom="paragraph">
                  <wp:posOffset>48615</wp:posOffset>
                </wp:positionV>
                <wp:extent cx="4656455" cy="424815"/>
                <wp:effectExtent l="0" t="0" r="10795" b="13335"/>
                <wp:wrapNone/>
                <wp:docPr id="58" name="Прямоугольник 58"/>
                <wp:cNvGraphicFramePr/>
                <a:graphic xmlns:a="http://schemas.openxmlformats.org/drawingml/2006/main">
                  <a:graphicData uri="http://schemas.microsoft.com/office/word/2010/wordprocessingShape">
                    <wps:wsp>
                      <wps:cNvSpPr/>
                      <wps:spPr>
                        <a:xfrm>
                          <a:off x="0" y="0"/>
                          <a:ext cx="4656455" cy="424815"/>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1D649E" w:rsidRDefault="009B0EBE" w:rsidP="001D649E">
                            <w:pPr>
                              <w:rPr>
                                <w:rFonts w:ascii="Times New Roman" w:hAnsi="Times New Roman" w:cs="Times New Roman"/>
                                <w:sz w:val="28"/>
                                <w:szCs w:val="28"/>
                                <w:lang w:val="uk-UA"/>
                              </w:rPr>
                            </w:pPr>
                            <w:r w:rsidRPr="001D649E">
                              <w:rPr>
                                <w:rFonts w:ascii="Times New Roman" w:hAnsi="Times New Roman" w:cs="Times New Roman"/>
                                <w:sz w:val="28"/>
                                <w:szCs w:val="28"/>
                                <w:lang w:val="uk-UA"/>
                              </w:rPr>
                              <w:t>Територіального поділу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59" style="position:absolute;left:0;text-align:left;margin-left:56.3pt;margin-top:3.85pt;width:366.65pt;height:3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" fillcolor="window" strokecolor="windowText" strokeweight="2pt">
                <v:textbox>
                  <w:txbxContent>
                    <w:p w:rsidR="009B0EBE" w:rsidRPr="001D649E" w:rsidRDefault="009B0EBE" w:rsidP="001D649E">
                      <w:pPr>
                        <w:rPr>
                          <w:rFonts w:ascii="Times New Roman" w:hAnsi="Times New Roman" w:cs="Times New Roman"/>
                          <w:sz w:val="28"/>
                          <w:szCs w:val="28"/>
                          <w:lang w:val="uk-UA"/>
                        </w:rPr>
                      </w:pPr>
                      <w:r w:rsidRPr="001D649E">
                        <w:rPr>
                          <w:rFonts w:ascii="Times New Roman" w:hAnsi="Times New Roman" w:cs="Times New Roman"/>
                          <w:sz w:val="28"/>
                          <w:szCs w:val="28"/>
                          <w:lang w:val="uk-UA"/>
                        </w:rPr>
                        <w:t>Територіального поділу праці</w:t>
                      </w:r>
                    </w:p>
                  </w:txbxContent>
                </v:textbox>
              </v:rect>
            </w:pict>
          </mc:Fallback>
        </mc:AlternateConten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9157C2"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07AACA41" wp14:editId="3E1DCBAD">
                <wp:simplePos x="0" y="0"/>
                <wp:positionH relativeFrom="column">
                  <wp:posOffset>718524</wp:posOffset>
                </wp:positionH>
                <wp:positionV relativeFrom="paragraph">
                  <wp:posOffset>171450</wp:posOffset>
                </wp:positionV>
                <wp:extent cx="4656455" cy="424815"/>
                <wp:effectExtent l="0" t="0" r="10795" b="13335"/>
                <wp:wrapNone/>
                <wp:docPr id="59" name="Прямоугольник 59"/>
                <wp:cNvGraphicFramePr/>
                <a:graphic xmlns:a="http://schemas.openxmlformats.org/drawingml/2006/main">
                  <a:graphicData uri="http://schemas.microsoft.com/office/word/2010/wordprocessingShape">
                    <wps:wsp>
                      <wps:cNvSpPr/>
                      <wps:spPr>
                        <a:xfrm>
                          <a:off x="0" y="0"/>
                          <a:ext cx="4656455" cy="424815"/>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1D649E" w:rsidRDefault="009B0EBE" w:rsidP="001D649E">
                            <w:pPr>
                              <w:rPr>
                                <w:rFonts w:ascii="Times New Roman" w:hAnsi="Times New Roman" w:cs="Times New Roman"/>
                                <w:sz w:val="28"/>
                                <w:szCs w:val="28"/>
                                <w:lang w:val="uk-UA"/>
                              </w:rPr>
                            </w:pPr>
                            <w:r w:rsidRPr="001D649E">
                              <w:rPr>
                                <w:rFonts w:ascii="Times New Roman" w:hAnsi="Times New Roman" w:cs="Times New Roman"/>
                                <w:sz w:val="28"/>
                                <w:szCs w:val="28"/>
                                <w:lang w:val="uk-UA"/>
                              </w:rPr>
                              <w:t>Територіальної концентрації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60" style="position:absolute;left:0;text-align:left;margin-left:56.6pt;margin-top:13.5pt;width:366.65pt;height:3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" fillcolor="window" strokecolor="windowText" strokeweight="2pt">
                <v:textbox>
                  <w:txbxContent>
                    <w:p w:rsidR="009B0EBE" w:rsidRPr="001D649E" w:rsidRDefault="009B0EBE" w:rsidP="001D649E">
                      <w:pPr>
                        <w:rPr>
                          <w:rFonts w:ascii="Times New Roman" w:hAnsi="Times New Roman" w:cs="Times New Roman"/>
                          <w:sz w:val="28"/>
                          <w:szCs w:val="28"/>
                          <w:lang w:val="uk-UA"/>
                        </w:rPr>
                      </w:pPr>
                      <w:r w:rsidRPr="001D649E">
                        <w:rPr>
                          <w:rFonts w:ascii="Times New Roman" w:hAnsi="Times New Roman" w:cs="Times New Roman"/>
                          <w:sz w:val="28"/>
                          <w:szCs w:val="28"/>
                          <w:lang w:val="uk-UA"/>
                        </w:rPr>
                        <w:t>Територіальної концентрації виробництва</w:t>
                      </w:r>
                    </w:p>
                  </w:txbxContent>
                </v:textbox>
              </v:rect>
            </w:pict>
          </mc:Fallback>
        </mc:AlternateContent>
      </w: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simplePos x="0" y="0"/>
                <wp:positionH relativeFrom="column">
                  <wp:posOffset>36284</wp:posOffset>
                </wp:positionH>
                <wp:positionV relativeFrom="paragraph">
                  <wp:posOffset>65124</wp:posOffset>
                </wp:positionV>
                <wp:extent cx="680085" cy="0"/>
                <wp:effectExtent l="0" t="76200" r="24765" b="114300"/>
                <wp:wrapNone/>
                <wp:docPr id="72" name="Прямая со стрелкой 72"/>
                <wp:cNvGraphicFramePr/>
                <a:graphic xmlns:a="http://schemas.openxmlformats.org/drawingml/2006/main">
                  <a:graphicData uri="http://schemas.microsoft.com/office/word/2010/wordprocessingShape">
                    <wps:wsp>
                      <wps:cNvCnPr/>
                      <wps:spPr>
                        <a:xfrm>
                          <a:off x="0" y="0"/>
                          <a:ext cx="680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2" o:spid="_x0000_s1026" type="#_x0000_t32" style="position:absolute;margin-left:2.85pt;margin-top:5.15pt;width:53.5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" strokecolor="black [3040]">
                <v:stroke endarrow="open"/>
              </v:shape>
            </w:pict>
          </mc:Fallback>
        </mc:AlternateContent>
      </w:r>
    </w:p>
    <w:p w:rsidR="001510EA" w:rsidRDefault="000159C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3EEEC6F0" wp14:editId="6952A88C">
                <wp:simplePos x="0" y="0"/>
                <wp:positionH relativeFrom="column">
                  <wp:posOffset>721360</wp:posOffset>
                </wp:positionH>
                <wp:positionV relativeFrom="paragraph">
                  <wp:posOffset>274320</wp:posOffset>
                </wp:positionV>
                <wp:extent cx="4656455" cy="424815"/>
                <wp:effectExtent l="0" t="0" r="10795" b="13335"/>
                <wp:wrapNone/>
                <wp:docPr id="60" name="Прямоугольник 60"/>
                <wp:cNvGraphicFramePr/>
                <a:graphic xmlns:a="http://schemas.openxmlformats.org/drawingml/2006/main">
                  <a:graphicData uri="http://schemas.microsoft.com/office/word/2010/wordprocessingShape">
                    <wps:wsp>
                      <wps:cNvSpPr/>
                      <wps:spPr>
                        <a:xfrm>
                          <a:off x="0" y="0"/>
                          <a:ext cx="4656455" cy="424815"/>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1D649E" w:rsidRDefault="009B0EBE" w:rsidP="001D649E">
                            <w:pPr>
                              <w:rPr>
                                <w:rFonts w:ascii="Times New Roman" w:hAnsi="Times New Roman" w:cs="Times New Roman"/>
                                <w:sz w:val="28"/>
                                <w:szCs w:val="28"/>
                                <w:lang w:val="uk-UA"/>
                              </w:rPr>
                            </w:pPr>
                            <w:r w:rsidRPr="001D649E">
                              <w:rPr>
                                <w:rFonts w:ascii="Times New Roman" w:hAnsi="Times New Roman" w:cs="Times New Roman"/>
                                <w:sz w:val="28"/>
                                <w:szCs w:val="28"/>
                                <w:lang w:val="uk-UA"/>
                              </w:rPr>
                              <w:t>Пропорційного розміщення продуктивних сил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61" style="position:absolute;left:0;text-align:left;margin-left:56.8pt;margin-top:21.6pt;width:366.65pt;height:3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" fillcolor="window" strokecolor="windowText" strokeweight="2pt">
                <v:textbox>
                  <w:txbxContent>
                    <w:p w:rsidR="009B0EBE" w:rsidRPr="001D649E" w:rsidRDefault="009B0EBE" w:rsidP="001D649E">
                      <w:pPr>
                        <w:rPr>
                          <w:rFonts w:ascii="Times New Roman" w:hAnsi="Times New Roman" w:cs="Times New Roman"/>
                          <w:sz w:val="28"/>
                          <w:szCs w:val="28"/>
                          <w:lang w:val="uk-UA"/>
                        </w:rPr>
                      </w:pPr>
                      <w:r w:rsidRPr="001D649E">
                        <w:rPr>
                          <w:rFonts w:ascii="Times New Roman" w:hAnsi="Times New Roman" w:cs="Times New Roman"/>
                          <w:sz w:val="28"/>
                          <w:szCs w:val="28"/>
                          <w:lang w:val="uk-UA"/>
                        </w:rPr>
                        <w:t>Пропорційного розміщення продуктивних сил</w:t>
                      </w:r>
                    </w:p>
                  </w:txbxContent>
                </v:textbox>
              </v:rect>
            </w:pict>
          </mc:Fallback>
        </mc:AlternateContent>
      </w: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simplePos x="0" y="0"/>
                <wp:positionH relativeFrom="column">
                  <wp:posOffset>36284</wp:posOffset>
                </wp:positionH>
                <wp:positionV relativeFrom="paragraph">
                  <wp:posOffset>207261</wp:posOffset>
                </wp:positionV>
                <wp:extent cx="680483" cy="0"/>
                <wp:effectExtent l="0" t="76200" r="24765" b="114300"/>
                <wp:wrapNone/>
                <wp:docPr id="71" name="Прямая со стрелкой 71"/>
                <wp:cNvGraphicFramePr/>
                <a:graphic xmlns:a="http://schemas.openxmlformats.org/drawingml/2006/main">
                  <a:graphicData uri="http://schemas.microsoft.com/office/word/2010/wordprocessingShape">
                    <wps:wsp>
                      <wps:cNvCnPr/>
                      <wps:spPr>
                        <a:xfrm>
                          <a:off x="0" y="0"/>
                          <a:ext cx="6804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1" o:spid="_x0000_s1026" type="#_x0000_t32" style="position:absolute;margin-left:2.85pt;margin-top:16.3pt;width:53.6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" strokecolor="black [3040]">
                <v:stroke endarrow="open"/>
              </v:shape>
            </w:pict>
          </mc:Fallback>
        </mc:AlternateConten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0159C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2FC538E8" wp14:editId="3C24FB24">
                <wp:simplePos x="0" y="0"/>
                <wp:positionH relativeFrom="column">
                  <wp:posOffset>716767</wp:posOffset>
                </wp:positionH>
                <wp:positionV relativeFrom="paragraph">
                  <wp:posOffset>125479</wp:posOffset>
                </wp:positionV>
                <wp:extent cx="4656455" cy="616688"/>
                <wp:effectExtent l="0" t="0" r="10795" b="12065"/>
                <wp:wrapNone/>
                <wp:docPr id="61" name="Прямоугольник 61"/>
                <wp:cNvGraphicFramePr/>
                <a:graphic xmlns:a="http://schemas.openxmlformats.org/drawingml/2006/main">
                  <a:graphicData uri="http://schemas.microsoft.com/office/word/2010/wordprocessingShape">
                    <wps:wsp>
                      <wps:cNvSpPr/>
                      <wps:spPr>
                        <a:xfrm>
                          <a:off x="0" y="0"/>
                          <a:ext cx="4656455" cy="616688"/>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1D649E" w:rsidRDefault="009B0EBE" w:rsidP="001D649E">
                            <w:pPr>
                              <w:jc w:val="center"/>
                              <w:rPr>
                                <w:rFonts w:ascii="Times New Roman" w:hAnsi="Times New Roman" w:cs="Times New Roman"/>
                                <w:sz w:val="28"/>
                                <w:szCs w:val="28"/>
                                <w:lang w:val="uk-UA"/>
                              </w:rPr>
                            </w:pPr>
                            <w:r w:rsidRPr="001D649E">
                              <w:rPr>
                                <w:rFonts w:ascii="Times New Roman" w:hAnsi="Times New Roman" w:cs="Times New Roman"/>
                                <w:sz w:val="28"/>
                                <w:szCs w:val="28"/>
                                <w:lang w:val="uk-UA"/>
                              </w:rPr>
                              <w:t>Планомірності і керованості у розміщенні та розвитку продуктивних сил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62" style="position:absolute;left:0;text-align:left;margin-left:56.45pt;margin-top:9.9pt;width:366.65pt;height:4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" fillcolor="window" strokecolor="windowText" strokeweight="2pt">
                <v:textbox>
                  <w:txbxContent>
                    <w:p w:rsidR="009B0EBE" w:rsidRPr="001D649E" w:rsidRDefault="009B0EBE" w:rsidP="001D649E">
                      <w:pPr>
                        <w:jc w:val="center"/>
                        <w:rPr>
                          <w:rFonts w:ascii="Times New Roman" w:hAnsi="Times New Roman" w:cs="Times New Roman"/>
                          <w:sz w:val="28"/>
                          <w:szCs w:val="28"/>
                          <w:lang w:val="uk-UA"/>
                        </w:rPr>
                      </w:pPr>
                      <w:r w:rsidRPr="001D649E">
                        <w:rPr>
                          <w:rFonts w:ascii="Times New Roman" w:hAnsi="Times New Roman" w:cs="Times New Roman"/>
                          <w:sz w:val="28"/>
                          <w:szCs w:val="28"/>
                          <w:lang w:val="uk-UA"/>
                        </w:rPr>
                        <w:t>Планомірності і керованості у розміщенні та розвитку продуктивних сил</w:t>
                      </w:r>
                    </w:p>
                  </w:txbxContent>
                </v:textbox>
              </v:rect>
            </w:pict>
          </mc:Fallback>
        </mc:AlternateContent>
      </w: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simplePos x="0" y="0"/>
                <wp:positionH relativeFrom="column">
                  <wp:posOffset>36284</wp:posOffset>
                </wp:positionH>
                <wp:positionV relativeFrom="paragraph">
                  <wp:posOffset>127118</wp:posOffset>
                </wp:positionV>
                <wp:extent cx="680085" cy="0"/>
                <wp:effectExtent l="0" t="76200" r="24765" b="114300"/>
                <wp:wrapNone/>
                <wp:docPr id="70" name="Прямая со стрелкой 70"/>
                <wp:cNvGraphicFramePr/>
                <a:graphic xmlns:a="http://schemas.openxmlformats.org/drawingml/2006/main">
                  <a:graphicData uri="http://schemas.microsoft.com/office/word/2010/wordprocessingShape">
                    <wps:wsp>
                      <wps:cNvCnPr/>
                      <wps:spPr>
                        <a:xfrm>
                          <a:off x="0" y="0"/>
                          <a:ext cx="680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0" o:spid="_x0000_s1026" type="#_x0000_t32" style="position:absolute;margin-left:2.85pt;margin-top:10pt;width:53.5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" strokecolor="black [3040]">
                <v:stroke endarrow="open"/>
              </v:shape>
            </w:pict>
          </mc:Fallback>
        </mc:AlternateConten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simplePos x="0" y="0"/>
                <wp:positionH relativeFrom="column">
                  <wp:posOffset>36284</wp:posOffset>
                </wp:positionH>
                <wp:positionV relativeFrom="paragraph">
                  <wp:posOffset>268620</wp:posOffset>
                </wp:positionV>
                <wp:extent cx="680085" cy="0"/>
                <wp:effectExtent l="0" t="76200" r="24765" b="114300"/>
                <wp:wrapNone/>
                <wp:docPr id="69" name="Прямая со стрелкой 69"/>
                <wp:cNvGraphicFramePr/>
                <a:graphic xmlns:a="http://schemas.openxmlformats.org/drawingml/2006/main">
                  <a:graphicData uri="http://schemas.microsoft.com/office/word/2010/wordprocessingShape">
                    <wps:wsp>
                      <wps:cNvCnPr/>
                      <wps:spPr>
                        <a:xfrm>
                          <a:off x="0" y="0"/>
                          <a:ext cx="680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9" o:spid="_x0000_s1026" type="#_x0000_t32" style="position:absolute;margin-left:2.85pt;margin-top:21.15pt;width:53.5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" strokecolor="black [3040]">
                <v:stroke endarrow="open"/>
              </v:shape>
            </w:pict>
          </mc:Fallback>
        </mc:AlternateContent>
      </w:r>
      <w:r w:rsidR="00FE39FF">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4C72EEDC" wp14:editId="704256F8">
                <wp:simplePos x="0" y="0"/>
                <wp:positionH relativeFrom="column">
                  <wp:posOffset>716767</wp:posOffset>
                </wp:positionH>
                <wp:positionV relativeFrom="paragraph">
                  <wp:posOffset>55970</wp:posOffset>
                </wp:positionV>
                <wp:extent cx="4656455" cy="435934"/>
                <wp:effectExtent l="0" t="0" r="10795" b="21590"/>
                <wp:wrapNone/>
                <wp:docPr id="62" name="Прямоугольник 62"/>
                <wp:cNvGraphicFramePr/>
                <a:graphic xmlns:a="http://schemas.openxmlformats.org/drawingml/2006/main">
                  <a:graphicData uri="http://schemas.microsoft.com/office/word/2010/wordprocessingShape">
                    <wps:wsp>
                      <wps:cNvSpPr/>
                      <wps:spPr>
                        <a:xfrm>
                          <a:off x="0" y="0"/>
                          <a:ext cx="4656455" cy="435934"/>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FE39FF" w:rsidRDefault="009B0EBE" w:rsidP="00FE39FF">
                            <w:pPr>
                              <w:rPr>
                                <w:rFonts w:ascii="Times New Roman" w:hAnsi="Times New Roman" w:cs="Times New Roman"/>
                                <w:sz w:val="28"/>
                                <w:szCs w:val="28"/>
                                <w:lang w:val="uk-UA"/>
                              </w:rPr>
                            </w:pPr>
                            <w:r w:rsidRPr="00FE39FF">
                              <w:rPr>
                                <w:rFonts w:ascii="Times New Roman" w:hAnsi="Times New Roman" w:cs="Times New Roman"/>
                                <w:sz w:val="28"/>
                                <w:szCs w:val="28"/>
                                <w:lang w:val="uk-UA"/>
                              </w:rPr>
                              <w:t>Забезпечення національної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63" style="position:absolute;left:0;text-align:left;margin-left:56.45pt;margin-top:4.4pt;width:366.65pt;height:3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" fillcolor="window" strokecolor="windowText" strokeweight="2pt">
                <v:textbox>
                  <w:txbxContent>
                    <w:p w:rsidR="009B0EBE" w:rsidRPr="00FE39FF" w:rsidRDefault="009B0EBE" w:rsidP="00FE39FF">
                      <w:pPr>
                        <w:rPr>
                          <w:rFonts w:ascii="Times New Roman" w:hAnsi="Times New Roman" w:cs="Times New Roman"/>
                          <w:sz w:val="28"/>
                          <w:szCs w:val="28"/>
                          <w:lang w:val="uk-UA"/>
                        </w:rPr>
                      </w:pPr>
                      <w:r w:rsidRPr="00FE39FF">
                        <w:rPr>
                          <w:rFonts w:ascii="Times New Roman" w:hAnsi="Times New Roman" w:cs="Times New Roman"/>
                          <w:sz w:val="28"/>
                          <w:szCs w:val="28"/>
                          <w:lang w:val="uk-UA"/>
                        </w:rPr>
                        <w:t>Забезпечення національної безпеки</w:t>
                      </w:r>
                    </w:p>
                  </w:txbxContent>
                </v:textbox>
              </v:rect>
            </w:pict>
          </mc:Fallback>
        </mc:AlternateConten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0159C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148244A4" wp14:editId="648FFA74">
                <wp:simplePos x="0" y="0"/>
                <wp:positionH relativeFrom="column">
                  <wp:posOffset>720459</wp:posOffset>
                </wp:positionH>
                <wp:positionV relativeFrom="paragraph">
                  <wp:posOffset>223121</wp:posOffset>
                </wp:positionV>
                <wp:extent cx="4656455" cy="424815"/>
                <wp:effectExtent l="0" t="0" r="10795" b="13335"/>
                <wp:wrapNone/>
                <wp:docPr id="63" name="Прямоугольник 63"/>
                <wp:cNvGraphicFramePr/>
                <a:graphic xmlns:a="http://schemas.openxmlformats.org/drawingml/2006/main">
                  <a:graphicData uri="http://schemas.microsoft.com/office/word/2010/wordprocessingShape">
                    <wps:wsp>
                      <wps:cNvSpPr/>
                      <wps:spPr>
                        <a:xfrm>
                          <a:off x="0" y="0"/>
                          <a:ext cx="4656455" cy="424815"/>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FE39FF" w:rsidRDefault="009B0EBE" w:rsidP="00FE39FF">
                            <w:pPr>
                              <w:rPr>
                                <w:rFonts w:ascii="Times New Roman" w:hAnsi="Times New Roman" w:cs="Times New Roman"/>
                                <w:sz w:val="28"/>
                                <w:szCs w:val="28"/>
                                <w:lang w:val="uk-UA"/>
                              </w:rPr>
                            </w:pPr>
                            <w:r w:rsidRPr="00FE39FF">
                              <w:rPr>
                                <w:rFonts w:ascii="Times New Roman" w:hAnsi="Times New Roman" w:cs="Times New Roman"/>
                                <w:sz w:val="28"/>
                                <w:szCs w:val="28"/>
                                <w:lang w:val="uk-UA"/>
                              </w:rPr>
                              <w:t>Сталого розвитку продуктивних сил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64" style="position:absolute;left:0;text-align:left;margin-left:56.75pt;margin-top:17.55pt;width:366.65pt;height:3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" fillcolor="window" strokecolor="windowText" strokeweight="2pt">
                <v:textbox>
                  <w:txbxContent>
                    <w:p w:rsidR="009B0EBE" w:rsidRPr="00FE39FF" w:rsidRDefault="009B0EBE" w:rsidP="00FE39FF">
                      <w:pPr>
                        <w:rPr>
                          <w:rFonts w:ascii="Times New Roman" w:hAnsi="Times New Roman" w:cs="Times New Roman"/>
                          <w:sz w:val="28"/>
                          <w:szCs w:val="28"/>
                          <w:lang w:val="uk-UA"/>
                        </w:rPr>
                      </w:pPr>
                      <w:r w:rsidRPr="00FE39FF">
                        <w:rPr>
                          <w:rFonts w:ascii="Times New Roman" w:hAnsi="Times New Roman" w:cs="Times New Roman"/>
                          <w:sz w:val="28"/>
                          <w:szCs w:val="28"/>
                          <w:lang w:val="uk-UA"/>
                        </w:rPr>
                        <w:t>Сталого розвитку продуктивних сил</w:t>
                      </w:r>
                    </w:p>
                  </w:txbxContent>
                </v:textbox>
              </v:rect>
            </w:pict>
          </mc:Fallback>
        </mc:AlternateContent>
      </w: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simplePos x="0" y="0"/>
                <wp:positionH relativeFrom="column">
                  <wp:posOffset>36284</wp:posOffset>
                </wp:positionH>
                <wp:positionV relativeFrom="paragraph">
                  <wp:posOffset>124682</wp:posOffset>
                </wp:positionV>
                <wp:extent cx="680483" cy="10632"/>
                <wp:effectExtent l="0" t="76200" r="5715" b="104140"/>
                <wp:wrapNone/>
                <wp:docPr id="68" name="Прямая со стрелкой 68"/>
                <wp:cNvGraphicFramePr/>
                <a:graphic xmlns:a="http://schemas.openxmlformats.org/drawingml/2006/main">
                  <a:graphicData uri="http://schemas.microsoft.com/office/word/2010/wordprocessingShape">
                    <wps:wsp>
                      <wps:cNvCnPr/>
                      <wps:spPr>
                        <a:xfrm>
                          <a:off x="0" y="0"/>
                          <a:ext cx="680483" cy="10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8" o:spid="_x0000_s1026" type="#_x0000_t32" style="position:absolute;margin-left:2.85pt;margin-top:9.8pt;width:53.6pt;height:.8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" strokecolor="black [3040]">
                <v:stroke endarrow="open"/>
              </v:shape>
            </w:pict>
          </mc:Fallback>
        </mc:AlternateConten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0159C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43479141" wp14:editId="2B9C432E">
                <wp:simplePos x="0" y="0"/>
                <wp:positionH relativeFrom="column">
                  <wp:posOffset>716767</wp:posOffset>
                </wp:positionH>
                <wp:positionV relativeFrom="paragraph">
                  <wp:posOffset>191755</wp:posOffset>
                </wp:positionV>
                <wp:extent cx="4656455" cy="563526"/>
                <wp:effectExtent l="0" t="0" r="10795" b="27305"/>
                <wp:wrapNone/>
                <wp:docPr id="64" name="Прямоугольник 64"/>
                <wp:cNvGraphicFramePr/>
                <a:graphic xmlns:a="http://schemas.openxmlformats.org/drawingml/2006/main">
                  <a:graphicData uri="http://schemas.microsoft.com/office/word/2010/wordprocessingShape">
                    <wps:wsp>
                      <wps:cNvSpPr/>
                      <wps:spPr>
                        <a:xfrm>
                          <a:off x="0" y="0"/>
                          <a:ext cx="4656455" cy="563526"/>
                        </a:xfrm>
                        <a:prstGeom prst="rect">
                          <a:avLst/>
                        </a:prstGeom>
                        <a:solidFill>
                          <a:sysClr val="window" lastClr="FFFFFF"/>
                        </a:solidFill>
                        <a:ln w="25400" cap="flat" cmpd="sng" algn="ctr">
                          <a:solidFill>
                            <a:sysClr val="windowText" lastClr="000000"/>
                          </a:solidFill>
                          <a:prstDash val="solid"/>
                        </a:ln>
                        <a:effectLst/>
                      </wps:spPr>
                      <wps:txbx>
                        <w:txbxContent>
                          <w:p w:rsidR="009B0EBE" w:rsidRPr="00FE39FF" w:rsidRDefault="009B0EBE" w:rsidP="00FE39FF">
                            <w:pPr>
                              <w:rPr>
                                <w:rFonts w:ascii="Times New Roman" w:hAnsi="Times New Roman" w:cs="Times New Roman"/>
                                <w:sz w:val="28"/>
                                <w:szCs w:val="28"/>
                                <w:lang w:val="uk-UA"/>
                              </w:rPr>
                            </w:pPr>
                            <w:r w:rsidRPr="00FE39FF">
                              <w:rPr>
                                <w:rFonts w:ascii="Times New Roman" w:hAnsi="Times New Roman" w:cs="Times New Roman"/>
                                <w:sz w:val="28"/>
                                <w:szCs w:val="28"/>
                                <w:lang w:val="uk-UA"/>
                              </w:rPr>
                              <w:t>Глобалізації та регіоналізації розміщення і розвитку продуктивних сил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65" style="position:absolute;left:0;text-align:left;margin-left:56.45pt;margin-top:15.1pt;width:366.65pt;height:4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" fillcolor="window" strokecolor="windowText" strokeweight="2pt">
                <v:textbox>
                  <w:txbxContent>
                    <w:p w:rsidR="009B0EBE" w:rsidRPr="00FE39FF" w:rsidRDefault="009B0EBE" w:rsidP="00FE39FF">
                      <w:pPr>
                        <w:rPr>
                          <w:rFonts w:ascii="Times New Roman" w:hAnsi="Times New Roman" w:cs="Times New Roman"/>
                          <w:sz w:val="28"/>
                          <w:szCs w:val="28"/>
                          <w:lang w:val="uk-UA"/>
                        </w:rPr>
                      </w:pPr>
                      <w:r w:rsidRPr="00FE39FF">
                        <w:rPr>
                          <w:rFonts w:ascii="Times New Roman" w:hAnsi="Times New Roman" w:cs="Times New Roman"/>
                          <w:sz w:val="28"/>
                          <w:szCs w:val="28"/>
                          <w:lang w:val="uk-UA"/>
                        </w:rPr>
                        <w:t>Глобалізації та регіоналізації розміщення і розвитку продуктивних сил</w:t>
                      </w:r>
                    </w:p>
                  </w:txbxContent>
                </v:textbox>
              </v:rect>
            </w:pict>
          </mc:Fallback>
        </mc:AlternateContent>
      </w:r>
    </w:p>
    <w:p w:rsidR="001510EA" w:rsidRDefault="008306DC" w:rsidP="001510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simplePos x="0" y="0"/>
                <wp:positionH relativeFrom="column">
                  <wp:posOffset>36284</wp:posOffset>
                </wp:positionH>
                <wp:positionV relativeFrom="paragraph">
                  <wp:posOffset>225587</wp:posOffset>
                </wp:positionV>
                <wp:extent cx="680483" cy="0"/>
                <wp:effectExtent l="0" t="76200" r="24765" b="114300"/>
                <wp:wrapNone/>
                <wp:docPr id="67" name="Прямая со стрелкой 67"/>
                <wp:cNvGraphicFramePr/>
                <a:graphic xmlns:a="http://schemas.openxmlformats.org/drawingml/2006/main">
                  <a:graphicData uri="http://schemas.microsoft.com/office/word/2010/wordprocessingShape">
                    <wps:wsp>
                      <wps:cNvCnPr/>
                      <wps:spPr>
                        <a:xfrm>
                          <a:off x="0" y="0"/>
                          <a:ext cx="68048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7" o:spid="_x0000_s1026" type="#_x0000_t32" style="position:absolute;margin-left:2.85pt;margin-top:17.75pt;width:53.6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" strokecolor="black [3040]">
                <v:stroke endarrow="open"/>
              </v:shape>
            </w:pict>
          </mc:Fallback>
        </mc:AlternateConten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6B6BCF" w:rsidP="006B6BCF">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2.1. Основні закономірності розміщення продуктивних сил</w:t>
      </w:r>
    </w:p>
    <w:p w:rsidR="001510EA" w:rsidRDefault="001510EA" w:rsidP="001510EA">
      <w:pPr>
        <w:autoSpaceDE w:val="0"/>
        <w:autoSpaceDN w:val="0"/>
        <w:adjustRightInd w:val="0"/>
        <w:spacing w:after="0" w:line="360" w:lineRule="auto"/>
        <w:jc w:val="both"/>
        <w:rPr>
          <w:rFonts w:ascii="Times New Roman" w:hAnsi="Times New Roman" w:cs="Times New Roman"/>
          <w:sz w:val="28"/>
          <w:szCs w:val="28"/>
          <w:lang w:val="uk-UA"/>
        </w:rPr>
      </w:pPr>
    </w:p>
    <w:p w:rsidR="001510EA" w:rsidRDefault="001510EA"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Основними якісними ознаками комплексного</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розміщення продуктивних сил в регіонах виступають: економічно</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обґрунтований, раціональний режим використання природних ресурсів;</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максимально повне залучення до суспільно корисної трудової діяльності</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наявного трудового потенціалу регіону; збалансованість галузевої структури</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економіки регіону за природними, трудовими і виробничими параметрами;</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тісний взаємозв'язок (на основі комбінування, кооперації та спільного</w:t>
      </w:r>
      <w:r>
        <w:rPr>
          <w:rFonts w:ascii="Times New Roman,Italic" w:hAnsi="Times New Roman,Italic" w:cs="Times New Roman,Italic"/>
          <w:i/>
          <w:iCs/>
          <w:sz w:val="28"/>
          <w:szCs w:val="28"/>
          <w:lang w:val="uk-UA"/>
        </w:rPr>
        <w:t xml:space="preserve"> </w:t>
      </w:r>
      <w:r>
        <w:rPr>
          <w:rFonts w:ascii="Times New Roman" w:hAnsi="Times New Roman" w:cs="Times New Roman"/>
          <w:sz w:val="28"/>
          <w:szCs w:val="28"/>
        </w:rPr>
        <w:t>використання інфраструктури) між основними ланками господарства регіону.</w:t>
      </w:r>
    </w:p>
    <w:p w:rsidR="006B6BCF" w:rsidRPr="00281F8B" w:rsidRDefault="006B6BCF"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281F8B">
        <w:rPr>
          <w:rFonts w:ascii="Times New Roman" w:hAnsi="Times New Roman" w:cs="Times New Roman"/>
          <w:sz w:val="28"/>
          <w:szCs w:val="28"/>
          <w:lang w:val="uk-UA"/>
        </w:rPr>
        <w:t xml:space="preserve">Крім зазначених, до закономірностей </w:t>
      </w:r>
      <w:r w:rsidR="00281F8B" w:rsidRPr="00281F8B">
        <w:rPr>
          <w:rFonts w:ascii="Times New Roman" w:hAnsi="Times New Roman" w:cs="Times New Roman"/>
          <w:sz w:val="28"/>
          <w:szCs w:val="28"/>
          <w:lang w:val="uk-UA"/>
        </w:rPr>
        <w:t>розміщення продуктивних сил — в</w:t>
      </w:r>
      <w:r w:rsidR="00281F8B">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 xml:space="preserve">контексті нових методологічних основ їх формування — відносять: </w:t>
      </w:r>
      <w:r w:rsidRPr="00281F8B">
        <w:rPr>
          <w:rFonts w:ascii="Times New Roman" w:hAnsi="Times New Roman" w:cs="Times New Roman"/>
          <w:i/>
          <w:iCs/>
          <w:sz w:val="28"/>
          <w:szCs w:val="28"/>
          <w:lang w:val="uk-UA"/>
        </w:rPr>
        <w:t>соціальну</w:t>
      </w:r>
      <w:r w:rsidR="00281F8B">
        <w:rPr>
          <w:rFonts w:ascii="Times New Roman" w:hAnsi="Times New Roman" w:cs="Times New Roman"/>
          <w:sz w:val="28"/>
          <w:szCs w:val="28"/>
          <w:lang w:val="uk-UA"/>
        </w:rPr>
        <w:t xml:space="preserve"> </w:t>
      </w:r>
      <w:r w:rsidRPr="00281F8B">
        <w:rPr>
          <w:rFonts w:ascii="Times New Roman" w:hAnsi="Times New Roman" w:cs="Times New Roman"/>
          <w:i/>
          <w:iCs/>
          <w:sz w:val="28"/>
          <w:szCs w:val="28"/>
          <w:lang w:val="uk-UA"/>
        </w:rPr>
        <w:t>спрямованість та сталість розвитку продуктивних сил</w:t>
      </w:r>
      <w:r w:rsidRPr="00281F8B">
        <w:rPr>
          <w:rFonts w:ascii="Times New Roman" w:hAnsi="Times New Roman" w:cs="Times New Roman"/>
          <w:sz w:val="28"/>
          <w:szCs w:val="28"/>
          <w:lang w:val="uk-UA"/>
        </w:rPr>
        <w:t>, відповідність їх</w:t>
      </w:r>
      <w:r>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розміщення вимогам національної економічної безпеки, а також забезпечення</w:t>
      </w:r>
      <w:r w:rsidR="00281F8B">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планомірності, керованості процесів регіонального розвитку, їх орієнтації на</w:t>
      </w:r>
      <w:r w:rsidR="00281F8B">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досягнення високої економічної ефективності господарської діяльності та</w:t>
      </w:r>
      <w:r w:rsidR="00281F8B">
        <w:rPr>
          <w:rFonts w:ascii="Times New Roman" w:hAnsi="Times New Roman" w:cs="Times New Roman"/>
          <w:sz w:val="28"/>
          <w:szCs w:val="28"/>
          <w:lang w:val="uk-UA"/>
        </w:rPr>
        <w:t xml:space="preserve"> </w:t>
      </w:r>
      <w:r w:rsidRPr="00281F8B">
        <w:rPr>
          <w:rFonts w:ascii="Times New Roman" w:hAnsi="Times New Roman" w:cs="Times New Roman"/>
          <w:sz w:val="28"/>
          <w:szCs w:val="28"/>
          <w:lang w:val="uk-UA"/>
        </w:rPr>
        <w:t>конкурентоспроможності виготовленої продукції.</w:t>
      </w:r>
      <w:r w:rsidRPr="00281F8B">
        <w:rPr>
          <w:rFonts w:ascii="Times New Roman" w:hAnsi="Times New Roman" w:cs="Times New Roman"/>
          <w:i/>
          <w:iCs/>
          <w:sz w:val="28"/>
          <w:szCs w:val="28"/>
          <w:lang w:val="uk-UA"/>
        </w:rPr>
        <w:t xml:space="preserve"> </w:t>
      </w:r>
    </w:p>
    <w:p w:rsidR="000A08D1" w:rsidRDefault="006B6BCF"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6B6BCF">
        <w:rPr>
          <w:rFonts w:ascii="Times New Roman" w:hAnsi="Times New Roman" w:cs="Times New Roman"/>
          <w:b/>
          <w:i/>
          <w:iCs/>
          <w:sz w:val="28"/>
          <w:szCs w:val="28"/>
          <w:lang w:val="uk-UA"/>
        </w:rPr>
        <w:t>Соціальна спрямованість просторового розвитку продуктивних сил</w:t>
      </w:r>
      <w:r>
        <w:rPr>
          <w:rFonts w:ascii="Times New Roman" w:hAnsi="Times New Roman" w:cs="Times New Roman"/>
          <w:b/>
          <w:i/>
          <w:iCs/>
          <w:sz w:val="28"/>
          <w:szCs w:val="28"/>
          <w:lang w:val="uk-UA"/>
        </w:rPr>
        <w:t xml:space="preserve"> </w:t>
      </w:r>
      <w:r>
        <w:rPr>
          <w:rFonts w:ascii="Times New Roman" w:hAnsi="Times New Roman" w:cs="Times New Roman"/>
          <w:iCs/>
          <w:sz w:val="28"/>
          <w:szCs w:val="28"/>
          <w:lang w:val="uk-UA"/>
        </w:rPr>
        <w:t xml:space="preserve">базується на виробничих відносинах рівня розвитку продуктивних сил і оптимального задоволення потреб людини та </w:t>
      </w:r>
      <w:r w:rsidRPr="006B6BCF">
        <w:rPr>
          <w:rFonts w:ascii="Times New Roman" w:hAnsi="Times New Roman" w:cs="Times New Roman"/>
          <w:sz w:val="28"/>
          <w:szCs w:val="28"/>
          <w:lang w:val="uk-UA"/>
        </w:rPr>
        <w:t xml:space="preserve"> реалізується через врахування інтересів населення</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щодо піднесення рівня соціально-економічного розвитку території,</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пріоритетність вирішення соціальних проблем та реалізацію права всіх</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громадян і на вільний вибір місця і сфери прикладання праці.</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Отже, соціальна спрямованість передбачає насамперед таке розміщення</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продуктивних сил регіону, яке б давало змогу забезпечити повну продуктивну</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зайнятість працездатного населення регіону як першооснову його</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 xml:space="preserve">життєдіяльності і добробуту. </w:t>
      </w:r>
    </w:p>
    <w:p w:rsidR="006B6BCF" w:rsidRDefault="006B6BCF"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6B6BCF">
        <w:rPr>
          <w:rFonts w:ascii="Times New Roman" w:hAnsi="Times New Roman" w:cs="Times New Roman"/>
          <w:sz w:val="28"/>
          <w:szCs w:val="28"/>
          <w:lang w:val="uk-UA"/>
        </w:rPr>
        <w:t>Доцільність соціальної спрямованості розміщення і</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розвитку продуктивних сил регіону вимагає: інтенсивного розвитку соціальної</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інфраструктури, особливо в сільській місцевості; збереження здоров'я</w:t>
      </w:r>
      <w:r>
        <w:rPr>
          <w:rFonts w:ascii="Times New Roman" w:hAnsi="Times New Roman" w:cs="Times New Roman"/>
          <w:sz w:val="28"/>
          <w:szCs w:val="28"/>
          <w:lang w:val="uk-UA"/>
        </w:rPr>
        <w:t xml:space="preserve"> </w:t>
      </w:r>
      <w:r w:rsidRPr="006B6BCF">
        <w:rPr>
          <w:rFonts w:ascii="Times New Roman" w:hAnsi="Times New Roman" w:cs="Times New Roman"/>
          <w:sz w:val="28"/>
          <w:szCs w:val="28"/>
          <w:lang w:val="uk-UA"/>
        </w:rPr>
        <w:t>населення через зниження екологічного навантаження на певні території</w:t>
      </w:r>
      <w:r w:rsidR="000A08D1">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формування раціональної системи розселення; збільшення місткості</w:t>
      </w:r>
      <w:r w:rsidR="000A08D1">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lastRenderedPageBreak/>
        <w:t>регіонального ринку праці через створення додаткових робочих місць на</w:t>
      </w:r>
      <w:r w:rsidR="000A08D1">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діючих та нововведених підприємствах.</w:t>
      </w:r>
    </w:p>
    <w:p w:rsidR="000A08D1" w:rsidRDefault="000A08D1"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0A08D1">
        <w:rPr>
          <w:rFonts w:ascii="Times New Roman" w:hAnsi="Times New Roman" w:cs="Times New Roman"/>
          <w:b/>
          <w:i/>
          <w:iCs/>
          <w:sz w:val="28"/>
          <w:szCs w:val="28"/>
          <w:lang w:val="uk-UA"/>
        </w:rPr>
        <w:t>Сталий розвиток продуктивних сил як одна із закономірностей</w:t>
      </w:r>
      <w:r w:rsidRPr="000A08D1">
        <w:rPr>
          <w:rFonts w:ascii="Times New Roman,Italic" w:hAnsi="Times New Roman,Italic" w:cs="Times New Roman,Italic"/>
          <w:i/>
          <w:iCs/>
          <w:sz w:val="28"/>
          <w:szCs w:val="28"/>
          <w:lang w:val="uk-UA"/>
        </w:rPr>
        <w:t xml:space="preserve"> </w:t>
      </w:r>
      <w:r w:rsidRPr="000A08D1">
        <w:rPr>
          <w:rFonts w:ascii="Times New Roman" w:hAnsi="Times New Roman" w:cs="Times New Roman"/>
          <w:sz w:val="28"/>
          <w:szCs w:val="28"/>
          <w:lang w:val="uk-UA"/>
        </w:rPr>
        <w:t>визначає</w:t>
      </w:r>
      <w:r>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стратегічний напрямок досягнення збалансованості економічної, соціальної і</w:t>
      </w:r>
      <w:r>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екологічної складових регіональної господарської системи. Сталий розвиток</w:t>
      </w:r>
      <w:r>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продуктивних сил України можливий лише на основі кардинальної структурної</w:t>
      </w:r>
      <w:r>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перебудови економіки, техніко-технологічного переозброєння виробництва,</w:t>
      </w:r>
      <w:r>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інтенсивного розвитку наукомістких галузей, екологізації усіх сфер суспільного</w:t>
      </w:r>
      <w:r>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 xml:space="preserve">життя. </w:t>
      </w:r>
    </w:p>
    <w:p w:rsidR="000A08D1" w:rsidRDefault="000A08D1"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Головним завданням </w:t>
      </w:r>
      <w:r>
        <w:rPr>
          <w:rFonts w:ascii="Times New Roman" w:hAnsi="Times New Roman" w:cs="Times New Roman"/>
          <w:sz w:val="28"/>
          <w:szCs w:val="28"/>
        </w:rPr>
        <w:t xml:space="preserve"> сталого розвитку щодо продуктивних сил полягає у:</w:t>
      </w:r>
      <w:r w:rsidR="00281F8B">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забезпеченні раціонального природокористування; відтворенні ресурсної бази</w:t>
      </w:r>
      <w:r>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виробництва; реструктуризації господарського комплексу регіону у зв'язку з</w:t>
      </w:r>
      <w:r>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новими економічними і соціальними умовами; ефективному використанні</w:t>
      </w:r>
      <w:r>
        <w:rPr>
          <w:rFonts w:ascii="Times New Roman" w:hAnsi="Times New Roman" w:cs="Times New Roman"/>
          <w:sz w:val="28"/>
          <w:szCs w:val="28"/>
          <w:lang w:val="uk-UA"/>
        </w:rPr>
        <w:t xml:space="preserve"> </w:t>
      </w:r>
      <w:r w:rsidRPr="000A08D1">
        <w:rPr>
          <w:rFonts w:ascii="Times New Roman" w:hAnsi="Times New Roman" w:cs="Times New Roman"/>
          <w:sz w:val="28"/>
          <w:szCs w:val="28"/>
          <w:lang w:val="uk-UA"/>
        </w:rPr>
        <w:t>трудового та виробничого потенціалу</w:t>
      </w:r>
      <w:r>
        <w:rPr>
          <w:rFonts w:ascii="Times New Roman" w:hAnsi="Times New Roman" w:cs="Times New Roman"/>
          <w:sz w:val="28"/>
          <w:szCs w:val="28"/>
          <w:lang w:val="uk-UA"/>
        </w:rPr>
        <w:t>.</w:t>
      </w:r>
    </w:p>
    <w:p w:rsidR="000A08D1" w:rsidRPr="000A08D1" w:rsidRDefault="000A08D1"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0A08D1">
        <w:rPr>
          <w:rFonts w:ascii="Times New Roman" w:hAnsi="Times New Roman" w:cs="Times New Roman"/>
          <w:sz w:val="28"/>
          <w:szCs w:val="28"/>
          <w:lang w:val="uk-UA"/>
        </w:rPr>
        <w:t>Для розв'язання завдань сталого розвитку в Україні принципово</w:t>
      </w:r>
      <w:r>
        <w:rPr>
          <w:rFonts w:ascii="Times New Roman" w:hAnsi="Times New Roman" w:cs="Times New Roman"/>
          <w:sz w:val="28"/>
          <w:szCs w:val="28"/>
          <w:lang w:val="uk-UA"/>
        </w:rPr>
        <w:t xml:space="preserve"> </w:t>
      </w:r>
      <w:r>
        <w:rPr>
          <w:rFonts w:ascii="Times New Roman" w:hAnsi="Times New Roman" w:cs="Times New Roman"/>
          <w:sz w:val="28"/>
          <w:szCs w:val="28"/>
        </w:rPr>
        <w:t>важливими є нова структурна політика держави та інституційні перетворення,</w:t>
      </w:r>
      <w:r>
        <w:rPr>
          <w:rFonts w:ascii="Times New Roman" w:hAnsi="Times New Roman" w:cs="Times New Roman"/>
          <w:sz w:val="28"/>
          <w:szCs w:val="28"/>
          <w:lang w:val="uk-UA"/>
        </w:rPr>
        <w:t xml:space="preserve"> </w:t>
      </w:r>
      <w:r>
        <w:rPr>
          <w:rFonts w:ascii="Times New Roman" w:hAnsi="Times New Roman" w:cs="Times New Roman"/>
          <w:sz w:val="28"/>
          <w:szCs w:val="28"/>
        </w:rPr>
        <w:t>вихід з енергетичної кризи, оптимальне використання ресурсного потенціалу,</w:t>
      </w:r>
      <w:r>
        <w:rPr>
          <w:rFonts w:ascii="Times New Roman" w:hAnsi="Times New Roman" w:cs="Times New Roman"/>
          <w:sz w:val="28"/>
          <w:szCs w:val="28"/>
          <w:lang w:val="uk-UA"/>
        </w:rPr>
        <w:t xml:space="preserve"> </w:t>
      </w:r>
      <w:r>
        <w:rPr>
          <w:rFonts w:ascii="Times New Roman" w:hAnsi="Times New Roman" w:cs="Times New Roman"/>
          <w:sz w:val="28"/>
          <w:szCs w:val="28"/>
        </w:rPr>
        <w:t>раціональна система поселень, формування ефективної еколого-економічної</w:t>
      </w:r>
      <w:r>
        <w:rPr>
          <w:rFonts w:ascii="Times New Roman" w:hAnsi="Times New Roman" w:cs="Times New Roman"/>
          <w:sz w:val="28"/>
          <w:szCs w:val="28"/>
          <w:lang w:val="uk-UA"/>
        </w:rPr>
        <w:t xml:space="preserve"> </w:t>
      </w:r>
      <w:r>
        <w:rPr>
          <w:rFonts w:ascii="Times New Roman" w:hAnsi="Times New Roman" w:cs="Times New Roman"/>
          <w:sz w:val="28"/>
          <w:szCs w:val="28"/>
        </w:rPr>
        <w:t>політики держави.</w:t>
      </w:r>
    </w:p>
    <w:p w:rsidR="003633E7" w:rsidRPr="00281F8B" w:rsidRDefault="000A08D1" w:rsidP="00281F8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Стратегія сталого розвитку базується на конц</w:t>
      </w:r>
      <w:r w:rsidR="00281F8B">
        <w:rPr>
          <w:rFonts w:ascii="Times New Roman" w:hAnsi="Times New Roman" w:cs="Times New Roman"/>
          <w:sz w:val="28"/>
          <w:szCs w:val="28"/>
        </w:rPr>
        <w:t>епції екологізації суспільних</w:t>
      </w:r>
      <w:r w:rsidR="00281F8B">
        <w:rPr>
          <w:rFonts w:ascii="Times New Roman" w:hAnsi="Times New Roman" w:cs="Times New Roman"/>
          <w:sz w:val="28"/>
          <w:szCs w:val="28"/>
          <w:lang w:val="uk-UA"/>
        </w:rPr>
        <w:t xml:space="preserve"> </w:t>
      </w:r>
      <w:r>
        <w:rPr>
          <w:rFonts w:ascii="Times New Roman" w:hAnsi="Times New Roman" w:cs="Times New Roman"/>
          <w:sz w:val="28"/>
          <w:szCs w:val="28"/>
        </w:rPr>
        <w:t>відносин. Екологічний фактор повинен враховуватися в процесі вибору та</w:t>
      </w:r>
      <w:r>
        <w:rPr>
          <w:rFonts w:ascii="Times New Roman" w:hAnsi="Times New Roman" w:cs="Times New Roman"/>
          <w:sz w:val="28"/>
          <w:szCs w:val="28"/>
          <w:lang w:val="uk-UA"/>
        </w:rPr>
        <w:t xml:space="preserve"> </w:t>
      </w:r>
      <w:r>
        <w:rPr>
          <w:rFonts w:ascii="Times New Roman" w:hAnsi="Times New Roman" w:cs="Times New Roman"/>
          <w:sz w:val="28"/>
          <w:szCs w:val="28"/>
        </w:rPr>
        <w:t>наукового обґрунтування економічно доцільного розміщення продуктивних сил</w:t>
      </w:r>
      <w:r>
        <w:rPr>
          <w:rFonts w:ascii="Times New Roman" w:hAnsi="Times New Roman" w:cs="Times New Roman"/>
          <w:sz w:val="28"/>
          <w:szCs w:val="28"/>
          <w:lang w:val="uk-UA"/>
        </w:rPr>
        <w:t xml:space="preserve"> </w:t>
      </w:r>
      <w:r>
        <w:rPr>
          <w:rFonts w:ascii="Times New Roman" w:hAnsi="Times New Roman" w:cs="Times New Roman"/>
          <w:sz w:val="28"/>
          <w:szCs w:val="28"/>
        </w:rPr>
        <w:t>регіону. Головна увага має зосереджуватися на об'єктах, що є потенційними чи</w:t>
      </w:r>
      <w:r>
        <w:rPr>
          <w:rFonts w:ascii="Times New Roman" w:hAnsi="Times New Roman" w:cs="Times New Roman"/>
          <w:sz w:val="28"/>
          <w:szCs w:val="28"/>
          <w:lang w:val="uk-UA"/>
        </w:rPr>
        <w:t xml:space="preserve"> </w:t>
      </w:r>
      <w:r>
        <w:rPr>
          <w:rFonts w:ascii="Times New Roman" w:hAnsi="Times New Roman" w:cs="Times New Roman"/>
          <w:sz w:val="28"/>
          <w:szCs w:val="28"/>
        </w:rPr>
        <w:t>фактичними забруднювачами навколишнього середовища. При цьому повинні</w:t>
      </w:r>
      <w:r>
        <w:rPr>
          <w:rFonts w:ascii="Times New Roman" w:hAnsi="Times New Roman" w:cs="Times New Roman"/>
          <w:sz w:val="28"/>
          <w:szCs w:val="28"/>
          <w:lang w:val="uk-UA"/>
        </w:rPr>
        <w:t xml:space="preserve"> </w:t>
      </w:r>
      <w:r>
        <w:rPr>
          <w:rFonts w:ascii="Times New Roman" w:hAnsi="Times New Roman" w:cs="Times New Roman"/>
          <w:sz w:val="28"/>
          <w:szCs w:val="28"/>
        </w:rPr>
        <w:t>опрацьовуватися програми безпечного проживання на територіях; з</w:t>
      </w:r>
      <w:r>
        <w:rPr>
          <w:rFonts w:ascii="Times New Roman" w:hAnsi="Times New Roman" w:cs="Times New Roman"/>
          <w:sz w:val="28"/>
          <w:szCs w:val="28"/>
          <w:lang w:val="uk-UA"/>
        </w:rPr>
        <w:t xml:space="preserve"> </w:t>
      </w:r>
      <w:r>
        <w:rPr>
          <w:rFonts w:ascii="Times New Roman" w:hAnsi="Times New Roman" w:cs="Times New Roman"/>
          <w:sz w:val="28"/>
          <w:szCs w:val="28"/>
        </w:rPr>
        <w:t>підвищеною екологічною напруженістю чи програми адаптації та реабілітації</w:t>
      </w:r>
      <w:r>
        <w:rPr>
          <w:rFonts w:ascii="Times New Roman" w:hAnsi="Times New Roman" w:cs="Times New Roman"/>
          <w:sz w:val="28"/>
          <w:szCs w:val="28"/>
          <w:lang w:val="uk-UA"/>
        </w:rPr>
        <w:t xml:space="preserve"> </w:t>
      </w:r>
      <w:r>
        <w:rPr>
          <w:rFonts w:ascii="Times New Roman" w:hAnsi="Times New Roman" w:cs="Times New Roman"/>
          <w:sz w:val="28"/>
          <w:szCs w:val="28"/>
        </w:rPr>
        <w:t>населення до несприятливих екологічних умов.</w:t>
      </w:r>
    </w:p>
    <w:p w:rsidR="003633E7" w:rsidRPr="00281F8B" w:rsidRDefault="003633E7" w:rsidP="00281F8B">
      <w:pPr>
        <w:autoSpaceDE w:val="0"/>
        <w:autoSpaceDN w:val="0"/>
        <w:adjustRightInd w:val="0"/>
        <w:spacing w:after="0" w:line="360" w:lineRule="auto"/>
        <w:ind w:firstLine="709"/>
        <w:jc w:val="both"/>
        <w:rPr>
          <w:rFonts w:ascii="Times New Roman" w:hAnsi="Times New Roman" w:cs="Times New Roman"/>
          <w:i/>
          <w:iCs/>
          <w:sz w:val="28"/>
          <w:szCs w:val="28"/>
          <w:lang w:val="uk-UA"/>
        </w:rPr>
      </w:pPr>
      <w:r w:rsidRPr="003633E7">
        <w:rPr>
          <w:rFonts w:ascii="Times New Roman" w:hAnsi="Times New Roman" w:cs="Times New Roman"/>
          <w:sz w:val="28"/>
          <w:szCs w:val="28"/>
          <w:lang w:val="uk-UA"/>
        </w:rPr>
        <w:t xml:space="preserve">Однією з принципових закономірностей є </w:t>
      </w:r>
      <w:r w:rsidRPr="003633E7">
        <w:rPr>
          <w:rFonts w:ascii="Times New Roman" w:hAnsi="Times New Roman" w:cs="Times New Roman"/>
          <w:b/>
          <w:i/>
          <w:iCs/>
          <w:sz w:val="28"/>
          <w:szCs w:val="28"/>
          <w:lang w:val="uk-UA"/>
        </w:rPr>
        <w:t>відповідність розміщення продуктивних сил вимогам національної економічної безпеки</w:t>
      </w:r>
      <w:r w:rsidRPr="003633E7">
        <w:rPr>
          <w:rFonts w:ascii="Times New Roman" w:hAnsi="Times New Roman" w:cs="Times New Roman"/>
          <w:b/>
          <w:sz w:val="28"/>
          <w:szCs w:val="28"/>
          <w:lang w:val="uk-UA"/>
        </w:rPr>
        <w:t>.</w:t>
      </w:r>
      <w:r w:rsidRPr="003633E7">
        <w:rPr>
          <w:rFonts w:ascii="Times New Roman" w:hAnsi="Times New Roman" w:cs="Times New Roman"/>
          <w:sz w:val="28"/>
          <w:szCs w:val="28"/>
          <w:lang w:val="uk-UA"/>
        </w:rPr>
        <w:t xml:space="preserve"> Рівень</w:t>
      </w:r>
      <w:r>
        <w:rPr>
          <w:rFonts w:ascii="Times New Roman" w:hAnsi="Times New Roman" w:cs="Times New Roman"/>
          <w:i/>
          <w:iCs/>
          <w:sz w:val="28"/>
          <w:szCs w:val="28"/>
          <w:lang w:val="uk-UA"/>
        </w:rPr>
        <w:t xml:space="preserve"> </w:t>
      </w:r>
      <w:r w:rsidRPr="003633E7">
        <w:rPr>
          <w:rFonts w:ascii="Times New Roman" w:hAnsi="Times New Roman" w:cs="Times New Roman"/>
          <w:sz w:val="28"/>
          <w:szCs w:val="28"/>
          <w:lang w:val="uk-UA"/>
        </w:rPr>
        <w:lastRenderedPageBreak/>
        <w:t>економічної безпеки держави, що визначається саме фактором розміщення</w:t>
      </w:r>
      <w:r w:rsidR="00281F8B">
        <w:rPr>
          <w:rFonts w:ascii="Times New Roman" w:hAnsi="Times New Roman" w:cs="Times New Roman"/>
          <w:i/>
          <w:iCs/>
          <w:sz w:val="28"/>
          <w:szCs w:val="28"/>
          <w:lang w:val="uk-UA"/>
        </w:rPr>
        <w:t xml:space="preserve"> </w:t>
      </w:r>
      <w:r w:rsidRPr="003633E7">
        <w:rPr>
          <w:rFonts w:ascii="Times New Roman" w:hAnsi="Times New Roman" w:cs="Times New Roman"/>
          <w:sz w:val="28"/>
          <w:szCs w:val="28"/>
          <w:lang w:val="uk-UA"/>
        </w:rPr>
        <w:t>продуктивних сил, залежить від: рівня забезпеченості власних потреб у</w:t>
      </w:r>
      <w:r>
        <w:rPr>
          <w:rFonts w:ascii="Times New Roman" w:hAnsi="Times New Roman" w:cs="Times New Roman"/>
          <w:sz w:val="28"/>
          <w:szCs w:val="28"/>
          <w:lang w:val="uk-UA"/>
        </w:rPr>
        <w:t xml:space="preserve"> </w:t>
      </w:r>
      <w:r w:rsidRPr="003633E7">
        <w:rPr>
          <w:rFonts w:ascii="Times New Roman" w:hAnsi="Times New Roman" w:cs="Times New Roman"/>
          <w:sz w:val="28"/>
          <w:szCs w:val="28"/>
          <w:lang w:val="uk-UA"/>
        </w:rPr>
        <w:t>мінерально-сировинних та енергетичних ресурсах; галузевої і виробничої</w:t>
      </w:r>
      <w:r w:rsidR="00281F8B">
        <w:rPr>
          <w:rFonts w:ascii="Times New Roman" w:hAnsi="Times New Roman" w:cs="Times New Roman"/>
          <w:i/>
          <w:iCs/>
          <w:sz w:val="28"/>
          <w:szCs w:val="28"/>
          <w:lang w:val="uk-UA"/>
        </w:rPr>
        <w:t xml:space="preserve"> </w:t>
      </w:r>
      <w:r w:rsidRPr="00281F8B">
        <w:rPr>
          <w:rFonts w:ascii="Times New Roman" w:hAnsi="Times New Roman" w:cs="Times New Roman"/>
          <w:sz w:val="28"/>
          <w:szCs w:val="28"/>
          <w:lang w:val="uk-UA"/>
        </w:rPr>
        <w:t>структури господарських комплексів; завершеності технологічних циклів</w:t>
      </w:r>
      <w:r w:rsidR="00281F8B">
        <w:rPr>
          <w:rFonts w:ascii="Times New Roman" w:hAnsi="Times New Roman" w:cs="Times New Roman"/>
          <w:i/>
          <w:iCs/>
          <w:sz w:val="28"/>
          <w:szCs w:val="28"/>
          <w:lang w:val="uk-UA"/>
        </w:rPr>
        <w:t xml:space="preserve"> </w:t>
      </w:r>
      <w:r w:rsidRPr="00281F8B">
        <w:rPr>
          <w:rFonts w:ascii="Times New Roman" w:hAnsi="Times New Roman" w:cs="Times New Roman"/>
          <w:sz w:val="28"/>
          <w:szCs w:val="28"/>
          <w:lang w:val="uk-UA"/>
        </w:rPr>
        <w:t>виробництв; інтегрованості в світовий економічний простір.</w:t>
      </w:r>
      <w:r>
        <w:rPr>
          <w:rFonts w:ascii="Times New Roman" w:hAnsi="Times New Roman" w:cs="Times New Roman"/>
          <w:sz w:val="28"/>
          <w:szCs w:val="28"/>
          <w:lang w:val="uk-UA"/>
        </w:rPr>
        <w:t xml:space="preserve"> </w:t>
      </w:r>
      <w:r w:rsidRPr="003633E7">
        <w:rPr>
          <w:rFonts w:ascii="Times New Roman" w:hAnsi="Times New Roman" w:cs="Times New Roman"/>
          <w:sz w:val="28"/>
          <w:szCs w:val="28"/>
        </w:rPr>
        <w:t>Україна належить до країн світу, в яких склалася висока залежність</w:t>
      </w:r>
      <w:r>
        <w:rPr>
          <w:rFonts w:ascii="Times New Roman" w:hAnsi="Times New Roman" w:cs="Times New Roman"/>
          <w:sz w:val="28"/>
          <w:szCs w:val="28"/>
          <w:lang w:val="uk-UA"/>
        </w:rPr>
        <w:t xml:space="preserve"> </w:t>
      </w:r>
      <w:r w:rsidRPr="003633E7">
        <w:rPr>
          <w:rFonts w:ascii="Times New Roman" w:hAnsi="Times New Roman" w:cs="Times New Roman"/>
          <w:sz w:val="28"/>
          <w:szCs w:val="28"/>
        </w:rPr>
        <w:t xml:space="preserve">розвитку матеріального виробництва від мінерально-сировинної бази. </w:t>
      </w:r>
      <w:r>
        <w:rPr>
          <w:rFonts w:ascii="Times New Roman" w:hAnsi="Times New Roman" w:cs="Times New Roman"/>
          <w:sz w:val="28"/>
          <w:szCs w:val="28"/>
          <w:lang w:val="uk-UA"/>
        </w:rPr>
        <w:t xml:space="preserve"> </w:t>
      </w:r>
      <w:r w:rsidRPr="003633E7">
        <w:rPr>
          <w:rFonts w:ascii="Times New Roman" w:hAnsi="Times New Roman" w:cs="Times New Roman"/>
          <w:sz w:val="28"/>
          <w:szCs w:val="28"/>
        </w:rPr>
        <w:t>В цілому наявна мінерально-сировинна база спроможна забезп</w:t>
      </w:r>
      <w:r>
        <w:rPr>
          <w:rFonts w:ascii="Times New Roman" w:hAnsi="Times New Roman" w:cs="Times New Roman"/>
          <w:sz w:val="28"/>
          <w:szCs w:val="28"/>
        </w:rPr>
        <w:t>ечити</w:t>
      </w:r>
      <w:r>
        <w:rPr>
          <w:rFonts w:ascii="Times New Roman" w:hAnsi="Times New Roman" w:cs="Times New Roman"/>
          <w:sz w:val="28"/>
          <w:szCs w:val="28"/>
          <w:lang w:val="uk-UA"/>
        </w:rPr>
        <w:t xml:space="preserve"> </w:t>
      </w:r>
      <w:r w:rsidRPr="003633E7">
        <w:rPr>
          <w:rFonts w:ascii="Times New Roman" w:hAnsi="Times New Roman" w:cs="Times New Roman"/>
          <w:sz w:val="28"/>
          <w:szCs w:val="28"/>
        </w:rPr>
        <w:t>збалансований розвиток базових галузей пр</w:t>
      </w:r>
      <w:r>
        <w:rPr>
          <w:rFonts w:ascii="Times New Roman" w:hAnsi="Times New Roman" w:cs="Times New Roman"/>
          <w:sz w:val="28"/>
          <w:szCs w:val="28"/>
        </w:rPr>
        <w:t>омисловості та агропромислового</w:t>
      </w:r>
      <w:r>
        <w:rPr>
          <w:rFonts w:ascii="Times New Roman" w:hAnsi="Times New Roman" w:cs="Times New Roman"/>
          <w:sz w:val="28"/>
          <w:szCs w:val="28"/>
          <w:lang w:val="uk-UA"/>
        </w:rPr>
        <w:t xml:space="preserve"> </w:t>
      </w:r>
      <w:r w:rsidRPr="003633E7">
        <w:rPr>
          <w:rFonts w:ascii="Times New Roman" w:hAnsi="Times New Roman" w:cs="Times New Roman"/>
          <w:sz w:val="28"/>
          <w:szCs w:val="28"/>
        </w:rPr>
        <w:t>комплексу, надходження валютних коштів. Разо</w:t>
      </w:r>
      <w:r>
        <w:rPr>
          <w:rFonts w:ascii="Times New Roman" w:hAnsi="Times New Roman" w:cs="Times New Roman"/>
          <w:sz w:val="28"/>
          <w:szCs w:val="28"/>
        </w:rPr>
        <w:t>м з тим існує висока залежність</w:t>
      </w:r>
      <w:r>
        <w:rPr>
          <w:rFonts w:ascii="Times New Roman" w:hAnsi="Times New Roman" w:cs="Times New Roman"/>
          <w:sz w:val="28"/>
          <w:szCs w:val="28"/>
          <w:lang w:val="uk-UA"/>
        </w:rPr>
        <w:t xml:space="preserve"> </w:t>
      </w:r>
      <w:r w:rsidRPr="003633E7">
        <w:rPr>
          <w:rFonts w:ascii="Times New Roman" w:hAnsi="Times New Roman" w:cs="Times New Roman"/>
          <w:sz w:val="28"/>
          <w:szCs w:val="28"/>
        </w:rPr>
        <w:t xml:space="preserve">України від імпорту енергоносіїв. Крім того, </w:t>
      </w:r>
      <w:r>
        <w:rPr>
          <w:rFonts w:ascii="Times New Roman" w:hAnsi="Times New Roman" w:cs="Times New Roman"/>
          <w:sz w:val="28"/>
          <w:szCs w:val="28"/>
        </w:rPr>
        <w:t>за рахунок власного виробництва</w:t>
      </w:r>
      <w:r>
        <w:rPr>
          <w:rFonts w:ascii="Times New Roman" w:hAnsi="Times New Roman" w:cs="Times New Roman"/>
          <w:sz w:val="28"/>
          <w:szCs w:val="28"/>
          <w:lang w:val="uk-UA"/>
        </w:rPr>
        <w:t xml:space="preserve"> </w:t>
      </w:r>
      <w:r w:rsidRPr="003633E7">
        <w:rPr>
          <w:rFonts w:ascii="Times New Roman" w:hAnsi="Times New Roman" w:cs="Times New Roman"/>
          <w:sz w:val="28"/>
          <w:szCs w:val="28"/>
        </w:rPr>
        <w:t xml:space="preserve">лише наполовину задовольняються </w:t>
      </w:r>
      <w:r>
        <w:rPr>
          <w:rFonts w:ascii="Times New Roman" w:hAnsi="Times New Roman" w:cs="Times New Roman"/>
          <w:sz w:val="28"/>
          <w:szCs w:val="28"/>
        </w:rPr>
        <w:t>потреби в хімічному обладнанні,</w:t>
      </w:r>
      <w:r>
        <w:rPr>
          <w:rFonts w:ascii="Times New Roman" w:hAnsi="Times New Roman" w:cs="Times New Roman"/>
          <w:sz w:val="28"/>
          <w:szCs w:val="28"/>
          <w:lang w:val="uk-UA"/>
        </w:rPr>
        <w:t xml:space="preserve"> </w:t>
      </w:r>
      <w:r w:rsidRPr="003633E7">
        <w:rPr>
          <w:rFonts w:ascii="Times New Roman" w:hAnsi="Times New Roman" w:cs="Times New Roman"/>
          <w:sz w:val="28"/>
          <w:szCs w:val="28"/>
        </w:rPr>
        <w:t>електротехнічних та кабельних виробах, лісом</w:t>
      </w:r>
      <w:r>
        <w:rPr>
          <w:rFonts w:ascii="Times New Roman" w:hAnsi="Times New Roman" w:cs="Times New Roman"/>
          <w:sz w:val="28"/>
          <w:szCs w:val="28"/>
        </w:rPr>
        <w:t>атеріалах, продукції целюлозно-</w:t>
      </w:r>
      <w:r w:rsidRPr="003633E7">
        <w:rPr>
          <w:rFonts w:ascii="Times New Roman" w:hAnsi="Times New Roman" w:cs="Times New Roman"/>
          <w:sz w:val="28"/>
          <w:szCs w:val="28"/>
        </w:rPr>
        <w:t>паперової, текстильної та медичної промисловості.</w:t>
      </w:r>
    </w:p>
    <w:p w:rsidR="003633E7" w:rsidRDefault="003633E7"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3633E7">
        <w:rPr>
          <w:rFonts w:ascii="Times New Roman" w:hAnsi="Times New Roman" w:cs="Times New Roman"/>
          <w:sz w:val="28"/>
          <w:szCs w:val="28"/>
        </w:rPr>
        <w:t>Вагомими перешкодами на шлях</w:t>
      </w:r>
      <w:r>
        <w:rPr>
          <w:rFonts w:ascii="Times New Roman" w:hAnsi="Times New Roman" w:cs="Times New Roman"/>
          <w:sz w:val="28"/>
          <w:szCs w:val="28"/>
        </w:rPr>
        <w:t>у зростання економічної безпеки</w:t>
      </w:r>
      <w:r>
        <w:rPr>
          <w:rFonts w:ascii="Times New Roman" w:hAnsi="Times New Roman" w:cs="Times New Roman"/>
          <w:sz w:val="28"/>
          <w:szCs w:val="28"/>
          <w:lang w:val="uk-UA"/>
        </w:rPr>
        <w:t xml:space="preserve"> </w:t>
      </w:r>
      <w:r w:rsidRPr="003633E7">
        <w:rPr>
          <w:rFonts w:ascii="Times New Roman" w:hAnsi="Times New Roman" w:cs="Times New Roman"/>
          <w:sz w:val="28"/>
          <w:szCs w:val="28"/>
        </w:rPr>
        <w:t>України є диспропорції у розміщ</w:t>
      </w:r>
      <w:r>
        <w:rPr>
          <w:rFonts w:ascii="Times New Roman" w:hAnsi="Times New Roman" w:cs="Times New Roman"/>
          <w:sz w:val="28"/>
          <w:szCs w:val="28"/>
        </w:rPr>
        <w:t>енні продуктивних сил регіонів.</w:t>
      </w:r>
      <w:r>
        <w:rPr>
          <w:rFonts w:ascii="Times New Roman" w:hAnsi="Times New Roman" w:cs="Times New Roman"/>
          <w:sz w:val="28"/>
          <w:szCs w:val="28"/>
          <w:lang w:val="uk-UA"/>
        </w:rPr>
        <w:t xml:space="preserve"> </w:t>
      </w:r>
      <w:r w:rsidRPr="003633E7">
        <w:rPr>
          <w:rFonts w:ascii="Times New Roman" w:hAnsi="Times New Roman" w:cs="Times New Roman"/>
          <w:sz w:val="28"/>
          <w:szCs w:val="28"/>
          <w:lang w:val="uk-UA"/>
        </w:rPr>
        <w:t>Недосконалість галузевої структури більшості регіональних господарських</w:t>
      </w:r>
      <w:r>
        <w:rPr>
          <w:rFonts w:ascii="Times New Roman" w:hAnsi="Times New Roman" w:cs="Times New Roman"/>
          <w:sz w:val="28"/>
          <w:szCs w:val="28"/>
          <w:lang w:val="uk-UA"/>
        </w:rPr>
        <w:t xml:space="preserve"> </w:t>
      </w:r>
      <w:r w:rsidRPr="003633E7">
        <w:rPr>
          <w:rFonts w:ascii="Times New Roman" w:hAnsi="Times New Roman" w:cs="Times New Roman"/>
          <w:sz w:val="28"/>
          <w:szCs w:val="28"/>
          <w:lang w:val="uk-UA"/>
        </w:rPr>
        <w:t>комплексів та незавершеність технологічних циклів тих виробництв, що</w:t>
      </w:r>
      <w:r>
        <w:rPr>
          <w:rFonts w:ascii="Times New Roman" w:hAnsi="Times New Roman" w:cs="Times New Roman"/>
          <w:sz w:val="28"/>
          <w:szCs w:val="28"/>
          <w:lang w:val="uk-UA"/>
        </w:rPr>
        <w:t xml:space="preserve"> </w:t>
      </w:r>
      <w:r w:rsidRPr="003633E7">
        <w:rPr>
          <w:rFonts w:ascii="Times New Roman" w:hAnsi="Times New Roman" w:cs="Times New Roman"/>
          <w:sz w:val="28"/>
          <w:szCs w:val="28"/>
          <w:lang w:val="uk-UA"/>
        </w:rPr>
        <w:t>визначають спеціалізацію певних тери</w:t>
      </w:r>
      <w:r>
        <w:rPr>
          <w:rFonts w:ascii="Times New Roman" w:hAnsi="Times New Roman" w:cs="Times New Roman"/>
          <w:sz w:val="28"/>
          <w:szCs w:val="28"/>
          <w:lang w:val="uk-UA"/>
        </w:rPr>
        <w:t xml:space="preserve">торій, спричиняють необхідність </w:t>
      </w:r>
      <w:r w:rsidRPr="003633E7">
        <w:rPr>
          <w:rFonts w:ascii="Times New Roman" w:hAnsi="Times New Roman" w:cs="Times New Roman"/>
          <w:sz w:val="28"/>
          <w:szCs w:val="28"/>
          <w:lang w:val="uk-UA"/>
        </w:rPr>
        <w:t>радикальних структурних перетворень. Тільки через структурні зміни та</w:t>
      </w:r>
      <w:r>
        <w:rPr>
          <w:rFonts w:ascii="Times New Roman" w:hAnsi="Times New Roman" w:cs="Times New Roman"/>
          <w:sz w:val="28"/>
          <w:szCs w:val="28"/>
          <w:lang w:val="uk-UA"/>
        </w:rPr>
        <w:t xml:space="preserve"> </w:t>
      </w:r>
      <w:r w:rsidRPr="003633E7">
        <w:rPr>
          <w:rFonts w:ascii="Times New Roman" w:hAnsi="Times New Roman" w:cs="Times New Roman"/>
          <w:sz w:val="28"/>
          <w:szCs w:val="28"/>
          <w:lang w:val="uk-UA"/>
        </w:rPr>
        <w:t>підвищення конкурентоспроможності власного виробництва можна сприяти</w:t>
      </w:r>
      <w:r>
        <w:rPr>
          <w:rFonts w:ascii="Times New Roman" w:hAnsi="Times New Roman" w:cs="Times New Roman"/>
          <w:sz w:val="28"/>
          <w:szCs w:val="28"/>
          <w:lang w:val="uk-UA"/>
        </w:rPr>
        <w:t xml:space="preserve"> </w:t>
      </w:r>
      <w:r w:rsidRPr="003633E7">
        <w:rPr>
          <w:rFonts w:ascii="Times New Roman" w:hAnsi="Times New Roman" w:cs="Times New Roman"/>
          <w:sz w:val="28"/>
          <w:szCs w:val="28"/>
          <w:lang w:val="uk-UA"/>
        </w:rPr>
        <w:t>зміцненню економічної безпеки України та ї</w:t>
      </w:r>
      <w:r>
        <w:rPr>
          <w:rFonts w:ascii="Times New Roman" w:hAnsi="Times New Roman" w:cs="Times New Roman"/>
          <w:sz w:val="28"/>
          <w:szCs w:val="28"/>
          <w:lang w:val="uk-UA"/>
        </w:rPr>
        <w:t xml:space="preserve">ї входженню до системи світових </w:t>
      </w:r>
      <w:r w:rsidRPr="003633E7">
        <w:rPr>
          <w:rFonts w:ascii="Times New Roman" w:hAnsi="Times New Roman" w:cs="Times New Roman"/>
          <w:sz w:val="28"/>
          <w:szCs w:val="28"/>
          <w:lang w:val="uk-UA"/>
        </w:rPr>
        <w:t>господарських зв'язків як рівноправного партнера.</w:t>
      </w:r>
    </w:p>
    <w:p w:rsidR="00171871" w:rsidRPr="00281F8B" w:rsidRDefault="003633E7" w:rsidP="00281F8B">
      <w:pPr>
        <w:autoSpaceDE w:val="0"/>
        <w:autoSpaceDN w:val="0"/>
        <w:adjustRightInd w:val="0"/>
        <w:spacing w:after="0" w:line="360" w:lineRule="auto"/>
        <w:ind w:firstLine="709"/>
        <w:jc w:val="both"/>
        <w:rPr>
          <w:rFonts w:ascii="Times New Roman" w:hAnsi="Times New Roman" w:cs="Times New Roman"/>
          <w:b/>
          <w:i/>
          <w:iCs/>
          <w:sz w:val="28"/>
          <w:szCs w:val="28"/>
          <w:lang w:val="uk-UA"/>
        </w:rPr>
      </w:pPr>
      <w:r w:rsidRPr="00171871">
        <w:rPr>
          <w:rFonts w:ascii="Times New Roman" w:hAnsi="Times New Roman" w:cs="Times New Roman"/>
          <w:sz w:val="28"/>
          <w:szCs w:val="28"/>
          <w:lang w:val="uk-UA"/>
        </w:rPr>
        <w:t xml:space="preserve">Важливою </w:t>
      </w:r>
      <w:r w:rsidRPr="00171871">
        <w:rPr>
          <w:rFonts w:ascii="Times New Roman" w:hAnsi="Times New Roman" w:cs="Times New Roman"/>
          <w:b/>
          <w:i/>
          <w:iCs/>
          <w:sz w:val="28"/>
          <w:szCs w:val="28"/>
          <w:lang w:val="uk-UA"/>
        </w:rPr>
        <w:t>закономірністю є планомірність і керованість у розвитку</w:t>
      </w:r>
      <w:r w:rsidR="00171871">
        <w:rPr>
          <w:rFonts w:ascii="Times New Roman" w:hAnsi="Times New Roman" w:cs="Times New Roman"/>
          <w:b/>
          <w:i/>
          <w:iCs/>
          <w:sz w:val="28"/>
          <w:szCs w:val="28"/>
          <w:lang w:val="uk-UA"/>
        </w:rPr>
        <w:t xml:space="preserve"> </w:t>
      </w:r>
      <w:r w:rsidRPr="00171871">
        <w:rPr>
          <w:rFonts w:ascii="Times New Roman" w:hAnsi="Times New Roman" w:cs="Times New Roman"/>
          <w:b/>
          <w:i/>
          <w:iCs/>
          <w:sz w:val="28"/>
          <w:szCs w:val="28"/>
          <w:lang w:val="uk-UA"/>
        </w:rPr>
        <w:t>продуктивних сил регіону</w:t>
      </w:r>
      <w:r w:rsidRPr="00171871">
        <w:rPr>
          <w:rFonts w:ascii="Times New Roman" w:hAnsi="Times New Roman" w:cs="Times New Roman"/>
          <w:sz w:val="28"/>
          <w:szCs w:val="28"/>
          <w:lang w:val="uk-UA"/>
        </w:rPr>
        <w:t>, що ґрунтується на теоретичних засадах «планування</w:t>
      </w:r>
      <w:r w:rsidR="00171871">
        <w:rPr>
          <w:rFonts w:ascii="Times New Roman" w:hAnsi="Times New Roman" w:cs="Times New Roman"/>
          <w:b/>
          <w:i/>
          <w:iCs/>
          <w:sz w:val="28"/>
          <w:szCs w:val="28"/>
          <w:lang w:val="uk-UA"/>
        </w:rPr>
        <w:t xml:space="preserve"> </w:t>
      </w:r>
      <w:r w:rsidRPr="00171871">
        <w:rPr>
          <w:rFonts w:ascii="Times New Roman" w:hAnsi="Times New Roman" w:cs="Times New Roman"/>
          <w:sz w:val="28"/>
          <w:szCs w:val="28"/>
          <w:lang w:val="uk-UA"/>
        </w:rPr>
        <w:t>розвитку» як синтезу державного регулювання, індикативного планування та</w:t>
      </w:r>
      <w:r w:rsidR="00171871">
        <w:rPr>
          <w:rFonts w:ascii="Times New Roman" w:hAnsi="Times New Roman" w:cs="Times New Roman"/>
          <w:b/>
          <w:i/>
          <w:iCs/>
          <w:sz w:val="28"/>
          <w:szCs w:val="28"/>
          <w:lang w:val="uk-UA"/>
        </w:rPr>
        <w:t xml:space="preserve"> </w:t>
      </w:r>
      <w:r w:rsidRPr="00171871">
        <w:rPr>
          <w:rFonts w:ascii="Times New Roman" w:hAnsi="Times New Roman" w:cs="Times New Roman"/>
          <w:sz w:val="28"/>
          <w:szCs w:val="28"/>
          <w:lang w:val="uk-UA"/>
        </w:rPr>
        <w:t xml:space="preserve">економічного прогнозування. </w:t>
      </w:r>
      <w:r w:rsidRPr="00171871">
        <w:rPr>
          <w:rFonts w:ascii="Times New Roman" w:hAnsi="Times New Roman" w:cs="Times New Roman"/>
          <w:sz w:val="28"/>
          <w:szCs w:val="28"/>
        </w:rPr>
        <w:t>Планування розвитку, в тому числі і</w:t>
      </w:r>
      <w:r w:rsidR="00171871">
        <w:rPr>
          <w:rFonts w:ascii="Times New Roman" w:hAnsi="Times New Roman" w:cs="Times New Roman"/>
          <w:b/>
          <w:i/>
          <w:iCs/>
          <w:sz w:val="28"/>
          <w:szCs w:val="28"/>
          <w:lang w:val="uk-UA"/>
        </w:rPr>
        <w:t xml:space="preserve"> </w:t>
      </w:r>
      <w:r w:rsidRPr="00171871">
        <w:rPr>
          <w:rFonts w:ascii="Times New Roman" w:hAnsi="Times New Roman" w:cs="Times New Roman"/>
          <w:sz w:val="28"/>
          <w:szCs w:val="28"/>
        </w:rPr>
        <w:t>продуктивних сил, набуло значного поширення в країнах з ринковою</w:t>
      </w:r>
      <w:r w:rsidR="00281F8B">
        <w:rPr>
          <w:rFonts w:ascii="Times New Roman" w:hAnsi="Times New Roman" w:cs="Times New Roman"/>
          <w:b/>
          <w:i/>
          <w:iCs/>
          <w:sz w:val="28"/>
          <w:szCs w:val="28"/>
          <w:lang w:val="uk-UA"/>
        </w:rPr>
        <w:t xml:space="preserve"> </w:t>
      </w:r>
      <w:r w:rsidR="00171871">
        <w:rPr>
          <w:rFonts w:ascii="Times New Roman" w:hAnsi="Times New Roman" w:cs="Times New Roman"/>
          <w:sz w:val="28"/>
          <w:szCs w:val="28"/>
        </w:rPr>
        <w:t>економікою.</w:t>
      </w:r>
      <w:r w:rsidR="00171871">
        <w:rPr>
          <w:rFonts w:ascii="Times New Roman" w:hAnsi="Times New Roman" w:cs="Times New Roman"/>
          <w:sz w:val="28"/>
          <w:szCs w:val="28"/>
          <w:lang w:val="uk-UA"/>
        </w:rPr>
        <w:t xml:space="preserve"> </w:t>
      </w:r>
      <w:r w:rsidRPr="00171871">
        <w:rPr>
          <w:rFonts w:ascii="Times New Roman" w:hAnsi="Times New Roman" w:cs="Times New Roman"/>
          <w:sz w:val="28"/>
          <w:szCs w:val="28"/>
        </w:rPr>
        <w:t xml:space="preserve">В Україні в теперішній час щороку </w:t>
      </w:r>
      <w:r w:rsidR="00171871">
        <w:rPr>
          <w:rFonts w:ascii="Times New Roman" w:hAnsi="Times New Roman" w:cs="Times New Roman"/>
          <w:sz w:val="28"/>
          <w:szCs w:val="28"/>
        </w:rPr>
        <w:t>розробляється Державна програма</w:t>
      </w:r>
      <w:r w:rsidR="00171871">
        <w:rPr>
          <w:rFonts w:ascii="Times New Roman" w:hAnsi="Times New Roman" w:cs="Times New Roman"/>
          <w:sz w:val="28"/>
          <w:szCs w:val="28"/>
          <w:lang w:val="uk-UA"/>
        </w:rPr>
        <w:t xml:space="preserve"> </w:t>
      </w:r>
      <w:r w:rsidRPr="00171871">
        <w:rPr>
          <w:rFonts w:ascii="Times New Roman" w:hAnsi="Times New Roman" w:cs="Times New Roman"/>
          <w:sz w:val="28"/>
          <w:szCs w:val="28"/>
        </w:rPr>
        <w:t xml:space="preserve">економічного і соціального розвитку держави, самостійними </w:t>
      </w:r>
      <w:r w:rsidRPr="00171871">
        <w:rPr>
          <w:rFonts w:ascii="Times New Roman" w:hAnsi="Times New Roman" w:cs="Times New Roman"/>
          <w:sz w:val="28"/>
          <w:szCs w:val="28"/>
        </w:rPr>
        <w:lastRenderedPageBreak/>
        <w:t>розділами якої є</w:t>
      </w:r>
      <w:r w:rsidR="00171871">
        <w:rPr>
          <w:rFonts w:ascii="Times New Roman" w:hAnsi="Times New Roman" w:cs="Times New Roman"/>
          <w:sz w:val="28"/>
          <w:szCs w:val="28"/>
          <w:lang w:val="uk-UA"/>
        </w:rPr>
        <w:t xml:space="preserve"> </w:t>
      </w:r>
      <w:r w:rsidRPr="00171871">
        <w:rPr>
          <w:rFonts w:ascii="Times New Roman" w:hAnsi="Times New Roman" w:cs="Times New Roman"/>
          <w:sz w:val="28"/>
          <w:szCs w:val="28"/>
        </w:rPr>
        <w:t>аналогічні програми, що формуються в</w:t>
      </w:r>
      <w:r w:rsidR="00171871">
        <w:rPr>
          <w:rFonts w:ascii="Times New Roman" w:hAnsi="Times New Roman" w:cs="Times New Roman"/>
          <w:sz w:val="28"/>
          <w:szCs w:val="28"/>
        </w:rPr>
        <w:t xml:space="preserve"> областях. В обласних програмах</w:t>
      </w:r>
      <w:r w:rsidR="00171871">
        <w:rPr>
          <w:rFonts w:ascii="Times New Roman" w:hAnsi="Times New Roman" w:cs="Times New Roman"/>
          <w:sz w:val="28"/>
          <w:szCs w:val="28"/>
          <w:lang w:val="uk-UA"/>
        </w:rPr>
        <w:t xml:space="preserve"> </w:t>
      </w:r>
      <w:r w:rsidRPr="00171871">
        <w:rPr>
          <w:rFonts w:ascii="Times New Roman" w:hAnsi="Times New Roman" w:cs="Times New Roman"/>
          <w:sz w:val="28"/>
          <w:szCs w:val="28"/>
        </w:rPr>
        <w:t>наводиться: загальна характеристи</w:t>
      </w:r>
      <w:r w:rsidR="00171871">
        <w:rPr>
          <w:rFonts w:ascii="Times New Roman" w:hAnsi="Times New Roman" w:cs="Times New Roman"/>
          <w:sz w:val="28"/>
          <w:szCs w:val="28"/>
        </w:rPr>
        <w:t>ка демографічних процесів, стан</w:t>
      </w:r>
      <w:r w:rsidR="00171871">
        <w:rPr>
          <w:rFonts w:ascii="Times New Roman" w:hAnsi="Times New Roman" w:cs="Times New Roman"/>
          <w:sz w:val="28"/>
          <w:szCs w:val="28"/>
          <w:lang w:val="uk-UA"/>
        </w:rPr>
        <w:t xml:space="preserve"> </w:t>
      </w:r>
      <w:r w:rsidRPr="00171871">
        <w:rPr>
          <w:rFonts w:ascii="Times New Roman" w:hAnsi="Times New Roman" w:cs="Times New Roman"/>
          <w:sz w:val="28"/>
          <w:szCs w:val="28"/>
        </w:rPr>
        <w:t>господарської системи області, зовнішньоекономічна д</w:t>
      </w:r>
      <w:r w:rsidR="00171871">
        <w:rPr>
          <w:rFonts w:ascii="Times New Roman" w:hAnsi="Times New Roman" w:cs="Times New Roman"/>
          <w:sz w:val="28"/>
          <w:szCs w:val="28"/>
        </w:rPr>
        <w:t>іяльність,</w:t>
      </w:r>
      <w:r w:rsidR="00171871">
        <w:rPr>
          <w:rFonts w:ascii="Times New Roman" w:hAnsi="Times New Roman" w:cs="Times New Roman"/>
          <w:sz w:val="28"/>
          <w:szCs w:val="28"/>
          <w:lang w:val="uk-UA"/>
        </w:rPr>
        <w:t xml:space="preserve"> </w:t>
      </w:r>
      <w:r w:rsidRPr="00171871">
        <w:rPr>
          <w:rFonts w:ascii="Times New Roman" w:hAnsi="Times New Roman" w:cs="Times New Roman"/>
          <w:sz w:val="28"/>
          <w:szCs w:val="28"/>
        </w:rPr>
        <w:t xml:space="preserve">характеристика екологічної ситуації, залучення іноземних інвестицій тощо. </w:t>
      </w:r>
    </w:p>
    <w:p w:rsidR="003633E7" w:rsidRDefault="003633E7"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171871">
        <w:rPr>
          <w:rFonts w:ascii="Times New Roman" w:hAnsi="Times New Roman" w:cs="Times New Roman"/>
          <w:sz w:val="28"/>
          <w:szCs w:val="28"/>
          <w:lang w:val="uk-UA"/>
        </w:rPr>
        <w:t>Керованість процесу розміщення і розви</w:t>
      </w:r>
      <w:r w:rsidR="00171871" w:rsidRPr="00171871">
        <w:rPr>
          <w:rFonts w:ascii="Times New Roman" w:hAnsi="Times New Roman" w:cs="Times New Roman"/>
          <w:sz w:val="28"/>
          <w:szCs w:val="28"/>
          <w:lang w:val="uk-UA"/>
        </w:rPr>
        <w:t>тку продуктивних сил України та</w:t>
      </w:r>
      <w:r w:rsidR="00171871">
        <w:rPr>
          <w:rFonts w:ascii="Times New Roman" w:hAnsi="Times New Roman" w:cs="Times New Roman"/>
          <w:sz w:val="28"/>
          <w:szCs w:val="28"/>
          <w:lang w:val="uk-UA"/>
        </w:rPr>
        <w:t xml:space="preserve"> </w:t>
      </w:r>
      <w:r w:rsidRPr="00171871">
        <w:rPr>
          <w:rFonts w:ascii="Times New Roman" w:hAnsi="Times New Roman" w:cs="Times New Roman"/>
          <w:sz w:val="28"/>
          <w:szCs w:val="28"/>
          <w:lang w:val="uk-UA"/>
        </w:rPr>
        <w:t>її регіонів забезпечується шляхом пров</w:t>
      </w:r>
      <w:r w:rsidR="00171871">
        <w:rPr>
          <w:rFonts w:ascii="Times New Roman" w:hAnsi="Times New Roman" w:cs="Times New Roman"/>
          <w:sz w:val="28"/>
          <w:szCs w:val="28"/>
          <w:lang w:val="uk-UA"/>
        </w:rPr>
        <w:t xml:space="preserve">едення відповідної промислової, </w:t>
      </w:r>
      <w:r w:rsidRPr="00171871">
        <w:rPr>
          <w:rFonts w:ascii="Times New Roman" w:hAnsi="Times New Roman" w:cs="Times New Roman"/>
          <w:sz w:val="28"/>
          <w:szCs w:val="28"/>
          <w:lang w:val="uk-UA"/>
        </w:rPr>
        <w:t>аграрної, структурної, інвестиційної, фі</w:t>
      </w:r>
      <w:r w:rsidR="00171871">
        <w:rPr>
          <w:rFonts w:ascii="Times New Roman" w:hAnsi="Times New Roman" w:cs="Times New Roman"/>
          <w:sz w:val="28"/>
          <w:szCs w:val="28"/>
          <w:lang w:val="uk-UA"/>
        </w:rPr>
        <w:t xml:space="preserve">нансово-кредитної та соціальної </w:t>
      </w:r>
      <w:r w:rsidRPr="00171871">
        <w:rPr>
          <w:rFonts w:ascii="Times New Roman" w:hAnsi="Times New Roman" w:cs="Times New Roman"/>
          <w:sz w:val="28"/>
          <w:szCs w:val="28"/>
          <w:lang w:val="uk-UA"/>
        </w:rPr>
        <w:t>політики органами державного управлі</w:t>
      </w:r>
      <w:r w:rsidR="00171871">
        <w:rPr>
          <w:rFonts w:ascii="Times New Roman" w:hAnsi="Times New Roman" w:cs="Times New Roman"/>
          <w:sz w:val="28"/>
          <w:szCs w:val="28"/>
          <w:lang w:val="uk-UA"/>
        </w:rPr>
        <w:t xml:space="preserve">ння та місцевого самоврядування,  </w:t>
      </w:r>
      <w:r w:rsidRPr="00171871">
        <w:rPr>
          <w:rFonts w:ascii="Times New Roman" w:hAnsi="Times New Roman" w:cs="Times New Roman"/>
          <w:sz w:val="28"/>
          <w:szCs w:val="28"/>
          <w:lang w:val="uk-UA"/>
        </w:rPr>
        <w:t>Законом України «Про місцеве самоврядуванн</w:t>
      </w:r>
      <w:r w:rsidR="00171871">
        <w:rPr>
          <w:rFonts w:ascii="Times New Roman" w:hAnsi="Times New Roman" w:cs="Times New Roman"/>
          <w:sz w:val="28"/>
          <w:szCs w:val="28"/>
          <w:lang w:val="uk-UA"/>
        </w:rPr>
        <w:t xml:space="preserve">я в Україні» виконавчим органам </w:t>
      </w:r>
      <w:r w:rsidRPr="00171871">
        <w:rPr>
          <w:rFonts w:ascii="Times New Roman" w:hAnsi="Times New Roman" w:cs="Times New Roman"/>
          <w:sz w:val="28"/>
          <w:szCs w:val="28"/>
          <w:lang w:val="uk-UA"/>
        </w:rPr>
        <w:t>сільських, селищних і міських рад надают</w:t>
      </w:r>
      <w:r w:rsidR="00171871">
        <w:rPr>
          <w:rFonts w:ascii="Times New Roman" w:hAnsi="Times New Roman" w:cs="Times New Roman"/>
          <w:sz w:val="28"/>
          <w:szCs w:val="28"/>
          <w:lang w:val="uk-UA"/>
        </w:rPr>
        <w:t xml:space="preserve">ься широкі повноваження у сфері </w:t>
      </w:r>
      <w:r w:rsidRPr="00171871">
        <w:rPr>
          <w:rFonts w:ascii="Times New Roman" w:hAnsi="Times New Roman" w:cs="Times New Roman"/>
          <w:sz w:val="28"/>
          <w:szCs w:val="28"/>
          <w:lang w:val="uk-UA"/>
        </w:rPr>
        <w:t>економічного та соціального розвитку.</w:t>
      </w:r>
    </w:p>
    <w:p w:rsidR="009C1417" w:rsidRPr="009C1417" w:rsidRDefault="00CC1DB4" w:rsidP="00281F8B">
      <w:pPr>
        <w:autoSpaceDE w:val="0"/>
        <w:autoSpaceDN w:val="0"/>
        <w:adjustRightInd w:val="0"/>
        <w:spacing w:after="0" w:line="360" w:lineRule="auto"/>
        <w:ind w:firstLine="709"/>
        <w:jc w:val="both"/>
        <w:rPr>
          <w:rFonts w:ascii="Times New Roman" w:hAnsi="Times New Roman" w:cs="Times New Roman"/>
          <w:color w:val="FF0000"/>
          <w:sz w:val="28"/>
          <w:szCs w:val="28"/>
          <w:lang w:val="uk-UA"/>
        </w:rPr>
      </w:pPr>
      <w:r w:rsidRPr="00CC1DB4">
        <w:rPr>
          <w:rFonts w:ascii="Times New Roman" w:hAnsi="Times New Roman" w:cs="Times New Roman"/>
          <w:sz w:val="28"/>
          <w:szCs w:val="28"/>
          <w:lang w:val="uk-UA"/>
        </w:rPr>
        <w:t>Важливою закономірністю, яка об'єктивно зумовлена</w:t>
      </w:r>
      <w:r>
        <w:rPr>
          <w:rFonts w:ascii="Times New Roman" w:hAnsi="Times New Roman" w:cs="Times New Roman"/>
          <w:sz w:val="28"/>
          <w:szCs w:val="28"/>
          <w:lang w:val="uk-UA"/>
        </w:rPr>
        <w:t xml:space="preserve"> розвитком </w:t>
      </w:r>
      <w:r w:rsidR="006418F6">
        <w:rPr>
          <w:rFonts w:ascii="Times New Roman" w:hAnsi="Times New Roman" w:cs="Times New Roman"/>
          <w:sz w:val="28"/>
          <w:szCs w:val="28"/>
          <w:lang w:val="uk-UA"/>
        </w:rPr>
        <w:t>світогосподарської системи</w:t>
      </w:r>
      <w:r>
        <w:rPr>
          <w:rFonts w:ascii="Times New Roman" w:hAnsi="Times New Roman" w:cs="Times New Roman"/>
          <w:sz w:val="28"/>
          <w:szCs w:val="28"/>
          <w:lang w:val="uk-UA"/>
        </w:rPr>
        <w:t xml:space="preserve"> є </w:t>
      </w:r>
      <w:r w:rsidRPr="00CC1DB4">
        <w:rPr>
          <w:rFonts w:ascii="Times New Roman" w:hAnsi="Times New Roman" w:cs="Times New Roman"/>
          <w:b/>
          <w:i/>
          <w:sz w:val="28"/>
          <w:szCs w:val="28"/>
          <w:lang w:val="uk-UA"/>
        </w:rPr>
        <w:t>глобалізація та регіоналізація розміщення і розвитку продуктивних сил.</w:t>
      </w:r>
      <w:r w:rsidR="006418F6">
        <w:rPr>
          <w:rFonts w:ascii="Times New Roman" w:hAnsi="Times New Roman" w:cs="Times New Roman"/>
          <w:sz w:val="28"/>
          <w:szCs w:val="28"/>
          <w:lang w:val="uk-UA"/>
        </w:rPr>
        <w:t xml:space="preserve"> </w:t>
      </w:r>
      <w:r w:rsidR="009C1417">
        <w:rPr>
          <w:rFonts w:ascii="Times New Roman" w:hAnsi="Times New Roman" w:cs="Times New Roman"/>
          <w:sz w:val="28"/>
          <w:szCs w:val="28"/>
          <w:lang w:val="uk-UA"/>
        </w:rPr>
        <w:t xml:space="preserve">Характеристику закономірності глобалізації та регіоналізації у розвитку регіонів та розміщенні продуктивних сил наведено на </w:t>
      </w:r>
      <w:r w:rsidR="009C1417" w:rsidRPr="00F949A6">
        <w:rPr>
          <w:rFonts w:ascii="Times New Roman" w:hAnsi="Times New Roman" w:cs="Times New Roman"/>
          <w:sz w:val="28"/>
          <w:szCs w:val="28"/>
          <w:lang w:val="uk-UA"/>
        </w:rPr>
        <w:t xml:space="preserve">рис.2.2.   </w:t>
      </w:r>
    </w:p>
    <w:p w:rsidR="00CC1DB4" w:rsidRDefault="006418F6"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sidRPr="006418F6">
        <w:rPr>
          <w:rFonts w:ascii="Times New Roman" w:hAnsi="Times New Roman" w:cs="Times New Roman"/>
          <w:i/>
          <w:sz w:val="28"/>
          <w:szCs w:val="28"/>
          <w:lang w:val="uk-UA"/>
        </w:rPr>
        <w:t>Глобалізація</w:t>
      </w:r>
      <w:r>
        <w:rPr>
          <w:rFonts w:ascii="Times New Roman" w:hAnsi="Times New Roman" w:cs="Times New Roman"/>
          <w:sz w:val="28"/>
          <w:szCs w:val="28"/>
          <w:lang w:val="uk-UA"/>
        </w:rPr>
        <w:t xml:space="preserve"> економіки проявляється через світовий ринок, який стирає межі між країнами, а</w:t>
      </w:r>
      <w:r w:rsidRPr="006418F6">
        <w:rPr>
          <w:rFonts w:ascii="Times New Roman" w:hAnsi="Times New Roman" w:cs="Times New Roman"/>
          <w:i/>
          <w:sz w:val="28"/>
          <w:szCs w:val="28"/>
          <w:lang w:val="uk-UA"/>
        </w:rPr>
        <w:t xml:space="preserve"> регіоналізація</w:t>
      </w:r>
      <w:r>
        <w:rPr>
          <w:rFonts w:ascii="Times New Roman" w:hAnsi="Times New Roman" w:cs="Times New Roman"/>
          <w:sz w:val="28"/>
          <w:szCs w:val="28"/>
          <w:lang w:val="uk-UA"/>
        </w:rPr>
        <w:t xml:space="preserve"> розвивається завдяки децентралізації господарювання як особливого типу територіального управління </w:t>
      </w:r>
      <w:r w:rsidR="00F67AE9">
        <w:rPr>
          <w:rFonts w:ascii="Times New Roman" w:hAnsi="Times New Roman" w:cs="Times New Roman"/>
          <w:sz w:val="28"/>
          <w:szCs w:val="28"/>
          <w:lang w:val="uk-UA"/>
        </w:rPr>
        <w:t>економічними відносинами. На національному рівні регіоналізація спрямовується як на захист інтересів того чи іншого регіону від руйнівної дії глобальних процесів, так і на здійснення глобальних інтересів.</w:t>
      </w:r>
    </w:p>
    <w:p w:rsidR="00F67AE9" w:rsidRDefault="00F67AE9"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Регіоналізація в межах країни виражається в зростанні самоуправління розвитком регіональної економіки</w:t>
      </w:r>
      <w:r w:rsidR="003A6C5C">
        <w:rPr>
          <w:rFonts w:ascii="Times New Roman" w:hAnsi="Times New Roman" w:cs="Times New Roman"/>
          <w:sz w:val="28"/>
          <w:szCs w:val="28"/>
          <w:lang w:val="uk-UA"/>
        </w:rPr>
        <w:t>, зосередженні владних повноважень і господарської самостійності регіонів. В регіонах безпосередньо реалізується соціально-економічна політика держави. В них здійснюється державна стратегія економічного розвитку.</w:t>
      </w:r>
    </w:p>
    <w:p w:rsidR="00143B9F" w:rsidRPr="003821BA" w:rsidRDefault="003A6C5C" w:rsidP="00171871">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B81AF3">
        <w:rPr>
          <w:rFonts w:ascii="Times New Roman" w:hAnsi="Times New Roman" w:cs="Times New Roman"/>
          <w:noProof/>
          <w:sz w:val="28"/>
          <w:szCs w:val="28"/>
          <w:lang w:eastAsia="ru-RU"/>
        </w:rPr>
        <mc:AlternateContent>
          <mc:Choice Requires="wpc">
            <w:drawing>
              <wp:inline distT="0" distB="0" distL="0" distR="0" wp14:anchorId="20999B24" wp14:editId="3FE16575">
                <wp:extent cx="5794744" cy="5954233"/>
                <wp:effectExtent l="0" t="0" r="0" b="0"/>
                <wp:docPr id="77" name="Полотно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Скругленный прямоугольник 78"/>
                        <wps:cNvSpPr/>
                        <wps:spPr>
                          <a:xfrm>
                            <a:off x="680484" y="297657"/>
                            <a:ext cx="4827182" cy="691171"/>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AF07DE" w:rsidRDefault="009B0EBE" w:rsidP="00B81AF3">
                              <w:pPr>
                                <w:jc w:val="center"/>
                                <w:rPr>
                                  <w:rFonts w:ascii="Times New Roman" w:hAnsi="Times New Roman" w:cs="Times New Roman"/>
                                  <w:b/>
                                  <w:sz w:val="28"/>
                                  <w:szCs w:val="28"/>
                                  <w:lang w:val="uk-UA"/>
                                </w:rPr>
                              </w:pPr>
                              <w:r w:rsidRPr="00AF07DE">
                                <w:rPr>
                                  <w:rFonts w:ascii="Times New Roman" w:hAnsi="Times New Roman" w:cs="Times New Roman"/>
                                  <w:b/>
                                  <w:sz w:val="28"/>
                                  <w:szCs w:val="28"/>
                                  <w:lang w:val="uk-UA"/>
                                </w:rPr>
                                <w:t>Закономірність глобалізації та регіоналізації у розвитку регіонів та розміщенні продуктивних сил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Скругленный прямоугольник 79"/>
                        <wps:cNvSpPr/>
                        <wps:spPr>
                          <a:xfrm>
                            <a:off x="403831" y="1352913"/>
                            <a:ext cx="2200964" cy="337599"/>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AF07DE" w:rsidRDefault="009B0EBE" w:rsidP="00B81AF3">
                              <w:pPr>
                                <w:jc w:val="center"/>
                                <w:rPr>
                                  <w:rFonts w:ascii="Times New Roman" w:hAnsi="Times New Roman" w:cs="Times New Roman"/>
                                  <w:b/>
                                  <w:sz w:val="24"/>
                                  <w:szCs w:val="24"/>
                                  <w:lang w:val="uk-UA"/>
                                </w:rPr>
                              </w:pPr>
                              <w:r w:rsidRPr="00AF07DE">
                                <w:rPr>
                                  <w:rFonts w:ascii="Times New Roman" w:hAnsi="Times New Roman" w:cs="Times New Roman"/>
                                  <w:b/>
                                  <w:sz w:val="24"/>
                                  <w:szCs w:val="24"/>
                                  <w:lang w:val="uk-UA"/>
                                </w:rPr>
                                <w:t>Гло</w:t>
                              </w:r>
                              <w:r>
                                <w:rPr>
                                  <w:rFonts w:ascii="Times New Roman" w:hAnsi="Times New Roman" w:cs="Times New Roman"/>
                                  <w:b/>
                                  <w:sz w:val="24"/>
                                  <w:szCs w:val="24"/>
                                  <w:lang w:val="uk-UA"/>
                                </w:rPr>
                                <w:t>балізація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Скругленный прямоугольник 80"/>
                        <wps:cNvSpPr/>
                        <wps:spPr>
                          <a:xfrm>
                            <a:off x="3305262" y="1352859"/>
                            <a:ext cx="2200964" cy="337718"/>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B407A7" w:rsidRDefault="009B0EBE" w:rsidP="00B81AF3">
                              <w:pPr>
                                <w:jc w:val="center"/>
                                <w:rPr>
                                  <w:rFonts w:ascii="Times New Roman" w:hAnsi="Times New Roman" w:cs="Times New Roman"/>
                                  <w:b/>
                                  <w:sz w:val="24"/>
                                  <w:szCs w:val="24"/>
                                  <w:lang w:val="uk-UA"/>
                                </w:rPr>
                              </w:pPr>
                              <w:r w:rsidRPr="00B407A7">
                                <w:rPr>
                                  <w:rFonts w:ascii="Times New Roman" w:hAnsi="Times New Roman" w:cs="Times New Roman"/>
                                  <w:b/>
                                  <w:sz w:val="24"/>
                                  <w:szCs w:val="24"/>
                                  <w:lang w:val="uk-UA"/>
                                </w:rPr>
                                <w:t>Регіоналізація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191375" y="1987881"/>
                            <a:ext cx="2594166" cy="2477794"/>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Default="009B0EBE" w:rsidP="00C941A7">
                              <w:pPr>
                                <w:spacing w:after="0" w:line="240" w:lineRule="auto"/>
                                <w:rPr>
                                  <w:rFonts w:ascii="Times New Roman" w:hAnsi="Times New Roman" w:cs="Times New Roman"/>
                                  <w:sz w:val="24"/>
                                  <w:szCs w:val="24"/>
                                  <w:lang w:val="uk-UA"/>
                                </w:rPr>
                              </w:pPr>
                              <w:r w:rsidRPr="0060339D">
                                <w:rPr>
                                  <w:rFonts w:ascii="Times New Roman" w:hAnsi="Times New Roman" w:cs="Times New Roman"/>
                                  <w:sz w:val="24"/>
                                  <w:szCs w:val="24"/>
                                  <w:lang w:val="uk-UA"/>
                                </w:rPr>
                                <w:t xml:space="preserve">Складний багатогранний </w:t>
                              </w:r>
                              <w:r>
                                <w:rPr>
                                  <w:rFonts w:ascii="Times New Roman" w:hAnsi="Times New Roman" w:cs="Times New Roman"/>
                                  <w:sz w:val="24"/>
                                  <w:szCs w:val="24"/>
                                  <w:lang w:val="uk-UA"/>
                                </w:rPr>
                                <w:t>процес, який поширюється на всі явища суспільного розвитку, пов’язаний з поглибленням інтернаціоналізації світової економіки, зростанням взаємозалежності національних держав, умовлених прискореним рухом міжнародних переміщень товарів, послуг, капіталу, технологій.</w:t>
                              </w:r>
                            </w:p>
                            <w:p w:rsidR="009B0EBE" w:rsidRPr="0060339D" w:rsidRDefault="009B0EBE" w:rsidP="00C941A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Проявляється через світовий ринок, який стирає межі між країнами</w:t>
                              </w:r>
                            </w:p>
                            <w:p w:rsidR="009B0EBE" w:rsidRDefault="009B0EBE" w:rsidP="00C941A7">
                              <w:pPr>
                                <w:rPr>
                                  <w:lang w:val="uk-UA"/>
                                </w:rPr>
                              </w:pPr>
                            </w:p>
                            <w:p w:rsidR="009B0EBE" w:rsidRDefault="009B0EBE" w:rsidP="00B407A7">
                              <w:pPr>
                                <w:rPr>
                                  <w:lang w:val="uk-UA"/>
                                </w:rPr>
                              </w:pPr>
                            </w:p>
                            <w:p w:rsidR="009B0EBE" w:rsidRDefault="009B0EBE" w:rsidP="00B407A7">
                              <w:pPr>
                                <w:rPr>
                                  <w:lang w:val="uk-UA"/>
                                </w:rPr>
                              </w:pPr>
                            </w:p>
                            <w:p w:rsidR="009B0EBE" w:rsidRDefault="009B0EBE" w:rsidP="00B407A7">
                              <w:pPr>
                                <w:rPr>
                                  <w:lang w:val="uk-UA"/>
                                </w:rPr>
                              </w:pPr>
                            </w:p>
                            <w:p w:rsidR="009B0EBE" w:rsidRDefault="009B0EBE" w:rsidP="00B407A7">
                              <w:pPr>
                                <w:rPr>
                                  <w:lang w:val="uk-UA"/>
                                </w:rPr>
                              </w:pPr>
                            </w:p>
                            <w:p w:rsidR="009B0EBE" w:rsidRDefault="009B0EBE" w:rsidP="00B407A7">
                              <w:pPr>
                                <w:rPr>
                                  <w:lang w:val="uk-UA"/>
                                </w:rPr>
                              </w:pPr>
                            </w:p>
                            <w:p w:rsidR="009B0EBE" w:rsidRDefault="009B0EBE" w:rsidP="00B407A7">
                              <w:pPr>
                                <w:rPr>
                                  <w:lang w:val="uk-UA"/>
                                </w:rPr>
                              </w:pPr>
                            </w:p>
                            <w:p w:rsidR="009B0EBE" w:rsidRPr="00B407A7" w:rsidRDefault="009B0EBE" w:rsidP="00B407A7">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3189159" y="1987821"/>
                            <a:ext cx="2520321" cy="2477711"/>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Default="009B0EBE" w:rsidP="00C941A7">
                              <w:pPr>
                                <w:spacing w:after="0" w:line="240" w:lineRule="auto"/>
                                <w:rPr>
                                  <w:rFonts w:ascii="Times New Roman" w:hAnsi="Times New Roman" w:cs="Times New Roman"/>
                                  <w:sz w:val="24"/>
                                  <w:szCs w:val="24"/>
                                  <w:lang w:val="uk-UA"/>
                                </w:rPr>
                              </w:pPr>
                              <w:r w:rsidRPr="008311E7">
                                <w:rPr>
                                  <w:rFonts w:ascii="Times New Roman" w:hAnsi="Times New Roman" w:cs="Times New Roman"/>
                                  <w:sz w:val="24"/>
                                  <w:szCs w:val="24"/>
                                  <w:lang w:val="uk-UA"/>
                                </w:rPr>
                                <w:t>Розвиток зміцнення економічних, політичних та інших зв’язків між окремими регіонами країни.</w:t>
                              </w:r>
                            </w:p>
                            <w:p w:rsidR="009B0EBE" w:rsidRDefault="009B0EBE" w:rsidP="00C941A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Зростання самоуправління та зосередження владних повноважень і господарської самостійності окремо взятого регіону.</w:t>
                              </w:r>
                            </w:p>
                            <w:p w:rsidR="009B0EBE" w:rsidRDefault="009B0EBE" w:rsidP="00C941A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Регіоналізація характеризується</w:t>
                              </w:r>
                            </w:p>
                            <w:p w:rsidR="009B0EBE" w:rsidRPr="008311E7" w:rsidRDefault="009B0EBE" w:rsidP="00C941A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децентралізацією господарювання як особливого типу територіального управління економічними відносинами</w:t>
                              </w:r>
                            </w:p>
                            <w:p w:rsidR="009B0EBE" w:rsidRDefault="009B0EBE" w:rsidP="00C941A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Pr="008311E7" w:rsidRDefault="009B0EBE" w:rsidP="008311E7">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Прямоугольник 83"/>
                        <wps:cNvSpPr/>
                        <wps:spPr>
                          <a:xfrm>
                            <a:off x="403831" y="4837465"/>
                            <a:ext cx="5167679" cy="872217"/>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001561" w:rsidRDefault="009B0EBE" w:rsidP="00001561">
                              <w:pPr>
                                <w:spacing w:after="0" w:line="240" w:lineRule="auto"/>
                                <w:rPr>
                                  <w:rFonts w:ascii="Times New Roman" w:hAnsi="Times New Roman" w:cs="Times New Roman"/>
                                  <w:sz w:val="24"/>
                                  <w:szCs w:val="24"/>
                                  <w:lang w:val="uk-UA"/>
                                </w:rPr>
                              </w:pPr>
                              <w:r w:rsidRPr="00001561">
                                <w:rPr>
                                  <w:rFonts w:ascii="Times New Roman" w:hAnsi="Times New Roman" w:cs="Times New Roman"/>
                                  <w:sz w:val="24"/>
                                  <w:szCs w:val="24"/>
                                  <w:lang w:val="uk-UA"/>
                                </w:rPr>
                                <w:t>Глобалізація і регіоналізація сучасної економіки відображає реальну дійсність розвитку економічних відносин. Ці процеси породжують гострі проблеми, які необхідно враховувати при розміщенні продуктивних сил і розвитку економіки України та її регіонів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Прямая соединительная линия 84"/>
                        <wps:cNvCnPr/>
                        <wps:spPr>
                          <a:xfrm>
                            <a:off x="1275907" y="1169507"/>
                            <a:ext cx="3423084" cy="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Прямая со стрелкой 85"/>
                        <wps:cNvCnPr/>
                        <wps:spPr>
                          <a:xfrm>
                            <a:off x="4698393" y="1169431"/>
                            <a:ext cx="299" cy="183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6" name="Прямая со стрелкой 86"/>
                        <wps:cNvCnPr/>
                        <wps:spPr>
                          <a:xfrm>
                            <a:off x="1275826" y="1169469"/>
                            <a:ext cx="0" cy="1833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7" name="Прямая соединительная линия 87"/>
                        <wps:cNvCnPr/>
                        <wps:spPr>
                          <a:xfrm>
                            <a:off x="3072809" y="988796"/>
                            <a:ext cx="0" cy="180597"/>
                          </a:xfrm>
                          <a:prstGeom prst="line">
                            <a:avLst/>
                          </a:prstGeom>
                        </wps:spPr>
                        <wps:style>
                          <a:lnRef idx="1">
                            <a:schemeClr val="dk1"/>
                          </a:lnRef>
                          <a:fillRef idx="0">
                            <a:schemeClr val="dk1"/>
                          </a:fillRef>
                          <a:effectRef idx="0">
                            <a:schemeClr val="dk1"/>
                          </a:effectRef>
                          <a:fontRef idx="minor">
                            <a:schemeClr val="tx1"/>
                          </a:fontRef>
                        </wps:style>
                        <wps:bodyPr/>
                      </wps:wsp>
                      <wps:wsp>
                        <wps:cNvPr id="88" name="Прямая со стрелкой 88"/>
                        <wps:cNvCnPr/>
                        <wps:spPr>
                          <a:xfrm flipV="1">
                            <a:off x="1499094" y="4465389"/>
                            <a:ext cx="0" cy="436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9" name="Прямая со стрелкой 89"/>
                        <wps:cNvCnPr/>
                        <wps:spPr>
                          <a:xfrm flipV="1">
                            <a:off x="4412230" y="4465389"/>
                            <a:ext cx="0" cy="3719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77" o:spid="_x0000_s1066" editas="canvas" style="width:456.3pt;height:468.85pt;mso-position-horizontal-relative:char;mso-position-vertical-relative:line" coordsize="57943,5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57943;height:59537;visibility:visible;mso-wrap-style:square">
                  <v:fill o:detectmouseclick="t"/>
                  <v:path o:connecttype="none"/>
                </v:shape>
                <v:roundrect id="Скругленный прямоугольник 78" o:spid="_x0000_s1068" style="position:absolute;left:6804;top:2976;width:48272;height:69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A6MEA&#10;AADbAAAADwAAAGRycy9kb3ducmV2LnhtbERPy2qDQBTdB/oPwy1kl4yW2iQmo9iGluIuD8j24tyq&#10;1Lkjzmjs33cWhS4P533IZ9OJiQbXWlYQryMQxJXVLdcKrpf31RaE88gaO8uk4Icc5NnD4oCptnc+&#10;0XT2tQgh7FJU0Hjfp1K6qiGDbm174sB92cGgD3CopR7wHsJNJ5+i6EUabDk0NNjTW0PV93k0Cjxj&#10;tBvL+OM1aWf7vL0lx6JMlFo+zsUehKfZ/4v/3J9awSaMDV/CD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rgOjBAAAA2wAAAA8AAAAAAAAAAAAAAAAAmAIAAGRycy9kb3du&#10;cmV2LnhtbFBLBQYAAAAABAAEAPUAAACGAwAAAAA=&#10;" fillcolor="white [3201]" strokecolor="black [3200]" strokeweight="2pt">
                  <v:textbox>
                    <w:txbxContent>
                      <w:p w:rsidR="009B0EBE" w:rsidRPr="00AF07DE" w:rsidRDefault="009B0EBE" w:rsidP="00B81AF3">
                        <w:pPr>
                          <w:jc w:val="center"/>
                          <w:rPr>
                            <w:rFonts w:ascii="Times New Roman" w:hAnsi="Times New Roman" w:cs="Times New Roman"/>
                            <w:b/>
                            <w:sz w:val="28"/>
                            <w:szCs w:val="28"/>
                            <w:lang w:val="uk-UA"/>
                          </w:rPr>
                        </w:pPr>
                        <w:r w:rsidRPr="00AF07DE">
                          <w:rPr>
                            <w:rFonts w:ascii="Times New Roman" w:hAnsi="Times New Roman" w:cs="Times New Roman"/>
                            <w:b/>
                            <w:sz w:val="28"/>
                            <w:szCs w:val="28"/>
                            <w:lang w:val="uk-UA"/>
                          </w:rPr>
                          <w:t>Закономірність глобалізації та регіоналізації у розвитку регіонів та розміщенні продуктивних сил</w:t>
                        </w:r>
                      </w:p>
                    </w:txbxContent>
                  </v:textbox>
                </v:roundrect>
                <v:roundrect id="Скругленный прямоугольник 79" o:spid="_x0000_s1069" style="position:absolute;left:4038;top:13529;width:22009;height:33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lc8QA&#10;AADbAAAADwAAAGRycy9kb3ducmV2LnhtbESPQWvCQBSE70L/w/IKvekmpdEYXYNtsYg304LXR/Y1&#10;Cc2+Ddk1if++Wyh4HGbmG2abT6YVA/WusawgXkQgiEurG64UfH0e5ikI55E1tpZJwY0c5LuH2RYz&#10;bUc+01D4SgQIuwwV1N53mZSurMmgW9iOOHjftjfog+wrqXscA9y08jmKltJgw2Ghxo7eaip/iqtR&#10;4Bmj9fUUf7wmzWRf0kvyvj8lSj09TvsNCE+Tv4f/20etYLWG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JXPEAAAA2wAAAA8AAAAAAAAAAAAAAAAAmAIAAGRycy9k&#10;b3ducmV2LnhtbFBLBQYAAAAABAAEAPUAAACJAwAAAAA=&#10;" fillcolor="white [3201]" strokecolor="black [3200]" strokeweight="2pt">
                  <v:textbox>
                    <w:txbxContent>
                      <w:p w:rsidR="009B0EBE" w:rsidRPr="00AF07DE" w:rsidRDefault="009B0EBE" w:rsidP="00B81AF3">
                        <w:pPr>
                          <w:jc w:val="center"/>
                          <w:rPr>
                            <w:rFonts w:ascii="Times New Roman" w:hAnsi="Times New Roman" w:cs="Times New Roman"/>
                            <w:b/>
                            <w:sz w:val="24"/>
                            <w:szCs w:val="24"/>
                            <w:lang w:val="uk-UA"/>
                          </w:rPr>
                        </w:pPr>
                        <w:r w:rsidRPr="00AF07DE">
                          <w:rPr>
                            <w:rFonts w:ascii="Times New Roman" w:hAnsi="Times New Roman" w:cs="Times New Roman"/>
                            <w:b/>
                            <w:sz w:val="24"/>
                            <w:szCs w:val="24"/>
                            <w:lang w:val="uk-UA"/>
                          </w:rPr>
                          <w:t>Гло</w:t>
                        </w:r>
                        <w:r>
                          <w:rPr>
                            <w:rFonts w:ascii="Times New Roman" w:hAnsi="Times New Roman" w:cs="Times New Roman"/>
                            <w:b/>
                            <w:sz w:val="24"/>
                            <w:szCs w:val="24"/>
                            <w:lang w:val="uk-UA"/>
                          </w:rPr>
                          <w:t>балізація</w:t>
                        </w:r>
                      </w:p>
                    </w:txbxContent>
                  </v:textbox>
                </v:roundrect>
                <v:roundrect id="Скругленный прямоугольник 80" o:spid="_x0000_s1070" style="position:absolute;left:33052;top:13528;width:22010;height:33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8ycAA&#10;AADbAAAADwAAAGRycy9kb3ducmV2LnhtbERPTWuDQBC9F/IflgnkVldDLMa4hqSlpXhrGsh1cCcq&#10;cWfF3UT777uHQo+P913sZ9OLB42us6wgiWIQxLXVHTcKzt/vzxkI55E19pZJwQ852JeLpwJzbSf+&#10;osfJNyKEsMtRQev9kEvp6pYMusgOxIG72tGgD3BspB5xCuGml+s4fpEGOw4NLQ702lJ9O92NAs8Y&#10;b+9V8nFMu9luskv6dqhSpVbL+bAD4Wn2/+I/96dWkIX14Uv4A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j8ycAAAADbAAAADwAAAAAAAAAAAAAAAACYAgAAZHJzL2Rvd25y&#10;ZXYueG1sUEsFBgAAAAAEAAQA9QAAAIUDAAAAAA==&#10;" fillcolor="white [3201]" strokecolor="black [3200]" strokeweight="2pt">
                  <v:textbox>
                    <w:txbxContent>
                      <w:p w:rsidR="009B0EBE" w:rsidRPr="00B407A7" w:rsidRDefault="009B0EBE" w:rsidP="00B81AF3">
                        <w:pPr>
                          <w:jc w:val="center"/>
                          <w:rPr>
                            <w:rFonts w:ascii="Times New Roman" w:hAnsi="Times New Roman" w:cs="Times New Roman"/>
                            <w:b/>
                            <w:sz w:val="24"/>
                            <w:szCs w:val="24"/>
                            <w:lang w:val="uk-UA"/>
                          </w:rPr>
                        </w:pPr>
                        <w:r w:rsidRPr="00B407A7">
                          <w:rPr>
                            <w:rFonts w:ascii="Times New Roman" w:hAnsi="Times New Roman" w:cs="Times New Roman"/>
                            <w:b/>
                            <w:sz w:val="24"/>
                            <w:szCs w:val="24"/>
                            <w:lang w:val="uk-UA"/>
                          </w:rPr>
                          <w:t>Регіоналізація</w:t>
                        </w:r>
                      </w:p>
                    </w:txbxContent>
                  </v:textbox>
                </v:roundrect>
                <v:rect id="Прямоугольник 81" o:spid="_x0000_s1071" style="position:absolute;left:1913;top:19878;width:25942;height:24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OY8MA&#10;AADbAAAADwAAAGRycy9kb3ducmV2LnhtbESPQYvCMBSE74L/ITzBm6Z6EO0aZSmIoqet9eDt0bxt&#10;yzYvpYm19debhYU9DjPzDbPd96YWHbWusqxgMY9AEOdWV1woyK6H2RqE88gaa8ukYCAH+914tMVY&#10;2yd/UZf6QgQIuxgVlN43sZQuL8mgm9uGOHjftjXog2wLqVt8Brip5TKKVtJgxWGhxIaSkvKf9GEU&#10;XAbpu+y22ry6pBp0ek+OZ0qUmk76zw8Qnnr/H/5rn7SC9QJ+v4Qf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OY8MAAADbAAAADwAAAAAAAAAAAAAAAACYAgAAZHJzL2Rv&#10;d25yZXYueG1sUEsFBgAAAAAEAAQA9QAAAIgDAAAAAA==&#10;" fillcolor="white [3201]" strokecolor="black [3200]" strokeweight="2pt">
                  <v:textbox>
                    <w:txbxContent>
                      <w:p w:rsidR="009B0EBE" w:rsidRDefault="009B0EBE" w:rsidP="00C941A7">
                        <w:pPr>
                          <w:spacing w:after="0" w:line="240" w:lineRule="auto"/>
                          <w:rPr>
                            <w:rFonts w:ascii="Times New Roman" w:hAnsi="Times New Roman" w:cs="Times New Roman"/>
                            <w:sz w:val="24"/>
                            <w:szCs w:val="24"/>
                            <w:lang w:val="uk-UA"/>
                          </w:rPr>
                        </w:pPr>
                        <w:r w:rsidRPr="0060339D">
                          <w:rPr>
                            <w:rFonts w:ascii="Times New Roman" w:hAnsi="Times New Roman" w:cs="Times New Roman"/>
                            <w:sz w:val="24"/>
                            <w:szCs w:val="24"/>
                            <w:lang w:val="uk-UA"/>
                          </w:rPr>
                          <w:t xml:space="preserve">Складний багатогранний </w:t>
                        </w:r>
                        <w:r>
                          <w:rPr>
                            <w:rFonts w:ascii="Times New Roman" w:hAnsi="Times New Roman" w:cs="Times New Roman"/>
                            <w:sz w:val="24"/>
                            <w:szCs w:val="24"/>
                            <w:lang w:val="uk-UA"/>
                          </w:rPr>
                          <w:t>процес, який поширюється на всі явища суспільного розвитку, пов’язаний з поглибленням інтернаціоналізації світової економіки, зростанням взаємозалежності національних держав, умовлених прискореним рухом міжнародних переміщень товарів, послуг, капіталу, технологій.</w:t>
                        </w:r>
                      </w:p>
                      <w:p w:rsidR="009B0EBE" w:rsidRPr="0060339D" w:rsidRDefault="009B0EBE" w:rsidP="00C941A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Проявляється через світовий ринок, який стирає межі між країнами</w:t>
                        </w:r>
                      </w:p>
                      <w:p w:rsidR="009B0EBE" w:rsidRDefault="009B0EBE" w:rsidP="00C941A7">
                        <w:pPr>
                          <w:rPr>
                            <w:lang w:val="uk-UA"/>
                          </w:rPr>
                        </w:pPr>
                      </w:p>
                      <w:p w:rsidR="009B0EBE" w:rsidRDefault="009B0EBE" w:rsidP="00B407A7">
                        <w:pPr>
                          <w:rPr>
                            <w:lang w:val="uk-UA"/>
                          </w:rPr>
                        </w:pPr>
                      </w:p>
                      <w:p w:rsidR="009B0EBE" w:rsidRDefault="009B0EBE" w:rsidP="00B407A7">
                        <w:pPr>
                          <w:rPr>
                            <w:lang w:val="uk-UA"/>
                          </w:rPr>
                        </w:pPr>
                      </w:p>
                      <w:p w:rsidR="009B0EBE" w:rsidRDefault="009B0EBE" w:rsidP="00B407A7">
                        <w:pPr>
                          <w:rPr>
                            <w:lang w:val="uk-UA"/>
                          </w:rPr>
                        </w:pPr>
                      </w:p>
                      <w:p w:rsidR="009B0EBE" w:rsidRDefault="009B0EBE" w:rsidP="00B407A7">
                        <w:pPr>
                          <w:rPr>
                            <w:lang w:val="uk-UA"/>
                          </w:rPr>
                        </w:pPr>
                      </w:p>
                      <w:p w:rsidR="009B0EBE" w:rsidRDefault="009B0EBE" w:rsidP="00B407A7">
                        <w:pPr>
                          <w:rPr>
                            <w:lang w:val="uk-UA"/>
                          </w:rPr>
                        </w:pPr>
                      </w:p>
                      <w:p w:rsidR="009B0EBE" w:rsidRDefault="009B0EBE" w:rsidP="00B407A7">
                        <w:pPr>
                          <w:rPr>
                            <w:lang w:val="uk-UA"/>
                          </w:rPr>
                        </w:pPr>
                      </w:p>
                      <w:p w:rsidR="009B0EBE" w:rsidRPr="00B407A7" w:rsidRDefault="009B0EBE" w:rsidP="00B407A7">
                        <w:pPr>
                          <w:rPr>
                            <w:lang w:val="uk-UA"/>
                          </w:rPr>
                        </w:pPr>
                      </w:p>
                    </w:txbxContent>
                  </v:textbox>
                </v:rect>
                <v:rect id="Прямоугольник 82" o:spid="_x0000_s1072" style="position:absolute;left:31891;top:19878;width:25203;height:24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QFMQA&#10;AADbAAAADwAAAGRycy9kb3ducmV2LnhtbESPQWuDQBSE74X8h+UFeqtrcgipdZUihJT2FGsPvT3c&#10;V5W6b8XdGO2v7wYCOQ4z8w2T5rPpxUSj6ywr2EQxCOLa6o4bBdXn4WkPwnlkjb1lUrCQgzxbPaSY&#10;aHvhE02lb0SAsEtQQev9kEjp6pYMusgOxMH7saNBH+TYSD3iJcBNL7dxvJMGOw4LLQ5UtFT/lmej&#10;4GORfqq+ds9/U9Etuvwuju9UKPW4nl9fQHia/T18a79pBfst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kBTEAAAA2wAAAA8AAAAAAAAAAAAAAAAAmAIAAGRycy9k&#10;b3ducmV2LnhtbFBLBQYAAAAABAAEAPUAAACJAwAAAAA=&#10;" fillcolor="white [3201]" strokecolor="black [3200]" strokeweight="2pt">
                  <v:textbox>
                    <w:txbxContent>
                      <w:p w:rsidR="009B0EBE" w:rsidRDefault="009B0EBE" w:rsidP="00C941A7">
                        <w:pPr>
                          <w:spacing w:after="0" w:line="240" w:lineRule="auto"/>
                          <w:rPr>
                            <w:rFonts w:ascii="Times New Roman" w:hAnsi="Times New Roman" w:cs="Times New Roman"/>
                            <w:sz w:val="24"/>
                            <w:szCs w:val="24"/>
                            <w:lang w:val="uk-UA"/>
                          </w:rPr>
                        </w:pPr>
                        <w:r w:rsidRPr="008311E7">
                          <w:rPr>
                            <w:rFonts w:ascii="Times New Roman" w:hAnsi="Times New Roman" w:cs="Times New Roman"/>
                            <w:sz w:val="24"/>
                            <w:szCs w:val="24"/>
                            <w:lang w:val="uk-UA"/>
                          </w:rPr>
                          <w:t>Розвиток зміцнення економічних, політичних та інших зв’язків між окремими регіонами країни.</w:t>
                        </w:r>
                      </w:p>
                      <w:p w:rsidR="009B0EBE" w:rsidRDefault="009B0EBE" w:rsidP="00C941A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Зростання самоуправління та зосередження владних повноважень і господарської самостійності окремо взятого регіону.</w:t>
                        </w:r>
                      </w:p>
                      <w:p w:rsidR="009B0EBE" w:rsidRDefault="009B0EBE" w:rsidP="00C941A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Регіоналізація характеризується</w:t>
                        </w:r>
                      </w:p>
                      <w:p w:rsidR="009B0EBE" w:rsidRPr="008311E7" w:rsidRDefault="009B0EBE" w:rsidP="00C941A7">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децентралізацією господарювання як особливого типу територіального управління економічними відносинами</w:t>
                        </w:r>
                      </w:p>
                      <w:p w:rsidR="009B0EBE" w:rsidRDefault="009B0EBE" w:rsidP="00C941A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Default="009B0EBE" w:rsidP="008311E7">
                        <w:pPr>
                          <w:rPr>
                            <w:lang w:val="uk-UA"/>
                          </w:rPr>
                        </w:pPr>
                      </w:p>
                      <w:p w:rsidR="009B0EBE" w:rsidRPr="008311E7" w:rsidRDefault="009B0EBE" w:rsidP="008311E7">
                        <w:pPr>
                          <w:rPr>
                            <w:lang w:val="uk-UA"/>
                          </w:rPr>
                        </w:pPr>
                      </w:p>
                    </w:txbxContent>
                  </v:textbox>
                </v:rect>
                <v:rect id="Прямоугольник 83" o:spid="_x0000_s1073" style="position:absolute;left:4038;top:48374;width:51677;height:8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1j8MA&#10;AADbAAAADwAAAGRycy9kb3ducmV2LnhtbESPQYvCMBSE74L/ITzBm6YqiHaNshRE0dNWPXh7NG/b&#10;ss1LaWJt/fVmYWGPw8x8w2x2nalES40rLSuYTSMQxJnVJecKrpf9ZAXCeWSNlWVS0JOD3XY42GCs&#10;7ZO/qE19LgKEXYwKCu/rWEqXFWTQTW1NHLxv2xj0QTa51A0+A9xUch5FS2mw5LBQYE1JQdlP+jAK&#10;zr307fW2XL/apOx1ek8OJ0qUGo+6zw8Qnjr/H/5rH7WC1QJ+v4Qf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1j8MAAADbAAAADwAAAAAAAAAAAAAAAACYAgAAZHJzL2Rv&#10;d25yZXYueG1sUEsFBgAAAAAEAAQA9QAAAIgDAAAAAA==&#10;" fillcolor="white [3201]" strokecolor="black [3200]" strokeweight="2pt">
                  <v:textbox>
                    <w:txbxContent>
                      <w:p w:rsidR="009B0EBE" w:rsidRPr="00001561" w:rsidRDefault="009B0EBE" w:rsidP="00001561">
                        <w:pPr>
                          <w:spacing w:after="0" w:line="240" w:lineRule="auto"/>
                          <w:rPr>
                            <w:rFonts w:ascii="Times New Roman" w:hAnsi="Times New Roman" w:cs="Times New Roman"/>
                            <w:sz w:val="24"/>
                            <w:szCs w:val="24"/>
                            <w:lang w:val="uk-UA"/>
                          </w:rPr>
                        </w:pPr>
                        <w:r w:rsidRPr="00001561">
                          <w:rPr>
                            <w:rFonts w:ascii="Times New Roman" w:hAnsi="Times New Roman" w:cs="Times New Roman"/>
                            <w:sz w:val="24"/>
                            <w:szCs w:val="24"/>
                            <w:lang w:val="uk-UA"/>
                          </w:rPr>
                          <w:t>Глобалізація і регіоналізація сучасної економіки відображає реальну дійсність розвитку економічних відносин. Ці процеси породжують гострі проблеми, які необхідно враховувати при розміщенні продуктивних сил і розвитку економіки України та її регіонів</w:t>
                        </w:r>
                      </w:p>
                    </w:txbxContent>
                  </v:textbox>
                </v:rect>
                <v:line id="Прямая соединительная линия 84" o:spid="_x0000_s1074" style="position:absolute;visibility:visible;mso-wrap-style:square" from="12759,11695" to="46989,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e+MMAAADbAAAADwAAAGRycy9kb3ducmV2LnhtbESPQWsCMRSE7wX/Q3iCt5pVW7HbjSKl&#10;0lJPavf+2LzuLm5e1iRq/PemUOhxmJlvmGIVTScu5HxrWcFknIEgrqxuuVbwfdg8LkD4gKyxs0wK&#10;buRhtRw8FJhre+UdXfahFgnCPkcFTQh9LqWvGjLox7YnTt6PdQZDkq6W2uE1wU0np1k2lwZbTgsN&#10;9vTWUHXcn02iTMqTkR/HFyy/3Na9z+bxOZ6UGg3j+hVEoBj+w3/tT61g8QS/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1HvjDAAAA2wAAAA8AAAAAAAAAAAAA&#10;AAAAoQIAAGRycy9kb3ducmV2LnhtbFBLBQYAAAAABAAEAPkAAACRAwAAAAA=&#10;" strokecolor="black [3040]"/>
                <v:shapetype id="_x0000_t32" coordsize="21600,21600" o:spt="32" o:oned="t" path="m,l21600,21600e" filled="f">
                  <v:path arrowok="t" fillok="f" o:connecttype="none"/>
                  <o:lock v:ext="edit" shapetype="t"/>
                </v:shapetype>
                <v:shape id="Прямая со стрелкой 85" o:spid="_x0000_s1075" type="#_x0000_t32" style="position:absolute;left:46983;top:11694;width:3;height:1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lGrcMAAADbAAAADwAAAGRycy9kb3ducmV2LnhtbESPQYvCMBSE74L/IbyFvWm6g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JRq3DAAAA2wAAAA8AAAAAAAAAAAAA&#10;AAAAoQIAAGRycy9kb3ducmV2LnhtbFBLBQYAAAAABAAEAPkAAACRAwAAAAA=&#10;" strokecolor="black [3040]">
                  <v:stroke endarrow="open"/>
                </v:shape>
                <v:shape id="Прямая со стрелкой 86" o:spid="_x0000_s1076" type="#_x0000_t32" style="position:absolute;left:12758;top:11694;width:0;height:18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Y2sMAAADbAAAADwAAAGRycy9kb3ducmV2LnhtbESPT4vCMBTE78J+h/AEbzbVQ9GusSxC&#10;wcPuwX/s9dG8bUubl24Ta/32RhA8DjPzG2aTjaYVA/WutqxgEcUgiAuray4VnE/5fAXCeWSNrWVS&#10;cCcH2fZjssFU2xsfaDj6UgQIuxQVVN53qZSuqMigi2xHHLw/2xv0Qfal1D3eAty0chnHiTRYc1io&#10;sKNdRUVzvBoFsUvy/92p+RnOpT98/8p8f19flJpNx69PEJ5G/w6/2nutYJXA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b2NrDAAAA2wAAAA8AAAAAAAAAAAAA&#10;AAAAoQIAAGRycy9kb3ducmV2LnhtbFBLBQYAAAAABAAEAPkAAACRAwAAAAA=&#10;" strokecolor="black [3040]">
                  <v:stroke endarrow="open"/>
                </v:shape>
                <v:line id="Прямая соединительная линия 87" o:spid="_x0000_s1077" style="position:absolute;visibility:visible;mso-wrap-style:square" from="30728,9887" to="30728,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Aj8IAAADbAAAADwAAAGRycy9kb3ducmV2LnhtbESPT2sCMRTE70K/Q3gFbzWrotXVKEUU&#10;Sz3VP/fH5nV3cfOyJlHjt28KBY/DzPyGmS+jacSNnK8tK+j3MhDEhdU1lwqOh83bBIQPyBoby6Tg&#10;QR6Wi5fOHHNt7/xNt30oRYKwz1FBFUKbS+mLigz6nm2Jk/djncGQpCuldnhPcNPIQZaNpcGa00KF&#10;La0qKs77q0mU/uli5PY8xdOX27n1cBxH8aJU9zV+zEAEiuEZ/m9/agWTd/j7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Aj8IAAADbAAAADwAAAAAAAAAAAAAA&#10;AAChAgAAZHJzL2Rvd25yZXYueG1sUEsFBgAAAAAEAAQA+QAAAJADAAAAAA==&#10;" strokecolor="black [3040]"/>
                <v:shape id="Прямая со стрелкой 88" o:spid="_x0000_s1078" type="#_x0000_t32" style="position:absolute;left:14990;top:44653;width:0;height:4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o1cMAAADbAAAADwAAAGRycy9kb3ducmV2LnhtbERPXWvCMBR9H/gfwh34NtPpUKmmRTbE&#10;jQkyJ4Jvl+baFJub2kTt/v3yIPh4ON/zvLO1uFLrK8cKXgcJCOLC6YpLBbvf5csUhA/IGmvHpOCP&#10;PORZ72mOqXY3/qHrNpQihrBPUYEJoUml9IUhi37gGuLIHV1rMUTYllK3eIvhtpbDJBlLixXHBoMN&#10;vRsqTtuLVfDxtX+bnLvzZrQ6mHVBo8lhuPhWqv/cLWYgAnXhIb67P7WCaRwbv8Qf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EaNXDAAAA2wAAAA8AAAAAAAAAAAAA&#10;AAAAoQIAAGRycy9kb3ducmV2LnhtbFBLBQYAAAAABAAEAPkAAACRAwAAAAA=&#10;" strokecolor="black [3040]">
                  <v:stroke endarrow="open"/>
                </v:shape>
                <v:shape id="Прямая со стрелкой 89" o:spid="_x0000_s1079" type="#_x0000_t32" style="position:absolute;left:44122;top:44653;width:0;height:3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NTsYAAADbAAAADwAAAGRycy9kb3ducmV2LnhtbESPQWsCMRSE70L/Q3iF3jRblbrdGkUs&#10;osVCUUvB22PzulncvKybqOu/N0Khx2FmvmHG09ZW4kyNLx0reO4lIIhzp0suFHzvFt0UhA/IGivH&#10;pOBKHqaTh84YM+0uvKHzNhQiQthnqMCEUGdS+tyQRd9zNXH0fl1jMUTZFFI3eIlwW8l+krxIiyXH&#10;BYM1zQ3lh+3JKnj/+BmOju3xa7Dcm8+cBqN9f7ZW6umxnb2BCNSG//Bfe6UVpK9w/xJ/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zU7GAAAA2wAAAA8AAAAAAAAA&#10;AAAAAAAAoQIAAGRycy9kb3ducmV2LnhtbFBLBQYAAAAABAAEAPkAAACUAwAAAAA=&#10;" strokecolor="black [3040]">
                  <v:stroke endarrow="open"/>
                </v:shape>
                <w10:anchorlock/>
              </v:group>
            </w:pict>
          </mc:Fallback>
        </mc:AlternateContent>
      </w:r>
    </w:p>
    <w:p w:rsidR="00B81AF3" w:rsidRDefault="003821BA" w:rsidP="003821BA">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2.2. Характеристика закономірності глобалізації та регіоналізації у розвитку регіонів та розміщенні продуктивних сил</w:t>
      </w:r>
    </w:p>
    <w:p w:rsidR="003821BA" w:rsidRPr="003821BA" w:rsidRDefault="003821BA" w:rsidP="003821BA">
      <w:pPr>
        <w:autoSpaceDE w:val="0"/>
        <w:autoSpaceDN w:val="0"/>
        <w:adjustRightInd w:val="0"/>
        <w:spacing w:after="0" w:line="360" w:lineRule="auto"/>
        <w:jc w:val="center"/>
        <w:rPr>
          <w:rFonts w:ascii="Times New Roman" w:hAnsi="Times New Roman" w:cs="Times New Roman"/>
          <w:sz w:val="28"/>
          <w:szCs w:val="28"/>
          <w:lang w:val="uk-UA"/>
        </w:rPr>
      </w:pPr>
    </w:p>
    <w:p w:rsidR="003A6C5C" w:rsidRDefault="003A6C5C"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Глобалізація і регіоналізація сучасної ринкової економіки відображає реальну дійсність розвитку економічних відносин, зокрема в розміщенні продуктивних сил та розвитку регіональної економіки. Ці процеси породжують гострі проблеми, які необхідно враховувати при розміщенні продуктивних сил і розвитку економіки України та її регіонів. </w:t>
      </w:r>
    </w:p>
    <w:p w:rsidR="003A6C5C" w:rsidRDefault="003A6C5C"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Україна має певні конкурентні переваги у світогосподарській системі і тому може брати активну участь у глобальних економічних процесах. Це, в </w:t>
      </w:r>
      <w:r>
        <w:rPr>
          <w:rFonts w:ascii="Times New Roman" w:hAnsi="Times New Roman" w:cs="Times New Roman"/>
          <w:sz w:val="28"/>
          <w:szCs w:val="28"/>
          <w:lang w:val="uk-UA"/>
        </w:rPr>
        <w:lastRenderedPageBreak/>
        <w:t>першу чергу, унікальний природно-ресурсний потенціал, якій може відіграти важливу роль у розвитку світової економіки як її природна база. Природні умови України суттєво доповнюються і наявним виробничим, людським та науково-технічним потенціалом.</w:t>
      </w:r>
    </w:p>
    <w:p w:rsidR="003A6C5C" w:rsidRDefault="003A6C5C"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Міжнародне економічне та соціальне значення має рекреаційний комплекс </w:t>
      </w:r>
      <w:r w:rsidR="00534A9D">
        <w:rPr>
          <w:rFonts w:ascii="Times New Roman" w:hAnsi="Times New Roman" w:cs="Times New Roman"/>
          <w:sz w:val="28"/>
          <w:szCs w:val="28"/>
          <w:lang w:val="uk-UA"/>
        </w:rPr>
        <w:t>у складі Азово-Чорноморського, К</w:t>
      </w:r>
      <w:r>
        <w:rPr>
          <w:rFonts w:ascii="Times New Roman" w:hAnsi="Times New Roman" w:cs="Times New Roman"/>
          <w:sz w:val="28"/>
          <w:szCs w:val="28"/>
          <w:lang w:val="uk-UA"/>
        </w:rPr>
        <w:t xml:space="preserve">арпатського та Поліського під комплексів. </w:t>
      </w:r>
      <w:r w:rsidR="00E57C4A">
        <w:rPr>
          <w:rFonts w:ascii="Times New Roman" w:hAnsi="Times New Roman" w:cs="Times New Roman"/>
          <w:sz w:val="28"/>
          <w:szCs w:val="28"/>
          <w:lang w:val="uk-UA"/>
        </w:rPr>
        <w:t>Унікальні бальнеологічні природні ресурси можуть стати природною базою розвитку загальноєвропейського туристично-рекреаційного господарського комплексу.</w:t>
      </w:r>
    </w:p>
    <w:p w:rsidR="00E57C4A" w:rsidRDefault="00E57C4A" w:rsidP="00281F8B">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наведене, необхідно зазначити, що закономірності розміщення продуктивних сил виявляються як стійкий взаємозв’язок між виробничою діяльністю людей і особливостями територій, на яких здійснюється ця діяльність. Знання закономірностей і їх практичне використання дозволяє вибрати оптимальний варіант розміщення виробництва, цілеспрямовано організувати господарську діяльність на території відповідно до вимог регіональної політики.</w:t>
      </w:r>
    </w:p>
    <w:p w:rsidR="009C1417" w:rsidRDefault="009C1417" w:rsidP="00171871">
      <w:pPr>
        <w:autoSpaceDE w:val="0"/>
        <w:autoSpaceDN w:val="0"/>
        <w:adjustRightInd w:val="0"/>
        <w:spacing w:after="0" w:line="360" w:lineRule="auto"/>
        <w:jc w:val="both"/>
        <w:rPr>
          <w:rFonts w:ascii="Times New Roman" w:hAnsi="Times New Roman" w:cs="Times New Roman"/>
          <w:sz w:val="28"/>
          <w:szCs w:val="28"/>
          <w:lang w:val="uk-UA"/>
        </w:rPr>
      </w:pPr>
    </w:p>
    <w:p w:rsidR="009C1417" w:rsidRDefault="009C1417" w:rsidP="009C1417">
      <w:pPr>
        <w:autoSpaceDE w:val="0"/>
        <w:autoSpaceDN w:val="0"/>
        <w:adjustRightInd w:val="0"/>
        <w:spacing w:after="0" w:line="360" w:lineRule="auto"/>
        <w:jc w:val="both"/>
        <w:rPr>
          <w:rFonts w:ascii="Times New Roman" w:hAnsi="Times New Roman" w:cs="Times New Roman"/>
          <w:b/>
          <w:sz w:val="28"/>
          <w:szCs w:val="28"/>
          <w:lang w:val="uk-UA"/>
        </w:rPr>
      </w:pPr>
      <w:r w:rsidRPr="009C1417">
        <w:rPr>
          <w:rFonts w:ascii="Times New Roman" w:hAnsi="Times New Roman" w:cs="Times New Roman"/>
          <w:b/>
          <w:sz w:val="28"/>
          <w:szCs w:val="28"/>
          <w:lang w:val="uk-UA"/>
        </w:rPr>
        <w:t>2.2. Принципи розміщення продуктивних сил та формування економіки регіонів.</w:t>
      </w:r>
    </w:p>
    <w:p w:rsidR="00AF7583" w:rsidRDefault="00AF7583" w:rsidP="00AF7583">
      <w:pPr>
        <w:autoSpaceDE w:val="0"/>
        <w:autoSpaceDN w:val="0"/>
        <w:adjustRightInd w:val="0"/>
        <w:spacing w:after="0" w:line="360" w:lineRule="auto"/>
        <w:jc w:val="both"/>
        <w:rPr>
          <w:rFonts w:ascii="Times New Roman" w:hAnsi="Times New Roman" w:cs="Times New Roman"/>
          <w:sz w:val="28"/>
          <w:szCs w:val="28"/>
          <w:lang w:val="uk-UA"/>
        </w:rPr>
      </w:pPr>
      <w:r w:rsidRPr="00AF7583">
        <w:rPr>
          <w:rFonts w:ascii="Times New Roman" w:hAnsi="Times New Roman" w:cs="Times New Roman"/>
          <w:sz w:val="28"/>
          <w:szCs w:val="28"/>
          <w:lang w:val="uk-UA"/>
        </w:rPr>
        <w:t xml:space="preserve">      Розвиток регіонів здійснюється на основі певних принципів. </w:t>
      </w:r>
      <w:r w:rsidRPr="00AF7583">
        <w:rPr>
          <w:rFonts w:ascii="Times New Roman" w:hAnsi="Times New Roman" w:cs="Times New Roman"/>
          <w:b/>
          <w:i/>
          <w:iCs/>
          <w:sz w:val="28"/>
          <w:szCs w:val="28"/>
          <w:lang w:val="uk-UA"/>
        </w:rPr>
        <w:t>Принципи регіонального розвитку</w:t>
      </w:r>
      <w:r w:rsidRPr="00AF7583">
        <w:rPr>
          <w:rFonts w:ascii="Times New Roman" w:hAnsi="Times New Roman" w:cs="Times New Roman"/>
          <w:i/>
          <w:iCs/>
          <w:sz w:val="28"/>
          <w:szCs w:val="28"/>
          <w:lang w:val="uk-UA"/>
        </w:rPr>
        <w:t xml:space="preserve"> </w:t>
      </w:r>
      <w:r w:rsidRPr="00AF7583">
        <w:rPr>
          <w:rFonts w:ascii="Times New Roman" w:hAnsi="Times New Roman" w:cs="Times New Roman"/>
          <w:sz w:val="28"/>
          <w:szCs w:val="28"/>
          <w:lang w:val="uk-UA"/>
        </w:rPr>
        <w:t>- це науково обґрунтовані ідеї і положення,</w:t>
      </w:r>
      <w:r>
        <w:rPr>
          <w:rFonts w:ascii="Times New Roman" w:hAnsi="Times New Roman" w:cs="Times New Roman"/>
          <w:sz w:val="28"/>
          <w:szCs w:val="28"/>
          <w:lang w:val="uk-UA"/>
        </w:rPr>
        <w:t xml:space="preserve"> </w:t>
      </w:r>
      <w:r w:rsidRPr="00AF7583">
        <w:rPr>
          <w:rFonts w:ascii="Times New Roman" w:hAnsi="Times New Roman" w:cs="Times New Roman"/>
          <w:sz w:val="28"/>
          <w:szCs w:val="28"/>
          <w:lang w:val="uk-UA"/>
        </w:rPr>
        <w:t>якими керуються в практичній діяльності при вирішенні конкретних питань</w:t>
      </w:r>
      <w:r>
        <w:rPr>
          <w:rFonts w:ascii="Times New Roman" w:hAnsi="Times New Roman" w:cs="Times New Roman"/>
          <w:sz w:val="28"/>
          <w:szCs w:val="28"/>
          <w:lang w:val="uk-UA"/>
        </w:rPr>
        <w:t xml:space="preserve"> </w:t>
      </w:r>
      <w:r w:rsidRPr="00AF7583">
        <w:rPr>
          <w:rFonts w:ascii="Times New Roman" w:hAnsi="Times New Roman" w:cs="Times New Roman"/>
          <w:sz w:val="28"/>
          <w:szCs w:val="28"/>
          <w:lang w:val="uk-UA"/>
        </w:rPr>
        <w:t>щодо розташування нових об'єктів, вдосконал</w:t>
      </w:r>
      <w:r>
        <w:rPr>
          <w:rFonts w:ascii="Times New Roman" w:hAnsi="Times New Roman" w:cs="Times New Roman"/>
          <w:sz w:val="28"/>
          <w:szCs w:val="28"/>
          <w:lang w:val="uk-UA"/>
        </w:rPr>
        <w:t xml:space="preserve">ення територіальної і галузевої </w:t>
      </w:r>
      <w:r w:rsidRPr="00AF7583">
        <w:rPr>
          <w:rFonts w:ascii="Times New Roman" w:hAnsi="Times New Roman" w:cs="Times New Roman"/>
          <w:sz w:val="28"/>
          <w:szCs w:val="28"/>
          <w:lang w:val="uk-UA"/>
        </w:rPr>
        <w:t>структури господарського комплексу регіону</w:t>
      </w:r>
      <w:r>
        <w:rPr>
          <w:rFonts w:ascii="Times New Roman" w:hAnsi="Times New Roman" w:cs="Times New Roman"/>
          <w:sz w:val="28"/>
          <w:szCs w:val="28"/>
          <w:lang w:val="uk-UA"/>
        </w:rPr>
        <w:t xml:space="preserve">, опрацюванні окремих напрямків </w:t>
      </w:r>
      <w:r w:rsidRPr="00AF7583">
        <w:rPr>
          <w:rFonts w:ascii="Times New Roman" w:hAnsi="Times New Roman" w:cs="Times New Roman"/>
          <w:sz w:val="28"/>
          <w:szCs w:val="28"/>
          <w:lang w:val="uk-UA"/>
        </w:rPr>
        <w:t>регіональної політики.</w:t>
      </w:r>
    </w:p>
    <w:p w:rsidR="00AF7583" w:rsidRDefault="00AF7583" w:rsidP="00AF7583">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Принципи регіонального розвитку випливають із закономірностей,</w:t>
      </w:r>
      <w:r>
        <w:rPr>
          <w:rFonts w:ascii="Times New Roman" w:hAnsi="Times New Roman" w:cs="Times New Roman"/>
          <w:sz w:val="28"/>
          <w:szCs w:val="28"/>
          <w:lang w:val="uk-UA"/>
        </w:rPr>
        <w:t xml:space="preserve"> </w:t>
      </w:r>
      <w:r>
        <w:rPr>
          <w:rFonts w:ascii="Times New Roman" w:hAnsi="Times New Roman" w:cs="Times New Roman"/>
          <w:sz w:val="28"/>
          <w:szCs w:val="28"/>
        </w:rPr>
        <w:t>виражають суспільно необхідні потреби і забезпечують ефективність</w:t>
      </w:r>
      <w:r>
        <w:rPr>
          <w:rFonts w:ascii="Times New Roman" w:hAnsi="Times New Roman" w:cs="Times New Roman"/>
          <w:sz w:val="28"/>
          <w:szCs w:val="28"/>
          <w:lang w:val="uk-UA"/>
        </w:rPr>
        <w:t xml:space="preserve"> </w:t>
      </w:r>
      <w:r>
        <w:rPr>
          <w:rFonts w:ascii="Times New Roman" w:hAnsi="Times New Roman" w:cs="Times New Roman"/>
          <w:sz w:val="28"/>
          <w:szCs w:val="28"/>
        </w:rPr>
        <w:t>подальшого розвитку регіону.</w:t>
      </w:r>
      <w:r>
        <w:rPr>
          <w:rFonts w:ascii="Times New Roman" w:hAnsi="Times New Roman" w:cs="Times New Roman"/>
          <w:sz w:val="28"/>
          <w:szCs w:val="28"/>
          <w:lang w:val="uk-UA"/>
        </w:rPr>
        <w:t xml:space="preserve"> </w:t>
      </w:r>
      <w:r w:rsidRPr="00AF7583">
        <w:rPr>
          <w:rFonts w:ascii="Times New Roman" w:hAnsi="Times New Roman" w:cs="Times New Roman"/>
          <w:b/>
          <w:i/>
          <w:sz w:val="28"/>
          <w:szCs w:val="28"/>
          <w:lang w:val="uk-UA"/>
        </w:rPr>
        <w:t>Принципи</w:t>
      </w:r>
      <w:r w:rsidRPr="00AF7583">
        <w:rPr>
          <w:rFonts w:ascii="Times New Roman" w:hAnsi="Times New Roman" w:cs="Times New Roman"/>
          <w:i/>
          <w:sz w:val="28"/>
          <w:szCs w:val="28"/>
          <w:lang w:val="uk-UA"/>
        </w:rPr>
        <w:t xml:space="preserve"> являють собою</w:t>
      </w:r>
      <w:r>
        <w:rPr>
          <w:rFonts w:ascii="Times New Roman" w:hAnsi="Times New Roman" w:cs="Times New Roman"/>
          <w:sz w:val="28"/>
          <w:szCs w:val="28"/>
          <w:lang w:val="uk-UA"/>
        </w:rPr>
        <w:t xml:space="preserve"> </w:t>
      </w:r>
      <w:r w:rsidRPr="00AF7583">
        <w:rPr>
          <w:rFonts w:ascii="Times New Roman" w:hAnsi="Times New Roman" w:cs="Times New Roman"/>
          <w:i/>
          <w:sz w:val="28"/>
          <w:szCs w:val="28"/>
          <w:lang w:val="uk-UA"/>
        </w:rPr>
        <w:t xml:space="preserve">сукупність правил та вихідних положень господарської діяльності та </w:t>
      </w:r>
      <w:r w:rsidR="003820E8">
        <w:rPr>
          <w:rFonts w:ascii="Times New Roman" w:hAnsi="Times New Roman" w:cs="Times New Roman"/>
          <w:i/>
          <w:sz w:val="28"/>
          <w:szCs w:val="28"/>
          <w:lang w:val="uk-UA"/>
        </w:rPr>
        <w:t xml:space="preserve">управління економікою, </w:t>
      </w:r>
      <w:r w:rsidR="003820E8">
        <w:rPr>
          <w:rFonts w:ascii="Times New Roman" w:hAnsi="Times New Roman" w:cs="Times New Roman"/>
          <w:i/>
          <w:sz w:val="28"/>
          <w:szCs w:val="28"/>
          <w:lang w:val="uk-UA"/>
        </w:rPr>
        <w:lastRenderedPageBreak/>
        <w:t>які повністю ґрунтуються на закономірностях розміщення продуктивних сил та розвитку рег</w:t>
      </w:r>
      <w:r w:rsidR="005835C3">
        <w:rPr>
          <w:rFonts w:ascii="Times New Roman" w:hAnsi="Times New Roman" w:cs="Times New Roman"/>
          <w:i/>
          <w:sz w:val="28"/>
          <w:szCs w:val="28"/>
          <w:lang w:val="uk-UA"/>
        </w:rPr>
        <w:t xml:space="preserve">іональної економіки. </w:t>
      </w:r>
    </w:p>
    <w:p w:rsidR="005835C3" w:rsidRDefault="005835C3" w:rsidP="005835C3">
      <w:pPr>
        <w:autoSpaceDE w:val="0"/>
        <w:autoSpaceDN w:val="0"/>
        <w:adjustRightInd w:val="0"/>
        <w:spacing w:after="0" w:line="360" w:lineRule="auto"/>
        <w:jc w:val="both"/>
        <w:rPr>
          <w:rFonts w:ascii="Times New Roman" w:hAnsi="Times New Roman" w:cs="Times New Roman"/>
          <w:sz w:val="28"/>
          <w:szCs w:val="28"/>
          <w:lang w:val="uk-UA"/>
        </w:rPr>
      </w:pPr>
      <w:r w:rsidRPr="005835C3">
        <w:rPr>
          <w:rFonts w:ascii="Times New Roman" w:hAnsi="Times New Roman" w:cs="Times New Roman"/>
          <w:sz w:val="28"/>
          <w:szCs w:val="28"/>
          <w:lang w:val="uk-UA"/>
        </w:rPr>
        <w:t>Існують також твердження, згідно з</w:t>
      </w:r>
      <w:r>
        <w:rPr>
          <w:rFonts w:ascii="Times New Roman" w:hAnsi="Times New Roman" w:cs="Times New Roman"/>
          <w:sz w:val="28"/>
          <w:szCs w:val="28"/>
          <w:lang w:val="uk-UA"/>
        </w:rPr>
        <w:t xml:space="preserve"> </w:t>
      </w:r>
      <w:r w:rsidRPr="005835C3">
        <w:rPr>
          <w:rFonts w:ascii="Times New Roman" w:hAnsi="Times New Roman" w:cs="Times New Roman"/>
          <w:sz w:val="28"/>
          <w:szCs w:val="28"/>
          <w:lang w:val="uk-UA"/>
        </w:rPr>
        <w:t>якими принципи регіонального розвитку - це правила діяльності та управління</w:t>
      </w:r>
      <w:r>
        <w:rPr>
          <w:rFonts w:ascii="Times New Roman" w:hAnsi="Times New Roman" w:cs="Times New Roman"/>
          <w:sz w:val="28"/>
          <w:szCs w:val="28"/>
          <w:lang w:val="uk-UA"/>
        </w:rPr>
        <w:t xml:space="preserve"> </w:t>
      </w:r>
      <w:r w:rsidRPr="005835C3">
        <w:rPr>
          <w:rFonts w:ascii="Times New Roman" w:hAnsi="Times New Roman" w:cs="Times New Roman"/>
          <w:sz w:val="28"/>
          <w:szCs w:val="28"/>
          <w:lang w:val="uk-UA"/>
        </w:rPr>
        <w:t>економікою, економічна політика держави в реалізації законів розміщення</w:t>
      </w:r>
      <w:r>
        <w:rPr>
          <w:rFonts w:ascii="Times New Roman" w:hAnsi="Times New Roman" w:cs="Times New Roman"/>
          <w:sz w:val="28"/>
          <w:szCs w:val="28"/>
          <w:lang w:val="uk-UA"/>
        </w:rPr>
        <w:t>.</w:t>
      </w:r>
    </w:p>
    <w:p w:rsidR="00EA3C67" w:rsidRDefault="005835C3" w:rsidP="005835C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835C3">
        <w:rPr>
          <w:rFonts w:ascii="Times New Roman" w:hAnsi="Times New Roman" w:cs="Times New Roman"/>
          <w:sz w:val="28"/>
          <w:szCs w:val="28"/>
          <w:lang w:val="uk-UA"/>
        </w:rPr>
        <w:t>Доцільно виокремити такі найважливіші принципи розвитку, які повинні</w:t>
      </w:r>
      <w:r>
        <w:rPr>
          <w:rFonts w:ascii="Times New Roman" w:hAnsi="Times New Roman" w:cs="Times New Roman"/>
          <w:sz w:val="28"/>
          <w:szCs w:val="28"/>
          <w:lang w:val="uk-UA"/>
        </w:rPr>
        <w:t xml:space="preserve"> </w:t>
      </w:r>
      <w:r w:rsidRPr="005835C3">
        <w:rPr>
          <w:rFonts w:ascii="Times New Roman" w:hAnsi="Times New Roman" w:cs="Times New Roman"/>
          <w:sz w:val="28"/>
          <w:szCs w:val="28"/>
          <w:lang w:val="uk-UA"/>
        </w:rPr>
        <w:t>використовуватися в практичній діяльності.</w:t>
      </w:r>
    </w:p>
    <w:p w:rsidR="005835C3" w:rsidRPr="00EA3C67" w:rsidRDefault="00EA3C67" w:rsidP="005835C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5835C3" w:rsidRPr="005835C3">
        <w:rPr>
          <w:rFonts w:ascii="Times New Roman" w:hAnsi="Times New Roman" w:cs="Times New Roman"/>
          <w:b/>
          <w:i/>
          <w:iCs/>
          <w:sz w:val="28"/>
          <w:szCs w:val="28"/>
        </w:rPr>
        <w:t>Принцип раціонального розміщення виробництва</w:t>
      </w:r>
      <w:r w:rsidR="005835C3">
        <w:rPr>
          <w:rFonts w:ascii="Times New Roman,Italic" w:hAnsi="Times New Roman,Italic" w:cs="Times New Roman,Italic"/>
          <w:i/>
          <w:iCs/>
          <w:sz w:val="28"/>
          <w:szCs w:val="28"/>
        </w:rPr>
        <w:t xml:space="preserve"> </w:t>
      </w:r>
      <w:r w:rsidR="005835C3">
        <w:rPr>
          <w:rFonts w:ascii="Times New Roman" w:hAnsi="Times New Roman" w:cs="Times New Roman"/>
          <w:sz w:val="28"/>
          <w:szCs w:val="28"/>
        </w:rPr>
        <w:t>передбачає всебічне</w:t>
      </w:r>
    </w:p>
    <w:p w:rsidR="00EA3C67" w:rsidRDefault="005835C3" w:rsidP="00EA3C67">
      <w:pPr>
        <w:autoSpaceDE w:val="0"/>
        <w:autoSpaceDN w:val="0"/>
        <w:adjustRightInd w:val="0"/>
        <w:spacing w:after="0" w:line="360" w:lineRule="auto"/>
        <w:jc w:val="both"/>
        <w:rPr>
          <w:rFonts w:ascii="Times New Roman" w:hAnsi="Times New Roman" w:cs="Times New Roman"/>
          <w:sz w:val="28"/>
          <w:szCs w:val="28"/>
          <w:lang w:val="uk-UA"/>
        </w:rPr>
      </w:pPr>
      <w:r w:rsidRPr="00EA3C67">
        <w:rPr>
          <w:rFonts w:ascii="Times New Roman" w:hAnsi="Times New Roman" w:cs="Times New Roman"/>
          <w:sz w:val="28"/>
          <w:szCs w:val="28"/>
          <w:lang w:val="uk-UA"/>
        </w:rPr>
        <w:t>врахування економічних, демографічних, соціальних та екологічних передумов</w:t>
      </w:r>
      <w:r>
        <w:rPr>
          <w:rFonts w:ascii="Times New Roman" w:hAnsi="Times New Roman" w:cs="Times New Roman"/>
          <w:sz w:val="28"/>
          <w:szCs w:val="28"/>
          <w:lang w:val="uk-UA"/>
        </w:rPr>
        <w:t xml:space="preserve"> </w:t>
      </w:r>
      <w:r w:rsidRPr="00EA3C67">
        <w:rPr>
          <w:rFonts w:ascii="Times New Roman" w:hAnsi="Times New Roman" w:cs="Times New Roman"/>
          <w:sz w:val="28"/>
          <w:szCs w:val="28"/>
          <w:lang w:val="uk-UA"/>
        </w:rPr>
        <w:t>і факторів розміщення продуктивних сил з пріоритетністю соціальних та</w:t>
      </w:r>
      <w:r>
        <w:rPr>
          <w:rFonts w:ascii="Times New Roman" w:hAnsi="Times New Roman" w:cs="Times New Roman"/>
          <w:sz w:val="28"/>
          <w:szCs w:val="28"/>
          <w:lang w:val="uk-UA"/>
        </w:rPr>
        <w:t xml:space="preserve"> </w:t>
      </w:r>
      <w:r w:rsidRPr="00EA3C67">
        <w:rPr>
          <w:rFonts w:ascii="Times New Roman" w:hAnsi="Times New Roman" w:cs="Times New Roman"/>
          <w:sz w:val="28"/>
          <w:szCs w:val="28"/>
          <w:lang w:val="uk-UA"/>
        </w:rPr>
        <w:t xml:space="preserve">екологічних чинників. </w:t>
      </w:r>
      <w:r w:rsidRPr="00DE7ADD">
        <w:rPr>
          <w:rFonts w:ascii="Times New Roman" w:hAnsi="Times New Roman" w:cs="Times New Roman"/>
          <w:sz w:val="28"/>
          <w:szCs w:val="28"/>
          <w:lang w:val="uk-UA"/>
        </w:rPr>
        <w:t>Його реалізація в господарській діяльності означає:</w:t>
      </w:r>
      <w:r>
        <w:rPr>
          <w:rFonts w:ascii="Times New Roman" w:hAnsi="Times New Roman" w:cs="Times New Roman"/>
          <w:sz w:val="28"/>
          <w:szCs w:val="28"/>
          <w:lang w:val="uk-UA"/>
        </w:rPr>
        <w:t xml:space="preserve"> </w:t>
      </w:r>
      <w:r w:rsidRPr="00DE7ADD">
        <w:rPr>
          <w:rFonts w:ascii="Times New Roman" w:hAnsi="Times New Roman" w:cs="Times New Roman"/>
          <w:sz w:val="28"/>
          <w:szCs w:val="28"/>
          <w:lang w:val="uk-UA"/>
        </w:rPr>
        <w:t>наближення матеріаломістких, енергомістких, водомістких виробництв до</w:t>
      </w:r>
      <w:r>
        <w:rPr>
          <w:rFonts w:ascii="Times New Roman" w:hAnsi="Times New Roman" w:cs="Times New Roman"/>
          <w:sz w:val="28"/>
          <w:szCs w:val="28"/>
          <w:lang w:val="uk-UA"/>
        </w:rPr>
        <w:t xml:space="preserve"> </w:t>
      </w:r>
      <w:r w:rsidRPr="00DE7ADD">
        <w:rPr>
          <w:rFonts w:ascii="Times New Roman" w:hAnsi="Times New Roman" w:cs="Times New Roman"/>
          <w:sz w:val="28"/>
          <w:szCs w:val="28"/>
          <w:lang w:val="uk-UA"/>
        </w:rPr>
        <w:t>джерел відповідної сировини, палива і енергії, водних ресурсів; наближення</w:t>
      </w:r>
      <w:r>
        <w:rPr>
          <w:rFonts w:ascii="Times New Roman" w:hAnsi="Times New Roman" w:cs="Times New Roman"/>
          <w:sz w:val="28"/>
          <w:szCs w:val="28"/>
          <w:lang w:val="uk-UA"/>
        </w:rPr>
        <w:t xml:space="preserve"> </w:t>
      </w:r>
      <w:r w:rsidRPr="00DE7ADD">
        <w:rPr>
          <w:rFonts w:ascii="Times New Roman" w:hAnsi="Times New Roman" w:cs="Times New Roman"/>
          <w:sz w:val="28"/>
          <w:szCs w:val="28"/>
          <w:lang w:val="uk-UA"/>
        </w:rPr>
        <w:t>виробництв низько транспортабельної продукції до місць її споживання;</w:t>
      </w:r>
      <w:r>
        <w:rPr>
          <w:rFonts w:ascii="Times New Roman" w:hAnsi="Times New Roman" w:cs="Times New Roman"/>
          <w:sz w:val="28"/>
          <w:szCs w:val="28"/>
          <w:lang w:val="uk-UA"/>
        </w:rPr>
        <w:t xml:space="preserve"> </w:t>
      </w:r>
      <w:r w:rsidRPr="00DE7ADD">
        <w:rPr>
          <w:rFonts w:ascii="Times New Roman" w:hAnsi="Times New Roman" w:cs="Times New Roman"/>
          <w:sz w:val="28"/>
          <w:szCs w:val="28"/>
          <w:lang w:val="uk-UA"/>
        </w:rPr>
        <w:t>уникнення зустрічних перевезень однотипної продукції, сировини і палива з</w:t>
      </w:r>
      <w:r>
        <w:rPr>
          <w:rFonts w:ascii="Times New Roman" w:hAnsi="Times New Roman" w:cs="Times New Roman"/>
          <w:sz w:val="28"/>
          <w:szCs w:val="28"/>
          <w:lang w:val="uk-UA"/>
        </w:rPr>
        <w:t xml:space="preserve"> </w:t>
      </w:r>
      <w:r w:rsidRPr="00DE7ADD">
        <w:rPr>
          <w:rFonts w:ascii="Times New Roman" w:hAnsi="Times New Roman" w:cs="Times New Roman"/>
          <w:sz w:val="28"/>
          <w:szCs w:val="28"/>
          <w:lang w:val="uk-UA"/>
        </w:rPr>
        <w:t>одного регіону в інший.</w:t>
      </w:r>
    </w:p>
    <w:p w:rsidR="005835C3" w:rsidRDefault="00EA3C67" w:rsidP="00EA3C67">
      <w:pPr>
        <w:autoSpaceDE w:val="0"/>
        <w:autoSpaceDN w:val="0"/>
        <w:adjustRightInd w:val="0"/>
        <w:spacing w:after="0" w:line="360" w:lineRule="auto"/>
        <w:jc w:val="both"/>
        <w:rPr>
          <w:rFonts w:ascii="Times New Roman" w:hAnsi="Times New Roman" w:cs="Times New Roman"/>
          <w:sz w:val="28"/>
          <w:szCs w:val="28"/>
          <w:lang w:val="uk-UA"/>
        </w:rPr>
      </w:pPr>
      <w:r w:rsidRPr="00EA3C67">
        <w:rPr>
          <w:rFonts w:ascii="Times New Roman" w:hAnsi="Times New Roman" w:cs="Times New Roman"/>
          <w:sz w:val="28"/>
          <w:szCs w:val="28"/>
          <w:lang w:val="uk-UA"/>
        </w:rPr>
        <w:t>2.</w:t>
      </w:r>
      <w:r w:rsidR="005835C3" w:rsidRPr="00EA3C67">
        <w:rPr>
          <w:rFonts w:ascii="Times New Roman" w:hAnsi="Times New Roman" w:cs="Times New Roman"/>
          <w:b/>
          <w:i/>
          <w:sz w:val="28"/>
          <w:szCs w:val="28"/>
          <w:lang w:val="uk-UA"/>
        </w:rPr>
        <w:t>Принцип комплексного розміщення виробництва</w:t>
      </w:r>
      <w:r>
        <w:rPr>
          <w:rFonts w:ascii="Times New Roman" w:hAnsi="Times New Roman" w:cs="Times New Roman"/>
          <w:b/>
          <w:i/>
          <w:sz w:val="28"/>
          <w:szCs w:val="28"/>
          <w:lang w:val="uk-UA"/>
        </w:rPr>
        <w:t xml:space="preserve"> </w:t>
      </w:r>
      <w:r w:rsidRPr="00EA3C67">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комплексне використання природно-ресурсного потенціалу, включаючи ввторинні ресурси та відходи від виробничих процесів; раціональне використання трудових ресурсів</w:t>
      </w:r>
      <w:r w:rsidR="002B2633">
        <w:rPr>
          <w:rFonts w:ascii="Times New Roman" w:hAnsi="Times New Roman" w:cs="Times New Roman"/>
          <w:sz w:val="28"/>
          <w:szCs w:val="28"/>
          <w:lang w:val="uk-UA"/>
        </w:rPr>
        <w:t xml:space="preserve"> шляхом створення у регіоні структури виробництв з висококваліфікованим контингентом робочої сили; налагодження ефективних виробничих зв’язків між підприємствами регіону; створення єдиної виробничої і соціальної інфраструктури з метою ефективного обслуговування локальних виробничих комплексів та населених пунктів, розташованих на певній території.</w:t>
      </w:r>
    </w:p>
    <w:p w:rsidR="002B2633" w:rsidRPr="002B2633" w:rsidRDefault="002B2633" w:rsidP="002B2633">
      <w:pPr>
        <w:autoSpaceDE w:val="0"/>
        <w:autoSpaceDN w:val="0"/>
        <w:adjustRightInd w:val="0"/>
        <w:spacing w:after="0" w:line="360" w:lineRule="auto"/>
        <w:jc w:val="both"/>
        <w:rPr>
          <w:rFonts w:ascii="Times New Roman" w:hAnsi="Times New Roman" w:cs="Times New Roman"/>
          <w:sz w:val="28"/>
          <w:szCs w:val="28"/>
        </w:rPr>
      </w:pPr>
      <w:r w:rsidRPr="002B2633">
        <w:rPr>
          <w:rFonts w:ascii="Times New Roman" w:hAnsi="Times New Roman" w:cs="Times New Roman"/>
          <w:sz w:val="28"/>
          <w:szCs w:val="28"/>
          <w:lang w:val="uk-UA"/>
        </w:rPr>
        <w:t>3.</w:t>
      </w:r>
      <w:r w:rsidRPr="002B2633">
        <w:rPr>
          <w:rFonts w:ascii="Times New Roman" w:hAnsi="Times New Roman" w:cs="Times New Roman"/>
          <w:i/>
          <w:iCs/>
          <w:sz w:val="28"/>
          <w:szCs w:val="28"/>
        </w:rPr>
        <w:t xml:space="preserve"> </w:t>
      </w:r>
      <w:r w:rsidRPr="002B2633">
        <w:rPr>
          <w:rFonts w:ascii="Times New Roman" w:hAnsi="Times New Roman" w:cs="Times New Roman"/>
          <w:b/>
          <w:i/>
          <w:iCs/>
          <w:sz w:val="28"/>
          <w:szCs w:val="28"/>
        </w:rPr>
        <w:t>Принцип збалансованості і пропорційності</w:t>
      </w:r>
      <w:r w:rsidRPr="002B2633">
        <w:rPr>
          <w:rFonts w:ascii="Times New Roman" w:hAnsi="Times New Roman" w:cs="Times New Roman"/>
          <w:i/>
          <w:iCs/>
          <w:sz w:val="28"/>
          <w:szCs w:val="28"/>
        </w:rPr>
        <w:t xml:space="preserve"> </w:t>
      </w:r>
      <w:r w:rsidRPr="002B2633">
        <w:rPr>
          <w:rFonts w:ascii="Times New Roman" w:hAnsi="Times New Roman" w:cs="Times New Roman"/>
          <w:sz w:val="28"/>
          <w:szCs w:val="28"/>
        </w:rPr>
        <w:t>означає таке розміщення</w:t>
      </w:r>
      <w:r>
        <w:rPr>
          <w:rFonts w:ascii="Times New Roman" w:hAnsi="Times New Roman" w:cs="Times New Roman"/>
          <w:sz w:val="28"/>
          <w:szCs w:val="28"/>
          <w:lang w:val="uk-UA"/>
        </w:rPr>
        <w:t xml:space="preserve"> </w:t>
      </w:r>
      <w:r w:rsidRPr="002B2633">
        <w:rPr>
          <w:rFonts w:ascii="Times New Roman" w:hAnsi="Times New Roman" w:cs="Times New Roman"/>
          <w:sz w:val="28"/>
          <w:szCs w:val="28"/>
        </w:rPr>
        <w:t>виробництва, за якого: структура господарського комплексу є оптимальною,</w:t>
      </w:r>
    </w:p>
    <w:p w:rsidR="002B2633" w:rsidRDefault="002B2633" w:rsidP="002B2633">
      <w:pPr>
        <w:autoSpaceDE w:val="0"/>
        <w:autoSpaceDN w:val="0"/>
        <w:adjustRightInd w:val="0"/>
        <w:spacing w:after="0" w:line="360" w:lineRule="auto"/>
        <w:jc w:val="both"/>
        <w:rPr>
          <w:rFonts w:ascii="Times New Roman" w:hAnsi="Times New Roman" w:cs="Times New Roman"/>
          <w:sz w:val="28"/>
          <w:szCs w:val="28"/>
          <w:lang w:val="uk-UA"/>
        </w:rPr>
      </w:pPr>
      <w:r w:rsidRPr="002B2633">
        <w:rPr>
          <w:rFonts w:ascii="Times New Roman" w:hAnsi="Times New Roman" w:cs="Times New Roman"/>
          <w:sz w:val="28"/>
          <w:szCs w:val="28"/>
        </w:rPr>
        <w:t>тобто підтримуються економічно доцільні пропор</w:t>
      </w:r>
      <w:r>
        <w:rPr>
          <w:rFonts w:ascii="Times New Roman" w:hAnsi="Times New Roman" w:cs="Times New Roman"/>
          <w:sz w:val="28"/>
          <w:szCs w:val="28"/>
        </w:rPr>
        <w:t>ції між галузями спеціалізації,</w:t>
      </w:r>
      <w:r>
        <w:rPr>
          <w:rFonts w:ascii="Times New Roman" w:hAnsi="Times New Roman" w:cs="Times New Roman"/>
          <w:sz w:val="28"/>
          <w:szCs w:val="28"/>
          <w:lang w:val="uk-UA"/>
        </w:rPr>
        <w:t xml:space="preserve"> </w:t>
      </w:r>
      <w:r w:rsidRPr="002B2633">
        <w:rPr>
          <w:rFonts w:ascii="Times New Roman" w:hAnsi="Times New Roman" w:cs="Times New Roman"/>
          <w:sz w:val="28"/>
          <w:szCs w:val="28"/>
        </w:rPr>
        <w:t>допоміжними і обслуговуючими галузями; існує певна відповідність між</w:t>
      </w:r>
      <w:r>
        <w:rPr>
          <w:rFonts w:ascii="Times New Roman" w:hAnsi="Times New Roman" w:cs="Times New Roman"/>
          <w:sz w:val="28"/>
          <w:szCs w:val="28"/>
          <w:lang w:val="uk-UA"/>
        </w:rPr>
        <w:t xml:space="preserve"> </w:t>
      </w:r>
      <w:r w:rsidRPr="002B2633">
        <w:rPr>
          <w:rFonts w:ascii="Times New Roman" w:hAnsi="Times New Roman" w:cs="Times New Roman"/>
          <w:sz w:val="28"/>
          <w:szCs w:val="28"/>
        </w:rPr>
        <w:t>сировинною базою, наявністю земельних, вод</w:t>
      </w:r>
      <w:r>
        <w:rPr>
          <w:rFonts w:ascii="Times New Roman" w:hAnsi="Times New Roman" w:cs="Times New Roman"/>
          <w:sz w:val="28"/>
          <w:szCs w:val="28"/>
        </w:rPr>
        <w:t xml:space="preserve">них, </w:t>
      </w:r>
      <w:r>
        <w:rPr>
          <w:rFonts w:ascii="Times New Roman" w:hAnsi="Times New Roman" w:cs="Times New Roman"/>
          <w:sz w:val="28"/>
          <w:szCs w:val="28"/>
        </w:rPr>
        <w:lastRenderedPageBreak/>
        <w:t>енергетичних, трудових ре</w:t>
      </w:r>
      <w:r w:rsidRPr="002B2633">
        <w:rPr>
          <w:rFonts w:ascii="Times New Roman" w:hAnsi="Times New Roman" w:cs="Times New Roman"/>
          <w:sz w:val="28"/>
          <w:szCs w:val="28"/>
        </w:rPr>
        <w:t>сурсів та існуючими виробничими потужно</w:t>
      </w:r>
      <w:r>
        <w:rPr>
          <w:rFonts w:ascii="Times New Roman" w:hAnsi="Times New Roman" w:cs="Times New Roman"/>
          <w:sz w:val="28"/>
          <w:szCs w:val="28"/>
        </w:rPr>
        <w:t>стями; задовольняються споживчі</w:t>
      </w:r>
      <w:r>
        <w:rPr>
          <w:rFonts w:ascii="Times New Roman" w:hAnsi="Times New Roman" w:cs="Times New Roman"/>
          <w:sz w:val="28"/>
          <w:szCs w:val="28"/>
          <w:lang w:val="uk-UA"/>
        </w:rPr>
        <w:t xml:space="preserve"> </w:t>
      </w:r>
      <w:r w:rsidRPr="002B2633">
        <w:rPr>
          <w:rFonts w:ascii="Times New Roman" w:hAnsi="Times New Roman" w:cs="Times New Roman"/>
          <w:sz w:val="28"/>
          <w:szCs w:val="28"/>
        </w:rPr>
        <w:t>потреби населення в товарах і послугах.</w:t>
      </w:r>
    </w:p>
    <w:p w:rsidR="002B2633" w:rsidRDefault="001F43D6" w:rsidP="0052456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524569">
        <w:rPr>
          <w:rFonts w:ascii="Times New Roman" w:hAnsi="Times New Roman" w:cs="Times New Roman"/>
          <w:sz w:val="28"/>
          <w:szCs w:val="28"/>
          <w:lang w:val="uk-UA"/>
        </w:rPr>
        <w:t>.</w:t>
      </w:r>
      <w:r w:rsidR="00524569" w:rsidRPr="00524569">
        <w:rPr>
          <w:rFonts w:ascii="Times New Roman" w:hAnsi="Times New Roman" w:cs="Times New Roman"/>
          <w:b/>
          <w:i/>
          <w:sz w:val="28"/>
          <w:szCs w:val="28"/>
          <w:lang w:val="uk-UA"/>
        </w:rPr>
        <w:t xml:space="preserve">Принцип </w:t>
      </w:r>
      <w:r w:rsidR="00524569">
        <w:rPr>
          <w:rFonts w:ascii="Times New Roman" w:hAnsi="Times New Roman" w:cs="Times New Roman"/>
          <w:b/>
          <w:i/>
          <w:sz w:val="28"/>
          <w:szCs w:val="28"/>
          <w:lang w:val="uk-UA"/>
        </w:rPr>
        <w:t xml:space="preserve">внутрішньодержавного та міжнародного поділу праці </w:t>
      </w:r>
      <w:r w:rsidR="00524569" w:rsidRPr="00524569">
        <w:rPr>
          <w:rFonts w:ascii="Times New Roman" w:hAnsi="Times New Roman" w:cs="Times New Roman"/>
          <w:sz w:val="28"/>
          <w:szCs w:val="28"/>
          <w:lang w:val="uk-UA"/>
        </w:rPr>
        <w:t>передбачає те, що держава</w:t>
      </w:r>
      <w:r>
        <w:rPr>
          <w:rFonts w:ascii="Times New Roman" w:hAnsi="Times New Roman" w:cs="Times New Roman"/>
          <w:sz w:val="28"/>
          <w:szCs w:val="28"/>
          <w:lang w:val="uk-UA"/>
        </w:rPr>
        <w:t xml:space="preserve"> повинна розвивати такі галузі й різновиди виробництва, для яких вона має найкращі умови й продукція яких користується попитом на світовому ринку і є конкурентоздатною. Цей принцип в комплексі вирішує питання збалансованості експорту та імпорту і дозволяє лібералізувати імпорт товарів, які в країні не виробляються, що пов’язано з природними і кліматичними умовами.</w:t>
      </w:r>
    </w:p>
    <w:p w:rsidR="00FC4EB0" w:rsidRPr="007762CF" w:rsidRDefault="001F43D6" w:rsidP="00FC4EB0">
      <w:pPr>
        <w:autoSpaceDE w:val="0"/>
        <w:autoSpaceDN w:val="0"/>
        <w:adjustRightInd w:val="0"/>
        <w:spacing w:after="0" w:line="360" w:lineRule="auto"/>
        <w:jc w:val="both"/>
        <w:rPr>
          <w:rFonts w:ascii="Times New Roman" w:hAnsi="Times New Roman" w:cs="Times New Roman"/>
          <w:sz w:val="28"/>
          <w:szCs w:val="28"/>
          <w:lang w:val="uk-UA"/>
        </w:rPr>
      </w:pPr>
      <w:r w:rsidRPr="00FC4EB0">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7762CF" w:rsidRPr="007762CF">
        <w:rPr>
          <w:rFonts w:ascii="Times New Roman" w:hAnsi="Times New Roman" w:cs="Times New Roman"/>
          <w:b/>
          <w:i/>
          <w:sz w:val="28"/>
          <w:szCs w:val="28"/>
          <w:lang w:val="uk-UA"/>
        </w:rPr>
        <w:t>Принцип забезпечення екологічної рівноваги</w:t>
      </w:r>
      <w:r w:rsidR="007762CF">
        <w:rPr>
          <w:rFonts w:ascii="Times New Roman" w:hAnsi="Times New Roman" w:cs="Times New Roman"/>
          <w:b/>
          <w:i/>
          <w:sz w:val="28"/>
          <w:szCs w:val="28"/>
          <w:lang w:val="uk-UA"/>
        </w:rPr>
        <w:t xml:space="preserve"> </w:t>
      </w:r>
      <w:r w:rsidR="00FC4EB0" w:rsidRPr="007762CF">
        <w:rPr>
          <w:rFonts w:ascii="Times New Roman" w:hAnsi="Times New Roman" w:cs="Times New Roman"/>
          <w:sz w:val="28"/>
          <w:szCs w:val="28"/>
          <w:lang w:val="uk-UA"/>
        </w:rPr>
        <w:t>передбачає формування</w:t>
      </w:r>
      <w:r w:rsidR="00FC4EB0">
        <w:rPr>
          <w:rFonts w:ascii="Times New Roman" w:hAnsi="Times New Roman" w:cs="Times New Roman"/>
          <w:sz w:val="28"/>
          <w:szCs w:val="28"/>
          <w:lang w:val="uk-UA"/>
        </w:rPr>
        <w:t xml:space="preserve"> </w:t>
      </w:r>
      <w:r w:rsidR="00FC4EB0" w:rsidRPr="007762CF">
        <w:rPr>
          <w:rFonts w:ascii="Times New Roman" w:hAnsi="Times New Roman" w:cs="Times New Roman"/>
          <w:sz w:val="28"/>
          <w:szCs w:val="28"/>
          <w:lang w:val="uk-UA"/>
        </w:rPr>
        <w:t>екологобезпечного типу господарювання, раціональне використання природно-ресурсного і трудового потенціалу регіону; при виборі можливих варіантів</w:t>
      </w:r>
      <w:r w:rsidR="00FC4EB0">
        <w:rPr>
          <w:rFonts w:ascii="Times New Roman" w:hAnsi="Times New Roman" w:cs="Times New Roman"/>
          <w:sz w:val="28"/>
          <w:szCs w:val="28"/>
          <w:lang w:val="uk-UA"/>
        </w:rPr>
        <w:t xml:space="preserve"> </w:t>
      </w:r>
      <w:r w:rsidR="00FC4EB0" w:rsidRPr="007762CF">
        <w:rPr>
          <w:rFonts w:ascii="Times New Roman" w:hAnsi="Times New Roman" w:cs="Times New Roman"/>
          <w:sz w:val="28"/>
          <w:szCs w:val="28"/>
          <w:lang w:val="uk-UA"/>
        </w:rPr>
        <w:t>розміщення виробництва перевага надається тим з них, які не спричиняють</w:t>
      </w:r>
      <w:r w:rsidR="00FC4EB0">
        <w:rPr>
          <w:rFonts w:ascii="Times New Roman" w:hAnsi="Times New Roman" w:cs="Times New Roman"/>
          <w:sz w:val="28"/>
          <w:szCs w:val="28"/>
          <w:lang w:val="uk-UA"/>
        </w:rPr>
        <w:t xml:space="preserve"> </w:t>
      </w:r>
      <w:r w:rsidR="00FC4EB0" w:rsidRPr="007762CF">
        <w:rPr>
          <w:rFonts w:ascii="Times New Roman" w:hAnsi="Times New Roman" w:cs="Times New Roman"/>
          <w:sz w:val="28"/>
          <w:szCs w:val="28"/>
          <w:lang w:val="uk-UA"/>
        </w:rPr>
        <w:t>екологічної напруженості на певній території.</w:t>
      </w:r>
    </w:p>
    <w:p w:rsidR="00FC4EB0" w:rsidRPr="00FC4EB0" w:rsidRDefault="00FC4EB0" w:rsidP="00FC4EB0">
      <w:pPr>
        <w:autoSpaceDE w:val="0"/>
        <w:autoSpaceDN w:val="0"/>
        <w:adjustRightInd w:val="0"/>
        <w:spacing w:after="0" w:line="360" w:lineRule="auto"/>
        <w:jc w:val="both"/>
        <w:rPr>
          <w:rFonts w:ascii="Times New Roman" w:hAnsi="Times New Roman" w:cs="Times New Roman"/>
          <w:b/>
          <w:i/>
          <w:iCs/>
          <w:sz w:val="28"/>
          <w:szCs w:val="28"/>
        </w:rPr>
      </w:pPr>
      <w:r w:rsidRPr="00FC4EB0">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Pr="00FC4EB0">
        <w:rPr>
          <w:rFonts w:ascii="Times New Roman" w:hAnsi="Times New Roman" w:cs="Times New Roman"/>
          <w:b/>
          <w:i/>
          <w:iCs/>
          <w:sz w:val="28"/>
          <w:szCs w:val="28"/>
        </w:rPr>
        <w:t>Принцип вирівнювання рівнів економічного розвитку районів та</w:t>
      </w:r>
      <w:r>
        <w:rPr>
          <w:rFonts w:ascii="Times New Roman" w:hAnsi="Times New Roman" w:cs="Times New Roman"/>
          <w:b/>
          <w:i/>
          <w:iCs/>
          <w:sz w:val="28"/>
          <w:szCs w:val="28"/>
          <w:lang w:val="uk-UA"/>
        </w:rPr>
        <w:t xml:space="preserve"> </w:t>
      </w:r>
      <w:r w:rsidRPr="00FC4EB0">
        <w:rPr>
          <w:rFonts w:ascii="Times New Roman" w:hAnsi="Times New Roman" w:cs="Times New Roman"/>
          <w:b/>
          <w:i/>
          <w:iCs/>
          <w:sz w:val="28"/>
          <w:szCs w:val="28"/>
        </w:rPr>
        <w:t xml:space="preserve">областей </w:t>
      </w:r>
      <w:r w:rsidRPr="00FC4EB0">
        <w:rPr>
          <w:rFonts w:ascii="Times New Roman" w:hAnsi="Times New Roman" w:cs="Times New Roman"/>
          <w:sz w:val="28"/>
          <w:szCs w:val="28"/>
        </w:rPr>
        <w:t>передбачає зближення територій за інтегральними показниками, що</w:t>
      </w:r>
      <w:r>
        <w:rPr>
          <w:rFonts w:ascii="Times New Roman" w:hAnsi="Times New Roman" w:cs="Times New Roman"/>
          <w:b/>
          <w:i/>
          <w:iCs/>
          <w:sz w:val="28"/>
          <w:szCs w:val="28"/>
          <w:lang w:val="uk-UA"/>
        </w:rPr>
        <w:t xml:space="preserve"> </w:t>
      </w:r>
      <w:r w:rsidRPr="00FC4EB0">
        <w:rPr>
          <w:rFonts w:ascii="Times New Roman" w:hAnsi="Times New Roman" w:cs="Times New Roman"/>
          <w:sz w:val="28"/>
          <w:szCs w:val="28"/>
        </w:rPr>
        <w:t>характеризують кінцеву результативність їх господарської діяльності</w:t>
      </w:r>
      <w:r>
        <w:rPr>
          <w:rFonts w:ascii="Times New Roman" w:hAnsi="Times New Roman" w:cs="Times New Roman"/>
          <w:b/>
          <w:i/>
          <w:iCs/>
          <w:sz w:val="28"/>
          <w:szCs w:val="28"/>
          <w:lang w:val="uk-UA"/>
        </w:rPr>
        <w:t xml:space="preserve"> </w:t>
      </w:r>
      <w:r w:rsidRPr="00FC4EB0">
        <w:rPr>
          <w:rFonts w:ascii="Times New Roman" w:hAnsi="Times New Roman" w:cs="Times New Roman"/>
          <w:sz w:val="28"/>
          <w:szCs w:val="28"/>
        </w:rPr>
        <w:t>(наприклад, національний доход на душу населення). Реалізація цьогопринципу ґрунтується на всебічному розвитку регіональної інтеграції,</w:t>
      </w:r>
    </w:p>
    <w:p w:rsidR="00FC4EB0" w:rsidRPr="00FC4EB0" w:rsidRDefault="00FC4EB0" w:rsidP="00FC4EB0">
      <w:pPr>
        <w:autoSpaceDE w:val="0"/>
        <w:autoSpaceDN w:val="0"/>
        <w:adjustRightInd w:val="0"/>
        <w:spacing w:after="0" w:line="360" w:lineRule="auto"/>
        <w:jc w:val="both"/>
        <w:rPr>
          <w:rFonts w:ascii="Times New Roman" w:hAnsi="Times New Roman" w:cs="Times New Roman"/>
          <w:sz w:val="28"/>
          <w:szCs w:val="28"/>
        </w:rPr>
      </w:pPr>
      <w:r w:rsidRPr="00FC4EB0">
        <w:rPr>
          <w:rFonts w:ascii="Times New Roman" w:hAnsi="Times New Roman" w:cs="Times New Roman"/>
          <w:sz w:val="28"/>
          <w:szCs w:val="28"/>
        </w:rPr>
        <w:t>використанні переваг територіальної кон</w:t>
      </w:r>
      <w:r>
        <w:rPr>
          <w:rFonts w:ascii="Times New Roman" w:hAnsi="Times New Roman" w:cs="Times New Roman"/>
          <w:sz w:val="28"/>
          <w:szCs w:val="28"/>
        </w:rPr>
        <w:t>центрації виробництва, активній</w:t>
      </w:r>
      <w:r>
        <w:rPr>
          <w:rFonts w:ascii="Times New Roman" w:hAnsi="Times New Roman" w:cs="Times New Roman"/>
          <w:sz w:val="28"/>
          <w:szCs w:val="28"/>
          <w:lang w:val="uk-UA"/>
        </w:rPr>
        <w:t xml:space="preserve"> </w:t>
      </w:r>
      <w:r w:rsidRPr="00FC4EB0">
        <w:rPr>
          <w:rFonts w:ascii="Times New Roman" w:hAnsi="Times New Roman" w:cs="Times New Roman"/>
          <w:sz w:val="28"/>
          <w:szCs w:val="28"/>
        </w:rPr>
        <w:t>державній регіональній політиці.</w:t>
      </w:r>
    </w:p>
    <w:p w:rsidR="00FC4EB0" w:rsidRPr="00FC4EB0" w:rsidRDefault="00FC4EB0" w:rsidP="00FC4EB0">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sz w:val="28"/>
          <w:szCs w:val="28"/>
          <w:lang w:val="uk-UA"/>
        </w:rPr>
        <w:t>7.</w:t>
      </w:r>
      <w:r w:rsidRPr="00FC4EB0">
        <w:rPr>
          <w:rFonts w:ascii="Times New Roman" w:hAnsi="Times New Roman" w:cs="Times New Roman"/>
          <w:b/>
          <w:i/>
          <w:iCs/>
          <w:sz w:val="28"/>
          <w:szCs w:val="28"/>
        </w:rPr>
        <w:t xml:space="preserve"> Принцип урахування міжнародного територіального поділу праці</w:t>
      </w:r>
      <w:r>
        <w:rPr>
          <w:rFonts w:ascii="Times New Roman" w:hAnsi="Times New Roman" w:cs="Times New Roman"/>
          <w:b/>
          <w:i/>
          <w:iCs/>
          <w:sz w:val="28"/>
          <w:szCs w:val="28"/>
          <w:lang w:val="uk-UA"/>
        </w:rPr>
        <w:t xml:space="preserve"> </w:t>
      </w:r>
      <w:r w:rsidRPr="00FC4EB0">
        <w:rPr>
          <w:rFonts w:ascii="Times New Roman" w:hAnsi="Times New Roman" w:cs="Times New Roman"/>
          <w:sz w:val="28"/>
          <w:szCs w:val="28"/>
        </w:rPr>
        <w:t>означає, що кожна держава розвиває ті виробництва, для яких вона має</w:t>
      </w:r>
      <w:r>
        <w:rPr>
          <w:rFonts w:ascii="Times New Roman" w:hAnsi="Times New Roman" w:cs="Times New Roman"/>
          <w:b/>
          <w:i/>
          <w:iCs/>
          <w:sz w:val="28"/>
          <w:szCs w:val="28"/>
          <w:lang w:val="uk-UA"/>
        </w:rPr>
        <w:t xml:space="preserve"> </w:t>
      </w:r>
      <w:r w:rsidRPr="00FC4EB0">
        <w:rPr>
          <w:rFonts w:ascii="Times New Roman" w:hAnsi="Times New Roman" w:cs="Times New Roman"/>
          <w:sz w:val="28"/>
          <w:szCs w:val="28"/>
        </w:rPr>
        <w:t>найкращі природні та економічні умови, а виготовлена продукція є</w:t>
      </w:r>
      <w:r>
        <w:rPr>
          <w:rFonts w:ascii="Times New Roman" w:hAnsi="Times New Roman" w:cs="Times New Roman"/>
          <w:b/>
          <w:i/>
          <w:iCs/>
          <w:sz w:val="28"/>
          <w:szCs w:val="28"/>
          <w:lang w:val="uk-UA"/>
        </w:rPr>
        <w:t xml:space="preserve"> </w:t>
      </w:r>
      <w:r w:rsidRPr="00FC4EB0">
        <w:rPr>
          <w:rFonts w:ascii="Times New Roman" w:hAnsi="Times New Roman" w:cs="Times New Roman"/>
          <w:sz w:val="28"/>
          <w:szCs w:val="28"/>
        </w:rPr>
        <w:t>конкурентоспроможною на світовому ринку. При цьому враховуються і</w:t>
      </w:r>
      <w:r>
        <w:rPr>
          <w:rFonts w:ascii="Times New Roman" w:hAnsi="Times New Roman" w:cs="Times New Roman"/>
          <w:b/>
          <w:i/>
          <w:iCs/>
          <w:sz w:val="28"/>
          <w:szCs w:val="28"/>
          <w:lang w:val="uk-UA"/>
        </w:rPr>
        <w:t xml:space="preserve"> </w:t>
      </w:r>
      <w:r w:rsidRPr="00FC4EB0">
        <w:rPr>
          <w:rFonts w:ascii="Times New Roman" w:hAnsi="Times New Roman" w:cs="Times New Roman"/>
          <w:sz w:val="28"/>
          <w:szCs w:val="28"/>
        </w:rPr>
        <w:t>інтереси інтеграції в світовий економічний простір.</w:t>
      </w:r>
    </w:p>
    <w:p w:rsidR="00FC4EB0" w:rsidRPr="00FC4EB0" w:rsidRDefault="00FC4EB0" w:rsidP="00FC4EB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Пр</w:t>
      </w:r>
      <w:r>
        <w:rPr>
          <w:rFonts w:ascii="Times New Roman" w:hAnsi="Times New Roman" w:cs="Times New Roman"/>
          <w:sz w:val="28"/>
          <w:szCs w:val="28"/>
          <w:lang w:val="uk-UA"/>
        </w:rPr>
        <w:t>і</w:t>
      </w:r>
      <w:r w:rsidRPr="00FC4EB0">
        <w:rPr>
          <w:rFonts w:ascii="Times New Roman" w:hAnsi="Times New Roman" w:cs="Times New Roman"/>
          <w:sz w:val="28"/>
          <w:szCs w:val="28"/>
        </w:rPr>
        <w:t>оритетність викладених вище п</w:t>
      </w:r>
      <w:r>
        <w:rPr>
          <w:rFonts w:ascii="Times New Roman" w:hAnsi="Times New Roman" w:cs="Times New Roman"/>
          <w:sz w:val="28"/>
          <w:szCs w:val="28"/>
        </w:rPr>
        <w:t>ринципів визначається загальною</w:t>
      </w:r>
      <w:r>
        <w:rPr>
          <w:rFonts w:ascii="Times New Roman" w:hAnsi="Times New Roman" w:cs="Times New Roman"/>
          <w:sz w:val="28"/>
          <w:szCs w:val="28"/>
          <w:lang w:val="uk-UA"/>
        </w:rPr>
        <w:t xml:space="preserve"> </w:t>
      </w:r>
      <w:r w:rsidRPr="00FC4EB0">
        <w:rPr>
          <w:rFonts w:ascii="Times New Roman" w:hAnsi="Times New Roman" w:cs="Times New Roman"/>
          <w:sz w:val="28"/>
          <w:szCs w:val="28"/>
        </w:rPr>
        <w:t>стратегією економічного розвитку держави. На сучасному етапі на перший</w:t>
      </w:r>
    </w:p>
    <w:p w:rsidR="00FC4EB0" w:rsidRPr="00FC4EB0" w:rsidRDefault="00FC4EB0" w:rsidP="00FC4EB0">
      <w:pPr>
        <w:autoSpaceDE w:val="0"/>
        <w:autoSpaceDN w:val="0"/>
        <w:adjustRightInd w:val="0"/>
        <w:spacing w:after="0" w:line="360" w:lineRule="auto"/>
        <w:jc w:val="both"/>
        <w:rPr>
          <w:rFonts w:ascii="Times New Roman" w:hAnsi="Times New Roman" w:cs="Times New Roman"/>
          <w:sz w:val="28"/>
          <w:szCs w:val="28"/>
        </w:rPr>
      </w:pPr>
      <w:r w:rsidRPr="00FC4EB0">
        <w:rPr>
          <w:rFonts w:ascii="Times New Roman" w:hAnsi="Times New Roman" w:cs="Times New Roman"/>
          <w:sz w:val="28"/>
          <w:szCs w:val="28"/>
        </w:rPr>
        <w:t>план виступають соціальне та екологічн</w:t>
      </w:r>
      <w:r>
        <w:rPr>
          <w:rFonts w:ascii="Times New Roman" w:hAnsi="Times New Roman" w:cs="Times New Roman"/>
          <w:sz w:val="28"/>
          <w:szCs w:val="28"/>
        </w:rPr>
        <w:t>о спрямовані принципи. Проте не</w:t>
      </w:r>
      <w:r>
        <w:rPr>
          <w:rFonts w:ascii="Times New Roman" w:hAnsi="Times New Roman" w:cs="Times New Roman"/>
          <w:sz w:val="28"/>
          <w:szCs w:val="28"/>
          <w:lang w:val="uk-UA"/>
        </w:rPr>
        <w:t xml:space="preserve"> </w:t>
      </w:r>
      <w:r w:rsidRPr="00FC4EB0">
        <w:rPr>
          <w:rFonts w:ascii="Times New Roman" w:hAnsi="Times New Roman" w:cs="Times New Roman"/>
          <w:sz w:val="28"/>
          <w:szCs w:val="28"/>
        </w:rPr>
        <w:t>втрачають своєї актуальності й інші принципи.</w:t>
      </w:r>
    </w:p>
    <w:p w:rsidR="003D4890" w:rsidRPr="003D4890" w:rsidRDefault="003D4890" w:rsidP="003D4890">
      <w:pPr>
        <w:pStyle w:val="a6"/>
        <w:ind w:left="0"/>
        <w:jc w:val="both"/>
        <w:rPr>
          <w:rFonts w:ascii="Times New Roman" w:hAnsi="Times New Roman" w:cs="Times New Roman"/>
          <w:b/>
          <w:sz w:val="28"/>
          <w:szCs w:val="28"/>
          <w:lang w:val="uk-UA"/>
        </w:rPr>
      </w:pPr>
      <w:r w:rsidRPr="003D4890">
        <w:rPr>
          <w:rFonts w:ascii="Times New Roman" w:hAnsi="Times New Roman" w:cs="Times New Roman"/>
          <w:b/>
          <w:sz w:val="28"/>
          <w:szCs w:val="28"/>
          <w:lang w:val="uk-UA"/>
        </w:rPr>
        <w:lastRenderedPageBreak/>
        <w:t>2.3.</w:t>
      </w:r>
      <w:r>
        <w:rPr>
          <w:rFonts w:ascii="Times New Roman" w:hAnsi="Times New Roman" w:cs="Times New Roman"/>
          <w:b/>
          <w:sz w:val="28"/>
          <w:szCs w:val="28"/>
          <w:lang w:val="uk-UA"/>
        </w:rPr>
        <w:t xml:space="preserve"> </w:t>
      </w:r>
      <w:r w:rsidRPr="003D4890">
        <w:rPr>
          <w:rFonts w:ascii="Times New Roman" w:hAnsi="Times New Roman" w:cs="Times New Roman"/>
          <w:b/>
          <w:sz w:val="28"/>
          <w:szCs w:val="28"/>
          <w:lang w:val="uk-UA"/>
        </w:rPr>
        <w:t>Фактори розміщення продуктивних сил та формування економіки регіонів.</w:t>
      </w:r>
    </w:p>
    <w:p w:rsidR="003D4890" w:rsidRPr="003D4890" w:rsidRDefault="003D4890" w:rsidP="003D4890">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3D4890">
        <w:rPr>
          <w:rFonts w:ascii="Times New Roman" w:hAnsi="Times New Roman" w:cs="Times New Roman"/>
          <w:sz w:val="28"/>
          <w:szCs w:val="28"/>
          <w:lang w:val="uk-UA"/>
        </w:rPr>
        <w:t>Закономірності і принципи територіальної організації продуктивних сил можуть реалізуватися лише за умови</w:t>
      </w:r>
      <w:r>
        <w:rPr>
          <w:rFonts w:ascii="Times New Roman" w:hAnsi="Times New Roman" w:cs="Times New Roman"/>
          <w:sz w:val="28"/>
          <w:szCs w:val="28"/>
          <w:lang w:val="uk-UA"/>
        </w:rPr>
        <w:t xml:space="preserve"> врахування і аналізу ряду факторів, що впливають на розвиток і розміщення різних галузей народного господарства. Оцінка факторів розміщення складає основний зміст науки про територіальну організацію виробництва, оскільки лише приїх вивченні можна робити висновки про ефективність розміщення. </w:t>
      </w:r>
    </w:p>
    <w:p w:rsidR="003D4890" w:rsidRPr="003D4890" w:rsidRDefault="003D4890" w:rsidP="003D489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D4890">
        <w:rPr>
          <w:rFonts w:ascii="Times New Roman" w:hAnsi="Times New Roman" w:cs="Times New Roman"/>
          <w:sz w:val="28"/>
          <w:szCs w:val="28"/>
          <w:lang w:val="uk-UA"/>
        </w:rPr>
        <w:t>У загальному розумінні</w:t>
      </w:r>
      <w:r>
        <w:rPr>
          <w:rFonts w:ascii="Times New Roman" w:hAnsi="Times New Roman" w:cs="Times New Roman"/>
          <w:sz w:val="28"/>
          <w:szCs w:val="28"/>
          <w:lang w:val="uk-UA"/>
        </w:rPr>
        <w:t xml:space="preserve"> </w:t>
      </w:r>
      <w:r w:rsidRPr="003D4890">
        <w:rPr>
          <w:rFonts w:ascii="Times New Roman" w:hAnsi="Times New Roman" w:cs="Times New Roman"/>
          <w:b/>
          <w:i/>
          <w:iCs/>
          <w:sz w:val="28"/>
          <w:szCs w:val="28"/>
          <w:lang w:val="uk-UA"/>
        </w:rPr>
        <w:t>фактори</w:t>
      </w:r>
      <w:r w:rsidRPr="003D4890">
        <w:rPr>
          <w:rFonts w:ascii="Times New Roman" w:hAnsi="Times New Roman" w:cs="Times New Roman"/>
          <w:i/>
          <w:iCs/>
          <w:sz w:val="28"/>
          <w:szCs w:val="28"/>
          <w:lang w:val="uk-UA"/>
        </w:rPr>
        <w:t xml:space="preserve"> </w:t>
      </w:r>
      <w:r w:rsidRPr="003D4890">
        <w:rPr>
          <w:rFonts w:ascii="Times New Roman" w:hAnsi="Times New Roman" w:cs="Times New Roman"/>
          <w:sz w:val="28"/>
          <w:szCs w:val="28"/>
          <w:lang w:val="uk-UA"/>
        </w:rPr>
        <w:t>– це сукупність аргументів (причин), які обумовлюють регіональний</w:t>
      </w:r>
      <w:r>
        <w:rPr>
          <w:rFonts w:ascii="Times New Roman" w:hAnsi="Times New Roman" w:cs="Times New Roman"/>
          <w:sz w:val="28"/>
          <w:szCs w:val="28"/>
          <w:lang w:val="uk-UA"/>
        </w:rPr>
        <w:t xml:space="preserve"> </w:t>
      </w:r>
      <w:r w:rsidRPr="003D4890">
        <w:rPr>
          <w:rFonts w:ascii="Times New Roman" w:hAnsi="Times New Roman" w:cs="Times New Roman"/>
          <w:sz w:val="28"/>
          <w:szCs w:val="28"/>
          <w:lang w:val="uk-UA"/>
        </w:rPr>
        <w:t>розвиток та вибір місця для розміщення об‘єктів регіональної економіки.</w:t>
      </w:r>
    </w:p>
    <w:p w:rsidR="003D4890" w:rsidRPr="00EE1A33" w:rsidRDefault="003D4890" w:rsidP="003D4890">
      <w:pPr>
        <w:autoSpaceDE w:val="0"/>
        <w:autoSpaceDN w:val="0"/>
        <w:adjustRightInd w:val="0"/>
        <w:spacing w:after="0" w:line="360" w:lineRule="auto"/>
        <w:jc w:val="both"/>
        <w:rPr>
          <w:rFonts w:ascii="Times New Roman" w:hAnsi="Times New Roman" w:cs="Times New Roman"/>
          <w:sz w:val="28"/>
          <w:szCs w:val="28"/>
          <w:lang w:val="uk-UA"/>
        </w:rPr>
      </w:pPr>
      <w:r w:rsidRPr="003D4890">
        <w:rPr>
          <w:rFonts w:ascii="Times New Roman" w:hAnsi="Times New Roman" w:cs="Times New Roman"/>
          <w:b/>
          <w:i/>
          <w:iCs/>
          <w:sz w:val="28"/>
          <w:szCs w:val="28"/>
        </w:rPr>
        <w:t>Фактори регіонального розвитку</w:t>
      </w:r>
      <w:r w:rsidRPr="003D4890">
        <w:rPr>
          <w:rFonts w:ascii="Times New Roman" w:hAnsi="Times New Roman" w:cs="Times New Roman"/>
          <w:i/>
          <w:iCs/>
          <w:sz w:val="28"/>
          <w:szCs w:val="28"/>
        </w:rPr>
        <w:t xml:space="preserve"> </w:t>
      </w:r>
      <w:r w:rsidRPr="003D4890">
        <w:rPr>
          <w:rFonts w:ascii="Times New Roman" w:hAnsi="Times New Roman" w:cs="Times New Roman"/>
          <w:sz w:val="28"/>
          <w:szCs w:val="28"/>
        </w:rPr>
        <w:t xml:space="preserve">– </w:t>
      </w:r>
      <w:r>
        <w:rPr>
          <w:rFonts w:ascii="Times New Roman" w:hAnsi="Times New Roman" w:cs="Times New Roman"/>
          <w:sz w:val="28"/>
          <w:szCs w:val="28"/>
        </w:rPr>
        <w:t>це суттєві умови, які необхідно</w:t>
      </w:r>
      <w:r>
        <w:rPr>
          <w:rFonts w:ascii="Times New Roman" w:hAnsi="Times New Roman" w:cs="Times New Roman"/>
          <w:sz w:val="28"/>
          <w:szCs w:val="28"/>
          <w:lang w:val="uk-UA"/>
        </w:rPr>
        <w:t xml:space="preserve"> </w:t>
      </w:r>
      <w:r w:rsidRPr="003D4890">
        <w:rPr>
          <w:rFonts w:ascii="Times New Roman" w:hAnsi="Times New Roman" w:cs="Times New Roman"/>
          <w:sz w:val="28"/>
          <w:szCs w:val="28"/>
        </w:rPr>
        <w:t>приймати до уваги при вивченні аб</w:t>
      </w:r>
      <w:r>
        <w:rPr>
          <w:rFonts w:ascii="Times New Roman" w:hAnsi="Times New Roman" w:cs="Times New Roman"/>
          <w:sz w:val="28"/>
          <w:szCs w:val="28"/>
        </w:rPr>
        <w:t>о вирішенні конкретної проблеми</w:t>
      </w:r>
      <w:r>
        <w:rPr>
          <w:rFonts w:ascii="Times New Roman" w:hAnsi="Times New Roman" w:cs="Times New Roman"/>
          <w:sz w:val="28"/>
          <w:szCs w:val="28"/>
          <w:lang w:val="uk-UA"/>
        </w:rPr>
        <w:t xml:space="preserve"> </w:t>
      </w:r>
      <w:r w:rsidRPr="003D4890">
        <w:rPr>
          <w:rFonts w:ascii="Times New Roman" w:hAnsi="Times New Roman" w:cs="Times New Roman"/>
          <w:sz w:val="28"/>
          <w:szCs w:val="28"/>
        </w:rPr>
        <w:t>регіональної економіки.</w:t>
      </w:r>
      <w:r w:rsidR="00EE1A33">
        <w:rPr>
          <w:rFonts w:ascii="Times New Roman" w:hAnsi="Times New Roman" w:cs="Times New Roman"/>
          <w:sz w:val="28"/>
          <w:szCs w:val="28"/>
          <w:lang w:val="uk-UA"/>
        </w:rPr>
        <w:t xml:space="preserve"> </w:t>
      </w:r>
      <w:r w:rsidR="00EE1A33" w:rsidRPr="00EE1A33">
        <w:rPr>
          <w:rFonts w:ascii="Times New Roman" w:hAnsi="Times New Roman" w:cs="Times New Roman"/>
          <w:b/>
          <w:i/>
          <w:sz w:val="28"/>
          <w:szCs w:val="28"/>
          <w:lang w:val="uk-UA"/>
        </w:rPr>
        <w:t>Факторами розміщення продуктивних сил</w:t>
      </w:r>
      <w:r w:rsidR="00EE1A33">
        <w:rPr>
          <w:rFonts w:ascii="Times New Roman" w:hAnsi="Times New Roman" w:cs="Times New Roman"/>
          <w:sz w:val="28"/>
          <w:szCs w:val="28"/>
          <w:lang w:val="uk-UA"/>
        </w:rPr>
        <w:t xml:space="preserve"> називають всю сукупність чинників, що зумовлюють</w:t>
      </w:r>
      <w:r w:rsidR="00E256CB">
        <w:rPr>
          <w:rFonts w:ascii="Times New Roman" w:hAnsi="Times New Roman" w:cs="Times New Roman"/>
          <w:sz w:val="28"/>
          <w:szCs w:val="28"/>
          <w:lang w:val="uk-UA"/>
        </w:rPr>
        <w:t xml:space="preserve"> вибір місця розташування підприємств, їх груп і галузей. Кожний регіон характеризується набором певних факторів, що визначають придатність вибраної території для розміщення конкретних об’єктів.</w:t>
      </w:r>
    </w:p>
    <w:p w:rsidR="00FC4EB0" w:rsidRPr="00F376A5" w:rsidRDefault="00350EDE" w:rsidP="00350ED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50EDE">
        <w:rPr>
          <w:rFonts w:ascii="Times New Roman" w:hAnsi="Times New Roman" w:cs="Times New Roman"/>
          <w:sz w:val="28"/>
          <w:szCs w:val="28"/>
          <w:lang w:val="uk-UA"/>
        </w:rPr>
        <w:t xml:space="preserve">До складу </w:t>
      </w:r>
      <w:r w:rsidRPr="00350EDE">
        <w:rPr>
          <w:rFonts w:ascii="Times New Roman" w:hAnsi="Times New Roman" w:cs="Times New Roman"/>
          <w:i/>
          <w:iCs/>
          <w:sz w:val="28"/>
          <w:szCs w:val="28"/>
          <w:lang w:val="uk-UA"/>
        </w:rPr>
        <w:t>факторів р</w:t>
      </w:r>
      <w:r>
        <w:rPr>
          <w:rFonts w:ascii="Times New Roman" w:hAnsi="Times New Roman" w:cs="Times New Roman"/>
          <w:i/>
          <w:iCs/>
          <w:sz w:val="28"/>
          <w:szCs w:val="28"/>
          <w:lang w:val="uk-UA"/>
        </w:rPr>
        <w:t xml:space="preserve">озміщення продуктивних сил </w:t>
      </w:r>
      <w:r w:rsidRPr="00350EDE">
        <w:rPr>
          <w:rFonts w:ascii="Times New Roman" w:hAnsi="Times New Roman" w:cs="Times New Roman"/>
          <w:i/>
          <w:iCs/>
          <w:sz w:val="28"/>
          <w:szCs w:val="28"/>
          <w:lang w:val="uk-UA"/>
        </w:rPr>
        <w:t xml:space="preserve"> </w:t>
      </w:r>
      <w:r w:rsidRPr="00350EDE">
        <w:rPr>
          <w:rFonts w:ascii="Times New Roman" w:hAnsi="Times New Roman" w:cs="Times New Roman"/>
          <w:sz w:val="28"/>
          <w:szCs w:val="28"/>
          <w:lang w:val="uk-UA"/>
        </w:rPr>
        <w:t>більшість авторів</w:t>
      </w:r>
      <w:r>
        <w:rPr>
          <w:rFonts w:ascii="Times New Roman" w:hAnsi="Times New Roman" w:cs="Times New Roman"/>
          <w:sz w:val="28"/>
          <w:szCs w:val="28"/>
          <w:lang w:val="uk-UA"/>
        </w:rPr>
        <w:t xml:space="preserve"> </w:t>
      </w:r>
      <w:r w:rsidRPr="00350EDE">
        <w:rPr>
          <w:rFonts w:ascii="Times New Roman" w:hAnsi="Times New Roman" w:cs="Times New Roman"/>
          <w:sz w:val="28"/>
          <w:szCs w:val="28"/>
          <w:lang w:val="uk-UA"/>
        </w:rPr>
        <w:t xml:space="preserve">підручників з РПС та регіональної економіки </w:t>
      </w:r>
      <w:r w:rsidR="001E5A22">
        <w:rPr>
          <w:rFonts w:ascii="Times New Roman" w:hAnsi="Times New Roman" w:cs="Times New Roman"/>
          <w:sz w:val="28"/>
          <w:szCs w:val="28"/>
          <w:lang w:val="uk-UA"/>
        </w:rPr>
        <w:t>поділяють на такі укрупнені групи</w:t>
      </w:r>
      <w:r w:rsidRPr="00350E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A7991">
        <w:rPr>
          <w:rFonts w:ascii="Times New Roman" w:hAnsi="Times New Roman" w:cs="Times New Roman"/>
          <w:b/>
          <w:i/>
          <w:sz w:val="28"/>
          <w:szCs w:val="28"/>
          <w:lang w:val="uk-UA"/>
        </w:rPr>
        <w:t>природно</w:t>
      </w:r>
      <w:r w:rsidR="003B6AD6">
        <w:rPr>
          <w:rFonts w:ascii="Times New Roman" w:hAnsi="Times New Roman" w:cs="Times New Roman"/>
          <w:b/>
          <w:i/>
          <w:sz w:val="28"/>
          <w:szCs w:val="28"/>
          <w:lang w:val="uk-UA"/>
        </w:rPr>
        <w:t>-географічні</w:t>
      </w:r>
      <w:r w:rsidRPr="00350EDE">
        <w:rPr>
          <w:rFonts w:ascii="Times New Roman" w:hAnsi="Times New Roman" w:cs="Times New Roman"/>
          <w:b/>
          <w:i/>
          <w:sz w:val="28"/>
          <w:szCs w:val="28"/>
          <w:lang w:val="uk-UA"/>
        </w:rPr>
        <w:t>, демографічні, техніко-економічні, транспортні, соціально-економічні, екологічні</w:t>
      </w:r>
      <w:r w:rsidRPr="00350EDE">
        <w:rPr>
          <w:rFonts w:ascii="Times New Roman" w:hAnsi="Times New Roman" w:cs="Times New Roman"/>
          <w:i/>
          <w:sz w:val="28"/>
          <w:szCs w:val="28"/>
          <w:lang w:val="uk-UA"/>
        </w:rPr>
        <w:t xml:space="preserve"> </w:t>
      </w:r>
      <w:r w:rsidRPr="00B145A0">
        <w:rPr>
          <w:rFonts w:ascii="Times New Roman" w:hAnsi="Times New Roman" w:cs="Times New Roman"/>
          <w:b/>
          <w:i/>
          <w:sz w:val="28"/>
          <w:szCs w:val="28"/>
          <w:lang w:val="uk-UA"/>
        </w:rPr>
        <w:t>тощо</w:t>
      </w:r>
      <w:r w:rsidRPr="00B145A0">
        <w:rPr>
          <w:rFonts w:ascii="Times New Roman" w:hAnsi="Times New Roman" w:cs="Times New Roman"/>
          <w:b/>
          <w:sz w:val="28"/>
          <w:szCs w:val="28"/>
          <w:lang w:val="uk-UA"/>
        </w:rPr>
        <w:t>.</w:t>
      </w:r>
      <w:r w:rsidR="00F376A5">
        <w:rPr>
          <w:rFonts w:ascii="Times New Roman" w:hAnsi="Times New Roman" w:cs="Times New Roman"/>
          <w:b/>
          <w:sz w:val="28"/>
          <w:szCs w:val="28"/>
          <w:lang w:val="uk-UA"/>
        </w:rPr>
        <w:t xml:space="preserve"> </w:t>
      </w:r>
      <w:r w:rsidR="00F376A5" w:rsidRPr="00F376A5">
        <w:rPr>
          <w:rFonts w:ascii="Times New Roman" w:hAnsi="Times New Roman" w:cs="Times New Roman"/>
          <w:sz w:val="28"/>
          <w:szCs w:val="28"/>
          <w:lang w:val="uk-UA"/>
        </w:rPr>
        <w:t>Класифікацію</w:t>
      </w:r>
      <w:r w:rsidR="00F376A5">
        <w:rPr>
          <w:rFonts w:ascii="Times New Roman" w:hAnsi="Times New Roman" w:cs="Times New Roman"/>
          <w:sz w:val="28"/>
          <w:szCs w:val="28"/>
          <w:lang w:val="uk-UA"/>
        </w:rPr>
        <w:t xml:space="preserve"> факторів розміщення продуктивних сил наведено на рис. 2.3. </w:t>
      </w:r>
    </w:p>
    <w:p w:rsidR="003D4890" w:rsidRDefault="00B145A0" w:rsidP="00DA7991">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E5A22">
        <w:rPr>
          <w:rFonts w:ascii="Times New Roman" w:hAnsi="Times New Roman" w:cs="Times New Roman"/>
          <w:sz w:val="28"/>
          <w:szCs w:val="28"/>
          <w:lang w:val="uk-UA"/>
        </w:rPr>
        <w:t xml:space="preserve">        </w:t>
      </w:r>
      <w:r w:rsidR="00DA7991" w:rsidRPr="003B6AD6">
        <w:rPr>
          <w:rFonts w:ascii="Times New Roman" w:hAnsi="Times New Roman" w:cs="Times New Roman"/>
          <w:b/>
          <w:i/>
          <w:iCs/>
          <w:sz w:val="28"/>
          <w:szCs w:val="28"/>
          <w:lang w:val="uk-UA"/>
        </w:rPr>
        <w:t>Природно-</w:t>
      </w:r>
      <w:r w:rsidR="003B6AD6">
        <w:rPr>
          <w:rFonts w:ascii="Times New Roman" w:hAnsi="Times New Roman" w:cs="Times New Roman"/>
          <w:b/>
          <w:i/>
          <w:iCs/>
          <w:sz w:val="28"/>
          <w:szCs w:val="28"/>
          <w:lang w:val="uk-UA"/>
        </w:rPr>
        <w:t>географічні</w:t>
      </w:r>
      <w:r w:rsidR="00DA7991" w:rsidRPr="003B6AD6">
        <w:rPr>
          <w:rFonts w:ascii="Times New Roman" w:hAnsi="Times New Roman" w:cs="Times New Roman"/>
          <w:b/>
          <w:i/>
          <w:iCs/>
          <w:sz w:val="28"/>
          <w:szCs w:val="28"/>
          <w:lang w:val="uk-UA"/>
        </w:rPr>
        <w:t xml:space="preserve"> фактори</w:t>
      </w:r>
      <w:r w:rsidR="00DA7991" w:rsidRPr="003B6AD6">
        <w:rPr>
          <w:rFonts w:ascii="Times New Roman" w:hAnsi="Times New Roman" w:cs="Times New Roman"/>
          <w:i/>
          <w:iCs/>
          <w:sz w:val="28"/>
          <w:szCs w:val="28"/>
          <w:lang w:val="uk-UA"/>
        </w:rPr>
        <w:t xml:space="preserve"> </w:t>
      </w:r>
      <w:r w:rsidR="00DA7991" w:rsidRPr="003B6AD6">
        <w:rPr>
          <w:rFonts w:ascii="Times New Roman" w:hAnsi="Times New Roman" w:cs="Times New Roman"/>
          <w:sz w:val="28"/>
          <w:szCs w:val="28"/>
          <w:lang w:val="uk-UA"/>
        </w:rPr>
        <w:t>- це природні умови та природні ресурси</w:t>
      </w:r>
      <w:r w:rsidR="003B6AD6">
        <w:rPr>
          <w:rFonts w:ascii="Times New Roman" w:hAnsi="Times New Roman" w:cs="Times New Roman"/>
          <w:sz w:val="28"/>
          <w:szCs w:val="28"/>
          <w:lang w:val="uk-UA"/>
        </w:rPr>
        <w:t xml:space="preserve"> </w:t>
      </w:r>
      <w:r w:rsidR="0046283F">
        <w:rPr>
          <w:rFonts w:ascii="Times New Roman" w:hAnsi="Times New Roman" w:cs="Times New Roman"/>
          <w:sz w:val="28"/>
          <w:szCs w:val="28"/>
          <w:lang w:val="uk-UA"/>
        </w:rPr>
        <w:t>р</w:t>
      </w:r>
      <w:r w:rsidR="00DA7991" w:rsidRPr="003B6AD6">
        <w:rPr>
          <w:rFonts w:ascii="Times New Roman" w:hAnsi="Times New Roman" w:cs="Times New Roman"/>
          <w:sz w:val="28"/>
          <w:szCs w:val="28"/>
          <w:lang w:val="uk-UA"/>
        </w:rPr>
        <w:t>егіону</w:t>
      </w:r>
      <w:r w:rsidR="00DA7991">
        <w:rPr>
          <w:rFonts w:ascii="Times New Roman" w:hAnsi="Times New Roman" w:cs="Times New Roman"/>
          <w:sz w:val="28"/>
          <w:szCs w:val="28"/>
          <w:lang w:val="uk-UA"/>
        </w:rPr>
        <w:t xml:space="preserve">, які характеризують кількісний і якісний склад </w:t>
      </w:r>
      <w:r w:rsidR="0046283F">
        <w:rPr>
          <w:rFonts w:ascii="Times New Roman" w:hAnsi="Times New Roman" w:cs="Times New Roman"/>
          <w:sz w:val="28"/>
          <w:szCs w:val="28"/>
          <w:lang w:val="uk-UA"/>
        </w:rPr>
        <w:t>ресурсного потенціалу: родовищ корисних копалин, енергетичних, водних, лісових, земельних ресурсів, природно-кліматичних, природно-транспортних умов.</w:t>
      </w:r>
    </w:p>
    <w:p w:rsidR="00585895" w:rsidRDefault="005574CA" w:rsidP="005574C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Наявність природних ресурсів, по-перше, впливає на формування</w:t>
      </w:r>
      <w:r>
        <w:rPr>
          <w:rFonts w:ascii="Times New Roman" w:hAnsi="Times New Roman" w:cs="Times New Roman"/>
          <w:sz w:val="28"/>
          <w:szCs w:val="28"/>
          <w:lang w:val="uk-UA"/>
        </w:rPr>
        <w:t xml:space="preserve"> </w:t>
      </w:r>
      <w:r>
        <w:rPr>
          <w:rFonts w:ascii="Times New Roman" w:hAnsi="Times New Roman" w:cs="Times New Roman"/>
          <w:sz w:val="28"/>
          <w:szCs w:val="28"/>
        </w:rPr>
        <w:t>територіальної структури господарства. По-друге, природно-ресурсний</w:t>
      </w:r>
      <w:r>
        <w:rPr>
          <w:rFonts w:ascii="Times New Roman" w:hAnsi="Times New Roman" w:cs="Times New Roman"/>
          <w:sz w:val="28"/>
          <w:szCs w:val="28"/>
          <w:lang w:val="uk-UA"/>
        </w:rPr>
        <w:t xml:space="preserve"> </w:t>
      </w:r>
      <w:r>
        <w:rPr>
          <w:rFonts w:ascii="Times New Roman" w:hAnsi="Times New Roman" w:cs="Times New Roman"/>
          <w:sz w:val="28"/>
          <w:szCs w:val="28"/>
        </w:rPr>
        <w:t>потенціал істотно впливає на галузеву спеціалізацію регіону</w:t>
      </w:r>
      <w:r w:rsidR="00A363DB">
        <w:rPr>
          <w:rFonts w:ascii="Times New Roman" w:hAnsi="Times New Roman" w:cs="Times New Roman"/>
          <w:sz w:val="28"/>
          <w:szCs w:val="28"/>
        </w:rPr>
        <w:t>.</w:t>
      </w:r>
    </w:p>
    <w:p w:rsidR="00585895" w:rsidRDefault="002A71EF" w:rsidP="005574C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c">
            <w:drawing>
              <wp:inline distT="0" distB="0" distL="0" distR="0" wp14:anchorId="24B82850" wp14:editId="47EF4354">
                <wp:extent cx="5890437" cy="4625163"/>
                <wp:effectExtent l="0" t="0" r="0" b="0"/>
                <wp:docPr id="90" name="Полотно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1" name="Скругленный прямоугольник 91"/>
                        <wps:cNvSpPr/>
                        <wps:spPr>
                          <a:xfrm>
                            <a:off x="1307804" y="297615"/>
                            <a:ext cx="3615070" cy="776250"/>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2A71EF" w:rsidRDefault="009B0EBE" w:rsidP="002A71EF">
                              <w:pPr>
                                <w:spacing w:after="0" w:line="240" w:lineRule="auto"/>
                                <w:jc w:val="center"/>
                                <w:rPr>
                                  <w:rFonts w:ascii="Times New Roman" w:hAnsi="Times New Roman" w:cs="Times New Roman"/>
                                  <w:b/>
                                  <w:sz w:val="28"/>
                                  <w:szCs w:val="28"/>
                                  <w:lang w:val="uk-UA"/>
                                </w:rPr>
                              </w:pPr>
                              <w:r w:rsidRPr="002A71EF">
                                <w:rPr>
                                  <w:rFonts w:ascii="Times New Roman" w:hAnsi="Times New Roman" w:cs="Times New Roman"/>
                                  <w:b/>
                                  <w:sz w:val="28"/>
                                  <w:szCs w:val="28"/>
                                  <w:lang w:val="uk-UA"/>
                                </w:rPr>
                                <w:t>Фактори розміщення продуктивних сил та формування економіки регіонів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Прямоугольник 92"/>
                        <wps:cNvSpPr/>
                        <wps:spPr>
                          <a:xfrm>
                            <a:off x="1105786" y="1445563"/>
                            <a:ext cx="4019107" cy="606521"/>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2A71EF" w:rsidRDefault="009B0EBE" w:rsidP="002A71EF">
                              <w:pPr>
                                <w:jc w:val="center"/>
                                <w:rPr>
                                  <w:rFonts w:ascii="Times New Roman" w:hAnsi="Times New Roman" w:cs="Times New Roman"/>
                                  <w:sz w:val="24"/>
                                  <w:szCs w:val="24"/>
                                  <w:lang w:val="uk-UA"/>
                                </w:rPr>
                              </w:pPr>
                              <w:r w:rsidRPr="002A71EF">
                                <w:rPr>
                                  <w:rFonts w:ascii="Times New Roman" w:hAnsi="Times New Roman" w:cs="Times New Roman"/>
                                  <w:sz w:val="24"/>
                                  <w:szCs w:val="24"/>
                                  <w:lang w:val="uk-UA"/>
                                </w:rPr>
                                <w:t>Причини, що зумовлюють вибір місця просторового розташування окремих підприємств, їх груп і галузей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рямоугольник 93"/>
                        <wps:cNvSpPr/>
                        <wps:spPr>
                          <a:xfrm>
                            <a:off x="1109331" y="2501307"/>
                            <a:ext cx="1229831" cy="465177"/>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2A71EF" w:rsidRDefault="009B0EBE" w:rsidP="002A71EF">
                              <w:pPr>
                                <w:jc w:val="center"/>
                                <w:rPr>
                                  <w:rFonts w:ascii="Times New Roman" w:hAnsi="Times New Roman" w:cs="Times New Roman"/>
                                  <w:sz w:val="24"/>
                                  <w:szCs w:val="24"/>
                                  <w:lang w:val="uk-UA"/>
                                </w:rPr>
                              </w:pPr>
                              <w:r>
                                <w:rPr>
                                  <w:rFonts w:ascii="Times New Roman" w:hAnsi="Times New Roman" w:cs="Times New Roman"/>
                                  <w:sz w:val="24"/>
                                  <w:szCs w:val="24"/>
                                  <w:lang w:val="uk-UA"/>
                                </w:rPr>
                                <w:t>природні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Прямоугольник 94"/>
                        <wps:cNvSpPr/>
                        <wps:spPr>
                          <a:xfrm>
                            <a:off x="3692761" y="2501023"/>
                            <a:ext cx="1229360" cy="465208"/>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2A71EF">
                              <w:pPr>
                                <w:pStyle w:val="a7"/>
                                <w:spacing w:before="0" w:beforeAutospacing="0" w:after="200" w:afterAutospacing="0" w:line="276" w:lineRule="auto"/>
                                <w:jc w:val="center"/>
                              </w:pPr>
                              <w:r>
                                <w:rPr>
                                  <w:rFonts w:eastAsia="Calibri"/>
                                  <w:lang w:val="uk-UA"/>
                                </w:rPr>
                                <w:t>соціально-демографічні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Прямоугольник 95"/>
                        <wps:cNvSpPr/>
                        <wps:spPr>
                          <a:xfrm>
                            <a:off x="1109331" y="3206528"/>
                            <a:ext cx="1229831" cy="493602"/>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2A71EF" w:rsidRDefault="009B0EBE" w:rsidP="002A71EF">
                              <w:pPr>
                                <w:jc w:val="center"/>
                                <w:rPr>
                                  <w:rFonts w:ascii="Times New Roman" w:hAnsi="Times New Roman" w:cs="Times New Roman"/>
                                  <w:sz w:val="24"/>
                                  <w:szCs w:val="24"/>
                                  <w:lang w:val="uk-UA"/>
                                </w:rPr>
                              </w:pPr>
                              <w:r>
                                <w:rPr>
                                  <w:rFonts w:ascii="Times New Roman" w:hAnsi="Times New Roman" w:cs="Times New Roman"/>
                                  <w:sz w:val="24"/>
                                  <w:szCs w:val="24"/>
                                  <w:lang w:val="uk-UA"/>
                                </w:rPr>
                                <w:t>технічні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Прямоугольник 96"/>
                        <wps:cNvSpPr/>
                        <wps:spPr>
                          <a:xfrm>
                            <a:off x="3693047" y="3206887"/>
                            <a:ext cx="1229831" cy="493254"/>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2A71EF" w:rsidRDefault="009B0EBE" w:rsidP="002A71EF">
                              <w:pPr>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соціально-економічні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Прямоугольник 97"/>
                        <wps:cNvSpPr/>
                        <wps:spPr>
                          <a:xfrm>
                            <a:off x="2339162" y="4028692"/>
                            <a:ext cx="1229831" cy="458248"/>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2A71EF" w:rsidRDefault="009B0EBE" w:rsidP="002A71EF">
                              <w:pPr>
                                <w:jc w:val="center"/>
                                <w:rPr>
                                  <w:rFonts w:ascii="Times New Roman" w:hAnsi="Times New Roman" w:cs="Times New Roman"/>
                                  <w:sz w:val="24"/>
                                  <w:szCs w:val="24"/>
                                  <w:lang w:val="uk-UA"/>
                                </w:rPr>
                              </w:pPr>
                              <w:r>
                                <w:rPr>
                                  <w:rFonts w:ascii="Times New Roman" w:hAnsi="Times New Roman" w:cs="Times New Roman"/>
                                  <w:sz w:val="24"/>
                                  <w:szCs w:val="24"/>
                                  <w:lang w:val="uk-UA"/>
                                </w:rPr>
                                <w:t>екологічні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ая соединительная линия 98"/>
                        <wps:cNvCnPr>
                          <a:stCxn id="91" idx="1"/>
                        </wps:cNvCnPr>
                        <wps:spPr>
                          <a:xfrm flipH="1" flipV="1">
                            <a:off x="244549" y="680484"/>
                            <a:ext cx="1063255" cy="5256"/>
                          </a:xfrm>
                          <a:prstGeom prst="line">
                            <a:avLst/>
                          </a:prstGeom>
                        </wps:spPr>
                        <wps:style>
                          <a:lnRef idx="1">
                            <a:schemeClr val="dk1"/>
                          </a:lnRef>
                          <a:fillRef idx="0">
                            <a:schemeClr val="dk1"/>
                          </a:fillRef>
                          <a:effectRef idx="0">
                            <a:schemeClr val="dk1"/>
                          </a:effectRef>
                          <a:fontRef idx="minor">
                            <a:schemeClr val="tx1"/>
                          </a:fontRef>
                        </wps:style>
                        <wps:bodyPr/>
                      </wps:wsp>
                      <wps:wsp>
                        <wps:cNvPr id="99" name="Прямая соединительная линия 99"/>
                        <wps:cNvCnPr/>
                        <wps:spPr>
                          <a:xfrm>
                            <a:off x="244542" y="685682"/>
                            <a:ext cx="0" cy="2716737"/>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Прямая со стрелкой 100"/>
                        <wps:cNvCnPr>
                          <a:endCxn id="93" idx="1"/>
                        </wps:cNvCnPr>
                        <wps:spPr>
                          <a:xfrm>
                            <a:off x="244542" y="2733663"/>
                            <a:ext cx="864789" cy="2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1" name="Прямая со стрелкой 101"/>
                        <wps:cNvCnPr/>
                        <wps:spPr>
                          <a:xfrm>
                            <a:off x="244535" y="3402129"/>
                            <a:ext cx="86121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2" name="Прямая соединительная линия 102"/>
                        <wps:cNvCnPr>
                          <a:stCxn id="91" idx="3"/>
                        </wps:cNvCnPr>
                        <wps:spPr>
                          <a:xfrm flipV="1">
                            <a:off x="4922874" y="685682"/>
                            <a:ext cx="691117" cy="58"/>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Прямая соединительная линия 103"/>
                        <wps:cNvCnPr/>
                        <wps:spPr>
                          <a:xfrm>
                            <a:off x="5613822" y="685682"/>
                            <a:ext cx="0" cy="2716157"/>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Прямая со стрелкой 104"/>
                        <wps:cNvCnPr/>
                        <wps:spPr>
                          <a:xfrm flipH="1" flipV="1">
                            <a:off x="4922730" y="3401549"/>
                            <a:ext cx="690923" cy="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5" name="Прямая со стрелкой 105"/>
                        <wps:cNvCnPr/>
                        <wps:spPr>
                          <a:xfrm flipH="1">
                            <a:off x="4922730" y="2733430"/>
                            <a:ext cx="690754" cy="2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6" name="Прямая соединительная линия 106"/>
                        <wps:cNvCnPr/>
                        <wps:spPr>
                          <a:xfrm>
                            <a:off x="3072809" y="1073774"/>
                            <a:ext cx="0" cy="308459"/>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Прямая со стрелкой 107"/>
                        <wps:cNvCnPr/>
                        <wps:spPr>
                          <a:xfrm>
                            <a:off x="3072717" y="2051909"/>
                            <a:ext cx="0" cy="1976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90" o:spid="_x0000_s1080" editas="canvas" style="width:463.8pt;height:364.2pt;mso-position-horizontal-relative:char;mso-position-vertical-relative:line" coordsize="58902,4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">
                <v:shape id="_x0000_s1081" type="#_x0000_t75" style="position:absolute;width:58902;height:46247;visibility:visible;mso-wrap-style:square">
                  <v:fill o:detectmouseclick="t"/>
                  <v:path o:connecttype="none"/>
                </v:shape>
                <v:roundrect id="Скругленный прямоугольник 91" o:spid="_x0000_s1082" style="position:absolute;left:13078;top:2976;width:36150;height:7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Pj8MA&#10;AADbAAAADwAAAGRycy9kb3ducmV2LnhtbESPzWrDMBCE74G8g9hCbonsUJfEsRySlJTiW9NCr4u1&#10;sU2tlbHkn759VSj0OMzMN0x2nE0rRupdY1lBvIlAEJdWN1wp+Hi/rncgnEfW2FomBd/k4JgvFxmm&#10;2k78RuPNVyJA2KWooPa+S6V0ZU0G3cZ2xMG7296gD7KvpO5xCnDTym0UPUmDDYeFGju61FR+3Qaj&#10;wDNG+6GIX85JM9vH3WfyfCoSpVYP8+kAwtPs/8N/7VetYB/D75fw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3Pj8MAAADbAAAADwAAAAAAAAAAAAAAAACYAgAAZHJzL2Rv&#10;d25yZXYueG1sUEsFBgAAAAAEAAQA9QAAAIgDAAAAAA==&#10;" fillcolor="white [3201]" strokecolor="black [3200]" strokeweight="2pt">
                  <v:textbox>
                    <w:txbxContent>
                      <w:p w:rsidR="009B0EBE" w:rsidRPr="002A71EF" w:rsidRDefault="009B0EBE" w:rsidP="002A71EF">
                        <w:pPr>
                          <w:spacing w:after="0" w:line="240" w:lineRule="auto"/>
                          <w:jc w:val="center"/>
                          <w:rPr>
                            <w:rFonts w:ascii="Times New Roman" w:hAnsi="Times New Roman" w:cs="Times New Roman"/>
                            <w:b/>
                            <w:sz w:val="28"/>
                            <w:szCs w:val="28"/>
                            <w:lang w:val="uk-UA"/>
                          </w:rPr>
                        </w:pPr>
                        <w:r w:rsidRPr="002A71EF">
                          <w:rPr>
                            <w:rFonts w:ascii="Times New Roman" w:hAnsi="Times New Roman" w:cs="Times New Roman"/>
                            <w:b/>
                            <w:sz w:val="28"/>
                            <w:szCs w:val="28"/>
                            <w:lang w:val="uk-UA"/>
                          </w:rPr>
                          <w:t>Фактори розміщення продуктивних сил та формування економіки регіонів</w:t>
                        </w:r>
                      </w:p>
                    </w:txbxContent>
                  </v:textbox>
                </v:roundrect>
                <v:rect id="Прямоугольник 92" o:spid="_x0000_s1083" style="position:absolute;left:11057;top:14455;width:40191;height: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GycIA&#10;AADbAAAADwAAAGRycy9kb3ducmV2LnhtbESPQYvCMBSE74L/ITzBm6Z6EK1GkYKs6MmuHrw9mmdb&#10;bF5Kk62tv94sLOxxmJlvmM2uM5VoqXGlZQWzaQSCOLO65FzB9fswWYJwHlljZZkU9ORgtx0ONhhr&#10;++ILtanPRYCwi1FB4X0dS+myggy6qa2Jg/ewjUEfZJNL3eArwE0l51G0kAZLDgsF1pQUlD3TH6Pg&#10;3EvfXm+L1btNyl6n9+TrRIlS41G3X4Pw1Pn/8F/7qBWs5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AbJwgAAANsAAAAPAAAAAAAAAAAAAAAAAJgCAABkcnMvZG93&#10;bnJldi54bWxQSwUGAAAAAAQABAD1AAAAhwMAAAAA&#10;" fillcolor="white [3201]" strokecolor="black [3200]" strokeweight="2pt">
                  <v:textbox>
                    <w:txbxContent>
                      <w:p w:rsidR="009B0EBE" w:rsidRPr="002A71EF" w:rsidRDefault="009B0EBE" w:rsidP="002A71EF">
                        <w:pPr>
                          <w:jc w:val="center"/>
                          <w:rPr>
                            <w:rFonts w:ascii="Times New Roman" w:hAnsi="Times New Roman" w:cs="Times New Roman"/>
                            <w:sz w:val="24"/>
                            <w:szCs w:val="24"/>
                            <w:lang w:val="uk-UA"/>
                          </w:rPr>
                        </w:pPr>
                        <w:r w:rsidRPr="002A71EF">
                          <w:rPr>
                            <w:rFonts w:ascii="Times New Roman" w:hAnsi="Times New Roman" w:cs="Times New Roman"/>
                            <w:sz w:val="24"/>
                            <w:szCs w:val="24"/>
                            <w:lang w:val="uk-UA"/>
                          </w:rPr>
                          <w:t>Причини, що зумовлюють вибір місця просторового розташування окремих підприємств, їх груп і галузей</w:t>
                        </w:r>
                      </w:p>
                    </w:txbxContent>
                  </v:textbox>
                </v:rect>
                <v:rect id="Прямоугольник 93" o:spid="_x0000_s1084" style="position:absolute;left:11093;top:25013;width:12298;height:4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jUsQA&#10;AADbAAAADwAAAGRycy9kb3ducmV2LnhtbESPzWrDMBCE74G8g9hAb4ncFEzsRAnFEFraU133kNti&#10;bWwTa2Us1T99+qpQyHGYmW+Yw2kyrRiod41lBY+bCARxaXXDlYLi87zegXAeWWNrmRTM5OB0XC4O&#10;mGo78gcNua9EgLBLUUHtfZdK6cqaDLqN7YiDd7W9QR9kX0nd4xjgppXbKIqlwYbDQo0dZTWVt/zb&#10;KHifpR+Krzj5GbJm1vkle3mjTKmH1fS8B+Fp8vfwf/tVK0ie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Qo1LEAAAA2wAAAA8AAAAAAAAAAAAAAAAAmAIAAGRycy9k&#10;b3ducmV2LnhtbFBLBQYAAAAABAAEAPUAAACJAwAAAAA=&#10;" fillcolor="white [3201]" strokecolor="black [3200]" strokeweight="2pt">
                  <v:textbox>
                    <w:txbxContent>
                      <w:p w:rsidR="009B0EBE" w:rsidRPr="002A71EF" w:rsidRDefault="009B0EBE" w:rsidP="002A71EF">
                        <w:pPr>
                          <w:jc w:val="center"/>
                          <w:rPr>
                            <w:rFonts w:ascii="Times New Roman" w:hAnsi="Times New Roman" w:cs="Times New Roman"/>
                            <w:sz w:val="24"/>
                            <w:szCs w:val="24"/>
                            <w:lang w:val="uk-UA"/>
                          </w:rPr>
                        </w:pPr>
                        <w:r>
                          <w:rPr>
                            <w:rFonts w:ascii="Times New Roman" w:hAnsi="Times New Roman" w:cs="Times New Roman"/>
                            <w:sz w:val="24"/>
                            <w:szCs w:val="24"/>
                            <w:lang w:val="uk-UA"/>
                          </w:rPr>
                          <w:t>природні</w:t>
                        </w:r>
                      </w:p>
                    </w:txbxContent>
                  </v:textbox>
                </v:rect>
                <v:rect id="Прямоугольник 94" o:spid="_x0000_s1085" style="position:absolute;left:36927;top:25010;width:12294;height:4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vLcQA&#10;AADbAAAADwAAAGRycy9kb3ducmV2LnhtbESPzWrDMBCE74W+g9hCLqGRU0pJnMimFAom9BInl94W&#10;ayObWCtjKf55+6hQyHGYnW929vlkWzFQ7xvHCtarBARx5XTDRsH59P26AeEDssbWMSmYyUOePT/t&#10;MdVu5CMNZTAiQtinqKAOoUul9FVNFv3KdcTRu7jeYoiyN1L3OEa4beVbknxIiw3Hhho7+qqpupY3&#10;G99YynMxD6U8mCtuu59hPCx/jVKLl+lzByLQFB7H/+lCK9i+w9+WC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Ly3EAAAA2wAAAA8AAAAAAAAAAAAAAAAAmAIAAGRycy9k&#10;b3ducmV2LnhtbFBLBQYAAAAABAAEAPUAAACJAwAAAAA=&#10;" fillcolor="window" strokecolor="windowText" strokeweight="2pt">
                  <v:textbox>
                    <w:txbxContent>
                      <w:p w:rsidR="009B0EBE" w:rsidRDefault="009B0EBE" w:rsidP="002A71EF">
                        <w:pPr>
                          <w:pStyle w:val="a7"/>
                          <w:spacing w:before="0" w:beforeAutospacing="0" w:after="200" w:afterAutospacing="0" w:line="276" w:lineRule="auto"/>
                          <w:jc w:val="center"/>
                        </w:pPr>
                        <w:r>
                          <w:rPr>
                            <w:rFonts w:eastAsia="Calibri"/>
                            <w:lang w:val="uk-UA"/>
                          </w:rPr>
                          <w:t>соціально-демографічні </w:t>
                        </w:r>
                      </w:p>
                    </w:txbxContent>
                  </v:textbox>
                </v:rect>
                <v:rect id="Прямоугольник 95" o:spid="_x0000_s1086" style="position:absolute;left:11093;top:32065;width:12298;height:4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vcQA&#10;AADbAAAADwAAAGRycy9kb3ducmV2LnhtbESPzWrDMBCE74G8g9hAb4ncQE3sRAnFEFraU133kNti&#10;bWwTa2Us1T99+qpQyHGYmW+Yw2kyrRiod41lBY+bCARxaXXDlYLi87zegXAeWWNrmRTM5OB0XC4O&#10;mGo78gcNua9EgLBLUUHtfZdK6cqaDLqN7YiDd7W9QR9kX0nd4xjgppXbKIqlwYbDQo0dZTWVt/zb&#10;KHifpR+Krzj5GbJm1vkle3mjTKmH1fS8B+Fp8vfwf/tVK0ie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r3EAAAA2wAAAA8AAAAAAAAAAAAAAAAAmAIAAGRycy9k&#10;b3ducmV2LnhtbFBLBQYAAAAABAAEAPUAAACJAwAAAAA=&#10;" fillcolor="white [3201]" strokecolor="black [3200]" strokeweight="2pt">
                  <v:textbox>
                    <w:txbxContent>
                      <w:p w:rsidR="009B0EBE" w:rsidRPr="002A71EF" w:rsidRDefault="009B0EBE" w:rsidP="002A71EF">
                        <w:pPr>
                          <w:jc w:val="center"/>
                          <w:rPr>
                            <w:rFonts w:ascii="Times New Roman" w:hAnsi="Times New Roman" w:cs="Times New Roman"/>
                            <w:sz w:val="24"/>
                            <w:szCs w:val="24"/>
                            <w:lang w:val="uk-UA"/>
                          </w:rPr>
                        </w:pPr>
                        <w:r>
                          <w:rPr>
                            <w:rFonts w:ascii="Times New Roman" w:hAnsi="Times New Roman" w:cs="Times New Roman"/>
                            <w:sz w:val="24"/>
                            <w:szCs w:val="24"/>
                            <w:lang w:val="uk-UA"/>
                          </w:rPr>
                          <w:t>технічні</w:t>
                        </w:r>
                      </w:p>
                    </w:txbxContent>
                  </v:textbox>
                </v:rect>
                <v:rect id="Прямоугольник 96" o:spid="_x0000_s1087" style="position:absolute;left:36930;top:32068;width:12298;height:4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AysQA&#10;AADbAAAADwAAAGRycy9kb3ducmV2LnhtbESPwWrDMBBE74H+g9hCb7GcHkziRgnBUFraUxzn0Nti&#10;bS1Ta2Us1bH79VUgkOMwM2+Y7X6ynRhp8K1jBaskBUFcO91yo6A6vS7XIHxA1tg5JgUzedjvHhZb&#10;zLW78JHGMjQiQtjnqMCE0OdS+tqQRZ+4njh6326wGKIcGqkHvES47eRzmmbSYstxwWBPhaH6p/y1&#10;Cj5nGcbqnG3+xqKddflVvH1QodTT43R4ARFoCvfwrf2uFWwyuH6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AMrEAAAA2wAAAA8AAAAAAAAAAAAAAAAAmAIAAGRycy9k&#10;b3ducmV2LnhtbFBLBQYAAAAABAAEAPUAAACJAwAAAAA=&#10;" fillcolor="white [3201]" strokecolor="black [3200]" strokeweight="2pt">
                  <v:textbox>
                    <w:txbxContent>
                      <w:p w:rsidR="009B0EBE" w:rsidRPr="002A71EF" w:rsidRDefault="009B0EBE" w:rsidP="002A71EF">
                        <w:pPr>
                          <w:jc w:val="center"/>
                          <w:rPr>
                            <w:rFonts w:ascii="Times New Roman" w:hAnsi="Times New Roman" w:cs="Times New Roman"/>
                            <w:sz w:val="24"/>
                            <w:szCs w:val="24"/>
                            <w:lang w:val="uk-UA"/>
                          </w:rPr>
                        </w:pPr>
                        <w:r>
                          <w:rPr>
                            <w:rFonts w:ascii="Times New Roman" w:hAnsi="Times New Roman" w:cs="Times New Roman"/>
                            <w:sz w:val="24"/>
                            <w:szCs w:val="24"/>
                            <w:lang w:val="uk-UA"/>
                          </w:rPr>
                          <w:t>соціально-економічні</w:t>
                        </w:r>
                      </w:p>
                    </w:txbxContent>
                  </v:textbox>
                </v:rect>
                <v:rect id="Прямоугольник 97" o:spid="_x0000_s1088" style="position:absolute;left:23391;top:40286;width:12298;height:4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lUcQA&#10;AADbAAAADwAAAGRycy9kb3ducmV2LnhtbESPzWrDMBCE74G8g9hAb4ncHJzajRKKIbS0pzjOobfF&#10;2tqm1spYqn/69FUg0OMwM98w++NkWjFQ7xrLCh43EQji0uqGKwXF5bR+AuE8ssbWMimYycHxsFzs&#10;MdV25DMNua9EgLBLUUHtfZdK6cqaDLqN7YiD92V7gz7IvpK6xzHATSu3URRLgw2HhRo7ymoqv/Mf&#10;o+Bjln4ornHyO2TNrPPP7PWdMqUeVtPLMwhPk/8P39tvWkGyg9uX8AP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rpVHEAAAA2wAAAA8AAAAAAAAAAAAAAAAAmAIAAGRycy9k&#10;b3ducmV2LnhtbFBLBQYAAAAABAAEAPUAAACJAwAAAAA=&#10;" fillcolor="white [3201]" strokecolor="black [3200]" strokeweight="2pt">
                  <v:textbox>
                    <w:txbxContent>
                      <w:p w:rsidR="009B0EBE" w:rsidRPr="002A71EF" w:rsidRDefault="009B0EBE" w:rsidP="002A71EF">
                        <w:pPr>
                          <w:jc w:val="center"/>
                          <w:rPr>
                            <w:rFonts w:ascii="Times New Roman" w:hAnsi="Times New Roman" w:cs="Times New Roman"/>
                            <w:sz w:val="24"/>
                            <w:szCs w:val="24"/>
                            <w:lang w:val="uk-UA"/>
                          </w:rPr>
                        </w:pPr>
                        <w:r>
                          <w:rPr>
                            <w:rFonts w:ascii="Times New Roman" w:hAnsi="Times New Roman" w:cs="Times New Roman"/>
                            <w:sz w:val="24"/>
                            <w:szCs w:val="24"/>
                            <w:lang w:val="uk-UA"/>
                          </w:rPr>
                          <w:t>екологічні</w:t>
                        </w:r>
                      </w:p>
                    </w:txbxContent>
                  </v:textbox>
                </v:rect>
                <v:line id="Прямая соединительная линия 98" o:spid="_x0000_s1089" style="position:absolute;flip:x y;visibility:visible;mso-wrap-style:square" from="2445,6804" to="13078,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xBMIAAADbAAAADwAAAGRycy9kb3ducmV2LnhtbERPu27CMBTdK/EP1kXqUoFTBkQDToR4&#10;SO3UFsjAdhVfkoj4OrXdEP4eD5U6Hp33Kh9MK3pyvrGs4HWagCAurW64UnA67icLED4ga2wtk4I7&#10;eciz0dMKU21v/E39IVQihrBPUUEdQpdK6cuaDPqp7Ygjd7HOYIjQVVI7vMVw08pZksylwYZjQ40d&#10;bWoqr4dfo6BbVG7++fOV7Iptf/54ocIVZq/U83hYL0EEGsK/+M/9rhW8xbHxS/wB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BxBMIAAADbAAAADwAAAAAAAAAAAAAA&#10;AAChAgAAZHJzL2Rvd25yZXYueG1sUEsFBgAAAAAEAAQA+QAAAJADAAAAAA==&#10;" strokecolor="black [3040]"/>
                <v:line id="Прямая соединительная линия 99" o:spid="_x0000_s1090" style="position:absolute;visibility:visible;mso-wrap-style:square" from="2445,6856" to="2445,3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nu8MAAADbAAAADwAAAGRycy9kb3ducmV2LnhtbESPzWrDMBCE74W8g9hAb42clobaiRxC&#10;aGhJT83PfbE2trG1ciQlUd8+KhR6HGbmG2axjKYXV3K+taxgOslAEFdWt1wrOOw3T28gfEDW2Fsm&#10;BT/kYVmOHhZYaHvjb7ruQi0ShH2BCpoQhkJKXzVk0E/sQJy8k3UGQ5KultrhLcFNL5+zbCYNtpwW&#10;Ghxo3VDV7S4mUabHs5EfXY7Hrfty7y+z+BrPSj2O42oOIlAM/+G/9q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tJ7vDAAAA2wAAAA8AAAAAAAAAAAAA&#10;AAAAoQIAAGRycy9kb3ducmV2LnhtbFBLBQYAAAAABAAEAPkAAACRAwAAAAA=&#10;" strokecolor="black [3040]"/>
                <v:shape id="Прямая со стрелкой 100" o:spid="_x0000_s1091" type="#_x0000_t32" style="position:absolute;left:2445;top:27336;width:864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dZN8UAAADcAAAADwAAAGRycy9kb3ducmV2LnhtbESPT2/CMAzF75P2HSIj7bYmcECsIyCE&#10;VInDduCfdrUa01Y0TteEUr79fEDazdZ7fu/n5Xr0rRqoj01gC9PMgCIug2u4snA6Fu8LUDEhO2wD&#10;k4UHRVivXl+WmLtw5z0Nh1QpCeGYo4U6pS7XOpY1eYxZ6IhFu4TeY5K1r7Tr8S7hvtUzY+baY8PS&#10;UGNH25rK6+HmLZg4L363x+v3cKrS/utHF7vHx9nat8m4+QSVaEz/5uf1zgm+EXx5Rib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dZN8UAAADcAAAADwAAAAAAAAAA&#10;AAAAAAChAgAAZHJzL2Rvd25yZXYueG1sUEsFBgAAAAAEAAQA+QAAAJMDAAAAAA==&#10;" strokecolor="black [3040]">
                  <v:stroke endarrow="open"/>
                </v:shape>
                <v:shape id="Прямая со стрелкой 101" o:spid="_x0000_s1092" type="#_x0000_t32" style="position:absolute;left:2445;top:34021;width:8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8rMAAAADcAAAADwAAAGRycy9kb3ducmV2LnhtbERPy6rCMBDdC/5DGMGdJroQrUYRoeDi&#10;uvCF26EZ22IzqU1urX9/c0FwN4fznNWms5VoqfGlYw2TsQJBnDlTcq7hck5HcxA+IBusHJOGN3nY&#10;rPu9FSbGvfhI7SnkIoawT1BDEUKdSOmzgiz6sauJI3d3jcUQYZNL0+ArhttKTpWaSYslx4YCa9oV&#10;lD1Ov1aD8rP0uTs/Du0lD8efm0z378VV6+Gg2y5BBOrCV/xx702crybw/0y8QK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r/KzAAAAA3AAAAA8AAAAAAAAAAAAAAAAA&#10;oQIAAGRycy9kb3ducmV2LnhtbFBLBQYAAAAABAAEAPkAAACOAwAAAAA=&#10;" strokecolor="black [3040]">
                  <v:stroke endarrow="open"/>
                </v:shape>
                <v:line id="Прямая соединительная линия 102" o:spid="_x0000_s1093" style="position:absolute;flip:y;visibility:visible;mso-wrap-style:square" from="49228,6856" to="56139,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itsMAAADcAAAADwAAAGRycy9kb3ducmV2LnhtbERPS2vCQBC+F/oflhF6azZ60JK6BgkU&#10;SiVSY3vobchOHpidDdk1Sf+9KxR6m4/vOdt0Np0YaXCtZQXLKAZBXFrdcq3g6/z2/ALCeWSNnWVS&#10;8EsO0t3jwxYTbSc+0Vj4WoQQdgkqaLzvEyld2ZBBF9meOHCVHQz6AIda6gGnEG46uYrjtTTYcmho&#10;sKesofJSXI2Cyl377Odb+2rzkZ/y6lAfcfpU6mkx719BeJr9v/jP/a7D/HgF92fCBX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KorbDAAAA3AAAAA8AAAAAAAAAAAAA&#10;AAAAoQIAAGRycy9kb3ducmV2LnhtbFBLBQYAAAAABAAEAPkAAACRAwAAAAA=&#10;" strokecolor="black [3040]"/>
                <v:line id="Прямая соединительная линия 103" o:spid="_x0000_s1094" style="position:absolute;visibility:visible;mso-wrap-style:square" from="56138,6856" to="56138,3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Tdu8MAAADcAAAADwAAAGRycy9kb3ducmV2LnhtbESPQWsCMRCF74L/IUzBW81aUepqFCmK&#10;Yk/d1vuwme4ubiZrEjX+e1MoeJvhvffNm8UqmlZcyfnGsoLRMANBXFrdcKXg53v7+g7CB2SNrWVS&#10;cCcPq2W/t8Bc2xt/0bUIlUgQ9jkqqEPocil9WZNBP7QdcdJ+rTMY0uoqqR3eEty08i3LptJgw+lC&#10;jR191FSeiotJlNHxbOTuNMPjwX26zXgaJ/Gs1OAlrucgAsXwNP+n9zrVz8bw90ya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E3bvDAAAA3AAAAA8AAAAAAAAAAAAA&#10;AAAAoQIAAGRycy9kb3ducmV2LnhtbFBLBQYAAAAABAAEAPkAAACRAwAAAAA=&#10;" strokecolor="black [3040]"/>
                <v:shape id="Прямая со стрелкой 104" o:spid="_x0000_s1095" type="#_x0000_t32" style="position:absolute;left:49227;top:34015;width:6909;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9fZcUAAADcAAAADwAAAGRycy9kb3ducmV2LnhtbERPTWvCQBC9C/0PyxR6KbppKyqpq5TW&#10;QqEoaPTgbchOk2h2NuyuJu2v7wqCt3m8z5nOO1OLMzlfWVbwNEhAEOdWV1wo2Gaf/QkIH5A11pZJ&#10;wS95mM/uelNMtW15TedNKEQMYZ+igjKEJpXS5yUZ9APbEEfuxzqDIUJXSO2wjeGmls9JMpIGK44N&#10;JTb0XlJ+3JyMAloudh/j7O+wXa2GL4925PZZ+63Uw3339goiUBdu4qv7S8f5yRAuz8QL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9fZcUAAADcAAAADwAAAAAAAAAA&#10;AAAAAAChAgAAZHJzL2Rvd25yZXYueG1sUEsFBgAAAAAEAAQA+QAAAJMDAAAAAA==&#10;" strokecolor="black [3040]">
                  <v:stroke endarrow="open"/>
                </v:shape>
                <v:shape id="Прямая со стрелкой 105" o:spid="_x0000_s1096" type="#_x0000_t32" style="position:absolute;left:49227;top:27334;width:6907;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b3cQAAADcAAAADwAAAGRycy9kb3ducmV2LnhtbERP22oCMRB9F/oPYQq+abZqq2yNIi2i&#10;0oJ4QfBt2Ew3SzeTdRN1/XsjFPo2h3Od8bSxpbhQ7QvHCl66CQjizOmCcwX73bwzAuEDssbSMSm4&#10;kYfp5Kk1xlS7K2/osg25iCHsU1RgQqhSKX1myKLvuoo4cj+uthgirHOpa7zGcFvKXpK8SYsFxwaD&#10;FX0Yyn63Z6vgc3UYDE/Nad1fHM13Rv3hsTf7Uqr93MzeQQRqwr/4z73UcX7yCo9n4gV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vdxAAAANwAAAAPAAAAAAAAAAAA&#10;AAAAAKECAABkcnMvZG93bnJldi54bWxQSwUGAAAAAAQABAD5AAAAkgMAAAAA&#10;" strokecolor="black [3040]">
                  <v:stroke endarrow="open"/>
                </v:shape>
                <v:line id="Прямая соединительная линия 106" o:spid="_x0000_s1097" style="position:absolute;visibility:visible;mso-wrap-style:square" from="30728,10737" to="30728,1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I8MAAADcAAAADwAAAGRycy9kb3ducmV2LnhtbESPT2sCMRDF7wW/Qxiht5rV0kVXo4go&#10;Lfbkv/uwGXcXN5M1iZp+e1Mo9DbDe+83b2aLaFpxJ+cbywqGgwwEcWl1w5WC42HzNgbhA7LG1jIp&#10;+CEPi3nvZYaFtg/e0X0fKpEg7AtUUIfQFVL6siaDfmA74qSdrTMY0uoqqR0+Ety0cpRluTTYcLpQ&#10;Y0ermsrL/mYSZXi6Gvl5meBp677d+j2PH/Gq1Gs/LqcgAsXwb/5Lf+lUP8vh95k0gZ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fiPDAAAA3AAAAA8AAAAAAAAAAAAA&#10;AAAAoQIAAGRycy9kb3ducmV2LnhtbFBLBQYAAAAABAAEAPkAAACRAwAAAAA=&#10;" strokecolor="black [3040]"/>
                <v:shape id="Прямая со стрелкой 107" o:spid="_x0000_s1098" type="#_x0000_t32" style="position:absolute;left:30727;top:20519;width:0;height:19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7BQ8MAAADcAAAADwAAAGRycy9kb3ducmV2LnhtbERPTWvCQBC9F/oflin0VnfrIdXoKkUI&#10;eGgPiYrXITsmwexszG5j8u+7hYK3ebzPWW9H24qBet841vA+UyCIS2carjQcD9nbAoQPyAZbx6Rh&#10;Ig/bzfPTGlPj7pzTUIRKxBD2KWqoQ+hSKX1Zk0U/cx1x5C6utxgi7CtperzHcNvKuVKJtNhwbKix&#10;o11N5bX4sRqUT7Lb7nD9Ho5VyL/OMttPy5PWry/j5wpEoDE8xP/uvYnz1Qf8PRMv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OwUPDAAAA3AAAAA8AAAAAAAAAAAAA&#10;AAAAoQIAAGRycy9kb3ducmV2LnhtbFBLBQYAAAAABAAEAPkAAACRAwAAAAA=&#10;" strokecolor="black [3040]">
                  <v:stroke endarrow="open"/>
                </v:shape>
                <w10:anchorlock/>
              </v:group>
            </w:pict>
          </mc:Fallback>
        </mc:AlternateContent>
      </w:r>
    </w:p>
    <w:p w:rsidR="00585895" w:rsidRDefault="00A363DB" w:rsidP="00A363DB">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2.3. Визначення поняття «фактори розміщення продуктивних сил» та їх класифікація</w:t>
      </w:r>
    </w:p>
    <w:p w:rsidR="005574CA" w:rsidRPr="00672D00" w:rsidRDefault="00A363DB" w:rsidP="005574C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574CA">
        <w:rPr>
          <w:rFonts w:ascii="Times New Roman" w:hAnsi="Times New Roman" w:cs="Times New Roman"/>
          <w:sz w:val="28"/>
          <w:szCs w:val="28"/>
        </w:rPr>
        <w:t>По-третє,</w:t>
      </w:r>
      <w:r w:rsidR="005574CA">
        <w:rPr>
          <w:rFonts w:ascii="Times New Roman" w:hAnsi="Times New Roman" w:cs="Times New Roman"/>
          <w:sz w:val="28"/>
          <w:szCs w:val="28"/>
          <w:lang w:val="uk-UA"/>
        </w:rPr>
        <w:t xml:space="preserve"> </w:t>
      </w:r>
      <w:r w:rsidR="005574CA">
        <w:rPr>
          <w:rFonts w:ascii="Times New Roman" w:hAnsi="Times New Roman" w:cs="Times New Roman"/>
          <w:sz w:val="28"/>
          <w:szCs w:val="28"/>
        </w:rPr>
        <w:t>кількість, якість і ефективність використання природних ресурсів впливають на</w:t>
      </w:r>
      <w:r w:rsidR="005574CA">
        <w:rPr>
          <w:rFonts w:ascii="Times New Roman" w:hAnsi="Times New Roman" w:cs="Times New Roman"/>
          <w:sz w:val="28"/>
          <w:szCs w:val="28"/>
          <w:lang w:val="uk-UA"/>
        </w:rPr>
        <w:t xml:space="preserve"> </w:t>
      </w:r>
      <w:r w:rsidR="005574CA">
        <w:rPr>
          <w:rFonts w:ascii="Times New Roman" w:hAnsi="Times New Roman" w:cs="Times New Roman"/>
          <w:sz w:val="28"/>
          <w:szCs w:val="28"/>
        </w:rPr>
        <w:t>темпи регіонального соціально-економічного розвитку. По-четверте, природні</w:t>
      </w:r>
      <w:r w:rsidR="005574CA">
        <w:rPr>
          <w:rFonts w:ascii="Times New Roman" w:hAnsi="Times New Roman" w:cs="Times New Roman"/>
          <w:sz w:val="28"/>
          <w:szCs w:val="28"/>
          <w:lang w:val="uk-UA"/>
        </w:rPr>
        <w:t xml:space="preserve"> </w:t>
      </w:r>
      <w:r w:rsidR="005574CA">
        <w:rPr>
          <w:rFonts w:ascii="Times New Roman" w:hAnsi="Times New Roman" w:cs="Times New Roman"/>
          <w:sz w:val="28"/>
          <w:szCs w:val="28"/>
        </w:rPr>
        <w:t>ресурси, їхні якісні параметри сприяють підвищенню ролі регіону на</w:t>
      </w:r>
      <w:r w:rsidR="005574CA">
        <w:rPr>
          <w:rFonts w:ascii="Times New Roman" w:hAnsi="Times New Roman" w:cs="Times New Roman"/>
          <w:sz w:val="28"/>
          <w:szCs w:val="28"/>
          <w:lang w:val="uk-UA"/>
        </w:rPr>
        <w:t xml:space="preserve"> </w:t>
      </w:r>
      <w:r w:rsidR="005574CA">
        <w:rPr>
          <w:rFonts w:ascii="Times New Roman" w:hAnsi="Times New Roman" w:cs="Times New Roman"/>
          <w:sz w:val="28"/>
          <w:szCs w:val="28"/>
        </w:rPr>
        <w:t xml:space="preserve">загальноукраїнському товарному ринку. </w:t>
      </w:r>
    </w:p>
    <w:p w:rsidR="00684A4A" w:rsidRPr="00684A4A" w:rsidRDefault="00684A4A" w:rsidP="00684A4A">
      <w:pPr>
        <w:spacing w:after="0" w:line="360" w:lineRule="auto"/>
        <w:ind w:firstLine="301"/>
        <w:jc w:val="both"/>
        <w:rPr>
          <w:rFonts w:ascii="Times New Roman" w:eastAsia="Times New Roman" w:hAnsi="Times New Roman" w:cs="Times New Roman"/>
          <w:sz w:val="28"/>
          <w:szCs w:val="28"/>
          <w:lang w:val="uk-UA" w:eastAsia="ru-RU"/>
        </w:rPr>
      </w:pPr>
      <w:r w:rsidRPr="00684A4A">
        <w:rPr>
          <w:rFonts w:ascii="Times New Roman" w:eastAsia="Times New Roman" w:hAnsi="Times New Roman" w:cs="Times New Roman"/>
          <w:sz w:val="28"/>
          <w:szCs w:val="28"/>
          <w:lang w:val="uk-UA" w:eastAsia="ru-RU"/>
        </w:rPr>
        <w:t>Для раціонального розміщення продуктивних сил України необхідно: визначити потреби суспільного виробництва в мінераль</w:t>
      </w:r>
      <w:r w:rsidRPr="00684A4A">
        <w:rPr>
          <w:rFonts w:ascii="Times New Roman" w:eastAsia="Times New Roman" w:hAnsi="Times New Roman" w:cs="Times New Roman"/>
          <w:sz w:val="28"/>
          <w:szCs w:val="28"/>
          <w:lang w:val="uk-UA" w:eastAsia="ru-RU"/>
        </w:rPr>
        <w:softHyphen/>
        <w:t xml:space="preserve">но-сировинних та паливно-енергетичних ресурсах з позицій збалансованості, </w:t>
      </w:r>
      <w:r w:rsidRPr="00684A4A">
        <w:rPr>
          <w:rFonts w:ascii="Times New Roman" w:eastAsia="Times New Roman" w:hAnsi="Times New Roman" w:cs="Times New Roman"/>
          <w:spacing w:val="-4"/>
          <w:sz w:val="28"/>
          <w:szCs w:val="28"/>
          <w:lang w:val="uk-UA" w:eastAsia="ru-RU"/>
        </w:rPr>
        <w:t>достатньої необхідності, комплексності та екологіч</w:t>
      </w:r>
      <w:r w:rsidRPr="00684A4A">
        <w:rPr>
          <w:rFonts w:ascii="Times New Roman" w:eastAsia="Times New Roman" w:hAnsi="Times New Roman" w:cs="Times New Roman"/>
          <w:spacing w:val="-4"/>
          <w:sz w:val="28"/>
          <w:szCs w:val="28"/>
          <w:lang w:val="uk-UA" w:eastAsia="ru-RU"/>
        </w:rPr>
        <w:softHyphen/>
        <w:t>ної</w:t>
      </w:r>
      <w:r w:rsidRPr="00684A4A">
        <w:rPr>
          <w:rFonts w:ascii="Times New Roman" w:eastAsia="Times New Roman" w:hAnsi="Times New Roman" w:cs="Times New Roman"/>
          <w:sz w:val="28"/>
          <w:szCs w:val="28"/>
          <w:lang w:val="uk-UA" w:eastAsia="ru-RU"/>
        </w:rPr>
        <w:t xml:space="preserve"> </w:t>
      </w:r>
      <w:r w:rsidRPr="00684A4A">
        <w:rPr>
          <w:rFonts w:ascii="Times New Roman" w:eastAsia="Times New Roman" w:hAnsi="Times New Roman" w:cs="Times New Roman"/>
          <w:spacing w:val="4"/>
          <w:sz w:val="28"/>
          <w:szCs w:val="28"/>
          <w:lang w:val="uk-UA" w:eastAsia="ru-RU"/>
        </w:rPr>
        <w:t>безпеки; розробити екологічні вимоги до охорони</w:t>
      </w:r>
      <w:r w:rsidRPr="00684A4A">
        <w:rPr>
          <w:rFonts w:ascii="Times New Roman" w:eastAsia="Times New Roman" w:hAnsi="Times New Roman" w:cs="Times New Roman"/>
          <w:sz w:val="28"/>
          <w:szCs w:val="28"/>
          <w:lang w:val="uk-UA" w:eastAsia="ru-RU"/>
        </w:rPr>
        <w:t xml:space="preserve"> і раціонального використання надр у нових економічних умовах.</w:t>
      </w:r>
    </w:p>
    <w:p w:rsidR="00684A4A" w:rsidRDefault="005574CA" w:rsidP="006F7BB4">
      <w:p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84A4A" w:rsidRPr="005574CA">
        <w:rPr>
          <w:rFonts w:ascii="Times New Roman" w:hAnsi="Times New Roman" w:cs="Times New Roman"/>
          <w:sz w:val="28"/>
          <w:szCs w:val="28"/>
          <w:lang w:val="uk-UA"/>
        </w:rPr>
        <w:t xml:space="preserve">Деякі автори ділять </w:t>
      </w:r>
      <w:r w:rsidR="00684A4A" w:rsidRPr="00672D00">
        <w:rPr>
          <w:rFonts w:ascii="Times New Roman" w:hAnsi="Times New Roman" w:cs="Times New Roman"/>
          <w:b/>
          <w:i/>
          <w:sz w:val="28"/>
          <w:szCs w:val="28"/>
          <w:lang w:val="uk-UA"/>
        </w:rPr>
        <w:t>природні фактори</w:t>
      </w:r>
      <w:r w:rsidR="00684A4A" w:rsidRPr="005574CA">
        <w:rPr>
          <w:rFonts w:ascii="Times New Roman" w:hAnsi="Times New Roman" w:cs="Times New Roman"/>
          <w:sz w:val="28"/>
          <w:szCs w:val="28"/>
          <w:lang w:val="uk-UA"/>
        </w:rPr>
        <w:t xml:space="preserve"> на сировинний, паливно-енергетичний, водний та вказують на залежність розміщення різних </w:t>
      </w:r>
      <w:r w:rsidR="00684A4A">
        <w:rPr>
          <w:rFonts w:ascii="Times New Roman" w:hAnsi="Times New Roman" w:cs="Times New Roman"/>
          <w:sz w:val="28"/>
          <w:szCs w:val="28"/>
          <w:lang w:val="uk-UA"/>
        </w:rPr>
        <w:t>об’</w:t>
      </w:r>
      <w:r w:rsidR="00684A4A" w:rsidRPr="005574CA">
        <w:rPr>
          <w:rFonts w:ascii="Times New Roman" w:hAnsi="Times New Roman" w:cs="Times New Roman"/>
          <w:sz w:val="28"/>
          <w:szCs w:val="28"/>
          <w:lang w:val="uk-UA"/>
        </w:rPr>
        <w:t>єктів</w:t>
      </w:r>
      <w:r w:rsidR="00684A4A">
        <w:rPr>
          <w:rFonts w:ascii="Times New Roman" w:hAnsi="Times New Roman" w:cs="Times New Roman"/>
          <w:sz w:val="28"/>
          <w:szCs w:val="28"/>
          <w:lang w:val="uk-UA"/>
        </w:rPr>
        <w:t xml:space="preserve"> </w:t>
      </w:r>
      <w:r w:rsidR="00684A4A" w:rsidRPr="005574CA">
        <w:rPr>
          <w:rFonts w:ascii="Times New Roman" w:hAnsi="Times New Roman" w:cs="Times New Roman"/>
          <w:sz w:val="28"/>
          <w:szCs w:val="28"/>
          <w:lang w:val="uk-UA"/>
        </w:rPr>
        <w:lastRenderedPageBreak/>
        <w:t>регіональної економіки від матеріаломісткості, енергомісткості, водомісткості</w:t>
      </w:r>
      <w:r w:rsidR="00684A4A">
        <w:rPr>
          <w:rFonts w:ascii="Times New Roman" w:hAnsi="Times New Roman" w:cs="Times New Roman"/>
          <w:sz w:val="28"/>
          <w:szCs w:val="28"/>
          <w:lang w:val="uk-UA"/>
        </w:rPr>
        <w:t xml:space="preserve"> </w:t>
      </w:r>
      <w:r w:rsidR="00684A4A" w:rsidRPr="005574CA">
        <w:rPr>
          <w:rFonts w:ascii="Times New Roman" w:hAnsi="Times New Roman" w:cs="Times New Roman"/>
          <w:sz w:val="28"/>
          <w:szCs w:val="28"/>
          <w:lang w:val="uk-UA"/>
        </w:rPr>
        <w:t>виробництва.</w:t>
      </w:r>
    </w:p>
    <w:p w:rsidR="006F7BB4" w:rsidRPr="00A363DB" w:rsidRDefault="00684A4A" w:rsidP="006F7BB4">
      <w:pPr>
        <w:shd w:val="clear" w:color="auto" w:fill="FFFFFF"/>
        <w:spacing w:after="0" w:line="360" w:lineRule="auto"/>
        <w:jc w:val="both"/>
        <w:rPr>
          <w:rFonts w:ascii="Times New Roman" w:eastAsia="Calibri" w:hAnsi="Times New Roman" w:cs="Times New Roman"/>
          <w:i/>
          <w:sz w:val="28"/>
          <w:szCs w:val="28"/>
          <w:lang w:val="uk-UA"/>
        </w:rPr>
      </w:pPr>
      <w:r>
        <w:rPr>
          <w:rFonts w:ascii="Times New Roman" w:hAnsi="Times New Roman" w:cs="Times New Roman"/>
          <w:sz w:val="28"/>
          <w:szCs w:val="28"/>
          <w:lang w:val="uk-UA"/>
        </w:rPr>
        <w:t xml:space="preserve">     </w:t>
      </w:r>
      <w:r w:rsidR="009C463C" w:rsidRPr="009C463C">
        <w:rPr>
          <w:rFonts w:ascii="Times New Roman" w:hAnsi="Times New Roman" w:cs="Times New Roman"/>
          <w:b/>
          <w:i/>
          <w:sz w:val="28"/>
          <w:szCs w:val="28"/>
          <w:lang w:val="uk-UA"/>
        </w:rPr>
        <w:t>Сировинний фактор</w:t>
      </w:r>
      <w:r w:rsidR="009C463C">
        <w:rPr>
          <w:rFonts w:ascii="Times New Roman" w:hAnsi="Times New Roman" w:cs="Times New Roman"/>
          <w:b/>
          <w:i/>
          <w:sz w:val="28"/>
          <w:szCs w:val="28"/>
          <w:lang w:val="uk-UA"/>
        </w:rPr>
        <w:t xml:space="preserve"> </w:t>
      </w:r>
      <w:r w:rsidR="009C463C" w:rsidRPr="009C463C">
        <w:rPr>
          <w:rFonts w:ascii="Times New Roman" w:hAnsi="Times New Roman" w:cs="Times New Roman"/>
          <w:sz w:val="28"/>
          <w:szCs w:val="28"/>
          <w:lang w:val="uk-UA"/>
        </w:rPr>
        <w:t>характеризує</w:t>
      </w:r>
      <w:r w:rsidR="009C463C">
        <w:rPr>
          <w:rFonts w:ascii="Times New Roman" w:hAnsi="Times New Roman" w:cs="Times New Roman"/>
          <w:sz w:val="28"/>
          <w:szCs w:val="28"/>
          <w:lang w:val="uk-UA"/>
        </w:rPr>
        <w:t xml:space="preserve"> галузі низької, середньої та високої матеріаломісткості, що значною мірою вимагає розміщувати виробництво поблизу джерел сировини з метою здешевлення транспортних перевезень.</w:t>
      </w:r>
      <w:r w:rsidR="006F7BB4" w:rsidRPr="006F7BB4">
        <w:rPr>
          <w:rFonts w:ascii="Times New Roman" w:eastAsia="Calibri" w:hAnsi="Times New Roman" w:cs="Times New Roman"/>
          <w:sz w:val="28"/>
          <w:szCs w:val="28"/>
          <w:lang w:val="uk-UA"/>
        </w:rPr>
        <w:t xml:space="preserve"> </w:t>
      </w:r>
      <w:r w:rsidR="006F7BB4">
        <w:rPr>
          <w:rFonts w:ascii="Times New Roman" w:eastAsia="Calibri" w:hAnsi="Times New Roman" w:cs="Times New Roman"/>
          <w:sz w:val="28"/>
          <w:szCs w:val="28"/>
          <w:lang w:val="uk-UA"/>
        </w:rPr>
        <w:t xml:space="preserve">   </w:t>
      </w:r>
      <w:r w:rsidR="006F7BB4" w:rsidRPr="006F7BB4">
        <w:rPr>
          <w:rFonts w:ascii="Times New Roman" w:eastAsia="Calibri" w:hAnsi="Times New Roman" w:cs="Times New Roman"/>
          <w:sz w:val="28"/>
          <w:szCs w:val="28"/>
          <w:lang w:val="uk-UA"/>
        </w:rPr>
        <w:t>Ступінь матеріаломісткості визначається відношенням суми витрат на сировину до виробленої промислової продукції. Якщо відношення сировини до готової продукції нижче одиниці, то виробництво – матеріаломістке. Виробництва високої матеріаломісткості розміщується поблизу сировинних зон. Наприклад,</w:t>
      </w:r>
      <w:r w:rsidR="006F7BB4">
        <w:rPr>
          <w:rFonts w:ascii="Times New Roman" w:eastAsia="Calibri" w:hAnsi="Times New Roman" w:cs="Times New Roman"/>
          <w:sz w:val="28"/>
          <w:szCs w:val="28"/>
          <w:lang w:val="uk-UA"/>
        </w:rPr>
        <w:t xml:space="preserve"> вугледобувна промисловість, металургія, важке машинобудування - Донбас і Придніпров’я України; </w:t>
      </w:r>
      <w:r w:rsidR="006F7BB4" w:rsidRPr="006F7BB4">
        <w:rPr>
          <w:rFonts w:ascii="Times New Roman" w:eastAsia="Calibri" w:hAnsi="Times New Roman" w:cs="Times New Roman"/>
          <w:sz w:val="28"/>
          <w:szCs w:val="28"/>
          <w:lang w:val="uk-UA"/>
        </w:rPr>
        <w:t>цукрова промисловість</w:t>
      </w:r>
      <w:r w:rsidR="006F7BB4">
        <w:rPr>
          <w:rFonts w:ascii="Times New Roman" w:eastAsia="Calibri" w:hAnsi="Times New Roman" w:cs="Times New Roman"/>
          <w:i/>
          <w:sz w:val="28"/>
          <w:szCs w:val="28"/>
          <w:lang w:val="uk-UA"/>
        </w:rPr>
        <w:t>-</w:t>
      </w:r>
      <w:r w:rsidR="006F7BB4" w:rsidRPr="00585895">
        <w:rPr>
          <w:rFonts w:ascii="Times New Roman" w:eastAsia="Calibri" w:hAnsi="Times New Roman" w:cs="Times New Roman"/>
          <w:sz w:val="28"/>
          <w:szCs w:val="28"/>
          <w:lang w:val="uk-UA"/>
        </w:rPr>
        <w:t>в лісостепових областях України</w:t>
      </w:r>
      <w:r w:rsidR="006F7BB4" w:rsidRPr="006F7BB4">
        <w:rPr>
          <w:rFonts w:ascii="Times New Roman" w:eastAsia="Calibri" w:hAnsi="Times New Roman" w:cs="Times New Roman"/>
          <w:i/>
          <w:sz w:val="28"/>
          <w:szCs w:val="28"/>
          <w:lang w:val="uk-UA"/>
        </w:rPr>
        <w:t>;</w:t>
      </w:r>
      <w:r w:rsidR="00585895">
        <w:rPr>
          <w:rFonts w:ascii="Times New Roman" w:eastAsia="Calibri" w:hAnsi="Times New Roman" w:cs="Times New Roman"/>
          <w:i/>
          <w:sz w:val="28"/>
          <w:szCs w:val="28"/>
          <w:lang w:val="uk-UA"/>
        </w:rPr>
        <w:t xml:space="preserve"> </w:t>
      </w:r>
      <w:r w:rsidR="00585895" w:rsidRPr="00585895">
        <w:rPr>
          <w:rFonts w:ascii="Times New Roman" w:eastAsia="Calibri" w:hAnsi="Times New Roman" w:cs="Times New Roman"/>
          <w:sz w:val="28"/>
          <w:szCs w:val="28"/>
          <w:lang w:val="uk-UA"/>
        </w:rPr>
        <w:t>деревообробна і меблева промисловість</w:t>
      </w:r>
      <w:r w:rsidR="006F7BB4" w:rsidRPr="00585895">
        <w:rPr>
          <w:rFonts w:ascii="Times New Roman" w:eastAsia="Calibri" w:hAnsi="Times New Roman" w:cs="Times New Roman"/>
          <w:sz w:val="28"/>
          <w:szCs w:val="28"/>
          <w:lang w:val="uk-UA"/>
        </w:rPr>
        <w:t xml:space="preserve"> –</w:t>
      </w:r>
      <w:r w:rsidR="006F7BB4" w:rsidRPr="006F7BB4">
        <w:rPr>
          <w:rFonts w:ascii="Times New Roman" w:eastAsia="Calibri" w:hAnsi="Times New Roman" w:cs="Times New Roman"/>
          <w:sz w:val="28"/>
          <w:szCs w:val="28"/>
          <w:lang w:val="uk-UA"/>
        </w:rPr>
        <w:t xml:space="preserve"> </w:t>
      </w:r>
      <w:r w:rsidR="00585895">
        <w:rPr>
          <w:rFonts w:ascii="Times New Roman" w:eastAsia="Calibri" w:hAnsi="Times New Roman" w:cs="Times New Roman"/>
          <w:sz w:val="28"/>
          <w:szCs w:val="28"/>
          <w:lang w:val="uk-UA"/>
        </w:rPr>
        <w:t xml:space="preserve">в західному регіоні України - </w:t>
      </w:r>
      <w:r w:rsidR="006F7BB4" w:rsidRPr="00A363DB">
        <w:rPr>
          <w:rFonts w:ascii="Times New Roman" w:eastAsia="Calibri" w:hAnsi="Times New Roman" w:cs="Times New Roman"/>
          <w:sz w:val="28"/>
          <w:szCs w:val="28"/>
          <w:lang w:val="uk-UA"/>
        </w:rPr>
        <w:t>високий ступінь матеріаломісткі. Виробництво будівельних матеріалів, виробництво сільгоспмашин – середній ступінь матеріаломісткості. Нафтопереробка, виробництво продовольчих машин, домашніх холодильників – низький ступінь матеріаломісткості</w:t>
      </w:r>
      <w:r w:rsidR="00A363DB" w:rsidRPr="00A363D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Ступінь матеріаломісткості деяких видів виробництв представлено в табл. 2.1.</w:t>
      </w:r>
    </w:p>
    <w:p w:rsidR="00A363DB" w:rsidRDefault="00A363DB" w:rsidP="00A363DB">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i/>
          <w:sz w:val="28"/>
          <w:szCs w:val="28"/>
          <w:lang w:val="uk-UA"/>
        </w:rPr>
        <w:t xml:space="preserve">      </w:t>
      </w:r>
      <w:r w:rsidRPr="00A363DB">
        <w:rPr>
          <w:rFonts w:ascii="Times New Roman" w:eastAsia="Calibri" w:hAnsi="Times New Roman" w:cs="Times New Roman"/>
          <w:b/>
          <w:i/>
          <w:sz w:val="28"/>
          <w:szCs w:val="28"/>
          <w:lang w:val="uk-UA"/>
        </w:rPr>
        <w:t>Паливно-енергетичний</w:t>
      </w:r>
      <w:r w:rsidRPr="00A363DB">
        <w:rPr>
          <w:rFonts w:ascii="Times New Roman" w:eastAsia="Calibri" w:hAnsi="Times New Roman" w:cs="Times New Roman"/>
          <w:sz w:val="28"/>
          <w:szCs w:val="28"/>
          <w:lang w:val="uk-UA"/>
        </w:rPr>
        <w:t xml:space="preserve"> – характеризується показником енергомісткості. Енергомісткість – це частка паливно-енергетичних витрат у собівартості продукції (питомі витрати палива та енергії на виробництво). </w:t>
      </w:r>
    </w:p>
    <w:p w:rsidR="00A363DB" w:rsidRPr="00A363DB" w:rsidRDefault="00A363DB" w:rsidP="00A363DB">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363DB">
        <w:rPr>
          <w:rFonts w:ascii="Times New Roman" w:eastAsia="Calibri" w:hAnsi="Times New Roman" w:cs="Times New Roman"/>
          <w:sz w:val="28"/>
          <w:szCs w:val="28"/>
          <w:lang w:val="uk-UA"/>
        </w:rPr>
        <w:t>За ступенем енергомісткості виробництва поділяються на високоенергомісткі (частка паливно-енергетичних витрат становить 30-45% витрат на вироблення продукції, наприклад, виробництво магнію, алюмінію, титану), середньоенергомісткі (15-30%, наприклад, сільгоспмашини, цукор-пісок) та неенергомісткі (менше 15%, наприклад, цемент, хліб). Виробництва високої енергомісткості розміщуються поблизу паливних баз та електростанцій.</w:t>
      </w:r>
      <w:r w:rsidR="00684A4A" w:rsidRPr="00684A4A">
        <w:rPr>
          <w:rFonts w:ascii="Times New Roman" w:eastAsia="Calibri" w:hAnsi="Times New Roman" w:cs="Times New Roman"/>
          <w:sz w:val="28"/>
          <w:szCs w:val="28"/>
          <w:lang w:val="uk-UA"/>
        </w:rPr>
        <w:t xml:space="preserve"> </w:t>
      </w:r>
      <w:r w:rsidR="00684A4A">
        <w:rPr>
          <w:rFonts w:ascii="Times New Roman" w:eastAsia="Calibri" w:hAnsi="Times New Roman" w:cs="Times New Roman"/>
          <w:sz w:val="28"/>
          <w:szCs w:val="28"/>
          <w:lang w:val="uk-UA"/>
        </w:rPr>
        <w:t>Ступінь матеріаломісткості деяких видів виробництв представлено в табл. 2.2.</w:t>
      </w:r>
    </w:p>
    <w:p w:rsidR="0009013F" w:rsidRDefault="00684A4A"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 xml:space="preserve">    </w:t>
      </w:r>
    </w:p>
    <w:p w:rsidR="0009013F" w:rsidRDefault="0009013F"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p>
    <w:p w:rsidR="0009013F" w:rsidRDefault="0009013F" w:rsidP="008B35D1">
      <w:pPr>
        <w:autoSpaceDE w:val="0"/>
        <w:autoSpaceDN w:val="0"/>
        <w:adjustRightInd w:val="0"/>
        <w:spacing w:after="0" w:line="360" w:lineRule="auto"/>
        <w:jc w:val="right"/>
        <w:rPr>
          <w:rFonts w:ascii="Times New Roman" w:eastAsia="Calibri" w:hAnsi="Times New Roman" w:cs="Times New Roman"/>
          <w:i/>
          <w:sz w:val="28"/>
          <w:szCs w:val="28"/>
          <w:lang w:val="uk-UA"/>
        </w:rPr>
      </w:pPr>
      <w:r w:rsidRPr="0009013F">
        <w:rPr>
          <w:rFonts w:ascii="Times New Roman" w:eastAsia="Calibri" w:hAnsi="Times New Roman" w:cs="Times New Roman"/>
          <w:i/>
          <w:sz w:val="28"/>
          <w:szCs w:val="28"/>
          <w:lang w:val="uk-UA"/>
        </w:rPr>
        <w:lastRenderedPageBreak/>
        <w:t>Таблиця 2.1</w:t>
      </w:r>
    </w:p>
    <w:p w:rsidR="000357DA" w:rsidRPr="00E7249C" w:rsidRDefault="000357DA" w:rsidP="00E7249C">
      <w:pPr>
        <w:autoSpaceDE w:val="0"/>
        <w:autoSpaceDN w:val="0"/>
        <w:adjustRightInd w:val="0"/>
        <w:spacing w:after="0" w:line="360" w:lineRule="auto"/>
        <w:jc w:val="center"/>
        <w:rPr>
          <w:rFonts w:ascii="Times New Roman" w:eastAsia="Calibri" w:hAnsi="Times New Roman" w:cs="Times New Roman"/>
          <w:b/>
          <w:sz w:val="28"/>
          <w:szCs w:val="28"/>
          <w:lang w:val="uk-UA"/>
        </w:rPr>
      </w:pPr>
      <w:r w:rsidRPr="00E7249C">
        <w:rPr>
          <w:rFonts w:ascii="Times New Roman" w:eastAsia="Calibri" w:hAnsi="Times New Roman" w:cs="Times New Roman"/>
          <w:b/>
          <w:sz w:val="28"/>
          <w:szCs w:val="28"/>
          <w:lang w:val="uk-UA"/>
        </w:rPr>
        <w:t>Матеріаломісткість деяких видів виробництв</w:t>
      </w:r>
    </w:p>
    <w:tbl>
      <w:tblPr>
        <w:tblStyle w:val="a5"/>
        <w:tblW w:w="0" w:type="auto"/>
        <w:tblLook w:val="04A0" w:firstRow="1" w:lastRow="0" w:firstColumn="1" w:lastColumn="0" w:noHBand="0" w:noVBand="1"/>
      </w:tblPr>
      <w:tblGrid>
        <w:gridCol w:w="2660"/>
        <w:gridCol w:w="4111"/>
        <w:gridCol w:w="2799"/>
      </w:tblGrid>
      <w:tr w:rsidR="008B35D1" w:rsidTr="000357DA">
        <w:tc>
          <w:tcPr>
            <w:tcW w:w="2660" w:type="dxa"/>
          </w:tcPr>
          <w:p w:rsidR="008B35D1" w:rsidRPr="00E7249C" w:rsidRDefault="00E7249C" w:rsidP="00E7249C">
            <w:pPr>
              <w:autoSpaceDE w:val="0"/>
              <w:autoSpaceDN w:val="0"/>
              <w:adjustRightInd w:val="0"/>
              <w:jc w:val="center"/>
              <w:rPr>
                <w:rFonts w:ascii="Times New Roman" w:eastAsia="Calibri" w:hAnsi="Times New Roman" w:cs="Times New Roman"/>
                <w:b/>
                <w:sz w:val="24"/>
                <w:szCs w:val="24"/>
                <w:lang w:val="uk-UA"/>
              </w:rPr>
            </w:pPr>
            <w:r w:rsidRPr="00E7249C">
              <w:rPr>
                <w:rFonts w:ascii="Times New Roman" w:eastAsia="Calibri" w:hAnsi="Times New Roman" w:cs="Times New Roman"/>
                <w:b/>
                <w:sz w:val="24"/>
                <w:szCs w:val="24"/>
                <w:lang w:val="uk-UA"/>
              </w:rPr>
              <w:t>Сутність матеріаломісткості</w:t>
            </w:r>
          </w:p>
        </w:tc>
        <w:tc>
          <w:tcPr>
            <w:tcW w:w="4111" w:type="dxa"/>
          </w:tcPr>
          <w:p w:rsidR="008B35D1" w:rsidRPr="00E7249C" w:rsidRDefault="00E7249C" w:rsidP="00E7249C">
            <w:pPr>
              <w:autoSpaceDE w:val="0"/>
              <w:autoSpaceDN w:val="0"/>
              <w:adjustRightInd w:val="0"/>
              <w:spacing w:line="360" w:lineRule="auto"/>
              <w:jc w:val="center"/>
              <w:rPr>
                <w:rFonts w:ascii="Times New Roman" w:eastAsia="Calibri" w:hAnsi="Times New Roman" w:cs="Times New Roman"/>
                <w:b/>
                <w:sz w:val="24"/>
                <w:szCs w:val="24"/>
                <w:lang w:val="uk-UA"/>
              </w:rPr>
            </w:pPr>
            <w:r w:rsidRPr="00E7249C">
              <w:rPr>
                <w:rFonts w:ascii="Times New Roman" w:eastAsia="Calibri" w:hAnsi="Times New Roman" w:cs="Times New Roman"/>
                <w:b/>
                <w:sz w:val="24"/>
                <w:szCs w:val="24"/>
                <w:lang w:val="uk-UA"/>
              </w:rPr>
              <w:t>Вид виробництва</w:t>
            </w:r>
          </w:p>
        </w:tc>
        <w:tc>
          <w:tcPr>
            <w:tcW w:w="2799" w:type="dxa"/>
          </w:tcPr>
          <w:p w:rsidR="008B35D1" w:rsidRPr="00E7249C" w:rsidRDefault="00E7249C" w:rsidP="00E7249C">
            <w:pPr>
              <w:autoSpaceDE w:val="0"/>
              <w:autoSpaceDN w:val="0"/>
              <w:adjustRightInd w:val="0"/>
              <w:jc w:val="both"/>
              <w:rPr>
                <w:rFonts w:ascii="Times New Roman" w:eastAsia="Calibri" w:hAnsi="Times New Roman" w:cs="Times New Roman"/>
                <w:b/>
                <w:sz w:val="24"/>
                <w:szCs w:val="24"/>
                <w:lang w:val="uk-UA"/>
              </w:rPr>
            </w:pPr>
            <w:r w:rsidRPr="00E7249C">
              <w:rPr>
                <w:rFonts w:ascii="Times New Roman" w:eastAsia="Calibri" w:hAnsi="Times New Roman" w:cs="Times New Roman"/>
                <w:b/>
                <w:sz w:val="24"/>
                <w:szCs w:val="24"/>
                <w:lang w:val="uk-UA"/>
              </w:rPr>
              <w:t>Відношення маси сировини</w:t>
            </w:r>
            <w:r>
              <w:rPr>
                <w:rFonts w:ascii="Times New Roman" w:eastAsia="Calibri" w:hAnsi="Times New Roman" w:cs="Times New Roman"/>
                <w:b/>
                <w:sz w:val="24"/>
                <w:szCs w:val="24"/>
                <w:lang w:val="uk-UA"/>
              </w:rPr>
              <w:t xml:space="preserve"> до маси готової продукції</w:t>
            </w:r>
          </w:p>
        </w:tc>
      </w:tr>
      <w:tr w:rsidR="007E38A6" w:rsidTr="000357DA">
        <w:tc>
          <w:tcPr>
            <w:tcW w:w="2660" w:type="dxa"/>
            <w:vMerge w:val="restart"/>
          </w:tcPr>
          <w:p w:rsidR="007E38A6" w:rsidRPr="006E4CAA" w:rsidRDefault="007E38A6" w:rsidP="006E4CAA">
            <w:pPr>
              <w:autoSpaceDE w:val="0"/>
              <w:autoSpaceDN w:val="0"/>
              <w:adjustRightInd w:val="0"/>
              <w:spacing w:line="360" w:lineRule="auto"/>
              <w:jc w:val="center"/>
              <w:rPr>
                <w:rFonts w:ascii="Times New Roman" w:eastAsia="Calibri" w:hAnsi="Times New Roman" w:cs="Times New Roman"/>
                <w:sz w:val="24"/>
                <w:szCs w:val="24"/>
                <w:lang w:val="uk-UA"/>
              </w:rPr>
            </w:pPr>
            <w:r w:rsidRPr="006E4CAA">
              <w:rPr>
                <w:rFonts w:ascii="Times New Roman" w:eastAsia="Calibri" w:hAnsi="Times New Roman" w:cs="Times New Roman"/>
                <w:sz w:val="24"/>
                <w:szCs w:val="24"/>
                <w:lang w:val="uk-UA"/>
              </w:rPr>
              <w:t>Низький</w:t>
            </w:r>
          </w:p>
        </w:tc>
        <w:tc>
          <w:tcPr>
            <w:tcW w:w="4111" w:type="dxa"/>
          </w:tcPr>
          <w:p w:rsidR="007E38A6" w:rsidRPr="006E4CAA" w:rsidRDefault="007E38A6"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Нафтопереробка</w:t>
            </w:r>
          </w:p>
        </w:tc>
        <w:tc>
          <w:tcPr>
            <w:tcW w:w="2799" w:type="dxa"/>
          </w:tcPr>
          <w:p w:rsidR="007E38A6" w:rsidRPr="006E4CAA" w:rsidRDefault="007E38A6" w:rsidP="006E4CA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w:t>
            </w:r>
          </w:p>
        </w:tc>
      </w:tr>
      <w:tr w:rsidR="007E38A6" w:rsidTr="000357DA">
        <w:tc>
          <w:tcPr>
            <w:tcW w:w="2660" w:type="dxa"/>
            <w:vMerge/>
          </w:tcPr>
          <w:p w:rsidR="007E38A6" w:rsidRPr="006E4CAA" w:rsidRDefault="007E38A6"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7E38A6" w:rsidRPr="006E4CAA" w:rsidRDefault="007E38A6"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сталі(переділ)</w:t>
            </w:r>
          </w:p>
        </w:tc>
        <w:tc>
          <w:tcPr>
            <w:tcW w:w="2799" w:type="dxa"/>
          </w:tcPr>
          <w:p w:rsidR="007E38A6" w:rsidRPr="006E4CAA" w:rsidRDefault="007E38A6" w:rsidP="006E4CA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w:t>
            </w:r>
          </w:p>
        </w:tc>
      </w:tr>
      <w:tr w:rsidR="007E38A6" w:rsidTr="000357DA">
        <w:tc>
          <w:tcPr>
            <w:tcW w:w="2660" w:type="dxa"/>
            <w:vMerge/>
          </w:tcPr>
          <w:p w:rsidR="007E38A6" w:rsidRPr="006E4CAA" w:rsidRDefault="007E38A6"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7E38A6" w:rsidRPr="006E4CAA" w:rsidRDefault="007E38A6" w:rsidP="006E4CAA">
            <w:pPr>
              <w:autoSpaceDE w:val="0"/>
              <w:autoSpaceDN w:val="0"/>
              <w:adjustRightInd w:val="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домашніх холодильників</w:t>
            </w:r>
          </w:p>
        </w:tc>
        <w:tc>
          <w:tcPr>
            <w:tcW w:w="2799" w:type="dxa"/>
          </w:tcPr>
          <w:p w:rsidR="007E38A6" w:rsidRPr="006E4CAA" w:rsidRDefault="007E38A6" w:rsidP="006E4CA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0,8:1 (витрати металу)</w:t>
            </w:r>
          </w:p>
        </w:tc>
      </w:tr>
      <w:tr w:rsidR="007E38A6" w:rsidTr="000357DA">
        <w:tc>
          <w:tcPr>
            <w:tcW w:w="2660" w:type="dxa"/>
            <w:vMerge/>
          </w:tcPr>
          <w:p w:rsidR="007E38A6" w:rsidRPr="006E4CAA" w:rsidRDefault="007E38A6"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7E38A6" w:rsidRPr="006E4CAA" w:rsidRDefault="007E38A6"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продовольчих машин</w:t>
            </w:r>
          </w:p>
        </w:tc>
        <w:tc>
          <w:tcPr>
            <w:tcW w:w="2799" w:type="dxa"/>
          </w:tcPr>
          <w:p w:rsidR="007E38A6" w:rsidRPr="006E4CAA" w:rsidRDefault="007E38A6" w:rsidP="006E4CA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(витрати металу)</w:t>
            </w:r>
          </w:p>
        </w:tc>
      </w:tr>
      <w:tr w:rsidR="007E38A6" w:rsidTr="000357DA">
        <w:tc>
          <w:tcPr>
            <w:tcW w:w="2660" w:type="dxa"/>
            <w:vMerge/>
          </w:tcPr>
          <w:p w:rsidR="007E38A6" w:rsidRPr="006E4CAA" w:rsidRDefault="007E38A6"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7E38A6" w:rsidRPr="006E4CAA" w:rsidRDefault="007E38A6"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Випічка хліба</w:t>
            </w:r>
          </w:p>
        </w:tc>
        <w:tc>
          <w:tcPr>
            <w:tcW w:w="2799" w:type="dxa"/>
          </w:tcPr>
          <w:p w:rsidR="007E38A6" w:rsidRPr="006E4CAA" w:rsidRDefault="007E38A6" w:rsidP="004738B5">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0,6:1 (витрати борошна)</w:t>
            </w:r>
          </w:p>
        </w:tc>
      </w:tr>
      <w:tr w:rsidR="008A4AEA" w:rsidTr="000357DA">
        <w:tc>
          <w:tcPr>
            <w:tcW w:w="2660" w:type="dxa"/>
            <w:vMerge w:val="restart"/>
          </w:tcPr>
          <w:p w:rsidR="008A4AEA" w:rsidRPr="006E4CAA" w:rsidRDefault="008A4AEA" w:rsidP="007E38A6">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Середній</w:t>
            </w:r>
          </w:p>
        </w:tc>
        <w:tc>
          <w:tcPr>
            <w:tcW w:w="4111" w:type="dxa"/>
          </w:tcPr>
          <w:p w:rsidR="008A4AEA" w:rsidRPr="006E4CAA" w:rsidRDefault="008A4AEA"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будівельних матеріалів</w:t>
            </w:r>
          </w:p>
        </w:tc>
        <w:tc>
          <w:tcPr>
            <w:tcW w:w="2799" w:type="dxa"/>
          </w:tcPr>
          <w:p w:rsidR="008A4AEA" w:rsidRPr="006E4CAA" w:rsidRDefault="008A4AEA" w:rsidP="004738B5">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1,5:1 (витрати цементу)</w:t>
            </w:r>
          </w:p>
        </w:tc>
      </w:tr>
      <w:tr w:rsidR="008A4AEA" w:rsidTr="000357DA">
        <w:tc>
          <w:tcPr>
            <w:tcW w:w="2660" w:type="dxa"/>
            <w:vMerge/>
          </w:tcPr>
          <w:p w:rsidR="008A4AEA" w:rsidRPr="006E4CAA" w:rsidRDefault="008A4AEA"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8A4AEA" w:rsidRPr="006E4CAA" w:rsidRDefault="008A4AEA"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сільгоспмашин</w:t>
            </w:r>
          </w:p>
        </w:tc>
        <w:tc>
          <w:tcPr>
            <w:tcW w:w="2799" w:type="dxa"/>
          </w:tcPr>
          <w:p w:rsidR="008A4AEA" w:rsidRPr="006E4CAA" w:rsidRDefault="008A4AEA" w:rsidP="008A4AE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1,2:1 (витрати металу)</w:t>
            </w:r>
          </w:p>
        </w:tc>
      </w:tr>
      <w:tr w:rsidR="008A4AEA" w:rsidTr="000357DA">
        <w:tc>
          <w:tcPr>
            <w:tcW w:w="2660" w:type="dxa"/>
            <w:vMerge/>
          </w:tcPr>
          <w:p w:rsidR="008A4AEA" w:rsidRPr="006E4CAA" w:rsidRDefault="008A4AEA"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8A4AEA" w:rsidRPr="006E4CAA" w:rsidRDefault="008A4AEA"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прокату(переділ)</w:t>
            </w:r>
          </w:p>
        </w:tc>
        <w:tc>
          <w:tcPr>
            <w:tcW w:w="2799" w:type="dxa"/>
          </w:tcPr>
          <w:p w:rsidR="008A4AEA" w:rsidRPr="006E4CAA" w:rsidRDefault="008A4AEA" w:rsidP="008A4AE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1,4:1</w:t>
            </w:r>
          </w:p>
        </w:tc>
      </w:tr>
      <w:tr w:rsidR="0068002C" w:rsidTr="000357DA">
        <w:tc>
          <w:tcPr>
            <w:tcW w:w="2660" w:type="dxa"/>
            <w:vMerge w:val="restart"/>
          </w:tcPr>
          <w:p w:rsidR="0068002C" w:rsidRPr="006E4CAA" w:rsidRDefault="0068002C" w:rsidP="008A4AE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Високий</w:t>
            </w: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Чорна металургія(повний цикл)</w:t>
            </w:r>
          </w:p>
        </w:tc>
        <w:tc>
          <w:tcPr>
            <w:tcW w:w="2799" w:type="dxa"/>
          </w:tcPr>
          <w:p w:rsidR="0068002C" w:rsidRPr="006E4CAA" w:rsidRDefault="0068002C" w:rsidP="0006251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2,5:1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Цукрова промисловість</w:t>
            </w:r>
          </w:p>
        </w:tc>
        <w:tc>
          <w:tcPr>
            <w:tcW w:w="2799" w:type="dxa"/>
          </w:tcPr>
          <w:p w:rsidR="0068002C" w:rsidRPr="006E4CAA" w:rsidRDefault="0068002C" w:rsidP="0006251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Мідеплавильна промисловість</w:t>
            </w:r>
          </w:p>
        </w:tc>
        <w:tc>
          <w:tcPr>
            <w:tcW w:w="2799" w:type="dxa"/>
          </w:tcPr>
          <w:p w:rsidR="0068002C" w:rsidRPr="006E4CAA" w:rsidRDefault="0068002C" w:rsidP="0006251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7,5:1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Гідролізна промисловість</w:t>
            </w:r>
          </w:p>
        </w:tc>
        <w:tc>
          <w:tcPr>
            <w:tcW w:w="2799" w:type="dxa"/>
          </w:tcPr>
          <w:p w:rsidR="0068002C" w:rsidRPr="006E4CAA" w:rsidRDefault="0068002C" w:rsidP="0006251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7,7:1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калійних добрив</w:t>
            </w:r>
          </w:p>
        </w:tc>
        <w:tc>
          <w:tcPr>
            <w:tcW w:w="2799" w:type="dxa"/>
          </w:tcPr>
          <w:p w:rsidR="0068002C" w:rsidRPr="006E4CAA" w:rsidRDefault="0068002C" w:rsidP="0006251A">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віскозного шовку</w:t>
            </w:r>
          </w:p>
        </w:tc>
        <w:tc>
          <w:tcPr>
            <w:tcW w:w="2799" w:type="dxa"/>
          </w:tcPr>
          <w:p w:rsidR="0068002C" w:rsidRPr="006E4CAA" w:rsidRDefault="0068002C" w:rsidP="0068002C">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синтетичного каучуку</w:t>
            </w:r>
          </w:p>
        </w:tc>
        <w:tc>
          <w:tcPr>
            <w:tcW w:w="2799" w:type="dxa"/>
          </w:tcPr>
          <w:p w:rsidR="0068002C" w:rsidRPr="006E4CAA" w:rsidRDefault="0068002C" w:rsidP="0068002C">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2,6:1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Легка промисловість(первинні галузі)</w:t>
            </w:r>
          </w:p>
        </w:tc>
        <w:tc>
          <w:tcPr>
            <w:tcW w:w="2799" w:type="dxa"/>
          </w:tcPr>
          <w:p w:rsidR="0068002C" w:rsidRPr="006E4CAA" w:rsidRDefault="0068002C" w:rsidP="0068002C">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Олійна промисловість</w:t>
            </w:r>
          </w:p>
        </w:tc>
        <w:tc>
          <w:tcPr>
            <w:tcW w:w="2799" w:type="dxa"/>
          </w:tcPr>
          <w:p w:rsidR="0068002C" w:rsidRPr="006E4CAA" w:rsidRDefault="0068002C" w:rsidP="0068002C">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2,5:1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Сироварна промисловість</w:t>
            </w:r>
          </w:p>
        </w:tc>
        <w:tc>
          <w:tcPr>
            <w:tcW w:w="2799" w:type="dxa"/>
          </w:tcPr>
          <w:p w:rsidR="0068002C" w:rsidRPr="006E4CAA" w:rsidRDefault="0068002C" w:rsidP="0068002C">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9:1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Маслоробна промисловість</w:t>
            </w:r>
          </w:p>
        </w:tc>
        <w:tc>
          <w:tcPr>
            <w:tcW w:w="2799" w:type="dxa"/>
          </w:tcPr>
          <w:p w:rsidR="0068002C" w:rsidRPr="006E4CAA" w:rsidRDefault="0068002C" w:rsidP="0068002C">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15:1</w:t>
            </w:r>
          </w:p>
        </w:tc>
      </w:tr>
      <w:tr w:rsidR="0068002C" w:rsidTr="000357DA">
        <w:tc>
          <w:tcPr>
            <w:tcW w:w="2660" w:type="dxa"/>
            <w:vMerge/>
          </w:tcPr>
          <w:p w:rsidR="0068002C" w:rsidRPr="006E4CAA"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8002C" w:rsidRDefault="0068002C" w:rsidP="00A363DB">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Чавунне литво</w:t>
            </w:r>
          </w:p>
        </w:tc>
        <w:tc>
          <w:tcPr>
            <w:tcW w:w="2799" w:type="dxa"/>
          </w:tcPr>
          <w:p w:rsidR="0068002C" w:rsidRDefault="0068002C" w:rsidP="0068002C">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4:1</w:t>
            </w:r>
          </w:p>
        </w:tc>
      </w:tr>
    </w:tbl>
    <w:p w:rsidR="0009013F" w:rsidRPr="008B35D1" w:rsidRDefault="0009013F" w:rsidP="00A363DB">
      <w:pPr>
        <w:autoSpaceDE w:val="0"/>
        <w:autoSpaceDN w:val="0"/>
        <w:adjustRightInd w:val="0"/>
        <w:spacing w:after="0" w:line="360" w:lineRule="auto"/>
        <w:jc w:val="both"/>
        <w:rPr>
          <w:rFonts w:ascii="Times New Roman" w:eastAsia="Calibri" w:hAnsi="Times New Roman" w:cs="Times New Roman"/>
          <w:sz w:val="28"/>
          <w:szCs w:val="28"/>
          <w:lang w:val="uk-UA"/>
        </w:rPr>
      </w:pPr>
    </w:p>
    <w:p w:rsidR="0009013F" w:rsidRDefault="0009013F"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p>
    <w:p w:rsidR="0009013F" w:rsidRDefault="0009013F"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p>
    <w:p w:rsidR="0009013F" w:rsidRDefault="0009013F"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p>
    <w:p w:rsidR="0009013F" w:rsidRDefault="0009013F"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p>
    <w:p w:rsidR="0009013F" w:rsidRDefault="0009013F"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p>
    <w:p w:rsidR="0009013F" w:rsidRDefault="0009013F"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p>
    <w:p w:rsidR="0009013F" w:rsidRDefault="0009013F"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p>
    <w:p w:rsidR="002A619D" w:rsidRDefault="002A619D" w:rsidP="002A619D">
      <w:pPr>
        <w:autoSpaceDE w:val="0"/>
        <w:autoSpaceDN w:val="0"/>
        <w:adjustRightInd w:val="0"/>
        <w:spacing w:after="0" w:line="360" w:lineRule="auto"/>
        <w:jc w:val="right"/>
        <w:rPr>
          <w:rFonts w:ascii="Times New Roman" w:eastAsia="Calibri" w:hAnsi="Times New Roman" w:cs="Times New Roman"/>
          <w:i/>
          <w:sz w:val="28"/>
          <w:szCs w:val="28"/>
          <w:lang w:val="uk-UA"/>
        </w:rPr>
      </w:pPr>
      <w:r w:rsidRPr="0009013F">
        <w:rPr>
          <w:rFonts w:ascii="Times New Roman" w:eastAsia="Calibri" w:hAnsi="Times New Roman" w:cs="Times New Roman"/>
          <w:i/>
          <w:sz w:val="28"/>
          <w:szCs w:val="28"/>
          <w:lang w:val="uk-UA"/>
        </w:rPr>
        <w:lastRenderedPageBreak/>
        <w:t xml:space="preserve">Таблиця </w:t>
      </w:r>
      <w:r>
        <w:rPr>
          <w:rFonts w:ascii="Times New Roman" w:eastAsia="Calibri" w:hAnsi="Times New Roman" w:cs="Times New Roman"/>
          <w:i/>
          <w:sz w:val="28"/>
          <w:szCs w:val="28"/>
          <w:lang w:val="uk-UA"/>
        </w:rPr>
        <w:t>2.2</w:t>
      </w:r>
    </w:p>
    <w:p w:rsidR="002A619D" w:rsidRPr="00E7249C" w:rsidRDefault="002A619D" w:rsidP="002A619D">
      <w:pPr>
        <w:autoSpaceDE w:val="0"/>
        <w:autoSpaceDN w:val="0"/>
        <w:adjustRightInd w:val="0"/>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Енерго</w:t>
      </w:r>
      <w:r w:rsidRPr="00E7249C">
        <w:rPr>
          <w:rFonts w:ascii="Times New Roman" w:eastAsia="Calibri" w:hAnsi="Times New Roman" w:cs="Times New Roman"/>
          <w:b/>
          <w:sz w:val="28"/>
          <w:szCs w:val="28"/>
          <w:lang w:val="uk-UA"/>
        </w:rPr>
        <w:t>місткість деяких видів виробництв</w:t>
      </w:r>
    </w:p>
    <w:tbl>
      <w:tblPr>
        <w:tblStyle w:val="a5"/>
        <w:tblW w:w="0" w:type="auto"/>
        <w:tblLook w:val="04A0" w:firstRow="1" w:lastRow="0" w:firstColumn="1" w:lastColumn="0" w:noHBand="0" w:noVBand="1"/>
      </w:tblPr>
      <w:tblGrid>
        <w:gridCol w:w="2660"/>
        <w:gridCol w:w="4111"/>
        <w:gridCol w:w="2799"/>
      </w:tblGrid>
      <w:tr w:rsidR="002A619D" w:rsidTr="00AF1A13">
        <w:tc>
          <w:tcPr>
            <w:tcW w:w="2660" w:type="dxa"/>
          </w:tcPr>
          <w:p w:rsidR="002A619D" w:rsidRPr="00E7249C" w:rsidRDefault="0084508C" w:rsidP="00AF1A13">
            <w:pPr>
              <w:autoSpaceDE w:val="0"/>
              <w:autoSpaceDN w:val="0"/>
              <w:adjustRightInd w:val="0"/>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Ступінь</w:t>
            </w:r>
            <w:r w:rsidR="002A619D">
              <w:rPr>
                <w:rFonts w:ascii="Times New Roman" w:eastAsia="Calibri" w:hAnsi="Times New Roman" w:cs="Times New Roman"/>
                <w:b/>
                <w:sz w:val="24"/>
                <w:szCs w:val="24"/>
                <w:lang w:val="uk-UA"/>
              </w:rPr>
              <w:t xml:space="preserve"> енерго</w:t>
            </w:r>
            <w:r w:rsidR="002A619D" w:rsidRPr="00E7249C">
              <w:rPr>
                <w:rFonts w:ascii="Times New Roman" w:eastAsia="Calibri" w:hAnsi="Times New Roman" w:cs="Times New Roman"/>
                <w:b/>
                <w:sz w:val="24"/>
                <w:szCs w:val="24"/>
                <w:lang w:val="uk-UA"/>
              </w:rPr>
              <w:t>місткості</w:t>
            </w:r>
          </w:p>
        </w:tc>
        <w:tc>
          <w:tcPr>
            <w:tcW w:w="4111" w:type="dxa"/>
          </w:tcPr>
          <w:p w:rsidR="002A619D" w:rsidRPr="00E7249C" w:rsidRDefault="002A619D" w:rsidP="00AF1A13">
            <w:pPr>
              <w:autoSpaceDE w:val="0"/>
              <w:autoSpaceDN w:val="0"/>
              <w:adjustRightInd w:val="0"/>
              <w:spacing w:line="360" w:lineRule="auto"/>
              <w:jc w:val="center"/>
              <w:rPr>
                <w:rFonts w:ascii="Times New Roman" w:eastAsia="Calibri" w:hAnsi="Times New Roman" w:cs="Times New Roman"/>
                <w:b/>
                <w:sz w:val="24"/>
                <w:szCs w:val="24"/>
                <w:lang w:val="uk-UA"/>
              </w:rPr>
            </w:pPr>
            <w:r w:rsidRPr="00E7249C">
              <w:rPr>
                <w:rFonts w:ascii="Times New Roman" w:eastAsia="Calibri" w:hAnsi="Times New Roman" w:cs="Times New Roman"/>
                <w:b/>
                <w:sz w:val="24"/>
                <w:szCs w:val="24"/>
                <w:lang w:val="uk-UA"/>
              </w:rPr>
              <w:t>Вид виробництва</w:t>
            </w:r>
          </w:p>
        </w:tc>
        <w:tc>
          <w:tcPr>
            <w:tcW w:w="2799" w:type="dxa"/>
          </w:tcPr>
          <w:p w:rsidR="002A619D" w:rsidRPr="00E7249C" w:rsidRDefault="002A619D" w:rsidP="002A619D">
            <w:pPr>
              <w:autoSpaceDE w:val="0"/>
              <w:autoSpaceDN w:val="0"/>
              <w:adjustRightInd w:val="0"/>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Енергомісткість, кВт-год/т</w:t>
            </w:r>
          </w:p>
        </w:tc>
      </w:tr>
      <w:tr w:rsidR="00287421" w:rsidTr="00AF1A13">
        <w:tc>
          <w:tcPr>
            <w:tcW w:w="2660" w:type="dxa"/>
            <w:vMerge w:val="restart"/>
          </w:tcPr>
          <w:p w:rsidR="00287421" w:rsidRPr="006E4CAA" w:rsidRDefault="00287421" w:rsidP="00AF1A13">
            <w:pPr>
              <w:autoSpaceDE w:val="0"/>
              <w:autoSpaceDN w:val="0"/>
              <w:adjustRightInd w:val="0"/>
              <w:spacing w:line="360" w:lineRule="auto"/>
              <w:jc w:val="center"/>
              <w:rPr>
                <w:rFonts w:ascii="Times New Roman" w:eastAsia="Calibri" w:hAnsi="Times New Roman" w:cs="Times New Roman"/>
                <w:sz w:val="24"/>
                <w:szCs w:val="24"/>
                <w:lang w:val="uk-UA"/>
              </w:rPr>
            </w:pPr>
            <w:r w:rsidRPr="006E4CAA">
              <w:rPr>
                <w:rFonts w:ascii="Times New Roman" w:eastAsia="Calibri" w:hAnsi="Times New Roman" w:cs="Times New Roman"/>
                <w:sz w:val="24"/>
                <w:szCs w:val="24"/>
                <w:lang w:val="uk-UA"/>
              </w:rPr>
              <w:t>Низький</w:t>
            </w:r>
          </w:p>
        </w:tc>
        <w:tc>
          <w:tcPr>
            <w:tcW w:w="4111" w:type="dxa"/>
          </w:tcPr>
          <w:p w:rsidR="00287421" w:rsidRPr="006E4CAA"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Домашні холодильники</w:t>
            </w:r>
          </w:p>
        </w:tc>
        <w:tc>
          <w:tcPr>
            <w:tcW w:w="2799" w:type="dxa"/>
          </w:tcPr>
          <w:p w:rsidR="00287421" w:rsidRPr="006E4CAA" w:rsidRDefault="00287421"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600</w:t>
            </w:r>
          </w:p>
        </w:tc>
      </w:tr>
      <w:tr w:rsidR="00287421" w:rsidTr="00AF1A13">
        <w:tc>
          <w:tcPr>
            <w:tcW w:w="2660" w:type="dxa"/>
            <w:vMerge/>
          </w:tcPr>
          <w:p w:rsidR="00287421" w:rsidRPr="006E4CAA"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87421" w:rsidRPr="006E4CAA"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Сільгоспмашини</w:t>
            </w:r>
          </w:p>
        </w:tc>
        <w:tc>
          <w:tcPr>
            <w:tcW w:w="2799" w:type="dxa"/>
          </w:tcPr>
          <w:p w:rsidR="00287421" w:rsidRPr="006E4CAA" w:rsidRDefault="00287421"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400</w:t>
            </w:r>
          </w:p>
        </w:tc>
      </w:tr>
      <w:tr w:rsidR="00287421" w:rsidTr="00AF1A13">
        <w:tc>
          <w:tcPr>
            <w:tcW w:w="2660" w:type="dxa"/>
            <w:vMerge/>
          </w:tcPr>
          <w:p w:rsidR="00287421" w:rsidRPr="006E4CAA"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87421" w:rsidRPr="006E4CAA" w:rsidRDefault="00287421" w:rsidP="00AF1A13">
            <w:pPr>
              <w:autoSpaceDE w:val="0"/>
              <w:autoSpaceDN w:val="0"/>
              <w:adjustRightInd w:val="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Цукор-пісок</w:t>
            </w:r>
          </w:p>
        </w:tc>
        <w:tc>
          <w:tcPr>
            <w:tcW w:w="2799" w:type="dxa"/>
          </w:tcPr>
          <w:p w:rsidR="00287421" w:rsidRPr="006E4CAA" w:rsidRDefault="00287421"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550</w:t>
            </w:r>
          </w:p>
        </w:tc>
      </w:tr>
      <w:tr w:rsidR="00287421" w:rsidTr="00AF1A13">
        <w:tc>
          <w:tcPr>
            <w:tcW w:w="2660" w:type="dxa"/>
            <w:vMerge/>
          </w:tcPr>
          <w:p w:rsidR="00287421" w:rsidRPr="006E4CAA"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87421" w:rsidRPr="006E4CAA"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Цемент</w:t>
            </w:r>
          </w:p>
        </w:tc>
        <w:tc>
          <w:tcPr>
            <w:tcW w:w="2799" w:type="dxa"/>
          </w:tcPr>
          <w:p w:rsidR="00287421" w:rsidRPr="006E4CAA" w:rsidRDefault="00287421"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100</w:t>
            </w:r>
          </w:p>
        </w:tc>
      </w:tr>
      <w:tr w:rsidR="00287421" w:rsidTr="00AF1A13">
        <w:tc>
          <w:tcPr>
            <w:tcW w:w="2660" w:type="dxa"/>
            <w:vMerge/>
          </w:tcPr>
          <w:p w:rsidR="00287421" w:rsidRPr="006E4CAA"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87421" w:rsidRPr="006E4CAA"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Сталевий прокат</w:t>
            </w:r>
          </w:p>
        </w:tc>
        <w:tc>
          <w:tcPr>
            <w:tcW w:w="2799" w:type="dxa"/>
          </w:tcPr>
          <w:p w:rsidR="00287421" w:rsidRPr="006E4CAA" w:rsidRDefault="00287421"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570</w:t>
            </w:r>
          </w:p>
        </w:tc>
      </w:tr>
      <w:tr w:rsidR="00287421" w:rsidTr="00AF1A13">
        <w:tc>
          <w:tcPr>
            <w:tcW w:w="2660" w:type="dxa"/>
            <w:vMerge/>
          </w:tcPr>
          <w:p w:rsidR="00287421" w:rsidRPr="006E4CAA"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87421" w:rsidRDefault="00287421"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Хліб</w:t>
            </w:r>
          </w:p>
        </w:tc>
        <w:tc>
          <w:tcPr>
            <w:tcW w:w="2799" w:type="dxa"/>
          </w:tcPr>
          <w:p w:rsidR="00287421" w:rsidRDefault="00287421"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130</w:t>
            </w:r>
          </w:p>
        </w:tc>
      </w:tr>
      <w:tr w:rsidR="0084508C" w:rsidTr="00AF1A13">
        <w:tc>
          <w:tcPr>
            <w:tcW w:w="2660" w:type="dxa"/>
            <w:vMerge w:val="restart"/>
          </w:tcPr>
          <w:p w:rsidR="0084508C" w:rsidRPr="006E4CAA" w:rsidRDefault="0084508C"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Високий</w:t>
            </w:r>
          </w:p>
        </w:tc>
        <w:tc>
          <w:tcPr>
            <w:tcW w:w="4111" w:type="dxa"/>
          </w:tcPr>
          <w:p w:rsidR="0084508C" w:rsidRPr="006E4CAA" w:rsidRDefault="0084508C" w:rsidP="00287421">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міді</w:t>
            </w:r>
          </w:p>
        </w:tc>
        <w:tc>
          <w:tcPr>
            <w:tcW w:w="2799" w:type="dxa"/>
          </w:tcPr>
          <w:p w:rsidR="0084508C" w:rsidRPr="006E4CAA" w:rsidRDefault="0084508C"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2400</w:t>
            </w:r>
          </w:p>
        </w:tc>
      </w:tr>
      <w:tr w:rsidR="0084508C" w:rsidTr="00AF1A13">
        <w:tc>
          <w:tcPr>
            <w:tcW w:w="2660" w:type="dxa"/>
            <w:vMerge/>
          </w:tcPr>
          <w:p w:rsidR="0084508C" w:rsidRPr="006E4CAA"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84508C" w:rsidRPr="006E4CAA"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Електросталь</w:t>
            </w:r>
          </w:p>
        </w:tc>
        <w:tc>
          <w:tcPr>
            <w:tcW w:w="2799" w:type="dxa"/>
          </w:tcPr>
          <w:p w:rsidR="0084508C" w:rsidRPr="006E4CAA" w:rsidRDefault="0084508C"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3000</w:t>
            </w:r>
          </w:p>
        </w:tc>
      </w:tr>
      <w:tr w:rsidR="0084508C" w:rsidTr="00AF1A13">
        <w:tc>
          <w:tcPr>
            <w:tcW w:w="2660" w:type="dxa"/>
            <w:vMerge/>
          </w:tcPr>
          <w:p w:rsidR="0084508C" w:rsidRPr="006E4CAA"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84508C" w:rsidRPr="006E4CAA"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Синтетичний каучук</w:t>
            </w:r>
          </w:p>
        </w:tc>
        <w:tc>
          <w:tcPr>
            <w:tcW w:w="2799" w:type="dxa"/>
          </w:tcPr>
          <w:p w:rsidR="0084508C" w:rsidRPr="006E4CAA" w:rsidRDefault="0084508C"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3400</w:t>
            </w:r>
          </w:p>
        </w:tc>
      </w:tr>
      <w:tr w:rsidR="0084508C" w:rsidTr="00AF1A13">
        <w:tc>
          <w:tcPr>
            <w:tcW w:w="2660" w:type="dxa"/>
            <w:vMerge/>
          </w:tcPr>
          <w:p w:rsidR="0084508C" w:rsidRPr="006E4CAA"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84508C"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Капронове волокно</w:t>
            </w:r>
          </w:p>
        </w:tc>
        <w:tc>
          <w:tcPr>
            <w:tcW w:w="2799" w:type="dxa"/>
          </w:tcPr>
          <w:p w:rsidR="0084508C" w:rsidRDefault="0084508C"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7000</w:t>
            </w:r>
          </w:p>
        </w:tc>
      </w:tr>
      <w:tr w:rsidR="0084508C" w:rsidTr="00AF1A13">
        <w:tc>
          <w:tcPr>
            <w:tcW w:w="2660" w:type="dxa"/>
            <w:vMerge/>
          </w:tcPr>
          <w:p w:rsidR="0084508C" w:rsidRPr="006E4CAA"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84508C"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Віскозний шовк</w:t>
            </w:r>
          </w:p>
        </w:tc>
        <w:tc>
          <w:tcPr>
            <w:tcW w:w="2799" w:type="dxa"/>
          </w:tcPr>
          <w:p w:rsidR="0084508C" w:rsidRDefault="0084508C"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12600</w:t>
            </w:r>
          </w:p>
        </w:tc>
      </w:tr>
      <w:tr w:rsidR="0084508C" w:rsidTr="00AF1A13">
        <w:tc>
          <w:tcPr>
            <w:tcW w:w="2660" w:type="dxa"/>
            <w:vMerge/>
          </w:tcPr>
          <w:p w:rsidR="0084508C" w:rsidRPr="006E4CAA"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84508C" w:rsidRPr="004A69D6"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алюмінію</w:t>
            </w:r>
          </w:p>
        </w:tc>
        <w:tc>
          <w:tcPr>
            <w:tcW w:w="2799" w:type="dxa"/>
          </w:tcPr>
          <w:p w:rsidR="0084508C" w:rsidRDefault="0084508C"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16000</w:t>
            </w:r>
          </w:p>
        </w:tc>
      </w:tr>
      <w:tr w:rsidR="0084508C" w:rsidTr="00AF1A13">
        <w:tc>
          <w:tcPr>
            <w:tcW w:w="2660" w:type="dxa"/>
            <w:vMerge/>
          </w:tcPr>
          <w:p w:rsidR="0084508C" w:rsidRPr="006E4CAA"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84508C"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магнію</w:t>
            </w:r>
          </w:p>
        </w:tc>
        <w:tc>
          <w:tcPr>
            <w:tcW w:w="2799" w:type="dxa"/>
          </w:tcPr>
          <w:p w:rsidR="0084508C" w:rsidRDefault="0084508C"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20000</w:t>
            </w:r>
          </w:p>
        </w:tc>
      </w:tr>
      <w:tr w:rsidR="0084508C" w:rsidTr="00AF1A13">
        <w:tc>
          <w:tcPr>
            <w:tcW w:w="2660" w:type="dxa"/>
            <w:vMerge/>
          </w:tcPr>
          <w:p w:rsidR="0084508C" w:rsidRPr="006E4CAA"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84508C" w:rsidRDefault="0084508C"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Виробництво титану</w:t>
            </w:r>
          </w:p>
        </w:tc>
        <w:tc>
          <w:tcPr>
            <w:tcW w:w="2799" w:type="dxa"/>
          </w:tcPr>
          <w:p w:rsidR="0084508C" w:rsidRDefault="0084508C"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60000</w:t>
            </w:r>
          </w:p>
        </w:tc>
      </w:tr>
    </w:tbl>
    <w:p w:rsidR="0009013F" w:rsidRDefault="0009013F" w:rsidP="00A363DB">
      <w:pPr>
        <w:autoSpaceDE w:val="0"/>
        <w:autoSpaceDN w:val="0"/>
        <w:adjustRightInd w:val="0"/>
        <w:spacing w:after="0" w:line="360" w:lineRule="auto"/>
        <w:jc w:val="both"/>
        <w:rPr>
          <w:rFonts w:ascii="Times New Roman" w:eastAsia="Calibri" w:hAnsi="Times New Roman" w:cs="Times New Roman"/>
          <w:b/>
          <w:i/>
          <w:sz w:val="28"/>
          <w:szCs w:val="28"/>
          <w:lang w:val="uk-UA"/>
        </w:rPr>
      </w:pPr>
    </w:p>
    <w:p w:rsidR="00F244F8" w:rsidRDefault="00684A4A" w:rsidP="00A363DB">
      <w:p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i/>
          <w:sz w:val="28"/>
          <w:szCs w:val="28"/>
          <w:lang w:val="uk-UA"/>
        </w:rPr>
        <w:t xml:space="preserve"> </w:t>
      </w:r>
      <w:r w:rsidRPr="00684A4A">
        <w:rPr>
          <w:rFonts w:ascii="Times New Roman" w:eastAsia="Calibri" w:hAnsi="Times New Roman" w:cs="Times New Roman"/>
          <w:b/>
          <w:i/>
          <w:sz w:val="28"/>
          <w:szCs w:val="28"/>
          <w:lang w:val="uk-UA"/>
        </w:rPr>
        <w:t>Водний</w:t>
      </w:r>
      <w:r>
        <w:rPr>
          <w:rFonts w:ascii="Times New Roman" w:eastAsia="Calibri" w:hAnsi="Times New Roman" w:cs="Times New Roman"/>
          <w:b/>
          <w:i/>
          <w:sz w:val="28"/>
          <w:szCs w:val="28"/>
          <w:lang w:val="uk-UA"/>
        </w:rPr>
        <w:t xml:space="preserve"> фактор</w:t>
      </w:r>
      <w:r w:rsidRPr="00684A4A">
        <w:rPr>
          <w:rFonts w:ascii="Times New Roman" w:eastAsia="Calibri" w:hAnsi="Times New Roman" w:cs="Times New Roman"/>
          <w:sz w:val="28"/>
          <w:szCs w:val="28"/>
          <w:lang w:val="uk-UA"/>
        </w:rPr>
        <w:t xml:space="preserve"> – характеризується показником водомісткості. Водомісткість – це частка витрат на воду у собівартості готової продукції. Виробництва високої водомісткості розміщуються поблизу водних ресурсів. Низький ступінь водомісткості – сода, текстильні машини. Середній ступінь водомісткості –</w:t>
      </w:r>
      <w:r w:rsidR="00F244F8">
        <w:rPr>
          <w:rFonts w:ascii="Times New Roman" w:eastAsia="Calibri" w:hAnsi="Times New Roman" w:cs="Times New Roman"/>
          <w:sz w:val="28"/>
          <w:szCs w:val="28"/>
          <w:lang w:val="uk-UA"/>
        </w:rPr>
        <w:t xml:space="preserve"> глинозем, кормові дріжджі</w:t>
      </w:r>
      <w:r w:rsidRPr="00684A4A">
        <w:rPr>
          <w:rFonts w:ascii="Times New Roman" w:eastAsia="Calibri" w:hAnsi="Times New Roman" w:cs="Times New Roman"/>
          <w:sz w:val="28"/>
          <w:szCs w:val="28"/>
          <w:lang w:val="uk-UA"/>
        </w:rPr>
        <w:t>Високий ступінь – віскозний шовк, сталь, очищення бавовнику, вовни</w:t>
      </w:r>
      <w:r w:rsidR="0094714A">
        <w:rPr>
          <w:rFonts w:ascii="Times New Roman" w:eastAsia="Calibri" w:hAnsi="Times New Roman" w:cs="Times New Roman"/>
          <w:sz w:val="28"/>
          <w:szCs w:val="28"/>
          <w:lang w:val="uk-UA"/>
        </w:rPr>
        <w:t>(</w:t>
      </w:r>
      <w:r w:rsidR="0094714A" w:rsidRPr="00CC2E24">
        <w:rPr>
          <w:rFonts w:ascii="Times New Roman" w:eastAsia="Calibri" w:hAnsi="Times New Roman" w:cs="Times New Roman"/>
          <w:sz w:val="28"/>
          <w:szCs w:val="28"/>
          <w:lang w:val="uk-UA"/>
        </w:rPr>
        <w:t>табл.2.3)</w:t>
      </w:r>
      <w:r w:rsidRPr="00CC2E24">
        <w:rPr>
          <w:rFonts w:ascii="Times New Roman" w:eastAsia="Calibri" w:hAnsi="Times New Roman" w:cs="Times New Roman"/>
          <w:sz w:val="28"/>
          <w:szCs w:val="28"/>
          <w:lang w:val="uk-UA"/>
        </w:rPr>
        <w:t xml:space="preserve">. </w:t>
      </w:r>
    </w:p>
    <w:p w:rsidR="002E3C72" w:rsidRDefault="00F244F8" w:rsidP="00672D00">
      <w:p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Вода використовується практично в усіх галузях народного господарства (особливо значні витрати у промисловому і сільськогосподарському виробництві). Саме тому вплив водного фактора на розміщення виробництва має велике значення. відсутність води або обмеженість водних ресурсів у регіоні може стати серйозною перепоною для розміщення тих галузей і виробництв, які розглядаються як водомісткі. </w:t>
      </w:r>
      <w:r w:rsidR="0094714A">
        <w:rPr>
          <w:rFonts w:ascii="Times New Roman" w:eastAsia="Calibri" w:hAnsi="Times New Roman" w:cs="Times New Roman"/>
          <w:sz w:val="28"/>
          <w:szCs w:val="28"/>
          <w:lang w:val="uk-UA"/>
        </w:rPr>
        <w:t>В промисловості</w:t>
      </w:r>
      <w:r w:rsidR="00ED104F">
        <w:rPr>
          <w:rFonts w:ascii="Times New Roman" w:eastAsia="Calibri" w:hAnsi="Times New Roman" w:cs="Times New Roman"/>
          <w:sz w:val="28"/>
          <w:szCs w:val="28"/>
          <w:lang w:val="uk-UA"/>
        </w:rPr>
        <w:t xml:space="preserve"> такими є галузі хімічної промисловості, чорної металургії, первинної очистки текстильної сировини тощо. Найбільш водомістким видом є вирощування </w:t>
      </w:r>
    </w:p>
    <w:p w:rsidR="002E3C72" w:rsidRDefault="002E3C72" w:rsidP="002E3C72">
      <w:pPr>
        <w:autoSpaceDE w:val="0"/>
        <w:autoSpaceDN w:val="0"/>
        <w:adjustRightInd w:val="0"/>
        <w:spacing w:after="0" w:line="360" w:lineRule="auto"/>
        <w:jc w:val="right"/>
        <w:rPr>
          <w:rFonts w:ascii="Times New Roman" w:eastAsia="Calibri" w:hAnsi="Times New Roman" w:cs="Times New Roman"/>
          <w:i/>
          <w:sz w:val="28"/>
          <w:szCs w:val="28"/>
          <w:lang w:val="uk-UA"/>
        </w:rPr>
      </w:pPr>
      <w:r w:rsidRPr="0009013F">
        <w:rPr>
          <w:rFonts w:ascii="Times New Roman" w:eastAsia="Calibri" w:hAnsi="Times New Roman" w:cs="Times New Roman"/>
          <w:i/>
          <w:sz w:val="28"/>
          <w:szCs w:val="28"/>
          <w:lang w:val="uk-UA"/>
        </w:rPr>
        <w:lastRenderedPageBreak/>
        <w:t xml:space="preserve">Таблиця </w:t>
      </w:r>
      <w:r>
        <w:rPr>
          <w:rFonts w:ascii="Times New Roman" w:eastAsia="Calibri" w:hAnsi="Times New Roman" w:cs="Times New Roman"/>
          <w:i/>
          <w:sz w:val="28"/>
          <w:szCs w:val="28"/>
          <w:lang w:val="uk-UA"/>
        </w:rPr>
        <w:t>2.3</w:t>
      </w:r>
    </w:p>
    <w:p w:rsidR="002E3C72" w:rsidRPr="00E7249C" w:rsidRDefault="00827BF3" w:rsidP="00827BF3">
      <w:pPr>
        <w:autoSpaceDE w:val="0"/>
        <w:autoSpaceDN w:val="0"/>
        <w:adjustRightInd w:val="0"/>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Водо</w:t>
      </w:r>
      <w:r w:rsidR="002E3C72">
        <w:rPr>
          <w:rFonts w:ascii="Times New Roman" w:eastAsia="Calibri" w:hAnsi="Times New Roman" w:cs="Times New Roman"/>
          <w:b/>
          <w:sz w:val="28"/>
          <w:szCs w:val="28"/>
          <w:lang w:val="uk-UA"/>
        </w:rPr>
        <w:t>о</w:t>
      </w:r>
      <w:r w:rsidR="002E3C72" w:rsidRPr="00E7249C">
        <w:rPr>
          <w:rFonts w:ascii="Times New Roman" w:eastAsia="Calibri" w:hAnsi="Times New Roman" w:cs="Times New Roman"/>
          <w:b/>
          <w:sz w:val="28"/>
          <w:szCs w:val="28"/>
          <w:lang w:val="uk-UA"/>
        </w:rPr>
        <w:t>місткість деяких видів виробництв</w:t>
      </w:r>
    </w:p>
    <w:tbl>
      <w:tblPr>
        <w:tblStyle w:val="a5"/>
        <w:tblW w:w="0" w:type="auto"/>
        <w:tblLook w:val="04A0" w:firstRow="1" w:lastRow="0" w:firstColumn="1" w:lastColumn="0" w:noHBand="0" w:noVBand="1"/>
      </w:tblPr>
      <w:tblGrid>
        <w:gridCol w:w="2660"/>
        <w:gridCol w:w="4111"/>
        <w:gridCol w:w="2268"/>
      </w:tblGrid>
      <w:tr w:rsidR="002E3C72" w:rsidTr="00B759EF">
        <w:tc>
          <w:tcPr>
            <w:tcW w:w="2660" w:type="dxa"/>
          </w:tcPr>
          <w:p w:rsidR="00343664" w:rsidRDefault="002E3C72" w:rsidP="00AF1A13">
            <w:pPr>
              <w:autoSpaceDE w:val="0"/>
              <w:autoSpaceDN w:val="0"/>
              <w:adjustRightInd w:val="0"/>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Ступінь</w:t>
            </w:r>
          </w:p>
          <w:p w:rsidR="002E3C72" w:rsidRPr="00E7249C" w:rsidRDefault="00343664" w:rsidP="00AF1A13">
            <w:pPr>
              <w:autoSpaceDE w:val="0"/>
              <w:autoSpaceDN w:val="0"/>
              <w:adjustRightInd w:val="0"/>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 водомісткості</w:t>
            </w:r>
          </w:p>
        </w:tc>
        <w:tc>
          <w:tcPr>
            <w:tcW w:w="4111" w:type="dxa"/>
          </w:tcPr>
          <w:p w:rsidR="002E3C72" w:rsidRPr="00E7249C" w:rsidRDefault="002E3C72" w:rsidP="00AF1A13">
            <w:pPr>
              <w:autoSpaceDE w:val="0"/>
              <w:autoSpaceDN w:val="0"/>
              <w:adjustRightInd w:val="0"/>
              <w:spacing w:line="360" w:lineRule="auto"/>
              <w:jc w:val="center"/>
              <w:rPr>
                <w:rFonts w:ascii="Times New Roman" w:eastAsia="Calibri" w:hAnsi="Times New Roman" w:cs="Times New Roman"/>
                <w:b/>
                <w:sz w:val="24"/>
                <w:szCs w:val="24"/>
                <w:lang w:val="uk-UA"/>
              </w:rPr>
            </w:pPr>
            <w:r w:rsidRPr="00E7249C">
              <w:rPr>
                <w:rFonts w:ascii="Times New Roman" w:eastAsia="Calibri" w:hAnsi="Times New Roman" w:cs="Times New Roman"/>
                <w:b/>
                <w:sz w:val="24"/>
                <w:szCs w:val="24"/>
                <w:lang w:val="uk-UA"/>
              </w:rPr>
              <w:t>Вид виробництва</w:t>
            </w:r>
          </w:p>
        </w:tc>
        <w:tc>
          <w:tcPr>
            <w:tcW w:w="2268" w:type="dxa"/>
          </w:tcPr>
          <w:p w:rsidR="002E3C72" w:rsidRDefault="00F35846" w:rsidP="00AF1A13">
            <w:pPr>
              <w:autoSpaceDE w:val="0"/>
              <w:autoSpaceDN w:val="0"/>
              <w:adjustRightInd w:val="0"/>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Питома вага води, </w:t>
            </w:r>
          </w:p>
          <w:p w:rsidR="00F35846" w:rsidRPr="00E7249C" w:rsidRDefault="00F35846" w:rsidP="00AF1A13">
            <w:pPr>
              <w:autoSpaceDE w:val="0"/>
              <w:autoSpaceDN w:val="0"/>
              <w:adjustRightInd w:val="0"/>
              <w:jc w:val="center"/>
              <w:rPr>
                <w:rFonts w:ascii="Times New Roman" w:eastAsia="Calibri" w:hAnsi="Times New Roman" w:cs="Times New Roman"/>
                <w:b/>
                <w:sz w:val="24"/>
                <w:szCs w:val="24"/>
                <w:lang w:val="uk-UA"/>
              </w:rPr>
            </w:pPr>
            <w:r w:rsidRPr="00EB61F9">
              <w:rPr>
                <w:rFonts w:ascii="Times New Roman" w:eastAsia="Calibri" w:hAnsi="Times New Roman" w:cs="Times New Roman"/>
                <w:b/>
                <w:sz w:val="24"/>
                <w:szCs w:val="24"/>
                <w:lang w:val="uk-UA"/>
              </w:rPr>
              <w:t>м3/т</w:t>
            </w:r>
          </w:p>
        </w:tc>
      </w:tr>
      <w:tr w:rsidR="002E3C72" w:rsidTr="00B759EF">
        <w:tc>
          <w:tcPr>
            <w:tcW w:w="2660" w:type="dxa"/>
            <w:vMerge w:val="restart"/>
          </w:tcPr>
          <w:p w:rsidR="002E3C72" w:rsidRPr="006E4CAA" w:rsidRDefault="002E3C72" w:rsidP="00AF1A13">
            <w:pPr>
              <w:autoSpaceDE w:val="0"/>
              <w:autoSpaceDN w:val="0"/>
              <w:adjustRightInd w:val="0"/>
              <w:spacing w:line="360" w:lineRule="auto"/>
              <w:jc w:val="center"/>
              <w:rPr>
                <w:rFonts w:ascii="Times New Roman" w:eastAsia="Calibri" w:hAnsi="Times New Roman" w:cs="Times New Roman"/>
                <w:sz w:val="24"/>
                <w:szCs w:val="24"/>
                <w:lang w:val="uk-UA"/>
              </w:rPr>
            </w:pPr>
            <w:r w:rsidRPr="006E4CAA">
              <w:rPr>
                <w:rFonts w:ascii="Times New Roman" w:eastAsia="Calibri" w:hAnsi="Times New Roman" w:cs="Times New Roman"/>
                <w:sz w:val="24"/>
                <w:szCs w:val="24"/>
                <w:lang w:val="uk-UA"/>
              </w:rPr>
              <w:t>Низький</w:t>
            </w:r>
          </w:p>
        </w:tc>
        <w:tc>
          <w:tcPr>
            <w:tcW w:w="4111" w:type="dxa"/>
          </w:tcPr>
          <w:p w:rsidR="002E3C72" w:rsidRPr="006E4CAA" w:rsidRDefault="00343664"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Суперфосфат</w:t>
            </w:r>
          </w:p>
        </w:tc>
        <w:tc>
          <w:tcPr>
            <w:tcW w:w="2268" w:type="dxa"/>
          </w:tcPr>
          <w:p w:rsidR="002E3C72" w:rsidRPr="006E4CAA" w:rsidRDefault="00343664"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r>
      <w:tr w:rsidR="002E3C72" w:rsidTr="00B759EF">
        <w:tc>
          <w:tcPr>
            <w:tcW w:w="2660" w:type="dxa"/>
            <w:vMerge/>
          </w:tcPr>
          <w:p w:rsidR="002E3C72" w:rsidRPr="006E4CAA" w:rsidRDefault="002E3C72"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E3C72" w:rsidRPr="006E4CAA" w:rsidRDefault="00343664"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Чавунне литво</w:t>
            </w:r>
          </w:p>
        </w:tc>
        <w:tc>
          <w:tcPr>
            <w:tcW w:w="2268" w:type="dxa"/>
          </w:tcPr>
          <w:p w:rsidR="002E3C72" w:rsidRPr="006E4CAA" w:rsidRDefault="00343664"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w:t>
            </w:r>
          </w:p>
        </w:tc>
      </w:tr>
      <w:tr w:rsidR="002E3C72" w:rsidTr="00B759EF">
        <w:tc>
          <w:tcPr>
            <w:tcW w:w="2660" w:type="dxa"/>
            <w:vMerge/>
          </w:tcPr>
          <w:p w:rsidR="002E3C72" w:rsidRPr="006E4CAA" w:rsidRDefault="002E3C72"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E3C72" w:rsidRPr="006E4CAA" w:rsidRDefault="00343664" w:rsidP="00AF1A13">
            <w:pPr>
              <w:autoSpaceDE w:val="0"/>
              <w:autoSpaceDN w:val="0"/>
              <w:adjustRightInd w:val="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Текстильні машини</w:t>
            </w:r>
          </w:p>
        </w:tc>
        <w:tc>
          <w:tcPr>
            <w:tcW w:w="2268" w:type="dxa"/>
          </w:tcPr>
          <w:p w:rsidR="002E3C72" w:rsidRPr="006E4CAA" w:rsidRDefault="00343664"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12</w:t>
            </w:r>
          </w:p>
        </w:tc>
      </w:tr>
      <w:tr w:rsidR="002E3C72" w:rsidTr="00B759EF">
        <w:tc>
          <w:tcPr>
            <w:tcW w:w="2660" w:type="dxa"/>
            <w:vMerge/>
          </w:tcPr>
          <w:p w:rsidR="002E3C72" w:rsidRPr="006E4CAA" w:rsidRDefault="002E3C72"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E3C72" w:rsidRPr="006E4CAA" w:rsidRDefault="00B759EF"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Сода</w:t>
            </w:r>
          </w:p>
        </w:tc>
        <w:tc>
          <w:tcPr>
            <w:tcW w:w="2268" w:type="dxa"/>
          </w:tcPr>
          <w:p w:rsidR="002E3C72" w:rsidRPr="006E4CAA" w:rsidRDefault="00B759EF"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15</w:t>
            </w:r>
          </w:p>
        </w:tc>
      </w:tr>
      <w:tr w:rsidR="006E6CB6" w:rsidTr="00B759EF">
        <w:tc>
          <w:tcPr>
            <w:tcW w:w="2660" w:type="dxa"/>
            <w:vMerge w:val="restart"/>
          </w:tcPr>
          <w:p w:rsidR="006E6CB6" w:rsidRPr="006E4CAA" w:rsidRDefault="006E6CB6" w:rsidP="00B759EF">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Середній</w:t>
            </w:r>
          </w:p>
        </w:tc>
        <w:tc>
          <w:tcPr>
            <w:tcW w:w="4111" w:type="dxa"/>
          </w:tcPr>
          <w:p w:rsidR="006E6CB6" w:rsidRDefault="006E6CB6"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Глинозем</w:t>
            </w:r>
          </w:p>
        </w:tc>
        <w:tc>
          <w:tcPr>
            <w:tcW w:w="2268" w:type="dxa"/>
          </w:tcPr>
          <w:p w:rsidR="006E6CB6" w:rsidRDefault="006E6CB6"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w:t>
            </w:r>
          </w:p>
        </w:tc>
      </w:tr>
      <w:tr w:rsidR="006E6CB6" w:rsidTr="00B759EF">
        <w:tc>
          <w:tcPr>
            <w:tcW w:w="2660" w:type="dxa"/>
            <w:vMerge/>
          </w:tcPr>
          <w:p w:rsidR="006E6CB6" w:rsidRPr="006E4CAA" w:rsidRDefault="006E6CB6"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E6CB6" w:rsidRDefault="006E6CB6"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Кормові дріжжі</w:t>
            </w:r>
          </w:p>
        </w:tc>
        <w:tc>
          <w:tcPr>
            <w:tcW w:w="2268" w:type="dxa"/>
          </w:tcPr>
          <w:p w:rsidR="006E6CB6" w:rsidRDefault="006E6CB6"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26</w:t>
            </w:r>
          </w:p>
        </w:tc>
      </w:tr>
      <w:tr w:rsidR="006E6CB6" w:rsidTr="00B759EF">
        <w:tc>
          <w:tcPr>
            <w:tcW w:w="2660" w:type="dxa"/>
            <w:vMerge/>
          </w:tcPr>
          <w:p w:rsidR="006E6CB6" w:rsidRPr="006E4CAA" w:rsidRDefault="006E6CB6"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6E6CB6" w:rsidRDefault="006E6CB6"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Алюміній</w:t>
            </w:r>
          </w:p>
        </w:tc>
        <w:tc>
          <w:tcPr>
            <w:tcW w:w="2268" w:type="dxa"/>
          </w:tcPr>
          <w:p w:rsidR="006E6CB6" w:rsidRDefault="006E6CB6"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34</w:t>
            </w:r>
          </w:p>
        </w:tc>
      </w:tr>
      <w:tr w:rsidR="002E3C72" w:rsidTr="00B759EF">
        <w:tc>
          <w:tcPr>
            <w:tcW w:w="2660" w:type="dxa"/>
            <w:vMerge w:val="restart"/>
          </w:tcPr>
          <w:p w:rsidR="002E3C72" w:rsidRPr="006E4CAA" w:rsidRDefault="002E3C72"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Високий</w:t>
            </w:r>
          </w:p>
        </w:tc>
        <w:tc>
          <w:tcPr>
            <w:tcW w:w="4111" w:type="dxa"/>
          </w:tcPr>
          <w:p w:rsidR="002E3C72" w:rsidRPr="006E4CAA" w:rsidRDefault="00FA6C14"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Очищення вовни</w:t>
            </w:r>
          </w:p>
        </w:tc>
        <w:tc>
          <w:tcPr>
            <w:tcW w:w="2268" w:type="dxa"/>
          </w:tcPr>
          <w:p w:rsidR="002E3C72" w:rsidRPr="006E4CAA" w:rsidRDefault="00FA6C14"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81</w:t>
            </w:r>
          </w:p>
        </w:tc>
      </w:tr>
      <w:tr w:rsidR="002E3C72" w:rsidTr="00B759EF">
        <w:tc>
          <w:tcPr>
            <w:tcW w:w="2660" w:type="dxa"/>
            <w:vMerge/>
          </w:tcPr>
          <w:p w:rsidR="002E3C72" w:rsidRPr="006E4CAA" w:rsidRDefault="002E3C72"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E3C72" w:rsidRPr="006E4CAA" w:rsidRDefault="00FA6C14"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Очищення бавовнику</w:t>
            </w:r>
          </w:p>
        </w:tc>
        <w:tc>
          <w:tcPr>
            <w:tcW w:w="2268" w:type="dxa"/>
          </w:tcPr>
          <w:p w:rsidR="002E3C72" w:rsidRPr="006E4CAA" w:rsidRDefault="00FA6C14"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100</w:t>
            </w:r>
          </w:p>
        </w:tc>
      </w:tr>
      <w:tr w:rsidR="002E3C72" w:rsidTr="00B759EF">
        <w:tc>
          <w:tcPr>
            <w:tcW w:w="2660" w:type="dxa"/>
            <w:vMerge/>
          </w:tcPr>
          <w:p w:rsidR="002E3C72" w:rsidRPr="006E4CAA" w:rsidRDefault="002E3C72"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E3C72" w:rsidRPr="006E4CAA" w:rsidRDefault="00FA6C14"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Сталь</w:t>
            </w:r>
          </w:p>
        </w:tc>
        <w:tc>
          <w:tcPr>
            <w:tcW w:w="2268" w:type="dxa"/>
          </w:tcPr>
          <w:p w:rsidR="002E3C72" w:rsidRPr="006E4CAA" w:rsidRDefault="00FA6C14"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115</w:t>
            </w:r>
          </w:p>
        </w:tc>
      </w:tr>
      <w:tr w:rsidR="002E3C72" w:rsidTr="00B759EF">
        <w:tc>
          <w:tcPr>
            <w:tcW w:w="2660" w:type="dxa"/>
            <w:vMerge/>
          </w:tcPr>
          <w:p w:rsidR="002E3C72" w:rsidRPr="006E4CAA" w:rsidRDefault="002E3C72"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E3C72" w:rsidRDefault="00FA6C14"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Целюлоза</w:t>
            </w:r>
          </w:p>
        </w:tc>
        <w:tc>
          <w:tcPr>
            <w:tcW w:w="2268" w:type="dxa"/>
          </w:tcPr>
          <w:p w:rsidR="002E3C72" w:rsidRDefault="00FA6C14"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200</w:t>
            </w:r>
          </w:p>
        </w:tc>
      </w:tr>
      <w:tr w:rsidR="002E3C72" w:rsidTr="00B759EF">
        <w:tc>
          <w:tcPr>
            <w:tcW w:w="2660" w:type="dxa"/>
            <w:vMerge/>
          </w:tcPr>
          <w:p w:rsidR="002E3C72" w:rsidRPr="006E4CAA" w:rsidRDefault="002E3C72"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E3C72" w:rsidRDefault="00FA6C14"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Синтетичний каучук</w:t>
            </w:r>
          </w:p>
        </w:tc>
        <w:tc>
          <w:tcPr>
            <w:tcW w:w="2268" w:type="dxa"/>
          </w:tcPr>
          <w:p w:rsidR="002E3C72" w:rsidRDefault="00FA6C14"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220</w:t>
            </w:r>
          </w:p>
        </w:tc>
      </w:tr>
      <w:tr w:rsidR="002E3C72" w:rsidTr="00B759EF">
        <w:tc>
          <w:tcPr>
            <w:tcW w:w="2660" w:type="dxa"/>
            <w:vMerge/>
          </w:tcPr>
          <w:p w:rsidR="002E3C72" w:rsidRPr="006E4CAA" w:rsidRDefault="002E3C72" w:rsidP="00AF1A13">
            <w:pPr>
              <w:autoSpaceDE w:val="0"/>
              <w:autoSpaceDN w:val="0"/>
              <w:adjustRightInd w:val="0"/>
              <w:spacing w:line="360" w:lineRule="auto"/>
              <w:jc w:val="both"/>
              <w:rPr>
                <w:rFonts w:ascii="Times New Roman" w:eastAsia="Calibri" w:hAnsi="Times New Roman" w:cs="Times New Roman"/>
                <w:sz w:val="24"/>
                <w:szCs w:val="24"/>
                <w:lang w:val="uk-UA"/>
              </w:rPr>
            </w:pPr>
          </w:p>
        </w:tc>
        <w:tc>
          <w:tcPr>
            <w:tcW w:w="4111" w:type="dxa"/>
          </w:tcPr>
          <w:p w:rsidR="002E3C72" w:rsidRPr="004A69D6" w:rsidRDefault="00FA6C14" w:rsidP="00AF1A13">
            <w:pPr>
              <w:autoSpaceDE w:val="0"/>
              <w:autoSpaceDN w:val="0"/>
              <w:adjustRightInd w:val="0"/>
              <w:spacing w:line="36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Віскозний шовк</w:t>
            </w:r>
          </w:p>
        </w:tc>
        <w:tc>
          <w:tcPr>
            <w:tcW w:w="2268" w:type="dxa"/>
          </w:tcPr>
          <w:p w:rsidR="002E3C72" w:rsidRDefault="00FA6C14" w:rsidP="00AF1A13">
            <w:pPr>
              <w:autoSpaceDE w:val="0"/>
              <w:autoSpaceDN w:val="0"/>
              <w:adjustRightInd w:val="0"/>
              <w:spacing w:line="36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500</w:t>
            </w:r>
          </w:p>
        </w:tc>
      </w:tr>
    </w:tbl>
    <w:p w:rsidR="002E3C72" w:rsidRDefault="002E3C72" w:rsidP="00672D00">
      <w:pPr>
        <w:autoSpaceDE w:val="0"/>
        <w:autoSpaceDN w:val="0"/>
        <w:adjustRightInd w:val="0"/>
        <w:spacing w:after="0" w:line="360" w:lineRule="auto"/>
        <w:jc w:val="both"/>
        <w:rPr>
          <w:rFonts w:ascii="Times New Roman" w:eastAsia="Calibri" w:hAnsi="Times New Roman" w:cs="Times New Roman"/>
          <w:sz w:val="28"/>
          <w:szCs w:val="28"/>
          <w:lang w:val="uk-UA"/>
        </w:rPr>
      </w:pPr>
    </w:p>
    <w:p w:rsidR="005431DD" w:rsidRPr="005431DD" w:rsidRDefault="00ED104F" w:rsidP="00672D00">
      <w:p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сільськогосподарських культур на зрошувальних землях.</w:t>
      </w:r>
      <w:r w:rsidR="00DE7ADD">
        <w:rPr>
          <w:rFonts w:ascii="Times New Roman" w:eastAsia="Calibri" w:hAnsi="Times New Roman" w:cs="Times New Roman"/>
          <w:sz w:val="28"/>
          <w:szCs w:val="28"/>
          <w:lang w:val="uk-UA"/>
        </w:rPr>
        <w:t xml:space="preserve"> </w:t>
      </w:r>
      <w:r w:rsidR="00F244F8">
        <w:rPr>
          <w:rFonts w:ascii="Times New Roman" w:eastAsia="Calibri" w:hAnsi="Times New Roman" w:cs="Times New Roman"/>
          <w:sz w:val="28"/>
          <w:szCs w:val="28"/>
          <w:lang w:val="uk-UA"/>
        </w:rPr>
        <w:t xml:space="preserve">Водні ресурси в </w:t>
      </w:r>
      <w:r w:rsidR="0094714A">
        <w:rPr>
          <w:rFonts w:ascii="Times New Roman" w:eastAsia="Calibri" w:hAnsi="Times New Roman" w:cs="Times New Roman"/>
          <w:sz w:val="28"/>
          <w:szCs w:val="28"/>
          <w:lang w:val="uk-UA"/>
        </w:rPr>
        <w:t>У</w:t>
      </w:r>
      <w:r w:rsidR="00F244F8">
        <w:rPr>
          <w:rFonts w:ascii="Times New Roman" w:eastAsia="Calibri" w:hAnsi="Times New Roman" w:cs="Times New Roman"/>
          <w:sz w:val="28"/>
          <w:szCs w:val="28"/>
          <w:lang w:val="uk-UA"/>
        </w:rPr>
        <w:t>країні обмежені і це потрібно враховувати при розміщенні того чи іншого виробничого підрозділу.</w:t>
      </w:r>
      <w:r w:rsidR="00DE7ADD">
        <w:rPr>
          <w:rFonts w:ascii="Times New Roman" w:eastAsia="Calibri" w:hAnsi="Times New Roman" w:cs="Times New Roman"/>
          <w:sz w:val="28"/>
          <w:szCs w:val="28"/>
          <w:lang w:val="uk-UA"/>
        </w:rPr>
        <w:t xml:space="preserve"> </w:t>
      </w:r>
    </w:p>
    <w:p w:rsidR="005574CA" w:rsidRPr="005431DD" w:rsidRDefault="005431DD" w:rsidP="00672D00">
      <w:pPr>
        <w:autoSpaceDE w:val="0"/>
        <w:autoSpaceDN w:val="0"/>
        <w:adjustRightInd w:val="0"/>
        <w:spacing w:after="0" w:line="360" w:lineRule="auto"/>
        <w:jc w:val="both"/>
        <w:rPr>
          <w:rFonts w:ascii="Times New Roman" w:eastAsia="Calibri" w:hAnsi="Times New Roman" w:cs="Times New Roman"/>
          <w:sz w:val="28"/>
          <w:szCs w:val="28"/>
          <w:lang w:val="uk-UA"/>
        </w:rPr>
      </w:pPr>
      <w:r w:rsidRPr="00287421">
        <w:rPr>
          <w:rFonts w:ascii="Times New Roman" w:eastAsia="Calibri" w:hAnsi="Times New Roman" w:cs="Times New Roman"/>
          <w:sz w:val="28"/>
          <w:szCs w:val="28"/>
          <w:lang w:val="uk-UA"/>
        </w:rPr>
        <w:t xml:space="preserve">      </w:t>
      </w:r>
      <w:r w:rsidR="00DE7ADD">
        <w:rPr>
          <w:rFonts w:ascii="Times New Roman" w:eastAsia="Calibri" w:hAnsi="Times New Roman" w:cs="Times New Roman"/>
          <w:sz w:val="28"/>
          <w:szCs w:val="28"/>
          <w:lang w:val="uk-UA"/>
        </w:rPr>
        <w:t>Обмеженість у водних ресурсах</w:t>
      </w:r>
      <w:r w:rsidRPr="005431D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України вимагає шукати шляхи зниження водокористування</w:t>
      </w:r>
      <w:r w:rsidR="00AC7025">
        <w:rPr>
          <w:rFonts w:ascii="Times New Roman" w:eastAsia="Calibri" w:hAnsi="Times New Roman" w:cs="Times New Roman"/>
          <w:sz w:val="28"/>
          <w:szCs w:val="28"/>
          <w:lang w:val="uk-UA"/>
        </w:rPr>
        <w:t xml:space="preserve"> на всіх напрямках: переходити в промисловості на замкнуте</w:t>
      </w:r>
      <w:r w:rsidR="000443AF">
        <w:rPr>
          <w:rFonts w:ascii="Times New Roman" w:eastAsia="Calibri" w:hAnsi="Times New Roman" w:cs="Times New Roman"/>
          <w:sz w:val="28"/>
          <w:szCs w:val="28"/>
          <w:lang w:val="uk-UA"/>
        </w:rPr>
        <w:t xml:space="preserve"> оборотне водопостачання, знижувати норми витрат води на виробництво </w:t>
      </w:r>
      <w:r w:rsidR="003A5FB9">
        <w:rPr>
          <w:rFonts w:ascii="Times New Roman" w:eastAsia="Calibri" w:hAnsi="Times New Roman" w:cs="Times New Roman"/>
          <w:sz w:val="28"/>
          <w:szCs w:val="28"/>
          <w:lang w:val="uk-UA"/>
        </w:rPr>
        <w:t>одиниці продукції, продовжувати регулювання паводкових водостоків, особливо гірських річок.</w:t>
      </w:r>
    </w:p>
    <w:p w:rsidR="00672D00" w:rsidRPr="00672D00" w:rsidRDefault="00672D00" w:rsidP="00672D00">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i/>
          <w:sz w:val="28"/>
          <w:szCs w:val="28"/>
          <w:lang w:val="uk-UA"/>
        </w:rPr>
        <w:t xml:space="preserve">    </w:t>
      </w:r>
      <w:r w:rsidRPr="00672D00">
        <w:rPr>
          <w:rFonts w:ascii="Times New Roman" w:eastAsia="Calibri" w:hAnsi="Times New Roman" w:cs="Times New Roman"/>
          <w:b/>
          <w:i/>
          <w:sz w:val="28"/>
          <w:szCs w:val="28"/>
          <w:lang w:val="uk-UA"/>
        </w:rPr>
        <w:t>Соціально-демографічні фактори</w:t>
      </w:r>
      <w:r w:rsidRPr="00672D00">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 xml:space="preserve">– </w:t>
      </w:r>
      <w:r w:rsidRPr="00672D00">
        <w:rPr>
          <w:rFonts w:ascii="Times New Roman" w:eastAsia="Calibri" w:hAnsi="Times New Roman" w:cs="Times New Roman"/>
          <w:sz w:val="28"/>
          <w:szCs w:val="28"/>
          <w:lang w:val="uk-UA"/>
        </w:rPr>
        <w:t>це чисельність населення і його розміщення, кількісна і якісна оцінка трудових ресурсів у розрізі регіонів і областей.</w:t>
      </w:r>
    </w:p>
    <w:p w:rsidR="00684A4A" w:rsidRPr="00672D00" w:rsidRDefault="00672D00" w:rsidP="00672D0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72D00">
        <w:rPr>
          <w:rFonts w:ascii="Times New Roman" w:hAnsi="Times New Roman" w:cs="Times New Roman"/>
          <w:b/>
          <w:i/>
          <w:sz w:val="28"/>
          <w:szCs w:val="28"/>
          <w:lang w:val="uk-UA"/>
        </w:rPr>
        <w:t>Демографічні фактори</w:t>
      </w:r>
      <w:r w:rsidRPr="00672D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72D00">
        <w:rPr>
          <w:rFonts w:ascii="Times New Roman" w:hAnsi="Times New Roman" w:cs="Times New Roman"/>
          <w:sz w:val="28"/>
          <w:szCs w:val="28"/>
          <w:lang w:val="uk-UA"/>
        </w:rPr>
        <w:t>відносяться до числа найважливіших у розвитку</w:t>
      </w:r>
      <w:r>
        <w:rPr>
          <w:rFonts w:ascii="Times New Roman" w:hAnsi="Times New Roman" w:cs="Times New Roman"/>
          <w:sz w:val="28"/>
          <w:szCs w:val="28"/>
          <w:lang w:val="uk-UA"/>
        </w:rPr>
        <w:t xml:space="preserve"> </w:t>
      </w:r>
      <w:r w:rsidRPr="00672D00">
        <w:rPr>
          <w:rFonts w:ascii="Times New Roman" w:hAnsi="Times New Roman" w:cs="Times New Roman"/>
          <w:sz w:val="28"/>
          <w:szCs w:val="28"/>
          <w:lang w:val="uk-UA"/>
        </w:rPr>
        <w:t>регіонів, тому що вони визначають розвиток демографічного і трудового</w:t>
      </w:r>
      <w:r>
        <w:rPr>
          <w:rFonts w:ascii="Times New Roman" w:hAnsi="Times New Roman" w:cs="Times New Roman"/>
          <w:sz w:val="28"/>
          <w:szCs w:val="28"/>
          <w:lang w:val="uk-UA"/>
        </w:rPr>
        <w:t xml:space="preserve"> </w:t>
      </w:r>
      <w:r w:rsidRPr="00672D00">
        <w:rPr>
          <w:rFonts w:ascii="Times New Roman" w:hAnsi="Times New Roman" w:cs="Times New Roman"/>
          <w:sz w:val="28"/>
          <w:szCs w:val="28"/>
          <w:lang w:val="uk-UA"/>
        </w:rPr>
        <w:t>потенціалу території, їхнє освоєння, рівень розвиненості виробництва.</w:t>
      </w:r>
    </w:p>
    <w:p w:rsidR="00672D00" w:rsidRPr="00672D00" w:rsidRDefault="00672D00" w:rsidP="00672D00">
      <w:pPr>
        <w:spacing w:after="0" w:line="360" w:lineRule="auto"/>
        <w:ind w:firstLine="301"/>
        <w:jc w:val="both"/>
        <w:rPr>
          <w:rFonts w:ascii="Times New Roman" w:eastAsia="Times New Roman" w:hAnsi="Times New Roman" w:cs="Times New Roman"/>
          <w:sz w:val="28"/>
          <w:szCs w:val="28"/>
          <w:lang w:val="uk-UA" w:eastAsia="ru-RU"/>
        </w:rPr>
      </w:pPr>
      <w:r w:rsidRPr="00672D00">
        <w:rPr>
          <w:rFonts w:ascii="Times New Roman" w:eastAsia="Times New Roman" w:hAnsi="Times New Roman" w:cs="Times New Roman"/>
          <w:sz w:val="28"/>
          <w:szCs w:val="28"/>
          <w:lang w:val="uk-UA" w:eastAsia="ru-RU"/>
        </w:rPr>
        <w:lastRenderedPageBreak/>
        <w:t>Демографічні фактори розміщення і розвитку продуктивних сил включають: загальну чисельність населення, його структуру, режим відтворення та територіальні особливості розміщення; чисельність трудових ресурсів, їх територіально-галузевий розподіл та якісні характеристики; чисельність робочої сили, основні форми її зайнятості, рівень зареєстрованого і прихованого безробіття; мобільність робочої сили та форми її економічного руху.</w:t>
      </w:r>
    </w:p>
    <w:p w:rsidR="00A126D2" w:rsidRPr="00A126D2" w:rsidRDefault="00A126D2" w:rsidP="00A126D2">
      <w:pPr>
        <w:spacing w:after="0" w:line="360" w:lineRule="auto"/>
        <w:ind w:firstLine="301"/>
        <w:jc w:val="both"/>
        <w:rPr>
          <w:rFonts w:ascii="Times New Roman" w:eastAsia="Times New Roman" w:hAnsi="Times New Roman" w:cs="Times New Roman"/>
          <w:sz w:val="28"/>
          <w:szCs w:val="28"/>
          <w:lang w:val="uk-UA" w:eastAsia="ru-RU"/>
        </w:rPr>
      </w:pPr>
      <w:r w:rsidRPr="00A126D2">
        <w:rPr>
          <w:rFonts w:ascii="Times New Roman" w:eastAsia="Times New Roman" w:hAnsi="Times New Roman" w:cs="Times New Roman"/>
          <w:sz w:val="28"/>
          <w:szCs w:val="28"/>
          <w:lang w:val="uk-UA" w:eastAsia="ru-RU"/>
        </w:rPr>
        <w:t>Комплексний аналіз д</w:t>
      </w:r>
      <w:r>
        <w:rPr>
          <w:rFonts w:ascii="Times New Roman" w:eastAsia="Times New Roman" w:hAnsi="Times New Roman" w:cs="Times New Roman"/>
          <w:sz w:val="28"/>
          <w:szCs w:val="28"/>
          <w:lang w:val="uk-UA" w:eastAsia="ru-RU"/>
        </w:rPr>
        <w:t xml:space="preserve">емографічних </w:t>
      </w:r>
      <w:r w:rsidRPr="00A126D2">
        <w:rPr>
          <w:rFonts w:ascii="Times New Roman" w:eastAsia="Times New Roman" w:hAnsi="Times New Roman" w:cs="Times New Roman"/>
          <w:sz w:val="28"/>
          <w:szCs w:val="28"/>
          <w:lang w:val="uk-UA" w:eastAsia="ru-RU"/>
        </w:rPr>
        <w:t xml:space="preserve"> факторів дозволяє оці</w:t>
      </w:r>
      <w:r w:rsidRPr="00A126D2">
        <w:rPr>
          <w:rFonts w:ascii="Times New Roman" w:eastAsia="Times New Roman" w:hAnsi="Times New Roman" w:cs="Times New Roman"/>
          <w:spacing w:val="-2"/>
          <w:sz w:val="28"/>
          <w:szCs w:val="28"/>
          <w:lang w:val="uk-UA" w:eastAsia="ru-RU"/>
        </w:rPr>
        <w:t>нити рівень трудозабезпеченості певних територій, а відтак і мо</w:t>
      </w:r>
      <w:r w:rsidRPr="00A126D2">
        <w:rPr>
          <w:rFonts w:ascii="Times New Roman" w:eastAsia="Times New Roman" w:hAnsi="Times New Roman" w:cs="Times New Roman"/>
          <w:sz w:val="28"/>
          <w:szCs w:val="28"/>
          <w:lang w:val="uk-UA" w:eastAsia="ru-RU"/>
        </w:rPr>
        <w:t>ж</w:t>
      </w:r>
      <w:r w:rsidRPr="00A126D2">
        <w:rPr>
          <w:rFonts w:ascii="Times New Roman" w:eastAsia="Times New Roman" w:hAnsi="Times New Roman" w:cs="Times New Roman"/>
          <w:sz w:val="28"/>
          <w:szCs w:val="28"/>
          <w:lang w:val="uk-UA" w:eastAsia="ru-RU"/>
        </w:rPr>
        <w:softHyphen/>
        <w:t>ливостей розміщення нових виробництв чи доцільності скорочення діючих у зв’язку з погіршенням екологічної ситуації, низькою рентабельністю, необхідністю реструктуризації господарськог</w:t>
      </w:r>
      <w:r>
        <w:rPr>
          <w:rFonts w:ascii="Times New Roman" w:eastAsia="Times New Roman" w:hAnsi="Times New Roman" w:cs="Times New Roman"/>
          <w:sz w:val="28"/>
          <w:szCs w:val="28"/>
          <w:lang w:val="uk-UA" w:eastAsia="ru-RU"/>
        </w:rPr>
        <w:t xml:space="preserve">о комплексу тощо. Саме ці </w:t>
      </w:r>
      <w:r w:rsidRPr="00A126D2">
        <w:rPr>
          <w:rFonts w:ascii="Times New Roman" w:eastAsia="Times New Roman" w:hAnsi="Times New Roman" w:cs="Times New Roman"/>
          <w:sz w:val="28"/>
          <w:szCs w:val="28"/>
          <w:lang w:val="uk-UA" w:eastAsia="ru-RU"/>
        </w:rPr>
        <w:t xml:space="preserve"> фактори чинять вагомий вплив на розміщення трудо- та наукомістких галузей промисловості, а також тих галузей, які потребують робочої сили певного професійно-кваліфікаційного складу. </w:t>
      </w:r>
    </w:p>
    <w:p w:rsidR="00A126D2" w:rsidRPr="00A126D2" w:rsidRDefault="00A126D2" w:rsidP="00A126D2">
      <w:pPr>
        <w:spacing w:after="0" w:line="360" w:lineRule="auto"/>
        <w:ind w:firstLine="301"/>
        <w:jc w:val="both"/>
        <w:rPr>
          <w:rFonts w:ascii="Times New Roman" w:eastAsia="Times New Roman" w:hAnsi="Times New Roman" w:cs="Times New Roman"/>
          <w:sz w:val="28"/>
          <w:szCs w:val="28"/>
          <w:lang w:val="uk-UA" w:eastAsia="ru-RU"/>
        </w:rPr>
      </w:pPr>
      <w:r w:rsidRPr="00A126D2">
        <w:rPr>
          <w:rFonts w:ascii="Times New Roman" w:eastAsia="Times New Roman" w:hAnsi="Times New Roman" w:cs="Times New Roman"/>
          <w:sz w:val="28"/>
          <w:szCs w:val="28"/>
          <w:lang w:val="uk-UA" w:eastAsia="ru-RU"/>
        </w:rPr>
        <w:t>У зв’язку із зміною соціально-економічної ситуації в державі та появою значного контингенту незайнятого населення ця обставина також враховується при вирішенні питання щодо розвитку різних форм територіальної організації продуктивних сил. Зокрема, формування вільних економічних зон сприяє піднесенню ділової активності населення, зростанню рівня зайнятості та відповідно скороченню різних форм безробіття, особливо соціально небезпечних.</w:t>
      </w:r>
    </w:p>
    <w:p w:rsidR="00A126D2" w:rsidRPr="00A126D2" w:rsidRDefault="00A126D2" w:rsidP="00A126D2">
      <w:pPr>
        <w:spacing w:after="0" w:line="360" w:lineRule="auto"/>
        <w:ind w:firstLine="301"/>
        <w:jc w:val="both"/>
        <w:rPr>
          <w:rFonts w:ascii="Times New Roman" w:eastAsia="Times New Roman" w:hAnsi="Times New Roman" w:cs="Times New Roman"/>
          <w:sz w:val="28"/>
          <w:szCs w:val="28"/>
          <w:lang w:val="uk-UA" w:eastAsia="ru-RU"/>
        </w:rPr>
      </w:pPr>
      <w:r w:rsidRPr="00A126D2">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сновні проблеми демографічного</w:t>
      </w:r>
      <w:r w:rsidRPr="00A126D2">
        <w:rPr>
          <w:rFonts w:ascii="Times New Roman" w:eastAsia="Times New Roman" w:hAnsi="Times New Roman" w:cs="Times New Roman"/>
          <w:sz w:val="28"/>
          <w:szCs w:val="28"/>
          <w:lang w:val="uk-UA" w:eastAsia="ru-RU"/>
        </w:rPr>
        <w:t xml:space="preserve"> розвитку України, які істотно впливають на характер розміщення і розвитку продуктив</w:t>
      </w:r>
      <w:r w:rsidRPr="00A126D2">
        <w:rPr>
          <w:rFonts w:ascii="Times New Roman" w:eastAsia="Times New Roman" w:hAnsi="Times New Roman" w:cs="Times New Roman"/>
          <w:sz w:val="28"/>
          <w:szCs w:val="28"/>
          <w:lang w:val="uk-UA" w:eastAsia="ru-RU"/>
        </w:rPr>
        <w:softHyphen/>
        <w:t xml:space="preserve">них сил, полягають у: різкому падінні показників народжуваності, погіршенні показників шлюбності, високій дитячій смертності, особливо на першому році життя; низькій порівняно із показниками </w:t>
      </w:r>
      <w:r w:rsidRPr="00A126D2">
        <w:rPr>
          <w:rFonts w:ascii="Times New Roman" w:eastAsia="Times New Roman" w:hAnsi="Times New Roman" w:cs="Times New Roman"/>
          <w:spacing w:val="-4"/>
          <w:sz w:val="28"/>
          <w:szCs w:val="28"/>
          <w:lang w:val="uk-UA" w:eastAsia="ru-RU"/>
        </w:rPr>
        <w:t>розвинутих країн світу середній тривалості життя; неспри</w:t>
      </w:r>
      <w:r w:rsidRPr="00A126D2">
        <w:rPr>
          <w:rFonts w:ascii="Times New Roman" w:eastAsia="Times New Roman" w:hAnsi="Times New Roman" w:cs="Times New Roman"/>
          <w:spacing w:val="-4"/>
          <w:sz w:val="28"/>
          <w:szCs w:val="28"/>
          <w:lang w:val="uk-UA" w:eastAsia="ru-RU"/>
        </w:rPr>
        <w:softHyphen/>
        <w:t>ятливій</w:t>
      </w:r>
      <w:r w:rsidRPr="00A126D2">
        <w:rPr>
          <w:rFonts w:ascii="Times New Roman" w:eastAsia="Times New Roman" w:hAnsi="Times New Roman" w:cs="Times New Roman"/>
          <w:sz w:val="28"/>
          <w:szCs w:val="28"/>
          <w:lang w:val="uk-UA" w:eastAsia="ru-RU"/>
        </w:rPr>
        <w:t xml:space="preserve">, з точки зору потреб сучасної економіки, віковій структурі населення; високому рівні смертності з причин виробничого травматизму; </w:t>
      </w:r>
      <w:r w:rsidRPr="00A126D2">
        <w:rPr>
          <w:rFonts w:ascii="Times New Roman" w:eastAsia="Times New Roman" w:hAnsi="Times New Roman" w:cs="Times New Roman"/>
          <w:spacing w:val="-2"/>
          <w:sz w:val="28"/>
          <w:szCs w:val="28"/>
          <w:lang w:val="uk-UA" w:eastAsia="ru-RU"/>
        </w:rPr>
        <w:t>зростанні економічного навантаження на працездат</w:t>
      </w:r>
      <w:r w:rsidRPr="00A126D2">
        <w:rPr>
          <w:rFonts w:ascii="Times New Roman" w:eastAsia="Times New Roman" w:hAnsi="Times New Roman" w:cs="Times New Roman"/>
          <w:spacing w:val="-2"/>
          <w:sz w:val="28"/>
          <w:szCs w:val="28"/>
          <w:lang w:val="uk-UA" w:eastAsia="ru-RU"/>
        </w:rPr>
        <w:softHyphen/>
      </w:r>
      <w:r w:rsidRPr="00A126D2">
        <w:rPr>
          <w:rFonts w:ascii="Times New Roman" w:eastAsia="Times New Roman" w:hAnsi="Times New Roman" w:cs="Times New Roman"/>
          <w:spacing w:val="4"/>
          <w:sz w:val="28"/>
          <w:szCs w:val="28"/>
          <w:lang w:val="uk-UA" w:eastAsia="ru-RU"/>
        </w:rPr>
        <w:t xml:space="preserve">не </w:t>
      </w:r>
      <w:r w:rsidRPr="00A126D2">
        <w:rPr>
          <w:rFonts w:ascii="Times New Roman" w:eastAsia="Times New Roman" w:hAnsi="Times New Roman" w:cs="Times New Roman"/>
          <w:spacing w:val="4"/>
          <w:sz w:val="28"/>
          <w:szCs w:val="28"/>
          <w:lang w:val="uk-UA" w:eastAsia="ru-RU"/>
        </w:rPr>
        <w:lastRenderedPageBreak/>
        <w:t>населення з боку осіб, що вийшли за межі працездатного віку;</w:t>
      </w:r>
      <w:r w:rsidRPr="00A126D2">
        <w:rPr>
          <w:rFonts w:ascii="Times New Roman" w:eastAsia="Times New Roman" w:hAnsi="Times New Roman" w:cs="Times New Roman"/>
          <w:sz w:val="28"/>
          <w:szCs w:val="28"/>
          <w:lang w:val="uk-UA" w:eastAsia="ru-RU"/>
        </w:rPr>
        <w:t xml:space="preserve"> збіль</w:t>
      </w:r>
      <w:r>
        <w:rPr>
          <w:rFonts w:ascii="Times New Roman" w:eastAsia="Times New Roman" w:hAnsi="Times New Roman" w:cs="Times New Roman"/>
          <w:sz w:val="28"/>
          <w:szCs w:val="28"/>
          <w:lang w:val="uk-UA" w:eastAsia="ru-RU"/>
        </w:rPr>
        <w:t>шенні кількості територій з від’</w:t>
      </w:r>
      <w:r w:rsidRPr="00A126D2">
        <w:rPr>
          <w:rFonts w:ascii="Times New Roman" w:eastAsia="Times New Roman" w:hAnsi="Times New Roman" w:cs="Times New Roman"/>
          <w:sz w:val="28"/>
          <w:szCs w:val="28"/>
          <w:lang w:val="uk-UA" w:eastAsia="ru-RU"/>
        </w:rPr>
        <w:t>ємним природним приростом населення внаслідок перевищення смертності над народ</w:t>
      </w:r>
      <w:r w:rsidRPr="00A126D2">
        <w:rPr>
          <w:rFonts w:ascii="Times New Roman" w:eastAsia="Times New Roman" w:hAnsi="Times New Roman" w:cs="Times New Roman"/>
          <w:sz w:val="28"/>
          <w:szCs w:val="28"/>
          <w:lang w:val="uk-UA" w:eastAsia="ru-RU"/>
        </w:rPr>
        <w:softHyphen/>
        <w:t>жуваністю.</w:t>
      </w:r>
    </w:p>
    <w:p w:rsidR="00A126D2" w:rsidRPr="0034625A" w:rsidRDefault="00A126D2" w:rsidP="00A126D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sz w:val="28"/>
          <w:szCs w:val="28"/>
          <w:lang w:val="uk-UA"/>
        </w:rPr>
        <w:t xml:space="preserve">   </w:t>
      </w:r>
      <w:r w:rsidRPr="00A126D2">
        <w:rPr>
          <w:rFonts w:ascii="Times New Roman" w:hAnsi="Times New Roman" w:cs="Times New Roman"/>
          <w:b/>
          <w:i/>
          <w:sz w:val="28"/>
          <w:szCs w:val="28"/>
          <w:lang w:val="uk-UA"/>
        </w:rPr>
        <w:t>Демографічний фактор робочої</w:t>
      </w:r>
      <w:r w:rsidRPr="00A126D2">
        <w:rPr>
          <w:rFonts w:ascii="Times New Roman" w:hAnsi="Times New Roman" w:cs="Times New Roman"/>
          <w:sz w:val="28"/>
          <w:szCs w:val="28"/>
          <w:lang w:val="uk-UA"/>
        </w:rPr>
        <w:t xml:space="preserve"> </w:t>
      </w:r>
      <w:r w:rsidRPr="00A126D2">
        <w:rPr>
          <w:rFonts w:ascii="Times New Roman" w:eastAsia="Calibri" w:hAnsi="Times New Roman" w:cs="Times New Roman"/>
          <w:sz w:val="28"/>
          <w:szCs w:val="28"/>
          <w:lang w:val="uk-UA"/>
        </w:rPr>
        <w:t>визначається кількістю затраченої праці на виробництво одиниці продукції, кількістю робітників потрібних для виробництва певної кількості продукції.</w:t>
      </w:r>
      <w:r>
        <w:rPr>
          <w:rFonts w:ascii="Times New Roman" w:hAnsi="Times New Roman" w:cs="Times New Roman"/>
          <w:sz w:val="28"/>
          <w:szCs w:val="28"/>
          <w:lang w:val="uk-UA"/>
        </w:rPr>
        <w:t xml:space="preserve"> </w:t>
      </w:r>
      <w:r w:rsidRPr="00A126D2">
        <w:rPr>
          <w:rFonts w:ascii="Times New Roman" w:hAnsi="Times New Roman" w:cs="Times New Roman"/>
          <w:sz w:val="28"/>
          <w:szCs w:val="28"/>
        </w:rPr>
        <w:t>Іншим показником є частка заробітної</w:t>
      </w:r>
      <w:r>
        <w:rPr>
          <w:rFonts w:ascii="Times New Roman" w:hAnsi="Times New Roman" w:cs="Times New Roman"/>
          <w:sz w:val="28"/>
          <w:szCs w:val="28"/>
          <w:lang w:val="uk-UA"/>
        </w:rPr>
        <w:t xml:space="preserve"> </w:t>
      </w:r>
      <w:r w:rsidRPr="00A126D2">
        <w:rPr>
          <w:rFonts w:ascii="Times New Roman" w:hAnsi="Times New Roman" w:cs="Times New Roman"/>
          <w:sz w:val="28"/>
          <w:szCs w:val="28"/>
        </w:rPr>
        <w:t>плати у собівартості продукції, яку виробляють чи будуть виробляти</w:t>
      </w:r>
      <w:r>
        <w:rPr>
          <w:rFonts w:ascii="Times New Roman" w:hAnsi="Times New Roman" w:cs="Times New Roman"/>
          <w:sz w:val="28"/>
          <w:szCs w:val="28"/>
          <w:lang w:val="uk-UA"/>
        </w:rPr>
        <w:t xml:space="preserve"> </w:t>
      </w:r>
      <w:r w:rsidRPr="00A126D2">
        <w:rPr>
          <w:rFonts w:ascii="Times New Roman" w:hAnsi="Times New Roman" w:cs="Times New Roman"/>
          <w:sz w:val="28"/>
          <w:szCs w:val="28"/>
        </w:rPr>
        <w:t>підприємства регіону. За витратами праці виробництва поділяють на</w:t>
      </w:r>
      <w:r>
        <w:rPr>
          <w:rFonts w:ascii="Times New Roman" w:hAnsi="Times New Roman" w:cs="Times New Roman"/>
          <w:sz w:val="28"/>
          <w:szCs w:val="28"/>
          <w:lang w:val="uk-UA"/>
        </w:rPr>
        <w:t xml:space="preserve"> </w:t>
      </w:r>
      <w:r w:rsidRPr="00A126D2">
        <w:rPr>
          <w:rFonts w:ascii="Times New Roman" w:hAnsi="Times New Roman" w:cs="Times New Roman"/>
          <w:sz w:val="28"/>
          <w:szCs w:val="28"/>
        </w:rPr>
        <w:t>високопрацеомісткі, середньопрацемісткі та на не працемісткі.</w:t>
      </w:r>
    </w:p>
    <w:p w:rsidR="00A126D2" w:rsidRPr="00A126D2" w:rsidRDefault="00A126D2" w:rsidP="00A126D2">
      <w:pPr>
        <w:autoSpaceDE w:val="0"/>
        <w:autoSpaceDN w:val="0"/>
        <w:adjustRightInd w:val="0"/>
        <w:spacing w:after="0" w:line="360" w:lineRule="auto"/>
        <w:jc w:val="both"/>
        <w:rPr>
          <w:rFonts w:ascii="Times New Roman" w:hAnsi="Times New Roman" w:cs="Times New Roman"/>
          <w:sz w:val="28"/>
          <w:szCs w:val="28"/>
        </w:rPr>
      </w:pPr>
      <w:r w:rsidRPr="00A126D2">
        <w:rPr>
          <w:rFonts w:ascii="Times New Roman" w:hAnsi="Times New Roman" w:cs="Times New Roman"/>
          <w:i/>
          <w:iCs/>
          <w:sz w:val="28"/>
          <w:szCs w:val="28"/>
        </w:rPr>
        <w:t xml:space="preserve">Висока працемісткість </w:t>
      </w:r>
      <w:r w:rsidRPr="00A126D2">
        <w:rPr>
          <w:rFonts w:ascii="Times New Roman" w:hAnsi="Times New Roman" w:cs="Times New Roman"/>
          <w:sz w:val="28"/>
          <w:szCs w:val="28"/>
        </w:rPr>
        <w:t>- це великі в</w:t>
      </w:r>
      <w:r>
        <w:rPr>
          <w:rFonts w:ascii="Times New Roman" w:hAnsi="Times New Roman" w:cs="Times New Roman"/>
          <w:sz w:val="28"/>
          <w:szCs w:val="28"/>
        </w:rPr>
        <w:t>итрати праці при відносно малій</w:t>
      </w:r>
      <w:r>
        <w:rPr>
          <w:rFonts w:ascii="Times New Roman" w:hAnsi="Times New Roman" w:cs="Times New Roman"/>
          <w:sz w:val="28"/>
          <w:szCs w:val="28"/>
          <w:lang w:val="uk-UA"/>
        </w:rPr>
        <w:t xml:space="preserve"> </w:t>
      </w:r>
      <w:r w:rsidRPr="00A126D2">
        <w:rPr>
          <w:rFonts w:ascii="Times New Roman" w:hAnsi="Times New Roman" w:cs="Times New Roman"/>
          <w:sz w:val="28"/>
          <w:szCs w:val="28"/>
        </w:rPr>
        <w:t>кількості продукції, яка випускається у розрахунку на одного робітника</w:t>
      </w:r>
    </w:p>
    <w:p w:rsidR="00C37CE5" w:rsidRPr="00C37CE5" w:rsidRDefault="00A126D2" w:rsidP="00C37CE5">
      <w:pPr>
        <w:autoSpaceDE w:val="0"/>
        <w:autoSpaceDN w:val="0"/>
        <w:adjustRightInd w:val="0"/>
        <w:spacing w:after="0" w:line="360" w:lineRule="auto"/>
        <w:jc w:val="both"/>
        <w:rPr>
          <w:rFonts w:ascii="Times New Roman" w:hAnsi="Times New Roman" w:cs="Times New Roman"/>
          <w:sz w:val="28"/>
          <w:szCs w:val="28"/>
          <w:lang w:val="uk-UA"/>
        </w:rPr>
      </w:pPr>
      <w:r w:rsidRPr="00A126D2">
        <w:rPr>
          <w:rFonts w:ascii="Times New Roman" w:hAnsi="Times New Roman" w:cs="Times New Roman"/>
          <w:sz w:val="28"/>
          <w:szCs w:val="28"/>
        </w:rPr>
        <w:t xml:space="preserve">(автомобільна, верстатобудівельна, текстильна та ін.). </w:t>
      </w:r>
      <w:r w:rsidR="00C37CE5">
        <w:rPr>
          <w:rFonts w:ascii="Times New Roman" w:hAnsi="Times New Roman" w:cs="Times New Roman"/>
          <w:i/>
          <w:iCs/>
          <w:sz w:val="28"/>
          <w:szCs w:val="28"/>
        </w:rPr>
        <w:t>Середня працемісткість</w:t>
      </w:r>
      <w:r w:rsidR="00C37CE5">
        <w:rPr>
          <w:rFonts w:ascii="Times New Roman" w:hAnsi="Times New Roman" w:cs="Times New Roman"/>
          <w:i/>
          <w:iCs/>
          <w:sz w:val="28"/>
          <w:szCs w:val="28"/>
          <w:lang w:val="uk-UA"/>
        </w:rPr>
        <w:t xml:space="preserve"> </w:t>
      </w:r>
      <w:r w:rsidRPr="00A126D2">
        <w:rPr>
          <w:rFonts w:ascii="Times New Roman" w:hAnsi="Times New Roman" w:cs="Times New Roman"/>
          <w:sz w:val="28"/>
          <w:szCs w:val="28"/>
        </w:rPr>
        <w:t>- кількість витрат праці, яка врівноважується з іншими витратами (деякі галузі</w:t>
      </w:r>
      <w:r w:rsidR="00C37CE5">
        <w:rPr>
          <w:rFonts w:ascii="Times New Roman" w:hAnsi="Times New Roman" w:cs="Times New Roman"/>
          <w:i/>
          <w:iCs/>
          <w:sz w:val="28"/>
          <w:szCs w:val="28"/>
          <w:lang w:val="uk-UA"/>
        </w:rPr>
        <w:t xml:space="preserve"> </w:t>
      </w:r>
      <w:r w:rsidRPr="00A126D2">
        <w:rPr>
          <w:rFonts w:ascii="Times New Roman" w:hAnsi="Times New Roman" w:cs="Times New Roman"/>
          <w:sz w:val="28"/>
          <w:szCs w:val="28"/>
        </w:rPr>
        <w:t xml:space="preserve">машинобудування, хімічної та харчової промисловості). </w:t>
      </w:r>
      <w:r w:rsidRPr="00A126D2">
        <w:rPr>
          <w:rFonts w:ascii="Times New Roman" w:hAnsi="Times New Roman" w:cs="Times New Roman"/>
          <w:i/>
          <w:iCs/>
          <w:sz w:val="28"/>
          <w:szCs w:val="28"/>
        </w:rPr>
        <w:t xml:space="preserve">Непрацемісткі </w:t>
      </w:r>
      <w:r w:rsidRPr="00A126D2">
        <w:rPr>
          <w:rFonts w:ascii="Times New Roman" w:hAnsi="Times New Roman" w:cs="Times New Roman"/>
          <w:sz w:val="28"/>
          <w:szCs w:val="28"/>
        </w:rPr>
        <w:t>– це</w:t>
      </w:r>
      <w:r w:rsidR="00C37CE5">
        <w:rPr>
          <w:rFonts w:ascii="Times New Roman" w:hAnsi="Times New Roman" w:cs="Times New Roman"/>
          <w:i/>
          <w:iCs/>
          <w:sz w:val="28"/>
          <w:szCs w:val="28"/>
          <w:lang w:val="uk-UA"/>
        </w:rPr>
        <w:t xml:space="preserve"> </w:t>
      </w:r>
      <w:r w:rsidRPr="00A126D2">
        <w:rPr>
          <w:rFonts w:ascii="Times New Roman" w:hAnsi="Times New Roman" w:cs="Times New Roman"/>
          <w:sz w:val="28"/>
          <w:szCs w:val="28"/>
        </w:rPr>
        <w:t>виробництва з мінімальними витратами праці на одиницю продукції за умови</w:t>
      </w:r>
      <w:r w:rsidR="00C37CE5">
        <w:rPr>
          <w:rFonts w:ascii="Times New Roman" w:hAnsi="Times New Roman" w:cs="Times New Roman"/>
          <w:i/>
          <w:iCs/>
          <w:sz w:val="28"/>
          <w:szCs w:val="28"/>
          <w:lang w:val="uk-UA"/>
        </w:rPr>
        <w:t xml:space="preserve"> </w:t>
      </w:r>
      <w:r w:rsidRPr="00A126D2">
        <w:rPr>
          <w:rFonts w:ascii="Times New Roman" w:hAnsi="Times New Roman" w:cs="Times New Roman"/>
          <w:sz w:val="28"/>
          <w:szCs w:val="28"/>
        </w:rPr>
        <w:t>значної питомої ваги продукції на одного робітника (добувні галузі,</w:t>
      </w:r>
      <w:r w:rsidR="00C37CE5">
        <w:rPr>
          <w:rFonts w:ascii="Times New Roman" w:hAnsi="Times New Roman" w:cs="Times New Roman"/>
          <w:i/>
          <w:iCs/>
          <w:sz w:val="28"/>
          <w:szCs w:val="28"/>
          <w:lang w:val="uk-UA"/>
        </w:rPr>
        <w:t xml:space="preserve"> </w:t>
      </w:r>
      <w:r w:rsidRPr="00A126D2">
        <w:rPr>
          <w:rFonts w:ascii="Times New Roman" w:hAnsi="Times New Roman" w:cs="Times New Roman"/>
          <w:sz w:val="28"/>
          <w:szCs w:val="28"/>
        </w:rPr>
        <w:t>металургійна, енергетика).</w:t>
      </w:r>
      <w:r w:rsidR="00C37CE5" w:rsidRPr="00C37CE5">
        <w:rPr>
          <w:rFonts w:ascii="Times New Roman" w:eastAsia="Calibri" w:hAnsi="Times New Roman" w:cs="Times New Roman"/>
          <w:sz w:val="28"/>
          <w:szCs w:val="28"/>
          <w:lang w:val="uk-UA"/>
        </w:rPr>
        <w:t xml:space="preserve"> Виробництва високої трудомісткості розміщуються у великих містах та середніх населених пунктах, де є достатня кількість необхідних трудових ресурсів.</w:t>
      </w:r>
    </w:p>
    <w:p w:rsidR="0007447C" w:rsidRPr="0007447C" w:rsidRDefault="0007447C" w:rsidP="0007447C">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83110">
        <w:rPr>
          <w:rFonts w:ascii="Times New Roman" w:hAnsi="Times New Roman" w:cs="Times New Roman"/>
          <w:sz w:val="28"/>
          <w:szCs w:val="28"/>
          <w:lang w:val="uk-UA"/>
        </w:rPr>
        <w:t xml:space="preserve">      </w:t>
      </w:r>
      <w:r w:rsidRPr="0007447C">
        <w:rPr>
          <w:rFonts w:ascii="Times New Roman" w:hAnsi="Times New Roman" w:cs="Times New Roman"/>
          <w:b/>
          <w:i/>
          <w:sz w:val="28"/>
          <w:szCs w:val="28"/>
          <w:lang w:val="uk-UA"/>
        </w:rPr>
        <w:t>Соціально-економічні фактори</w:t>
      </w:r>
      <w:r w:rsidRPr="0007447C">
        <w:rPr>
          <w:rFonts w:ascii="Times New Roman" w:hAnsi="Times New Roman" w:cs="Times New Roman"/>
          <w:sz w:val="28"/>
          <w:szCs w:val="28"/>
          <w:lang w:val="uk-UA"/>
        </w:rPr>
        <w:t xml:space="preserve"> </w:t>
      </w:r>
      <w:r>
        <w:rPr>
          <w:rFonts w:ascii="Times New Roman" w:hAnsi="Times New Roman" w:cs="Times New Roman"/>
          <w:sz w:val="28"/>
          <w:szCs w:val="28"/>
          <w:lang w:val="uk-UA"/>
        </w:rPr>
        <w:t>розміщення і розвитку продуктивних сил</w:t>
      </w:r>
      <w:r w:rsidRPr="0007447C">
        <w:rPr>
          <w:rFonts w:ascii="Times New Roman" w:hAnsi="Times New Roman" w:cs="Times New Roman"/>
          <w:sz w:val="28"/>
          <w:szCs w:val="28"/>
          <w:lang w:val="uk-UA"/>
        </w:rPr>
        <w:t xml:space="preserve"> охоплюють:</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рівень розвитку соціальної інфраструктури, що задовольняє потреби населення</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в освіті, охороні здоров'я, сфері послуг та житлово-комунальному</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обслуговуванні; стан навколишнього середовища і природоохоронну</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діяльність; санітарно-гігієнічні умови праці</w:t>
      </w:r>
      <w:r>
        <w:rPr>
          <w:rFonts w:ascii="Times New Roman" w:hAnsi="Times New Roman" w:cs="Times New Roman"/>
          <w:sz w:val="28"/>
          <w:szCs w:val="28"/>
          <w:lang w:val="uk-UA"/>
        </w:rPr>
        <w:t xml:space="preserve">. </w:t>
      </w:r>
      <w:r>
        <w:rPr>
          <w:rFonts w:ascii="Times New Roman" w:hAnsi="Times New Roman" w:cs="Times New Roman"/>
          <w:sz w:val="28"/>
          <w:szCs w:val="28"/>
        </w:rPr>
        <w:t>З розвитком продуктивних сил актуальність соціально-економічних</w:t>
      </w:r>
      <w:r>
        <w:rPr>
          <w:rFonts w:ascii="Times New Roman" w:hAnsi="Times New Roman" w:cs="Times New Roman"/>
          <w:sz w:val="28"/>
          <w:szCs w:val="28"/>
          <w:lang w:val="uk-UA"/>
        </w:rPr>
        <w:t xml:space="preserve"> </w:t>
      </w:r>
      <w:r>
        <w:rPr>
          <w:rFonts w:ascii="Times New Roman" w:hAnsi="Times New Roman" w:cs="Times New Roman"/>
          <w:sz w:val="28"/>
          <w:szCs w:val="28"/>
        </w:rPr>
        <w:t>факторів постійно зростає. В площині практичних дій це означає необхідність</w:t>
      </w:r>
      <w:r>
        <w:rPr>
          <w:rFonts w:ascii="Times New Roman" w:hAnsi="Times New Roman" w:cs="Times New Roman"/>
          <w:sz w:val="28"/>
          <w:szCs w:val="28"/>
          <w:lang w:val="uk-UA"/>
        </w:rPr>
        <w:t xml:space="preserve"> </w:t>
      </w:r>
      <w:r>
        <w:rPr>
          <w:rFonts w:ascii="Times New Roman" w:hAnsi="Times New Roman" w:cs="Times New Roman"/>
          <w:sz w:val="28"/>
          <w:szCs w:val="28"/>
        </w:rPr>
        <w:t>створення потужного інфраструктурного потенціалу всієї соціальної сфери та</w:t>
      </w:r>
    </w:p>
    <w:p w:rsidR="0007447C" w:rsidRPr="0007447C" w:rsidRDefault="0007447C" w:rsidP="0007447C">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вирішення питань щодо задоволення відповідних соціальних потреб населення.</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 xml:space="preserve">Важливо досягти внутрірегіональної збалансованості в економічному і соціальному розвитку, і в першу чергу на рівні міських і </w:t>
      </w:r>
      <w:r w:rsidRPr="0007447C">
        <w:rPr>
          <w:rFonts w:ascii="Times New Roman" w:hAnsi="Times New Roman" w:cs="Times New Roman"/>
          <w:sz w:val="28"/>
          <w:szCs w:val="28"/>
          <w:lang w:val="uk-UA"/>
        </w:rPr>
        <w:lastRenderedPageBreak/>
        <w:t>сільських поселень</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Великі міста і промислові центри мають розвиватися на основі</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модернізації, реконструкції та екологізації виробництва, прискореного розвитку</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 xml:space="preserve">соціальної інфраструктури, раціонального використання міських територій. </w:t>
      </w:r>
      <w:r>
        <w:rPr>
          <w:rFonts w:ascii="Times New Roman" w:hAnsi="Times New Roman" w:cs="Times New Roman"/>
          <w:sz w:val="28"/>
          <w:szCs w:val="28"/>
        </w:rPr>
        <w:t>Для</w:t>
      </w:r>
      <w:r>
        <w:rPr>
          <w:rFonts w:ascii="Times New Roman" w:hAnsi="Times New Roman" w:cs="Times New Roman"/>
          <w:sz w:val="28"/>
          <w:szCs w:val="28"/>
          <w:lang w:val="uk-UA"/>
        </w:rPr>
        <w:t xml:space="preserve"> </w:t>
      </w:r>
      <w:r>
        <w:rPr>
          <w:rFonts w:ascii="Times New Roman" w:hAnsi="Times New Roman" w:cs="Times New Roman"/>
          <w:sz w:val="28"/>
          <w:szCs w:val="28"/>
        </w:rPr>
        <w:t>середніх і малих міських поселень першочергове значення має зміцнення</w:t>
      </w:r>
      <w:r>
        <w:rPr>
          <w:rFonts w:ascii="Times New Roman" w:hAnsi="Times New Roman" w:cs="Times New Roman"/>
          <w:sz w:val="28"/>
          <w:szCs w:val="28"/>
          <w:lang w:val="uk-UA"/>
        </w:rPr>
        <w:t xml:space="preserve"> </w:t>
      </w:r>
      <w:r>
        <w:rPr>
          <w:rFonts w:ascii="Times New Roman" w:hAnsi="Times New Roman" w:cs="Times New Roman"/>
          <w:sz w:val="28"/>
          <w:szCs w:val="28"/>
        </w:rPr>
        <w:t>промислової бази та соціальної інфраструктури. Особливо гострою є проблема</w:t>
      </w:r>
      <w:r>
        <w:rPr>
          <w:rFonts w:ascii="Times New Roman" w:hAnsi="Times New Roman" w:cs="Times New Roman"/>
          <w:sz w:val="28"/>
          <w:szCs w:val="28"/>
          <w:lang w:val="uk-UA"/>
        </w:rPr>
        <w:t xml:space="preserve"> </w:t>
      </w:r>
      <w:r>
        <w:rPr>
          <w:rFonts w:ascii="Times New Roman" w:hAnsi="Times New Roman" w:cs="Times New Roman"/>
          <w:sz w:val="28"/>
          <w:szCs w:val="28"/>
        </w:rPr>
        <w:t>створення на селі розвинутої мережі закладів соціальної сфери. Треба</w:t>
      </w:r>
      <w:r>
        <w:rPr>
          <w:rFonts w:ascii="Times New Roman" w:hAnsi="Times New Roman" w:cs="Times New Roman"/>
          <w:sz w:val="28"/>
          <w:szCs w:val="28"/>
          <w:lang w:val="uk-UA"/>
        </w:rPr>
        <w:t xml:space="preserve"> </w:t>
      </w:r>
      <w:r>
        <w:rPr>
          <w:rFonts w:ascii="Times New Roman" w:hAnsi="Times New Roman" w:cs="Times New Roman"/>
          <w:sz w:val="28"/>
          <w:szCs w:val="28"/>
        </w:rPr>
        <w:t>враховувати також чинники культури: втрату чи зміну деяких традицій,</w:t>
      </w:r>
      <w:r>
        <w:rPr>
          <w:rFonts w:ascii="Times New Roman" w:hAnsi="Times New Roman" w:cs="Times New Roman"/>
          <w:sz w:val="28"/>
          <w:szCs w:val="28"/>
          <w:lang w:val="uk-UA"/>
        </w:rPr>
        <w:t xml:space="preserve"> </w:t>
      </w:r>
      <w:r>
        <w:rPr>
          <w:rFonts w:ascii="Times New Roman" w:hAnsi="Times New Roman" w:cs="Times New Roman"/>
          <w:sz w:val="28"/>
          <w:szCs w:val="28"/>
        </w:rPr>
        <w:t>зростання культурного рівня населення, національні особливості робочої сили.</w:t>
      </w:r>
    </w:p>
    <w:p w:rsidR="00672D00" w:rsidRPr="00A126D2" w:rsidRDefault="0007447C" w:rsidP="0007447C">
      <w:pPr>
        <w:autoSpaceDE w:val="0"/>
        <w:autoSpaceDN w:val="0"/>
        <w:adjustRightInd w:val="0"/>
        <w:spacing w:after="0" w:line="360" w:lineRule="auto"/>
        <w:jc w:val="both"/>
        <w:rPr>
          <w:rFonts w:ascii="Times New Roman" w:hAnsi="Times New Roman" w:cs="Times New Roman"/>
          <w:sz w:val="28"/>
          <w:szCs w:val="28"/>
          <w:lang w:val="uk-UA"/>
        </w:rPr>
      </w:pPr>
      <w:r w:rsidRPr="0007447C">
        <w:rPr>
          <w:rFonts w:ascii="Times New Roman" w:hAnsi="Times New Roman" w:cs="Times New Roman"/>
          <w:sz w:val="28"/>
          <w:szCs w:val="28"/>
          <w:lang w:val="uk-UA"/>
        </w:rPr>
        <w:t>За сучасної економічної ситуації, крім традиційних, слід враховувати й</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такі чинники як доходи та інфляція, митні та акцизні ставки, ставки за</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банківські кредити та депозити, регулювання відносин власності, систему</w:t>
      </w:r>
      <w:r>
        <w:rPr>
          <w:rFonts w:ascii="Times New Roman" w:hAnsi="Times New Roman" w:cs="Times New Roman"/>
          <w:sz w:val="28"/>
          <w:szCs w:val="28"/>
          <w:lang w:val="uk-UA"/>
        </w:rPr>
        <w:t xml:space="preserve"> </w:t>
      </w:r>
      <w:r w:rsidRPr="0007447C">
        <w:rPr>
          <w:rFonts w:ascii="Times New Roman" w:hAnsi="Times New Roman" w:cs="Times New Roman"/>
          <w:sz w:val="28"/>
          <w:szCs w:val="28"/>
          <w:lang w:val="uk-UA"/>
        </w:rPr>
        <w:t>сприяння малому бізнесу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 соціально-економічних факторів відносять </w:t>
      </w:r>
      <w:r w:rsidRPr="0007447C">
        <w:rPr>
          <w:rFonts w:ascii="Times New Roman" w:hAnsi="Times New Roman" w:cs="Times New Roman"/>
          <w:b/>
          <w:i/>
          <w:sz w:val="28"/>
          <w:szCs w:val="28"/>
        </w:rPr>
        <w:t>споживчий фактор</w:t>
      </w:r>
      <w:r>
        <w:rPr>
          <w:rFonts w:ascii="Times New Roman" w:hAnsi="Times New Roman" w:cs="Times New Roman"/>
          <w:sz w:val="28"/>
          <w:szCs w:val="28"/>
        </w:rPr>
        <w:t>, який</w:t>
      </w:r>
      <w:r>
        <w:rPr>
          <w:rFonts w:ascii="Times New Roman" w:hAnsi="Times New Roman" w:cs="Times New Roman"/>
          <w:sz w:val="28"/>
          <w:szCs w:val="28"/>
          <w:lang w:val="uk-UA"/>
        </w:rPr>
        <w:t xml:space="preserve"> </w:t>
      </w:r>
      <w:r>
        <w:rPr>
          <w:rFonts w:ascii="Times New Roman" w:hAnsi="Times New Roman" w:cs="Times New Roman"/>
          <w:sz w:val="28"/>
          <w:szCs w:val="28"/>
        </w:rPr>
        <w:t>діє діаметрально протилежно сировинному та енергетичному і направлений</w:t>
      </w:r>
      <w:r>
        <w:rPr>
          <w:rFonts w:ascii="Times New Roman" w:hAnsi="Times New Roman" w:cs="Times New Roman"/>
          <w:sz w:val="28"/>
          <w:szCs w:val="28"/>
          <w:lang w:val="uk-UA"/>
        </w:rPr>
        <w:t xml:space="preserve"> </w:t>
      </w:r>
      <w:r>
        <w:rPr>
          <w:rFonts w:ascii="Times New Roman" w:hAnsi="Times New Roman" w:cs="Times New Roman"/>
          <w:sz w:val="28"/>
          <w:szCs w:val="28"/>
        </w:rPr>
        <w:t>насамперед на обслуговування населення. Через це, до населених пунктів</w:t>
      </w:r>
      <w:r>
        <w:rPr>
          <w:rFonts w:ascii="Times New Roman" w:hAnsi="Times New Roman" w:cs="Times New Roman"/>
          <w:sz w:val="28"/>
          <w:szCs w:val="28"/>
          <w:lang w:val="uk-UA"/>
        </w:rPr>
        <w:t xml:space="preserve"> </w:t>
      </w:r>
      <w:r>
        <w:rPr>
          <w:rFonts w:ascii="Times New Roman" w:hAnsi="Times New Roman" w:cs="Times New Roman"/>
          <w:sz w:val="28"/>
          <w:szCs w:val="28"/>
        </w:rPr>
        <w:t>споживання тяжіють переважно ті галузі, що зайняті обслуговуванням</w:t>
      </w:r>
      <w:r>
        <w:rPr>
          <w:rFonts w:ascii="Times New Roman" w:hAnsi="Times New Roman" w:cs="Times New Roman"/>
          <w:sz w:val="28"/>
          <w:szCs w:val="28"/>
          <w:lang w:val="uk-UA"/>
        </w:rPr>
        <w:t xml:space="preserve"> </w:t>
      </w:r>
      <w:r>
        <w:rPr>
          <w:rFonts w:ascii="Times New Roman" w:hAnsi="Times New Roman" w:cs="Times New Roman"/>
          <w:sz w:val="28"/>
          <w:szCs w:val="28"/>
        </w:rPr>
        <w:t>населення. Споживчий фактор співпадає також з фактором робочої сили.</w:t>
      </w:r>
    </w:p>
    <w:p w:rsidR="0007447C" w:rsidRPr="0007447C" w:rsidRDefault="0007447C" w:rsidP="0007447C">
      <w:pPr>
        <w:spacing w:after="0" w:line="360" w:lineRule="auto"/>
        <w:ind w:firstLine="301"/>
        <w:jc w:val="both"/>
        <w:rPr>
          <w:rFonts w:ascii="Times New Roman" w:eastAsia="Times New Roman" w:hAnsi="Times New Roman" w:cs="Times New Roman"/>
          <w:sz w:val="28"/>
          <w:szCs w:val="28"/>
          <w:lang w:val="uk-UA" w:eastAsia="ru-RU"/>
        </w:rPr>
      </w:pPr>
      <w:r w:rsidRPr="0007447C">
        <w:rPr>
          <w:rFonts w:ascii="Times New Roman" w:eastAsia="Times New Roman" w:hAnsi="Times New Roman" w:cs="Times New Roman"/>
          <w:sz w:val="28"/>
          <w:szCs w:val="28"/>
          <w:lang w:val="uk-UA" w:eastAsia="ru-RU"/>
        </w:rPr>
        <w:t xml:space="preserve">За сучасної економічної ситуації, крім традиційних цілей, соціально-економічні фактори розміщення і розвитку продуктивних сил повинні забезпечити: зменшення масштабів бідності та посилення соціального захисту населення, розширення продуктивної зайнятості населення і скорочення безробіття, сприяння соціальній інтеграції. </w:t>
      </w:r>
    </w:p>
    <w:p w:rsidR="004F6537" w:rsidRDefault="0051266D" w:rsidP="0051266D">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i/>
          <w:sz w:val="28"/>
          <w:szCs w:val="28"/>
          <w:lang w:val="uk-UA" w:eastAsia="ru-RU"/>
        </w:rPr>
        <w:t xml:space="preserve">   </w:t>
      </w:r>
      <w:r w:rsidRPr="0051266D">
        <w:rPr>
          <w:rFonts w:ascii="Times New Roman" w:eastAsia="Times New Roman" w:hAnsi="Times New Roman" w:cs="Times New Roman"/>
          <w:b/>
          <w:i/>
          <w:sz w:val="28"/>
          <w:szCs w:val="28"/>
          <w:lang w:val="uk-UA" w:eastAsia="ru-RU"/>
        </w:rPr>
        <w:t>Техніко-економічні фактори</w:t>
      </w:r>
      <w:r w:rsidRPr="0051266D">
        <w:rPr>
          <w:rFonts w:ascii="Times New Roman" w:eastAsia="Times New Roman" w:hAnsi="Times New Roman" w:cs="Times New Roman"/>
          <w:sz w:val="28"/>
          <w:szCs w:val="28"/>
          <w:lang w:val="uk-UA" w:eastAsia="ru-RU"/>
        </w:rPr>
        <w:t xml:space="preserve"> включають: основні напрями науково-технічного прогресу та конкретні форми впровадження його результатів у практику господарювання, форми суспільної організації виробництва та рівень розвитку транспортної системи. Сукупна дія цих факторів створює можливості для рівномірного розміщення продуктивних сил на основі зниження трудо-, фондо- </w:t>
      </w:r>
      <w:r w:rsidRPr="0051266D">
        <w:rPr>
          <w:rFonts w:ascii="Times New Roman" w:eastAsia="Times New Roman" w:hAnsi="Times New Roman" w:cs="Times New Roman"/>
          <w:spacing w:val="-4"/>
          <w:sz w:val="28"/>
          <w:szCs w:val="28"/>
          <w:lang w:val="uk-UA" w:eastAsia="ru-RU"/>
        </w:rPr>
        <w:t xml:space="preserve">і матеріаломісткості виробництва, встановлення </w:t>
      </w:r>
      <w:r w:rsidRPr="0051266D">
        <w:rPr>
          <w:rFonts w:ascii="Times New Roman" w:eastAsia="Times New Roman" w:hAnsi="Times New Roman" w:cs="Times New Roman"/>
          <w:spacing w:val="-4"/>
          <w:sz w:val="28"/>
          <w:szCs w:val="28"/>
          <w:lang w:val="uk-UA" w:eastAsia="ru-RU"/>
        </w:rPr>
        <w:lastRenderedPageBreak/>
        <w:t>раціональних</w:t>
      </w:r>
      <w:r w:rsidRPr="0051266D">
        <w:rPr>
          <w:rFonts w:ascii="Times New Roman" w:eastAsia="Times New Roman" w:hAnsi="Times New Roman" w:cs="Times New Roman"/>
          <w:sz w:val="28"/>
          <w:szCs w:val="28"/>
          <w:lang w:val="uk-UA" w:eastAsia="ru-RU"/>
        </w:rPr>
        <w:t xml:space="preserve"> між</w:t>
      </w:r>
      <w:r w:rsidRPr="0051266D">
        <w:rPr>
          <w:rFonts w:ascii="Times New Roman" w:eastAsia="Times New Roman" w:hAnsi="Times New Roman" w:cs="Times New Roman"/>
          <w:sz w:val="28"/>
          <w:szCs w:val="28"/>
          <w:lang w:val="uk-UA" w:eastAsia="ru-RU"/>
        </w:rPr>
        <w:softHyphen/>
        <w:t>галузевих та внутрігалузевих зв’язків, забезпечення ефективного використання усіх видів ресурсів.</w:t>
      </w:r>
    </w:p>
    <w:p w:rsidR="0051266D" w:rsidRPr="0051266D" w:rsidRDefault="0051266D" w:rsidP="0051266D">
      <w:pPr>
        <w:spacing w:after="0" w:line="360" w:lineRule="auto"/>
        <w:ind w:firstLine="301"/>
        <w:jc w:val="both"/>
        <w:rPr>
          <w:rFonts w:ascii="Times New Roman" w:eastAsia="Times New Roman" w:hAnsi="Times New Roman" w:cs="Times New Roman"/>
          <w:sz w:val="28"/>
          <w:szCs w:val="28"/>
          <w:lang w:val="uk-UA" w:eastAsia="ru-RU"/>
        </w:rPr>
      </w:pPr>
      <w:r w:rsidRPr="0051266D">
        <w:rPr>
          <w:rFonts w:ascii="Times New Roman" w:eastAsia="Times New Roman" w:hAnsi="Times New Roman" w:cs="Times New Roman"/>
          <w:sz w:val="28"/>
          <w:szCs w:val="28"/>
          <w:lang w:val="uk-UA" w:eastAsia="ru-RU"/>
        </w:rPr>
        <w:t xml:space="preserve"> </w:t>
      </w:r>
      <w:r w:rsidR="004F6537">
        <w:rPr>
          <w:rFonts w:ascii="Times New Roman" w:eastAsia="Times New Roman" w:hAnsi="Times New Roman" w:cs="Times New Roman"/>
          <w:sz w:val="28"/>
          <w:szCs w:val="28"/>
          <w:lang w:val="uk-UA" w:eastAsia="ru-RU"/>
        </w:rPr>
        <w:t>Головним і вирішальним фактором цієї групи виступає НТП, який істотно впливає на розміщення підприємств і галузей у результаті наукових досягнень та змін у технологіях промислового та сільськогосподарського виробництва.</w:t>
      </w:r>
    </w:p>
    <w:p w:rsidR="000A08F8" w:rsidRDefault="003063DD" w:rsidP="0051266D">
      <w:pPr>
        <w:autoSpaceDE w:val="0"/>
        <w:autoSpaceDN w:val="0"/>
        <w:adjustRightInd w:val="0"/>
        <w:spacing w:after="0" w:line="360" w:lineRule="auto"/>
        <w:jc w:val="both"/>
        <w:rPr>
          <w:rFonts w:ascii="Times New Roman" w:hAnsi="Times New Roman" w:cs="Times New Roman"/>
          <w:sz w:val="28"/>
          <w:szCs w:val="28"/>
          <w:lang w:val="uk-UA"/>
        </w:rPr>
      </w:pPr>
      <w:r w:rsidRPr="003063DD">
        <w:rPr>
          <w:rFonts w:ascii="Times New Roman" w:hAnsi="Times New Roman" w:cs="Times New Roman"/>
          <w:b/>
          <w:i/>
          <w:sz w:val="28"/>
          <w:szCs w:val="28"/>
          <w:lang w:val="uk-UA"/>
        </w:rPr>
        <w:t xml:space="preserve">  </w:t>
      </w:r>
      <w:r w:rsidR="000A08F8">
        <w:rPr>
          <w:rFonts w:ascii="Times New Roman" w:hAnsi="Times New Roman" w:cs="Times New Roman"/>
          <w:b/>
          <w:i/>
          <w:sz w:val="28"/>
          <w:szCs w:val="28"/>
          <w:lang w:val="uk-UA"/>
        </w:rPr>
        <w:t xml:space="preserve">  </w:t>
      </w:r>
      <w:r w:rsidRPr="003063DD">
        <w:rPr>
          <w:rFonts w:ascii="Times New Roman" w:hAnsi="Times New Roman" w:cs="Times New Roman"/>
          <w:b/>
          <w:i/>
          <w:sz w:val="28"/>
          <w:szCs w:val="28"/>
          <w:lang w:val="uk-UA"/>
        </w:rPr>
        <w:t>Транспортний фактор</w:t>
      </w:r>
      <w:r w:rsidR="001E60D9">
        <w:rPr>
          <w:rFonts w:ascii="Times New Roman" w:hAnsi="Times New Roman" w:cs="Times New Roman"/>
          <w:sz w:val="28"/>
          <w:szCs w:val="28"/>
          <w:lang w:val="uk-UA"/>
        </w:rPr>
        <w:t xml:space="preserve"> є одним з найбільш впливових при розміщенні продуктивних сил.залежно від віддалі транспортних перевезень, витрат на них</w:t>
      </w:r>
      <w:r w:rsidR="00D24D2A">
        <w:rPr>
          <w:rFonts w:ascii="Times New Roman" w:hAnsi="Times New Roman" w:cs="Times New Roman"/>
          <w:sz w:val="28"/>
          <w:szCs w:val="28"/>
          <w:lang w:val="uk-UA"/>
        </w:rPr>
        <w:t xml:space="preserve">, розміщення виробництва тяжіє як до сировини, так і до споживачів. </w:t>
      </w:r>
      <w:r w:rsidR="000A08F8">
        <w:rPr>
          <w:rFonts w:ascii="Times New Roman" w:hAnsi="Times New Roman" w:cs="Times New Roman"/>
          <w:sz w:val="28"/>
          <w:szCs w:val="28"/>
          <w:lang w:val="uk-UA"/>
        </w:rPr>
        <w:t xml:space="preserve">  </w:t>
      </w:r>
      <w:r w:rsidR="00D24D2A">
        <w:rPr>
          <w:rFonts w:ascii="Times New Roman" w:hAnsi="Times New Roman" w:cs="Times New Roman"/>
          <w:sz w:val="28"/>
          <w:szCs w:val="28"/>
          <w:lang w:val="uk-UA"/>
        </w:rPr>
        <w:t>Враховуючи характер транспортного впливу, необхідно визначати, в першу чергу, витрати сировини</w:t>
      </w:r>
      <w:r w:rsidR="007A417F">
        <w:rPr>
          <w:rFonts w:ascii="Times New Roman" w:hAnsi="Times New Roman" w:cs="Times New Roman"/>
          <w:sz w:val="28"/>
          <w:szCs w:val="28"/>
          <w:lang w:val="uk-UA"/>
        </w:rPr>
        <w:t>, палива</w:t>
      </w:r>
      <w:r w:rsidR="00AB4E1E">
        <w:rPr>
          <w:rFonts w:ascii="Times New Roman" w:hAnsi="Times New Roman" w:cs="Times New Roman"/>
          <w:sz w:val="28"/>
          <w:szCs w:val="28"/>
          <w:lang w:val="uk-UA"/>
        </w:rPr>
        <w:t xml:space="preserve"> та інших важливих елементів на одиницю виробленої продукції.</w:t>
      </w:r>
      <w:r w:rsidR="00D26394">
        <w:rPr>
          <w:rFonts w:ascii="Times New Roman" w:hAnsi="Times New Roman" w:cs="Times New Roman"/>
          <w:sz w:val="28"/>
          <w:szCs w:val="28"/>
          <w:lang w:val="uk-UA"/>
        </w:rPr>
        <w:t xml:space="preserve">якщо вони перевищують вагу готових виробів, то в цьому випадку, підприємство доцільно розміщувати поблизу сировини і палива, оскільки це приводить до </w:t>
      </w:r>
      <w:r w:rsidR="00BE02A5">
        <w:rPr>
          <w:rFonts w:ascii="Times New Roman" w:hAnsi="Times New Roman" w:cs="Times New Roman"/>
          <w:sz w:val="28"/>
          <w:szCs w:val="28"/>
          <w:lang w:val="uk-UA"/>
        </w:rPr>
        <w:t xml:space="preserve">скорочення транспортних витрат(наприклад, промисловість будівельних матеріалів-виробництво цементу і стінових матеріалів). </w:t>
      </w:r>
    </w:p>
    <w:p w:rsidR="0051266D" w:rsidRDefault="000A08F8" w:rsidP="0051266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829B6">
        <w:rPr>
          <w:rFonts w:ascii="Times New Roman" w:hAnsi="Times New Roman" w:cs="Times New Roman"/>
          <w:sz w:val="28"/>
          <w:szCs w:val="28"/>
          <w:lang w:val="uk-UA"/>
        </w:rPr>
        <w:t xml:space="preserve"> </w:t>
      </w:r>
      <w:r w:rsidR="00BE02A5">
        <w:rPr>
          <w:rFonts w:ascii="Times New Roman" w:hAnsi="Times New Roman" w:cs="Times New Roman"/>
          <w:sz w:val="28"/>
          <w:szCs w:val="28"/>
          <w:lang w:val="uk-UA"/>
        </w:rPr>
        <w:t>У випадках, коли витрати сировини і палива менші за вагу готової продукції, підприємства можуть бути розміщені на значній відстані від сировинних баз(</w:t>
      </w:r>
      <w:r>
        <w:rPr>
          <w:rFonts w:ascii="Times New Roman" w:hAnsi="Times New Roman" w:cs="Times New Roman"/>
          <w:sz w:val="28"/>
          <w:szCs w:val="28"/>
          <w:lang w:val="uk-UA"/>
        </w:rPr>
        <w:t>виробництво суперфосфату, макаронних виробів, виробів галузей легкої промисловості тощо). Якщо на виробництво готового продукту витрачається стільки сировини, скільки становить його вага</w:t>
      </w:r>
      <w:r w:rsidR="00C26C60">
        <w:rPr>
          <w:rFonts w:ascii="Times New Roman" w:hAnsi="Times New Roman" w:cs="Times New Roman"/>
          <w:sz w:val="28"/>
          <w:szCs w:val="28"/>
          <w:lang w:val="uk-UA"/>
        </w:rPr>
        <w:t>, т</w:t>
      </w:r>
      <w:r w:rsidR="00EF14F8">
        <w:rPr>
          <w:rFonts w:ascii="Times New Roman" w:hAnsi="Times New Roman" w:cs="Times New Roman"/>
          <w:sz w:val="28"/>
          <w:szCs w:val="28"/>
          <w:lang w:val="uk-UA"/>
        </w:rPr>
        <w:t>оді підприємство доцільно розміщати виходячи із економічної ефективності, де є найбільш сприятливі умови</w:t>
      </w:r>
      <w:r w:rsidR="004D52E6">
        <w:rPr>
          <w:rFonts w:ascii="Times New Roman" w:hAnsi="Times New Roman" w:cs="Times New Roman"/>
          <w:sz w:val="28"/>
          <w:szCs w:val="28"/>
          <w:lang w:val="uk-UA"/>
        </w:rPr>
        <w:t>(або в районах поблизу сировини</w:t>
      </w:r>
      <w:r w:rsidR="007D3DC3">
        <w:rPr>
          <w:rFonts w:ascii="Times New Roman" w:hAnsi="Times New Roman" w:cs="Times New Roman"/>
          <w:sz w:val="28"/>
          <w:szCs w:val="28"/>
          <w:lang w:val="uk-UA"/>
        </w:rPr>
        <w:t>, або біля споживача готової продукції, або в місцях концентрації населення).</w:t>
      </w:r>
    </w:p>
    <w:p w:rsidR="00C26C60" w:rsidRPr="001E60D9" w:rsidRDefault="00C26C60" w:rsidP="0051266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829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Вплив транспортного фактора на розміщення виробництва визначається шляхом сумування виробничих і транспортних витрат та встановлення питомої ваги останніх у </w:t>
      </w:r>
      <w:r w:rsidR="006829B6">
        <w:rPr>
          <w:rFonts w:ascii="Times New Roman" w:hAnsi="Times New Roman" w:cs="Times New Roman"/>
          <w:sz w:val="28"/>
          <w:szCs w:val="28"/>
          <w:lang w:val="uk-UA"/>
        </w:rPr>
        <w:t>загальних витратах. Порівняльна характеристика витрат дає можливість визначити ефективність використання транспортних засобів у перевезенні як сировини і матеріалів, так і готової продукції.</w:t>
      </w:r>
    </w:p>
    <w:p w:rsidR="0051266D" w:rsidRPr="004A73A6" w:rsidRDefault="00D43BC5" w:rsidP="004A73A6">
      <w:pPr>
        <w:spacing w:after="0" w:line="360" w:lineRule="auto"/>
        <w:ind w:firstLine="301"/>
        <w:jc w:val="both"/>
        <w:rPr>
          <w:rFonts w:ascii="Times New Roman" w:eastAsia="Times New Roman" w:hAnsi="Times New Roman" w:cs="Times New Roman"/>
          <w:sz w:val="28"/>
          <w:szCs w:val="28"/>
          <w:lang w:val="uk-UA" w:eastAsia="ru-RU"/>
        </w:rPr>
      </w:pPr>
      <w:r w:rsidRPr="00D43BC5">
        <w:rPr>
          <w:rFonts w:ascii="Times New Roman" w:eastAsia="Times New Roman" w:hAnsi="Times New Roman" w:cs="Times New Roman"/>
          <w:sz w:val="28"/>
          <w:szCs w:val="28"/>
          <w:lang w:val="uk-UA" w:eastAsia="ru-RU"/>
        </w:rPr>
        <w:lastRenderedPageBreak/>
        <w:t xml:space="preserve">Для раціонального використання наявних видів транспортних засобів та з метою </w:t>
      </w:r>
      <w:r>
        <w:rPr>
          <w:rFonts w:ascii="Times New Roman" w:eastAsia="Times New Roman" w:hAnsi="Times New Roman" w:cs="Times New Roman"/>
          <w:sz w:val="28"/>
          <w:szCs w:val="28"/>
          <w:lang w:val="uk-UA" w:eastAsia="ru-RU"/>
        </w:rPr>
        <w:t xml:space="preserve">ліквідації нераціональних перевезень вантажів здійснюється районування виробництва і споживання найважливіших видів виготовляємої продукції. </w:t>
      </w:r>
    </w:p>
    <w:p w:rsidR="004A73A6" w:rsidRPr="004A73A6" w:rsidRDefault="004A73A6" w:rsidP="004A73A6">
      <w:pPr>
        <w:pStyle w:val="a6"/>
        <w:shd w:val="clear" w:color="auto" w:fill="FFFFFF"/>
        <w:spacing w:after="0" w:line="360" w:lineRule="auto"/>
        <w:ind w:left="0"/>
        <w:jc w:val="both"/>
        <w:rPr>
          <w:rFonts w:ascii="Times New Roman" w:eastAsia="Calibri" w:hAnsi="Times New Roman" w:cs="Times New Roman"/>
          <w:sz w:val="28"/>
          <w:szCs w:val="28"/>
          <w:lang w:val="uk-UA"/>
        </w:rPr>
      </w:pPr>
      <w:r>
        <w:rPr>
          <w:rFonts w:ascii="Times New Roman" w:eastAsia="Times New Roman" w:hAnsi="Times New Roman" w:cs="Times New Roman"/>
          <w:b/>
          <w:i/>
          <w:sz w:val="28"/>
          <w:szCs w:val="28"/>
          <w:lang w:val="uk-UA" w:eastAsia="ru-RU"/>
        </w:rPr>
        <w:t>Фактор р</w:t>
      </w:r>
      <w:r w:rsidR="009853F5" w:rsidRPr="009853F5">
        <w:rPr>
          <w:rFonts w:ascii="Times New Roman" w:eastAsia="Times New Roman" w:hAnsi="Times New Roman" w:cs="Times New Roman"/>
          <w:b/>
          <w:i/>
          <w:sz w:val="28"/>
          <w:szCs w:val="28"/>
          <w:lang w:val="uk-UA" w:eastAsia="ru-RU"/>
        </w:rPr>
        <w:t>инкової кон’юктури</w:t>
      </w:r>
      <w:r w:rsidRPr="004A73A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Pr="004A73A6">
        <w:rPr>
          <w:rFonts w:ascii="Times New Roman" w:eastAsia="Calibri" w:hAnsi="Times New Roman" w:cs="Times New Roman"/>
          <w:sz w:val="28"/>
          <w:szCs w:val="28"/>
          <w:lang w:val="uk-UA"/>
        </w:rPr>
        <w:t>зростання попиту на вироблену продукцію є стимулом для розвитку виробництва. Зменшення попиту на продукцію веде до скорочення виробництва. Ринкова кон’юнктура регулюється під впливом науково-технічних змін, що сприяє покращенню якості товарів та підвищенню їх конкурентоспроможності.</w:t>
      </w:r>
    </w:p>
    <w:p w:rsidR="00BE5A04" w:rsidRDefault="0034625A" w:rsidP="0034625A">
      <w:pPr>
        <w:shd w:val="clear" w:color="auto" w:fill="FFFFFF"/>
        <w:spacing w:after="0" w:line="360" w:lineRule="auto"/>
        <w:contextualSpacing/>
        <w:jc w:val="both"/>
        <w:rPr>
          <w:rFonts w:ascii="Times New Roman" w:eastAsia="Calibri" w:hAnsi="Times New Roman" w:cs="Times New Roman"/>
          <w:sz w:val="28"/>
          <w:szCs w:val="28"/>
          <w:lang w:val="uk-UA"/>
        </w:rPr>
      </w:pPr>
      <w:r w:rsidRPr="0034625A">
        <w:rPr>
          <w:rFonts w:ascii="Times New Roman" w:eastAsia="Calibri" w:hAnsi="Times New Roman" w:cs="Times New Roman"/>
          <w:b/>
          <w:i/>
          <w:sz w:val="28"/>
          <w:szCs w:val="28"/>
          <w:lang w:val="uk-UA"/>
        </w:rPr>
        <w:t>Екологічний фактор</w:t>
      </w:r>
      <w:r>
        <w:rPr>
          <w:rFonts w:ascii="Times New Roman" w:eastAsia="Calibri" w:hAnsi="Times New Roman" w:cs="Times New Roman"/>
          <w:sz w:val="28"/>
          <w:szCs w:val="28"/>
          <w:lang w:val="uk-UA"/>
        </w:rPr>
        <w:t xml:space="preserve"> </w:t>
      </w:r>
      <w:r w:rsidRPr="0034625A">
        <w:rPr>
          <w:rFonts w:ascii="Times New Roman" w:eastAsia="Calibri" w:hAnsi="Times New Roman" w:cs="Times New Roman"/>
          <w:sz w:val="28"/>
          <w:szCs w:val="28"/>
          <w:lang w:val="uk-UA"/>
        </w:rPr>
        <w:t xml:space="preserve"> є вирішальним при розміщенні екологічно шкідливих виробництв (хімічна промисловість, будівельний комплекс) в населених пунктах і регіонах з високою концентрацією населення.</w:t>
      </w:r>
    </w:p>
    <w:p w:rsidR="0034625A" w:rsidRPr="0034625A" w:rsidRDefault="00BE5A04" w:rsidP="004E4816">
      <w:pPr>
        <w:spacing w:after="0" w:line="360" w:lineRule="auto"/>
        <w:ind w:firstLine="301"/>
        <w:jc w:val="both"/>
        <w:rPr>
          <w:rFonts w:ascii="Times New Roman" w:eastAsia="Times New Roman" w:hAnsi="Times New Roman" w:cs="Times New Roman"/>
          <w:spacing w:val="2"/>
          <w:sz w:val="28"/>
          <w:szCs w:val="28"/>
          <w:lang w:val="uk-UA" w:eastAsia="ru-RU"/>
        </w:rPr>
      </w:pPr>
      <w:r w:rsidRPr="00BE5A04">
        <w:rPr>
          <w:rFonts w:ascii="Times New Roman" w:eastAsia="Times New Roman" w:hAnsi="Times New Roman" w:cs="Times New Roman"/>
          <w:sz w:val="28"/>
          <w:szCs w:val="28"/>
          <w:lang w:val="uk-UA" w:eastAsia="ru-RU"/>
        </w:rPr>
        <w:t>Сучасне використання земельних, водних і лісових ресурсів України не відповідає вимогам раціонального природокористу</w:t>
      </w:r>
      <w:r w:rsidRPr="00BE5A04">
        <w:rPr>
          <w:rFonts w:ascii="Times New Roman" w:eastAsia="Times New Roman" w:hAnsi="Times New Roman" w:cs="Times New Roman"/>
          <w:spacing w:val="-2"/>
          <w:sz w:val="28"/>
          <w:szCs w:val="28"/>
          <w:lang w:val="uk-UA" w:eastAsia="ru-RU"/>
        </w:rPr>
        <w:t>вання. Тому в перспективі для посилення позитивного впливу ці</w:t>
      </w:r>
      <w:r w:rsidRPr="00BE5A04">
        <w:rPr>
          <w:rFonts w:ascii="Times New Roman" w:eastAsia="Times New Roman" w:hAnsi="Times New Roman" w:cs="Times New Roman"/>
          <w:sz w:val="28"/>
          <w:szCs w:val="28"/>
          <w:lang w:val="uk-UA" w:eastAsia="ru-RU"/>
        </w:rPr>
        <w:t xml:space="preserve">єї </w:t>
      </w:r>
      <w:r w:rsidRPr="00BE5A04">
        <w:rPr>
          <w:rFonts w:ascii="Times New Roman" w:eastAsia="Times New Roman" w:hAnsi="Times New Roman" w:cs="Times New Roman"/>
          <w:spacing w:val="4"/>
          <w:sz w:val="28"/>
          <w:szCs w:val="28"/>
          <w:lang w:val="uk-UA" w:eastAsia="ru-RU"/>
        </w:rPr>
        <w:t>групи факторів на розміщення продуктивних сил необхідно</w:t>
      </w:r>
      <w:r w:rsidRPr="00BE5A04">
        <w:rPr>
          <w:rFonts w:ascii="Times New Roman" w:eastAsia="Times New Roman" w:hAnsi="Times New Roman" w:cs="Times New Roman"/>
          <w:spacing w:val="2"/>
          <w:sz w:val="28"/>
          <w:szCs w:val="28"/>
          <w:lang w:val="uk-UA" w:eastAsia="ru-RU"/>
        </w:rPr>
        <w:t xml:space="preserve"> сформувати високоефективну систему водо-, земле- та лісокористування.</w:t>
      </w:r>
      <w:r w:rsidRPr="00BE5A04">
        <w:rPr>
          <w:rFonts w:ascii="Times New Roman" w:eastAsia="Calibri" w:hAnsi="Times New Roman" w:cs="Times New Roman"/>
          <w:sz w:val="28"/>
          <w:szCs w:val="28"/>
          <w:lang w:val="uk-UA"/>
        </w:rPr>
        <w:t xml:space="preserve"> </w:t>
      </w:r>
      <w:r w:rsidRPr="00BE5A04">
        <w:rPr>
          <w:rFonts w:ascii="Times New Roman" w:eastAsia="Calibri" w:hAnsi="Times New Roman" w:cs="Times New Roman"/>
          <w:i/>
          <w:sz w:val="28"/>
          <w:szCs w:val="28"/>
          <w:lang w:val="uk-UA"/>
        </w:rPr>
        <w:t>Екологізація виробництва</w:t>
      </w:r>
      <w:r>
        <w:rPr>
          <w:rFonts w:ascii="Times New Roman" w:eastAsia="Calibri" w:hAnsi="Times New Roman" w:cs="Times New Roman"/>
          <w:b/>
          <w:i/>
          <w:sz w:val="28"/>
          <w:szCs w:val="28"/>
          <w:lang w:val="uk-UA"/>
        </w:rPr>
        <w:t xml:space="preserve"> </w:t>
      </w:r>
      <w:r>
        <w:rPr>
          <w:rFonts w:ascii="Times New Roman" w:eastAsia="Calibri" w:hAnsi="Times New Roman" w:cs="Times New Roman"/>
          <w:i/>
          <w:sz w:val="28"/>
          <w:szCs w:val="28"/>
          <w:lang w:val="uk-UA"/>
        </w:rPr>
        <w:t xml:space="preserve"> </w:t>
      </w:r>
      <w:r w:rsidRPr="00BE5A04">
        <w:rPr>
          <w:rFonts w:ascii="Times New Roman" w:eastAsia="Calibri" w:hAnsi="Times New Roman" w:cs="Times New Roman"/>
          <w:sz w:val="28"/>
          <w:szCs w:val="28"/>
          <w:lang w:val="uk-UA"/>
        </w:rPr>
        <w:t xml:space="preserve">є складовою  </w:t>
      </w:r>
      <w:r w:rsidR="004E4816">
        <w:rPr>
          <w:rFonts w:ascii="Times New Roman" w:eastAsia="Calibri" w:hAnsi="Times New Roman" w:cs="Times New Roman"/>
          <w:sz w:val="28"/>
          <w:szCs w:val="28"/>
          <w:lang w:val="uk-UA"/>
        </w:rPr>
        <w:t xml:space="preserve">частиною екологічної політики держави, яка має стати </w:t>
      </w:r>
      <w:r w:rsidR="008F59E3">
        <w:rPr>
          <w:rFonts w:ascii="Times New Roman" w:eastAsia="Calibri" w:hAnsi="Times New Roman" w:cs="Times New Roman"/>
          <w:sz w:val="28"/>
          <w:szCs w:val="28"/>
          <w:lang w:val="uk-UA"/>
        </w:rPr>
        <w:t xml:space="preserve">комплексною програмою правового та економічного регулювання ресурсозбереження. Врахування екологічного в розміщенні продуктивних сил повинне передбачити неприпустимість концентрації шкідливих виробництв у населених пунктах і регіонах з високою концентрацією населення. </w:t>
      </w:r>
    </w:p>
    <w:p w:rsidR="003A23EA" w:rsidRPr="003A23EA" w:rsidRDefault="003A23EA" w:rsidP="003A23EA">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i/>
          <w:sz w:val="28"/>
          <w:szCs w:val="28"/>
          <w:lang w:val="uk-UA" w:eastAsia="ru-RU"/>
        </w:rPr>
        <w:t>Геополітичний фактор</w:t>
      </w:r>
      <w:r w:rsidRPr="003A23EA">
        <w:rPr>
          <w:rFonts w:ascii="Times New Roman" w:eastAsia="Times New Roman" w:hAnsi="Times New Roman" w:cs="Times New Roman"/>
          <w:sz w:val="28"/>
          <w:szCs w:val="28"/>
          <w:lang w:val="uk-UA" w:eastAsia="ru-RU"/>
        </w:rPr>
        <w:t xml:space="preserve"> розвитку і розміщення продуктивних сил охоплюють: географічне положення території; конкурентні переваги вітчизняних товаровиробників у системі світового господарства; модель інтеграції в світовий економічний простір. В цілому географічне положення України є сприятливим для економічного розвитку.</w:t>
      </w:r>
      <w:r>
        <w:rPr>
          <w:rFonts w:ascii="Times New Roman" w:eastAsia="Times New Roman" w:hAnsi="Times New Roman" w:cs="Times New Roman"/>
          <w:sz w:val="28"/>
          <w:szCs w:val="28"/>
          <w:lang w:val="uk-UA" w:eastAsia="ru-RU"/>
        </w:rPr>
        <w:t xml:space="preserve"> </w:t>
      </w:r>
      <w:r w:rsidRPr="003A23EA">
        <w:rPr>
          <w:rFonts w:ascii="Times New Roman" w:eastAsia="Times New Roman" w:hAnsi="Times New Roman" w:cs="Times New Roman"/>
          <w:b/>
          <w:i/>
          <w:sz w:val="28"/>
          <w:szCs w:val="28"/>
          <w:lang w:val="uk-UA" w:eastAsia="ru-RU"/>
        </w:rPr>
        <w:t>Геополітичний фактор</w:t>
      </w:r>
      <w:r>
        <w:rPr>
          <w:rFonts w:ascii="Times New Roman" w:eastAsia="Times New Roman" w:hAnsi="Times New Roman" w:cs="Times New Roman"/>
          <w:sz w:val="28"/>
          <w:szCs w:val="28"/>
          <w:lang w:val="uk-UA" w:eastAsia="ru-RU"/>
        </w:rPr>
        <w:t xml:space="preserve"> </w:t>
      </w:r>
      <w:r w:rsidRPr="003A23EA">
        <w:rPr>
          <w:rFonts w:ascii="Times New Roman" w:eastAsia="Calibri" w:hAnsi="Times New Roman" w:cs="Times New Roman"/>
          <w:sz w:val="28"/>
          <w:szCs w:val="28"/>
          <w:lang w:val="uk-UA"/>
        </w:rPr>
        <w:t xml:space="preserve">відіграє важливу роль у формуванні зовнішньоекономічних зв’язків України з країнами Європи, Азії, СНД. </w:t>
      </w:r>
      <w:r w:rsidRPr="003A23EA">
        <w:rPr>
          <w:rFonts w:ascii="Times New Roman" w:eastAsia="Calibri" w:hAnsi="Times New Roman" w:cs="Times New Roman"/>
          <w:i/>
          <w:sz w:val="28"/>
          <w:szCs w:val="28"/>
          <w:lang w:val="uk-UA"/>
        </w:rPr>
        <w:t xml:space="preserve">(Україна має зручне географічне положення: поблизу Чорного моря, близькість до країн Європи і Близького Сходу, </w:t>
      </w:r>
      <w:r w:rsidRPr="003A23EA">
        <w:rPr>
          <w:rFonts w:ascii="Times New Roman" w:eastAsia="Calibri" w:hAnsi="Times New Roman" w:cs="Times New Roman"/>
          <w:i/>
          <w:sz w:val="28"/>
          <w:szCs w:val="28"/>
          <w:lang w:val="uk-UA"/>
        </w:rPr>
        <w:lastRenderedPageBreak/>
        <w:t>наявність розвиненої транспортної мережі міжнародного значення, межує з Росією, Польщею, Туреччиною, Білорусією, Молдовою, Словаччиною, Угорщиною).</w:t>
      </w:r>
    </w:p>
    <w:p w:rsidR="000B4CED" w:rsidRPr="000B4CED" w:rsidRDefault="000B4CED" w:rsidP="000B4CED">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Дія </w:t>
      </w:r>
      <w:r w:rsidRPr="000B4CED">
        <w:rPr>
          <w:rFonts w:ascii="Times New Roman" w:eastAsia="Times New Roman" w:hAnsi="Times New Roman" w:cs="Times New Roman"/>
          <w:b/>
          <w:i/>
          <w:sz w:val="28"/>
          <w:szCs w:val="28"/>
          <w:lang w:val="uk-UA" w:eastAsia="ru-RU"/>
        </w:rPr>
        <w:t>геополітичного фактору</w:t>
      </w:r>
      <w:r w:rsidRPr="000B4CED">
        <w:rPr>
          <w:rFonts w:ascii="Times New Roman" w:eastAsia="Times New Roman" w:hAnsi="Times New Roman" w:cs="Times New Roman"/>
          <w:sz w:val="28"/>
          <w:szCs w:val="28"/>
          <w:lang w:val="uk-UA" w:eastAsia="ru-RU"/>
        </w:rPr>
        <w:t xml:space="preserve"> забезпечує інтеграцію продуктивних сил країни чи певного регіону в структуру світового економічного простору і міжнародного поділу праці на основі розвитку різних форм зовнішньоекономічних зв’язків. При цьому визначальну роль відіграють певні конкурентні переваги держави в світогосподарській сфері, які залежать від рівня ефективності використання природно-ресурсного потенціалу, структури економіки, курсу зовнішньоекономічної політики. </w:t>
      </w:r>
    </w:p>
    <w:p w:rsidR="000B4CED" w:rsidRDefault="000B4CED" w:rsidP="000B4CED">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pacing w:val="-4"/>
          <w:sz w:val="28"/>
          <w:szCs w:val="28"/>
          <w:lang w:val="uk-UA" w:eastAsia="ru-RU"/>
        </w:rPr>
        <w:t xml:space="preserve"> </w:t>
      </w:r>
      <w:r w:rsidRPr="000B4CED">
        <w:rPr>
          <w:rFonts w:ascii="Times New Roman" w:eastAsia="Times New Roman" w:hAnsi="Times New Roman" w:cs="Times New Roman"/>
          <w:spacing w:val="-4"/>
          <w:sz w:val="28"/>
          <w:szCs w:val="28"/>
          <w:lang w:val="uk-UA" w:eastAsia="ru-RU"/>
        </w:rPr>
        <w:t>Наукове обгрунтування найважливіших закономірностей,</w:t>
      </w:r>
      <w:r w:rsidRPr="000B4CED">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рин</w:t>
      </w:r>
      <w:r>
        <w:rPr>
          <w:rFonts w:ascii="Times New Roman" w:eastAsia="Times New Roman" w:hAnsi="Times New Roman" w:cs="Times New Roman"/>
          <w:sz w:val="28"/>
          <w:szCs w:val="28"/>
          <w:lang w:val="uk-UA" w:eastAsia="ru-RU"/>
        </w:rPr>
        <w:softHyphen/>
        <w:t>ципів і факторів</w:t>
      </w:r>
      <w:r w:rsidRPr="000B4CED">
        <w:rPr>
          <w:rFonts w:ascii="Times New Roman" w:eastAsia="Times New Roman" w:hAnsi="Times New Roman" w:cs="Times New Roman"/>
          <w:sz w:val="28"/>
          <w:szCs w:val="28"/>
          <w:lang w:val="uk-UA" w:eastAsia="ru-RU"/>
        </w:rPr>
        <w:t xml:space="preserve"> слугує основою вирішення завдань приклад</w:t>
      </w:r>
      <w:r w:rsidRPr="000B4CED">
        <w:rPr>
          <w:rFonts w:ascii="Times New Roman" w:eastAsia="Times New Roman" w:hAnsi="Times New Roman" w:cs="Times New Roman"/>
          <w:sz w:val="28"/>
          <w:szCs w:val="28"/>
          <w:lang w:val="uk-UA" w:eastAsia="ru-RU"/>
        </w:rPr>
        <w:softHyphen/>
        <w:t xml:space="preserve">ного характеру. </w:t>
      </w:r>
    </w:p>
    <w:p w:rsidR="0051266D" w:rsidRDefault="000B4CED" w:rsidP="0034625A">
      <w:pPr>
        <w:spacing w:after="0" w:line="360" w:lineRule="auto"/>
        <w:ind w:firstLine="301"/>
        <w:jc w:val="both"/>
        <w:rPr>
          <w:rFonts w:ascii="Times New Roman" w:eastAsia="Times New Roman" w:hAnsi="Times New Roman" w:cs="Times New Roman"/>
          <w:sz w:val="28"/>
          <w:szCs w:val="28"/>
          <w:lang w:val="uk-UA" w:eastAsia="ru-RU"/>
        </w:rPr>
      </w:pPr>
      <w:r w:rsidRPr="000B4CED">
        <w:rPr>
          <w:rFonts w:ascii="Times New Roman" w:eastAsia="Times New Roman" w:hAnsi="Times New Roman" w:cs="Times New Roman"/>
          <w:i/>
          <w:sz w:val="28"/>
          <w:szCs w:val="28"/>
          <w:lang w:val="uk-UA" w:eastAsia="ru-RU"/>
        </w:rPr>
        <w:t xml:space="preserve">До основних, перспективних напрямів розвитку та вдосконалення розміщення продуктивних сил України слід віднести: </w:t>
      </w:r>
      <w:r w:rsidRPr="000B4CED">
        <w:rPr>
          <w:rFonts w:ascii="Times New Roman" w:eastAsia="Times New Roman" w:hAnsi="Times New Roman" w:cs="Times New Roman"/>
          <w:sz w:val="28"/>
          <w:szCs w:val="28"/>
          <w:lang w:val="uk-UA" w:eastAsia="ru-RU"/>
        </w:rPr>
        <w:t>структурну трансформацію народного господарства з метою збільшення в галузевій структурі наукомістких галузей обробної промисловості і галузей споживчого сектора економіки; інтенсивний розв</w:t>
      </w:r>
      <w:r>
        <w:rPr>
          <w:rFonts w:ascii="Times New Roman" w:eastAsia="Times New Roman" w:hAnsi="Times New Roman" w:cs="Times New Roman"/>
          <w:sz w:val="28"/>
          <w:szCs w:val="28"/>
          <w:lang w:val="uk-UA" w:eastAsia="ru-RU"/>
        </w:rPr>
        <w:t xml:space="preserve">иток соціальної інфраструктури з метою більш повного науково-обгрунтованого забезпечення потреб населення; підвищення ефективності </w:t>
      </w:r>
      <w:r w:rsidR="001F267B">
        <w:rPr>
          <w:rFonts w:ascii="Times New Roman" w:eastAsia="Times New Roman" w:hAnsi="Times New Roman" w:cs="Times New Roman"/>
          <w:sz w:val="28"/>
          <w:szCs w:val="28"/>
          <w:lang w:val="uk-UA" w:eastAsia="ru-RU"/>
        </w:rPr>
        <w:t xml:space="preserve">використання наявного економічного потенціалу з обмеженям спорудження нових промислових об’єктів на основі проведення їх реконструкції та впровадження нової техніки та технології; </w:t>
      </w:r>
      <w:r w:rsidR="0019605B">
        <w:rPr>
          <w:rFonts w:ascii="Times New Roman" w:eastAsia="Times New Roman" w:hAnsi="Times New Roman" w:cs="Times New Roman"/>
          <w:sz w:val="28"/>
          <w:szCs w:val="28"/>
          <w:lang w:val="uk-UA" w:eastAsia="ru-RU"/>
        </w:rPr>
        <w:t>раціональне використання природно-ресурсного потенціалу та наявних відходів виробництва, вторинних ресурсів, зниження водо-,енерго- та матеріаломісткості виробництва;</w:t>
      </w:r>
      <w:r w:rsidR="00E02187">
        <w:rPr>
          <w:rFonts w:ascii="Times New Roman" w:eastAsia="Times New Roman" w:hAnsi="Times New Roman" w:cs="Times New Roman"/>
          <w:sz w:val="28"/>
          <w:szCs w:val="28"/>
          <w:lang w:val="uk-UA" w:eastAsia="ru-RU"/>
        </w:rPr>
        <w:t xml:space="preserve"> розвиток екологобезпечного напряму в розміщенні продуктивних сил.</w:t>
      </w:r>
    </w:p>
    <w:p w:rsidR="00CC2E24" w:rsidRDefault="00CC2E24" w:rsidP="0034625A">
      <w:pPr>
        <w:spacing w:after="0" w:line="360" w:lineRule="auto"/>
        <w:ind w:firstLine="301"/>
        <w:jc w:val="both"/>
        <w:rPr>
          <w:rFonts w:ascii="Times New Roman" w:eastAsia="Times New Roman" w:hAnsi="Times New Roman" w:cs="Times New Roman"/>
          <w:sz w:val="28"/>
          <w:szCs w:val="28"/>
          <w:lang w:val="uk-UA" w:eastAsia="ru-RU"/>
        </w:rPr>
      </w:pPr>
    </w:p>
    <w:p w:rsidR="00CC2E24" w:rsidRDefault="00CC2E24" w:rsidP="0034625A">
      <w:pPr>
        <w:spacing w:after="0" w:line="360" w:lineRule="auto"/>
        <w:ind w:firstLine="301"/>
        <w:jc w:val="both"/>
        <w:rPr>
          <w:rFonts w:ascii="Times New Roman" w:eastAsia="Times New Roman" w:hAnsi="Times New Roman" w:cs="Times New Roman"/>
          <w:sz w:val="28"/>
          <w:szCs w:val="28"/>
          <w:lang w:val="uk-UA" w:eastAsia="ru-RU"/>
        </w:rPr>
      </w:pPr>
    </w:p>
    <w:p w:rsidR="00CC2E24" w:rsidRDefault="00CC2E24" w:rsidP="0034625A">
      <w:pPr>
        <w:spacing w:after="0" w:line="360" w:lineRule="auto"/>
        <w:ind w:firstLine="301"/>
        <w:jc w:val="both"/>
        <w:rPr>
          <w:rFonts w:ascii="Times New Roman" w:eastAsia="Times New Roman" w:hAnsi="Times New Roman" w:cs="Times New Roman"/>
          <w:sz w:val="28"/>
          <w:szCs w:val="28"/>
          <w:lang w:val="uk-UA" w:eastAsia="ru-RU"/>
        </w:rPr>
      </w:pPr>
    </w:p>
    <w:p w:rsidR="00CC2E24" w:rsidRPr="00CC2E24" w:rsidRDefault="00CC2E24" w:rsidP="0034625A">
      <w:pPr>
        <w:spacing w:after="0" w:line="360" w:lineRule="auto"/>
        <w:ind w:firstLine="301"/>
        <w:jc w:val="both"/>
        <w:rPr>
          <w:rFonts w:ascii="Times New Roman" w:eastAsia="Times New Roman" w:hAnsi="Times New Roman" w:cs="Times New Roman"/>
          <w:b/>
          <w:sz w:val="28"/>
          <w:szCs w:val="28"/>
          <w:lang w:val="uk-UA" w:eastAsia="ru-RU"/>
        </w:rPr>
      </w:pPr>
      <w:r w:rsidRPr="00CC2E24">
        <w:rPr>
          <w:rFonts w:ascii="Times New Roman" w:eastAsia="Times New Roman" w:hAnsi="Times New Roman" w:cs="Times New Roman"/>
          <w:b/>
          <w:sz w:val="28"/>
          <w:szCs w:val="28"/>
          <w:lang w:val="uk-UA" w:eastAsia="ru-RU"/>
        </w:rPr>
        <w:lastRenderedPageBreak/>
        <w:t>2.4.Теорії і моделі розміщення продуктивних сил та економічного розвитку регіонів.</w:t>
      </w:r>
    </w:p>
    <w:p w:rsidR="00CC2E24" w:rsidRPr="00082A1C" w:rsidRDefault="00082A1C" w:rsidP="00082A1C">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82A1C">
        <w:rPr>
          <w:rFonts w:ascii="Times New Roman" w:hAnsi="Times New Roman" w:cs="Times New Roman"/>
          <w:sz w:val="28"/>
          <w:szCs w:val="28"/>
          <w:lang w:val="uk-UA"/>
        </w:rPr>
        <w:t>Сучасні дослідження регіонів мають безліч напрямків, але всі вони</w:t>
      </w:r>
      <w:r>
        <w:rPr>
          <w:rFonts w:ascii="Times New Roman" w:hAnsi="Times New Roman" w:cs="Times New Roman"/>
          <w:sz w:val="28"/>
          <w:szCs w:val="28"/>
          <w:lang w:val="uk-UA"/>
        </w:rPr>
        <w:t xml:space="preserve"> </w:t>
      </w:r>
      <w:r w:rsidRPr="00082A1C">
        <w:rPr>
          <w:rFonts w:ascii="Times New Roman" w:hAnsi="Times New Roman" w:cs="Times New Roman"/>
          <w:sz w:val="28"/>
          <w:szCs w:val="28"/>
          <w:lang w:val="uk-UA"/>
        </w:rPr>
        <w:t>базуються на ключових теоріях регіонального розвитку та вчень про простір і</w:t>
      </w:r>
      <w:r>
        <w:rPr>
          <w:rFonts w:ascii="Times New Roman" w:hAnsi="Times New Roman" w:cs="Times New Roman"/>
          <w:sz w:val="28"/>
          <w:szCs w:val="28"/>
          <w:lang w:val="uk-UA"/>
        </w:rPr>
        <w:t xml:space="preserve"> </w:t>
      </w:r>
      <w:r w:rsidRPr="00082A1C">
        <w:rPr>
          <w:rFonts w:ascii="Times New Roman" w:hAnsi="Times New Roman" w:cs="Times New Roman"/>
          <w:sz w:val="28"/>
          <w:szCs w:val="28"/>
          <w:lang w:val="uk-UA"/>
        </w:rPr>
        <w:t>його значення в економіці.</w:t>
      </w:r>
      <w:r>
        <w:rPr>
          <w:rFonts w:ascii="Times New Roman" w:hAnsi="Times New Roman" w:cs="Times New Roman"/>
          <w:sz w:val="28"/>
          <w:szCs w:val="28"/>
          <w:lang w:val="uk-UA"/>
        </w:rPr>
        <w:t xml:space="preserve">Основні теорії та моделі регіонального розвитку і розміщення продуктивних сил відображено на </w:t>
      </w:r>
      <w:r w:rsidRPr="00CB7F33">
        <w:rPr>
          <w:rFonts w:ascii="Times New Roman" w:hAnsi="Times New Roman" w:cs="Times New Roman"/>
          <w:sz w:val="28"/>
          <w:szCs w:val="28"/>
          <w:lang w:val="uk-UA"/>
        </w:rPr>
        <w:t>рис. 2.4.</w:t>
      </w:r>
    </w:p>
    <w:p w:rsidR="00082A1C" w:rsidRDefault="00082A1C" w:rsidP="00082A1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Однією з перших спроб вивчення просторового</w:t>
      </w:r>
      <w:r>
        <w:rPr>
          <w:rFonts w:ascii="Times New Roman" w:hAnsi="Times New Roman" w:cs="Times New Roman"/>
          <w:sz w:val="28"/>
          <w:szCs w:val="28"/>
          <w:lang w:val="uk-UA"/>
        </w:rPr>
        <w:t xml:space="preserve"> </w:t>
      </w:r>
      <w:r>
        <w:rPr>
          <w:rFonts w:ascii="Times New Roman" w:hAnsi="Times New Roman" w:cs="Times New Roman"/>
          <w:sz w:val="28"/>
          <w:szCs w:val="28"/>
        </w:rPr>
        <w:t>аспекту економіки була</w:t>
      </w:r>
      <w:r>
        <w:rPr>
          <w:rFonts w:ascii="Times New Roman" w:hAnsi="Times New Roman" w:cs="Times New Roman"/>
          <w:sz w:val="28"/>
          <w:szCs w:val="28"/>
          <w:lang w:val="uk-UA"/>
        </w:rPr>
        <w:t xml:space="preserve"> </w:t>
      </w:r>
      <w:r w:rsidRPr="00082A1C">
        <w:rPr>
          <w:rFonts w:ascii="Times New Roman" w:hAnsi="Times New Roman" w:cs="Times New Roman"/>
          <w:b/>
          <w:i/>
          <w:sz w:val="28"/>
          <w:szCs w:val="28"/>
        </w:rPr>
        <w:t>теорія порівняльних витрат виробництва</w:t>
      </w:r>
      <w:r>
        <w:rPr>
          <w:rFonts w:ascii="Times New Roman" w:hAnsi="Times New Roman" w:cs="Times New Roman"/>
          <w:sz w:val="28"/>
          <w:szCs w:val="28"/>
        </w:rPr>
        <w:t>. Д. Рікардо</w:t>
      </w:r>
      <w:r>
        <w:rPr>
          <w:rFonts w:ascii="Times New Roman" w:hAnsi="Times New Roman" w:cs="Times New Roman"/>
          <w:sz w:val="28"/>
          <w:szCs w:val="28"/>
          <w:lang w:val="uk-UA"/>
        </w:rPr>
        <w:t xml:space="preserve"> </w:t>
      </w:r>
      <w:r>
        <w:rPr>
          <w:rFonts w:ascii="Times New Roman" w:hAnsi="Times New Roman" w:cs="Times New Roman"/>
          <w:sz w:val="28"/>
          <w:szCs w:val="28"/>
        </w:rPr>
        <w:t>сформулював закон порівняльних витрат, відповідно до якого країни повинні</w:t>
      </w:r>
      <w:r>
        <w:rPr>
          <w:rFonts w:ascii="Times New Roman" w:hAnsi="Times New Roman" w:cs="Times New Roman"/>
          <w:sz w:val="28"/>
          <w:szCs w:val="28"/>
          <w:lang w:val="uk-UA"/>
        </w:rPr>
        <w:t xml:space="preserve"> </w:t>
      </w:r>
      <w:r>
        <w:rPr>
          <w:rFonts w:ascii="Times New Roman" w:hAnsi="Times New Roman" w:cs="Times New Roman"/>
          <w:sz w:val="28"/>
          <w:szCs w:val="28"/>
        </w:rPr>
        <w:t>робити й експортувати ті товари, які обходяться їм відносно дешево, і</w:t>
      </w:r>
      <w:r>
        <w:rPr>
          <w:rFonts w:ascii="Times New Roman" w:hAnsi="Times New Roman" w:cs="Times New Roman"/>
          <w:sz w:val="28"/>
          <w:szCs w:val="28"/>
          <w:lang w:val="uk-UA"/>
        </w:rPr>
        <w:t xml:space="preserve"> </w:t>
      </w:r>
      <w:r>
        <w:rPr>
          <w:rFonts w:ascii="Times New Roman" w:hAnsi="Times New Roman" w:cs="Times New Roman"/>
          <w:sz w:val="28"/>
          <w:szCs w:val="28"/>
        </w:rPr>
        <w:t>імпортувати товари, виробництво яких за кордоном вимагає менших витрат,</w:t>
      </w:r>
      <w:r>
        <w:rPr>
          <w:rFonts w:ascii="Times New Roman" w:hAnsi="Times New Roman" w:cs="Times New Roman"/>
          <w:sz w:val="28"/>
          <w:szCs w:val="28"/>
          <w:lang w:val="uk-UA"/>
        </w:rPr>
        <w:t xml:space="preserve"> </w:t>
      </w:r>
      <w:r>
        <w:rPr>
          <w:rFonts w:ascii="Times New Roman" w:hAnsi="Times New Roman" w:cs="Times New Roman"/>
          <w:sz w:val="28"/>
          <w:szCs w:val="28"/>
        </w:rPr>
        <w:t>ніж усередині країни. З аналізу, проведеного Д. Рікардо, випливають два висновки:</w:t>
      </w:r>
    </w:p>
    <w:p w:rsidR="00082A1C" w:rsidRDefault="00082A1C" w:rsidP="00082A1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 виграш при обміні відбувається не з абсолютної переваги, а з того, що</w:t>
      </w:r>
      <w:r>
        <w:rPr>
          <w:rFonts w:ascii="Times New Roman" w:hAnsi="Times New Roman" w:cs="Times New Roman"/>
          <w:sz w:val="28"/>
          <w:szCs w:val="28"/>
          <w:lang w:val="uk-UA"/>
        </w:rPr>
        <w:t xml:space="preserve"> </w:t>
      </w:r>
      <w:r>
        <w:rPr>
          <w:rFonts w:ascii="Times New Roman" w:hAnsi="Times New Roman" w:cs="Times New Roman"/>
          <w:sz w:val="28"/>
          <w:szCs w:val="28"/>
        </w:rPr>
        <w:t>співвідношення витрат у різних регіонах різні;</w:t>
      </w:r>
    </w:p>
    <w:p w:rsidR="00CC2E24" w:rsidRPr="00082A1C" w:rsidRDefault="00082A1C" w:rsidP="00082A1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2) виробництво і споживання всіх товарів може бути збільшено, якщо</w:t>
      </w:r>
      <w:r>
        <w:rPr>
          <w:rFonts w:ascii="Times New Roman" w:hAnsi="Times New Roman" w:cs="Times New Roman"/>
          <w:sz w:val="28"/>
          <w:szCs w:val="28"/>
          <w:lang w:val="uk-UA"/>
        </w:rPr>
        <w:t xml:space="preserve"> </w:t>
      </w:r>
      <w:r>
        <w:rPr>
          <w:rFonts w:ascii="Times New Roman" w:hAnsi="Times New Roman" w:cs="Times New Roman"/>
          <w:sz w:val="28"/>
          <w:szCs w:val="28"/>
        </w:rPr>
        <w:t>регіони будуть спеціалізуватися на виробництві і торгівлі тими товарами, по</w:t>
      </w:r>
      <w:r>
        <w:rPr>
          <w:rFonts w:ascii="Times New Roman" w:hAnsi="Times New Roman" w:cs="Times New Roman"/>
          <w:sz w:val="28"/>
          <w:szCs w:val="28"/>
          <w:lang w:val="uk-UA"/>
        </w:rPr>
        <w:t xml:space="preserve"> </w:t>
      </w:r>
      <w:r>
        <w:rPr>
          <w:rFonts w:ascii="Times New Roman" w:hAnsi="Times New Roman" w:cs="Times New Roman"/>
          <w:sz w:val="28"/>
          <w:szCs w:val="28"/>
        </w:rPr>
        <w:t>яких вони мають порівняльні переваги.</w:t>
      </w:r>
    </w:p>
    <w:p w:rsidR="00293B1A" w:rsidRDefault="00293B1A" w:rsidP="00293B1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Отже, Д. Рікардо довів, що абсолютні переваги представляють лише</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окремий випадок загального принципу раціонального поділу праці. Головне </w:t>
      </w:r>
      <w:r>
        <w:rPr>
          <w:rFonts w:ascii="Times New Roman" w:hAnsi="Times New Roman" w:cs="Times New Roman"/>
          <w:sz w:val="28"/>
          <w:szCs w:val="28"/>
          <w:lang w:val="uk-UA"/>
        </w:rPr>
        <w:t xml:space="preserve">- </w:t>
      </w:r>
      <w:r>
        <w:rPr>
          <w:rFonts w:ascii="Times New Roman" w:hAnsi="Times New Roman" w:cs="Times New Roman"/>
          <w:sz w:val="28"/>
          <w:szCs w:val="28"/>
        </w:rPr>
        <w:t>не абсолютні, а відносні (порівняльні) переваги. Навіть країни (регіони), що</w:t>
      </w:r>
      <w:r>
        <w:rPr>
          <w:rFonts w:ascii="Times New Roman" w:hAnsi="Times New Roman" w:cs="Times New Roman"/>
          <w:sz w:val="28"/>
          <w:szCs w:val="28"/>
          <w:lang w:val="uk-UA"/>
        </w:rPr>
        <w:t xml:space="preserve"> </w:t>
      </w:r>
      <w:r>
        <w:rPr>
          <w:rFonts w:ascii="Times New Roman" w:hAnsi="Times New Roman" w:cs="Times New Roman"/>
          <w:sz w:val="28"/>
          <w:szCs w:val="28"/>
        </w:rPr>
        <w:t>мають більш високі виробничі витрати по всіх товарах, можуть виграти від</w:t>
      </w:r>
    </w:p>
    <w:p w:rsidR="00CC2E24" w:rsidRDefault="00293B1A" w:rsidP="00293B1A">
      <w:pPr>
        <w:autoSpaceDE w:val="0"/>
        <w:autoSpaceDN w:val="0"/>
        <w:adjustRightInd w:val="0"/>
        <w:spacing w:after="0" w:line="360" w:lineRule="auto"/>
        <w:jc w:val="both"/>
        <w:rPr>
          <w:rFonts w:ascii="Times New Roman" w:hAnsi="Times New Roman" w:cs="Times New Roman"/>
          <w:sz w:val="28"/>
          <w:szCs w:val="28"/>
          <w:lang w:val="uk-UA"/>
        </w:rPr>
      </w:pPr>
      <w:r w:rsidRPr="00924A6E">
        <w:rPr>
          <w:rFonts w:ascii="Times New Roman" w:hAnsi="Times New Roman" w:cs="Times New Roman"/>
          <w:sz w:val="28"/>
          <w:szCs w:val="28"/>
          <w:lang w:val="uk-UA"/>
        </w:rPr>
        <w:t>спеціалізації й обміну завдяки грі на різниці витрат.</w:t>
      </w:r>
    </w:p>
    <w:p w:rsidR="0007025D" w:rsidRDefault="0007025D" w:rsidP="0007025D">
      <w:pPr>
        <w:shd w:val="clear" w:color="auto" w:fill="FFFFFF"/>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Pr="0007025D">
        <w:rPr>
          <w:rFonts w:ascii="Times New Roman" w:eastAsia="Calibri" w:hAnsi="Times New Roman" w:cs="Times New Roman"/>
          <w:sz w:val="28"/>
          <w:szCs w:val="28"/>
          <w:lang w:val="uk-UA"/>
        </w:rPr>
        <w:t>Початок розробки теорії розміщення виробництва був покладений посл</w:t>
      </w:r>
      <w:r w:rsidR="003144F3">
        <w:rPr>
          <w:rFonts w:ascii="Times New Roman" w:eastAsia="Calibri" w:hAnsi="Times New Roman" w:cs="Times New Roman"/>
          <w:sz w:val="28"/>
          <w:szCs w:val="28"/>
          <w:lang w:val="uk-UA"/>
        </w:rPr>
        <w:t xml:space="preserve">ідовниками Д. Рікардо в кінці </w:t>
      </w:r>
      <w:r w:rsidR="003144F3">
        <w:rPr>
          <w:rFonts w:ascii="Times New Roman" w:eastAsia="Calibri" w:hAnsi="Times New Roman" w:cs="Times New Roman"/>
          <w:sz w:val="28"/>
          <w:szCs w:val="28"/>
          <w:lang w:val="en-US"/>
        </w:rPr>
        <w:t>XVIII</w:t>
      </w:r>
      <w:r w:rsidR="003144F3" w:rsidRPr="003144F3">
        <w:rPr>
          <w:rFonts w:ascii="Times New Roman" w:eastAsia="Calibri" w:hAnsi="Times New Roman" w:cs="Times New Roman"/>
          <w:sz w:val="28"/>
          <w:szCs w:val="28"/>
        </w:rPr>
        <w:t xml:space="preserve"> </w:t>
      </w:r>
      <w:r w:rsidR="003144F3">
        <w:rPr>
          <w:rFonts w:ascii="Times New Roman" w:eastAsia="Calibri" w:hAnsi="Times New Roman" w:cs="Times New Roman"/>
          <w:sz w:val="28"/>
          <w:szCs w:val="28"/>
          <w:lang w:val="uk-UA"/>
        </w:rPr>
        <w:t xml:space="preserve">ст. – початку </w:t>
      </w:r>
      <w:r w:rsidR="003144F3">
        <w:rPr>
          <w:rFonts w:ascii="Times New Roman" w:eastAsia="Calibri" w:hAnsi="Times New Roman" w:cs="Times New Roman"/>
          <w:sz w:val="28"/>
          <w:szCs w:val="28"/>
          <w:lang w:val="en-US"/>
        </w:rPr>
        <w:t>XIX</w:t>
      </w:r>
      <w:r w:rsidRPr="0007025D">
        <w:rPr>
          <w:rFonts w:ascii="Times New Roman" w:eastAsia="Calibri" w:hAnsi="Times New Roman" w:cs="Times New Roman"/>
          <w:sz w:val="28"/>
          <w:szCs w:val="28"/>
          <w:lang w:val="uk-UA"/>
        </w:rPr>
        <w:t xml:space="preserve"> ст.</w:t>
      </w:r>
      <w:r>
        <w:rPr>
          <w:rFonts w:ascii="Times New Roman" w:eastAsia="Calibri" w:hAnsi="Times New Roman" w:cs="Times New Roman"/>
          <w:sz w:val="28"/>
          <w:szCs w:val="28"/>
          <w:lang w:val="uk-UA"/>
        </w:rPr>
        <w:t xml:space="preserve"> </w:t>
      </w:r>
      <w:r w:rsidRPr="0007025D">
        <w:rPr>
          <w:rFonts w:ascii="Times New Roman" w:eastAsia="Calibri" w:hAnsi="Times New Roman" w:cs="Times New Roman"/>
          <w:sz w:val="28"/>
          <w:szCs w:val="28"/>
          <w:lang w:val="uk-UA"/>
        </w:rPr>
        <w:t>Вони вважали, що розміщення промисловості є наслідком просторового розподілу надлишків сільськогосподарської продукції, яка використовувалась як продовольство для працівників та сировина для виробництва.</w:t>
      </w:r>
    </w:p>
    <w:p w:rsidR="0007025D" w:rsidRPr="0007025D" w:rsidRDefault="0007025D" w:rsidP="0007025D">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В 1826 році німецький економіст</w:t>
      </w:r>
      <w:r w:rsidR="00817D82">
        <w:rPr>
          <w:rFonts w:ascii="Times New Roman" w:eastAsia="Calibri" w:hAnsi="Times New Roman" w:cs="Times New Roman"/>
          <w:sz w:val="28"/>
          <w:szCs w:val="28"/>
          <w:lang w:val="uk-UA"/>
        </w:rPr>
        <w:t xml:space="preserve"> Й. Тюнен у книзі «Ізольована держава в її відношенні до сільського господарства і національної економії» виклав</w:t>
      </w:r>
    </w:p>
    <w:p w:rsidR="0007025D" w:rsidRPr="00293B1A" w:rsidRDefault="0007025D" w:rsidP="0007025D">
      <w:pPr>
        <w:autoSpaceDE w:val="0"/>
        <w:autoSpaceDN w:val="0"/>
        <w:adjustRightInd w:val="0"/>
        <w:spacing w:after="0" w:line="360" w:lineRule="auto"/>
        <w:jc w:val="both"/>
        <w:rPr>
          <w:rFonts w:ascii="Times New Roman" w:hAnsi="Times New Roman" w:cs="Times New Roman"/>
          <w:sz w:val="28"/>
          <w:szCs w:val="28"/>
          <w:lang w:val="uk-UA"/>
        </w:rPr>
      </w:pPr>
    </w:p>
    <w:p w:rsidR="00CC2E24" w:rsidRDefault="00924A6E" w:rsidP="00293B1A">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hAnsi="Times New Roman" w:cs="Times New Roman"/>
          <w:noProof/>
          <w:sz w:val="28"/>
          <w:szCs w:val="28"/>
          <w:lang w:eastAsia="ru-RU"/>
        </w:rPr>
        <mc:AlternateContent>
          <mc:Choice Requires="wpc">
            <w:drawing>
              <wp:inline distT="0" distB="0" distL="0" distR="0" wp14:anchorId="15D21B82" wp14:editId="3875F60F">
                <wp:extent cx="5486400" cy="6634717"/>
                <wp:effectExtent l="0" t="0" r="0" b="0"/>
                <wp:docPr id="112" name="Полотно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3" name="Скругленный прямоугольник 113"/>
                        <wps:cNvSpPr/>
                        <wps:spPr>
                          <a:xfrm>
                            <a:off x="1648047" y="127614"/>
                            <a:ext cx="2434855" cy="414670"/>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924A6E" w:rsidRDefault="009B0EBE" w:rsidP="00924A6E">
                              <w:pPr>
                                <w:jc w:val="center"/>
                                <w:rPr>
                                  <w:rFonts w:ascii="Times New Roman" w:hAnsi="Times New Roman" w:cs="Times New Roman"/>
                                  <w:b/>
                                  <w:sz w:val="28"/>
                                  <w:szCs w:val="28"/>
                                  <w:lang w:val="uk-UA"/>
                                </w:rPr>
                              </w:pPr>
                              <w:r w:rsidRPr="00924A6E">
                                <w:rPr>
                                  <w:rFonts w:ascii="Times New Roman" w:hAnsi="Times New Roman" w:cs="Times New Roman"/>
                                  <w:b/>
                                  <w:sz w:val="28"/>
                                  <w:szCs w:val="28"/>
                                  <w:lang w:val="uk-UA"/>
                                </w:rPr>
                                <w:t>Теорії та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Прямоугольник 114"/>
                        <wps:cNvSpPr/>
                        <wps:spPr>
                          <a:xfrm>
                            <a:off x="1158948" y="744210"/>
                            <a:ext cx="4093535" cy="382842"/>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924A6E" w:rsidRDefault="009B0EBE" w:rsidP="00924A6E">
                              <w:pPr>
                                <w:jc w:val="center"/>
                                <w:rPr>
                                  <w:rFonts w:ascii="Times New Roman" w:hAnsi="Times New Roman" w:cs="Times New Roman"/>
                                  <w:sz w:val="28"/>
                                  <w:szCs w:val="28"/>
                                  <w:lang w:val="uk-UA"/>
                                </w:rPr>
                              </w:pPr>
                              <w:r w:rsidRPr="00924A6E">
                                <w:rPr>
                                  <w:rFonts w:ascii="Times New Roman" w:hAnsi="Times New Roman" w:cs="Times New Roman"/>
                                  <w:sz w:val="28"/>
                                  <w:szCs w:val="28"/>
                                  <w:lang w:val="uk-UA"/>
                                </w:rPr>
                                <w:t>«Теорія прівняльних переваг» Д. Рікардо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Прямоугольник 115"/>
                        <wps:cNvSpPr/>
                        <wps:spPr>
                          <a:xfrm>
                            <a:off x="1158948" y="1385553"/>
                            <a:ext cx="4093535" cy="496410"/>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Default="009B0EBE" w:rsidP="003A3363">
                              <w:pPr>
                                <w:spacing w:after="0" w:line="240" w:lineRule="auto"/>
                                <w:jc w:val="center"/>
                                <w:rPr>
                                  <w:rFonts w:ascii="Times New Roman" w:hAnsi="Times New Roman" w:cs="Times New Roman"/>
                                  <w:sz w:val="28"/>
                                  <w:szCs w:val="28"/>
                                  <w:lang w:val="uk-UA"/>
                                </w:rPr>
                              </w:pPr>
                              <w:r w:rsidRPr="00924A6E">
                                <w:rPr>
                                  <w:rFonts w:ascii="Times New Roman" w:hAnsi="Times New Roman" w:cs="Times New Roman"/>
                                  <w:sz w:val="28"/>
                                  <w:szCs w:val="28"/>
                                  <w:lang w:val="uk-UA"/>
                                </w:rPr>
                                <w:t>«</w:t>
                              </w:r>
                              <w:r>
                                <w:rPr>
                                  <w:rFonts w:ascii="Times New Roman" w:hAnsi="Times New Roman" w:cs="Times New Roman"/>
                                  <w:sz w:val="28"/>
                                  <w:szCs w:val="28"/>
                                  <w:lang w:val="uk-UA"/>
                                </w:rPr>
                                <w:t xml:space="preserve">Теорія розміщення сільського господарства </w:t>
                              </w:r>
                              <w:r w:rsidRPr="00924A6E">
                                <w:rPr>
                                  <w:rFonts w:ascii="Times New Roman" w:hAnsi="Times New Roman" w:cs="Times New Roman"/>
                                  <w:sz w:val="28"/>
                                  <w:szCs w:val="28"/>
                                  <w:lang w:val="uk-UA"/>
                                </w:rPr>
                                <w:t>»</w:t>
                              </w:r>
                            </w:p>
                            <w:p w:rsidR="009B0EBE" w:rsidRPr="00924A6E" w:rsidRDefault="009B0EBE" w:rsidP="003A3363">
                              <w:pPr>
                                <w:jc w:val="center"/>
                                <w:rPr>
                                  <w:rFonts w:ascii="Times New Roman" w:hAnsi="Times New Roman" w:cs="Times New Roman"/>
                                  <w:sz w:val="28"/>
                                  <w:szCs w:val="28"/>
                                  <w:lang w:val="uk-UA"/>
                                </w:rPr>
                              </w:pPr>
                              <w:r>
                                <w:rPr>
                                  <w:rFonts w:ascii="Times New Roman" w:hAnsi="Times New Roman" w:cs="Times New Roman"/>
                                  <w:sz w:val="28"/>
                                  <w:szCs w:val="28"/>
                                  <w:lang w:val="uk-UA"/>
                                </w:rPr>
                                <w:t>Й. Тюнена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1158948" y="2119257"/>
                            <a:ext cx="4093535" cy="379396"/>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Default="009B0EBE" w:rsidP="00924A6E">
                              <w:pPr>
                                <w:spacing w:after="0" w:line="240" w:lineRule="auto"/>
                                <w:jc w:val="center"/>
                                <w:rPr>
                                  <w:rFonts w:ascii="Times New Roman" w:hAnsi="Times New Roman" w:cs="Times New Roman"/>
                                  <w:sz w:val="28"/>
                                  <w:szCs w:val="28"/>
                                  <w:lang w:val="uk-UA"/>
                                </w:rPr>
                              </w:pPr>
                              <w:r w:rsidRPr="00924A6E">
                                <w:rPr>
                                  <w:rFonts w:ascii="Times New Roman" w:hAnsi="Times New Roman" w:cs="Times New Roman"/>
                                  <w:sz w:val="28"/>
                                  <w:szCs w:val="28"/>
                                  <w:lang w:val="uk-UA"/>
                                </w:rPr>
                                <w:t>«</w:t>
                              </w:r>
                              <w:r>
                                <w:rPr>
                                  <w:rFonts w:ascii="Times New Roman" w:hAnsi="Times New Roman" w:cs="Times New Roman"/>
                                  <w:sz w:val="28"/>
                                  <w:szCs w:val="28"/>
                                  <w:lang w:val="uk-UA"/>
                                </w:rPr>
                                <w:t>Штандорт промисловості</w:t>
                              </w:r>
                              <w:r w:rsidRPr="00924A6E">
                                <w:rPr>
                                  <w:rFonts w:ascii="Times New Roman" w:hAnsi="Times New Roman" w:cs="Times New Roman"/>
                                  <w:sz w:val="28"/>
                                  <w:szCs w:val="28"/>
                                  <w:lang w:val="uk-UA"/>
                                </w:rPr>
                                <w:t>»</w:t>
                              </w:r>
                              <w:r>
                                <w:rPr>
                                  <w:rFonts w:ascii="Times New Roman" w:hAnsi="Times New Roman" w:cs="Times New Roman"/>
                                  <w:sz w:val="28"/>
                                  <w:szCs w:val="28"/>
                                  <w:lang w:val="uk-UA"/>
                                </w:rPr>
                                <w:t xml:space="preserve"> А. Вебера</w:t>
                              </w:r>
                            </w:p>
                            <w:p w:rsidR="009B0EBE" w:rsidRPr="00924A6E" w:rsidRDefault="009B0EBE" w:rsidP="00924A6E">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1158948" y="2736091"/>
                            <a:ext cx="4093535" cy="379396"/>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Default="009B0EBE" w:rsidP="00924A6E">
                              <w:pPr>
                                <w:spacing w:after="0" w:line="240" w:lineRule="auto"/>
                                <w:jc w:val="center"/>
                                <w:rPr>
                                  <w:rFonts w:ascii="Times New Roman" w:hAnsi="Times New Roman" w:cs="Times New Roman"/>
                                  <w:sz w:val="28"/>
                                  <w:szCs w:val="28"/>
                                  <w:lang w:val="uk-UA"/>
                                </w:rPr>
                              </w:pPr>
                              <w:r w:rsidRPr="00924A6E">
                                <w:rPr>
                                  <w:rFonts w:ascii="Times New Roman" w:hAnsi="Times New Roman" w:cs="Times New Roman"/>
                                  <w:sz w:val="28"/>
                                  <w:szCs w:val="28"/>
                                  <w:lang w:val="uk-UA"/>
                                </w:rPr>
                                <w:t>«</w:t>
                              </w:r>
                              <w:r>
                                <w:rPr>
                                  <w:rFonts w:ascii="Times New Roman" w:hAnsi="Times New Roman" w:cs="Times New Roman"/>
                                  <w:sz w:val="28"/>
                                  <w:szCs w:val="28"/>
                                  <w:lang w:val="uk-UA"/>
                                </w:rPr>
                                <w:t>Теорія центральних місць</w:t>
                              </w:r>
                              <w:r w:rsidRPr="00924A6E">
                                <w:rPr>
                                  <w:rFonts w:ascii="Times New Roman" w:hAnsi="Times New Roman" w:cs="Times New Roman"/>
                                  <w:sz w:val="28"/>
                                  <w:szCs w:val="28"/>
                                  <w:lang w:val="uk-UA"/>
                                </w:rPr>
                                <w:t>»</w:t>
                              </w:r>
                              <w:r>
                                <w:rPr>
                                  <w:rFonts w:ascii="Times New Roman" w:hAnsi="Times New Roman" w:cs="Times New Roman"/>
                                  <w:sz w:val="28"/>
                                  <w:szCs w:val="28"/>
                                  <w:lang w:val="uk-UA"/>
                                </w:rPr>
                                <w:t xml:space="preserve"> В. Крісталлера</w:t>
                              </w:r>
                            </w:p>
                            <w:p w:rsidR="009B0EBE" w:rsidRPr="00924A6E" w:rsidRDefault="009B0EBE" w:rsidP="00924A6E">
                              <w:pPr>
                                <w:jc w:val="center"/>
                                <w:rPr>
                                  <w:rFonts w:ascii="Times New Roman" w:hAnsi="Times New Roman" w:cs="Times New Roman"/>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1158948" y="3326450"/>
                            <a:ext cx="4093535" cy="500887"/>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3A3363">
                              <w:pPr>
                                <w:pStyle w:val="a7"/>
                                <w:spacing w:before="0" w:beforeAutospacing="0" w:after="0" w:afterAutospacing="0"/>
                                <w:jc w:val="center"/>
                                <w:rPr>
                                  <w:rFonts w:eastAsia="Calibri"/>
                                  <w:sz w:val="28"/>
                                  <w:szCs w:val="28"/>
                                  <w:lang w:val="uk-UA"/>
                                </w:rPr>
                              </w:pPr>
                              <w:r>
                                <w:rPr>
                                  <w:rFonts w:eastAsia="Calibri"/>
                                  <w:sz w:val="28"/>
                                  <w:szCs w:val="28"/>
                                  <w:lang w:val="uk-UA"/>
                                </w:rPr>
                                <w:t>«Просторова організація господарства»</w:t>
                              </w:r>
                            </w:p>
                            <w:p w:rsidR="009B0EBE" w:rsidRDefault="009B0EBE" w:rsidP="003A3363">
                              <w:pPr>
                                <w:pStyle w:val="a7"/>
                                <w:spacing w:before="0" w:beforeAutospacing="0" w:after="0" w:afterAutospacing="0"/>
                                <w:jc w:val="center"/>
                                <w:rPr>
                                  <w:rFonts w:eastAsia="Calibri"/>
                                  <w:sz w:val="28"/>
                                  <w:szCs w:val="28"/>
                                  <w:lang w:val="uk-UA"/>
                                </w:rPr>
                              </w:pPr>
                              <w:r>
                                <w:rPr>
                                  <w:rFonts w:eastAsia="Calibri"/>
                                  <w:sz w:val="28"/>
                                  <w:szCs w:val="28"/>
                                  <w:lang w:val="uk-UA"/>
                                </w:rPr>
                                <w:t xml:space="preserve">А. Льоша </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a:off x="1158948" y="4032549"/>
                            <a:ext cx="4093535" cy="368864"/>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3A3363">
                              <w:pPr>
                                <w:pStyle w:val="a7"/>
                                <w:spacing w:before="0" w:beforeAutospacing="0" w:after="0" w:afterAutospacing="0"/>
                                <w:jc w:val="center"/>
                                <w:rPr>
                                  <w:rFonts w:eastAsia="Calibri"/>
                                  <w:sz w:val="28"/>
                                  <w:szCs w:val="28"/>
                                  <w:lang w:val="uk-UA"/>
                                </w:rPr>
                              </w:pPr>
                              <w:r>
                                <w:rPr>
                                  <w:rFonts w:eastAsia="Calibri"/>
                                  <w:sz w:val="28"/>
                                  <w:szCs w:val="28"/>
                                  <w:lang w:val="uk-UA"/>
                                </w:rPr>
                                <w:t>«Теорія дифузії нововведень» Т. Хагерстранда</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1133815" y="4617820"/>
                            <a:ext cx="4122211" cy="368864"/>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3A3363">
                              <w:pPr>
                                <w:pStyle w:val="a7"/>
                                <w:spacing w:before="0" w:beforeAutospacing="0" w:after="0" w:afterAutospacing="0"/>
                                <w:jc w:val="center"/>
                                <w:rPr>
                                  <w:rFonts w:eastAsia="Calibri"/>
                                  <w:sz w:val="28"/>
                                  <w:szCs w:val="28"/>
                                  <w:lang w:val="uk-UA"/>
                                </w:rPr>
                              </w:pPr>
                              <w:r>
                                <w:rPr>
                                  <w:rFonts w:eastAsia="Calibri"/>
                                  <w:sz w:val="28"/>
                                  <w:szCs w:val="28"/>
                                  <w:lang w:val="uk-UA"/>
                                </w:rPr>
                                <w:t>Модель «Центр-периферія» Дж. М. Фрідмана</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Прямоугольник 122"/>
                        <wps:cNvSpPr/>
                        <wps:spPr>
                          <a:xfrm>
                            <a:off x="1172798" y="5277532"/>
                            <a:ext cx="4122211" cy="368864"/>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C12A93">
                              <w:pPr>
                                <w:pStyle w:val="a7"/>
                                <w:spacing w:before="0" w:beforeAutospacing="0" w:after="0" w:afterAutospacing="0"/>
                                <w:jc w:val="center"/>
                                <w:rPr>
                                  <w:rFonts w:eastAsia="Calibri"/>
                                  <w:sz w:val="28"/>
                                  <w:szCs w:val="28"/>
                                  <w:lang w:val="uk-UA"/>
                                </w:rPr>
                              </w:pPr>
                              <w:r>
                                <w:rPr>
                                  <w:rFonts w:eastAsia="Calibri"/>
                                  <w:sz w:val="28"/>
                                  <w:szCs w:val="28"/>
                                  <w:lang w:val="uk-UA"/>
                                </w:rPr>
                                <w:t>«Теорія полюсів зростання» Ф. Перру</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1176016" y="5897765"/>
                            <a:ext cx="4122211" cy="368864"/>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C12A93">
                              <w:pPr>
                                <w:pStyle w:val="a7"/>
                                <w:spacing w:before="0" w:beforeAutospacing="0" w:after="0" w:afterAutospacing="0"/>
                                <w:jc w:val="center"/>
                                <w:rPr>
                                  <w:rFonts w:eastAsia="Calibri"/>
                                  <w:sz w:val="28"/>
                                  <w:szCs w:val="28"/>
                                  <w:lang w:val="uk-UA"/>
                                </w:rPr>
                              </w:pPr>
                              <w:r>
                                <w:rPr>
                                  <w:rFonts w:eastAsia="Calibri"/>
                                  <w:sz w:val="28"/>
                                  <w:szCs w:val="28"/>
                                  <w:lang w:val="uk-UA"/>
                                </w:rPr>
                                <w:t>«Теорія територіальних кластерів»</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Прямая соединительная линия 124"/>
                        <wps:cNvCnPr>
                          <a:stCxn id="113" idx="1"/>
                        </wps:cNvCnPr>
                        <wps:spPr>
                          <a:xfrm flipH="1" flipV="1">
                            <a:off x="287079" y="334945"/>
                            <a:ext cx="1360968" cy="4"/>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Прямая соединительная линия 125"/>
                        <wps:cNvCnPr/>
                        <wps:spPr>
                          <a:xfrm flipH="1">
                            <a:off x="287079" y="334937"/>
                            <a:ext cx="3217" cy="5746452"/>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Прямая со стрелкой 126"/>
                        <wps:cNvCnPr>
                          <a:endCxn id="123" idx="1"/>
                        </wps:cNvCnPr>
                        <wps:spPr>
                          <a:xfrm>
                            <a:off x="290296" y="6082117"/>
                            <a:ext cx="885720" cy="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7" name="Прямая со стрелкой 127"/>
                        <wps:cNvCnPr/>
                        <wps:spPr>
                          <a:xfrm>
                            <a:off x="287079" y="6081823"/>
                            <a:ext cx="84673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8" name="Прямая со стрелкой 128"/>
                        <wps:cNvCnPr/>
                        <wps:spPr>
                          <a:xfrm>
                            <a:off x="287079" y="5440388"/>
                            <a:ext cx="846736" cy="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9" name="Прямая со стрелкой 129"/>
                        <wps:cNvCnPr>
                          <a:endCxn id="120" idx="1"/>
                        </wps:cNvCnPr>
                        <wps:spPr>
                          <a:xfrm>
                            <a:off x="287079" y="4795284"/>
                            <a:ext cx="846736" cy="69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1" name="Прямая со стрелкой 131"/>
                        <wps:cNvCnPr>
                          <a:endCxn id="119" idx="1"/>
                        </wps:cNvCnPr>
                        <wps:spPr>
                          <a:xfrm>
                            <a:off x="287079" y="4216931"/>
                            <a:ext cx="871869" cy="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 name="Прямая со стрелкой 132"/>
                        <wps:cNvCnPr>
                          <a:endCxn id="118" idx="1"/>
                        </wps:cNvCnPr>
                        <wps:spPr>
                          <a:xfrm>
                            <a:off x="287079" y="3576852"/>
                            <a:ext cx="871869" cy="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3" name="Прямая со стрелкой 133"/>
                        <wps:cNvCnPr>
                          <a:endCxn id="117" idx="1"/>
                        </wps:cNvCnPr>
                        <wps:spPr>
                          <a:xfrm>
                            <a:off x="287079" y="2925755"/>
                            <a:ext cx="871869" cy="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 name="Прямая со стрелкой 134"/>
                        <wps:cNvCnPr>
                          <a:endCxn id="116" idx="1"/>
                        </wps:cNvCnPr>
                        <wps:spPr>
                          <a:xfrm>
                            <a:off x="287079" y="2308928"/>
                            <a:ext cx="871869" cy="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5" name="Прямая со стрелкой 135"/>
                        <wps:cNvCnPr>
                          <a:endCxn id="115" idx="1"/>
                        </wps:cNvCnPr>
                        <wps:spPr>
                          <a:xfrm>
                            <a:off x="287079" y="1633738"/>
                            <a:ext cx="871869" cy="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6" name="Прямая со стрелкой 136"/>
                        <wps:cNvCnPr>
                          <a:endCxn id="114" idx="1"/>
                        </wps:cNvCnPr>
                        <wps:spPr>
                          <a:xfrm>
                            <a:off x="287079" y="925033"/>
                            <a:ext cx="871869" cy="105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12" o:spid="_x0000_s1099" editas="canvas" style="width:6in;height:522.4pt;mso-position-horizontal-relative:char;mso-position-vertical-relative:line" coordsize="54864,6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">
                <v:shape id="_x0000_s1100" type="#_x0000_t75" style="position:absolute;width:54864;height:66344;visibility:visible;mso-wrap-style:square">
                  <v:fill o:detectmouseclick="t"/>
                  <v:path o:connecttype="none"/>
                </v:shape>
                <v:roundrect id="Скругленный прямоугольник 113" o:spid="_x0000_s1101" style="position:absolute;left:16480;top:1276;width:24349;height:4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ewcIA&#10;AADcAAAADwAAAGRycy9kb3ducmV2LnhtbERPTWvCQBC9C/0PyxR6M5vYpsToKtpikdxMC70O2WkS&#10;mp0N2dXEf98tCN7m8T5nvZ1MJy40uNaygiSKQRBXVrdcK/j6PMwzEM4ja+wsk4IrOdhuHmZrzLUd&#10;+USX0tcihLDLUUHjfZ9L6aqGDLrI9sSB+7GDQR/gUEs94BjCTScXcfwqDbYcGhrs6a2h6rc8GwWe&#10;MV6ei+Rjn7aTfcm+0/ddkSr19DjtViA8Tf4uvrmPOsxPnuH/mXC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x7BwgAAANwAAAAPAAAAAAAAAAAAAAAAAJgCAABkcnMvZG93&#10;bnJldi54bWxQSwUGAAAAAAQABAD1AAAAhwMAAAAA&#10;" fillcolor="white [3201]" strokecolor="black [3200]" strokeweight="2pt">
                  <v:textbox>
                    <w:txbxContent>
                      <w:p w:rsidR="009B0EBE" w:rsidRPr="00924A6E" w:rsidRDefault="009B0EBE" w:rsidP="00924A6E">
                        <w:pPr>
                          <w:jc w:val="center"/>
                          <w:rPr>
                            <w:rFonts w:ascii="Times New Roman" w:hAnsi="Times New Roman" w:cs="Times New Roman"/>
                            <w:b/>
                            <w:sz w:val="28"/>
                            <w:szCs w:val="28"/>
                            <w:lang w:val="uk-UA"/>
                          </w:rPr>
                        </w:pPr>
                        <w:r w:rsidRPr="00924A6E">
                          <w:rPr>
                            <w:rFonts w:ascii="Times New Roman" w:hAnsi="Times New Roman" w:cs="Times New Roman"/>
                            <w:b/>
                            <w:sz w:val="28"/>
                            <w:szCs w:val="28"/>
                            <w:lang w:val="uk-UA"/>
                          </w:rPr>
                          <w:t>Теорії та моделі</w:t>
                        </w:r>
                      </w:p>
                    </w:txbxContent>
                  </v:textbox>
                </v:roundrect>
                <v:rect id="Прямоугольник 114" o:spid="_x0000_s1102" style="position:absolute;left:11589;top:7442;width:40935;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iX8EA&#10;AADcAAAADwAAAGRycy9kb3ducmV2LnhtbERPTYvCMBC9C/6HMMLeNFVE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mYl/BAAAA3AAAAA8AAAAAAAAAAAAAAAAAmAIAAGRycy9kb3du&#10;cmV2LnhtbFBLBQYAAAAABAAEAPUAAACGAwAAAAA=&#10;" fillcolor="white [3201]" strokecolor="black [3200]" strokeweight="2pt">
                  <v:textbox>
                    <w:txbxContent>
                      <w:p w:rsidR="009B0EBE" w:rsidRPr="00924A6E" w:rsidRDefault="009B0EBE" w:rsidP="00924A6E">
                        <w:pPr>
                          <w:jc w:val="center"/>
                          <w:rPr>
                            <w:rFonts w:ascii="Times New Roman" w:hAnsi="Times New Roman" w:cs="Times New Roman"/>
                            <w:sz w:val="28"/>
                            <w:szCs w:val="28"/>
                            <w:lang w:val="uk-UA"/>
                          </w:rPr>
                        </w:pPr>
                        <w:r w:rsidRPr="00924A6E">
                          <w:rPr>
                            <w:rFonts w:ascii="Times New Roman" w:hAnsi="Times New Roman" w:cs="Times New Roman"/>
                            <w:sz w:val="28"/>
                            <w:szCs w:val="28"/>
                            <w:lang w:val="uk-UA"/>
                          </w:rPr>
                          <w:t>«Теорія прівняльних переваг» Д. Рікардо</w:t>
                        </w:r>
                      </w:p>
                    </w:txbxContent>
                  </v:textbox>
                </v:rect>
                <v:rect id="Прямоугольник 115" o:spid="_x0000_s1103" style="position:absolute;left:11589;top:13855;width:40935;height:4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TYvCMBC9C/6HMMLeNFVQ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x8TBAAAA3AAAAA8AAAAAAAAAAAAAAAAAmAIAAGRycy9kb3du&#10;cmV2LnhtbFBLBQYAAAAABAAEAPUAAACGAwAAAAA=&#10;" fillcolor="white [3201]" strokecolor="black [3200]" strokeweight="2pt">
                  <v:textbox>
                    <w:txbxContent>
                      <w:p w:rsidR="009B0EBE" w:rsidRDefault="009B0EBE" w:rsidP="003A3363">
                        <w:pPr>
                          <w:spacing w:after="0" w:line="240" w:lineRule="auto"/>
                          <w:jc w:val="center"/>
                          <w:rPr>
                            <w:rFonts w:ascii="Times New Roman" w:hAnsi="Times New Roman" w:cs="Times New Roman"/>
                            <w:sz w:val="28"/>
                            <w:szCs w:val="28"/>
                            <w:lang w:val="uk-UA"/>
                          </w:rPr>
                        </w:pPr>
                        <w:r w:rsidRPr="00924A6E">
                          <w:rPr>
                            <w:rFonts w:ascii="Times New Roman" w:hAnsi="Times New Roman" w:cs="Times New Roman"/>
                            <w:sz w:val="28"/>
                            <w:szCs w:val="28"/>
                            <w:lang w:val="uk-UA"/>
                          </w:rPr>
                          <w:t>«</w:t>
                        </w:r>
                        <w:r>
                          <w:rPr>
                            <w:rFonts w:ascii="Times New Roman" w:hAnsi="Times New Roman" w:cs="Times New Roman"/>
                            <w:sz w:val="28"/>
                            <w:szCs w:val="28"/>
                            <w:lang w:val="uk-UA"/>
                          </w:rPr>
                          <w:t xml:space="preserve">Теорія розміщення сільського господарства </w:t>
                        </w:r>
                        <w:r w:rsidRPr="00924A6E">
                          <w:rPr>
                            <w:rFonts w:ascii="Times New Roman" w:hAnsi="Times New Roman" w:cs="Times New Roman"/>
                            <w:sz w:val="28"/>
                            <w:szCs w:val="28"/>
                            <w:lang w:val="uk-UA"/>
                          </w:rPr>
                          <w:t>»</w:t>
                        </w:r>
                      </w:p>
                      <w:p w:rsidR="009B0EBE" w:rsidRPr="00924A6E" w:rsidRDefault="009B0EBE" w:rsidP="003A3363">
                        <w:pPr>
                          <w:jc w:val="center"/>
                          <w:rPr>
                            <w:rFonts w:ascii="Times New Roman" w:hAnsi="Times New Roman" w:cs="Times New Roman"/>
                            <w:sz w:val="28"/>
                            <w:szCs w:val="28"/>
                            <w:lang w:val="uk-UA"/>
                          </w:rPr>
                        </w:pPr>
                        <w:r>
                          <w:rPr>
                            <w:rFonts w:ascii="Times New Roman" w:hAnsi="Times New Roman" w:cs="Times New Roman"/>
                            <w:sz w:val="28"/>
                            <w:szCs w:val="28"/>
                            <w:lang w:val="uk-UA"/>
                          </w:rPr>
                          <w:t>Й. Тюнена</w:t>
                        </w:r>
                      </w:p>
                    </w:txbxContent>
                  </v:textbox>
                </v:rect>
                <v:rect id="Прямоугольник 116" o:spid="_x0000_s1104" style="position:absolute;left:11589;top:21192;width:40935;height:3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Zs8EA&#10;AADcAAAADwAAAGRycy9kb3ducmV2LnhtbERPTYvCMBC9C/sfwgh701QPRbtGkcKirCerHvY2NLNt&#10;2WZSmlhbf70RBG/zeJ+z2vSmFh21rrKsYDaNQBDnVldcKDifvicLEM4ja6wtk4KBHGzWH6MVJtre&#10;+Ehd5gsRQtglqKD0vkmkdHlJBt3UNsSB+7OtQR9gW0jd4i2Em1rOoyiWBisODSU2lJaU/2dXo+Aw&#10;SN+dL/Hy3qXVoLPfdPdDqVKf4377BcJT79/il3uvw/xZDM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4WbPBAAAA3AAAAA8AAAAAAAAAAAAAAAAAmAIAAGRycy9kb3du&#10;cmV2LnhtbFBLBQYAAAAABAAEAPUAAACGAwAAAAA=&#10;" fillcolor="white [3201]" strokecolor="black [3200]" strokeweight="2pt">
                  <v:textbox>
                    <w:txbxContent>
                      <w:p w:rsidR="009B0EBE" w:rsidRDefault="009B0EBE" w:rsidP="00924A6E">
                        <w:pPr>
                          <w:spacing w:after="0" w:line="240" w:lineRule="auto"/>
                          <w:jc w:val="center"/>
                          <w:rPr>
                            <w:rFonts w:ascii="Times New Roman" w:hAnsi="Times New Roman" w:cs="Times New Roman"/>
                            <w:sz w:val="28"/>
                            <w:szCs w:val="28"/>
                            <w:lang w:val="uk-UA"/>
                          </w:rPr>
                        </w:pPr>
                        <w:r w:rsidRPr="00924A6E">
                          <w:rPr>
                            <w:rFonts w:ascii="Times New Roman" w:hAnsi="Times New Roman" w:cs="Times New Roman"/>
                            <w:sz w:val="28"/>
                            <w:szCs w:val="28"/>
                            <w:lang w:val="uk-UA"/>
                          </w:rPr>
                          <w:t>«</w:t>
                        </w:r>
                        <w:r>
                          <w:rPr>
                            <w:rFonts w:ascii="Times New Roman" w:hAnsi="Times New Roman" w:cs="Times New Roman"/>
                            <w:sz w:val="28"/>
                            <w:szCs w:val="28"/>
                            <w:lang w:val="uk-UA"/>
                          </w:rPr>
                          <w:t>Штандорт промисловості</w:t>
                        </w:r>
                        <w:r w:rsidRPr="00924A6E">
                          <w:rPr>
                            <w:rFonts w:ascii="Times New Roman" w:hAnsi="Times New Roman" w:cs="Times New Roman"/>
                            <w:sz w:val="28"/>
                            <w:szCs w:val="28"/>
                            <w:lang w:val="uk-UA"/>
                          </w:rPr>
                          <w:t>»</w:t>
                        </w:r>
                        <w:r>
                          <w:rPr>
                            <w:rFonts w:ascii="Times New Roman" w:hAnsi="Times New Roman" w:cs="Times New Roman"/>
                            <w:sz w:val="28"/>
                            <w:szCs w:val="28"/>
                            <w:lang w:val="uk-UA"/>
                          </w:rPr>
                          <w:t xml:space="preserve"> А. Вебера</w:t>
                        </w:r>
                      </w:p>
                      <w:p w:rsidR="009B0EBE" w:rsidRPr="00924A6E" w:rsidRDefault="009B0EBE" w:rsidP="00924A6E">
                        <w:pPr>
                          <w:jc w:val="center"/>
                          <w:rPr>
                            <w:rFonts w:ascii="Times New Roman" w:hAnsi="Times New Roman" w:cs="Times New Roman"/>
                            <w:sz w:val="28"/>
                            <w:szCs w:val="28"/>
                            <w:lang w:val="uk-UA"/>
                          </w:rPr>
                        </w:pPr>
                      </w:p>
                    </w:txbxContent>
                  </v:textbox>
                </v:rect>
                <v:rect id="Прямоугольник 117" o:spid="_x0000_s1105" style="position:absolute;left:11589;top:27360;width:40935;height:3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8KMEA&#10;AADcAAAADwAAAGRycy9kb3ducmV2LnhtbERPTYvCMBC9L/gfwgje1lQPrluNIgVR9LRdPXgbmrEt&#10;NpPSxNr6683Cgrd5vM9ZrjtTiZYaV1pWMBlHIIgzq0vOFZx+t59zEM4ja6wsk4KeHKxXg48lxto+&#10;+Ifa1OcihLCLUUHhfR1L6bKCDLqxrYkDd7WNQR9gk0vd4COEm0pOo2gmDZYcGgqsKSkou6V3o+DY&#10;S9+ezrPvZ5uUvU4vye5AiVKjYbdZgPDU+bf4373XYf7kC/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0/CjBAAAA3AAAAA8AAAAAAAAAAAAAAAAAmAIAAGRycy9kb3du&#10;cmV2LnhtbFBLBQYAAAAABAAEAPUAAACGAwAAAAA=&#10;" fillcolor="white [3201]" strokecolor="black [3200]" strokeweight="2pt">
                  <v:textbox>
                    <w:txbxContent>
                      <w:p w:rsidR="009B0EBE" w:rsidRDefault="009B0EBE" w:rsidP="00924A6E">
                        <w:pPr>
                          <w:spacing w:after="0" w:line="240" w:lineRule="auto"/>
                          <w:jc w:val="center"/>
                          <w:rPr>
                            <w:rFonts w:ascii="Times New Roman" w:hAnsi="Times New Roman" w:cs="Times New Roman"/>
                            <w:sz w:val="28"/>
                            <w:szCs w:val="28"/>
                            <w:lang w:val="uk-UA"/>
                          </w:rPr>
                        </w:pPr>
                        <w:r w:rsidRPr="00924A6E">
                          <w:rPr>
                            <w:rFonts w:ascii="Times New Roman" w:hAnsi="Times New Roman" w:cs="Times New Roman"/>
                            <w:sz w:val="28"/>
                            <w:szCs w:val="28"/>
                            <w:lang w:val="uk-UA"/>
                          </w:rPr>
                          <w:t>«</w:t>
                        </w:r>
                        <w:r>
                          <w:rPr>
                            <w:rFonts w:ascii="Times New Roman" w:hAnsi="Times New Roman" w:cs="Times New Roman"/>
                            <w:sz w:val="28"/>
                            <w:szCs w:val="28"/>
                            <w:lang w:val="uk-UA"/>
                          </w:rPr>
                          <w:t>Теорія центральних місць</w:t>
                        </w:r>
                        <w:r w:rsidRPr="00924A6E">
                          <w:rPr>
                            <w:rFonts w:ascii="Times New Roman" w:hAnsi="Times New Roman" w:cs="Times New Roman"/>
                            <w:sz w:val="28"/>
                            <w:szCs w:val="28"/>
                            <w:lang w:val="uk-UA"/>
                          </w:rPr>
                          <w:t>»</w:t>
                        </w:r>
                        <w:r>
                          <w:rPr>
                            <w:rFonts w:ascii="Times New Roman" w:hAnsi="Times New Roman" w:cs="Times New Roman"/>
                            <w:sz w:val="28"/>
                            <w:szCs w:val="28"/>
                            <w:lang w:val="uk-UA"/>
                          </w:rPr>
                          <w:t xml:space="preserve"> В. Крісталлера</w:t>
                        </w:r>
                      </w:p>
                      <w:p w:rsidR="009B0EBE" w:rsidRPr="00924A6E" w:rsidRDefault="009B0EBE" w:rsidP="00924A6E">
                        <w:pPr>
                          <w:jc w:val="center"/>
                          <w:rPr>
                            <w:rFonts w:ascii="Times New Roman" w:hAnsi="Times New Roman" w:cs="Times New Roman"/>
                            <w:sz w:val="28"/>
                            <w:szCs w:val="28"/>
                            <w:lang w:val="uk-UA"/>
                          </w:rPr>
                        </w:pPr>
                      </w:p>
                    </w:txbxContent>
                  </v:textbox>
                </v:rect>
                <v:rect id="Прямоугольник 118" o:spid="_x0000_s1106" style="position:absolute;left:11589;top:33264;width:40935;height:5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d3sMA&#10;AADcAAAADwAAAGRycy9kb3ducmV2LnhtbESPQWvCQBCF70L/wzIFL6Ibeyg2ukoRCiJeGr30NmSn&#10;m2B2NmTXJP575yB4m8e8782bzW70jeqpi3VgA8tFBoq4DLZmZ+By/pmvQMWEbLEJTAbuFGG3fZts&#10;MLdh4F/qi+SUhHDM0UCVUptrHcuKPMZFaIll9x86j0lk57TtcJBw3+iPLPvUHmuWCxW2tK+ovBY3&#10;LzVm+nK494U+uit+tad+OM7+nDHT9/F7DSrRmF7mJ32wwi2lrT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d3sMAAADcAAAADwAAAAAAAAAAAAAAAACYAgAAZHJzL2Rv&#10;d25yZXYueG1sUEsFBgAAAAAEAAQA9QAAAIgDAAAAAA==&#10;" fillcolor="window" strokecolor="windowText" strokeweight="2pt">
                  <v:textbox>
                    <w:txbxContent>
                      <w:p w:rsidR="009B0EBE" w:rsidRDefault="009B0EBE" w:rsidP="003A3363">
                        <w:pPr>
                          <w:pStyle w:val="a7"/>
                          <w:spacing w:before="0" w:beforeAutospacing="0" w:after="0" w:afterAutospacing="0"/>
                          <w:jc w:val="center"/>
                          <w:rPr>
                            <w:rFonts w:eastAsia="Calibri"/>
                            <w:sz w:val="28"/>
                            <w:szCs w:val="28"/>
                            <w:lang w:val="uk-UA"/>
                          </w:rPr>
                        </w:pPr>
                        <w:r>
                          <w:rPr>
                            <w:rFonts w:eastAsia="Calibri"/>
                            <w:sz w:val="28"/>
                            <w:szCs w:val="28"/>
                            <w:lang w:val="uk-UA"/>
                          </w:rPr>
                          <w:t>«Просторова організація господарства»</w:t>
                        </w:r>
                      </w:p>
                      <w:p w:rsidR="009B0EBE" w:rsidRDefault="009B0EBE" w:rsidP="003A3363">
                        <w:pPr>
                          <w:pStyle w:val="a7"/>
                          <w:spacing w:before="0" w:beforeAutospacing="0" w:after="0" w:afterAutospacing="0"/>
                          <w:jc w:val="center"/>
                          <w:rPr>
                            <w:rFonts w:eastAsia="Calibri"/>
                            <w:sz w:val="28"/>
                            <w:szCs w:val="28"/>
                            <w:lang w:val="uk-UA"/>
                          </w:rPr>
                        </w:pPr>
                        <w:r>
                          <w:rPr>
                            <w:rFonts w:eastAsia="Calibri"/>
                            <w:sz w:val="28"/>
                            <w:szCs w:val="28"/>
                            <w:lang w:val="uk-UA"/>
                          </w:rPr>
                          <w:t xml:space="preserve">А. Льоша </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v:textbox>
                </v:rect>
                <v:rect id="Прямоугольник 119" o:spid="_x0000_s1107" style="position:absolute;left:11589;top:40325;width:40935;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4RcQA&#10;AADcAAAADwAAAGRycy9kb3ducmV2LnhtbESPQWvDMAyF74P9B6NBL6F12sNYsjplDAYl9LIsl95E&#10;rDkhsRxiL0n/fT0Y7Cbx3vf0dDytdhAzTb5zrGC/S0EQN053bBTUXx/bFxA+IGscHJOCG3k4FY8P&#10;R8y1W/iT5ioYEUPY56igDWHMpfRNSxb9zo3EUft2k8UQ18lIPeESw+0gD2n6LC12HC+0ONJ7S01f&#10;/dhYI5H1+TZXsjQ9ZuNlXsrkapTaPK1vryACreHf/EefdeT2Gfw+Eye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yeEXEAAAA3AAAAA8AAAAAAAAAAAAAAAAAmAIAAGRycy9k&#10;b3ducmV2LnhtbFBLBQYAAAAABAAEAPUAAACJAwAAAAA=&#10;" fillcolor="window" strokecolor="windowText" strokeweight="2pt">
                  <v:textbox>
                    <w:txbxContent>
                      <w:p w:rsidR="009B0EBE" w:rsidRDefault="009B0EBE" w:rsidP="003A3363">
                        <w:pPr>
                          <w:pStyle w:val="a7"/>
                          <w:spacing w:before="0" w:beforeAutospacing="0" w:after="0" w:afterAutospacing="0"/>
                          <w:jc w:val="center"/>
                          <w:rPr>
                            <w:rFonts w:eastAsia="Calibri"/>
                            <w:sz w:val="28"/>
                            <w:szCs w:val="28"/>
                            <w:lang w:val="uk-UA"/>
                          </w:rPr>
                        </w:pPr>
                        <w:r>
                          <w:rPr>
                            <w:rFonts w:eastAsia="Calibri"/>
                            <w:sz w:val="28"/>
                            <w:szCs w:val="28"/>
                            <w:lang w:val="uk-UA"/>
                          </w:rPr>
                          <w:t>«Теорія дифузії нововведень» Т. Хагерстранда</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v:textbox>
                </v:rect>
                <v:rect id="Прямоугольник 120" o:spid="_x0000_s1108" style="position:absolute;left:11338;top:46178;width:41222;height:3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bZcMA&#10;AADcAAAADwAAAGRycy9kb3ducmV2LnhtbESPQWvCQBCF70L/wzIFL6Kbeig2ukoRCiJeGr30NmSn&#10;m2B2NmTXJP575yB4m8e8782bzW70jeqpi3VgAx+LDBRxGWzNzsDl/DNfgYoJ2WITmAzcKcJu+zbZ&#10;YG7DwL/UF8kpCeGYo4EqpTbXOpYVeYyL0BLL7j90HpPIzmnb4SDhvtHLLPvUHmuWCxW2tK+ovBY3&#10;LzVm+nK494U+uit+tad+OM7+nDHT9/F7DSrRmF7mJ32wwi2lvjwjE+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bZcMAAADcAAAADwAAAAAAAAAAAAAAAACYAgAAZHJzL2Rv&#10;d25yZXYueG1sUEsFBgAAAAAEAAQA9QAAAIgDAAAAAA==&#10;" fillcolor="window" strokecolor="windowText" strokeweight="2pt">
                  <v:textbox>
                    <w:txbxContent>
                      <w:p w:rsidR="009B0EBE" w:rsidRDefault="009B0EBE" w:rsidP="003A3363">
                        <w:pPr>
                          <w:pStyle w:val="a7"/>
                          <w:spacing w:before="0" w:beforeAutospacing="0" w:after="0" w:afterAutospacing="0"/>
                          <w:jc w:val="center"/>
                          <w:rPr>
                            <w:rFonts w:eastAsia="Calibri"/>
                            <w:sz w:val="28"/>
                            <w:szCs w:val="28"/>
                            <w:lang w:val="uk-UA"/>
                          </w:rPr>
                        </w:pPr>
                        <w:r>
                          <w:rPr>
                            <w:rFonts w:eastAsia="Calibri"/>
                            <w:sz w:val="28"/>
                            <w:szCs w:val="28"/>
                            <w:lang w:val="uk-UA"/>
                          </w:rPr>
                          <w:t>Модель «Центр-периферія» Дж. М. Фрідмана</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v:textbox>
                </v:rect>
                <v:rect id="Прямоугольник 122" o:spid="_x0000_s1109" style="position:absolute;left:11727;top:52775;width:41223;height:3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gicQA&#10;AADcAAAADwAAAGRycy9kb3ducmV2LnhtbESPzWrDMBCE74W8g9hCLyGW60NpHCuhBArB5FI3l9wW&#10;ayObWCtjqf55+6hQ6G2XmW92tjjMthMjDb51rOA1SUEQ1063bBRcvj837yB8QNbYOSYFC3k47FdP&#10;BebaTfxFYxWMiCHsc1TQhNDnUvq6IYs+cT1x1G5usBjiOhipB5xiuO1klqZv0mLL8UKDPR0bqu/V&#10;j4011vJyWsZKluaO2/48TuX6apR6eZ4/diACzeHf/EefdOSyDH6fiRP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IInEAAAA3AAAAA8AAAAAAAAAAAAAAAAAmAIAAGRycy9k&#10;b3ducmV2LnhtbFBLBQYAAAAABAAEAPUAAACJAwAAAAA=&#10;" fillcolor="window" strokecolor="windowText" strokeweight="2pt">
                  <v:textbox>
                    <w:txbxContent>
                      <w:p w:rsidR="009B0EBE" w:rsidRDefault="009B0EBE" w:rsidP="00C12A93">
                        <w:pPr>
                          <w:pStyle w:val="a7"/>
                          <w:spacing w:before="0" w:beforeAutospacing="0" w:after="0" w:afterAutospacing="0"/>
                          <w:jc w:val="center"/>
                          <w:rPr>
                            <w:rFonts w:eastAsia="Calibri"/>
                            <w:sz w:val="28"/>
                            <w:szCs w:val="28"/>
                            <w:lang w:val="uk-UA"/>
                          </w:rPr>
                        </w:pPr>
                        <w:r>
                          <w:rPr>
                            <w:rFonts w:eastAsia="Calibri"/>
                            <w:sz w:val="28"/>
                            <w:szCs w:val="28"/>
                            <w:lang w:val="uk-UA"/>
                          </w:rPr>
                          <w:t>«Теорія полюсів зростання» Ф. Перру</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v:textbox>
                </v:rect>
                <v:rect id="Прямоугольник 123" o:spid="_x0000_s1110" style="position:absolute;left:11760;top:58977;width:41222;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FEsMA&#10;AADcAAAADwAAAGRycy9kb3ducmV2LnhtbESPQYvCMBCF78L+hzALXkRTXRC3a5RFEES8WHvZ29CM&#10;abGZlCa29d8bYcHbDO99b96st4OtRUetrxwrmM8SEMSF0xUbBfllP12B8AFZY+2YFDzIw3bzMVpj&#10;ql3PZ+qyYEQMYZ+igjKEJpXSFyVZ9DPXEEft6lqLIa6tkbrFPobbWi6SZCktVhwvlNjQrqTilt1t&#10;rDGR+eHRZfJobvjdnLr+OPkzSo0/h98fEIGG8Db/0wcducUXvJ6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aFEsMAAADcAAAADwAAAAAAAAAAAAAAAACYAgAAZHJzL2Rv&#10;d25yZXYueG1sUEsFBgAAAAAEAAQA9QAAAIgDAAAAAA==&#10;" fillcolor="window" strokecolor="windowText" strokeweight="2pt">
                  <v:textbox>
                    <w:txbxContent>
                      <w:p w:rsidR="009B0EBE" w:rsidRDefault="009B0EBE" w:rsidP="00C12A93">
                        <w:pPr>
                          <w:pStyle w:val="a7"/>
                          <w:spacing w:before="0" w:beforeAutospacing="0" w:after="0" w:afterAutospacing="0"/>
                          <w:jc w:val="center"/>
                          <w:rPr>
                            <w:rFonts w:eastAsia="Calibri"/>
                            <w:sz w:val="28"/>
                            <w:szCs w:val="28"/>
                            <w:lang w:val="uk-UA"/>
                          </w:rPr>
                        </w:pPr>
                        <w:r>
                          <w:rPr>
                            <w:rFonts w:eastAsia="Calibri"/>
                            <w:sz w:val="28"/>
                            <w:szCs w:val="28"/>
                            <w:lang w:val="uk-UA"/>
                          </w:rPr>
                          <w:t>«Теорія територіальних кластерів»</w:t>
                        </w:r>
                      </w:p>
                      <w:p w:rsidR="009B0EBE" w:rsidRDefault="009B0EBE" w:rsidP="003A3363">
                        <w:pPr>
                          <w:pStyle w:val="a7"/>
                          <w:spacing w:before="0" w:beforeAutospacing="0" w:after="0" w:afterAutospacing="0" w:line="276" w:lineRule="auto"/>
                          <w:jc w:val="center"/>
                        </w:pPr>
                      </w:p>
                      <w:p w:rsidR="009B0EBE" w:rsidRDefault="009B0EBE" w:rsidP="003A3363">
                        <w:pPr>
                          <w:pStyle w:val="a7"/>
                          <w:spacing w:before="0" w:beforeAutospacing="0" w:after="200" w:afterAutospacing="0" w:line="276" w:lineRule="auto"/>
                          <w:jc w:val="center"/>
                        </w:pPr>
                        <w:r>
                          <w:rPr>
                            <w:rFonts w:eastAsia="Calibri"/>
                            <w:sz w:val="28"/>
                            <w:szCs w:val="28"/>
                            <w:lang w:val="uk-UA"/>
                          </w:rPr>
                          <w:t> </w:t>
                        </w:r>
                      </w:p>
                    </w:txbxContent>
                  </v:textbox>
                </v:rect>
                <v:line id="Прямая соединительная линия 124" o:spid="_x0000_s1111" style="position:absolute;flip:x y;visibility:visible;mso-wrap-style:square" from="2870,3349" to="16480,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Sj8QAAADcAAAADwAAAGRycy9kb3ducmV2LnhtbERPS2vCQBC+F/wPywi9FN1URCTNRkQr&#10;1FPrIwdvQ3aaBLOz6e42pv++Wyh4m4/vOdlqMK3oyfnGsoLnaQKCuLS64UrB+bSbLEH4gKyxtUwK&#10;fsjDKh89ZJhqe+MD9cdQiRjCPkUFdQhdKqUvazLop7YjjtyndQZDhK6S2uEthptWzpJkIQ02HBtq&#10;7GhTU3k9fhsF3bJyi/evj+S12PaX/RMVrjA7pR7Hw/oFRKAh3MX/7jcd58/m8Pd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blKPxAAAANwAAAAPAAAAAAAAAAAA&#10;AAAAAKECAABkcnMvZG93bnJldi54bWxQSwUGAAAAAAQABAD5AAAAkgMAAAAA&#10;" strokecolor="black [3040]"/>
                <v:line id="Прямая соединительная линия 125" o:spid="_x0000_s1112" style="position:absolute;flip:x;visibility:visible;mso-wrap-style:square" from="2870,3349" to="2902,60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mosMAAADcAAAADwAAAGRycy9kb3ducmV2LnhtbERPS2vCQBC+C/6HZYTedNNAq6RuQgkU&#10;SotFox68DdnJg2ZnQ3Y16b/vFgre5uN7zjabTCduNLjWsoLHVQSCuLS65VrB6fi23IBwHlljZ5kU&#10;/JCDLJ3PtphoO/KBboWvRQhhl6CCxvs+kdKVDRl0K9sTB66yg0Ef4FBLPeAYwk0n4yh6lgZbDg0N&#10;9pQ3VH4XV6Ogctc+v5y1r9Yfu8Ou+qy/cNwr9bCYXl9AeJr8XfzvftdhfvwE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WZqLDAAAA3AAAAA8AAAAAAAAAAAAA&#10;AAAAoQIAAGRycy9kb3ducmV2LnhtbFBLBQYAAAAABAAEAPkAAACRAwAAAAA=&#10;" strokecolor="black [3040]"/>
                <v:shape id="Прямая со стрелкой 126" o:spid="_x0000_s1113" type="#_x0000_t32" style="position:absolute;left:2902;top:60821;width: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4uMIAAADcAAAADwAAAGRycy9kb3ducmV2LnhtbERPS2vCQBC+F/wPywje6kYPoY3ZiAgB&#10;D/UQH3gdsmMSzM7G7DYm/75bKPQ2H99z0u1oWjFQ7xrLClbLCARxaXXDlYLLOX//AOE8ssbWMimY&#10;yME2m72lmGj74oKGk69ECGGXoILa+y6R0pU1GXRL2xEH7m57gz7AvpK6x1cIN61cR1EsDTYcGmrs&#10;aF9T+Th9GwWRi/Pn/vw4DpfKF183mR+mz6tSi/m424DwNPp/8Z/7oMP8dQy/z4QL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c4uMIAAADcAAAADwAAAAAAAAAAAAAA&#10;AAChAgAAZHJzL2Rvd25yZXYueG1sUEsFBgAAAAAEAAQA+QAAAJADAAAAAA==&#10;" strokecolor="black [3040]">
                  <v:stroke endarrow="open"/>
                </v:shape>
                <v:shape id="Прямая со стрелкой 127" o:spid="_x0000_s1114" type="#_x0000_t32" style="position:absolute;left:2870;top:60818;width:8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dI8AAAADcAAAADwAAAGRycy9kb3ducmV2LnhtbERPy6rCMBDdC/5DGMGdprrwUY0iQsHF&#10;deELt0MztsVmUpvcWv/eCIK7OZznLNetKUVDtSssKxgNIxDEqdUFZwrOp2QwA+E8ssbSMil4kYP1&#10;qttZYqztkw/UHH0mQgi7GBXk3lexlC7NyaAb2oo4cDdbG/QB1pnUNT5DuCnlOIom0mDBoSHHirY5&#10;pffjv1EQuUny2J7u++ac+cPfVSa71/yiVL/XbhYgPLX+J/66dzrMH0/h80y4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7nSPAAAAA3AAAAA8AAAAAAAAAAAAAAAAA&#10;oQIAAGRycy9kb3ducmV2LnhtbFBLBQYAAAAABAAEAPkAAACOAwAAAAA=&#10;" strokecolor="black [3040]">
                  <v:stroke endarrow="open"/>
                </v:shape>
                <v:shape id="Прямая со стрелкой 128" o:spid="_x0000_s1115" type="#_x0000_t32" style="position:absolute;left:2870;top:54403;width:84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UcQAAADcAAAADwAAAGRycy9kb3ducmV2LnhtbESPT4vCQAzF74LfYYiwNzvVg6xdRxGh&#10;4EEP/sNr6GTbYifT7czW+u03hwVvCe/lvV9Wm8E1qqcu1J4NzJIUFHHhbc2lgesln36CChHZYuOZ&#10;DLwowGY9Hq0ws/7JJ+rPsVQSwiFDA1WMbaZ1KCpyGBLfEov27TuHUdau1LbDp4S7Rs/TdKEd1iwN&#10;Fba0q6h4nH+dgTQs8p/d5XHsr2U8He4637+WN2M+JsP2C1SkIb7N/9d7K/hz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AlRxAAAANwAAAAPAAAAAAAAAAAA&#10;AAAAAKECAABkcnMvZG93bnJldi54bWxQSwUGAAAAAAQABAD5AAAAkgMAAAAA&#10;" strokecolor="black [3040]">
                  <v:stroke endarrow="open"/>
                </v:shape>
                <v:shape id="Прямая со стрелкой 129" o:spid="_x0000_s1116" type="#_x0000_t32" style="position:absolute;left:2870;top:47952;width:8468;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syr4AAADcAAAADwAAAGRycy9kb3ducmV2LnhtbERPvQrCMBDeBd8hnOCmqQ6i1SgiFBx0&#10;8A/XoznbYnOpTaz17Y0guN3H93uLVWtK0VDtCssKRsMIBHFqdcGZgvMpGUxBOI+ssbRMCt7kYLXs&#10;dhYYa/viAzVHn4kQwi5GBbn3VSylS3My6Ia2Ig7czdYGfYB1JnWNrxBuSjmOook0WHBoyLGiTU7p&#10;/fg0CiI3SR6b033fnDN/2F1lsn3PLkr1e+16DsJT6//in3ur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qKzKvgAAANwAAAAPAAAAAAAAAAAAAAAAAKEC&#10;AABkcnMvZG93bnJldi54bWxQSwUGAAAAAAQABAD5AAAAjAMAAAAA&#10;" strokecolor="black [3040]">
                  <v:stroke endarrow="open"/>
                </v:shape>
                <v:shape id="Прямая со стрелкой 131" o:spid="_x0000_s1117" type="#_x0000_t32" style="position:absolute;left:2870;top:42169;width:8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2EcAAAADcAAAADwAAAGRycy9kb3ducmV2LnhtbERPTYvCMBC9C/6HMII3TVUQ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HNhHAAAAA3AAAAA8AAAAAAAAAAAAAAAAA&#10;oQIAAGRycy9kb3ducmV2LnhtbFBLBQYAAAAABAAEAPkAAACOAwAAAAA=&#10;" strokecolor="black [3040]">
                  <v:stroke endarrow="open"/>
                </v:shape>
                <v:shape id="Прямая со стрелкой 132" o:spid="_x0000_s1118" type="#_x0000_t32" style="position:absolute;left:2870;top:35768;width:8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WoZsIAAADcAAAADwAAAGRycy9kb3ducmV2LnhtbERPTYvCMBC9L/gfwgje1lQF0Woqi1Dw&#10;4B7UitehmW1Lm0ltYq3/frOw4G0e73O2u8E0oqfOVZYVzKYRCOLc6ooLBdkl/VyBcB5ZY2OZFLzI&#10;wS4ZfWwx1vbJJ+rPvhAhhF2MCkrv21hKl5dk0E1tSxy4H9sZ9AF2hdQdPkO4aeQ8ipbSYMWhocSW&#10;9iXl9flhFERumd73l/q7zwp/Ot5kenitr0pNxsPXBoSnwb/F/+6DDvMX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WoZsIAAADcAAAADwAAAAAAAAAAAAAA&#10;AAChAgAAZHJzL2Rvd25yZXYueG1sUEsFBgAAAAAEAAQA+QAAAJADAAAAAA==&#10;" strokecolor="black [3040]">
                  <v:stroke endarrow="open"/>
                </v:shape>
                <v:shape id="Прямая со стрелкой 133" o:spid="_x0000_s1119" type="#_x0000_t32" style="position:absolute;left:2870;top:29257;width:8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N/cAAAADcAAAADwAAAGRycy9kb3ducmV2LnhtbERPy6rCMBDdC/5DGMGdpl5B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ZDf3AAAAA3AAAAA8AAAAAAAAAAAAAAAAA&#10;oQIAAGRycy9kb3ducmV2LnhtbFBLBQYAAAAABAAEAPkAAACOAwAAAAA=&#10;" strokecolor="black [3040]">
                  <v:stroke endarrow="open"/>
                </v:shape>
                <v:shape id="Прямая со стрелкой 134" o:spid="_x0000_s1120" type="#_x0000_t32" style="position:absolute;left:2870;top:23089;width:8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CVicIAAADcAAAADwAAAGRycy9kb3ducmV2LnhtbERPS4vCMBC+L/gfwgjetqkPxO02iggF&#10;D+7BF3sdmtm22ExqE2v99xtB8DYf33PSVW9q0VHrKssKxlEMgji3uuJCwemYfS5AOI+ssbZMCh7k&#10;YLUcfKSYaHvnPXUHX4gQwi5BBaX3TSKly0sy6CLbEAfuz7YGfYBtIXWL9xBuajmJ47k0WHFoKLGh&#10;TUn55XAzCmI3z66b4+WnOxV+v/uV2fbxdVZqNOzX3yA89f4tfrm3OsyfzuD5TLh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CVicIAAADcAAAADwAAAAAAAAAAAAAA&#10;AAChAgAAZHJzL2Rvd25yZXYueG1sUEsFBgAAAAAEAAQA+QAAAJADAAAAAA==&#10;" strokecolor="black [3040]">
                  <v:stroke endarrow="open"/>
                </v:shape>
                <v:shape id="Прямая со стрелкой 135" o:spid="_x0000_s1121" type="#_x0000_t32" style="position:absolute;left:2870;top:16337;width:8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wEsIAAADcAAAADwAAAGRycy9kb3ducmV2LnhtbERPS4vCMBC+L/gfwgjetqmK4nYbRYSC&#10;B/fgi70OzWxbbCa1ibX++40geJuP7znpqje16Kh1lWUF4ygGQZxbXXGh4HTMPhcgnEfWWFsmBQ9y&#10;sFoOPlJMtL3znrqDL0QIYZeggtL7JpHS5SUZdJFtiAP3Z1uDPsC2kLrFewg3tZzE8VwarDg0lNjQ&#10;pqT8crgZBbGbZ9fN8fLTnQq/3/3KbPv4Ois1GvbrbxCeev8Wv9xbHeZPZ/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wwEsIAAADcAAAADwAAAAAAAAAAAAAA&#10;AAChAgAAZHJzL2Rvd25yZXYueG1sUEsFBgAAAAAEAAQA+QAAAJADAAAAAA==&#10;" strokecolor="black [3040]">
                  <v:stroke endarrow="open"/>
                </v:shape>
                <v:shape id="Прямая со стрелкой 136" o:spid="_x0000_s1122" type="#_x0000_t32" style="position:absolute;left:2870;top:9250;width:8719;height: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6uZcAAAADcAAAADwAAAGRycy9kb3ducmV2LnhtbERPy6rCMBDdC/5DGOHuNNULRatRRCi4&#10;uC584XZoxrbYTGqTW+vfG0FwN4fznMWqM5VoqXGlZQXjUQSCOLO65FzB6ZgOpyCcR9ZYWSYFT3Kw&#10;WvZ7C0y0ffCe2oPPRQhhl6CCwvs6kdJlBRl0I1sTB+5qG4M+wCaXusFHCDeVnERRLA2WHBoKrGlT&#10;UHY7/BsFkYvT++Z427Wn3O//LjLdPmdnpX4G3XoOwlPnv+KPe6vD/N8Y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urmXAAAAA3AAAAA8AAAAAAAAAAAAAAAAA&#10;oQIAAGRycy9kb3ducmV2LnhtbFBLBQYAAAAABAAEAPkAAACOAwAAAAA=&#10;" strokecolor="black [3040]">
                  <v:stroke endarrow="open"/>
                </v:shape>
                <w10:anchorlock/>
              </v:group>
            </w:pict>
          </mc:Fallback>
        </mc:AlternateContent>
      </w:r>
    </w:p>
    <w:p w:rsidR="00CC2E24" w:rsidRDefault="0007025D" w:rsidP="0007025D">
      <w:pPr>
        <w:spacing w:after="0" w:line="240" w:lineRule="auto"/>
        <w:ind w:firstLine="301"/>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2.4. Основні теорії та моделі регіонального розвитку і розміщення продуктивних сил</w:t>
      </w:r>
    </w:p>
    <w:p w:rsidR="00CC2E24" w:rsidRDefault="00CC2E24" w:rsidP="0034625A">
      <w:pPr>
        <w:spacing w:after="0" w:line="360" w:lineRule="auto"/>
        <w:ind w:firstLine="301"/>
        <w:jc w:val="both"/>
        <w:rPr>
          <w:rFonts w:ascii="Times New Roman" w:eastAsia="Times New Roman" w:hAnsi="Times New Roman" w:cs="Times New Roman"/>
          <w:sz w:val="28"/>
          <w:szCs w:val="28"/>
          <w:lang w:val="uk-UA" w:eastAsia="ru-RU"/>
        </w:rPr>
      </w:pPr>
    </w:p>
    <w:p w:rsidR="000A70CE" w:rsidRDefault="00817D82" w:rsidP="000A70CE">
      <w:pPr>
        <w:shd w:val="clear" w:color="auto" w:fill="FFFFFF"/>
        <w:spacing w:after="0" w:line="360" w:lineRule="auto"/>
        <w:ind w:firstLine="709"/>
        <w:jc w:val="both"/>
        <w:rPr>
          <w:rFonts w:ascii="Times New Roman" w:hAnsi="Times New Roman" w:cs="Times New Roman"/>
          <w:sz w:val="28"/>
          <w:szCs w:val="28"/>
          <w:lang w:val="uk-UA"/>
        </w:rPr>
      </w:pPr>
      <w:r w:rsidRPr="00817D82">
        <w:rPr>
          <w:rFonts w:ascii="Times New Roman" w:eastAsia="Times New Roman" w:hAnsi="Times New Roman" w:cs="Times New Roman"/>
          <w:i/>
          <w:sz w:val="28"/>
          <w:szCs w:val="28"/>
          <w:lang w:val="uk-UA" w:eastAsia="ru-RU"/>
        </w:rPr>
        <w:t>концепцію побудови</w:t>
      </w:r>
      <w:r>
        <w:rPr>
          <w:rFonts w:ascii="Times New Roman" w:eastAsia="Times New Roman" w:hAnsi="Times New Roman" w:cs="Times New Roman"/>
          <w:i/>
          <w:sz w:val="28"/>
          <w:szCs w:val="28"/>
          <w:lang w:val="uk-UA" w:eastAsia="ru-RU"/>
        </w:rPr>
        <w:t xml:space="preserve"> моделей </w:t>
      </w:r>
      <w:r w:rsidRPr="000A70CE">
        <w:rPr>
          <w:rFonts w:ascii="Times New Roman" w:eastAsia="Times New Roman" w:hAnsi="Times New Roman" w:cs="Times New Roman"/>
          <w:b/>
          <w:i/>
          <w:sz w:val="28"/>
          <w:szCs w:val="28"/>
          <w:lang w:val="uk-UA" w:eastAsia="ru-RU"/>
        </w:rPr>
        <w:t>розміщення сільського господарства</w:t>
      </w:r>
      <w:r>
        <w:rPr>
          <w:rFonts w:ascii="Times New Roman" w:eastAsia="Times New Roman" w:hAnsi="Times New Roman" w:cs="Times New Roman"/>
          <w:i/>
          <w:sz w:val="28"/>
          <w:szCs w:val="28"/>
          <w:lang w:val="uk-UA" w:eastAsia="ru-RU"/>
        </w:rPr>
        <w:t xml:space="preserve"> концентричними колами навколо ринку збуту продукції та </w:t>
      </w:r>
      <w:r w:rsidRPr="00817D82">
        <w:rPr>
          <w:rFonts w:ascii="Times New Roman" w:hAnsi="Times New Roman" w:cs="Times New Roman"/>
          <w:i/>
          <w:sz w:val="28"/>
          <w:szCs w:val="28"/>
          <w:lang w:val="uk-UA"/>
        </w:rPr>
        <w:t>обґрунтував систему розміщення сільського господарства навколо</w:t>
      </w:r>
      <w:r w:rsidRPr="00817D82">
        <w:rPr>
          <w:rFonts w:ascii="Times New Roman" w:eastAsia="Times New Roman" w:hAnsi="Times New Roman" w:cs="Times New Roman"/>
          <w:i/>
          <w:sz w:val="28"/>
          <w:szCs w:val="28"/>
          <w:lang w:val="uk-UA" w:eastAsia="ru-RU"/>
        </w:rPr>
        <w:t xml:space="preserve"> </w:t>
      </w:r>
      <w:r w:rsidRPr="00817D82">
        <w:rPr>
          <w:rFonts w:ascii="Times New Roman" w:hAnsi="Times New Roman" w:cs="Times New Roman"/>
          <w:i/>
          <w:sz w:val="28"/>
          <w:szCs w:val="28"/>
          <w:lang w:val="uk-UA"/>
        </w:rPr>
        <w:t>центра споживання – ринку сільськогосподарських продуктів</w:t>
      </w:r>
      <w:r w:rsidRPr="00817D8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17D82">
        <w:rPr>
          <w:rFonts w:ascii="Times New Roman" w:hAnsi="Times New Roman" w:cs="Times New Roman"/>
          <w:sz w:val="28"/>
          <w:szCs w:val="28"/>
          <w:lang w:val="uk-UA"/>
        </w:rPr>
        <w:t>поблизу міста</w:t>
      </w:r>
      <w:r>
        <w:rPr>
          <w:rFonts w:ascii="Times New Roman" w:eastAsia="Times New Roman" w:hAnsi="Times New Roman" w:cs="Times New Roman"/>
          <w:i/>
          <w:sz w:val="28"/>
          <w:szCs w:val="28"/>
          <w:lang w:val="uk-UA" w:eastAsia="ru-RU"/>
        </w:rPr>
        <w:t xml:space="preserve"> </w:t>
      </w:r>
      <w:r w:rsidRPr="00817D82">
        <w:rPr>
          <w:rFonts w:ascii="Times New Roman" w:hAnsi="Times New Roman" w:cs="Times New Roman"/>
          <w:sz w:val="28"/>
          <w:szCs w:val="28"/>
          <w:lang w:val="uk-UA"/>
        </w:rPr>
        <w:t>повинні вироблятися такі продукти, що мають значні, стосовно своєї вартості</w:t>
      </w:r>
      <w:r>
        <w:rPr>
          <w:rFonts w:ascii="Times New Roman" w:eastAsia="Times New Roman" w:hAnsi="Times New Roman" w:cs="Times New Roman"/>
          <w:i/>
          <w:sz w:val="28"/>
          <w:szCs w:val="28"/>
          <w:lang w:val="uk-UA" w:eastAsia="ru-RU"/>
        </w:rPr>
        <w:t xml:space="preserve"> </w:t>
      </w:r>
      <w:r w:rsidRPr="00817D82">
        <w:rPr>
          <w:rFonts w:ascii="Times New Roman" w:hAnsi="Times New Roman" w:cs="Times New Roman"/>
          <w:sz w:val="28"/>
          <w:szCs w:val="28"/>
          <w:lang w:val="uk-UA"/>
        </w:rPr>
        <w:t xml:space="preserve">ваги і обсяг... та що </w:t>
      </w:r>
      <w:r w:rsidRPr="00817D82">
        <w:rPr>
          <w:rFonts w:ascii="Times New Roman" w:hAnsi="Times New Roman" w:cs="Times New Roman"/>
          <w:sz w:val="28"/>
          <w:szCs w:val="28"/>
          <w:lang w:val="uk-UA"/>
        </w:rPr>
        <w:lastRenderedPageBreak/>
        <w:t>швидко псуються і споживаються тільки у свіжому виді. З</w:t>
      </w:r>
      <w:r>
        <w:rPr>
          <w:rFonts w:ascii="Times New Roman" w:eastAsia="Times New Roman" w:hAnsi="Times New Roman" w:cs="Times New Roman"/>
          <w:i/>
          <w:sz w:val="28"/>
          <w:szCs w:val="28"/>
          <w:lang w:val="uk-UA" w:eastAsia="ru-RU"/>
        </w:rPr>
        <w:t xml:space="preserve"> </w:t>
      </w:r>
      <w:r w:rsidRPr="00817D82">
        <w:rPr>
          <w:rFonts w:ascii="Times New Roman" w:hAnsi="Times New Roman" w:cs="Times New Roman"/>
          <w:sz w:val="28"/>
          <w:szCs w:val="28"/>
          <w:lang w:val="uk-UA"/>
        </w:rPr>
        <w:t>віддаленням від міста земля дедалі більше буде відводитися під такі продукти,</w:t>
      </w:r>
      <w:r>
        <w:rPr>
          <w:rFonts w:ascii="Times New Roman" w:hAnsi="Times New Roman" w:cs="Times New Roman"/>
          <w:sz w:val="28"/>
          <w:szCs w:val="28"/>
          <w:lang w:val="uk-UA"/>
        </w:rPr>
        <w:t xml:space="preserve"> </w:t>
      </w:r>
      <w:r w:rsidRPr="00817D82">
        <w:rPr>
          <w:rFonts w:ascii="Times New Roman" w:hAnsi="Times New Roman" w:cs="Times New Roman"/>
          <w:sz w:val="28"/>
          <w:szCs w:val="28"/>
          <w:lang w:val="uk-UA"/>
        </w:rPr>
        <w:t>перевезення яких буде дешевше, стосовно їхньої вартості. Це дало можливість</w:t>
      </w:r>
      <w:r>
        <w:rPr>
          <w:rFonts w:ascii="Times New Roman" w:hAnsi="Times New Roman" w:cs="Times New Roman"/>
          <w:sz w:val="28"/>
          <w:szCs w:val="28"/>
          <w:lang w:val="uk-UA"/>
        </w:rPr>
        <w:t xml:space="preserve"> </w:t>
      </w:r>
      <w:r w:rsidRPr="00817D82">
        <w:rPr>
          <w:rFonts w:ascii="Times New Roman" w:hAnsi="Times New Roman" w:cs="Times New Roman"/>
          <w:sz w:val="28"/>
          <w:szCs w:val="28"/>
          <w:lang w:val="uk-UA"/>
        </w:rPr>
        <w:t>зробити висновок про те, що навколо міста утворюються більш-менш</w:t>
      </w:r>
      <w:r>
        <w:rPr>
          <w:rFonts w:ascii="Times New Roman" w:hAnsi="Times New Roman" w:cs="Times New Roman"/>
          <w:sz w:val="28"/>
          <w:szCs w:val="28"/>
          <w:lang w:val="uk-UA"/>
        </w:rPr>
        <w:t xml:space="preserve"> </w:t>
      </w:r>
      <w:r w:rsidRPr="00817D82">
        <w:rPr>
          <w:rFonts w:ascii="Times New Roman" w:hAnsi="Times New Roman" w:cs="Times New Roman"/>
          <w:sz w:val="28"/>
          <w:szCs w:val="28"/>
          <w:lang w:val="uk-UA"/>
        </w:rPr>
        <w:t>розмежовані концентричні кола чи пояси, у яких ті або інші види рослинництва</w:t>
      </w:r>
      <w:r>
        <w:rPr>
          <w:rFonts w:ascii="Times New Roman" w:hAnsi="Times New Roman" w:cs="Times New Roman"/>
          <w:sz w:val="28"/>
          <w:szCs w:val="28"/>
          <w:lang w:val="uk-UA"/>
        </w:rPr>
        <w:t xml:space="preserve"> </w:t>
      </w:r>
      <w:r>
        <w:rPr>
          <w:rFonts w:ascii="Times New Roman" w:hAnsi="Times New Roman" w:cs="Times New Roman"/>
          <w:sz w:val="28"/>
          <w:szCs w:val="28"/>
        </w:rPr>
        <w:t>будуть головними предметами виробництва.</w:t>
      </w:r>
      <w:r w:rsidR="000A70CE">
        <w:rPr>
          <w:rFonts w:ascii="Times New Roman" w:hAnsi="Times New Roman" w:cs="Times New Roman"/>
          <w:sz w:val="28"/>
          <w:szCs w:val="28"/>
          <w:lang w:val="uk-UA"/>
        </w:rPr>
        <w:t xml:space="preserve"> </w:t>
      </w:r>
    </w:p>
    <w:p w:rsidR="000A70CE" w:rsidRDefault="000A70CE" w:rsidP="000A70CE">
      <w:pPr>
        <w:shd w:val="clear" w:color="auto" w:fill="FFFFFF"/>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Тобто, </w:t>
      </w:r>
      <w:r>
        <w:rPr>
          <w:rFonts w:ascii="Times New Roman" w:eastAsia="Calibri" w:hAnsi="Times New Roman" w:cs="Times New Roman"/>
          <w:sz w:val="28"/>
          <w:szCs w:val="28"/>
          <w:lang w:val="uk-UA"/>
        </w:rPr>
        <w:t>в роботі</w:t>
      </w:r>
      <w:r w:rsidRPr="000A70CE">
        <w:rPr>
          <w:rFonts w:ascii="Times New Roman" w:eastAsia="Calibri" w:hAnsi="Times New Roman" w:cs="Times New Roman"/>
          <w:sz w:val="28"/>
          <w:szCs w:val="28"/>
          <w:lang w:val="uk-UA"/>
        </w:rPr>
        <w:t xml:space="preserve"> приділяється увага трьом чинникам, що впливають на розміщення сільськогосподарського виробництва:</w:t>
      </w:r>
    </w:p>
    <w:p w:rsidR="000A70CE" w:rsidRDefault="000A70CE" w:rsidP="009F2FBC">
      <w:pPr>
        <w:pStyle w:val="a6"/>
        <w:numPr>
          <w:ilvl w:val="0"/>
          <w:numId w:val="13"/>
        </w:numPr>
        <w:shd w:val="clear" w:color="auto" w:fill="FFFFFF"/>
        <w:spacing w:after="0" w:line="360" w:lineRule="auto"/>
        <w:jc w:val="both"/>
        <w:rPr>
          <w:rFonts w:ascii="Times New Roman" w:eastAsia="Calibri" w:hAnsi="Times New Roman" w:cs="Times New Roman"/>
          <w:sz w:val="28"/>
          <w:szCs w:val="28"/>
          <w:lang w:val="uk-UA"/>
        </w:rPr>
      </w:pPr>
      <w:r w:rsidRPr="000A70CE">
        <w:rPr>
          <w:rFonts w:ascii="Times New Roman" w:eastAsia="Calibri" w:hAnsi="Times New Roman" w:cs="Times New Roman"/>
          <w:sz w:val="28"/>
          <w:szCs w:val="28"/>
          <w:lang w:val="uk-UA"/>
        </w:rPr>
        <w:t>транспортні витрати (відстань господарства до центру збуту продукції);</w:t>
      </w:r>
    </w:p>
    <w:p w:rsidR="000A70CE" w:rsidRDefault="000A70CE" w:rsidP="009F2FBC">
      <w:pPr>
        <w:pStyle w:val="a6"/>
        <w:numPr>
          <w:ilvl w:val="0"/>
          <w:numId w:val="13"/>
        </w:numPr>
        <w:shd w:val="clear" w:color="auto" w:fill="FFFFFF"/>
        <w:spacing w:after="0" w:line="360" w:lineRule="auto"/>
        <w:jc w:val="both"/>
        <w:rPr>
          <w:rFonts w:ascii="Times New Roman" w:eastAsia="Calibri" w:hAnsi="Times New Roman" w:cs="Times New Roman"/>
          <w:sz w:val="28"/>
          <w:szCs w:val="28"/>
          <w:lang w:val="uk-UA"/>
        </w:rPr>
      </w:pPr>
      <w:r w:rsidRPr="000A70CE">
        <w:rPr>
          <w:rFonts w:ascii="Times New Roman" w:eastAsia="Calibri" w:hAnsi="Times New Roman" w:cs="Times New Roman"/>
          <w:sz w:val="28"/>
          <w:szCs w:val="28"/>
          <w:lang w:val="uk-UA"/>
        </w:rPr>
        <w:t>виробничі витрати (ціни на різні види сільськогосподарської продукції);</w:t>
      </w:r>
    </w:p>
    <w:p w:rsidR="000A70CE" w:rsidRPr="000A70CE" w:rsidRDefault="000A70CE" w:rsidP="009F2FBC">
      <w:pPr>
        <w:pStyle w:val="a6"/>
        <w:numPr>
          <w:ilvl w:val="0"/>
          <w:numId w:val="13"/>
        </w:numPr>
        <w:shd w:val="clear" w:color="auto" w:fill="FFFFFF"/>
        <w:spacing w:after="0" w:line="360" w:lineRule="auto"/>
        <w:jc w:val="both"/>
        <w:rPr>
          <w:rFonts w:ascii="Times New Roman" w:eastAsia="Calibri" w:hAnsi="Times New Roman" w:cs="Times New Roman"/>
          <w:sz w:val="28"/>
          <w:szCs w:val="28"/>
          <w:lang w:val="uk-UA"/>
        </w:rPr>
      </w:pPr>
      <w:r w:rsidRPr="000A70CE">
        <w:rPr>
          <w:rFonts w:ascii="Times New Roman" w:eastAsia="Calibri" w:hAnsi="Times New Roman" w:cs="Times New Roman"/>
          <w:sz w:val="28"/>
          <w:szCs w:val="28"/>
          <w:lang w:val="uk-UA"/>
        </w:rPr>
        <w:t>земельна рента (</w:t>
      </w:r>
      <w:hyperlink r:id="rId9" w:tooltip="Дохід" w:history="1">
        <w:r w:rsidRPr="000A70CE">
          <w:rPr>
            <w:rFonts w:ascii="Times New Roman" w:eastAsia="Calibri" w:hAnsi="Times New Roman" w:cs="Times New Roman"/>
            <w:sz w:val="28"/>
            <w:szCs w:val="28"/>
            <w:shd w:val="clear" w:color="auto" w:fill="FFFFFF"/>
            <w:lang w:val="uk-UA"/>
          </w:rPr>
          <w:t>дохід</w:t>
        </w:r>
      </w:hyperlink>
      <w:r w:rsidRPr="000A70CE">
        <w:rPr>
          <w:rFonts w:ascii="Times New Roman" w:eastAsia="Calibri" w:hAnsi="Times New Roman" w:cs="Times New Roman"/>
          <w:sz w:val="28"/>
          <w:szCs w:val="28"/>
          <w:shd w:val="clear" w:color="auto" w:fill="FFFFFF"/>
          <w:lang w:val="uk-UA"/>
        </w:rPr>
        <w:t xml:space="preserve">, який отримують </w:t>
      </w:r>
      <w:hyperlink r:id="rId10" w:tooltip="Землевласник" w:history="1">
        <w:r w:rsidRPr="000A70CE">
          <w:rPr>
            <w:rFonts w:ascii="Times New Roman" w:eastAsia="Calibri" w:hAnsi="Times New Roman" w:cs="Times New Roman"/>
            <w:sz w:val="28"/>
            <w:szCs w:val="28"/>
            <w:shd w:val="clear" w:color="auto" w:fill="FFFFFF"/>
            <w:lang w:val="uk-UA"/>
          </w:rPr>
          <w:t>землевласники</w:t>
        </w:r>
      </w:hyperlink>
      <w:r w:rsidRPr="000A70CE">
        <w:rPr>
          <w:rFonts w:ascii="Times New Roman" w:eastAsia="Calibri" w:hAnsi="Times New Roman" w:cs="Times New Roman"/>
          <w:sz w:val="28"/>
          <w:szCs w:val="28"/>
          <w:shd w:val="clear" w:color="auto" w:fill="FFFFFF"/>
          <w:lang w:val="uk-UA"/>
        </w:rPr>
        <w:t>, реалізуючи власність на землю).</w:t>
      </w:r>
    </w:p>
    <w:p w:rsidR="00CC2E24" w:rsidRPr="000A70CE" w:rsidRDefault="000A70CE" w:rsidP="000A70CE">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роботі зроблений висновок: чинники транспортних і виробничих витрат по’язані оберненою залежністю6 чим більше транспортні витрати тим нижчі виробничі витрати. </w:t>
      </w:r>
    </w:p>
    <w:p w:rsidR="000A70CE" w:rsidRPr="000A70CE" w:rsidRDefault="000A70CE" w:rsidP="000A70CE">
      <w:pPr>
        <w:shd w:val="clear" w:color="auto" w:fill="FFFFFF"/>
        <w:spacing w:after="0" w:line="360" w:lineRule="auto"/>
        <w:ind w:firstLine="709"/>
        <w:jc w:val="both"/>
        <w:rPr>
          <w:rFonts w:ascii="Times New Roman" w:eastAsia="Calibri" w:hAnsi="Times New Roman" w:cs="Times New Roman"/>
          <w:sz w:val="28"/>
          <w:szCs w:val="28"/>
          <w:lang w:val="uk-UA"/>
        </w:rPr>
      </w:pPr>
      <w:r w:rsidRPr="000A70CE">
        <w:rPr>
          <w:rFonts w:ascii="Times New Roman" w:eastAsia="Calibri" w:hAnsi="Times New Roman" w:cs="Times New Roman"/>
          <w:b/>
          <w:i/>
          <w:sz w:val="28"/>
          <w:szCs w:val="28"/>
          <w:lang w:val="uk-UA"/>
        </w:rPr>
        <w:t>Суть теорії</w:t>
      </w:r>
      <w:r w:rsidRPr="000A70CE">
        <w:rPr>
          <w:rFonts w:ascii="Times New Roman" w:eastAsia="Calibri" w:hAnsi="Times New Roman" w:cs="Times New Roman"/>
          <w:i/>
          <w:sz w:val="28"/>
          <w:szCs w:val="28"/>
          <w:lang w:val="uk-UA"/>
        </w:rPr>
        <w:t>:</w:t>
      </w:r>
      <w:r w:rsidRPr="000A70CE">
        <w:rPr>
          <w:rFonts w:ascii="Times New Roman" w:eastAsia="Calibri" w:hAnsi="Times New Roman" w:cs="Times New Roman"/>
          <w:sz w:val="28"/>
          <w:szCs w:val="28"/>
          <w:lang w:val="uk-UA"/>
        </w:rPr>
        <w:t xml:space="preserve"> Місто («ізольована держава») розташоване в центрі території. Чим далі від центру, ти більші транспортні витрати для фермера (проте ці витрати різні для різних сільськогосподарських культур). Відповідно для різного виду сільськогосподарського виробництва є поріг, який робить його виробництво або вигідним або ні.</w:t>
      </w:r>
    </w:p>
    <w:p w:rsidR="009C24D2" w:rsidRPr="009C24D2" w:rsidRDefault="000A70CE" w:rsidP="009C24D2">
      <w:pPr>
        <w:autoSpaceDE w:val="0"/>
        <w:autoSpaceDN w:val="0"/>
        <w:adjustRightInd w:val="0"/>
        <w:spacing w:after="0" w:line="360" w:lineRule="auto"/>
        <w:jc w:val="both"/>
        <w:rPr>
          <w:rFonts w:ascii="Times New Roman" w:hAnsi="Times New Roman" w:cs="Times New Roman"/>
          <w:sz w:val="28"/>
          <w:szCs w:val="28"/>
        </w:rPr>
      </w:pPr>
      <w:r w:rsidRPr="000A70CE">
        <w:rPr>
          <w:rFonts w:ascii="Times New Roman" w:eastAsia="Calibri" w:hAnsi="Times New Roman" w:cs="Times New Roman"/>
          <w:b/>
          <w:i/>
          <w:sz w:val="28"/>
          <w:szCs w:val="28"/>
          <w:lang w:val="uk-UA"/>
        </w:rPr>
        <w:t xml:space="preserve">Значення: </w:t>
      </w:r>
      <w:r>
        <w:rPr>
          <w:rFonts w:ascii="Times New Roman" w:eastAsia="Calibri" w:hAnsi="Times New Roman" w:cs="Times New Roman"/>
          <w:sz w:val="28"/>
          <w:szCs w:val="28"/>
          <w:lang w:val="uk-UA"/>
        </w:rPr>
        <w:t>Й</w:t>
      </w:r>
      <w:r w:rsidRPr="000A70CE">
        <w:rPr>
          <w:rFonts w:ascii="Times New Roman" w:eastAsia="Calibri" w:hAnsi="Times New Roman" w:cs="Times New Roman"/>
          <w:sz w:val="28"/>
          <w:szCs w:val="28"/>
          <w:lang w:val="uk-UA"/>
        </w:rPr>
        <w:t>. Тюнен обґрунтував зональність сільськогосподарського виробництва зал</w:t>
      </w:r>
      <w:r>
        <w:rPr>
          <w:rFonts w:ascii="Times New Roman" w:eastAsia="Calibri" w:hAnsi="Times New Roman" w:cs="Times New Roman"/>
          <w:sz w:val="28"/>
          <w:szCs w:val="28"/>
          <w:lang w:val="uk-UA"/>
        </w:rPr>
        <w:t xml:space="preserve">ежно від центру збуту продукції і довів, що завдяки вдалому розміщенню можна отримати найвищий прибуток. Ця ідея була втілена в Україні </w:t>
      </w:r>
      <w:r w:rsidR="009C24D2">
        <w:rPr>
          <w:rFonts w:ascii="Times New Roman" w:eastAsia="Calibri" w:hAnsi="Times New Roman" w:cs="Times New Roman"/>
          <w:sz w:val="28"/>
          <w:szCs w:val="28"/>
          <w:lang w:val="uk-UA"/>
        </w:rPr>
        <w:t xml:space="preserve">у 70-х роках </w:t>
      </w:r>
      <w:r w:rsidR="009C24D2">
        <w:rPr>
          <w:rFonts w:ascii="Times New Roman" w:eastAsia="Calibri" w:hAnsi="Times New Roman" w:cs="Times New Roman"/>
          <w:sz w:val="28"/>
          <w:szCs w:val="28"/>
          <w:lang w:val="en-US"/>
        </w:rPr>
        <w:t>XX</w:t>
      </w:r>
      <w:r w:rsidR="009C24D2" w:rsidRPr="009C24D2">
        <w:rPr>
          <w:rFonts w:ascii="Times New Roman" w:eastAsia="Calibri" w:hAnsi="Times New Roman" w:cs="Times New Roman"/>
          <w:sz w:val="28"/>
          <w:szCs w:val="28"/>
        </w:rPr>
        <w:t xml:space="preserve"> </w:t>
      </w:r>
      <w:r w:rsidR="009C24D2">
        <w:rPr>
          <w:rFonts w:ascii="Times New Roman" w:eastAsia="Calibri" w:hAnsi="Times New Roman" w:cs="Times New Roman"/>
          <w:sz w:val="28"/>
          <w:szCs w:val="28"/>
          <w:lang w:val="uk-UA"/>
        </w:rPr>
        <w:t xml:space="preserve">століття </w:t>
      </w:r>
      <w:r>
        <w:rPr>
          <w:rFonts w:ascii="Times New Roman" w:eastAsia="Calibri" w:hAnsi="Times New Roman" w:cs="Times New Roman"/>
          <w:sz w:val="28"/>
          <w:szCs w:val="28"/>
          <w:lang w:val="uk-UA"/>
        </w:rPr>
        <w:t>при організації овоче-молочних зон біля великих міст</w:t>
      </w:r>
      <w:r w:rsidR="009C24D2">
        <w:rPr>
          <w:rFonts w:ascii="Times New Roman" w:eastAsia="Calibri" w:hAnsi="Times New Roman" w:cs="Times New Roman"/>
          <w:sz w:val="28"/>
          <w:szCs w:val="28"/>
          <w:lang w:val="uk-UA"/>
        </w:rPr>
        <w:t xml:space="preserve">, обласних і промислових центрів. Варто відзначити, що </w:t>
      </w:r>
      <w:r w:rsidR="009C24D2">
        <w:rPr>
          <w:rFonts w:ascii="Times New Roman" w:hAnsi="Times New Roman" w:cs="Times New Roman"/>
          <w:sz w:val="28"/>
          <w:szCs w:val="28"/>
          <w:lang w:val="uk-UA"/>
        </w:rPr>
        <w:t>у</w:t>
      </w:r>
      <w:r w:rsidR="009C24D2" w:rsidRPr="009C24D2">
        <w:rPr>
          <w:rFonts w:ascii="Times New Roman" w:hAnsi="Times New Roman" w:cs="Times New Roman"/>
          <w:sz w:val="28"/>
          <w:szCs w:val="28"/>
          <w:lang w:val="uk-UA"/>
        </w:rPr>
        <w:t xml:space="preserve"> роботах сучасних авторів А. Гротевальда і М. Чісхолма відзначається,</w:t>
      </w:r>
      <w:r w:rsidR="009C24D2">
        <w:rPr>
          <w:rFonts w:ascii="Times New Roman" w:hAnsi="Times New Roman" w:cs="Times New Roman"/>
          <w:sz w:val="28"/>
          <w:szCs w:val="28"/>
          <w:lang w:val="uk-UA"/>
        </w:rPr>
        <w:t xml:space="preserve"> </w:t>
      </w:r>
      <w:r w:rsidR="009C24D2" w:rsidRPr="009C24D2">
        <w:rPr>
          <w:rFonts w:ascii="Times New Roman" w:hAnsi="Times New Roman" w:cs="Times New Roman"/>
          <w:sz w:val="28"/>
          <w:szCs w:val="28"/>
          <w:lang w:val="uk-UA"/>
        </w:rPr>
        <w:t>що в деяких випадках основні положення моделі Тюнена можуть бути</w:t>
      </w:r>
      <w:r w:rsidR="009C24D2">
        <w:rPr>
          <w:rFonts w:ascii="Times New Roman" w:hAnsi="Times New Roman" w:cs="Times New Roman"/>
          <w:sz w:val="28"/>
          <w:szCs w:val="28"/>
          <w:lang w:val="uk-UA"/>
        </w:rPr>
        <w:t xml:space="preserve"> </w:t>
      </w:r>
      <w:r w:rsidR="009C24D2" w:rsidRPr="009C24D2">
        <w:rPr>
          <w:rFonts w:ascii="Times New Roman" w:hAnsi="Times New Roman" w:cs="Times New Roman"/>
          <w:sz w:val="28"/>
          <w:szCs w:val="28"/>
          <w:lang w:val="uk-UA"/>
        </w:rPr>
        <w:t xml:space="preserve">застосовані і у ХХІ столітті. </w:t>
      </w:r>
      <w:r w:rsidR="009C24D2">
        <w:rPr>
          <w:rFonts w:ascii="Times New Roman" w:hAnsi="Times New Roman" w:cs="Times New Roman"/>
          <w:sz w:val="28"/>
          <w:szCs w:val="28"/>
        </w:rPr>
        <w:t>Так, хоча розвиток сучасних видів транспорту</w:t>
      </w:r>
      <w:r w:rsidR="009C24D2">
        <w:rPr>
          <w:rFonts w:ascii="Times New Roman" w:hAnsi="Times New Roman" w:cs="Times New Roman"/>
          <w:sz w:val="28"/>
          <w:szCs w:val="28"/>
          <w:lang w:val="uk-UA"/>
        </w:rPr>
        <w:t xml:space="preserve"> </w:t>
      </w:r>
      <w:r w:rsidR="009C24D2">
        <w:rPr>
          <w:rFonts w:ascii="Times New Roman" w:hAnsi="Times New Roman" w:cs="Times New Roman"/>
          <w:sz w:val="28"/>
          <w:szCs w:val="28"/>
        </w:rPr>
        <w:t xml:space="preserve">призвів до </w:t>
      </w:r>
      <w:r w:rsidR="009C24D2">
        <w:rPr>
          <w:rFonts w:ascii="Times New Roman" w:hAnsi="Times New Roman" w:cs="Times New Roman"/>
          <w:sz w:val="28"/>
          <w:szCs w:val="28"/>
        </w:rPr>
        <w:lastRenderedPageBreak/>
        <w:t>збільшення радіуса ринкових зон, у масштабі континентів</w:t>
      </w:r>
      <w:r w:rsidR="009C24D2">
        <w:rPr>
          <w:rFonts w:ascii="Times New Roman" w:hAnsi="Times New Roman" w:cs="Times New Roman"/>
          <w:sz w:val="28"/>
          <w:szCs w:val="28"/>
          <w:lang w:val="uk-UA"/>
        </w:rPr>
        <w:t xml:space="preserve"> </w:t>
      </w:r>
      <w:r w:rsidR="009C24D2">
        <w:rPr>
          <w:rFonts w:ascii="Times New Roman" w:hAnsi="Times New Roman" w:cs="Times New Roman"/>
          <w:sz w:val="28"/>
          <w:szCs w:val="28"/>
        </w:rPr>
        <w:t>спостерігаються концентричні пояси ринкових зон. Модель ізольованої</w:t>
      </w:r>
      <w:r w:rsidR="009C24D2">
        <w:rPr>
          <w:rFonts w:ascii="Times New Roman" w:hAnsi="Times New Roman" w:cs="Times New Roman"/>
          <w:sz w:val="28"/>
          <w:szCs w:val="28"/>
          <w:lang w:val="uk-UA"/>
        </w:rPr>
        <w:t xml:space="preserve"> </w:t>
      </w:r>
      <w:r w:rsidR="009C24D2">
        <w:rPr>
          <w:rFonts w:ascii="Times New Roman" w:hAnsi="Times New Roman" w:cs="Times New Roman"/>
          <w:sz w:val="28"/>
          <w:szCs w:val="28"/>
        </w:rPr>
        <w:t>держави може бути застосована і на рівні ринку району сільських поселень,</w:t>
      </w:r>
      <w:r w:rsidR="009C24D2">
        <w:rPr>
          <w:rFonts w:ascii="Times New Roman" w:hAnsi="Times New Roman" w:cs="Times New Roman"/>
          <w:sz w:val="28"/>
          <w:szCs w:val="28"/>
          <w:lang w:val="uk-UA"/>
        </w:rPr>
        <w:t xml:space="preserve"> </w:t>
      </w:r>
      <w:r w:rsidR="009C24D2">
        <w:rPr>
          <w:rFonts w:ascii="Times New Roman" w:hAnsi="Times New Roman" w:cs="Times New Roman"/>
          <w:sz w:val="28"/>
          <w:szCs w:val="28"/>
        </w:rPr>
        <w:t>особливо в умовах країн, що розвиваються.</w:t>
      </w:r>
    </w:p>
    <w:p w:rsidR="00CC2E24" w:rsidRPr="007A42E4" w:rsidRDefault="009C24D2" w:rsidP="007A42E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     </w:t>
      </w:r>
      <w:r>
        <w:rPr>
          <w:rFonts w:ascii="Times New Roman" w:hAnsi="Times New Roman" w:cs="Times New Roman"/>
          <w:sz w:val="28"/>
          <w:szCs w:val="28"/>
        </w:rPr>
        <w:t xml:space="preserve">Подальший розвиток теорії розміщення </w:t>
      </w:r>
      <w:r w:rsidR="004541E7">
        <w:rPr>
          <w:rFonts w:ascii="Times New Roman" w:hAnsi="Times New Roman" w:cs="Times New Roman"/>
          <w:sz w:val="28"/>
          <w:szCs w:val="28"/>
        </w:rPr>
        <w:t>пов</w:t>
      </w:r>
      <w:r w:rsidR="004627AA">
        <w:rPr>
          <w:rFonts w:ascii="Times New Roman" w:hAnsi="Times New Roman" w:cs="Times New Roman"/>
          <w:sz w:val="28"/>
          <w:szCs w:val="28"/>
          <w:lang w:val="uk-UA"/>
        </w:rPr>
        <w:t>’</w:t>
      </w:r>
      <w:r>
        <w:rPr>
          <w:rFonts w:ascii="Times New Roman" w:hAnsi="Times New Roman" w:cs="Times New Roman"/>
          <w:sz w:val="28"/>
          <w:szCs w:val="28"/>
        </w:rPr>
        <w:t>язано з вивченням</w:t>
      </w:r>
      <w:r>
        <w:rPr>
          <w:rFonts w:ascii="Times New Roman" w:hAnsi="Times New Roman" w:cs="Times New Roman"/>
          <w:sz w:val="28"/>
          <w:szCs w:val="28"/>
          <w:lang w:val="uk-UA"/>
        </w:rPr>
        <w:t xml:space="preserve"> </w:t>
      </w:r>
      <w:r>
        <w:rPr>
          <w:rFonts w:ascii="Times New Roman" w:hAnsi="Times New Roman" w:cs="Times New Roman"/>
          <w:sz w:val="28"/>
          <w:szCs w:val="28"/>
        </w:rPr>
        <w:t>просторового аспекту виробництва і споживання продукції промисловості.</w:t>
      </w:r>
      <w:r>
        <w:rPr>
          <w:rFonts w:ascii="Times New Roman" w:hAnsi="Times New Roman" w:cs="Times New Roman"/>
          <w:sz w:val="28"/>
          <w:szCs w:val="28"/>
          <w:lang w:val="uk-UA"/>
        </w:rPr>
        <w:t xml:space="preserve"> Практичні задачі </w:t>
      </w:r>
      <w:r w:rsidR="004541E7">
        <w:rPr>
          <w:rFonts w:ascii="Times New Roman" w:hAnsi="Times New Roman" w:cs="Times New Roman"/>
          <w:sz w:val="28"/>
          <w:szCs w:val="28"/>
          <w:lang w:val="uk-UA"/>
        </w:rPr>
        <w:t>розміщення промисловості стимулювали теоретичні пошуки. Відповіддю науки стала робота А. Вебера «Теорія штандорта промисловості»(1909 р.). Уже в назві книги А. Вебер ввів у науковий обіг нове поняття «штандорт»(</w:t>
      </w:r>
      <w:r w:rsidR="004541E7" w:rsidRPr="004541E7">
        <w:rPr>
          <w:rFonts w:ascii="Times New Roman" w:hAnsi="Times New Roman" w:cs="Times New Roman"/>
          <w:i/>
          <w:sz w:val="28"/>
          <w:szCs w:val="28"/>
          <w:lang w:val="uk-UA"/>
        </w:rPr>
        <w:t>від німецького</w:t>
      </w:r>
      <w:r w:rsidR="004541E7" w:rsidRPr="007A42E4">
        <w:rPr>
          <w:rFonts w:ascii="Times New Roman" w:hAnsi="Times New Roman" w:cs="Times New Roman"/>
          <w:i/>
          <w:sz w:val="28"/>
          <w:szCs w:val="28"/>
          <w:lang w:val="uk-UA"/>
        </w:rPr>
        <w:t xml:space="preserve"> </w:t>
      </w:r>
      <w:r w:rsidR="004541E7">
        <w:rPr>
          <w:rFonts w:ascii="Times New Roman" w:hAnsi="Times New Roman" w:cs="Times New Roman"/>
          <w:i/>
          <w:sz w:val="28"/>
          <w:szCs w:val="28"/>
          <w:lang w:val="en-US"/>
        </w:rPr>
        <w:t>standort</w:t>
      </w:r>
      <w:r w:rsidR="004541E7">
        <w:rPr>
          <w:rFonts w:ascii="Times New Roman" w:hAnsi="Times New Roman" w:cs="Times New Roman"/>
          <w:i/>
          <w:sz w:val="28"/>
          <w:szCs w:val="28"/>
          <w:lang w:val="uk-UA"/>
        </w:rPr>
        <w:t xml:space="preserve"> – місцеположення, розміщення</w:t>
      </w:r>
      <w:r w:rsidR="007A42E4">
        <w:rPr>
          <w:rFonts w:ascii="Times New Roman" w:hAnsi="Times New Roman" w:cs="Times New Roman"/>
          <w:i/>
          <w:sz w:val="28"/>
          <w:szCs w:val="28"/>
          <w:lang w:val="uk-UA"/>
        </w:rPr>
        <w:t>)</w:t>
      </w:r>
      <w:r w:rsidR="004541E7">
        <w:rPr>
          <w:rFonts w:ascii="Times New Roman" w:hAnsi="Times New Roman" w:cs="Times New Roman"/>
          <w:i/>
          <w:sz w:val="28"/>
          <w:szCs w:val="28"/>
          <w:lang w:val="uk-UA"/>
        </w:rPr>
        <w:t xml:space="preserve">, </w:t>
      </w:r>
      <w:r w:rsidR="004541E7" w:rsidRPr="007A42E4">
        <w:rPr>
          <w:rFonts w:ascii="Times New Roman" w:hAnsi="Times New Roman" w:cs="Times New Roman"/>
          <w:sz w:val="28"/>
          <w:szCs w:val="28"/>
          <w:lang w:val="uk-UA"/>
        </w:rPr>
        <w:t>яке описувало не реальне, а передбачуване</w:t>
      </w:r>
      <w:r w:rsidR="004541E7">
        <w:rPr>
          <w:rFonts w:ascii="Times New Roman" w:hAnsi="Times New Roman" w:cs="Times New Roman"/>
          <w:i/>
          <w:sz w:val="28"/>
          <w:szCs w:val="28"/>
          <w:lang w:val="uk-UA"/>
        </w:rPr>
        <w:t xml:space="preserve"> </w:t>
      </w:r>
      <w:r w:rsidR="007A42E4" w:rsidRPr="007A42E4">
        <w:rPr>
          <w:rFonts w:ascii="Times New Roman" w:hAnsi="Times New Roman" w:cs="Times New Roman"/>
          <w:sz w:val="28"/>
          <w:szCs w:val="28"/>
          <w:lang w:val="uk-UA"/>
        </w:rPr>
        <w:t>оптимальне розміщення виробництва.</w:t>
      </w:r>
    </w:p>
    <w:p w:rsidR="007A42E4" w:rsidRDefault="007A42E4" w:rsidP="007A42E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В основі моделі Вебера (1909р.) лежить ізольована держава, в якій</w:t>
      </w:r>
      <w:r>
        <w:rPr>
          <w:rFonts w:ascii="Times New Roman" w:hAnsi="Times New Roman" w:cs="Times New Roman"/>
          <w:sz w:val="28"/>
          <w:szCs w:val="28"/>
          <w:lang w:val="uk-UA"/>
        </w:rPr>
        <w:t xml:space="preserve"> </w:t>
      </w:r>
      <w:r>
        <w:rPr>
          <w:rFonts w:ascii="Times New Roman" w:hAnsi="Times New Roman" w:cs="Times New Roman"/>
          <w:sz w:val="28"/>
          <w:szCs w:val="28"/>
        </w:rPr>
        <w:t>природні ресурси, необхідні для виробництва, створюють концентричні зони,</w:t>
      </w:r>
      <w:r>
        <w:rPr>
          <w:rFonts w:ascii="Times New Roman" w:hAnsi="Times New Roman" w:cs="Times New Roman"/>
          <w:sz w:val="28"/>
          <w:szCs w:val="28"/>
          <w:lang w:val="uk-UA"/>
        </w:rPr>
        <w:t xml:space="preserve"> </w:t>
      </w:r>
      <w:r>
        <w:rPr>
          <w:rFonts w:ascii="Times New Roman" w:hAnsi="Times New Roman" w:cs="Times New Roman"/>
          <w:sz w:val="28"/>
          <w:szCs w:val="28"/>
        </w:rPr>
        <w:t>розташовані навколо ринкових центрів. До узагальненого аналізу факторів</w:t>
      </w:r>
    </w:p>
    <w:p w:rsidR="002C761A" w:rsidRPr="00E54C81" w:rsidRDefault="007A42E4" w:rsidP="00E54C81">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розміщення виробництва А. Вебер включає </w:t>
      </w:r>
      <w:r w:rsidRPr="007A42E4">
        <w:rPr>
          <w:rFonts w:ascii="Times New Roman" w:hAnsi="Times New Roman" w:cs="Times New Roman"/>
          <w:b/>
          <w:i/>
          <w:sz w:val="28"/>
          <w:szCs w:val="28"/>
        </w:rPr>
        <w:t>транспортні витрати, витрати на</w:t>
      </w:r>
      <w:r>
        <w:rPr>
          <w:rFonts w:ascii="Times New Roman" w:hAnsi="Times New Roman" w:cs="Times New Roman"/>
          <w:b/>
          <w:i/>
          <w:sz w:val="28"/>
          <w:szCs w:val="28"/>
          <w:lang w:val="uk-UA"/>
        </w:rPr>
        <w:t xml:space="preserve"> </w:t>
      </w:r>
      <w:r w:rsidRPr="007A42E4">
        <w:rPr>
          <w:rFonts w:ascii="Times New Roman" w:hAnsi="Times New Roman" w:cs="Times New Roman"/>
          <w:b/>
          <w:i/>
          <w:sz w:val="28"/>
          <w:szCs w:val="28"/>
        </w:rPr>
        <w:t>робочу силу і фактор агломерації</w:t>
      </w:r>
      <w:r>
        <w:rPr>
          <w:rFonts w:ascii="Times New Roman" w:hAnsi="Times New Roman" w:cs="Times New Roman"/>
          <w:b/>
          <w:i/>
          <w:sz w:val="28"/>
          <w:szCs w:val="28"/>
          <w:lang w:val="uk-UA"/>
        </w:rPr>
        <w:t>(природні ресурси)</w:t>
      </w:r>
      <w:r w:rsidRPr="007A42E4">
        <w:rPr>
          <w:rFonts w:ascii="Times New Roman" w:hAnsi="Times New Roman" w:cs="Times New Roman"/>
          <w:b/>
          <w:i/>
          <w:sz w:val="28"/>
          <w:szCs w:val="28"/>
        </w:rPr>
        <w:t>.</w:t>
      </w:r>
      <w:r>
        <w:rPr>
          <w:rFonts w:ascii="Times New Roman" w:hAnsi="Times New Roman" w:cs="Times New Roman"/>
          <w:sz w:val="28"/>
          <w:szCs w:val="28"/>
        </w:rPr>
        <w:t xml:space="preserve"> При цьому агломерація обумовлена</w:t>
      </w:r>
      <w:r>
        <w:rPr>
          <w:rFonts w:ascii="Times New Roman" w:hAnsi="Times New Roman" w:cs="Times New Roman"/>
          <w:b/>
          <w:i/>
          <w:sz w:val="28"/>
          <w:szCs w:val="28"/>
          <w:lang w:val="uk-UA"/>
        </w:rPr>
        <w:t xml:space="preserve"> </w:t>
      </w:r>
      <w:r>
        <w:rPr>
          <w:rFonts w:ascii="Times New Roman" w:hAnsi="Times New Roman" w:cs="Times New Roman"/>
          <w:sz w:val="28"/>
          <w:szCs w:val="28"/>
        </w:rPr>
        <w:t>економічною структурою виробництва і може виділятися у вигляді</w:t>
      </w:r>
      <w:r>
        <w:rPr>
          <w:rFonts w:ascii="Times New Roman" w:hAnsi="Times New Roman" w:cs="Times New Roman"/>
          <w:b/>
          <w:i/>
          <w:sz w:val="28"/>
          <w:szCs w:val="28"/>
          <w:lang w:val="uk-UA"/>
        </w:rPr>
        <w:t xml:space="preserve"> </w:t>
      </w:r>
      <w:r>
        <w:rPr>
          <w:rFonts w:ascii="Times New Roman" w:hAnsi="Times New Roman" w:cs="Times New Roman"/>
          <w:sz w:val="28"/>
          <w:szCs w:val="28"/>
        </w:rPr>
        <w:t>організованих ринкових зв‘язків з постачання та збуту продукції, забезпеченню</w:t>
      </w:r>
      <w:r>
        <w:rPr>
          <w:rFonts w:ascii="Times New Roman" w:hAnsi="Times New Roman" w:cs="Times New Roman"/>
          <w:b/>
          <w:i/>
          <w:sz w:val="28"/>
          <w:szCs w:val="28"/>
          <w:lang w:val="uk-UA"/>
        </w:rPr>
        <w:t xml:space="preserve"> </w:t>
      </w:r>
      <w:r>
        <w:rPr>
          <w:rFonts w:ascii="Times New Roman" w:hAnsi="Times New Roman" w:cs="Times New Roman"/>
          <w:sz w:val="28"/>
          <w:szCs w:val="28"/>
        </w:rPr>
        <w:t>кредитом, трудовими ресурсами, складськими приміщеннями тощо. А.Вебер</w:t>
      </w:r>
      <w:r>
        <w:rPr>
          <w:rFonts w:ascii="Times New Roman" w:hAnsi="Times New Roman" w:cs="Times New Roman"/>
          <w:b/>
          <w:i/>
          <w:sz w:val="28"/>
          <w:szCs w:val="28"/>
          <w:lang w:val="uk-UA"/>
        </w:rPr>
        <w:t xml:space="preserve"> </w:t>
      </w:r>
      <w:r>
        <w:rPr>
          <w:rFonts w:ascii="Times New Roman" w:hAnsi="Times New Roman" w:cs="Times New Roman"/>
          <w:sz w:val="28"/>
          <w:szCs w:val="28"/>
        </w:rPr>
        <w:t>зробив істотний крок вперед у порівнянні з Й. Тюненом,</w:t>
      </w:r>
      <w:r>
        <w:rPr>
          <w:rFonts w:ascii="Times New Roman" w:hAnsi="Times New Roman" w:cs="Times New Roman"/>
          <w:b/>
          <w:i/>
          <w:sz w:val="28"/>
          <w:szCs w:val="28"/>
          <w:lang w:val="uk-UA"/>
        </w:rPr>
        <w:t xml:space="preserve"> </w:t>
      </w:r>
      <w:r>
        <w:rPr>
          <w:rFonts w:ascii="Times New Roman" w:hAnsi="Times New Roman" w:cs="Times New Roman"/>
          <w:sz w:val="28"/>
          <w:szCs w:val="28"/>
        </w:rPr>
        <w:t>ввівши до теоретичного аналізу нові фактори розміщення виробництва</w:t>
      </w:r>
      <w:r>
        <w:rPr>
          <w:rFonts w:ascii="Times New Roman" w:hAnsi="Times New Roman" w:cs="Times New Roman"/>
          <w:b/>
          <w:i/>
          <w:sz w:val="28"/>
          <w:szCs w:val="28"/>
          <w:lang w:val="uk-UA"/>
        </w:rPr>
        <w:t xml:space="preserve"> </w:t>
      </w:r>
      <w:r>
        <w:rPr>
          <w:rFonts w:ascii="Times New Roman" w:hAnsi="Times New Roman" w:cs="Times New Roman"/>
          <w:sz w:val="28"/>
          <w:szCs w:val="28"/>
        </w:rPr>
        <w:t>додатково до транспортних витрат і ставлячи більш загальну оптимізаційну</w:t>
      </w:r>
      <w:r>
        <w:rPr>
          <w:rFonts w:ascii="Times New Roman" w:hAnsi="Times New Roman" w:cs="Times New Roman"/>
          <w:b/>
          <w:i/>
          <w:sz w:val="28"/>
          <w:szCs w:val="28"/>
          <w:lang w:val="uk-UA"/>
        </w:rPr>
        <w:t xml:space="preserve"> </w:t>
      </w:r>
      <w:r>
        <w:rPr>
          <w:rFonts w:ascii="Times New Roman" w:hAnsi="Times New Roman" w:cs="Times New Roman"/>
          <w:sz w:val="28"/>
          <w:szCs w:val="28"/>
        </w:rPr>
        <w:t xml:space="preserve">задачу: </w:t>
      </w:r>
      <w:r w:rsidRPr="007A42E4">
        <w:rPr>
          <w:rFonts w:ascii="Times New Roman" w:hAnsi="Times New Roman" w:cs="Times New Roman"/>
          <w:b/>
          <w:i/>
          <w:sz w:val="28"/>
          <w:szCs w:val="28"/>
        </w:rPr>
        <w:t>мінімізацію загальних витрат виробництва, а не тільки транспортних.</w:t>
      </w:r>
      <w:r w:rsidR="00E54C81">
        <w:rPr>
          <w:rFonts w:ascii="Times New Roman" w:hAnsi="Times New Roman" w:cs="Times New Roman"/>
          <w:sz w:val="28"/>
          <w:szCs w:val="28"/>
          <w:lang w:val="uk-UA"/>
        </w:rPr>
        <w:t xml:space="preserve">   </w:t>
      </w:r>
      <w:r w:rsidR="00E54C81" w:rsidRPr="002C761A">
        <w:rPr>
          <w:rFonts w:ascii="Times New Roman" w:hAnsi="Times New Roman" w:cs="Times New Roman"/>
          <w:sz w:val="28"/>
          <w:szCs w:val="28"/>
        </w:rPr>
        <w:t>А. Вебер створив докладну класифікацію факторів розміщення за їх</w:t>
      </w:r>
      <w:r w:rsidR="00E54C81">
        <w:rPr>
          <w:rFonts w:ascii="Times New Roman" w:hAnsi="Times New Roman" w:cs="Times New Roman"/>
          <w:sz w:val="28"/>
          <w:szCs w:val="28"/>
          <w:lang w:val="uk-UA"/>
        </w:rPr>
        <w:t xml:space="preserve"> </w:t>
      </w:r>
      <w:r w:rsidR="00E54C81" w:rsidRPr="002C761A">
        <w:rPr>
          <w:rFonts w:ascii="Times New Roman" w:hAnsi="Times New Roman" w:cs="Times New Roman"/>
          <w:sz w:val="28"/>
          <w:szCs w:val="28"/>
        </w:rPr>
        <w:t>впливом, ступенем спільності і проявам. Фактором розміщення він називає</w:t>
      </w:r>
      <w:r w:rsidR="00E54C81">
        <w:rPr>
          <w:rFonts w:ascii="Times New Roman" w:hAnsi="Times New Roman" w:cs="Times New Roman"/>
          <w:sz w:val="28"/>
          <w:szCs w:val="28"/>
          <w:lang w:val="uk-UA"/>
        </w:rPr>
        <w:t xml:space="preserve"> </w:t>
      </w:r>
      <w:r w:rsidR="00E54C81">
        <w:rPr>
          <w:rFonts w:ascii="Times New Roman" w:hAnsi="Times New Roman" w:cs="Times New Roman"/>
          <w:sz w:val="28"/>
          <w:szCs w:val="28"/>
        </w:rPr>
        <w:t xml:space="preserve">економічну вигоду, </w:t>
      </w:r>
      <w:r w:rsidR="00E54C81">
        <w:rPr>
          <w:rFonts w:ascii="Times New Roman" w:hAnsi="Times New Roman" w:cs="Times New Roman"/>
          <w:sz w:val="28"/>
          <w:szCs w:val="28"/>
          <w:lang w:val="uk-UA"/>
        </w:rPr>
        <w:t xml:space="preserve">- </w:t>
      </w:r>
      <w:r w:rsidR="00E54C81" w:rsidRPr="002C761A">
        <w:rPr>
          <w:rFonts w:ascii="Times New Roman" w:hAnsi="Times New Roman" w:cs="Times New Roman"/>
          <w:sz w:val="28"/>
          <w:szCs w:val="28"/>
        </w:rPr>
        <w:t>яка виявляється для господ</w:t>
      </w:r>
      <w:r w:rsidR="00E54C81">
        <w:rPr>
          <w:rFonts w:ascii="Times New Roman" w:hAnsi="Times New Roman" w:cs="Times New Roman"/>
          <w:sz w:val="28"/>
          <w:szCs w:val="28"/>
        </w:rPr>
        <w:t>арської діяльності в залежності</w:t>
      </w:r>
      <w:r w:rsidR="00E54C81">
        <w:rPr>
          <w:rFonts w:ascii="Times New Roman" w:hAnsi="Times New Roman" w:cs="Times New Roman"/>
          <w:sz w:val="28"/>
          <w:szCs w:val="28"/>
          <w:lang w:val="uk-UA"/>
        </w:rPr>
        <w:t xml:space="preserve"> </w:t>
      </w:r>
      <w:r w:rsidR="00E54C81" w:rsidRPr="002C761A">
        <w:rPr>
          <w:rFonts w:ascii="Times New Roman" w:hAnsi="Times New Roman" w:cs="Times New Roman"/>
          <w:sz w:val="28"/>
          <w:szCs w:val="28"/>
        </w:rPr>
        <w:t>від місця, де здійснюється ця діяльність. Ця вигода полягає</w:t>
      </w:r>
      <w:r w:rsidR="00E54C81">
        <w:rPr>
          <w:rFonts w:ascii="Times New Roman" w:hAnsi="Times New Roman" w:cs="Times New Roman"/>
          <w:sz w:val="28"/>
          <w:szCs w:val="28"/>
        </w:rPr>
        <w:t xml:space="preserve"> в скороченні витрат</w:t>
      </w:r>
      <w:r w:rsidR="00E54C81">
        <w:rPr>
          <w:rFonts w:ascii="Times New Roman" w:hAnsi="Times New Roman" w:cs="Times New Roman"/>
          <w:sz w:val="28"/>
          <w:szCs w:val="28"/>
          <w:lang w:val="uk-UA"/>
        </w:rPr>
        <w:t xml:space="preserve"> </w:t>
      </w:r>
      <w:r w:rsidR="00E54C81" w:rsidRPr="002C761A">
        <w:rPr>
          <w:rFonts w:ascii="Times New Roman" w:hAnsi="Times New Roman" w:cs="Times New Roman"/>
          <w:sz w:val="28"/>
          <w:szCs w:val="28"/>
        </w:rPr>
        <w:t>по виробництву і збуту певного промисл</w:t>
      </w:r>
      <w:r w:rsidR="00E54C81">
        <w:rPr>
          <w:rFonts w:ascii="Times New Roman" w:hAnsi="Times New Roman" w:cs="Times New Roman"/>
          <w:sz w:val="28"/>
          <w:szCs w:val="28"/>
        </w:rPr>
        <w:t>ового продукту й означає, таким</w:t>
      </w:r>
      <w:r w:rsidR="00E54C81">
        <w:rPr>
          <w:rFonts w:ascii="Times New Roman" w:hAnsi="Times New Roman" w:cs="Times New Roman"/>
          <w:sz w:val="28"/>
          <w:szCs w:val="28"/>
          <w:lang w:val="uk-UA"/>
        </w:rPr>
        <w:t xml:space="preserve"> </w:t>
      </w:r>
      <w:r w:rsidR="00E54C81" w:rsidRPr="002C761A">
        <w:rPr>
          <w:rFonts w:ascii="Times New Roman" w:hAnsi="Times New Roman" w:cs="Times New Roman"/>
          <w:sz w:val="28"/>
          <w:szCs w:val="28"/>
        </w:rPr>
        <w:t xml:space="preserve">чином, можливість </w:t>
      </w:r>
      <w:r w:rsidR="00E54C81" w:rsidRPr="002C761A">
        <w:rPr>
          <w:rFonts w:ascii="Times New Roman" w:hAnsi="Times New Roman" w:cs="Times New Roman"/>
          <w:sz w:val="28"/>
          <w:szCs w:val="28"/>
        </w:rPr>
        <w:lastRenderedPageBreak/>
        <w:t>виготовляти даний продук</w:t>
      </w:r>
      <w:r w:rsidR="00E54C81">
        <w:rPr>
          <w:rFonts w:ascii="Times New Roman" w:hAnsi="Times New Roman" w:cs="Times New Roman"/>
          <w:sz w:val="28"/>
          <w:szCs w:val="28"/>
        </w:rPr>
        <w:t>т в одному якому-небудь місці з</w:t>
      </w:r>
      <w:r w:rsidR="00E54C81">
        <w:rPr>
          <w:rFonts w:ascii="Times New Roman" w:hAnsi="Times New Roman" w:cs="Times New Roman"/>
          <w:sz w:val="28"/>
          <w:szCs w:val="28"/>
          <w:lang w:val="uk-UA"/>
        </w:rPr>
        <w:t xml:space="preserve"> </w:t>
      </w:r>
      <w:r w:rsidR="00E54C81" w:rsidRPr="002C761A">
        <w:rPr>
          <w:rFonts w:ascii="Times New Roman" w:hAnsi="Times New Roman" w:cs="Times New Roman"/>
          <w:sz w:val="28"/>
          <w:szCs w:val="28"/>
        </w:rPr>
        <w:t>меншими витратами, ніж у іншому місці</w:t>
      </w:r>
      <w:r w:rsidR="00E54C81">
        <w:rPr>
          <w:rFonts w:ascii="Cambria Math" w:hAnsi="Cambria Math" w:cs="Cambria Math"/>
          <w:sz w:val="28"/>
          <w:szCs w:val="28"/>
          <w:lang w:val="uk-UA"/>
        </w:rPr>
        <w:t>.</w:t>
      </w:r>
    </w:p>
    <w:p w:rsidR="00CC2E24" w:rsidRPr="00E54C81" w:rsidRDefault="00E54C81" w:rsidP="00E54C81">
      <w:pPr>
        <w:autoSpaceDE w:val="0"/>
        <w:autoSpaceDN w:val="0"/>
        <w:adjustRightInd w:val="0"/>
        <w:spacing w:after="0" w:line="360" w:lineRule="auto"/>
        <w:jc w:val="both"/>
        <w:rPr>
          <w:rFonts w:ascii="Times New Roman" w:hAnsi="Times New Roman" w:cs="Times New Roman"/>
          <w:i/>
          <w:iCs/>
          <w:sz w:val="28"/>
          <w:szCs w:val="28"/>
          <w:lang w:val="uk-UA"/>
        </w:rPr>
      </w:pPr>
      <w:r>
        <w:rPr>
          <w:rFonts w:ascii="Times New Roman" w:eastAsia="Times New Roman" w:hAnsi="Times New Roman" w:cs="Times New Roman"/>
          <w:sz w:val="28"/>
          <w:szCs w:val="28"/>
          <w:lang w:val="uk-UA" w:eastAsia="ru-RU"/>
        </w:rPr>
        <w:t xml:space="preserve">  </w:t>
      </w:r>
      <w:r w:rsidR="002C761A" w:rsidRPr="00E54C81">
        <w:rPr>
          <w:rFonts w:ascii="Times New Roman" w:eastAsia="Times New Roman" w:hAnsi="Times New Roman" w:cs="Times New Roman"/>
          <w:sz w:val="28"/>
          <w:szCs w:val="28"/>
          <w:lang w:val="uk-UA" w:eastAsia="ru-RU"/>
        </w:rPr>
        <w:t xml:space="preserve">Зупинимося </w:t>
      </w:r>
      <w:r w:rsidRPr="00E54C81">
        <w:rPr>
          <w:rFonts w:ascii="Times New Roman" w:eastAsia="Times New Roman" w:hAnsi="Times New Roman" w:cs="Times New Roman"/>
          <w:sz w:val="28"/>
          <w:szCs w:val="28"/>
          <w:lang w:val="uk-UA" w:eastAsia="ru-RU"/>
        </w:rPr>
        <w:t>детальніше на аналізі трьох факторів</w:t>
      </w:r>
      <w:r w:rsidRPr="00E54C81">
        <w:rPr>
          <w:rFonts w:ascii="Times New Roman" w:eastAsia="Times New Roman" w:hAnsi="Times New Roman" w:cs="Times New Roman"/>
          <w:b/>
          <w:i/>
          <w:sz w:val="28"/>
          <w:szCs w:val="28"/>
          <w:lang w:val="uk-UA" w:eastAsia="ru-RU"/>
        </w:rPr>
        <w:t>(транспортний, трудовий, сировинний)</w:t>
      </w:r>
      <w:r w:rsidRPr="00E54C81">
        <w:rPr>
          <w:rFonts w:ascii="Times New Roman" w:eastAsia="Times New Roman" w:hAnsi="Times New Roman" w:cs="Times New Roman"/>
          <w:sz w:val="28"/>
          <w:szCs w:val="28"/>
          <w:lang w:val="uk-UA" w:eastAsia="ru-RU"/>
        </w:rPr>
        <w:t xml:space="preserve"> </w:t>
      </w:r>
      <w:r w:rsidRPr="00E54C81">
        <w:rPr>
          <w:rFonts w:ascii="Times New Roman" w:hAnsi="Times New Roman" w:cs="Times New Roman"/>
          <w:sz w:val="28"/>
          <w:szCs w:val="28"/>
          <w:lang w:val="uk-UA"/>
        </w:rPr>
        <w:t>і тр</w:t>
      </w:r>
      <w:r>
        <w:rPr>
          <w:rFonts w:ascii="Times New Roman" w:hAnsi="Times New Roman" w:cs="Times New Roman"/>
          <w:sz w:val="28"/>
          <w:szCs w:val="28"/>
          <w:lang w:val="uk-UA"/>
        </w:rPr>
        <w:t>ьох основних орієнтацій</w:t>
      </w:r>
      <w:r w:rsidRPr="00E54C81">
        <w:rPr>
          <w:rFonts w:ascii="Times New Roman" w:hAnsi="Times New Roman" w:cs="Times New Roman"/>
          <w:sz w:val="28"/>
          <w:szCs w:val="28"/>
          <w:lang w:val="uk-UA"/>
        </w:rPr>
        <w:t xml:space="preserve"> в розміщенні: </w:t>
      </w:r>
      <w:r>
        <w:rPr>
          <w:rFonts w:ascii="Times New Roman" w:hAnsi="Times New Roman" w:cs="Times New Roman"/>
          <w:i/>
          <w:iCs/>
          <w:sz w:val="28"/>
          <w:szCs w:val="28"/>
          <w:lang w:val="uk-UA"/>
        </w:rPr>
        <w:t>транспортної, робочоі  агломераційної</w:t>
      </w:r>
      <w:r w:rsidRPr="00E54C81">
        <w:rPr>
          <w:rFonts w:ascii="Times New Roman" w:hAnsi="Times New Roman" w:cs="Times New Roman"/>
          <w:i/>
          <w:iCs/>
          <w:sz w:val="28"/>
          <w:szCs w:val="28"/>
          <w:lang w:val="uk-UA"/>
        </w:rPr>
        <w:t>.</w:t>
      </w:r>
    </w:p>
    <w:p w:rsidR="00E54C81" w:rsidRPr="00E54C81" w:rsidRDefault="00427BBB" w:rsidP="00E54C8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uk-UA"/>
        </w:rPr>
        <w:t xml:space="preserve">        </w:t>
      </w:r>
      <w:r w:rsidR="00E54C81" w:rsidRPr="00E54C81">
        <w:rPr>
          <w:rFonts w:ascii="Times New Roman" w:hAnsi="Times New Roman" w:cs="Times New Roman"/>
          <w:i/>
          <w:iCs/>
          <w:sz w:val="28"/>
          <w:szCs w:val="28"/>
        </w:rPr>
        <w:t>Транспортна орієнтація</w:t>
      </w:r>
      <w:r w:rsidR="00E54C81" w:rsidRPr="00E54C81">
        <w:rPr>
          <w:rFonts w:ascii="Times New Roman" w:hAnsi="Times New Roman" w:cs="Times New Roman"/>
          <w:sz w:val="28"/>
          <w:szCs w:val="28"/>
        </w:rPr>
        <w:t>. За Вебером, величина транспортних витрат</w:t>
      </w:r>
      <w:r w:rsidR="00E54C81">
        <w:rPr>
          <w:rFonts w:ascii="Times New Roman" w:hAnsi="Times New Roman" w:cs="Times New Roman"/>
          <w:sz w:val="28"/>
          <w:szCs w:val="28"/>
          <w:lang w:val="uk-UA"/>
        </w:rPr>
        <w:t xml:space="preserve"> </w:t>
      </w:r>
      <w:r w:rsidR="00E54C81" w:rsidRPr="00E54C81">
        <w:rPr>
          <w:rFonts w:ascii="Times New Roman" w:hAnsi="Times New Roman" w:cs="Times New Roman"/>
          <w:sz w:val="28"/>
          <w:szCs w:val="28"/>
        </w:rPr>
        <w:t>залежить від ваги перевезених вантажів і відстані перевезення. Під впливом</w:t>
      </w:r>
    </w:p>
    <w:p w:rsidR="00E54C81" w:rsidRPr="00E54C81" w:rsidRDefault="00E54C81" w:rsidP="00E54C81">
      <w:pPr>
        <w:autoSpaceDE w:val="0"/>
        <w:autoSpaceDN w:val="0"/>
        <w:adjustRightInd w:val="0"/>
        <w:spacing w:after="0" w:line="360" w:lineRule="auto"/>
        <w:jc w:val="both"/>
        <w:rPr>
          <w:rFonts w:ascii="Times New Roman" w:hAnsi="Times New Roman" w:cs="Times New Roman"/>
          <w:sz w:val="28"/>
          <w:szCs w:val="28"/>
        </w:rPr>
      </w:pPr>
      <w:r w:rsidRPr="00E54C81">
        <w:rPr>
          <w:rFonts w:ascii="Times New Roman" w:hAnsi="Times New Roman" w:cs="Times New Roman"/>
          <w:sz w:val="28"/>
          <w:szCs w:val="28"/>
        </w:rPr>
        <w:t>транспортних витрат промислове підприємство буде тяжіти до того пункту, у якому з урахуванням місцеположення споживчого центра і джерел сировини</w:t>
      </w:r>
    </w:p>
    <w:p w:rsidR="00E54C81" w:rsidRPr="00E54C81" w:rsidRDefault="00E54C81" w:rsidP="00E54C81">
      <w:pPr>
        <w:autoSpaceDE w:val="0"/>
        <w:autoSpaceDN w:val="0"/>
        <w:adjustRightInd w:val="0"/>
        <w:spacing w:after="0" w:line="360" w:lineRule="auto"/>
        <w:jc w:val="both"/>
        <w:rPr>
          <w:rFonts w:ascii="Times New Roman" w:hAnsi="Times New Roman" w:cs="Times New Roman"/>
          <w:sz w:val="28"/>
          <w:szCs w:val="28"/>
        </w:rPr>
      </w:pPr>
      <w:r w:rsidRPr="00E54C81">
        <w:rPr>
          <w:rFonts w:ascii="Times New Roman" w:hAnsi="Times New Roman" w:cs="Times New Roman"/>
          <w:sz w:val="28"/>
          <w:szCs w:val="28"/>
        </w:rPr>
        <w:t>транспортні витрати мінімальні. Це</w:t>
      </w:r>
      <w:r>
        <w:rPr>
          <w:rFonts w:ascii="Times New Roman" w:hAnsi="Times New Roman" w:cs="Times New Roman"/>
          <w:sz w:val="28"/>
          <w:szCs w:val="28"/>
        </w:rPr>
        <w:t>й пункт є транспортний штандорт</w:t>
      </w:r>
      <w:r>
        <w:rPr>
          <w:rFonts w:ascii="Times New Roman" w:hAnsi="Times New Roman" w:cs="Times New Roman"/>
          <w:sz w:val="28"/>
          <w:szCs w:val="28"/>
          <w:lang w:val="uk-UA"/>
        </w:rPr>
        <w:t xml:space="preserve"> </w:t>
      </w:r>
      <w:r w:rsidRPr="00E54C81">
        <w:rPr>
          <w:rFonts w:ascii="Times New Roman" w:hAnsi="Times New Roman" w:cs="Times New Roman"/>
          <w:sz w:val="28"/>
          <w:szCs w:val="28"/>
        </w:rPr>
        <w:t>(транспортний пункт). Для його перебування використовується ваговий</w:t>
      </w:r>
    </w:p>
    <w:p w:rsidR="00CC2E24" w:rsidRPr="000D1252" w:rsidRDefault="00E54C81" w:rsidP="000D1252">
      <w:pPr>
        <w:autoSpaceDE w:val="0"/>
        <w:autoSpaceDN w:val="0"/>
        <w:adjustRightInd w:val="0"/>
        <w:spacing w:after="0" w:line="360" w:lineRule="auto"/>
        <w:jc w:val="both"/>
        <w:rPr>
          <w:rFonts w:ascii="Times New Roman" w:hAnsi="Times New Roman" w:cs="Times New Roman"/>
          <w:sz w:val="28"/>
          <w:szCs w:val="28"/>
        </w:rPr>
      </w:pPr>
      <w:r w:rsidRPr="00E54C81">
        <w:rPr>
          <w:rFonts w:ascii="Times New Roman" w:hAnsi="Times New Roman" w:cs="Times New Roman"/>
          <w:sz w:val="28"/>
          <w:szCs w:val="28"/>
        </w:rPr>
        <w:t>(локаційний) трикутник В. Лаунгардта. При ць</w:t>
      </w:r>
      <w:r>
        <w:rPr>
          <w:rFonts w:ascii="Times New Roman" w:hAnsi="Times New Roman" w:cs="Times New Roman"/>
          <w:sz w:val="28"/>
          <w:szCs w:val="28"/>
        </w:rPr>
        <w:t>ому важливу роль відіграють два</w:t>
      </w:r>
      <w:r>
        <w:rPr>
          <w:rFonts w:ascii="Times New Roman" w:hAnsi="Times New Roman" w:cs="Times New Roman"/>
          <w:sz w:val="28"/>
          <w:szCs w:val="28"/>
          <w:lang w:val="uk-UA"/>
        </w:rPr>
        <w:t xml:space="preserve"> </w:t>
      </w:r>
      <w:r w:rsidRPr="00E54C81">
        <w:rPr>
          <w:rFonts w:ascii="Times New Roman" w:hAnsi="Times New Roman" w:cs="Times New Roman"/>
          <w:sz w:val="28"/>
          <w:szCs w:val="28"/>
        </w:rPr>
        <w:t>показники: матеріальний індекс і штандортна вага</w:t>
      </w:r>
      <w:r w:rsidR="003144F3" w:rsidRPr="003144F3">
        <w:rPr>
          <w:rFonts w:ascii="Times New Roman" w:hAnsi="Times New Roman" w:cs="Times New Roman"/>
          <w:color w:val="FF0000"/>
          <w:sz w:val="28"/>
          <w:szCs w:val="28"/>
        </w:rPr>
        <w:t>/</w:t>
      </w:r>
    </w:p>
    <w:p w:rsidR="00E54C81" w:rsidRPr="00427BBB" w:rsidRDefault="000D1252" w:rsidP="00427BBB">
      <w:pPr>
        <w:spacing w:after="0" w:line="360" w:lineRule="auto"/>
        <w:ind w:firstLine="301"/>
        <w:jc w:val="both"/>
        <w:rPr>
          <w:rFonts w:ascii="Times New Roman" w:eastAsia="Times New Roman" w:hAnsi="Times New Roman" w:cs="Times New Roman"/>
          <w:sz w:val="28"/>
          <w:szCs w:val="28"/>
          <w:lang w:val="uk-UA" w:eastAsia="ru-RU"/>
        </w:rPr>
      </w:pPr>
      <w:r w:rsidRPr="00545B34">
        <w:rPr>
          <w:rFonts w:ascii="Times New Roman" w:hAnsi="Times New Roman" w:cs="Times New Roman"/>
          <w:i/>
          <w:iCs/>
          <w:sz w:val="28"/>
          <w:szCs w:val="28"/>
        </w:rPr>
        <w:t xml:space="preserve">   </w:t>
      </w:r>
      <w:r w:rsidR="00427BBB" w:rsidRPr="00427BBB">
        <w:rPr>
          <w:rFonts w:ascii="Times New Roman" w:hAnsi="Times New Roman" w:cs="Times New Roman"/>
          <w:i/>
          <w:iCs/>
          <w:sz w:val="28"/>
          <w:szCs w:val="28"/>
          <w:lang w:val="uk-UA"/>
        </w:rPr>
        <w:t>Робоча орієнтація</w:t>
      </w:r>
      <w:r w:rsidR="00427BBB" w:rsidRPr="00427BBB">
        <w:rPr>
          <w:rFonts w:ascii="Times New Roman" w:hAnsi="Times New Roman" w:cs="Times New Roman"/>
          <w:sz w:val="28"/>
          <w:szCs w:val="28"/>
          <w:lang w:val="uk-UA"/>
        </w:rPr>
        <w:t>. Далі, з огляду на розходження у витратах на робочу</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lang w:val="uk-UA"/>
        </w:rPr>
        <w:t>силу (робочих витрат), визначається робочий пункт, тобто пункт із</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lang w:val="uk-UA"/>
        </w:rPr>
        <w:t>найменшими витратами праці.</w:t>
      </w:r>
      <w:r w:rsidR="00427BBB">
        <w:rPr>
          <w:rFonts w:ascii="Times New Roman" w:eastAsia="Times New Roman" w:hAnsi="Times New Roman" w:cs="Times New Roman"/>
          <w:sz w:val="28"/>
          <w:szCs w:val="28"/>
          <w:lang w:val="uk-UA" w:eastAsia="ru-RU"/>
        </w:rPr>
        <w:t xml:space="preserve"> </w:t>
      </w:r>
      <w:r w:rsidR="00427BBB" w:rsidRPr="00427BBB">
        <w:rPr>
          <w:rFonts w:ascii="Times New Roman" w:hAnsi="Times New Roman" w:cs="Times New Roman"/>
          <w:sz w:val="28"/>
          <w:szCs w:val="28"/>
          <w:lang w:val="uk-UA"/>
        </w:rPr>
        <w:t>Робочий пункт буде притягати виробництво до</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lang w:val="uk-UA"/>
        </w:rPr>
        <w:t>себе, у результаті чого виробництво або залишиться в транспортному пункті,</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lang w:val="uk-UA"/>
        </w:rPr>
        <w:t>або пере</w:t>
      </w:r>
      <w:r w:rsidR="00427BBB" w:rsidRPr="00427BBB">
        <w:rPr>
          <w:rFonts w:ascii="Times New Roman" w:hAnsi="Times New Roman" w:cs="Times New Roman"/>
          <w:sz w:val="28"/>
          <w:szCs w:val="28"/>
        </w:rPr>
        <w:t>міститься в робочий пункт. Таке п</w:t>
      </w:r>
      <w:r w:rsidR="00427BBB">
        <w:rPr>
          <w:rFonts w:ascii="Times New Roman" w:hAnsi="Times New Roman" w:cs="Times New Roman"/>
          <w:sz w:val="28"/>
          <w:szCs w:val="28"/>
        </w:rPr>
        <w:t>ереміщення може відбутися тоді,</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rPr>
        <w:t xml:space="preserve">коли економія на робочих витратах у даному </w:t>
      </w:r>
      <w:r w:rsidR="00427BBB">
        <w:rPr>
          <w:rFonts w:ascii="Times New Roman" w:hAnsi="Times New Roman" w:cs="Times New Roman"/>
          <w:sz w:val="28"/>
          <w:szCs w:val="28"/>
        </w:rPr>
        <w:t>пункті перекриває перевитрату в</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rPr>
        <w:t>транспортних витратах через переміщення виробництва.</w:t>
      </w:r>
    </w:p>
    <w:p w:rsidR="00427BBB" w:rsidRPr="00427BBB" w:rsidRDefault="000D1252" w:rsidP="00427BBB">
      <w:pPr>
        <w:autoSpaceDE w:val="0"/>
        <w:autoSpaceDN w:val="0"/>
        <w:adjustRightInd w:val="0"/>
        <w:spacing w:after="0" w:line="360" w:lineRule="auto"/>
        <w:jc w:val="both"/>
        <w:rPr>
          <w:rFonts w:ascii="Times New Roman" w:hAnsi="Times New Roman" w:cs="Times New Roman"/>
          <w:i/>
          <w:sz w:val="28"/>
          <w:szCs w:val="28"/>
          <w:lang w:val="uk-UA"/>
        </w:rPr>
      </w:pPr>
      <w:r w:rsidRPr="000D1252">
        <w:rPr>
          <w:rFonts w:ascii="Times New Roman" w:hAnsi="Times New Roman" w:cs="Times New Roman"/>
          <w:sz w:val="28"/>
          <w:szCs w:val="28"/>
        </w:rPr>
        <w:t xml:space="preserve">      </w:t>
      </w:r>
      <w:r w:rsidR="00427BBB">
        <w:rPr>
          <w:rFonts w:ascii="Times New Roman" w:hAnsi="Times New Roman" w:cs="Times New Roman"/>
          <w:sz w:val="28"/>
          <w:szCs w:val="28"/>
        </w:rPr>
        <w:t>Для визначення промислового штандорта з урахуванням спільного</w:t>
      </w:r>
      <w:r w:rsidR="00427BBB">
        <w:rPr>
          <w:rFonts w:ascii="Times New Roman" w:hAnsi="Times New Roman" w:cs="Times New Roman"/>
          <w:sz w:val="28"/>
          <w:szCs w:val="28"/>
          <w:lang w:val="uk-UA"/>
        </w:rPr>
        <w:t xml:space="preserve"> </w:t>
      </w:r>
      <w:r w:rsidR="00427BBB">
        <w:rPr>
          <w:rFonts w:ascii="Times New Roman" w:hAnsi="Times New Roman" w:cs="Times New Roman"/>
          <w:sz w:val="28"/>
          <w:szCs w:val="28"/>
        </w:rPr>
        <w:t>впливу факторів транспортних витрат і робочої сили А. Вебер звертається до</w:t>
      </w:r>
      <w:r w:rsidR="00427BBB">
        <w:rPr>
          <w:rFonts w:ascii="Times New Roman" w:hAnsi="Times New Roman" w:cs="Times New Roman"/>
          <w:sz w:val="28"/>
          <w:szCs w:val="28"/>
          <w:lang w:val="uk-UA"/>
        </w:rPr>
        <w:t xml:space="preserve"> </w:t>
      </w:r>
      <w:r w:rsidR="00427BBB">
        <w:rPr>
          <w:rFonts w:ascii="Times New Roman" w:hAnsi="Times New Roman" w:cs="Times New Roman"/>
          <w:sz w:val="28"/>
          <w:szCs w:val="28"/>
        </w:rPr>
        <w:t>побудов так званих ізодапан (isodapane), зміст яких полягає в наступному.</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lang w:val="uk-UA"/>
        </w:rPr>
        <w:t>Прирости транспортних витрат, обумовлені переміщенням виробництва з</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lang w:val="uk-UA"/>
        </w:rPr>
        <w:t>транспортного пункту в робітничий, збільшуються з віддаленням від</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lang w:val="uk-UA"/>
        </w:rPr>
        <w:t>транспортного пункту, причому більш-менш рівномірно в будь-якому напрямку</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lang w:val="uk-UA"/>
        </w:rPr>
        <w:t xml:space="preserve">віддалення. </w:t>
      </w:r>
      <w:r w:rsidR="00427BBB">
        <w:rPr>
          <w:rFonts w:ascii="Times New Roman" w:hAnsi="Times New Roman" w:cs="Times New Roman"/>
          <w:sz w:val="28"/>
          <w:szCs w:val="28"/>
        </w:rPr>
        <w:t>Тому в кожному напрямку повинні існувати пункти, для яких</w:t>
      </w:r>
      <w:r w:rsidR="00427BBB">
        <w:rPr>
          <w:rFonts w:ascii="Times New Roman" w:hAnsi="Times New Roman" w:cs="Times New Roman"/>
          <w:sz w:val="28"/>
          <w:szCs w:val="28"/>
          <w:lang w:val="uk-UA"/>
        </w:rPr>
        <w:t xml:space="preserve"> </w:t>
      </w:r>
      <w:r w:rsidR="00427BBB">
        <w:rPr>
          <w:rFonts w:ascii="Times New Roman" w:hAnsi="Times New Roman" w:cs="Times New Roman"/>
          <w:sz w:val="28"/>
          <w:szCs w:val="28"/>
        </w:rPr>
        <w:t xml:space="preserve">прирости транспортних витрат (чи витрати відхилення) будуть </w:t>
      </w:r>
      <w:r w:rsidR="00427BBB">
        <w:rPr>
          <w:rFonts w:ascii="Times New Roman" w:hAnsi="Times New Roman" w:cs="Times New Roman"/>
          <w:sz w:val="28"/>
          <w:szCs w:val="28"/>
        </w:rPr>
        <w:lastRenderedPageBreak/>
        <w:t>однаковими.</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sz w:val="28"/>
          <w:szCs w:val="28"/>
          <w:lang w:val="uk-UA"/>
        </w:rPr>
        <w:t>Лінії, що з'єднують ці пункти однакових витрат відхилення, і називаються</w:t>
      </w:r>
      <w:r w:rsidR="00427BBB">
        <w:rPr>
          <w:rFonts w:ascii="Times New Roman" w:hAnsi="Times New Roman" w:cs="Times New Roman"/>
          <w:sz w:val="28"/>
          <w:szCs w:val="28"/>
          <w:lang w:val="uk-UA"/>
        </w:rPr>
        <w:t xml:space="preserve"> </w:t>
      </w:r>
      <w:r w:rsidR="00427BBB" w:rsidRPr="00427BBB">
        <w:rPr>
          <w:rFonts w:ascii="Times New Roman" w:hAnsi="Times New Roman" w:cs="Times New Roman"/>
          <w:i/>
          <w:sz w:val="28"/>
          <w:szCs w:val="28"/>
          <w:lang w:val="uk-UA"/>
        </w:rPr>
        <w:t>ізодапанами.</w:t>
      </w:r>
    </w:p>
    <w:p w:rsidR="001E6B0F" w:rsidRDefault="00427BBB"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sidRPr="001E6B0F">
        <w:rPr>
          <w:rFonts w:ascii="Times New Roman" w:hAnsi="Times New Roman" w:cs="Times New Roman"/>
          <w:sz w:val="28"/>
          <w:szCs w:val="28"/>
          <w:lang w:val="uk-UA"/>
        </w:rPr>
        <w:t>Графічно (рис.2.</w:t>
      </w:r>
      <w:r w:rsidR="000D1252" w:rsidRPr="000D1252">
        <w:rPr>
          <w:rFonts w:ascii="Times New Roman" w:hAnsi="Times New Roman" w:cs="Times New Roman"/>
          <w:sz w:val="28"/>
          <w:szCs w:val="28"/>
          <w:lang w:val="uk-UA"/>
        </w:rPr>
        <w:t>5</w:t>
      </w:r>
      <w:r w:rsidRPr="001E6B0F">
        <w:rPr>
          <w:rFonts w:ascii="Times New Roman" w:hAnsi="Times New Roman" w:cs="Times New Roman"/>
          <w:sz w:val="28"/>
          <w:szCs w:val="28"/>
          <w:lang w:val="uk-UA"/>
        </w:rPr>
        <w:t>.) такі лінії можна представити у вигляді замкнутих</w:t>
      </w:r>
      <w:r w:rsidR="001E6B0F">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кривих, що описуються навколо пункту транспортного мінімуму (Р) і з'єднують</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точки однакових відхилень у транспортних витратах при переміщенні</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 xml:space="preserve">виробництва до робочих пунктів (Р1 чи Р2 ). </w:t>
      </w:r>
    </w:p>
    <w:p w:rsidR="00427BBB" w:rsidRPr="001E6B0F" w:rsidRDefault="00427BBB" w:rsidP="00EB61F9">
      <w:pPr>
        <w:autoSpaceDE w:val="0"/>
        <w:autoSpaceDN w:val="0"/>
        <w:adjustRightInd w:val="0"/>
        <w:spacing w:after="0" w:line="360" w:lineRule="auto"/>
        <w:ind w:firstLine="709"/>
        <w:jc w:val="both"/>
        <w:rPr>
          <w:rFonts w:ascii="Times New Roman" w:hAnsi="Times New Roman" w:cs="Times New Roman"/>
          <w:sz w:val="28"/>
          <w:szCs w:val="28"/>
        </w:rPr>
      </w:pPr>
      <w:r w:rsidRPr="001E6B0F">
        <w:rPr>
          <w:rFonts w:ascii="Times New Roman" w:hAnsi="Times New Roman" w:cs="Times New Roman"/>
          <w:sz w:val="28"/>
          <w:szCs w:val="28"/>
          <w:lang w:val="uk-UA"/>
        </w:rPr>
        <w:t>При цьому ізодапана, яка з'єднує</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точки, у яких відхилення транспортних витрат рівні економії на робочих</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витратах, називається критичною ізодапаною для даного робочого пункту.</w:t>
      </w:r>
      <w:r>
        <w:rPr>
          <w:rFonts w:ascii="Times New Roman" w:hAnsi="Times New Roman" w:cs="Times New Roman"/>
          <w:sz w:val="28"/>
          <w:szCs w:val="28"/>
          <w:lang w:val="uk-UA"/>
        </w:rPr>
        <w:t xml:space="preserve"> </w:t>
      </w:r>
      <w:r>
        <w:rPr>
          <w:rFonts w:ascii="Times New Roman" w:hAnsi="Times New Roman" w:cs="Times New Roman"/>
          <w:sz w:val="28"/>
          <w:szCs w:val="28"/>
        </w:rPr>
        <w:t>Якщо даний робочий пункт лежить усередині своєї критичної ізодапани,</w:t>
      </w:r>
      <w:r>
        <w:rPr>
          <w:rFonts w:ascii="Times New Roman" w:hAnsi="Times New Roman" w:cs="Times New Roman"/>
          <w:sz w:val="28"/>
          <w:szCs w:val="28"/>
          <w:lang w:val="uk-UA"/>
        </w:rPr>
        <w:t xml:space="preserve"> </w:t>
      </w:r>
      <w:r>
        <w:rPr>
          <w:rFonts w:ascii="Times New Roman" w:hAnsi="Times New Roman" w:cs="Times New Roman"/>
          <w:sz w:val="28"/>
          <w:szCs w:val="28"/>
        </w:rPr>
        <w:t>то переміщення виробництва з транспортного пункту в робочий пункт вигідне,</w:t>
      </w:r>
      <w:r>
        <w:rPr>
          <w:rFonts w:ascii="Times New Roman" w:hAnsi="Times New Roman" w:cs="Times New Roman"/>
          <w:sz w:val="28"/>
          <w:szCs w:val="28"/>
          <w:lang w:val="uk-UA"/>
        </w:rPr>
        <w:t xml:space="preserve"> </w:t>
      </w:r>
      <w:r>
        <w:rPr>
          <w:rFonts w:ascii="Times New Roman" w:hAnsi="Times New Roman" w:cs="Times New Roman"/>
          <w:sz w:val="28"/>
          <w:szCs w:val="28"/>
        </w:rPr>
        <w:t>а якщо поза нею, то переміщення невигідне. Наприклад, якщо для робочого</w:t>
      </w:r>
      <w:r>
        <w:rPr>
          <w:rFonts w:ascii="Times New Roman" w:hAnsi="Times New Roman" w:cs="Times New Roman"/>
          <w:sz w:val="28"/>
          <w:szCs w:val="28"/>
          <w:lang w:val="uk-UA"/>
        </w:rPr>
        <w:t xml:space="preserve"> </w:t>
      </w:r>
      <w:r>
        <w:rPr>
          <w:rFonts w:ascii="Times New Roman" w:hAnsi="Times New Roman" w:cs="Times New Roman"/>
          <w:sz w:val="28"/>
          <w:szCs w:val="28"/>
        </w:rPr>
        <w:t>пункту Р1 критичною ізодапаною є А3, то підприємство переважніше</w:t>
      </w:r>
      <w:r w:rsidR="001E6B0F">
        <w:rPr>
          <w:rFonts w:ascii="Times New Roman" w:hAnsi="Times New Roman" w:cs="Times New Roman"/>
          <w:sz w:val="28"/>
          <w:szCs w:val="28"/>
          <w:lang w:val="uk-UA"/>
        </w:rPr>
        <w:t xml:space="preserve"> </w:t>
      </w:r>
      <w:r>
        <w:rPr>
          <w:rFonts w:ascii="Times New Roman" w:hAnsi="Times New Roman" w:cs="Times New Roman"/>
          <w:sz w:val="28"/>
          <w:szCs w:val="28"/>
        </w:rPr>
        <w:t>розмістити в транспортному пункті Р. Якщо критичної ізодапаною є А4, то</w:t>
      </w:r>
      <w:r w:rsidR="001E6B0F">
        <w:rPr>
          <w:rFonts w:ascii="Times New Roman" w:hAnsi="Times New Roman" w:cs="Times New Roman"/>
          <w:sz w:val="28"/>
          <w:szCs w:val="28"/>
          <w:lang w:val="uk-UA"/>
        </w:rPr>
        <w:t xml:space="preserve"> </w:t>
      </w:r>
      <w:r>
        <w:rPr>
          <w:rFonts w:ascii="Times New Roman" w:hAnsi="Times New Roman" w:cs="Times New Roman"/>
          <w:sz w:val="28"/>
          <w:szCs w:val="28"/>
        </w:rPr>
        <w:t>підприємство доцільно розмістити в робочому пункті Р1 .</w:t>
      </w:r>
    </w:p>
    <w:p w:rsidR="000D1252" w:rsidRPr="001E6B0F" w:rsidRDefault="000D1252"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sidRPr="001E6B0F">
        <w:rPr>
          <w:rFonts w:ascii="Times New Roman" w:hAnsi="Times New Roman" w:cs="Times New Roman"/>
          <w:i/>
          <w:iCs/>
          <w:sz w:val="28"/>
          <w:szCs w:val="28"/>
          <w:lang w:val="uk-UA"/>
        </w:rPr>
        <w:t>Агломераційна орієнтація</w:t>
      </w:r>
      <w:r w:rsidRPr="001E6B0F">
        <w:rPr>
          <w:rFonts w:ascii="Times New Roman" w:hAnsi="Times New Roman" w:cs="Times New Roman"/>
          <w:sz w:val="28"/>
          <w:szCs w:val="28"/>
          <w:lang w:val="uk-UA"/>
        </w:rPr>
        <w:t>. Аналіз впливу агломераційних факторів на</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розміщення промислового підприємства Вебер провів на базі оцінки змін, що</w:t>
      </w:r>
    </w:p>
    <w:p w:rsidR="000D1252" w:rsidRPr="001E6B0F" w:rsidRDefault="000D1252"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sidRPr="001E6B0F">
        <w:rPr>
          <w:rFonts w:ascii="Times New Roman" w:hAnsi="Times New Roman" w:cs="Times New Roman"/>
          <w:sz w:val="28"/>
          <w:szCs w:val="28"/>
          <w:lang w:val="uk-UA"/>
        </w:rPr>
        <w:t>викликані процесами агломерації, в оптимальній схемі розміщення</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 xml:space="preserve">виробництва, отриманої на основі транспортної </w:t>
      </w:r>
      <w:r>
        <w:rPr>
          <w:rFonts w:ascii="Times New Roman" w:hAnsi="Times New Roman" w:cs="Times New Roman"/>
          <w:sz w:val="28"/>
          <w:szCs w:val="28"/>
          <w:lang w:val="uk-UA"/>
        </w:rPr>
        <w:t xml:space="preserve">і робочої орієнтації. Для цього він увів додаткове поняття  - </w:t>
      </w:r>
      <w:r w:rsidRPr="001E6B0F">
        <w:rPr>
          <w:rFonts w:ascii="Times New Roman" w:hAnsi="Times New Roman" w:cs="Times New Roman"/>
          <w:sz w:val="28"/>
          <w:szCs w:val="28"/>
          <w:lang w:val="uk-UA"/>
        </w:rPr>
        <w:t>індекс заощаджень.</w:t>
      </w:r>
    </w:p>
    <w:p w:rsidR="00427BBB" w:rsidRPr="000D1252" w:rsidRDefault="000D1252"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sidRPr="001E6B0F">
        <w:rPr>
          <w:rFonts w:ascii="Times New Roman" w:hAnsi="Times New Roman" w:cs="Times New Roman"/>
          <w:sz w:val="28"/>
          <w:szCs w:val="28"/>
          <w:lang w:val="uk-UA"/>
        </w:rPr>
        <w:t>Для визначення місця розміщення агломераційного виробництва навколо</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транспортних пунктів проводяться ізодапани, серед яких виділяється критична</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ізодапана, тобто геометричне місце точок, де перевитрата транспортних витрат</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 xml:space="preserve">дорівнює економії від агломерації виробництва. </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Вебер стверджує, що</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відхилення ізольованих виробництв від транспортних пунктів має сенс тільки</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тоді, коли усі виробництва, що відхиляються, не виходячи за межі своїх</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критичних ізодапан, з'єднаються в якомусь одному місці.</w:t>
      </w:r>
    </w:p>
    <w:p w:rsidR="00427BBB" w:rsidRDefault="00427BBB" w:rsidP="00EB61F9">
      <w:pPr>
        <w:spacing w:after="0" w:line="360" w:lineRule="auto"/>
        <w:ind w:firstLine="709"/>
        <w:jc w:val="both"/>
        <w:rPr>
          <w:rFonts w:ascii="Times New Roman" w:eastAsia="Times New Roman" w:hAnsi="Times New Roman" w:cs="Times New Roman"/>
          <w:sz w:val="28"/>
          <w:szCs w:val="28"/>
          <w:lang w:val="uk-UA" w:eastAsia="ru-RU"/>
        </w:rPr>
      </w:pPr>
    </w:p>
    <w:p w:rsidR="00427BBB" w:rsidRDefault="00427BBB" w:rsidP="00427BBB">
      <w:pPr>
        <w:spacing w:after="0" w:line="360" w:lineRule="auto"/>
        <w:jc w:val="both"/>
        <w:rPr>
          <w:rFonts w:ascii="Times New Roman" w:eastAsia="Times New Roman" w:hAnsi="Times New Roman" w:cs="Times New Roman"/>
          <w:sz w:val="28"/>
          <w:szCs w:val="28"/>
          <w:lang w:val="uk-UA" w:eastAsia="ru-RU"/>
        </w:rPr>
      </w:pPr>
    </w:p>
    <w:p w:rsidR="00427BBB" w:rsidRDefault="00427BBB" w:rsidP="00427BBB">
      <w:pPr>
        <w:spacing w:after="0" w:line="360" w:lineRule="auto"/>
        <w:jc w:val="both"/>
        <w:rPr>
          <w:rFonts w:ascii="Times New Roman" w:eastAsia="Times New Roman" w:hAnsi="Times New Roman" w:cs="Times New Roman"/>
          <w:sz w:val="28"/>
          <w:szCs w:val="28"/>
          <w:lang w:val="uk-UA" w:eastAsia="ru-RU"/>
        </w:rPr>
      </w:pPr>
    </w:p>
    <w:p w:rsidR="00427BBB" w:rsidRDefault="001E6B0F" w:rsidP="00427BB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sz w:val="28"/>
          <w:szCs w:val="28"/>
          <w:lang w:eastAsia="ru-RU"/>
        </w:rPr>
        <w:lastRenderedPageBreak/>
        <w:drawing>
          <wp:inline distT="0" distB="0" distL="0" distR="0" wp14:anchorId="47B15B84" wp14:editId="7A10AF24">
            <wp:extent cx="4731488" cy="4263656"/>
            <wp:effectExtent l="0" t="0" r="0" b="381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1847" cy="4263980"/>
                    </a:xfrm>
                    <a:prstGeom prst="rect">
                      <a:avLst/>
                    </a:prstGeom>
                    <a:noFill/>
                    <a:ln>
                      <a:noFill/>
                    </a:ln>
                  </pic:spPr>
                </pic:pic>
              </a:graphicData>
            </a:graphic>
          </wp:inline>
        </w:drawing>
      </w:r>
    </w:p>
    <w:p w:rsidR="000D1252" w:rsidRPr="000D1252" w:rsidRDefault="000D1252" w:rsidP="000D1252">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w:t>
      </w:r>
      <w:r w:rsidRPr="00545B34">
        <w:rPr>
          <w:rFonts w:ascii="Times New Roman" w:eastAsia="Times New Roman" w:hAnsi="Times New Roman" w:cs="Times New Roman"/>
          <w:sz w:val="28"/>
          <w:szCs w:val="28"/>
          <w:lang w:eastAsia="ru-RU"/>
        </w:rPr>
        <w:t>5</w:t>
      </w:r>
      <w:r w:rsidR="001E6B0F">
        <w:rPr>
          <w:rFonts w:ascii="Times New Roman" w:eastAsia="Times New Roman" w:hAnsi="Times New Roman" w:cs="Times New Roman"/>
          <w:sz w:val="28"/>
          <w:szCs w:val="28"/>
          <w:lang w:val="uk-UA" w:eastAsia="ru-RU"/>
        </w:rPr>
        <w:t>. Транспортний і робочий пункти і ізодопани</w:t>
      </w:r>
    </w:p>
    <w:p w:rsidR="00427BBB" w:rsidRPr="00BF3A98" w:rsidRDefault="001E6B0F"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sidRPr="001E6B0F">
        <w:rPr>
          <w:rFonts w:ascii="Times New Roman" w:hAnsi="Times New Roman" w:cs="Times New Roman"/>
          <w:sz w:val="28"/>
          <w:szCs w:val="28"/>
          <w:lang w:val="uk-UA"/>
        </w:rPr>
        <w:t>Таким місцем є площа загального сегмента, утвореного пересічними критичними ізодапанами, тому</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що тільки усередині цього сегмента витрати відхилення для кожного</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виробництва не перевищують тієї вигоди, що виходить від з'єднання, тобто не</w:t>
      </w:r>
      <w:r>
        <w:rPr>
          <w:rFonts w:ascii="Times New Roman" w:hAnsi="Times New Roman" w:cs="Times New Roman"/>
          <w:sz w:val="28"/>
          <w:szCs w:val="28"/>
          <w:lang w:val="uk-UA"/>
        </w:rPr>
        <w:t xml:space="preserve"> </w:t>
      </w:r>
      <w:r w:rsidRPr="001E6B0F">
        <w:rPr>
          <w:rFonts w:ascii="Times New Roman" w:hAnsi="Times New Roman" w:cs="Times New Roman"/>
          <w:sz w:val="28"/>
          <w:szCs w:val="28"/>
          <w:lang w:val="uk-UA"/>
        </w:rPr>
        <w:t xml:space="preserve">перевищує агломераційних заощаджень. </w:t>
      </w:r>
      <w:r w:rsidRPr="000D1252">
        <w:rPr>
          <w:rFonts w:ascii="Times New Roman" w:hAnsi="Times New Roman" w:cs="Times New Roman"/>
          <w:sz w:val="28"/>
          <w:szCs w:val="28"/>
          <w:lang w:val="uk-UA"/>
        </w:rPr>
        <w:t>Ілюстрацією цієї думки є рис. 2.</w:t>
      </w:r>
      <w:r>
        <w:rPr>
          <w:rFonts w:ascii="Times New Roman" w:hAnsi="Times New Roman" w:cs="Times New Roman"/>
          <w:sz w:val="28"/>
          <w:szCs w:val="28"/>
          <w:lang w:val="uk-UA"/>
        </w:rPr>
        <w:t>7</w:t>
      </w:r>
      <w:r w:rsidRPr="000D1252">
        <w:rPr>
          <w:rFonts w:ascii="Times New Roman" w:hAnsi="Times New Roman" w:cs="Times New Roman"/>
          <w:sz w:val="28"/>
          <w:szCs w:val="28"/>
          <w:lang w:val="uk-UA"/>
        </w:rPr>
        <w:t>.</w:t>
      </w:r>
    </w:p>
    <w:p w:rsidR="000D1252" w:rsidRPr="00D36CA8" w:rsidRDefault="000D1252" w:rsidP="00EB61F9">
      <w:pPr>
        <w:spacing w:after="0" w:line="360" w:lineRule="auto"/>
        <w:ind w:firstLine="709"/>
        <w:jc w:val="both"/>
        <w:rPr>
          <w:rFonts w:ascii="Times New Roman" w:eastAsia="Times New Roman" w:hAnsi="Times New Roman" w:cs="Times New Roman"/>
          <w:b/>
          <w:sz w:val="28"/>
          <w:szCs w:val="28"/>
          <w:lang w:val="uk-UA" w:eastAsia="ru-RU"/>
        </w:rPr>
      </w:pPr>
      <w:r w:rsidRPr="00BF3A98">
        <w:rPr>
          <w:rFonts w:ascii="Times New Roman" w:hAnsi="Times New Roman" w:cs="Times New Roman"/>
          <w:sz w:val="28"/>
          <w:szCs w:val="28"/>
          <w:lang w:val="uk-UA"/>
        </w:rPr>
        <w:t>Виробництва, що агломерується, повинні розміщатися в заштрихованому</w:t>
      </w:r>
      <w:r>
        <w:rPr>
          <w:rFonts w:ascii="Times New Roman" w:eastAsia="Times New Roman" w:hAnsi="Times New Roman" w:cs="Times New Roman"/>
          <w:b/>
          <w:sz w:val="28"/>
          <w:szCs w:val="28"/>
          <w:lang w:val="uk-UA" w:eastAsia="ru-RU"/>
        </w:rPr>
        <w:t xml:space="preserve"> </w:t>
      </w:r>
      <w:r w:rsidRPr="00BF3A98">
        <w:rPr>
          <w:rFonts w:ascii="Times New Roman" w:hAnsi="Times New Roman" w:cs="Times New Roman"/>
          <w:sz w:val="28"/>
          <w:szCs w:val="28"/>
          <w:lang w:val="uk-UA"/>
        </w:rPr>
        <w:t xml:space="preserve">сегменті. </w:t>
      </w:r>
      <w:r>
        <w:rPr>
          <w:rFonts w:ascii="Times New Roman" w:hAnsi="Times New Roman" w:cs="Times New Roman"/>
          <w:sz w:val="28"/>
          <w:szCs w:val="28"/>
        </w:rPr>
        <w:t>Вибір точки розміщення відбувається з урахуванням транспортного</w:t>
      </w:r>
      <w:r>
        <w:rPr>
          <w:rFonts w:ascii="Times New Roman" w:eastAsia="Times New Roman" w:hAnsi="Times New Roman" w:cs="Times New Roman"/>
          <w:b/>
          <w:sz w:val="28"/>
          <w:szCs w:val="28"/>
          <w:lang w:val="uk-UA" w:eastAsia="ru-RU"/>
        </w:rPr>
        <w:t xml:space="preserve"> </w:t>
      </w:r>
      <w:r>
        <w:rPr>
          <w:rFonts w:ascii="Times New Roman" w:hAnsi="Times New Roman" w:cs="Times New Roman"/>
          <w:sz w:val="28"/>
          <w:szCs w:val="28"/>
        </w:rPr>
        <w:t>фактора. У більш загальному випадку кілька підприємств утворять не один, а</w:t>
      </w:r>
      <w:r>
        <w:rPr>
          <w:rFonts w:ascii="Times New Roman" w:hAnsi="Times New Roman" w:cs="Times New Roman"/>
          <w:sz w:val="28"/>
          <w:szCs w:val="28"/>
          <w:lang w:val="uk-UA"/>
        </w:rPr>
        <w:t xml:space="preserve"> </w:t>
      </w:r>
      <w:r>
        <w:rPr>
          <w:rFonts w:ascii="Times New Roman" w:hAnsi="Times New Roman" w:cs="Times New Roman"/>
          <w:sz w:val="28"/>
          <w:szCs w:val="28"/>
        </w:rPr>
        <w:t>кілька сегментів</w:t>
      </w:r>
    </w:p>
    <w:p w:rsidR="000D1252" w:rsidRPr="004F68E3" w:rsidRDefault="000D1252" w:rsidP="00EB61F9">
      <w:pPr>
        <w:shd w:val="clear" w:color="auto" w:fill="FFFFFF"/>
        <w:spacing w:after="0" w:line="360" w:lineRule="auto"/>
        <w:ind w:firstLine="709"/>
        <w:jc w:val="both"/>
        <w:rPr>
          <w:rFonts w:ascii="Times New Roman" w:eastAsia="Calibri" w:hAnsi="Times New Roman" w:cs="Times New Roman"/>
          <w:bCs/>
          <w:sz w:val="28"/>
          <w:szCs w:val="28"/>
          <w:lang w:val="uk-UA"/>
        </w:rPr>
      </w:pPr>
      <w:r w:rsidRPr="004F68E3">
        <w:rPr>
          <w:rFonts w:ascii="Times New Roman" w:eastAsia="Calibri" w:hAnsi="Times New Roman" w:cs="Times New Roman"/>
          <w:b/>
          <w:bCs/>
          <w:i/>
          <w:sz w:val="28"/>
          <w:szCs w:val="28"/>
          <w:lang w:val="uk-UA"/>
        </w:rPr>
        <w:t>Суть теорії</w:t>
      </w:r>
      <w:r w:rsidRPr="004F68E3">
        <w:rPr>
          <w:rFonts w:ascii="Times New Roman" w:eastAsia="Calibri" w:hAnsi="Times New Roman" w:cs="Times New Roman"/>
          <w:b/>
          <w:bCs/>
          <w:sz w:val="28"/>
          <w:szCs w:val="28"/>
          <w:lang w:val="uk-UA"/>
        </w:rPr>
        <w:t xml:space="preserve"> </w:t>
      </w:r>
      <w:r w:rsidRPr="004F68E3">
        <w:rPr>
          <w:rFonts w:ascii="Times New Roman" w:eastAsia="Calibri" w:hAnsi="Times New Roman" w:cs="Times New Roman"/>
          <w:bCs/>
          <w:sz w:val="28"/>
          <w:szCs w:val="28"/>
          <w:lang w:val="uk-UA"/>
        </w:rPr>
        <w:t>полягає у розміщенні виробництва з урахуванням найменших витрат. Вебер пропонує для майбутнього підприємства будувати геометричну фігуру, яка б дозволила знайти його точку штандарту (місце розміщення).</w:t>
      </w:r>
    </w:p>
    <w:p w:rsidR="000D1252" w:rsidRPr="000D1252" w:rsidRDefault="000D1252" w:rsidP="001E6B0F">
      <w:pPr>
        <w:autoSpaceDE w:val="0"/>
        <w:autoSpaceDN w:val="0"/>
        <w:adjustRightInd w:val="0"/>
        <w:spacing w:after="0" w:line="360" w:lineRule="auto"/>
        <w:jc w:val="both"/>
        <w:rPr>
          <w:rFonts w:ascii="Times New Roman" w:hAnsi="Times New Roman" w:cs="Times New Roman"/>
          <w:sz w:val="28"/>
          <w:szCs w:val="28"/>
          <w:lang w:val="uk-UA"/>
        </w:rPr>
      </w:pPr>
    </w:p>
    <w:p w:rsidR="00CC2E24" w:rsidRDefault="00236DA9" w:rsidP="0034625A">
      <w:pPr>
        <w:spacing w:after="0" w:line="360" w:lineRule="auto"/>
        <w:ind w:firstLine="301"/>
        <w:jc w:val="both"/>
        <w:rPr>
          <w:rFonts w:ascii="Times New Roman" w:eastAsia="Times New Roman" w:hAnsi="Times New Roman" w:cs="Times New Roman"/>
          <w:sz w:val="23"/>
          <w:szCs w:val="20"/>
          <w:lang w:val="uk-UA" w:eastAsia="ru-RU"/>
        </w:rPr>
      </w:pPr>
      <w:r>
        <w:rPr>
          <w:rFonts w:ascii="Times New Roman" w:eastAsia="Times New Roman" w:hAnsi="Times New Roman" w:cs="Times New Roman"/>
          <w:b/>
          <w:noProof/>
          <w:sz w:val="28"/>
          <w:szCs w:val="28"/>
          <w:lang w:eastAsia="ru-RU"/>
        </w:rPr>
        <w:lastRenderedPageBreak/>
        <w:drawing>
          <wp:inline distT="0" distB="0" distL="0" distR="0" wp14:anchorId="422F30DF" wp14:editId="2772A1D2">
            <wp:extent cx="3689350" cy="3232150"/>
            <wp:effectExtent l="0" t="0" r="6350" b="635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350" cy="3232150"/>
                    </a:xfrm>
                    <a:prstGeom prst="rect">
                      <a:avLst/>
                    </a:prstGeom>
                    <a:noFill/>
                    <a:ln>
                      <a:noFill/>
                    </a:ln>
                  </pic:spPr>
                </pic:pic>
              </a:graphicData>
            </a:graphic>
          </wp:inline>
        </w:drawing>
      </w:r>
    </w:p>
    <w:p w:rsidR="00E54C81" w:rsidRDefault="00E54C81" w:rsidP="004A73A6">
      <w:pPr>
        <w:spacing w:after="0" w:line="360" w:lineRule="auto"/>
        <w:ind w:firstLine="301"/>
        <w:jc w:val="both"/>
        <w:rPr>
          <w:rFonts w:ascii="Times New Roman" w:eastAsia="Times New Roman" w:hAnsi="Times New Roman" w:cs="Times New Roman"/>
          <w:b/>
          <w:sz w:val="28"/>
          <w:szCs w:val="28"/>
          <w:lang w:val="uk-UA" w:eastAsia="ru-RU"/>
        </w:rPr>
      </w:pPr>
    </w:p>
    <w:p w:rsidR="00236DA9" w:rsidRDefault="00236DA9" w:rsidP="00236DA9">
      <w:pPr>
        <w:spacing w:after="0" w:line="360" w:lineRule="auto"/>
        <w:ind w:firstLine="301"/>
        <w:jc w:val="center"/>
        <w:rPr>
          <w:rFonts w:ascii="Times New Roman" w:eastAsia="Times New Roman" w:hAnsi="Times New Roman" w:cs="Times New Roman"/>
          <w:b/>
          <w:sz w:val="28"/>
          <w:szCs w:val="28"/>
          <w:lang w:val="uk-UA" w:eastAsia="ru-RU"/>
        </w:rPr>
      </w:pPr>
      <w:r>
        <w:rPr>
          <w:rFonts w:ascii="Times New Roman" w:hAnsi="Times New Roman" w:cs="Times New Roman"/>
          <w:sz w:val="28"/>
          <w:szCs w:val="28"/>
        </w:rPr>
        <w:t>Рис.2.</w:t>
      </w:r>
      <w:r w:rsidR="000D1252" w:rsidRPr="000D1252">
        <w:rPr>
          <w:rFonts w:ascii="Times New Roman" w:hAnsi="Times New Roman" w:cs="Times New Roman"/>
          <w:sz w:val="28"/>
          <w:szCs w:val="28"/>
        </w:rPr>
        <w:t>6</w:t>
      </w:r>
      <w:r>
        <w:rPr>
          <w:rFonts w:ascii="Times New Roman" w:hAnsi="Times New Roman" w:cs="Times New Roman"/>
          <w:sz w:val="28"/>
          <w:szCs w:val="28"/>
        </w:rPr>
        <w:t>.Транспортні пункти і площа агломерації виробництв</w:t>
      </w:r>
    </w:p>
    <w:p w:rsidR="004F68E3" w:rsidRDefault="004F68E3" w:rsidP="004F68E3">
      <w:pPr>
        <w:shd w:val="clear" w:color="auto" w:fill="FFFFFF"/>
        <w:spacing w:after="0" w:line="360" w:lineRule="auto"/>
        <w:ind w:firstLine="709"/>
        <w:jc w:val="both"/>
        <w:rPr>
          <w:rFonts w:ascii="Times New Roman" w:eastAsia="Calibri" w:hAnsi="Times New Roman" w:cs="Times New Roman"/>
          <w:b/>
          <w:bCs/>
          <w:i/>
          <w:sz w:val="28"/>
          <w:szCs w:val="28"/>
          <w:lang w:val="uk-UA"/>
        </w:rPr>
      </w:pPr>
      <w:r w:rsidRPr="004F68E3">
        <w:rPr>
          <w:rFonts w:ascii="Times New Roman" w:eastAsia="Calibri" w:hAnsi="Times New Roman" w:cs="Times New Roman"/>
          <w:b/>
          <w:bCs/>
          <w:i/>
          <w:sz w:val="28"/>
          <w:szCs w:val="28"/>
          <w:lang w:val="uk-UA"/>
        </w:rPr>
        <w:t xml:space="preserve">Значення: </w:t>
      </w:r>
    </w:p>
    <w:p w:rsidR="004F68E3" w:rsidRPr="004F68E3" w:rsidRDefault="004F68E3" w:rsidP="009F2FBC">
      <w:pPr>
        <w:pStyle w:val="a6"/>
        <w:numPr>
          <w:ilvl w:val="0"/>
          <w:numId w:val="14"/>
        </w:numPr>
        <w:shd w:val="clear" w:color="auto" w:fill="FFFFFF"/>
        <w:spacing w:after="0" w:line="360" w:lineRule="auto"/>
        <w:jc w:val="both"/>
        <w:rPr>
          <w:rFonts w:ascii="Times New Roman" w:eastAsia="Calibri" w:hAnsi="Times New Roman" w:cs="Times New Roman"/>
          <w:b/>
          <w:bCs/>
          <w:i/>
          <w:sz w:val="28"/>
          <w:szCs w:val="28"/>
          <w:lang w:val="uk-UA"/>
        </w:rPr>
      </w:pPr>
      <w:r w:rsidRPr="004F68E3">
        <w:rPr>
          <w:rFonts w:ascii="Times New Roman" w:eastAsia="Calibri" w:hAnsi="Times New Roman" w:cs="Times New Roman"/>
          <w:bCs/>
          <w:sz w:val="28"/>
          <w:szCs w:val="28"/>
          <w:lang w:val="uk-UA"/>
        </w:rPr>
        <w:t>А. Вебер сформулював важливі принципи розміщення промисловості на території, а саме: на основі методологічного принципу можна побудувати схему вибору оптимального рішення щодо розміщення підприємств; мінімізація витрат окремого підприємства є головним критерієм його розміщення.</w:t>
      </w:r>
    </w:p>
    <w:p w:rsidR="004F68E3" w:rsidRPr="004F68E3" w:rsidRDefault="004F68E3" w:rsidP="009F2FBC">
      <w:pPr>
        <w:pStyle w:val="a6"/>
        <w:numPr>
          <w:ilvl w:val="0"/>
          <w:numId w:val="14"/>
        </w:numPr>
        <w:shd w:val="clear" w:color="auto" w:fill="FFFFFF"/>
        <w:spacing w:after="0" w:line="360" w:lineRule="auto"/>
        <w:jc w:val="both"/>
        <w:rPr>
          <w:rFonts w:ascii="Times New Roman" w:eastAsia="Calibri" w:hAnsi="Times New Roman" w:cs="Times New Roman"/>
          <w:b/>
          <w:bCs/>
          <w:i/>
          <w:sz w:val="28"/>
          <w:szCs w:val="28"/>
          <w:lang w:val="uk-UA"/>
        </w:rPr>
      </w:pPr>
      <w:r>
        <w:rPr>
          <w:rFonts w:ascii="Times New Roman" w:eastAsia="Calibri" w:hAnsi="Times New Roman" w:cs="Times New Roman"/>
          <w:bCs/>
          <w:sz w:val="28"/>
          <w:szCs w:val="28"/>
          <w:lang w:val="uk-UA"/>
        </w:rPr>
        <w:t xml:space="preserve"> </w:t>
      </w:r>
      <w:r w:rsidRPr="004F68E3">
        <w:rPr>
          <w:rFonts w:ascii="Times New Roman" w:eastAsia="Calibri" w:hAnsi="Times New Roman" w:cs="Times New Roman"/>
          <w:bCs/>
          <w:sz w:val="28"/>
          <w:szCs w:val="28"/>
          <w:lang w:val="uk-UA"/>
        </w:rPr>
        <w:t>Вперше була розроблена багатофакторна теорія розміщення промислового підприємства на основі методів математичного моделювання.</w:t>
      </w:r>
    </w:p>
    <w:p w:rsidR="00374E21" w:rsidRDefault="00D038A9" w:rsidP="004F68E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F68E3" w:rsidRPr="004F68E3">
        <w:rPr>
          <w:rFonts w:ascii="Times New Roman" w:eastAsia="Times New Roman" w:hAnsi="Times New Roman" w:cs="Times New Roman"/>
          <w:sz w:val="28"/>
          <w:szCs w:val="28"/>
          <w:lang w:val="uk-UA" w:eastAsia="ru-RU"/>
        </w:rPr>
        <w:t xml:space="preserve">Зазначимо, що на Україні </w:t>
      </w:r>
      <w:r>
        <w:rPr>
          <w:rFonts w:ascii="Times New Roman" w:eastAsia="Times New Roman" w:hAnsi="Times New Roman" w:cs="Times New Roman"/>
          <w:sz w:val="28"/>
          <w:szCs w:val="28"/>
          <w:lang w:val="uk-UA" w:eastAsia="ru-RU"/>
        </w:rPr>
        <w:t>у 7</w:t>
      </w:r>
      <w:r w:rsidR="004F68E3">
        <w:rPr>
          <w:rFonts w:ascii="Times New Roman" w:eastAsia="Times New Roman" w:hAnsi="Times New Roman" w:cs="Times New Roman"/>
          <w:sz w:val="28"/>
          <w:szCs w:val="28"/>
          <w:lang w:val="uk-UA" w:eastAsia="ru-RU"/>
        </w:rPr>
        <w:t xml:space="preserve">0-х роках </w:t>
      </w:r>
      <w:r w:rsidR="004F68E3">
        <w:rPr>
          <w:rFonts w:ascii="Times New Roman" w:eastAsia="Times New Roman" w:hAnsi="Times New Roman" w:cs="Times New Roman"/>
          <w:sz w:val="28"/>
          <w:szCs w:val="28"/>
          <w:lang w:val="en-US" w:eastAsia="ru-RU"/>
        </w:rPr>
        <w:t>XX</w:t>
      </w:r>
      <w:r w:rsidR="004F68E3">
        <w:rPr>
          <w:rFonts w:ascii="Times New Roman" w:eastAsia="Times New Roman" w:hAnsi="Times New Roman" w:cs="Times New Roman"/>
          <w:sz w:val="28"/>
          <w:szCs w:val="28"/>
          <w:lang w:val="uk-UA" w:eastAsia="ru-RU"/>
        </w:rPr>
        <w:t xml:space="preserve"> століття практичне застосування ця теорія знайшла при розміщенні цукрових заводів. </w:t>
      </w:r>
      <w:r>
        <w:rPr>
          <w:rFonts w:ascii="Times New Roman" w:eastAsia="Times New Roman" w:hAnsi="Times New Roman" w:cs="Times New Roman"/>
          <w:sz w:val="28"/>
          <w:szCs w:val="28"/>
          <w:lang w:val="uk-UA" w:eastAsia="ru-RU"/>
        </w:rPr>
        <w:t xml:space="preserve">У лісостеповій частині країни було побудовано 190 цукрових заводів, кожен з яких мав свою сировинну зону. Цукровий завод виступав центром збуту продукції для виробників. Це сприяло уникненню далеких перевезень цукрового буряка і отриманню дешевої продукції. </w:t>
      </w:r>
    </w:p>
    <w:p w:rsidR="00E54C81" w:rsidRPr="004F68E3" w:rsidRDefault="00374E21" w:rsidP="004F68E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D038A9">
        <w:rPr>
          <w:rFonts w:ascii="Times New Roman" w:eastAsia="Times New Roman" w:hAnsi="Times New Roman" w:cs="Times New Roman"/>
          <w:sz w:val="28"/>
          <w:szCs w:val="28"/>
          <w:lang w:val="uk-UA" w:eastAsia="ru-RU"/>
        </w:rPr>
        <w:t xml:space="preserve">Причому заводи будувались у місцях із хорошими чорноземними грунтами і достатньою наявністю робочої сили. Завдяки цьому на Україні </w:t>
      </w:r>
      <w:r w:rsidR="00D038A9">
        <w:rPr>
          <w:rFonts w:ascii="Times New Roman" w:eastAsia="Times New Roman" w:hAnsi="Times New Roman" w:cs="Times New Roman"/>
          <w:sz w:val="28"/>
          <w:szCs w:val="28"/>
          <w:lang w:val="uk-UA" w:eastAsia="ru-RU"/>
        </w:rPr>
        <w:lastRenderedPageBreak/>
        <w:t>вирощувалось близько 50 млн. т.  цукрового буряка і вироблялось з нього понад 6 млн. т. цукру. КонцепціяА. Вебера, що промисловість розміщується на території країни за принципом найменших витрат підтримується всіма науковцями і практиками, оскільки не може бути визнана хибною.</w:t>
      </w:r>
    </w:p>
    <w:p w:rsidR="00E54C81" w:rsidRPr="00E413ED" w:rsidRDefault="00E413ED" w:rsidP="00E413E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Calibri" w:hAnsi="Times New Roman" w:cs="Times New Roman"/>
          <w:b/>
          <w:i/>
          <w:sz w:val="28"/>
          <w:szCs w:val="28"/>
          <w:lang w:val="uk-UA"/>
        </w:rPr>
        <w:t xml:space="preserve">       </w:t>
      </w:r>
      <w:r w:rsidRPr="00E413ED">
        <w:rPr>
          <w:rFonts w:ascii="Times New Roman" w:eastAsia="Calibri" w:hAnsi="Times New Roman" w:cs="Times New Roman"/>
          <w:b/>
          <w:i/>
          <w:sz w:val="28"/>
          <w:szCs w:val="28"/>
          <w:lang w:val="uk-UA"/>
        </w:rPr>
        <w:t>Теорія центральних місць Вальтера Крісталлера</w:t>
      </w:r>
      <w:r w:rsidRPr="00E413ED">
        <w:rPr>
          <w:rFonts w:ascii="Times New Roman" w:eastAsia="Calibri" w:hAnsi="Times New Roman" w:cs="Times New Roman"/>
          <w:sz w:val="28"/>
          <w:szCs w:val="28"/>
          <w:lang w:val="uk-UA"/>
        </w:rPr>
        <w:t xml:space="preserve"> була першою теорією про розміщення системи населених пунктів (центральних місць) в ринковому просторі і була обґрунтована </w:t>
      </w:r>
      <w:r w:rsidRPr="00E413ED">
        <w:rPr>
          <w:rFonts w:ascii="Times New Roman" w:hAnsi="Times New Roman" w:cs="Times New Roman"/>
          <w:sz w:val="28"/>
          <w:szCs w:val="28"/>
          <w:lang w:val="uk-UA"/>
        </w:rPr>
        <w:t>В. Кристаллер</w:t>
      </w:r>
      <w:r>
        <w:rPr>
          <w:rFonts w:ascii="Times New Roman" w:hAnsi="Times New Roman" w:cs="Times New Roman"/>
          <w:sz w:val="28"/>
          <w:szCs w:val="28"/>
          <w:lang w:val="uk-UA"/>
        </w:rPr>
        <w:t>ом</w:t>
      </w:r>
      <w:r w:rsidRPr="00E413ED">
        <w:rPr>
          <w:rFonts w:ascii="Times New Roman" w:hAnsi="Times New Roman" w:cs="Times New Roman"/>
          <w:sz w:val="28"/>
          <w:szCs w:val="28"/>
          <w:lang w:val="uk-UA"/>
        </w:rPr>
        <w:t xml:space="preserve"> у своїй праці</w:t>
      </w:r>
      <w:r>
        <w:rPr>
          <w:rFonts w:ascii="Times New Roman" w:hAnsi="Times New Roman" w:cs="Times New Roman"/>
          <w:sz w:val="28"/>
          <w:szCs w:val="28"/>
          <w:lang w:val="uk-UA"/>
        </w:rPr>
        <w:t xml:space="preserve"> – «</w:t>
      </w:r>
      <w:r w:rsidRPr="00E413ED">
        <w:rPr>
          <w:rFonts w:ascii="Times New Roman" w:hAnsi="Times New Roman" w:cs="Times New Roman"/>
          <w:sz w:val="28"/>
          <w:szCs w:val="28"/>
          <w:lang w:val="uk-UA"/>
        </w:rPr>
        <w:t>Центральні місця в південній Німеччині</w:t>
      </w:r>
      <w:r>
        <w:rPr>
          <w:rFonts w:ascii="Cambria Math" w:hAnsi="Cambria Math" w:cs="Cambria Math"/>
          <w:sz w:val="28"/>
          <w:szCs w:val="28"/>
          <w:lang w:val="uk-UA"/>
        </w:rPr>
        <w:t>»</w:t>
      </w:r>
      <w:r>
        <w:rPr>
          <w:rFonts w:ascii="Times New Roman" w:hAnsi="Times New Roman" w:cs="Times New Roman"/>
          <w:sz w:val="28"/>
          <w:szCs w:val="28"/>
          <w:lang w:val="uk-UA"/>
        </w:rPr>
        <w:t>, опублікованій</w:t>
      </w:r>
      <w:r w:rsidRPr="00E413ED">
        <w:rPr>
          <w:rFonts w:ascii="Times New Roman" w:hAnsi="Times New Roman" w:cs="Times New Roman"/>
          <w:sz w:val="28"/>
          <w:szCs w:val="28"/>
          <w:lang w:val="uk-UA"/>
        </w:rPr>
        <w:t xml:space="preserve"> в 1933 р.</w:t>
      </w:r>
    </w:p>
    <w:p w:rsidR="00E413ED" w:rsidRDefault="00E413ED" w:rsidP="00E413E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sz w:val="28"/>
          <w:szCs w:val="28"/>
          <w:lang w:val="uk-UA"/>
        </w:rPr>
        <w:t xml:space="preserve">     </w:t>
      </w:r>
      <w:r w:rsidRPr="00E413ED">
        <w:rPr>
          <w:rFonts w:ascii="Times New Roman" w:hAnsi="Times New Roman" w:cs="Times New Roman"/>
          <w:b/>
          <w:i/>
          <w:sz w:val="28"/>
          <w:szCs w:val="28"/>
        </w:rPr>
        <w:t>Центральними місцями</w:t>
      </w:r>
      <w:r>
        <w:rPr>
          <w:rFonts w:ascii="Times New Roman" w:hAnsi="Times New Roman" w:cs="Times New Roman"/>
          <w:sz w:val="28"/>
          <w:szCs w:val="28"/>
        </w:rPr>
        <w:t xml:space="preserve"> В. Кристаллер називає економічні центри, що</w:t>
      </w:r>
      <w:r>
        <w:rPr>
          <w:rFonts w:ascii="Times New Roman" w:hAnsi="Times New Roman" w:cs="Times New Roman"/>
          <w:sz w:val="28"/>
          <w:szCs w:val="28"/>
          <w:lang w:val="uk-UA"/>
        </w:rPr>
        <w:t xml:space="preserve"> </w:t>
      </w:r>
      <w:r>
        <w:rPr>
          <w:rFonts w:ascii="Times New Roman" w:hAnsi="Times New Roman" w:cs="Times New Roman"/>
          <w:sz w:val="28"/>
          <w:szCs w:val="28"/>
        </w:rPr>
        <w:t>обслуговують товарами і послугами не тільки себе, але і населення своєї округи(зони збуту).</w:t>
      </w:r>
      <w:r>
        <w:rPr>
          <w:rFonts w:ascii="Times New Roman" w:hAnsi="Times New Roman" w:cs="Times New Roman"/>
          <w:sz w:val="28"/>
          <w:szCs w:val="28"/>
          <w:lang w:val="uk-UA"/>
        </w:rPr>
        <w:t xml:space="preserve"> </w:t>
      </w:r>
      <w:r>
        <w:rPr>
          <w:rFonts w:ascii="Times New Roman" w:hAnsi="Times New Roman" w:cs="Times New Roman"/>
          <w:sz w:val="28"/>
          <w:szCs w:val="28"/>
        </w:rPr>
        <w:t>Згідно з В. Кристаллером, зони обслуговування і збуту з часом</w:t>
      </w:r>
      <w:r>
        <w:rPr>
          <w:rFonts w:ascii="Times New Roman" w:hAnsi="Times New Roman" w:cs="Times New Roman"/>
          <w:sz w:val="28"/>
          <w:szCs w:val="28"/>
          <w:lang w:val="uk-UA"/>
        </w:rPr>
        <w:t xml:space="preserve"> </w:t>
      </w:r>
      <w:r>
        <w:rPr>
          <w:rFonts w:ascii="Times New Roman" w:hAnsi="Times New Roman" w:cs="Times New Roman"/>
          <w:sz w:val="28"/>
          <w:szCs w:val="28"/>
        </w:rPr>
        <w:t>мають тенденцію оформлятися у правильні шестикутники (бджолині</w:t>
      </w:r>
    </w:p>
    <w:p w:rsidR="00E413ED" w:rsidRDefault="00E413ED" w:rsidP="00E413E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стільники), а вся заселена територія покривається шестикутниками без</w:t>
      </w:r>
      <w:r>
        <w:rPr>
          <w:rFonts w:ascii="Times New Roman" w:hAnsi="Times New Roman" w:cs="Times New Roman"/>
          <w:sz w:val="28"/>
          <w:szCs w:val="28"/>
          <w:lang w:val="uk-UA"/>
        </w:rPr>
        <w:t xml:space="preserve"> </w:t>
      </w:r>
      <w:r>
        <w:rPr>
          <w:rFonts w:ascii="Times New Roman" w:hAnsi="Times New Roman" w:cs="Times New Roman"/>
          <w:sz w:val="28"/>
          <w:szCs w:val="28"/>
        </w:rPr>
        <w:t>просвітів (кристаллеровська решітка) (рис.2.</w:t>
      </w:r>
      <w:r w:rsidR="000D1252" w:rsidRPr="000D1252">
        <w:rPr>
          <w:rFonts w:ascii="Times New Roman" w:hAnsi="Times New Roman" w:cs="Times New Roman"/>
          <w:sz w:val="28"/>
          <w:szCs w:val="28"/>
        </w:rPr>
        <w:t>7</w:t>
      </w:r>
      <w:r>
        <w:rPr>
          <w:rFonts w:ascii="Times New Roman" w:hAnsi="Times New Roman" w:cs="Times New Roman"/>
          <w:sz w:val="28"/>
          <w:szCs w:val="28"/>
        </w:rPr>
        <w:t>). Завдяки цьому мінімізується</w:t>
      </w:r>
    </w:p>
    <w:p w:rsidR="00E54C81" w:rsidRPr="00545B34" w:rsidRDefault="00E413ED" w:rsidP="00E413E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середня відстань для збуту чи продукції поїздок у центри для покупок і</w:t>
      </w:r>
      <w:r>
        <w:rPr>
          <w:rFonts w:ascii="Times New Roman" w:hAnsi="Times New Roman" w:cs="Times New Roman"/>
          <w:sz w:val="28"/>
          <w:szCs w:val="28"/>
          <w:lang w:val="uk-UA"/>
        </w:rPr>
        <w:t xml:space="preserve"> </w:t>
      </w:r>
      <w:r>
        <w:rPr>
          <w:rFonts w:ascii="Times New Roman" w:hAnsi="Times New Roman" w:cs="Times New Roman"/>
          <w:sz w:val="28"/>
          <w:szCs w:val="28"/>
        </w:rPr>
        <w:t>обслуговування.</w:t>
      </w:r>
      <w:r>
        <w:rPr>
          <w:rFonts w:ascii="Times New Roman" w:hAnsi="Times New Roman" w:cs="Times New Roman"/>
          <w:sz w:val="28"/>
          <w:szCs w:val="28"/>
          <w:lang w:val="uk-UA"/>
        </w:rPr>
        <w:t xml:space="preserve"> </w:t>
      </w:r>
      <w:r w:rsidRPr="00E413ED">
        <w:rPr>
          <w:rFonts w:ascii="Times New Roman" w:hAnsi="Times New Roman" w:cs="Times New Roman"/>
          <w:sz w:val="28"/>
          <w:szCs w:val="28"/>
          <w:lang w:val="uk-UA"/>
        </w:rPr>
        <w:t>Теорія В. Кристаллера пояснює, чому одні товари і послуги повинні</w:t>
      </w:r>
      <w:r>
        <w:rPr>
          <w:rFonts w:ascii="Times New Roman" w:hAnsi="Times New Roman" w:cs="Times New Roman"/>
          <w:sz w:val="28"/>
          <w:szCs w:val="28"/>
          <w:lang w:val="uk-UA"/>
        </w:rPr>
        <w:t xml:space="preserve"> </w:t>
      </w:r>
      <w:r w:rsidRPr="00E413ED">
        <w:rPr>
          <w:rFonts w:ascii="Times New Roman" w:hAnsi="Times New Roman" w:cs="Times New Roman"/>
          <w:sz w:val="28"/>
          <w:szCs w:val="28"/>
          <w:lang w:val="uk-UA"/>
        </w:rPr>
        <w:t>вироблятися (надаватися) у кожному населеному пункті (продукти першої</w:t>
      </w:r>
      <w:r>
        <w:rPr>
          <w:rFonts w:ascii="Times New Roman" w:hAnsi="Times New Roman" w:cs="Times New Roman"/>
          <w:sz w:val="28"/>
          <w:szCs w:val="28"/>
          <w:lang w:val="uk-UA"/>
        </w:rPr>
        <w:t xml:space="preserve"> </w:t>
      </w:r>
      <w:r w:rsidRPr="00E413ED">
        <w:rPr>
          <w:rFonts w:ascii="Times New Roman" w:hAnsi="Times New Roman" w:cs="Times New Roman"/>
          <w:sz w:val="28"/>
          <w:szCs w:val="28"/>
          <w:lang w:val="uk-UA"/>
        </w:rPr>
        <w:t>необхідності), інші — у середніх поселеннях (звичайний одяг, основні побутові</w:t>
      </w:r>
      <w:r>
        <w:rPr>
          <w:rFonts w:ascii="Times New Roman" w:hAnsi="Times New Roman" w:cs="Times New Roman"/>
          <w:sz w:val="28"/>
          <w:szCs w:val="28"/>
          <w:lang w:val="uk-UA"/>
        </w:rPr>
        <w:t xml:space="preserve"> </w:t>
      </w:r>
      <w:r w:rsidRPr="00E413ED">
        <w:rPr>
          <w:rFonts w:ascii="Times New Roman" w:hAnsi="Times New Roman" w:cs="Times New Roman"/>
          <w:sz w:val="28"/>
          <w:szCs w:val="28"/>
          <w:lang w:val="uk-UA"/>
        </w:rPr>
        <w:t>послуги і т.п.), треті — тільки у великих містах (предмети розкоші, театри</w:t>
      </w:r>
      <w:r>
        <w:rPr>
          <w:rFonts w:ascii="Times New Roman" w:hAnsi="Times New Roman" w:cs="Times New Roman"/>
          <w:sz w:val="28"/>
          <w:szCs w:val="28"/>
          <w:lang w:val="uk-UA"/>
        </w:rPr>
        <w:t xml:space="preserve">, </w:t>
      </w:r>
      <w:r w:rsidRPr="00E413ED">
        <w:rPr>
          <w:rFonts w:ascii="Times New Roman" w:hAnsi="Times New Roman" w:cs="Times New Roman"/>
          <w:sz w:val="28"/>
          <w:szCs w:val="28"/>
          <w:lang w:val="uk-UA"/>
        </w:rPr>
        <w:t>музеї і т.д.)</w:t>
      </w:r>
      <w:r>
        <w:rPr>
          <w:rFonts w:ascii="Times New Roman" w:hAnsi="Times New Roman" w:cs="Times New Roman"/>
          <w:sz w:val="28"/>
          <w:szCs w:val="28"/>
          <w:lang w:val="uk-UA"/>
        </w:rPr>
        <w:t>.</w:t>
      </w:r>
    </w:p>
    <w:p w:rsidR="000D1252" w:rsidRDefault="000D1252" w:rsidP="000D1252">
      <w:pPr>
        <w:autoSpaceDE w:val="0"/>
        <w:autoSpaceDN w:val="0"/>
        <w:adjustRightInd w:val="0"/>
        <w:spacing w:after="0" w:line="360" w:lineRule="auto"/>
        <w:jc w:val="both"/>
        <w:rPr>
          <w:rFonts w:ascii="Times New Roman" w:hAnsi="Times New Roman" w:cs="Times New Roman"/>
          <w:sz w:val="28"/>
          <w:szCs w:val="28"/>
        </w:rPr>
      </w:pPr>
      <w:r w:rsidRPr="00545B34">
        <w:rPr>
          <w:rFonts w:ascii="Times New Roman" w:hAnsi="Times New Roman" w:cs="Times New Roman"/>
          <w:sz w:val="28"/>
          <w:szCs w:val="28"/>
          <w:lang w:val="uk-UA"/>
        </w:rPr>
        <w:t xml:space="preserve">     </w:t>
      </w:r>
      <w:r>
        <w:rPr>
          <w:rFonts w:ascii="Times New Roman" w:hAnsi="Times New Roman" w:cs="Times New Roman"/>
          <w:sz w:val="28"/>
          <w:szCs w:val="28"/>
        </w:rPr>
        <w:t>Кожне центральне місце має тим більшу зону збуту, чим вище рівень</w:t>
      </w:r>
      <w:r>
        <w:rPr>
          <w:rFonts w:ascii="Times New Roman" w:hAnsi="Times New Roman" w:cs="Times New Roman"/>
          <w:sz w:val="28"/>
          <w:szCs w:val="28"/>
          <w:lang w:val="uk-UA"/>
        </w:rPr>
        <w:t xml:space="preserve"> </w:t>
      </w:r>
      <w:r>
        <w:rPr>
          <w:rFonts w:ascii="Times New Roman" w:hAnsi="Times New Roman" w:cs="Times New Roman"/>
          <w:sz w:val="28"/>
          <w:szCs w:val="28"/>
        </w:rPr>
        <w:t>ієрархії, до якого воно належить. Крім продукції, необхідної для зони свого</w:t>
      </w:r>
    </w:p>
    <w:p w:rsidR="000D1252" w:rsidRDefault="000D1252" w:rsidP="000D125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рангу (свого шестикутника), центр робить (надає) товари і послуги, типові для</w:t>
      </w:r>
      <w:r>
        <w:rPr>
          <w:rFonts w:ascii="Times New Roman" w:hAnsi="Times New Roman" w:cs="Times New Roman"/>
          <w:sz w:val="28"/>
          <w:szCs w:val="28"/>
          <w:lang w:val="uk-UA"/>
        </w:rPr>
        <w:t xml:space="preserve"> </w:t>
      </w:r>
      <w:r>
        <w:rPr>
          <w:rFonts w:ascii="Times New Roman" w:hAnsi="Times New Roman" w:cs="Times New Roman"/>
          <w:sz w:val="28"/>
          <w:szCs w:val="28"/>
        </w:rPr>
        <w:t>всіх центрів нижчих рангів.</w:t>
      </w:r>
    </w:p>
    <w:p w:rsidR="000D1252" w:rsidRPr="00821138" w:rsidRDefault="000D1252" w:rsidP="000D1252">
      <w:pPr>
        <w:autoSpaceDE w:val="0"/>
        <w:autoSpaceDN w:val="0"/>
        <w:adjustRightInd w:val="0"/>
        <w:spacing w:after="0" w:line="360" w:lineRule="auto"/>
        <w:jc w:val="both"/>
        <w:rPr>
          <w:rFonts w:ascii="Times New Roman" w:hAnsi="Times New Roman" w:cs="Times New Roman"/>
          <w:sz w:val="28"/>
          <w:szCs w:val="28"/>
          <w:lang w:val="uk-UA"/>
        </w:rPr>
      </w:pPr>
      <w:r w:rsidRPr="000D1252">
        <w:rPr>
          <w:rFonts w:ascii="Times New Roman" w:eastAsia="Calibri" w:hAnsi="Times New Roman" w:cs="Times New Roman"/>
          <w:sz w:val="28"/>
          <w:szCs w:val="28"/>
        </w:rPr>
        <w:t xml:space="preserve">     </w:t>
      </w:r>
      <w:r w:rsidRPr="00821138">
        <w:rPr>
          <w:rFonts w:ascii="Times New Roman" w:eastAsia="Calibri" w:hAnsi="Times New Roman" w:cs="Times New Roman"/>
          <w:sz w:val="28"/>
          <w:szCs w:val="28"/>
          <w:lang w:val="uk-UA"/>
        </w:rPr>
        <w:t>Згідно з теорією обслуговування та збуту з часом оформлюються в правильні шестикутники (бджолині соти), а вся заселена територія вкривається шестикутниками без просвіту (крісталлерівська решітка). Завдяки цьому мінімізується середня відстань щодо збуту продукції або поїздок в центри щодо покупок та обслуговування.</w:t>
      </w:r>
    </w:p>
    <w:p w:rsidR="000D1252" w:rsidRPr="000D1252" w:rsidRDefault="000D1252" w:rsidP="00E413ED">
      <w:pPr>
        <w:autoSpaceDE w:val="0"/>
        <w:autoSpaceDN w:val="0"/>
        <w:adjustRightInd w:val="0"/>
        <w:spacing w:after="0" w:line="360" w:lineRule="auto"/>
        <w:jc w:val="both"/>
        <w:rPr>
          <w:rFonts w:ascii="Times New Roman" w:hAnsi="Times New Roman" w:cs="Times New Roman"/>
          <w:sz w:val="28"/>
          <w:szCs w:val="28"/>
          <w:lang w:val="uk-UA"/>
        </w:rPr>
      </w:pPr>
    </w:p>
    <w:p w:rsidR="00E54C81" w:rsidRDefault="00821138" w:rsidP="00E413ED">
      <w:pPr>
        <w:spacing w:after="0" w:line="360" w:lineRule="auto"/>
        <w:ind w:firstLine="30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inline distT="0" distB="0" distL="0" distR="0" wp14:anchorId="36490F80" wp14:editId="2BE47366">
            <wp:extent cx="4603898" cy="3274828"/>
            <wp:effectExtent l="0" t="0" r="6350" b="190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4231" cy="3275065"/>
                    </a:xfrm>
                    <a:prstGeom prst="rect">
                      <a:avLst/>
                    </a:prstGeom>
                    <a:noFill/>
                    <a:ln>
                      <a:noFill/>
                    </a:ln>
                  </pic:spPr>
                </pic:pic>
              </a:graphicData>
            </a:graphic>
          </wp:inline>
        </w:drawing>
      </w:r>
    </w:p>
    <w:p w:rsidR="00821138" w:rsidRDefault="00821138" w:rsidP="0082113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Рис.2.</w:t>
      </w:r>
      <w:r w:rsidR="000D1252" w:rsidRPr="00545B34">
        <w:rPr>
          <w:rFonts w:ascii="Times New Roman" w:hAnsi="Times New Roman" w:cs="Times New Roman"/>
          <w:sz w:val="28"/>
          <w:szCs w:val="28"/>
        </w:rPr>
        <w:t>7</w:t>
      </w:r>
      <w:r>
        <w:rPr>
          <w:rFonts w:ascii="Times New Roman" w:hAnsi="Times New Roman" w:cs="Times New Roman"/>
          <w:sz w:val="28"/>
          <w:szCs w:val="28"/>
        </w:rPr>
        <w:t>. Розміщення зон обслуговування і населених пунктів по теорії</w:t>
      </w:r>
    </w:p>
    <w:p w:rsidR="00821138" w:rsidRPr="00BF3A98" w:rsidRDefault="00821138" w:rsidP="000D1252">
      <w:pPr>
        <w:spacing w:after="0" w:line="360" w:lineRule="auto"/>
        <w:ind w:firstLine="301"/>
        <w:jc w:val="center"/>
        <w:rPr>
          <w:rFonts w:ascii="Times New Roman" w:eastAsia="Times New Roman" w:hAnsi="Times New Roman" w:cs="Times New Roman"/>
          <w:b/>
          <w:sz w:val="28"/>
          <w:szCs w:val="28"/>
          <w:lang w:eastAsia="ru-RU"/>
        </w:rPr>
      </w:pPr>
      <w:r>
        <w:rPr>
          <w:rFonts w:ascii="Times New Roman" w:hAnsi="Times New Roman" w:cs="Times New Roman"/>
          <w:sz w:val="28"/>
          <w:szCs w:val="28"/>
        </w:rPr>
        <w:t>В. Кристаллера</w:t>
      </w:r>
    </w:p>
    <w:p w:rsidR="00E54C81" w:rsidRPr="00821138" w:rsidRDefault="00821138" w:rsidP="0082113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Теорія центральних місць В. Кристаллера хоча і носить вкрай</w:t>
      </w:r>
      <w:r>
        <w:rPr>
          <w:rFonts w:ascii="Times New Roman" w:hAnsi="Times New Roman" w:cs="Times New Roman"/>
          <w:sz w:val="28"/>
          <w:szCs w:val="28"/>
          <w:lang w:val="uk-UA"/>
        </w:rPr>
        <w:t xml:space="preserve"> </w:t>
      </w:r>
      <w:r>
        <w:rPr>
          <w:rFonts w:ascii="Times New Roman" w:hAnsi="Times New Roman" w:cs="Times New Roman"/>
          <w:sz w:val="28"/>
          <w:szCs w:val="28"/>
        </w:rPr>
        <w:t>абстрактний характер, але дозволяє сформулювати загальні уявлення про</w:t>
      </w:r>
      <w:r>
        <w:rPr>
          <w:rFonts w:ascii="Times New Roman" w:hAnsi="Times New Roman" w:cs="Times New Roman"/>
          <w:sz w:val="28"/>
          <w:szCs w:val="28"/>
          <w:lang w:val="uk-UA"/>
        </w:rPr>
        <w:t xml:space="preserve"> </w:t>
      </w:r>
      <w:r>
        <w:rPr>
          <w:rFonts w:ascii="Times New Roman" w:hAnsi="Times New Roman" w:cs="Times New Roman"/>
          <w:sz w:val="28"/>
          <w:szCs w:val="28"/>
        </w:rPr>
        <w:t>доцільне розселення на тій чи іншій території. Її можна розглядати як теорію,</w:t>
      </w:r>
      <w:r>
        <w:rPr>
          <w:rFonts w:ascii="Times New Roman" w:hAnsi="Times New Roman" w:cs="Times New Roman"/>
          <w:sz w:val="28"/>
          <w:szCs w:val="28"/>
          <w:lang w:val="uk-UA"/>
        </w:rPr>
        <w:t xml:space="preserve"> </w:t>
      </w:r>
      <w:r>
        <w:rPr>
          <w:rFonts w:ascii="Times New Roman" w:hAnsi="Times New Roman" w:cs="Times New Roman"/>
          <w:sz w:val="28"/>
          <w:szCs w:val="28"/>
        </w:rPr>
        <w:t>що дає ідеальний еталон системи розселення, з яким варто порівняти</w:t>
      </w:r>
      <w:r>
        <w:rPr>
          <w:rFonts w:ascii="Times New Roman" w:hAnsi="Times New Roman" w:cs="Times New Roman"/>
          <w:sz w:val="28"/>
          <w:szCs w:val="28"/>
          <w:lang w:val="uk-UA"/>
        </w:rPr>
        <w:t xml:space="preserve"> </w:t>
      </w:r>
      <w:r>
        <w:rPr>
          <w:rFonts w:ascii="Times New Roman" w:hAnsi="Times New Roman" w:cs="Times New Roman"/>
          <w:sz w:val="28"/>
          <w:szCs w:val="28"/>
        </w:rPr>
        <w:t>розселення, що складаються в реальності системи, з метою виявлення</w:t>
      </w:r>
      <w:r>
        <w:rPr>
          <w:rFonts w:ascii="Times New Roman" w:hAnsi="Times New Roman" w:cs="Times New Roman"/>
          <w:sz w:val="28"/>
          <w:szCs w:val="28"/>
          <w:lang w:val="uk-UA"/>
        </w:rPr>
        <w:t xml:space="preserve"> </w:t>
      </w:r>
      <w:r>
        <w:rPr>
          <w:rFonts w:ascii="Times New Roman" w:hAnsi="Times New Roman" w:cs="Times New Roman"/>
          <w:sz w:val="28"/>
          <w:szCs w:val="28"/>
        </w:rPr>
        <w:t>напрямків їхнього удосконалювання. Відомі також приклади практичного</w:t>
      </w:r>
      <w:r>
        <w:rPr>
          <w:rFonts w:ascii="Times New Roman" w:hAnsi="Times New Roman" w:cs="Times New Roman"/>
          <w:sz w:val="28"/>
          <w:szCs w:val="28"/>
          <w:lang w:val="uk-UA"/>
        </w:rPr>
        <w:t xml:space="preserve"> </w:t>
      </w:r>
      <w:r>
        <w:rPr>
          <w:rFonts w:ascii="Times New Roman" w:hAnsi="Times New Roman" w:cs="Times New Roman"/>
          <w:sz w:val="28"/>
          <w:szCs w:val="28"/>
        </w:rPr>
        <w:t>застосування теорії центральних місць до рішення конкретних проблем</w:t>
      </w:r>
      <w:r>
        <w:rPr>
          <w:rFonts w:ascii="Times New Roman" w:hAnsi="Times New Roman" w:cs="Times New Roman"/>
          <w:sz w:val="28"/>
          <w:szCs w:val="28"/>
          <w:lang w:val="uk-UA"/>
        </w:rPr>
        <w:t xml:space="preserve"> </w:t>
      </w:r>
      <w:r>
        <w:rPr>
          <w:rFonts w:ascii="Times New Roman" w:hAnsi="Times New Roman" w:cs="Times New Roman"/>
          <w:sz w:val="28"/>
          <w:szCs w:val="28"/>
        </w:rPr>
        <w:t>територіальної організації господарства і розселення в різних країнах</w:t>
      </w:r>
    </w:p>
    <w:p w:rsidR="00821138" w:rsidRDefault="00821138" w:rsidP="00821138">
      <w:pPr>
        <w:shd w:val="clear" w:color="auto" w:fill="FFFFFF"/>
        <w:spacing w:after="0" w:line="360" w:lineRule="auto"/>
        <w:jc w:val="both"/>
        <w:rPr>
          <w:rFonts w:ascii="Times New Roman" w:eastAsia="Calibri" w:hAnsi="Times New Roman" w:cs="Times New Roman"/>
          <w:b/>
          <w:bCs/>
          <w:i/>
          <w:sz w:val="28"/>
          <w:szCs w:val="28"/>
          <w:lang w:val="uk-UA"/>
        </w:rPr>
      </w:pPr>
      <w:r w:rsidRPr="00821138">
        <w:rPr>
          <w:rFonts w:ascii="Times New Roman" w:eastAsia="Calibri" w:hAnsi="Times New Roman" w:cs="Times New Roman"/>
          <w:b/>
          <w:bCs/>
          <w:i/>
          <w:sz w:val="28"/>
          <w:szCs w:val="28"/>
          <w:lang w:val="uk-UA"/>
        </w:rPr>
        <w:t xml:space="preserve">Суть теорії: </w:t>
      </w:r>
    </w:p>
    <w:p w:rsidR="00821138" w:rsidRPr="00821138" w:rsidRDefault="00821138" w:rsidP="009F2FBC">
      <w:pPr>
        <w:pStyle w:val="a6"/>
        <w:numPr>
          <w:ilvl w:val="0"/>
          <w:numId w:val="15"/>
        </w:numPr>
        <w:shd w:val="clear" w:color="auto" w:fill="FFFFFF"/>
        <w:spacing w:after="0" w:line="360" w:lineRule="auto"/>
        <w:jc w:val="both"/>
        <w:rPr>
          <w:rFonts w:ascii="Times New Roman" w:eastAsia="Calibri" w:hAnsi="Times New Roman" w:cs="Times New Roman"/>
          <w:b/>
          <w:bCs/>
          <w:i/>
          <w:sz w:val="28"/>
          <w:szCs w:val="28"/>
          <w:lang w:val="uk-UA"/>
        </w:rPr>
      </w:pPr>
      <w:r w:rsidRPr="00821138">
        <w:rPr>
          <w:rFonts w:ascii="Times New Roman" w:eastAsia="Calibri" w:hAnsi="Times New Roman" w:cs="Times New Roman"/>
          <w:bCs/>
          <w:sz w:val="28"/>
          <w:szCs w:val="28"/>
          <w:lang w:val="uk-UA"/>
        </w:rPr>
        <w:t>Центральне місто – це ядро (економічний центр) навколо якого групуються інші поселення.</w:t>
      </w:r>
    </w:p>
    <w:p w:rsidR="00821138" w:rsidRPr="00821138" w:rsidRDefault="00821138" w:rsidP="009F2FBC">
      <w:pPr>
        <w:pStyle w:val="a6"/>
        <w:numPr>
          <w:ilvl w:val="0"/>
          <w:numId w:val="15"/>
        </w:numPr>
        <w:shd w:val="clear" w:color="auto" w:fill="FFFFFF"/>
        <w:spacing w:after="0" w:line="360" w:lineRule="auto"/>
        <w:jc w:val="both"/>
        <w:rPr>
          <w:rFonts w:ascii="Times New Roman" w:eastAsia="Calibri" w:hAnsi="Times New Roman" w:cs="Times New Roman"/>
          <w:b/>
          <w:bCs/>
          <w:i/>
          <w:sz w:val="28"/>
          <w:szCs w:val="28"/>
          <w:lang w:val="uk-UA"/>
        </w:rPr>
      </w:pPr>
      <w:r w:rsidRPr="00821138">
        <w:rPr>
          <w:rFonts w:ascii="Times New Roman" w:eastAsia="Calibri" w:hAnsi="Times New Roman" w:cs="Times New Roman"/>
          <w:bCs/>
          <w:sz w:val="28"/>
          <w:szCs w:val="28"/>
          <w:lang w:val="uk-UA"/>
        </w:rPr>
        <w:t>Міста певної ієрархії знаходяться майже на однакових відстанях.</w:t>
      </w:r>
    </w:p>
    <w:p w:rsidR="00821138" w:rsidRPr="00821138" w:rsidRDefault="00821138" w:rsidP="009F2FBC">
      <w:pPr>
        <w:pStyle w:val="a6"/>
        <w:numPr>
          <w:ilvl w:val="0"/>
          <w:numId w:val="15"/>
        </w:numPr>
        <w:shd w:val="clear" w:color="auto" w:fill="FFFFFF"/>
        <w:spacing w:after="0" w:line="360" w:lineRule="auto"/>
        <w:jc w:val="both"/>
        <w:rPr>
          <w:rFonts w:ascii="Times New Roman" w:eastAsia="Calibri" w:hAnsi="Times New Roman" w:cs="Times New Roman"/>
          <w:b/>
          <w:bCs/>
          <w:i/>
          <w:sz w:val="28"/>
          <w:szCs w:val="28"/>
          <w:lang w:val="uk-UA"/>
        </w:rPr>
      </w:pPr>
      <w:r w:rsidRPr="00821138">
        <w:rPr>
          <w:rFonts w:ascii="Times New Roman" w:eastAsia="Calibri" w:hAnsi="Times New Roman" w:cs="Times New Roman"/>
          <w:bCs/>
          <w:sz w:val="28"/>
          <w:szCs w:val="28"/>
          <w:lang w:val="uk-UA"/>
        </w:rPr>
        <w:t>Кожний населений пункт має свою зону обслуговування, розмір якої залежить від рівня ієрархії.</w:t>
      </w:r>
    </w:p>
    <w:p w:rsidR="00821138" w:rsidRPr="00821138" w:rsidRDefault="00821138" w:rsidP="009F2FBC">
      <w:pPr>
        <w:pStyle w:val="a6"/>
        <w:numPr>
          <w:ilvl w:val="0"/>
          <w:numId w:val="15"/>
        </w:numPr>
        <w:shd w:val="clear" w:color="auto" w:fill="FFFFFF"/>
        <w:spacing w:after="0" w:line="360" w:lineRule="auto"/>
        <w:jc w:val="both"/>
        <w:rPr>
          <w:rFonts w:ascii="Times New Roman" w:eastAsia="Calibri" w:hAnsi="Times New Roman" w:cs="Times New Roman"/>
          <w:b/>
          <w:bCs/>
          <w:i/>
          <w:sz w:val="28"/>
          <w:szCs w:val="28"/>
          <w:lang w:val="uk-UA"/>
        </w:rPr>
      </w:pPr>
      <w:r w:rsidRPr="00821138">
        <w:rPr>
          <w:rFonts w:ascii="Times New Roman" w:eastAsia="Calibri" w:hAnsi="Times New Roman" w:cs="Times New Roman"/>
          <w:bCs/>
          <w:sz w:val="28"/>
          <w:szCs w:val="28"/>
          <w:lang w:val="uk-UA"/>
        </w:rPr>
        <w:t>Зони обслуговування і збуту мають тенденцію оформлятися в правильні шестикутники.</w:t>
      </w:r>
    </w:p>
    <w:p w:rsidR="00821138" w:rsidRPr="00821138" w:rsidRDefault="000D1252" w:rsidP="00821138">
      <w:pPr>
        <w:shd w:val="clear" w:color="auto" w:fill="FFFFFF"/>
        <w:spacing w:after="0" w:line="360" w:lineRule="auto"/>
        <w:jc w:val="both"/>
        <w:rPr>
          <w:rFonts w:ascii="Times New Roman" w:eastAsia="Calibri" w:hAnsi="Times New Roman" w:cs="Times New Roman"/>
          <w:bCs/>
          <w:sz w:val="28"/>
          <w:szCs w:val="28"/>
          <w:lang w:val="uk-UA"/>
        </w:rPr>
      </w:pPr>
      <w:r w:rsidRPr="000D1252">
        <w:rPr>
          <w:rFonts w:ascii="Times New Roman" w:eastAsia="Calibri" w:hAnsi="Times New Roman" w:cs="Times New Roman"/>
          <w:b/>
          <w:bCs/>
          <w:i/>
          <w:sz w:val="28"/>
          <w:szCs w:val="28"/>
          <w:lang w:val="uk-UA"/>
        </w:rPr>
        <w:lastRenderedPageBreak/>
        <w:t xml:space="preserve">       </w:t>
      </w:r>
      <w:r w:rsidR="00821138" w:rsidRPr="00821138">
        <w:rPr>
          <w:rFonts w:ascii="Times New Roman" w:eastAsia="Calibri" w:hAnsi="Times New Roman" w:cs="Times New Roman"/>
          <w:b/>
          <w:bCs/>
          <w:i/>
          <w:sz w:val="28"/>
          <w:szCs w:val="28"/>
          <w:lang w:val="uk-UA"/>
        </w:rPr>
        <w:t>Значення теорії:</w:t>
      </w:r>
      <w:r w:rsidR="00821138" w:rsidRPr="00821138">
        <w:rPr>
          <w:rFonts w:ascii="Times New Roman" w:eastAsia="Calibri" w:hAnsi="Times New Roman" w:cs="Times New Roman"/>
          <w:bCs/>
          <w:sz w:val="28"/>
          <w:szCs w:val="28"/>
          <w:lang w:val="uk-UA"/>
        </w:rPr>
        <w:t xml:space="preserve"> Теорія Крісталлера дозволила сформулювати загальні уявлення про доцільне розселення на тій чи іншій території. Практична реалізація теорії дозволяє:</w:t>
      </w:r>
    </w:p>
    <w:p w:rsidR="00821138" w:rsidRPr="00821138" w:rsidRDefault="00821138" w:rsidP="009F2FBC">
      <w:pPr>
        <w:numPr>
          <w:ilvl w:val="0"/>
          <w:numId w:val="20"/>
        </w:numPr>
        <w:shd w:val="clear" w:color="auto" w:fill="FFFFFF"/>
        <w:spacing w:after="0" w:line="360" w:lineRule="auto"/>
        <w:contextualSpacing/>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с</w:t>
      </w:r>
      <w:r w:rsidRPr="00821138">
        <w:rPr>
          <w:rFonts w:ascii="Times New Roman" w:eastAsia="Calibri" w:hAnsi="Times New Roman" w:cs="Times New Roman"/>
          <w:bCs/>
          <w:sz w:val="28"/>
          <w:szCs w:val="28"/>
          <w:lang w:val="uk-UA"/>
        </w:rPr>
        <w:t>творити економічні структури ринкових зон;</w:t>
      </w:r>
    </w:p>
    <w:p w:rsidR="00821138" w:rsidRPr="00821138" w:rsidRDefault="00821138" w:rsidP="009F2FBC">
      <w:pPr>
        <w:numPr>
          <w:ilvl w:val="0"/>
          <w:numId w:val="20"/>
        </w:numPr>
        <w:shd w:val="clear" w:color="auto" w:fill="FFFFFF"/>
        <w:spacing w:after="0" w:line="360" w:lineRule="auto"/>
        <w:contextualSpacing/>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з</w:t>
      </w:r>
      <w:r w:rsidRPr="00821138">
        <w:rPr>
          <w:rFonts w:ascii="Times New Roman" w:eastAsia="Calibri" w:hAnsi="Times New Roman" w:cs="Times New Roman"/>
          <w:bCs/>
          <w:sz w:val="28"/>
          <w:szCs w:val="28"/>
          <w:lang w:val="uk-UA"/>
        </w:rPr>
        <w:t>абезпечити найкоротші маршрути пер</w:t>
      </w:r>
      <w:r w:rsidR="000D1252">
        <w:rPr>
          <w:rFonts w:ascii="Times New Roman" w:eastAsia="Calibri" w:hAnsi="Times New Roman" w:cs="Times New Roman"/>
          <w:bCs/>
          <w:sz w:val="28"/>
          <w:szCs w:val="28"/>
          <w:lang w:val="uk-UA"/>
        </w:rPr>
        <w:t>есування та перевезення товарів;</w:t>
      </w:r>
    </w:p>
    <w:p w:rsidR="00821138" w:rsidRPr="00821138" w:rsidRDefault="00821138" w:rsidP="009F2FBC">
      <w:pPr>
        <w:numPr>
          <w:ilvl w:val="0"/>
          <w:numId w:val="20"/>
        </w:numPr>
        <w:shd w:val="clear" w:color="auto" w:fill="FFFFFF"/>
        <w:spacing w:after="0" w:line="360" w:lineRule="auto"/>
        <w:contextualSpacing/>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р</w:t>
      </w:r>
      <w:r w:rsidRPr="00821138">
        <w:rPr>
          <w:rFonts w:ascii="Times New Roman" w:eastAsia="Calibri" w:hAnsi="Times New Roman" w:cs="Times New Roman"/>
          <w:bCs/>
          <w:sz w:val="28"/>
          <w:szCs w:val="28"/>
          <w:lang w:val="uk-UA"/>
        </w:rPr>
        <w:t>озробити оптимальні адміністративно-територіальні органи управління.</w:t>
      </w:r>
    </w:p>
    <w:p w:rsidR="00E54C81" w:rsidRPr="00B27BDD" w:rsidRDefault="00B27BDD" w:rsidP="00B27BD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27BDD">
        <w:rPr>
          <w:rFonts w:ascii="Times New Roman" w:hAnsi="Times New Roman" w:cs="Times New Roman"/>
          <w:sz w:val="28"/>
          <w:szCs w:val="28"/>
          <w:lang w:val="uk-UA"/>
        </w:rPr>
        <w:t xml:space="preserve">У порівнянні з моделлю Кристаллера, </w:t>
      </w:r>
      <w:r w:rsidRPr="00B27BDD">
        <w:rPr>
          <w:rFonts w:ascii="Times New Roman" w:hAnsi="Times New Roman" w:cs="Times New Roman"/>
          <w:b/>
          <w:i/>
          <w:sz w:val="28"/>
          <w:szCs w:val="28"/>
          <w:lang w:val="uk-UA"/>
        </w:rPr>
        <w:t>модель просторової організації господарства А. Льоша</w:t>
      </w:r>
      <w:r w:rsidRPr="00B27BDD">
        <w:rPr>
          <w:rFonts w:ascii="Times New Roman" w:hAnsi="Times New Roman" w:cs="Times New Roman"/>
          <w:sz w:val="28"/>
          <w:szCs w:val="28"/>
          <w:lang w:val="uk-UA"/>
        </w:rPr>
        <w:t xml:space="preserve"> має більшу</w:t>
      </w:r>
      <w:r>
        <w:rPr>
          <w:rFonts w:ascii="Times New Roman" w:hAnsi="Times New Roman" w:cs="Times New Roman"/>
          <w:sz w:val="28"/>
          <w:szCs w:val="28"/>
          <w:lang w:val="uk-UA"/>
        </w:rPr>
        <w:t xml:space="preserve"> </w:t>
      </w:r>
      <w:r w:rsidRPr="00B27BDD">
        <w:rPr>
          <w:rFonts w:ascii="Times New Roman" w:hAnsi="Times New Roman" w:cs="Times New Roman"/>
          <w:sz w:val="28"/>
          <w:szCs w:val="28"/>
          <w:lang w:val="uk-UA"/>
        </w:rPr>
        <w:t>гнучкість і заснована на безупинній послідовності центрів ринкових зон.</w:t>
      </w:r>
    </w:p>
    <w:p w:rsidR="002610E5" w:rsidRDefault="00A174A9" w:rsidP="00A174A9">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bCs/>
          <w:i/>
          <w:sz w:val="28"/>
          <w:szCs w:val="28"/>
          <w:lang w:val="uk-UA"/>
        </w:rPr>
        <w:t xml:space="preserve">    </w:t>
      </w:r>
      <w:r w:rsidR="00B27BDD" w:rsidRPr="002610E5">
        <w:rPr>
          <w:rFonts w:ascii="Times New Roman" w:eastAsia="Calibri" w:hAnsi="Times New Roman" w:cs="Times New Roman"/>
          <w:b/>
          <w:bCs/>
          <w:i/>
          <w:sz w:val="28"/>
          <w:szCs w:val="28"/>
          <w:lang w:val="uk-UA"/>
        </w:rPr>
        <w:t>Німецький економіст Август Льош</w:t>
      </w:r>
      <w:r w:rsidR="00B27BDD" w:rsidRPr="002610E5">
        <w:rPr>
          <w:rFonts w:ascii="Times New Roman" w:eastAsia="Calibri" w:hAnsi="Times New Roman" w:cs="Times New Roman"/>
          <w:b/>
          <w:bCs/>
          <w:sz w:val="28"/>
          <w:szCs w:val="28"/>
          <w:lang w:val="uk-UA"/>
        </w:rPr>
        <w:t xml:space="preserve"> </w:t>
      </w:r>
      <w:r w:rsidR="00B27BDD" w:rsidRPr="00B27BDD">
        <w:rPr>
          <w:rFonts w:ascii="Times New Roman" w:eastAsia="Calibri" w:hAnsi="Times New Roman" w:cs="Times New Roman"/>
          <w:sz w:val="28"/>
          <w:szCs w:val="28"/>
          <w:lang w:val="uk-UA"/>
        </w:rPr>
        <w:t xml:space="preserve">(1906—1945) </w:t>
      </w:r>
      <w:r w:rsidR="002610E5">
        <w:rPr>
          <w:rFonts w:ascii="Times New Roman" w:eastAsia="Calibri" w:hAnsi="Times New Roman" w:cs="Times New Roman"/>
          <w:sz w:val="28"/>
          <w:szCs w:val="28"/>
          <w:lang w:val="uk-UA"/>
        </w:rPr>
        <w:t xml:space="preserve">у книзі «Просторова організація виробництва»(1940 р.) </w:t>
      </w:r>
      <w:r w:rsidR="00B27BDD" w:rsidRPr="00B27BDD">
        <w:rPr>
          <w:rFonts w:ascii="Times New Roman" w:eastAsia="Calibri" w:hAnsi="Times New Roman" w:cs="Times New Roman"/>
          <w:sz w:val="28"/>
          <w:szCs w:val="28"/>
          <w:lang w:val="uk-UA"/>
        </w:rPr>
        <w:t xml:space="preserve">більш глибоко розглядав теоретичні проблеми розміщення капіталістичного господарства. </w:t>
      </w:r>
    </w:p>
    <w:p w:rsidR="00A174A9" w:rsidRDefault="00A174A9" w:rsidP="00A7279F">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Дослідження А. Льоша, викладені у зазначеній книзі,  мають три напрямки. По-перше, він узагальнює усі відомі  теорії розміщення виробництва і розселення і просувається вперед практично по всіх напрямках, зв’язуючи окремі теорії Й. Тюнена, А. Вебера, В. Крісталлера та ін.  По-друге, він розширює предмет теорії розміщення, переходячи від </w:t>
      </w:r>
      <w:r w:rsidR="00A7279F">
        <w:rPr>
          <w:rFonts w:ascii="Times New Roman" w:eastAsia="Calibri" w:hAnsi="Times New Roman" w:cs="Times New Roman"/>
          <w:sz w:val="28"/>
          <w:szCs w:val="28"/>
          <w:lang w:val="uk-UA"/>
        </w:rPr>
        <w:t>макрорівня(окремі підприємства і поселення) до проблем формування економічних регіонів. І, нарешті, вершиною вчення А. Льоша стає розробка принципових основ теорії просторової економічної рівноваги.</w:t>
      </w:r>
    </w:p>
    <w:p w:rsidR="00B27BDD" w:rsidRPr="00B27BDD" w:rsidRDefault="00A7279F" w:rsidP="00A7279F">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0E58E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B27BDD" w:rsidRPr="00B27BDD">
        <w:rPr>
          <w:rFonts w:ascii="Times New Roman" w:eastAsia="Calibri" w:hAnsi="Times New Roman" w:cs="Times New Roman"/>
          <w:sz w:val="28"/>
          <w:szCs w:val="28"/>
          <w:lang w:val="uk-UA"/>
        </w:rPr>
        <w:t>Він спробував вирішити проблему оптимального розміщення уже не одного підприємства, а сукупності їх у певній галузі. Визначальним чинником при розміщенні промислових підприємств А. Льош вважав отримання максимального прибутку. Правильно вибраним місцем для окремого підприємства в умовах вільної економіки, на його думку, є точка, що забезпечує отримання максимального чистого прибутку.</w:t>
      </w:r>
    </w:p>
    <w:p w:rsidR="000E58E8" w:rsidRPr="005F374A" w:rsidRDefault="00B27BDD" w:rsidP="00B27BDD">
      <w:pPr>
        <w:shd w:val="clear" w:color="auto" w:fill="FFFFFF"/>
        <w:spacing w:after="0" w:line="360" w:lineRule="auto"/>
        <w:ind w:firstLine="709"/>
        <w:jc w:val="both"/>
        <w:rPr>
          <w:rFonts w:ascii="Times New Roman" w:eastAsia="Calibri" w:hAnsi="Times New Roman" w:cs="Times New Roman"/>
          <w:sz w:val="28"/>
          <w:szCs w:val="28"/>
          <w:lang w:val="uk-UA"/>
        </w:rPr>
      </w:pPr>
      <w:r w:rsidRPr="00B27BDD">
        <w:rPr>
          <w:rFonts w:ascii="Times New Roman" w:eastAsia="Calibri" w:hAnsi="Times New Roman" w:cs="Times New Roman"/>
          <w:b/>
          <w:i/>
          <w:sz w:val="28"/>
          <w:szCs w:val="28"/>
          <w:lang w:val="uk-UA"/>
        </w:rPr>
        <w:t>Досягненням А. Льоша</w:t>
      </w:r>
      <w:r w:rsidRPr="00B27BDD">
        <w:rPr>
          <w:rFonts w:ascii="Times New Roman" w:eastAsia="Calibri" w:hAnsi="Times New Roman" w:cs="Times New Roman"/>
          <w:sz w:val="28"/>
          <w:szCs w:val="28"/>
          <w:lang w:val="uk-UA"/>
        </w:rPr>
        <w:t xml:space="preserve"> є те, що він вперше розглядав умови розвитку економічного регіону: відстані та транспортні умови, природі відмінності, </w:t>
      </w:r>
      <w:r w:rsidRPr="00B27BDD">
        <w:rPr>
          <w:rFonts w:ascii="Times New Roman" w:eastAsia="Calibri" w:hAnsi="Times New Roman" w:cs="Times New Roman"/>
          <w:sz w:val="28"/>
          <w:szCs w:val="28"/>
          <w:lang w:val="uk-UA"/>
        </w:rPr>
        <w:lastRenderedPageBreak/>
        <w:t>національні та політичні умови, технічний прогре</w:t>
      </w:r>
      <w:r w:rsidR="000E58E8">
        <w:rPr>
          <w:rFonts w:ascii="Times New Roman" w:eastAsia="Calibri" w:hAnsi="Times New Roman" w:cs="Times New Roman"/>
          <w:sz w:val="28"/>
          <w:szCs w:val="28"/>
          <w:lang w:val="uk-UA"/>
        </w:rPr>
        <w:t xml:space="preserve">с, особистої якості підприємців, значно розширив склад факторів та умов, що розглядаються при розміщенні та їх поєднань(податки, збори, ефекти монополій і олігополій і т. інш.). </w:t>
      </w:r>
      <w:r w:rsidRPr="00B27BDD">
        <w:rPr>
          <w:rFonts w:ascii="Times New Roman" w:eastAsia="Calibri" w:hAnsi="Times New Roman" w:cs="Times New Roman"/>
          <w:sz w:val="28"/>
          <w:szCs w:val="28"/>
          <w:lang w:val="uk-UA"/>
        </w:rPr>
        <w:t xml:space="preserve">А. Льош </w:t>
      </w:r>
      <w:r w:rsidR="000E58E8">
        <w:rPr>
          <w:rFonts w:ascii="Times New Roman" w:eastAsia="Calibri" w:hAnsi="Times New Roman" w:cs="Times New Roman"/>
          <w:sz w:val="28"/>
          <w:szCs w:val="28"/>
          <w:lang w:val="uk-UA"/>
        </w:rPr>
        <w:t>посилює також теорію міжрегіональної торгівлі(зокрема Б. Оліна) при припущеннях про мобільність товару та послуг у короткостроковому періоді</w:t>
      </w:r>
      <w:r w:rsidR="0012505A">
        <w:rPr>
          <w:rFonts w:ascii="Times New Roman" w:eastAsia="Calibri" w:hAnsi="Times New Roman" w:cs="Times New Roman"/>
          <w:sz w:val="28"/>
          <w:szCs w:val="28"/>
          <w:lang w:val="uk-UA"/>
        </w:rPr>
        <w:t xml:space="preserve"> і факторів виробництва у довгостроковому періоді. Найбільшим науковим досягненням А. Льоша, що підіймає його над усіма теоретиками просторової економіки </w:t>
      </w:r>
      <w:r w:rsidR="005F374A">
        <w:rPr>
          <w:rFonts w:ascii="Times New Roman" w:eastAsia="Calibri" w:hAnsi="Times New Roman" w:cs="Times New Roman"/>
          <w:sz w:val="28"/>
          <w:szCs w:val="28"/>
          <w:lang w:val="en-US"/>
        </w:rPr>
        <w:t>XX</w:t>
      </w:r>
      <w:r w:rsidR="005F374A" w:rsidRPr="005F374A">
        <w:rPr>
          <w:rFonts w:ascii="Times New Roman" w:eastAsia="Calibri" w:hAnsi="Times New Roman" w:cs="Times New Roman"/>
          <w:sz w:val="28"/>
          <w:szCs w:val="28"/>
          <w:lang w:val="uk-UA"/>
        </w:rPr>
        <w:t xml:space="preserve"> </w:t>
      </w:r>
      <w:r w:rsidR="005F374A">
        <w:rPr>
          <w:rFonts w:ascii="Times New Roman" w:eastAsia="Calibri" w:hAnsi="Times New Roman" w:cs="Times New Roman"/>
          <w:sz w:val="28"/>
          <w:szCs w:val="28"/>
          <w:lang w:val="uk-UA"/>
        </w:rPr>
        <w:t>століття, є розробка принципових основ теорії просторової економічної рівноваги.</w:t>
      </w:r>
    </w:p>
    <w:p w:rsidR="00B27BDD" w:rsidRDefault="00B27BDD" w:rsidP="00B27BDD">
      <w:pPr>
        <w:shd w:val="clear" w:color="auto" w:fill="FFFFFF"/>
        <w:spacing w:after="0" w:line="360" w:lineRule="auto"/>
        <w:ind w:firstLine="709"/>
        <w:jc w:val="both"/>
        <w:rPr>
          <w:rFonts w:ascii="Times New Roman" w:eastAsia="Calibri" w:hAnsi="Times New Roman" w:cs="Times New Roman"/>
          <w:b/>
          <w:i/>
          <w:sz w:val="28"/>
          <w:szCs w:val="28"/>
          <w:lang w:val="uk-UA"/>
        </w:rPr>
      </w:pPr>
      <w:r w:rsidRPr="00B27BDD">
        <w:rPr>
          <w:rFonts w:ascii="Times New Roman" w:eastAsia="Calibri" w:hAnsi="Times New Roman" w:cs="Times New Roman"/>
          <w:b/>
          <w:i/>
          <w:sz w:val="28"/>
          <w:szCs w:val="28"/>
          <w:lang w:val="uk-UA"/>
        </w:rPr>
        <w:t>Суть теорії:</w:t>
      </w:r>
    </w:p>
    <w:p w:rsidR="00B27BDD" w:rsidRPr="00B27BDD" w:rsidRDefault="00B27BDD" w:rsidP="009F2FBC">
      <w:pPr>
        <w:pStyle w:val="a6"/>
        <w:numPr>
          <w:ilvl w:val="0"/>
          <w:numId w:val="16"/>
        </w:numPr>
        <w:shd w:val="clear" w:color="auto" w:fill="FFFFFF"/>
        <w:spacing w:after="0" w:line="360" w:lineRule="auto"/>
        <w:jc w:val="both"/>
        <w:rPr>
          <w:rFonts w:ascii="Times New Roman" w:eastAsia="Calibri" w:hAnsi="Times New Roman" w:cs="Times New Roman"/>
          <w:b/>
          <w:i/>
          <w:sz w:val="28"/>
          <w:szCs w:val="28"/>
          <w:lang w:val="uk-UA"/>
        </w:rPr>
      </w:pPr>
      <w:r w:rsidRPr="00B27BDD">
        <w:rPr>
          <w:rFonts w:ascii="Times New Roman" w:eastAsia="Calibri" w:hAnsi="Times New Roman" w:cs="Times New Roman"/>
          <w:sz w:val="28"/>
          <w:szCs w:val="28"/>
          <w:lang w:val="uk-UA"/>
        </w:rPr>
        <w:t>А. Льош розкриває економічний регіон як ринок із межами зумовлени</w:t>
      </w:r>
      <w:r w:rsidR="000D1252">
        <w:rPr>
          <w:rFonts w:ascii="Times New Roman" w:eastAsia="Calibri" w:hAnsi="Times New Roman" w:cs="Times New Roman"/>
          <w:sz w:val="28"/>
          <w:szCs w:val="28"/>
          <w:lang w:val="uk-UA"/>
        </w:rPr>
        <w:t>ми міжрегіональною конкуренцією;</w:t>
      </w:r>
    </w:p>
    <w:p w:rsidR="00B27BDD" w:rsidRPr="00B27BDD" w:rsidRDefault="00B27BDD" w:rsidP="009F2FBC">
      <w:pPr>
        <w:pStyle w:val="a6"/>
        <w:numPr>
          <w:ilvl w:val="0"/>
          <w:numId w:val="16"/>
        </w:numPr>
        <w:shd w:val="clear" w:color="auto" w:fill="FFFFFF"/>
        <w:spacing w:after="0" w:line="360" w:lineRule="auto"/>
        <w:jc w:val="both"/>
        <w:rPr>
          <w:rFonts w:ascii="Times New Roman" w:eastAsia="Calibri" w:hAnsi="Times New Roman" w:cs="Times New Roman"/>
          <w:b/>
          <w:i/>
          <w:sz w:val="28"/>
          <w:szCs w:val="28"/>
          <w:lang w:val="uk-UA"/>
        </w:rPr>
      </w:pPr>
      <w:r w:rsidRPr="00B27BDD">
        <w:rPr>
          <w:rFonts w:ascii="Times New Roman" w:eastAsia="Calibri" w:hAnsi="Times New Roman" w:cs="Times New Roman"/>
          <w:sz w:val="28"/>
          <w:szCs w:val="28"/>
          <w:lang w:val="uk-UA"/>
        </w:rPr>
        <w:t xml:space="preserve"> Кожне підприємство має свою зону обслуговування, розмір якої залежить від потужно</w:t>
      </w:r>
      <w:r w:rsidR="000D1252">
        <w:rPr>
          <w:rFonts w:ascii="Times New Roman" w:eastAsia="Calibri" w:hAnsi="Times New Roman" w:cs="Times New Roman"/>
          <w:sz w:val="28"/>
          <w:szCs w:val="28"/>
          <w:lang w:val="uk-UA"/>
        </w:rPr>
        <w:t>сті підприємства та конкуренції;</w:t>
      </w:r>
    </w:p>
    <w:p w:rsidR="00B27BDD" w:rsidRPr="00B27BDD" w:rsidRDefault="00B27BDD" w:rsidP="009F2FBC">
      <w:pPr>
        <w:pStyle w:val="a6"/>
        <w:numPr>
          <w:ilvl w:val="0"/>
          <w:numId w:val="16"/>
        </w:numPr>
        <w:shd w:val="clear" w:color="auto" w:fill="FFFFFF"/>
        <w:spacing w:after="0" w:line="360" w:lineRule="auto"/>
        <w:jc w:val="both"/>
        <w:rPr>
          <w:rFonts w:ascii="Times New Roman" w:eastAsia="Calibri" w:hAnsi="Times New Roman" w:cs="Times New Roman"/>
          <w:b/>
          <w:i/>
          <w:sz w:val="28"/>
          <w:szCs w:val="28"/>
          <w:lang w:val="uk-UA"/>
        </w:rPr>
      </w:pPr>
      <w:r w:rsidRPr="00B27BDD">
        <w:rPr>
          <w:rFonts w:ascii="Times New Roman" w:eastAsia="Calibri" w:hAnsi="Times New Roman" w:cs="Times New Roman"/>
          <w:sz w:val="28"/>
          <w:szCs w:val="28"/>
          <w:lang w:val="uk-UA"/>
        </w:rPr>
        <w:t>Ідеальна форма ринкової зони – правильний шестикутник, який обмежений принципом конкуренції.</w:t>
      </w:r>
    </w:p>
    <w:p w:rsidR="00B27BDD" w:rsidRPr="00B27BDD" w:rsidRDefault="00B27BDD" w:rsidP="00B27BDD">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i/>
          <w:sz w:val="28"/>
          <w:szCs w:val="28"/>
          <w:lang w:val="uk-UA"/>
        </w:rPr>
        <w:t xml:space="preserve">       </w:t>
      </w:r>
      <w:r w:rsidRPr="00B27BDD">
        <w:rPr>
          <w:rFonts w:ascii="Times New Roman" w:eastAsia="Calibri" w:hAnsi="Times New Roman" w:cs="Times New Roman"/>
          <w:b/>
          <w:i/>
          <w:sz w:val="28"/>
          <w:szCs w:val="28"/>
          <w:lang w:val="uk-UA"/>
        </w:rPr>
        <w:t>Значення:</w:t>
      </w:r>
      <w:r w:rsidRPr="00B27BDD">
        <w:rPr>
          <w:rFonts w:ascii="Times New Roman" w:eastAsia="Calibri" w:hAnsi="Times New Roman" w:cs="Times New Roman"/>
          <w:sz w:val="28"/>
          <w:szCs w:val="28"/>
          <w:lang w:val="uk-UA"/>
        </w:rPr>
        <w:t xml:space="preserve"> А. Льош  розробив принципові засади теорії просторової економічної рівноваги. Він дав детальний математичний опис ринкового функціонування системи виробників і споживачів, де кожна змінна прив’язана до певної точки простору. Основними елементами рівнянь моделі рівноваги є функції попиту і пропозиції.</w:t>
      </w:r>
    </w:p>
    <w:p w:rsidR="00E54C81" w:rsidRPr="002610E5" w:rsidRDefault="002610E5" w:rsidP="00B27BDD">
      <w:pPr>
        <w:spacing w:after="0" w:line="360" w:lineRule="auto"/>
        <w:ind w:firstLine="301"/>
        <w:jc w:val="both"/>
        <w:rPr>
          <w:rFonts w:ascii="Times New Roman" w:eastAsia="Times New Roman" w:hAnsi="Times New Roman" w:cs="Times New Roman"/>
          <w:sz w:val="28"/>
          <w:szCs w:val="28"/>
          <w:lang w:val="uk-UA" w:eastAsia="ru-RU"/>
        </w:rPr>
      </w:pPr>
      <w:r w:rsidRPr="002610E5">
        <w:rPr>
          <w:rFonts w:ascii="Times New Roman" w:eastAsia="Times New Roman" w:hAnsi="Times New Roman" w:cs="Times New Roman"/>
          <w:sz w:val="28"/>
          <w:szCs w:val="28"/>
          <w:lang w:val="uk-UA" w:eastAsia="ru-RU"/>
        </w:rPr>
        <w:t xml:space="preserve">Деякі </w:t>
      </w:r>
      <w:r>
        <w:rPr>
          <w:rFonts w:ascii="Times New Roman" w:eastAsia="Times New Roman" w:hAnsi="Times New Roman" w:cs="Times New Roman"/>
          <w:sz w:val="28"/>
          <w:szCs w:val="28"/>
          <w:lang w:val="uk-UA" w:eastAsia="ru-RU"/>
        </w:rPr>
        <w:t>рекомендації А. Льоша використовуються і нині при розміщенні підприємств, визначенні факторів впливу на ефективність виробництва та визначенні ролі економічної служби на підприємствах.</w:t>
      </w:r>
    </w:p>
    <w:p w:rsidR="001F2972" w:rsidRPr="001F2972" w:rsidRDefault="001F2972" w:rsidP="001F297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1252">
        <w:rPr>
          <w:rFonts w:ascii="Times New Roman" w:hAnsi="Times New Roman" w:cs="Times New Roman"/>
          <w:sz w:val="28"/>
          <w:szCs w:val="28"/>
          <w:lang w:val="uk-UA"/>
        </w:rPr>
        <w:t>В останню чверть ХХ століття з’</w:t>
      </w:r>
      <w:r w:rsidRPr="001F2972">
        <w:rPr>
          <w:rFonts w:ascii="Times New Roman" w:hAnsi="Times New Roman" w:cs="Times New Roman"/>
          <w:sz w:val="28"/>
          <w:szCs w:val="28"/>
          <w:lang w:val="uk-UA"/>
        </w:rPr>
        <w:t>являються нові і модернізуються</w:t>
      </w:r>
      <w:r>
        <w:rPr>
          <w:rFonts w:ascii="Times New Roman" w:hAnsi="Times New Roman" w:cs="Times New Roman"/>
          <w:sz w:val="28"/>
          <w:szCs w:val="28"/>
          <w:lang w:val="uk-UA"/>
        </w:rPr>
        <w:t xml:space="preserve"> </w:t>
      </w:r>
      <w:r w:rsidRPr="001F2972">
        <w:rPr>
          <w:rFonts w:ascii="Times New Roman" w:hAnsi="Times New Roman" w:cs="Times New Roman"/>
          <w:sz w:val="28"/>
          <w:szCs w:val="28"/>
          <w:lang w:val="uk-UA"/>
        </w:rPr>
        <w:t>класичні теорії та концепції регіональної економіки</w:t>
      </w:r>
      <w:r>
        <w:rPr>
          <w:rFonts w:ascii="Times New Roman" w:hAnsi="Times New Roman" w:cs="Times New Roman"/>
          <w:sz w:val="28"/>
          <w:szCs w:val="28"/>
          <w:lang w:val="uk-UA"/>
        </w:rPr>
        <w:t xml:space="preserve">. </w:t>
      </w:r>
      <w:r w:rsidRPr="001F2972">
        <w:rPr>
          <w:rFonts w:ascii="Times New Roman" w:hAnsi="Times New Roman" w:cs="Times New Roman"/>
          <w:sz w:val="28"/>
          <w:szCs w:val="28"/>
          <w:lang w:val="uk-UA"/>
        </w:rPr>
        <w:t>Теорії розміщення, що розробляються в останні десятиліття в умовах</w:t>
      </w:r>
      <w:r>
        <w:rPr>
          <w:rFonts w:ascii="Times New Roman" w:hAnsi="Times New Roman" w:cs="Times New Roman"/>
          <w:sz w:val="28"/>
          <w:szCs w:val="28"/>
          <w:lang w:val="uk-UA"/>
        </w:rPr>
        <w:t xml:space="preserve"> </w:t>
      </w:r>
      <w:r w:rsidRPr="001F2972">
        <w:rPr>
          <w:rFonts w:ascii="Times New Roman" w:hAnsi="Times New Roman" w:cs="Times New Roman"/>
          <w:sz w:val="28"/>
          <w:szCs w:val="28"/>
          <w:lang w:val="uk-UA"/>
        </w:rPr>
        <w:t>нової інноваційної економіки, не відкидаючи спадщини класиків розміщення</w:t>
      </w:r>
      <w:r>
        <w:rPr>
          <w:rFonts w:ascii="Times New Roman" w:hAnsi="Times New Roman" w:cs="Times New Roman"/>
          <w:sz w:val="28"/>
          <w:szCs w:val="28"/>
          <w:lang w:val="uk-UA"/>
        </w:rPr>
        <w:t xml:space="preserve"> </w:t>
      </w:r>
      <w:r w:rsidRPr="001F2972">
        <w:rPr>
          <w:rFonts w:ascii="Times New Roman" w:hAnsi="Times New Roman" w:cs="Times New Roman"/>
          <w:sz w:val="28"/>
          <w:szCs w:val="28"/>
          <w:lang w:val="uk-UA"/>
        </w:rPr>
        <w:t>сільськогосподарського і промислового виробництва і їхніх послідовників</w:t>
      </w:r>
      <w:r>
        <w:rPr>
          <w:rFonts w:ascii="Times New Roman" w:hAnsi="Times New Roman" w:cs="Times New Roman"/>
          <w:sz w:val="28"/>
          <w:szCs w:val="28"/>
          <w:lang w:val="uk-UA"/>
        </w:rPr>
        <w:t xml:space="preserve">, </w:t>
      </w:r>
      <w:r w:rsidRPr="001F2972">
        <w:rPr>
          <w:rFonts w:ascii="Times New Roman" w:hAnsi="Times New Roman" w:cs="Times New Roman"/>
          <w:sz w:val="28"/>
          <w:szCs w:val="28"/>
          <w:lang w:val="uk-UA"/>
        </w:rPr>
        <w:t>зміщають акценти на інші види розміщення діяльності і фактори розміщення.</w:t>
      </w:r>
    </w:p>
    <w:p w:rsidR="00E413ED" w:rsidRPr="001F2972" w:rsidRDefault="001F2972" w:rsidP="001F297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1F2972">
        <w:rPr>
          <w:rFonts w:ascii="Times New Roman" w:hAnsi="Times New Roman" w:cs="Times New Roman"/>
          <w:sz w:val="28"/>
          <w:szCs w:val="28"/>
          <w:lang w:val="uk-UA"/>
        </w:rPr>
        <w:t>Новими об'єктами теорії стають розміщення інновацій, телекомунікаційних і</w:t>
      </w:r>
      <w:r>
        <w:rPr>
          <w:rFonts w:ascii="Times New Roman" w:hAnsi="Times New Roman" w:cs="Times New Roman"/>
          <w:sz w:val="28"/>
          <w:szCs w:val="28"/>
          <w:lang w:val="uk-UA"/>
        </w:rPr>
        <w:t xml:space="preserve"> </w:t>
      </w:r>
      <w:r>
        <w:rPr>
          <w:rFonts w:ascii="Times New Roman" w:hAnsi="Times New Roman" w:cs="Times New Roman"/>
          <w:sz w:val="28"/>
          <w:szCs w:val="28"/>
        </w:rPr>
        <w:t>комп'ютерних систем, розвиток реструктурованих і конвертованих промислово-технологічних комплексів. У нових теоріях увага переміщається з традиційних</w:t>
      </w:r>
      <w:r>
        <w:rPr>
          <w:rFonts w:ascii="Times New Roman" w:hAnsi="Times New Roman" w:cs="Times New Roman"/>
          <w:sz w:val="28"/>
          <w:szCs w:val="28"/>
          <w:lang w:val="uk-UA"/>
        </w:rPr>
        <w:t xml:space="preserve"> </w:t>
      </w:r>
      <w:r>
        <w:rPr>
          <w:rFonts w:ascii="Times New Roman" w:hAnsi="Times New Roman" w:cs="Times New Roman"/>
          <w:sz w:val="28"/>
          <w:szCs w:val="28"/>
        </w:rPr>
        <w:t>факторів розміщення (транспортні, матеріальні, трудові витрати) спочатку на</w:t>
      </w:r>
      <w:r>
        <w:rPr>
          <w:rFonts w:ascii="Times New Roman" w:hAnsi="Times New Roman" w:cs="Times New Roman"/>
          <w:sz w:val="28"/>
          <w:szCs w:val="28"/>
          <w:lang w:val="uk-UA"/>
        </w:rPr>
        <w:t xml:space="preserve"> </w:t>
      </w:r>
      <w:r>
        <w:rPr>
          <w:rFonts w:ascii="Times New Roman" w:hAnsi="Times New Roman" w:cs="Times New Roman"/>
          <w:sz w:val="28"/>
          <w:szCs w:val="28"/>
        </w:rPr>
        <w:t>проблеми інфраструктурного забезпечення, структурованого ринку праці,</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екологічні обмеження, а в останні два десятиліття </w:t>
      </w:r>
      <w:r>
        <w:rPr>
          <w:rFonts w:ascii="Times New Roman" w:hAnsi="Times New Roman" w:cs="Times New Roman"/>
          <w:sz w:val="28"/>
          <w:szCs w:val="28"/>
          <w:lang w:val="uk-UA"/>
        </w:rPr>
        <w:t>-</w:t>
      </w:r>
      <w:r>
        <w:rPr>
          <w:rFonts w:ascii="Times New Roman" w:hAnsi="Times New Roman" w:cs="Times New Roman"/>
          <w:sz w:val="28"/>
          <w:szCs w:val="28"/>
        </w:rPr>
        <w:t xml:space="preserve"> на нематеріальні фактори</w:t>
      </w:r>
      <w:r>
        <w:rPr>
          <w:rFonts w:ascii="Times New Roman" w:hAnsi="Times New Roman" w:cs="Times New Roman"/>
          <w:sz w:val="28"/>
          <w:szCs w:val="28"/>
          <w:lang w:val="uk-UA"/>
        </w:rPr>
        <w:t xml:space="preserve"> </w:t>
      </w:r>
      <w:r>
        <w:rPr>
          <w:rFonts w:ascii="Times New Roman" w:hAnsi="Times New Roman" w:cs="Times New Roman"/>
          <w:sz w:val="28"/>
          <w:szCs w:val="28"/>
        </w:rPr>
        <w:t>розміщення. До них відносяться: інтенсивність, розмаїтість і якісний рівень</w:t>
      </w:r>
      <w:r>
        <w:rPr>
          <w:rFonts w:ascii="Times New Roman" w:hAnsi="Times New Roman" w:cs="Times New Roman"/>
          <w:sz w:val="28"/>
          <w:szCs w:val="28"/>
          <w:lang w:val="uk-UA"/>
        </w:rPr>
        <w:t xml:space="preserve"> </w:t>
      </w:r>
      <w:r>
        <w:rPr>
          <w:rFonts w:ascii="Times New Roman" w:hAnsi="Times New Roman" w:cs="Times New Roman"/>
          <w:sz w:val="28"/>
          <w:szCs w:val="28"/>
        </w:rPr>
        <w:t>культурної діяльності і рекреаційних послуг; творчий клімат; прихильність людей</w:t>
      </w:r>
      <w:r>
        <w:rPr>
          <w:rFonts w:ascii="Times New Roman" w:hAnsi="Times New Roman" w:cs="Times New Roman"/>
          <w:sz w:val="28"/>
          <w:szCs w:val="28"/>
          <w:lang w:val="uk-UA"/>
        </w:rPr>
        <w:t xml:space="preserve"> </w:t>
      </w:r>
      <w:r>
        <w:rPr>
          <w:rFonts w:ascii="Times New Roman" w:hAnsi="Times New Roman" w:cs="Times New Roman"/>
          <w:sz w:val="28"/>
          <w:szCs w:val="28"/>
        </w:rPr>
        <w:t>до своєї місцевості і т.п. Оскільки нематеріальні фактори трудніше, ніж</w:t>
      </w:r>
      <w:r>
        <w:rPr>
          <w:rFonts w:ascii="Times New Roman" w:hAnsi="Times New Roman" w:cs="Times New Roman"/>
          <w:sz w:val="28"/>
          <w:szCs w:val="28"/>
          <w:lang w:val="uk-UA"/>
        </w:rPr>
        <w:t xml:space="preserve"> </w:t>
      </w:r>
      <w:r>
        <w:rPr>
          <w:rFonts w:ascii="Times New Roman" w:hAnsi="Times New Roman" w:cs="Times New Roman"/>
          <w:sz w:val="28"/>
          <w:szCs w:val="28"/>
        </w:rPr>
        <w:t>матеріальні, піддаються кількісній оцінці, це обумовлює необхідність створення</w:t>
      </w:r>
      <w:r>
        <w:rPr>
          <w:rFonts w:ascii="Times New Roman" w:hAnsi="Times New Roman" w:cs="Times New Roman"/>
          <w:sz w:val="28"/>
          <w:szCs w:val="28"/>
          <w:lang w:val="uk-UA"/>
        </w:rPr>
        <w:t xml:space="preserve"> </w:t>
      </w:r>
      <w:r>
        <w:rPr>
          <w:rFonts w:ascii="Times New Roman" w:hAnsi="Times New Roman" w:cs="Times New Roman"/>
          <w:sz w:val="28"/>
          <w:szCs w:val="28"/>
        </w:rPr>
        <w:t>нового інформаційно-аналітичного інструментарію.</w:t>
      </w:r>
    </w:p>
    <w:p w:rsidR="00E413ED" w:rsidRPr="001F2972" w:rsidRDefault="001F2972" w:rsidP="001F297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Важливим етапом у розвитку теорії розміщення стало дослідження процесу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створення і поширення інновацій (нововведень). </w:t>
      </w:r>
      <w:r w:rsidRPr="0044350B">
        <w:rPr>
          <w:rFonts w:ascii="Times New Roman" w:eastAsia="Times New Roman" w:hAnsi="Times New Roman" w:cs="Times New Roman"/>
          <w:color w:val="000000"/>
          <w:sz w:val="28"/>
          <w:szCs w:val="28"/>
          <w:lang w:eastAsia="ru-RU"/>
        </w:rPr>
        <w:t xml:space="preserve">Шведський географ </w:t>
      </w:r>
      <w:r w:rsidRPr="001F2972">
        <w:rPr>
          <w:rFonts w:ascii="Times New Roman" w:hAnsi="Times New Roman" w:cs="Times New Roman"/>
          <w:b/>
          <w:i/>
          <w:iCs/>
          <w:sz w:val="28"/>
          <w:szCs w:val="28"/>
        </w:rPr>
        <w:t>Т. Хегерстранд</w:t>
      </w:r>
      <w:r>
        <w:rPr>
          <w:rFonts w:ascii="Times New Roman,Italic" w:hAnsi="Times New Roman,Italic" w:cs="Times New Roman,Italic"/>
          <w:i/>
          <w:iCs/>
          <w:sz w:val="28"/>
          <w:szCs w:val="28"/>
        </w:rPr>
        <w:t xml:space="preserve"> </w:t>
      </w:r>
      <w:r>
        <w:rPr>
          <w:rFonts w:ascii="Times New Roman" w:hAnsi="Times New Roman" w:cs="Times New Roman"/>
          <w:sz w:val="28"/>
          <w:szCs w:val="28"/>
        </w:rPr>
        <w:t xml:space="preserve">висунув </w:t>
      </w:r>
      <w:r w:rsidRPr="001F2972">
        <w:rPr>
          <w:rFonts w:ascii="Times New Roman" w:hAnsi="Times New Roman" w:cs="Times New Roman"/>
          <w:b/>
          <w:iCs/>
          <w:sz w:val="28"/>
          <w:szCs w:val="28"/>
        </w:rPr>
        <w:t>теорію</w:t>
      </w:r>
      <w:r w:rsidRPr="001F2972">
        <w:rPr>
          <w:rFonts w:ascii="Times New Roman" w:hAnsi="Times New Roman" w:cs="Times New Roman"/>
          <w:b/>
          <w:sz w:val="28"/>
          <w:szCs w:val="28"/>
          <w:lang w:val="uk-UA"/>
        </w:rPr>
        <w:t xml:space="preserve"> </w:t>
      </w:r>
      <w:r w:rsidRPr="001F2972">
        <w:rPr>
          <w:rFonts w:ascii="Times New Roman" w:hAnsi="Times New Roman" w:cs="Times New Roman"/>
          <w:b/>
          <w:iCs/>
          <w:sz w:val="28"/>
          <w:szCs w:val="28"/>
        </w:rPr>
        <w:t>дифузії інновацій</w:t>
      </w:r>
      <w:r>
        <w:rPr>
          <w:rFonts w:ascii="Times New Roman,Italic" w:hAnsi="Times New Roman,Italic" w:cs="Times New Roman,Italic"/>
          <w:i/>
          <w:iCs/>
          <w:sz w:val="28"/>
          <w:szCs w:val="28"/>
        </w:rPr>
        <w:t xml:space="preserve"> </w:t>
      </w:r>
      <w:r>
        <w:rPr>
          <w:rFonts w:ascii="Times New Roman" w:hAnsi="Times New Roman" w:cs="Times New Roman"/>
          <w:sz w:val="28"/>
          <w:szCs w:val="28"/>
        </w:rPr>
        <w:t>(його основна праця</w:t>
      </w:r>
      <w:r>
        <w:rPr>
          <w:rFonts w:ascii="Times New Roman" w:hAnsi="Times New Roman" w:cs="Times New Roman"/>
          <w:sz w:val="28"/>
          <w:szCs w:val="28"/>
          <w:lang w:val="uk-UA"/>
        </w:rPr>
        <w:t xml:space="preserve"> «</w:t>
      </w:r>
      <w:r>
        <w:rPr>
          <w:rFonts w:ascii="Times New Roman" w:hAnsi="Times New Roman" w:cs="Times New Roman"/>
          <w:sz w:val="28"/>
          <w:szCs w:val="28"/>
        </w:rPr>
        <w:t>Дифузія інновацій як просторовий процес</w:t>
      </w:r>
      <w:r>
        <w:rPr>
          <w:rFonts w:ascii="Times New Roman" w:hAnsi="Times New Roman" w:cs="Times New Roman"/>
          <w:sz w:val="28"/>
          <w:szCs w:val="28"/>
          <w:lang w:val="uk-UA"/>
        </w:rPr>
        <w:t>»</w:t>
      </w:r>
      <w:r>
        <w:rPr>
          <w:rFonts w:ascii="Cambria Math" w:hAnsi="Cambria Math" w:cs="Cambria Math"/>
          <w:sz w:val="28"/>
          <w:szCs w:val="28"/>
          <w:lang w:val="uk-UA"/>
        </w:rPr>
        <w:t xml:space="preserve"> </w:t>
      </w:r>
      <w:r>
        <w:rPr>
          <w:rFonts w:ascii="Times New Roman" w:hAnsi="Times New Roman" w:cs="Times New Roman"/>
          <w:sz w:val="28"/>
          <w:szCs w:val="28"/>
        </w:rPr>
        <w:t>вийшла у світ в 1953 р.)</w:t>
      </w:r>
      <w:r>
        <w:rPr>
          <w:rFonts w:ascii="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eastAsia="ru-RU"/>
        </w:rPr>
        <w:t>яка дала змогу з</w:t>
      </w:r>
      <w:r>
        <w:rPr>
          <w:rFonts w:ascii="Times New Roman" w:eastAsia="Times New Roman" w:hAnsi="Times New Roman" w:cs="Times New Roman"/>
          <w:color w:val="000000"/>
          <w:sz w:val="28"/>
          <w:szCs w:val="28"/>
          <w:lang w:val="uk-UA" w:eastAsia="ru-RU"/>
        </w:rPr>
        <w:t>’</w:t>
      </w:r>
      <w:r w:rsidRPr="0044350B">
        <w:rPr>
          <w:rFonts w:ascii="Times New Roman" w:eastAsia="Times New Roman" w:hAnsi="Times New Roman" w:cs="Times New Roman"/>
          <w:color w:val="000000"/>
          <w:sz w:val="28"/>
          <w:szCs w:val="28"/>
          <w:lang w:eastAsia="ru-RU"/>
        </w:rPr>
        <w:t>ясувати механізм впливу НТР на розвиток і розміщення господарства.</w:t>
      </w:r>
    </w:p>
    <w:p w:rsidR="001F2972" w:rsidRDefault="001F2972" w:rsidP="001F2972">
      <w:pPr>
        <w:spacing w:after="0" w:line="360" w:lineRule="auto"/>
        <w:ind w:firstLine="301"/>
        <w:jc w:val="both"/>
        <w:rPr>
          <w:rFonts w:ascii="Times New Roman" w:eastAsia="Times New Roman" w:hAnsi="Times New Roman" w:cs="Times New Roman"/>
          <w:color w:val="000000"/>
          <w:sz w:val="28"/>
          <w:szCs w:val="28"/>
          <w:lang w:val="uk-UA" w:eastAsia="ru-RU"/>
        </w:rPr>
      </w:pPr>
      <w:r w:rsidRPr="00502E91">
        <w:rPr>
          <w:rFonts w:ascii="Times New Roman" w:eastAsia="Calibri" w:hAnsi="Times New Roman" w:cs="Times New Roman"/>
          <w:b/>
          <w:i/>
          <w:sz w:val="28"/>
          <w:szCs w:val="28"/>
          <w:lang w:val="uk-UA"/>
        </w:rPr>
        <w:t>Суть теорії:</w:t>
      </w:r>
      <w:r>
        <w:rPr>
          <w:rFonts w:ascii="Times New Roman" w:eastAsia="Calibri" w:hAnsi="Times New Roman" w:cs="Times New Roman"/>
          <w:b/>
          <w:i/>
          <w:sz w:val="28"/>
          <w:szCs w:val="28"/>
          <w:lang w:val="uk-UA"/>
        </w:rPr>
        <w:t xml:space="preserve"> </w:t>
      </w:r>
      <w:r w:rsidRPr="00AF4FCF">
        <w:rPr>
          <w:rFonts w:ascii="Times New Roman" w:eastAsia="Calibri" w:hAnsi="Times New Roman" w:cs="Times New Roman"/>
          <w:sz w:val="28"/>
          <w:szCs w:val="28"/>
          <w:lang w:val="uk-UA"/>
        </w:rPr>
        <w:t>весь процес</w:t>
      </w:r>
      <w:r>
        <w:rPr>
          <w:rFonts w:ascii="Times New Roman" w:eastAsia="Calibri" w:hAnsi="Times New Roman" w:cs="Times New Roman"/>
          <w:b/>
          <w:i/>
          <w:sz w:val="28"/>
          <w:szCs w:val="28"/>
          <w:lang w:val="uk-UA"/>
        </w:rPr>
        <w:t xml:space="preserve"> </w:t>
      </w:r>
      <w:r w:rsidRPr="00AF4FCF">
        <w:rPr>
          <w:rFonts w:ascii="Times New Roman" w:eastAsia="Calibri" w:hAnsi="Times New Roman" w:cs="Times New Roman"/>
          <w:sz w:val="28"/>
          <w:szCs w:val="28"/>
          <w:lang w:val="uk-UA"/>
        </w:rPr>
        <w:t xml:space="preserve">економічного розвитку </w:t>
      </w:r>
      <w:r>
        <w:rPr>
          <w:rFonts w:ascii="Times New Roman" w:eastAsia="Calibri" w:hAnsi="Times New Roman" w:cs="Times New Roman"/>
          <w:sz w:val="28"/>
          <w:szCs w:val="28"/>
          <w:lang w:val="uk-UA"/>
        </w:rPr>
        <w:t>є наслідком виникнення і поширення нововведень(технологічних удосконалень, нових джерел сировини і енергії, нових товарів та послуг тощо).</w:t>
      </w:r>
    </w:p>
    <w:p w:rsidR="001F2972" w:rsidRDefault="001F2972" w:rsidP="001F2972">
      <w:pPr>
        <w:spacing w:after="0" w:line="360" w:lineRule="auto"/>
        <w:ind w:firstLine="301"/>
        <w:jc w:val="both"/>
        <w:rPr>
          <w:rFonts w:ascii="Times New Roman" w:eastAsia="Times New Roman" w:hAnsi="Times New Roman" w:cs="Times New Roman"/>
          <w:color w:val="000000"/>
          <w:sz w:val="28"/>
          <w:szCs w:val="28"/>
          <w:lang w:val="uk-UA" w:eastAsia="ru-RU"/>
        </w:rPr>
      </w:pPr>
      <w:r w:rsidRPr="0044350B">
        <w:rPr>
          <w:rFonts w:ascii="Times New Roman" w:eastAsia="Times New Roman" w:hAnsi="Times New Roman" w:cs="Times New Roman"/>
          <w:b/>
          <w:i/>
          <w:color w:val="000000"/>
          <w:sz w:val="28"/>
          <w:szCs w:val="28"/>
          <w:lang w:val="uk-UA" w:eastAsia="ru-RU"/>
        </w:rPr>
        <w:t xml:space="preserve"> </w:t>
      </w:r>
      <w:r w:rsidRPr="00AF4FCF">
        <w:rPr>
          <w:rFonts w:ascii="Times New Roman" w:eastAsia="Times New Roman" w:hAnsi="Times New Roman" w:cs="Times New Roman"/>
          <w:b/>
          <w:i/>
          <w:color w:val="000000"/>
          <w:sz w:val="28"/>
          <w:szCs w:val="28"/>
          <w:lang w:val="uk-UA" w:eastAsia="ru-RU"/>
        </w:rPr>
        <w:t>Значення:</w:t>
      </w:r>
      <w:r>
        <w:rPr>
          <w:rFonts w:ascii="Times New Roman" w:eastAsia="Times New Roman" w:hAnsi="Times New Roman" w:cs="Times New Roman"/>
          <w:color w:val="000000"/>
          <w:sz w:val="28"/>
          <w:szCs w:val="28"/>
          <w:lang w:val="uk-UA" w:eastAsia="ru-RU"/>
        </w:rPr>
        <w:t xml:space="preserve"> </w:t>
      </w:r>
      <w:r w:rsidRPr="0044350B">
        <w:rPr>
          <w:rFonts w:ascii="Times New Roman" w:eastAsia="Times New Roman" w:hAnsi="Times New Roman" w:cs="Times New Roman"/>
          <w:color w:val="000000"/>
          <w:sz w:val="28"/>
          <w:szCs w:val="28"/>
          <w:lang w:val="uk-UA" w:eastAsia="ru-RU"/>
        </w:rPr>
        <w:t xml:space="preserve">За цією моделлю, новації поширюються у трьох напрямах: </w:t>
      </w:r>
    </w:p>
    <w:p w:rsidR="001F2972" w:rsidRPr="000D1252" w:rsidRDefault="001F2972" w:rsidP="009F2FBC">
      <w:pPr>
        <w:pStyle w:val="a6"/>
        <w:numPr>
          <w:ilvl w:val="0"/>
          <w:numId w:val="21"/>
        </w:numPr>
        <w:spacing w:after="0" w:line="360" w:lineRule="auto"/>
        <w:jc w:val="both"/>
        <w:rPr>
          <w:rFonts w:ascii="Times New Roman" w:eastAsia="Times New Roman" w:hAnsi="Times New Roman" w:cs="Times New Roman"/>
          <w:color w:val="000000"/>
          <w:sz w:val="28"/>
          <w:szCs w:val="28"/>
          <w:lang w:val="uk-UA" w:eastAsia="ru-RU"/>
        </w:rPr>
      </w:pPr>
      <w:r w:rsidRPr="000D1252">
        <w:rPr>
          <w:rFonts w:ascii="Times New Roman" w:eastAsia="Times New Roman" w:hAnsi="Times New Roman" w:cs="Times New Roman"/>
          <w:color w:val="000000"/>
          <w:sz w:val="28"/>
          <w:szCs w:val="28"/>
          <w:lang w:val="uk-UA" w:eastAsia="ru-RU"/>
        </w:rPr>
        <w:t xml:space="preserve"> від розвинених економічних районів на периферійні території; </w:t>
      </w:r>
    </w:p>
    <w:p w:rsidR="001F2972" w:rsidRPr="000D1252" w:rsidRDefault="001F2972" w:rsidP="009F2FBC">
      <w:pPr>
        <w:pStyle w:val="a6"/>
        <w:numPr>
          <w:ilvl w:val="0"/>
          <w:numId w:val="21"/>
        </w:numPr>
        <w:spacing w:after="0" w:line="360" w:lineRule="auto"/>
        <w:jc w:val="both"/>
        <w:rPr>
          <w:rFonts w:ascii="Times New Roman" w:eastAsia="Times New Roman" w:hAnsi="Times New Roman" w:cs="Times New Roman"/>
          <w:color w:val="000000"/>
          <w:sz w:val="28"/>
          <w:szCs w:val="28"/>
          <w:lang w:val="uk-UA" w:eastAsia="ru-RU"/>
        </w:rPr>
      </w:pPr>
      <w:r w:rsidRPr="000D1252">
        <w:rPr>
          <w:rFonts w:ascii="Times New Roman" w:eastAsia="Times New Roman" w:hAnsi="Times New Roman" w:cs="Times New Roman"/>
          <w:color w:val="000000"/>
          <w:sz w:val="28"/>
          <w:szCs w:val="28"/>
          <w:lang w:val="uk-UA" w:eastAsia="ru-RU"/>
        </w:rPr>
        <w:t xml:space="preserve">від центрів найвищого ієрархічного ступеня до центрів нижчого порядку; </w:t>
      </w:r>
    </w:p>
    <w:p w:rsidR="001F2972" w:rsidRPr="000D1252" w:rsidRDefault="001F2972" w:rsidP="009F2FBC">
      <w:pPr>
        <w:pStyle w:val="a6"/>
        <w:numPr>
          <w:ilvl w:val="0"/>
          <w:numId w:val="21"/>
        </w:numPr>
        <w:spacing w:after="0" w:line="360" w:lineRule="auto"/>
        <w:jc w:val="both"/>
        <w:rPr>
          <w:rFonts w:ascii="Times New Roman" w:eastAsia="Times New Roman" w:hAnsi="Times New Roman" w:cs="Times New Roman"/>
          <w:color w:val="000000"/>
          <w:sz w:val="28"/>
          <w:szCs w:val="28"/>
          <w:lang w:val="uk-UA" w:eastAsia="ru-RU"/>
        </w:rPr>
      </w:pPr>
      <w:r w:rsidRPr="000D1252">
        <w:rPr>
          <w:rFonts w:ascii="Times New Roman" w:eastAsia="Times New Roman" w:hAnsi="Times New Roman" w:cs="Times New Roman"/>
          <w:color w:val="000000"/>
          <w:sz w:val="28"/>
          <w:szCs w:val="28"/>
          <w:lang w:val="uk-UA" w:eastAsia="ru-RU"/>
        </w:rPr>
        <w:t xml:space="preserve">від великих міст у прилеглі райони. </w:t>
      </w:r>
    </w:p>
    <w:p w:rsidR="001F2972" w:rsidRDefault="000D1252" w:rsidP="00672D4D">
      <w:pPr>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i/>
          <w:color w:val="000000"/>
          <w:sz w:val="28"/>
          <w:szCs w:val="28"/>
          <w:lang w:val="uk-UA" w:eastAsia="ru-RU"/>
        </w:rPr>
        <w:t xml:space="preserve">        </w:t>
      </w:r>
      <w:r w:rsidR="001F2972" w:rsidRPr="001F2972">
        <w:rPr>
          <w:rFonts w:ascii="Times New Roman" w:eastAsia="Times New Roman" w:hAnsi="Times New Roman" w:cs="Times New Roman"/>
          <w:i/>
          <w:color w:val="000000"/>
          <w:sz w:val="28"/>
          <w:szCs w:val="28"/>
          <w:lang w:val="uk-UA" w:eastAsia="ru-RU"/>
        </w:rPr>
        <w:t>Т. Хагерстранд</w:t>
      </w:r>
      <w:r w:rsidR="001F2972">
        <w:rPr>
          <w:rFonts w:ascii="Times New Roman" w:eastAsia="Times New Roman" w:hAnsi="Times New Roman" w:cs="Times New Roman"/>
          <w:color w:val="000000"/>
          <w:sz w:val="28"/>
          <w:szCs w:val="28"/>
          <w:lang w:val="uk-UA" w:eastAsia="ru-RU"/>
        </w:rPr>
        <w:t xml:space="preserve"> зміг вперше побудувати теоретичну модель дифузії нововведень за допомогою імітаційного підходу. Структура імітаційної моделі ґрунтується на двадцяти формальних принципах, які виражають основні закономірності поширення і отримання інформації про інновації.одна </w:t>
      </w:r>
      <w:r w:rsidR="001F2972">
        <w:rPr>
          <w:rFonts w:ascii="Times New Roman" w:eastAsia="Times New Roman" w:hAnsi="Times New Roman" w:cs="Times New Roman"/>
          <w:color w:val="000000"/>
          <w:sz w:val="28"/>
          <w:szCs w:val="28"/>
          <w:lang w:val="uk-UA" w:eastAsia="ru-RU"/>
        </w:rPr>
        <w:lastRenderedPageBreak/>
        <w:t>генерація9покоління) інновацій має чотири стадії: виникнення, дифузія, накопичення, насичення. Теорія відбиває хвилеподібний характер дифузії генерацій нововведень.</w:t>
      </w:r>
    </w:p>
    <w:p w:rsidR="00672D4D" w:rsidRPr="00CE5617" w:rsidRDefault="00672D4D" w:rsidP="00672D4D">
      <w:pPr>
        <w:spacing w:after="0" w:line="360" w:lineRule="auto"/>
        <w:ind w:firstLine="227"/>
        <w:jc w:val="both"/>
        <w:rPr>
          <w:rFonts w:ascii="Times New Roman" w:eastAsia="Times New Roman" w:hAnsi="Times New Roman" w:cs="Times New Roman"/>
          <w:color w:val="000000"/>
          <w:sz w:val="28"/>
          <w:szCs w:val="28"/>
          <w:lang w:eastAsia="ru-RU"/>
        </w:rPr>
      </w:pPr>
      <w:r w:rsidRPr="00672D4D">
        <w:rPr>
          <w:rFonts w:ascii="Times New Roman" w:hAnsi="Times New Roman" w:cs="Times New Roman"/>
          <w:sz w:val="28"/>
          <w:szCs w:val="28"/>
          <w:lang w:val="uk-UA"/>
        </w:rPr>
        <w:t xml:space="preserve">Отримала широке розповсюдження </w:t>
      </w:r>
      <w:r>
        <w:rPr>
          <w:rFonts w:ascii="Times New Roman" w:eastAsia="Times New Roman" w:hAnsi="Times New Roman" w:cs="Times New Roman"/>
          <w:b/>
          <w:i/>
          <w:color w:val="000000"/>
          <w:sz w:val="28"/>
          <w:szCs w:val="28"/>
          <w:lang w:val="uk-UA" w:eastAsia="ru-RU"/>
        </w:rPr>
        <w:t>м</w:t>
      </w:r>
      <w:r w:rsidRPr="00CE5617">
        <w:rPr>
          <w:rFonts w:ascii="Times New Roman" w:eastAsia="Times New Roman" w:hAnsi="Times New Roman" w:cs="Times New Roman"/>
          <w:b/>
          <w:i/>
          <w:color w:val="000000"/>
          <w:sz w:val="28"/>
          <w:szCs w:val="28"/>
          <w:lang w:val="uk-UA" w:eastAsia="ru-RU"/>
        </w:rPr>
        <w:t>одель «Центр-перифірія» Дж. М. Фрідмана</w:t>
      </w:r>
      <w:r w:rsidRPr="005C7367">
        <w:rPr>
          <w:rFonts w:ascii="Times New Roman" w:eastAsia="Times New Roman" w:hAnsi="Times New Roman" w:cs="Times New Roman"/>
          <w:color w:val="000000"/>
          <w:sz w:val="28"/>
          <w:szCs w:val="28"/>
          <w:lang w:val="uk-UA" w:eastAsia="ru-RU"/>
        </w:rPr>
        <w:t>, яка розкрита</w:t>
      </w:r>
      <w:r>
        <w:rPr>
          <w:rFonts w:ascii="Times New Roman" w:eastAsia="Times New Roman" w:hAnsi="Times New Roman" w:cs="Times New Roman"/>
          <w:color w:val="000000"/>
          <w:sz w:val="28"/>
          <w:szCs w:val="28"/>
          <w:lang w:val="uk-UA" w:eastAsia="ru-RU"/>
        </w:rPr>
        <w:t xml:space="preserve"> в книзі «Політика регіонального розвитку»(1966 р.) д</w:t>
      </w:r>
      <w:r w:rsidRPr="00CE5617">
        <w:rPr>
          <w:rFonts w:ascii="Times New Roman" w:eastAsia="Times New Roman" w:hAnsi="Times New Roman" w:cs="Times New Roman"/>
          <w:color w:val="000000"/>
          <w:sz w:val="28"/>
          <w:szCs w:val="28"/>
          <w:lang w:val="uk-UA" w:eastAsia="ru-RU"/>
        </w:rPr>
        <w:t xml:space="preserve">іє на будь-якому ієрархічному рівні від локального до міжнародного. </w:t>
      </w:r>
      <w:r w:rsidRPr="00CE5617">
        <w:rPr>
          <w:rFonts w:ascii="Times New Roman" w:eastAsia="Times New Roman" w:hAnsi="Times New Roman" w:cs="Times New Roman"/>
          <w:color w:val="000000"/>
          <w:sz w:val="28"/>
          <w:szCs w:val="28"/>
          <w:lang w:eastAsia="ru-RU"/>
        </w:rPr>
        <w:t>Центр домінує за рахунок постійних інновацій, агломераційного ефекту. Периферія є антиподом центру. Найближча до центру периферія перебуває під його впливом і поступово сприймає нов</w:t>
      </w:r>
      <w:r>
        <w:rPr>
          <w:rFonts w:ascii="Times New Roman" w:eastAsia="Times New Roman" w:hAnsi="Times New Roman" w:cs="Times New Roman"/>
          <w:color w:val="000000"/>
          <w:sz w:val="28"/>
          <w:szCs w:val="28"/>
          <w:lang w:eastAsia="ru-RU"/>
        </w:rPr>
        <w:t xml:space="preserve">овведення. Віддалена периферія </w:t>
      </w:r>
      <w:r>
        <w:rPr>
          <w:rFonts w:ascii="Times New Roman" w:eastAsia="Times New Roman" w:hAnsi="Times New Roman" w:cs="Times New Roman"/>
          <w:color w:val="000000"/>
          <w:sz w:val="28"/>
          <w:szCs w:val="28"/>
          <w:lang w:val="uk-UA" w:eastAsia="ru-RU"/>
        </w:rPr>
        <w:t>-</w:t>
      </w:r>
      <w:r w:rsidRPr="00CE5617">
        <w:rPr>
          <w:rFonts w:ascii="Times New Roman" w:eastAsia="Times New Roman" w:hAnsi="Times New Roman" w:cs="Times New Roman"/>
          <w:color w:val="000000"/>
          <w:sz w:val="28"/>
          <w:szCs w:val="28"/>
          <w:lang w:eastAsia="ru-RU"/>
        </w:rPr>
        <w:t xml:space="preserve"> більш консервативна і самостійна.</w:t>
      </w:r>
    </w:p>
    <w:p w:rsidR="00672D4D" w:rsidRPr="005C7367" w:rsidRDefault="00672D4D" w:rsidP="00672D4D">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Times New Roman" w:hAnsi="Times New Roman" w:cs="Times New Roman"/>
          <w:b/>
          <w:sz w:val="28"/>
          <w:szCs w:val="28"/>
          <w:lang w:val="uk-UA" w:eastAsia="ru-RU"/>
        </w:rPr>
        <w:t xml:space="preserve">       </w:t>
      </w:r>
      <w:r w:rsidRPr="005C7367">
        <w:rPr>
          <w:rFonts w:ascii="Times New Roman" w:hAnsi="Times New Roman" w:cs="Times New Roman"/>
          <w:sz w:val="28"/>
          <w:szCs w:val="28"/>
          <w:lang w:val="uk-UA"/>
        </w:rPr>
        <w:t>Дж. М. Фрідман виокремив чоти</w:t>
      </w:r>
      <w:r>
        <w:rPr>
          <w:rFonts w:ascii="Times New Roman" w:hAnsi="Times New Roman" w:cs="Times New Roman"/>
          <w:sz w:val="28"/>
          <w:szCs w:val="28"/>
          <w:lang w:val="uk-UA"/>
        </w:rPr>
        <w:t>ри типи регіонів: регіони-ядра -</w:t>
      </w:r>
      <w:r w:rsidRPr="005C7367">
        <w:rPr>
          <w:rFonts w:ascii="Times New Roman" w:hAnsi="Times New Roman" w:cs="Times New Roman"/>
          <w:sz w:val="28"/>
          <w:szCs w:val="28"/>
          <w:lang w:val="uk-UA"/>
        </w:rPr>
        <w:t xml:space="preserve"> райони концентрації передового виробництва із найліпшим інноваційним потенціалом; регіони, що зр</w:t>
      </w:r>
      <w:r w:rsidR="00EF4149">
        <w:rPr>
          <w:rFonts w:ascii="Times New Roman" w:hAnsi="Times New Roman" w:cs="Times New Roman"/>
          <w:sz w:val="28"/>
          <w:szCs w:val="28"/>
          <w:lang w:val="uk-UA"/>
        </w:rPr>
        <w:t>остають («коридори розвитку»</w:t>
      </w:r>
      <w:r>
        <w:rPr>
          <w:rFonts w:ascii="Times New Roman" w:hAnsi="Times New Roman" w:cs="Times New Roman"/>
          <w:sz w:val="28"/>
          <w:szCs w:val="28"/>
          <w:lang w:val="uk-UA"/>
        </w:rPr>
        <w:t>), - території -</w:t>
      </w:r>
      <w:r w:rsidRPr="005C7367">
        <w:rPr>
          <w:rFonts w:ascii="Times New Roman" w:hAnsi="Times New Roman" w:cs="Times New Roman"/>
          <w:sz w:val="28"/>
          <w:szCs w:val="28"/>
          <w:lang w:val="uk-UA"/>
        </w:rPr>
        <w:t xml:space="preserve"> сусіди ядер, які швидко розвиваються завдяки індустріалізації, розвитку інфраструктури, що обслуговує центр; регіони нового освоєння — ареали, в яких розвиваються переважно сільське господарство, лісозаготівля і видобуток корисних копалин; депресивні, периферійні регіони зі старою системою розселення, стагнацією всіх галузей господарства, в яких спостерігається загострення соціально-економічних проблемі міграції населення в більш розвинені регіони</w:t>
      </w:r>
      <w:r>
        <w:rPr>
          <w:rFonts w:ascii="Times New Roman" w:hAnsi="Times New Roman" w:cs="Times New Roman"/>
          <w:sz w:val="28"/>
          <w:szCs w:val="28"/>
          <w:lang w:val="uk-UA"/>
        </w:rPr>
        <w:t>.</w:t>
      </w:r>
    </w:p>
    <w:p w:rsidR="00672D4D" w:rsidRDefault="00672D4D" w:rsidP="00672D4D">
      <w:pPr>
        <w:spacing w:after="0" w:line="360" w:lineRule="auto"/>
        <w:ind w:firstLine="301"/>
        <w:jc w:val="both"/>
        <w:rPr>
          <w:rFonts w:ascii="Times New Roman" w:eastAsia="Calibri" w:hAnsi="Times New Roman" w:cs="Times New Roman"/>
          <w:b/>
          <w:i/>
          <w:sz w:val="28"/>
          <w:szCs w:val="28"/>
          <w:lang w:val="uk-UA"/>
        </w:rPr>
      </w:pPr>
      <w:r w:rsidRPr="00502E91">
        <w:rPr>
          <w:rFonts w:ascii="Times New Roman" w:eastAsia="Calibri" w:hAnsi="Times New Roman" w:cs="Times New Roman"/>
          <w:b/>
          <w:i/>
          <w:sz w:val="28"/>
          <w:szCs w:val="28"/>
          <w:lang w:val="uk-UA"/>
        </w:rPr>
        <w:t>Суть теорії:</w:t>
      </w:r>
      <w:r>
        <w:rPr>
          <w:rFonts w:ascii="Times New Roman" w:eastAsia="Calibri" w:hAnsi="Times New Roman" w:cs="Times New Roman"/>
          <w:b/>
          <w:i/>
          <w:sz w:val="28"/>
          <w:szCs w:val="28"/>
          <w:lang w:val="uk-UA"/>
        </w:rPr>
        <w:t xml:space="preserve"> </w:t>
      </w:r>
    </w:p>
    <w:p w:rsidR="00672D4D" w:rsidRDefault="00672D4D" w:rsidP="009F2FBC">
      <w:pPr>
        <w:pStyle w:val="a6"/>
        <w:numPr>
          <w:ilvl w:val="0"/>
          <w:numId w:val="1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Кожна економіка являє собою пов’язані воєди</w:t>
      </w:r>
      <w:r w:rsidR="000D1252">
        <w:rPr>
          <w:rFonts w:ascii="Times New Roman" w:eastAsia="Times New Roman" w:hAnsi="Times New Roman" w:cs="Times New Roman"/>
          <w:sz w:val="28"/>
          <w:szCs w:val="28"/>
          <w:lang w:val="uk-UA" w:eastAsia="ru-RU"/>
        </w:rPr>
        <w:t>но і взаємодіючі між собою зони;</w:t>
      </w:r>
    </w:p>
    <w:p w:rsidR="00672D4D" w:rsidRDefault="00672D4D" w:rsidP="009F2FBC">
      <w:pPr>
        <w:pStyle w:val="a6"/>
        <w:numPr>
          <w:ilvl w:val="0"/>
          <w:numId w:val="1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просторі якість економіки, рівень економічного розвитку, техніка, культура зміннюються залежно від руху від цент</w:t>
      </w:r>
      <w:r w:rsidR="000D1252">
        <w:rPr>
          <w:rFonts w:ascii="Times New Roman" w:eastAsia="Times New Roman" w:hAnsi="Times New Roman" w:cs="Times New Roman"/>
          <w:sz w:val="28"/>
          <w:szCs w:val="28"/>
          <w:lang w:val="uk-UA" w:eastAsia="ru-RU"/>
        </w:rPr>
        <w:t>ральних районів до периферійних;</w:t>
      </w:r>
    </w:p>
    <w:p w:rsidR="00672D4D" w:rsidRDefault="00672D4D" w:rsidP="009F2FBC">
      <w:pPr>
        <w:pStyle w:val="a6"/>
        <w:numPr>
          <w:ilvl w:val="0"/>
          <w:numId w:val="1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Центральні райони поєднують все найпрогресивніше. Периферія- с</w:t>
      </w:r>
      <w:r w:rsidR="000D1252">
        <w:rPr>
          <w:rFonts w:ascii="Times New Roman" w:eastAsia="Times New Roman" w:hAnsi="Times New Roman" w:cs="Times New Roman"/>
          <w:sz w:val="28"/>
          <w:szCs w:val="28"/>
          <w:lang w:val="uk-UA" w:eastAsia="ru-RU"/>
        </w:rPr>
        <w:t>ередовище поширення нововведень;</w:t>
      </w:r>
    </w:p>
    <w:p w:rsidR="00672D4D" w:rsidRPr="00AF54BF" w:rsidRDefault="00672D4D" w:rsidP="009F2FBC">
      <w:pPr>
        <w:pStyle w:val="a6"/>
        <w:numPr>
          <w:ilvl w:val="0"/>
          <w:numId w:val="17"/>
        </w:numPr>
        <w:spacing w:after="0" w:line="36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sz w:val="28"/>
          <w:szCs w:val="28"/>
          <w:lang w:val="uk-UA" w:eastAsia="ru-RU"/>
        </w:rPr>
        <w:t xml:space="preserve">Периферія не однорідна-вона має: </w:t>
      </w:r>
      <w:r w:rsidRPr="005C7367">
        <w:rPr>
          <w:rFonts w:ascii="Times New Roman" w:eastAsia="Times New Roman" w:hAnsi="Times New Roman" w:cs="Times New Roman"/>
          <w:i/>
          <w:sz w:val="28"/>
          <w:szCs w:val="28"/>
          <w:lang w:val="uk-UA" w:eastAsia="ru-RU"/>
        </w:rPr>
        <w:t>внутрішню</w:t>
      </w:r>
      <w:r>
        <w:rPr>
          <w:rFonts w:ascii="Times New Roman" w:eastAsia="Times New Roman" w:hAnsi="Times New Roman" w:cs="Times New Roman"/>
          <w:i/>
          <w:sz w:val="28"/>
          <w:szCs w:val="28"/>
          <w:lang w:val="uk-UA" w:eastAsia="ru-RU"/>
        </w:rPr>
        <w:t xml:space="preserve">(ближню) периферію, </w:t>
      </w:r>
      <w:r>
        <w:rPr>
          <w:rFonts w:ascii="Times New Roman" w:eastAsia="Times New Roman" w:hAnsi="Times New Roman" w:cs="Times New Roman"/>
          <w:sz w:val="28"/>
          <w:szCs w:val="28"/>
          <w:lang w:val="uk-UA" w:eastAsia="ru-RU"/>
        </w:rPr>
        <w:t xml:space="preserve">яка тісно пов’язана з центром і отримує безпосередньо від нього імпульси </w:t>
      </w:r>
      <w:r>
        <w:rPr>
          <w:rFonts w:ascii="Times New Roman" w:eastAsia="Times New Roman" w:hAnsi="Times New Roman" w:cs="Times New Roman"/>
          <w:sz w:val="28"/>
          <w:szCs w:val="28"/>
          <w:lang w:val="uk-UA" w:eastAsia="ru-RU"/>
        </w:rPr>
        <w:lastRenderedPageBreak/>
        <w:t xml:space="preserve">до розвитку; </w:t>
      </w:r>
      <w:r w:rsidRPr="00AF54BF">
        <w:rPr>
          <w:rFonts w:ascii="Times New Roman" w:eastAsia="Times New Roman" w:hAnsi="Times New Roman" w:cs="Times New Roman"/>
          <w:i/>
          <w:sz w:val="28"/>
          <w:szCs w:val="28"/>
          <w:lang w:val="uk-UA" w:eastAsia="ru-RU"/>
        </w:rPr>
        <w:t>зовнішню(дальню) периферію</w:t>
      </w:r>
      <w:r>
        <w:rPr>
          <w:rFonts w:ascii="Times New Roman" w:eastAsia="Times New Roman" w:hAnsi="Times New Roman" w:cs="Times New Roman"/>
          <w:sz w:val="28"/>
          <w:szCs w:val="28"/>
          <w:lang w:val="uk-UA" w:eastAsia="ru-RU"/>
        </w:rPr>
        <w:t>, на яку центр не зд</w:t>
      </w:r>
      <w:r w:rsidR="000D1252">
        <w:rPr>
          <w:rFonts w:ascii="Times New Roman" w:eastAsia="Times New Roman" w:hAnsi="Times New Roman" w:cs="Times New Roman"/>
          <w:sz w:val="28"/>
          <w:szCs w:val="28"/>
          <w:lang w:val="uk-UA" w:eastAsia="ru-RU"/>
        </w:rPr>
        <w:t>ійснює практично ніякого впливу;</w:t>
      </w:r>
    </w:p>
    <w:p w:rsidR="00672D4D" w:rsidRPr="00AF54BF" w:rsidRDefault="00672D4D" w:rsidP="009F2FBC">
      <w:pPr>
        <w:pStyle w:val="a6"/>
        <w:numPr>
          <w:ilvl w:val="0"/>
          <w:numId w:val="17"/>
        </w:numPr>
        <w:spacing w:after="0" w:line="36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sz w:val="28"/>
          <w:szCs w:val="28"/>
          <w:lang w:val="uk-UA" w:eastAsia="ru-RU"/>
        </w:rPr>
        <w:t xml:space="preserve">Протилежність центру і периферії проявляється на всіх рівнях: </w:t>
      </w:r>
      <w:r w:rsidRPr="00AF54BF">
        <w:rPr>
          <w:rFonts w:ascii="Times New Roman" w:eastAsia="Times New Roman" w:hAnsi="Times New Roman" w:cs="Times New Roman"/>
          <w:i/>
          <w:sz w:val="28"/>
          <w:szCs w:val="28"/>
          <w:lang w:val="uk-UA" w:eastAsia="ru-RU"/>
        </w:rPr>
        <w:t>глобальному, регіональному, державному</w:t>
      </w:r>
      <w:r w:rsidR="000D1252">
        <w:rPr>
          <w:rFonts w:ascii="Times New Roman" w:eastAsia="Times New Roman" w:hAnsi="Times New Roman" w:cs="Times New Roman"/>
          <w:sz w:val="28"/>
          <w:szCs w:val="28"/>
          <w:lang w:val="uk-UA" w:eastAsia="ru-RU"/>
        </w:rPr>
        <w:t>;</w:t>
      </w:r>
    </w:p>
    <w:p w:rsidR="00672D4D" w:rsidRPr="00AF54BF" w:rsidRDefault="00672D4D" w:rsidP="009F2FBC">
      <w:pPr>
        <w:pStyle w:val="a6"/>
        <w:numPr>
          <w:ilvl w:val="0"/>
          <w:numId w:val="17"/>
        </w:numPr>
        <w:spacing w:after="0" w:line="36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sz w:val="28"/>
          <w:szCs w:val="28"/>
          <w:lang w:val="uk-UA" w:eastAsia="ru-RU"/>
        </w:rPr>
        <w:t>Економічне домінування центру забезпечується за рахунок викачування ресурсів із периферійних районів, що посилює і</w:t>
      </w:r>
      <w:r w:rsidR="000D1252">
        <w:rPr>
          <w:rFonts w:ascii="Times New Roman" w:eastAsia="Times New Roman" w:hAnsi="Times New Roman" w:cs="Times New Roman"/>
          <w:sz w:val="28"/>
          <w:szCs w:val="28"/>
          <w:lang w:val="uk-UA" w:eastAsia="ru-RU"/>
        </w:rPr>
        <w:t xml:space="preserve"> закріплює відмінності між ними;</w:t>
      </w:r>
    </w:p>
    <w:p w:rsidR="00672D4D" w:rsidRPr="001F2972" w:rsidRDefault="00672D4D" w:rsidP="009F2FBC">
      <w:pPr>
        <w:pStyle w:val="a6"/>
        <w:numPr>
          <w:ilvl w:val="0"/>
          <w:numId w:val="17"/>
        </w:numPr>
        <w:spacing w:after="0" w:line="36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sz w:val="28"/>
          <w:szCs w:val="28"/>
          <w:lang w:val="uk-UA" w:eastAsia="ru-RU"/>
        </w:rPr>
        <w:t>Галузі, що не відповідають більше стандарту центру, можуть витіснятися на ближню, а потім віддалену периферію.</w:t>
      </w:r>
    </w:p>
    <w:p w:rsidR="00672D4D" w:rsidRPr="000525E3" w:rsidRDefault="00672D4D" w:rsidP="000525E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b/>
          <w:sz w:val="28"/>
          <w:szCs w:val="28"/>
          <w:lang w:val="uk-UA" w:eastAsia="ru-RU"/>
        </w:rPr>
        <w:t xml:space="preserve">        </w:t>
      </w:r>
      <w:r w:rsidRPr="00672D4D">
        <w:rPr>
          <w:rFonts w:ascii="Times New Roman" w:hAnsi="Times New Roman" w:cs="Times New Roman"/>
          <w:sz w:val="28"/>
          <w:szCs w:val="28"/>
          <w:lang w:val="uk-UA"/>
        </w:rPr>
        <w:t>Багато</w:t>
      </w:r>
      <w:r>
        <w:rPr>
          <w:rFonts w:ascii="Times New Roman" w:hAnsi="Times New Roman" w:cs="Times New Roman"/>
          <w:sz w:val="28"/>
          <w:szCs w:val="28"/>
          <w:lang w:val="uk-UA"/>
        </w:rPr>
        <w:t xml:space="preserve"> </w:t>
      </w:r>
      <w:r w:rsidRPr="00672D4D">
        <w:rPr>
          <w:rFonts w:ascii="Times New Roman" w:hAnsi="Times New Roman" w:cs="Times New Roman"/>
          <w:sz w:val="28"/>
          <w:szCs w:val="28"/>
          <w:lang w:val="uk-UA"/>
        </w:rPr>
        <w:t>проблем півдня Італії, а також Шотландії та Північної Ірландії, окремих районів</w:t>
      </w:r>
      <w:r>
        <w:rPr>
          <w:rFonts w:ascii="Times New Roman" w:hAnsi="Times New Roman" w:cs="Times New Roman"/>
          <w:sz w:val="28"/>
          <w:szCs w:val="28"/>
          <w:lang w:val="uk-UA"/>
        </w:rPr>
        <w:t xml:space="preserve"> </w:t>
      </w:r>
      <w:r w:rsidRPr="00672D4D">
        <w:rPr>
          <w:rFonts w:ascii="Times New Roman" w:hAnsi="Times New Roman" w:cs="Times New Roman"/>
          <w:sz w:val="28"/>
          <w:szCs w:val="28"/>
          <w:lang w:val="uk-UA"/>
        </w:rPr>
        <w:t>у невеликих країнах (Бельгія, Нідерланди) з їх периферійними положеннями у</w:t>
      </w:r>
      <w:r>
        <w:rPr>
          <w:rFonts w:ascii="Times New Roman" w:hAnsi="Times New Roman" w:cs="Times New Roman"/>
          <w:sz w:val="28"/>
          <w:szCs w:val="28"/>
          <w:lang w:val="uk-UA"/>
        </w:rPr>
        <w:t xml:space="preserve"> </w:t>
      </w:r>
      <w:r w:rsidRPr="00672D4D">
        <w:rPr>
          <w:rFonts w:ascii="Times New Roman" w:hAnsi="Times New Roman" w:cs="Times New Roman"/>
          <w:sz w:val="28"/>
          <w:szCs w:val="28"/>
          <w:lang w:val="uk-UA"/>
        </w:rPr>
        <w:t xml:space="preserve">своїх країнах були в тій чи іншій мірі </w:t>
      </w:r>
      <w:r w:rsidR="000D1252">
        <w:rPr>
          <w:rFonts w:ascii="Times New Roman" w:hAnsi="Times New Roman" w:cs="Times New Roman"/>
          <w:sz w:val="28"/>
          <w:szCs w:val="28"/>
          <w:lang w:val="uk-UA"/>
        </w:rPr>
        <w:t>по’</w:t>
      </w:r>
      <w:r w:rsidRPr="00672D4D">
        <w:rPr>
          <w:rFonts w:ascii="Times New Roman" w:hAnsi="Times New Roman" w:cs="Times New Roman"/>
          <w:sz w:val="28"/>
          <w:szCs w:val="28"/>
          <w:lang w:val="uk-UA"/>
        </w:rPr>
        <w:t xml:space="preserve">язані з цією модельною низкою. </w:t>
      </w:r>
      <w:r>
        <w:rPr>
          <w:rFonts w:ascii="Times New Roman" w:hAnsi="Times New Roman" w:cs="Times New Roman"/>
          <w:sz w:val="28"/>
          <w:szCs w:val="28"/>
        </w:rPr>
        <w:t>Ця</w:t>
      </w:r>
      <w:r>
        <w:rPr>
          <w:rFonts w:ascii="Times New Roman" w:hAnsi="Times New Roman" w:cs="Times New Roman"/>
          <w:sz w:val="28"/>
          <w:szCs w:val="28"/>
          <w:lang w:val="uk-UA"/>
        </w:rPr>
        <w:t xml:space="preserve"> </w:t>
      </w:r>
      <w:r>
        <w:rPr>
          <w:rFonts w:ascii="Times New Roman" w:hAnsi="Times New Roman" w:cs="Times New Roman"/>
          <w:sz w:val="28"/>
          <w:szCs w:val="28"/>
        </w:rPr>
        <w:t>модель спрацьовує і зараз, якщо проаналізувати ситуацію в Європейському</w:t>
      </w:r>
      <w:r>
        <w:rPr>
          <w:rFonts w:ascii="Times New Roman" w:hAnsi="Times New Roman" w:cs="Times New Roman"/>
          <w:sz w:val="28"/>
          <w:szCs w:val="28"/>
          <w:lang w:val="uk-UA"/>
        </w:rPr>
        <w:t xml:space="preserve"> </w:t>
      </w:r>
      <w:r>
        <w:rPr>
          <w:rFonts w:ascii="Times New Roman" w:hAnsi="Times New Roman" w:cs="Times New Roman"/>
          <w:sz w:val="28"/>
          <w:szCs w:val="28"/>
        </w:rPr>
        <w:t>Союзі в цілому. Проте зараз ні центр, ні периферія окремої країни не являють</w:t>
      </w:r>
      <w:r>
        <w:rPr>
          <w:rFonts w:ascii="Times New Roman" w:hAnsi="Times New Roman" w:cs="Times New Roman"/>
          <w:sz w:val="28"/>
          <w:szCs w:val="28"/>
          <w:lang w:val="uk-UA"/>
        </w:rPr>
        <w:t xml:space="preserve"> </w:t>
      </w:r>
      <w:r>
        <w:rPr>
          <w:rFonts w:ascii="Times New Roman" w:hAnsi="Times New Roman" w:cs="Times New Roman"/>
          <w:sz w:val="28"/>
          <w:szCs w:val="28"/>
        </w:rPr>
        <w:t>собою однорідного простору. Економічне наповнення окремих центрів і ареалів</w:t>
      </w:r>
      <w:r>
        <w:rPr>
          <w:rFonts w:ascii="Times New Roman" w:hAnsi="Times New Roman" w:cs="Times New Roman"/>
          <w:sz w:val="28"/>
          <w:szCs w:val="28"/>
          <w:lang w:val="uk-UA"/>
        </w:rPr>
        <w:t xml:space="preserve"> </w:t>
      </w:r>
      <w:r>
        <w:rPr>
          <w:rFonts w:ascii="Times New Roman" w:hAnsi="Times New Roman" w:cs="Times New Roman"/>
          <w:sz w:val="28"/>
          <w:szCs w:val="28"/>
        </w:rPr>
        <w:t>відрізняються значними розбіжностями.</w:t>
      </w:r>
    </w:p>
    <w:p w:rsidR="000525E3" w:rsidRPr="000525E3" w:rsidRDefault="000525E3" w:rsidP="000525E3">
      <w:pPr>
        <w:autoSpaceDE w:val="0"/>
        <w:autoSpaceDN w:val="0"/>
        <w:adjustRightInd w:val="0"/>
        <w:spacing w:after="0" w:line="360" w:lineRule="auto"/>
        <w:jc w:val="both"/>
        <w:rPr>
          <w:rFonts w:ascii="Times New Roman" w:hAnsi="Times New Roman" w:cs="Times New Roman"/>
          <w:sz w:val="28"/>
          <w:szCs w:val="28"/>
        </w:rPr>
      </w:pPr>
      <w:r w:rsidRPr="000525E3">
        <w:rPr>
          <w:rFonts w:ascii="Times New Roman" w:hAnsi="Times New Roman" w:cs="Times New Roman"/>
          <w:b/>
          <w:i/>
          <w:iCs/>
          <w:sz w:val="28"/>
          <w:szCs w:val="28"/>
          <w:lang w:val="uk-UA"/>
        </w:rPr>
        <w:t xml:space="preserve">    </w:t>
      </w:r>
      <w:r w:rsidR="004627AA">
        <w:rPr>
          <w:rFonts w:ascii="Times New Roman" w:hAnsi="Times New Roman" w:cs="Times New Roman"/>
          <w:b/>
          <w:i/>
          <w:iCs/>
          <w:sz w:val="28"/>
          <w:szCs w:val="28"/>
          <w:lang w:val="uk-UA"/>
        </w:rPr>
        <w:t xml:space="preserve"> </w:t>
      </w:r>
      <w:r w:rsidRPr="000525E3">
        <w:rPr>
          <w:rFonts w:ascii="Times New Roman" w:hAnsi="Times New Roman" w:cs="Times New Roman"/>
          <w:b/>
          <w:i/>
          <w:iCs/>
          <w:sz w:val="28"/>
          <w:szCs w:val="28"/>
        </w:rPr>
        <w:t>Неокласична теорія,</w:t>
      </w:r>
      <w:r w:rsidRPr="000525E3">
        <w:rPr>
          <w:rFonts w:ascii="Times New Roman" w:hAnsi="Times New Roman" w:cs="Times New Roman"/>
          <w:i/>
          <w:iCs/>
          <w:sz w:val="28"/>
          <w:szCs w:val="28"/>
        </w:rPr>
        <w:t xml:space="preserve"> </w:t>
      </w:r>
      <w:r w:rsidRPr="000525E3">
        <w:rPr>
          <w:rFonts w:ascii="Times New Roman" w:hAnsi="Times New Roman" w:cs="Times New Roman"/>
          <w:sz w:val="28"/>
          <w:szCs w:val="28"/>
        </w:rPr>
        <w:t>запропонована у 1976 році Д. Паелинком і П.</w:t>
      </w:r>
      <w:r>
        <w:rPr>
          <w:rFonts w:ascii="Times New Roman" w:hAnsi="Times New Roman" w:cs="Times New Roman"/>
          <w:sz w:val="28"/>
          <w:szCs w:val="28"/>
          <w:lang w:val="uk-UA"/>
        </w:rPr>
        <w:t xml:space="preserve"> </w:t>
      </w:r>
      <w:r w:rsidRPr="000525E3">
        <w:rPr>
          <w:rFonts w:ascii="Times New Roman" w:hAnsi="Times New Roman" w:cs="Times New Roman"/>
          <w:sz w:val="28"/>
          <w:szCs w:val="28"/>
        </w:rPr>
        <w:t>Ніджкампом, ґрунтується на таких припущеннях: вільна конкуренція, повне</w:t>
      </w:r>
    </w:p>
    <w:p w:rsidR="000525E3" w:rsidRPr="000525E3" w:rsidRDefault="000525E3" w:rsidP="000525E3">
      <w:pPr>
        <w:autoSpaceDE w:val="0"/>
        <w:autoSpaceDN w:val="0"/>
        <w:adjustRightInd w:val="0"/>
        <w:spacing w:after="0" w:line="360" w:lineRule="auto"/>
        <w:jc w:val="both"/>
        <w:rPr>
          <w:rFonts w:ascii="Times New Roman" w:hAnsi="Times New Roman" w:cs="Times New Roman"/>
          <w:sz w:val="28"/>
          <w:szCs w:val="28"/>
        </w:rPr>
      </w:pPr>
      <w:r w:rsidRPr="000525E3">
        <w:rPr>
          <w:rFonts w:ascii="Times New Roman" w:hAnsi="Times New Roman" w:cs="Times New Roman"/>
          <w:sz w:val="28"/>
          <w:szCs w:val="28"/>
        </w:rPr>
        <w:t>залучення факторів виробництва, повна мобільні</w:t>
      </w:r>
      <w:r>
        <w:rPr>
          <w:rFonts w:ascii="Times New Roman" w:hAnsi="Times New Roman" w:cs="Times New Roman"/>
          <w:sz w:val="28"/>
          <w:szCs w:val="28"/>
        </w:rPr>
        <w:t>сть праці і капіталу, адекватна</w:t>
      </w:r>
      <w:r>
        <w:rPr>
          <w:rFonts w:ascii="Times New Roman" w:hAnsi="Times New Roman" w:cs="Times New Roman"/>
          <w:sz w:val="28"/>
          <w:szCs w:val="28"/>
          <w:lang w:val="uk-UA"/>
        </w:rPr>
        <w:t xml:space="preserve"> </w:t>
      </w:r>
      <w:r w:rsidRPr="000525E3">
        <w:rPr>
          <w:rFonts w:ascii="Times New Roman" w:hAnsi="Times New Roman" w:cs="Times New Roman"/>
          <w:sz w:val="28"/>
          <w:szCs w:val="28"/>
        </w:rPr>
        <w:t>технологія. Ця теорія стверджує, що за по</w:t>
      </w:r>
      <w:r>
        <w:rPr>
          <w:rFonts w:ascii="Times New Roman" w:hAnsi="Times New Roman" w:cs="Times New Roman"/>
          <w:sz w:val="28"/>
          <w:szCs w:val="28"/>
        </w:rPr>
        <w:t>дібних припущень система прагне</w:t>
      </w:r>
      <w:r>
        <w:rPr>
          <w:rFonts w:ascii="Times New Roman" w:hAnsi="Times New Roman" w:cs="Times New Roman"/>
          <w:sz w:val="28"/>
          <w:szCs w:val="28"/>
          <w:lang w:val="uk-UA"/>
        </w:rPr>
        <w:t xml:space="preserve"> </w:t>
      </w:r>
      <w:r w:rsidRPr="000525E3">
        <w:rPr>
          <w:rFonts w:ascii="Times New Roman" w:hAnsi="Times New Roman" w:cs="Times New Roman"/>
          <w:sz w:val="28"/>
          <w:szCs w:val="28"/>
        </w:rPr>
        <w:t>зрівняти просторові відмінності у величині заробітної плати і розмірах пенсій.</w:t>
      </w:r>
    </w:p>
    <w:p w:rsidR="00672D4D" w:rsidRPr="000525E3" w:rsidRDefault="000525E3" w:rsidP="000525E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E49EE">
        <w:rPr>
          <w:rFonts w:ascii="Times New Roman" w:hAnsi="Times New Roman" w:cs="Times New Roman"/>
          <w:sz w:val="28"/>
          <w:szCs w:val="28"/>
          <w:lang w:val="uk-UA"/>
        </w:rPr>
        <w:t xml:space="preserve">    </w:t>
      </w:r>
      <w:r w:rsidRPr="000525E3">
        <w:rPr>
          <w:rFonts w:ascii="Times New Roman" w:hAnsi="Times New Roman" w:cs="Times New Roman"/>
          <w:sz w:val="28"/>
          <w:szCs w:val="28"/>
        </w:rPr>
        <w:t>Але на практиці умови неокласичної тео</w:t>
      </w:r>
      <w:r>
        <w:rPr>
          <w:rFonts w:ascii="Times New Roman" w:hAnsi="Times New Roman" w:cs="Times New Roman"/>
          <w:sz w:val="28"/>
          <w:szCs w:val="28"/>
        </w:rPr>
        <w:t>рії ніколи не витримуються і не</w:t>
      </w:r>
      <w:r>
        <w:rPr>
          <w:rFonts w:ascii="Times New Roman" w:hAnsi="Times New Roman" w:cs="Times New Roman"/>
          <w:sz w:val="28"/>
          <w:szCs w:val="28"/>
          <w:lang w:val="uk-UA"/>
        </w:rPr>
        <w:t xml:space="preserve"> </w:t>
      </w:r>
      <w:r w:rsidRPr="000525E3">
        <w:rPr>
          <w:rFonts w:ascii="Times New Roman" w:hAnsi="Times New Roman" w:cs="Times New Roman"/>
          <w:sz w:val="28"/>
          <w:szCs w:val="28"/>
        </w:rPr>
        <w:t>досягається ефект оптимального результату. На практиці жоден з елементів –</w:t>
      </w:r>
    </w:p>
    <w:p w:rsidR="000525E3" w:rsidRPr="000525E3" w:rsidRDefault="000525E3" w:rsidP="000525E3">
      <w:pPr>
        <w:autoSpaceDE w:val="0"/>
        <w:autoSpaceDN w:val="0"/>
        <w:adjustRightInd w:val="0"/>
        <w:spacing w:after="0" w:line="360" w:lineRule="auto"/>
        <w:jc w:val="both"/>
        <w:rPr>
          <w:rFonts w:ascii="Times New Roman" w:hAnsi="Times New Roman" w:cs="Times New Roman"/>
          <w:sz w:val="28"/>
          <w:szCs w:val="28"/>
        </w:rPr>
      </w:pPr>
      <w:r w:rsidRPr="000525E3">
        <w:rPr>
          <w:rFonts w:ascii="Times New Roman" w:hAnsi="Times New Roman" w:cs="Times New Roman"/>
          <w:sz w:val="28"/>
          <w:szCs w:val="28"/>
        </w:rPr>
        <w:t>праця і капітал – не є повністю мобільними. А це призводить до дисбалансу у</w:t>
      </w:r>
    </w:p>
    <w:p w:rsidR="000525E3" w:rsidRPr="000525E3" w:rsidRDefault="000525E3" w:rsidP="000525E3">
      <w:pPr>
        <w:autoSpaceDE w:val="0"/>
        <w:autoSpaceDN w:val="0"/>
        <w:adjustRightInd w:val="0"/>
        <w:spacing w:after="0" w:line="360" w:lineRule="auto"/>
        <w:jc w:val="both"/>
        <w:rPr>
          <w:rFonts w:ascii="Times New Roman" w:hAnsi="Times New Roman" w:cs="Times New Roman"/>
          <w:sz w:val="28"/>
          <w:szCs w:val="28"/>
        </w:rPr>
      </w:pPr>
      <w:r w:rsidRPr="000525E3">
        <w:rPr>
          <w:rFonts w:ascii="Times New Roman" w:hAnsi="Times New Roman" w:cs="Times New Roman"/>
          <w:sz w:val="28"/>
          <w:szCs w:val="28"/>
        </w:rPr>
        <w:t>розмірах доходів компаній і фізичних осіб між районами. До того ж стартові</w:t>
      </w:r>
    </w:p>
    <w:p w:rsidR="00672D4D" w:rsidRPr="000525E3" w:rsidRDefault="000525E3" w:rsidP="000525E3">
      <w:pPr>
        <w:autoSpaceDE w:val="0"/>
        <w:autoSpaceDN w:val="0"/>
        <w:adjustRightInd w:val="0"/>
        <w:spacing w:after="0" w:line="360" w:lineRule="auto"/>
        <w:jc w:val="both"/>
        <w:rPr>
          <w:rFonts w:ascii="Times New Roman" w:hAnsi="Times New Roman" w:cs="Times New Roman"/>
          <w:sz w:val="28"/>
          <w:szCs w:val="28"/>
        </w:rPr>
      </w:pPr>
      <w:r w:rsidRPr="000525E3">
        <w:rPr>
          <w:rFonts w:ascii="Times New Roman" w:hAnsi="Times New Roman" w:cs="Times New Roman"/>
          <w:sz w:val="28"/>
          <w:szCs w:val="28"/>
        </w:rPr>
        <w:t>умови для розвитку районів можуть с</w:t>
      </w:r>
      <w:r>
        <w:rPr>
          <w:rFonts w:ascii="Times New Roman" w:hAnsi="Times New Roman" w:cs="Times New Roman"/>
          <w:sz w:val="28"/>
          <w:szCs w:val="28"/>
        </w:rPr>
        <w:t>уттєво відрізнятися під впливом</w:t>
      </w:r>
      <w:r>
        <w:rPr>
          <w:rFonts w:ascii="Times New Roman" w:hAnsi="Times New Roman" w:cs="Times New Roman"/>
          <w:sz w:val="28"/>
          <w:szCs w:val="28"/>
          <w:lang w:val="uk-UA"/>
        </w:rPr>
        <w:t xml:space="preserve"> </w:t>
      </w:r>
      <w:r w:rsidRPr="000525E3">
        <w:rPr>
          <w:rFonts w:ascii="Times New Roman" w:hAnsi="Times New Roman" w:cs="Times New Roman"/>
          <w:sz w:val="28"/>
          <w:szCs w:val="28"/>
        </w:rPr>
        <w:t>історичних та географічних факторів.</w:t>
      </w:r>
    </w:p>
    <w:p w:rsidR="00CE49EE" w:rsidRDefault="00CE49EE" w:rsidP="000525E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0D1252">
        <w:rPr>
          <w:rFonts w:ascii="Times New Roman" w:hAnsi="Times New Roman" w:cs="Times New Roman"/>
          <w:sz w:val="28"/>
          <w:szCs w:val="28"/>
          <w:lang w:val="uk-UA"/>
        </w:rPr>
        <w:t xml:space="preserve">    </w:t>
      </w:r>
      <w:r w:rsidR="000525E3" w:rsidRPr="00545B34">
        <w:rPr>
          <w:rFonts w:ascii="Times New Roman" w:hAnsi="Times New Roman" w:cs="Times New Roman"/>
          <w:sz w:val="28"/>
          <w:szCs w:val="28"/>
          <w:lang w:val="uk-UA"/>
        </w:rPr>
        <w:t xml:space="preserve">Для </w:t>
      </w:r>
      <w:r w:rsidR="000525E3" w:rsidRPr="00545B34">
        <w:rPr>
          <w:rFonts w:ascii="Times New Roman" w:hAnsi="Times New Roman" w:cs="Times New Roman"/>
          <w:i/>
          <w:sz w:val="28"/>
          <w:szCs w:val="28"/>
          <w:lang w:val="uk-UA"/>
        </w:rPr>
        <w:t>обґрунтування регіональної еко</w:t>
      </w:r>
      <w:r w:rsidRPr="00545B34">
        <w:rPr>
          <w:rFonts w:ascii="Times New Roman" w:hAnsi="Times New Roman" w:cs="Times New Roman"/>
          <w:i/>
          <w:sz w:val="28"/>
          <w:szCs w:val="28"/>
          <w:lang w:val="uk-UA"/>
        </w:rPr>
        <w:t>номічної політики</w:t>
      </w:r>
      <w:r w:rsidRPr="00545B34">
        <w:rPr>
          <w:rFonts w:ascii="Times New Roman" w:hAnsi="Times New Roman" w:cs="Times New Roman"/>
          <w:sz w:val="28"/>
          <w:szCs w:val="28"/>
          <w:lang w:val="uk-UA"/>
        </w:rPr>
        <w:t xml:space="preserve"> в структурній</w:t>
      </w:r>
      <w:r>
        <w:rPr>
          <w:rFonts w:ascii="Times New Roman" w:hAnsi="Times New Roman" w:cs="Times New Roman"/>
          <w:sz w:val="28"/>
          <w:szCs w:val="28"/>
          <w:lang w:val="uk-UA"/>
        </w:rPr>
        <w:t xml:space="preserve"> </w:t>
      </w:r>
      <w:r w:rsidR="000525E3" w:rsidRPr="00545B34">
        <w:rPr>
          <w:rFonts w:ascii="Times New Roman" w:hAnsi="Times New Roman" w:cs="Times New Roman"/>
          <w:sz w:val="28"/>
          <w:szCs w:val="28"/>
          <w:lang w:val="uk-UA"/>
        </w:rPr>
        <w:t xml:space="preserve">перебудові економіки використовувалась також </w:t>
      </w:r>
      <w:r w:rsidR="000525E3" w:rsidRPr="00545B34">
        <w:rPr>
          <w:rFonts w:ascii="Times New Roman" w:hAnsi="Times New Roman" w:cs="Times New Roman"/>
          <w:i/>
          <w:iCs/>
          <w:sz w:val="28"/>
          <w:szCs w:val="28"/>
          <w:lang w:val="uk-UA"/>
        </w:rPr>
        <w:t>теорія міжнародної торгівлі,</w:t>
      </w:r>
      <w:r>
        <w:rPr>
          <w:rFonts w:ascii="Times New Roman" w:hAnsi="Times New Roman" w:cs="Times New Roman"/>
          <w:sz w:val="28"/>
          <w:szCs w:val="28"/>
          <w:lang w:val="uk-UA"/>
        </w:rPr>
        <w:t xml:space="preserve"> </w:t>
      </w:r>
      <w:r w:rsidR="000525E3" w:rsidRPr="00545B34">
        <w:rPr>
          <w:rFonts w:ascii="Times New Roman" w:hAnsi="Times New Roman" w:cs="Times New Roman"/>
          <w:sz w:val="28"/>
          <w:szCs w:val="28"/>
          <w:lang w:val="uk-UA"/>
        </w:rPr>
        <w:t>що виходить з теореми Хекшера – Оліна та ро</w:t>
      </w:r>
      <w:r w:rsidRPr="00545B34">
        <w:rPr>
          <w:rFonts w:ascii="Times New Roman" w:hAnsi="Times New Roman" w:cs="Times New Roman"/>
          <w:sz w:val="28"/>
          <w:szCs w:val="28"/>
          <w:lang w:val="uk-UA"/>
        </w:rPr>
        <w:t>зробок Н. Ванхофа і Л. Класена.</w:t>
      </w:r>
      <w:r>
        <w:rPr>
          <w:rFonts w:ascii="Times New Roman" w:hAnsi="Times New Roman" w:cs="Times New Roman"/>
          <w:sz w:val="28"/>
          <w:szCs w:val="28"/>
          <w:lang w:val="uk-UA"/>
        </w:rPr>
        <w:t xml:space="preserve"> </w:t>
      </w:r>
      <w:r w:rsidR="000525E3" w:rsidRPr="00CE49EE">
        <w:rPr>
          <w:rFonts w:ascii="Times New Roman" w:hAnsi="Times New Roman" w:cs="Times New Roman"/>
          <w:i/>
          <w:sz w:val="28"/>
          <w:szCs w:val="28"/>
          <w:lang w:val="uk-UA"/>
        </w:rPr>
        <w:t>Згідно з цією теорією</w:t>
      </w:r>
      <w:r w:rsidR="000525E3" w:rsidRPr="00CE49EE">
        <w:rPr>
          <w:rFonts w:ascii="Times New Roman" w:hAnsi="Times New Roman" w:cs="Times New Roman"/>
          <w:sz w:val="28"/>
          <w:szCs w:val="28"/>
          <w:lang w:val="uk-UA"/>
        </w:rPr>
        <w:t xml:space="preserve"> регіон має тенденцію сп</w:t>
      </w:r>
      <w:r>
        <w:rPr>
          <w:rFonts w:ascii="Times New Roman" w:hAnsi="Times New Roman" w:cs="Times New Roman"/>
          <w:sz w:val="28"/>
          <w:szCs w:val="28"/>
          <w:lang w:val="uk-UA"/>
        </w:rPr>
        <w:t xml:space="preserve">еціалізуватись на виробництві і </w:t>
      </w:r>
      <w:r w:rsidR="000525E3" w:rsidRPr="00CE49EE">
        <w:rPr>
          <w:rFonts w:ascii="Times New Roman" w:hAnsi="Times New Roman" w:cs="Times New Roman"/>
          <w:sz w:val="28"/>
          <w:szCs w:val="28"/>
          <w:lang w:val="uk-UA"/>
        </w:rPr>
        <w:t>вивозі тих товарів, випуск яких потребує врахув</w:t>
      </w:r>
      <w:r>
        <w:rPr>
          <w:rFonts w:ascii="Times New Roman" w:hAnsi="Times New Roman" w:cs="Times New Roman"/>
          <w:sz w:val="28"/>
          <w:szCs w:val="28"/>
          <w:lang w:val="uk-UA"/>
        </w:rPr>
        <w:t xml:space="preserve">ання великої кількості </w:t>
      </w:r>
      <w:r w:rsidR="000525E3" w:rsidRPr="00CE49EE">
        <w:rPr>
          <w:rFonts w:ascii="Times New Roman" w:hAnsi="Times New Roman" w:cs="Times New Roman"/>
          <w:sz w:val="28"/>
          <w:szCs w:val="28"/>
          <w:lang w:val="uk-UA"/>
        </w:rPr>
        <w:t>факторів, якими він добре забезпечений,</w:t>
      </w:r>
      <w:r>
        <w:rPr>
          <w:rFonts w:ascii="Times New Roman" w:hAnsi="Times New Roman" w:cs="Times New Roman"/>
          <w:sz w:val="28"/>
          <w:szCs w:val="28"/>
          <w:lang w:val="uk-UA"/>
        </w:rPr>
        <w:t xml:space="preserve"> і в той же час імпортує товари </w:t>
      </w:r>
      <w:r w:rsidR="000525E3" w:rsidRPr="00CE49EE">
        <w:rPr>
          <w:rFonts w:ascii="Times New Roman" w:hAnsi="Times New Roman" w:cs="Times New Roman"/>
          <w:sz w:val="28"/>
          <w:szCs w:val="28"/>
          <w:lang w:val="uk-UA"/>
        </w:rPr>
        <w:t>необхідні для внутрішнього виробництва і вж</w:t>
      </w:r>
      <w:r>
        <w:rPr>
          <w:rFonts w:ascii="Times New Roman" w:hAnsi="Times New Roman" w:cs="Times New Roman"/>
          <w:sz w:val="28"/>
          <w:szCs w:val="28"/>
          <w:lang w:val="uk-UA"/>
        </w:rPr>
        <w:t xml:space="preserve">итку, у тому разі, коли вони не </w:t>
      </w:r>
      <w:r w:rsidR="000525E3" w:rsidRPr="00CE49EE">
        <w:rPr>
          <w:rFonts w:ascii="Times New Roman" w:hAnsi="Times New Roman" w:cs="Times New Roman"/>
          <w:sz w:val="28"/>
          <w:szCs w:val="28"/>
          <w:lang w:val="uk-UA"/>
        </w:rPr>
        <w:t xml:space="preserve">можуть бути забезпечені за рахунок внутрішніх джерел. </w:t>
      </w:r>
      <w:r w:rsidR="000525E3" w:rsidRPr="00545B34">
        <w:rPr>
          <w:rFonts w:ascii="Times New Roman" w:hAnsi="Times New Roman" w:cs="Times New Roman"/>
          <w:sz w:val="28"/>
          <w:szCs w:val="28"/>
          <w:lang w:val="uk-UA"/>
        </w:rPr>
        <w:t>Але ця теорія вступає у</w:t>
      </w:r>
      <w:r>
        <w:rPr>
          <w:rFonts w:ascii="Times New Roman" w:hAnsi="Times New Roman" w:cs="Times New Roman"/>
          <w:sz w:val="28"/>
          <w:szCs w:val="28"/>
          <w:lang w:val="uk-UA"/>
        </w:rPr>
        <w:t xml:space="preserve"> </w:t>
      </w:r>
      <w:r w:rsidR="000525E3" w:rsidRPr="00545B34">
        <w:rPr>
          <w:rFonts w:ascii="Times New Roman" w:hAnsi="Times New Roman" w:cs="Times New Roman"/>
          <w:sz w:val="28"/>
          <w:szCs w:val="28"/>
          <w:lang w:val="uk-UA"/>
        </w:rPr>
        <w:t xml:space="preserve">явне протиріччя з дійсністю. </w:t>
      </w:r>
    </w:p>
    <w:p w:rsidR="00672D4D" w:rsidRPr="00CE49EE" w:rsidRDefault="00CE49EE" w:rsidP="00CE49E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D125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525E3" w:rsidRPr="00CE49EE">
        <w:rPr>
          <w:rFonts w:ascii="Times New Roman" w:hAnsi="Times New Roman" w:cs="Times New Roman"/>
          <w:sz w:val="28"/>
          <w:szCs w:val="28"/>
          <w:lang w:val="uk-UA"/>
        </w:rPr>
        <w:t>Її основні положення на практиці не виконуються:</w:t>
      </w:r>
      <w:r>
        <w:rPr>
          <w:rFonts w:ascii="Times New Roman" w:hAnsi="Times New Roman" w:cs="Times New Roman"/>
          <w:sz w:val="28"/>
          <w:szCs w:val="28"/>
          <w:lang w:val="uk-UA"/>
        </w:rPr>
        <w:t xml:space="preserve"> </w:t>
      </w:r>
      <w:r w:rsidR="000525E3" w:rsidRPr="00CE49EE">
        <w:rPr>
          <w:rFonts w:ascii="Times New Roman" w:hAnsi="Times New Roman" w:cs="Times New Roman"/>
          <w:sz w:val="28"/>
          <w:szCs w:val="28"/>
          <w:lang w:val="uk-UA"/>
        </w:rPr>
        <w:t>транспортні видатки завжди великі і не дорівнюють нулю, виробничі функції в</w:t>
      </w:r>
      <w:r>
        <w:rPr>
          <w:rFonts w:ascii="Times New Roman" w:hAnsi="Times New Roman" w:cs="Times New Roman"/>
          <w:sz w:val="28"/>
          <w:szCs w:val="28"/>
          <w:lang w:val="uk-UA"/>
        </w:rPr>
        <w:t xml:space="preserve"> </w:t>
      </w:r>
      <w:r w:rsidR="000525E3" w:rsidRPr="00CE49EE">
        <w:rPr>
          <w:rFonts w:ascii="Times New Roman" w:hAnsi="Times New Roman" w:cs="Times New Roman"/>
          <w:sz w:val="28"/>
          <w:szCs w:val="28"/>
          <w:lang w:val="uk-UA"/>
        </w:rPr>
        <w:t>різних районах не ідентичні, відсутні умови</w:t>
      </w:r>
      <w:r>
        <w:rPr>
          <w:rFonts w:ascii="Times New Roman" w:hAnsi="Times New Roman" w:cs="Times New Roman"/>
          <w:sz w:val="28"/>
          <w:szCs w:val="28"/>
          <w:lang w:val="uk-UA"/>
        </w:rPr>
        <w:t xml:space="preserve"> економії, обумовленої великими </w:t>
      </w:r>
      <w:r w:rsidR="000525E3" w:rsidRPr="00CE49EE">
        <w:rPr>
          <w:rFonts w:ascii="Times New Roman" w:hAnsi="Times New Roman" w:cs="Times New Roman"/>
          <w:sz w:val="28"/>
          <w:szCs w:val="28"/>
          <w:lang w:val="uk-UA"/>
        </w:rPr>
        <w:t>масштабами виробництва, а конкуренція не є закінченою.</w:t>
      </w:r>
    </w:p>
    <w:p w:rsidR="00CE49EE" w:rsidRPr="000D1252" w:rsidRDefault="00CE49EE" w:rsidP="00CE49EE">
      <w:pPr>
        <w:autoSpaceDE w:val="0"/>
        <w:autoSpaceDN w:val="0"/>
        <w:adjustRightInd w:val="0"/>
        <w:spacing w:after="0" w:line="360" w:lineRule="auto"/>
        <w:jc w:val="both"/>
        <w:rPr>
          <w:rFonts w:ascii="Times New Roman" w:hAnsi="Times New Roman" w:cs="Times New Roman"/>
          <w:i/>
          <w:iCs/>
          <w:sz w:val="28"/>
          <w:szCs w:val="28"/>
        </w:rPr>
      </w:pPr>
      <w:r>
        <w:rPr>
          <w:rFonts w:ascii="Times New Roman" w:hAnsi="Times New Roman" w:cs="Times New Roman"/>
          <w:sz w:val="28"/>
          <w:szCs w:val="28"/>
          <w:lang w:val="uk-UA"/>
        </w:rPr>
        <w:t xml:space="preserve">   </w:t>
      </w:r>
      <w:r w:rsidRPr="000D1252">
        <w:rPr>
          <w:rFonts w:ascii="Times New Roman" w:hAnsi="Times New Roman" w:cs="Times New Roman"/>
          <w:sz w:val="28"/>
          <w:szCs w:val="28"/>
          <w:lang w:val="uk-UA"/>
        </w:rPr>
        <w:t xml:space="preserve">У </w:t>
      </w:r>
      <w:r w:rsidRPr="000D1252">
        <w:rPr>
          <w:rFonts w:ascii="Times New Roman" w:hAnsi="Times New Roman" w:cs="Times New Roman"/>
          <w:b/>
          <w:i/>
          <w:iCs/>
          <w:sz w:val="28"/>
          <w:szCs w:val="28"/>
          <w:lang w:val="uk-UA"/>
        </w:rPr>
        <w:t>теорії економічного росту та існування слаборозвинених районів</w:t>
      </w:r>
      <w:r w:rsidR="000D1252">
        <w:rPr>
          <w:rFonts w:ascii="Times New Roman" w:hAnsi="Times New Roman" w:cs="Times New Roman"/>
          <w:i/>
          <w:iCs/>
          <w:sz w:val="28"/>
          <w:szCs w:val="28"/>
          <w:lang w:val="uk-UA"/>
        </w:rPr>
        <w:t xml:space="preserve"> </w:t>
      </w:r>
      <w:r w:rsidRPr="000D1252">
        <w:rPr>
          <w:rFonts w:ascii="Times New Roman" w:hAnsi="Times New Roman" w:cs="Times New Roman"/>
          <w:i/>
          <w:iCs/>
          <w:sz w:val="28"/>
          <w:szCs w:val="28"/>
          <w:lang w:val="uk-UA"/>
        </w:rPr>
        <w:t xml:space="preserve">(теорія кумулятивної причинної обумовленості) </w:t>
      </w:r>
      <w:r w:rsidRPr="000D1252">
        <w:rPr>
          <w:rFonts w:ascii="Times New Roman" w:hAnsi="Times New Roman" w:cs="Times New Roman"/>
          <w:sz w:val="28"/>
          <w:szCs w:val="28"/>
          <w:lang w:val="uk-UA"/>
        </w:rPr>
        <w:t>відомий шведський економіст</w:t>
      </w:r>
      <w:r>
        <w:rPr>
          <w:rFonts w:ascii="Times New Roman" w:hAnsi="Times New Roman" w:cs="Times New Roman"/>
          <w:sz w:val="28"/>
          <w:szCs w:val="28"/>
          <w:lang w:val="uk-UA"/>
        </w:rPr>
        <w:t xml:space="preserve"> </w:t>
      </w:r>
      <w:r w:rsidRPr="000D1252">
        <w:rPr>
          <w:rFonts w:ascii="Times New Roman" w:hAnsi="Times New Roman" w:cs="Times New Roman"/>
          <w:b/>
          <w:i/>
          <w:sz w:val="28"/>
          <w:szCs w:val="28"/>
          <w:lang w:val="uk-UA"/>
        </w:rPr>
        <w:t>Г. Мюрдаль</w:t>
      </w:r>
      <w:r w:rsidRPr="000D1252">
        <w:rPr>
          <w:rFonts w:ascii="Times New Roman" w:hAnsi="Times New Roman" w:cs="Times New Roman"/>
          <w:sz w:val="28"/>
          <w:szCs w:val="28"/>
          <w:lang w:val="uk-UA"/>
        </w:rPr>
        <w:t xml:space="preserve"> вказує, що існує первісна нерівність і певна жорсткість ринкової</w:t>
      </w:r>
      <w:r>
        <w:rPr>
          <w:rFonts w:ascii="Times New Roman" w:hAnsi="Times New Roman" w:cs="Times New Roman"/>
          <w:sz w:val="28"/>
          <w:szCs w:val="28"/>
          <w:lang w:val="uk-UA"/>
        </w:rPr>
        <w:t xml:space="preserve"> </w:t>
      </w:r>
      <w:r w:rsidRPr="000D1252">
        <w:rPr>
          <w:rFonts w:ascii="Times New Roman" w:hAnsi="Times New Roman" w:cs="Times New Roman"/>
          <w:sz w:val="28"/>
          <w:szCs w:val="28"/>
          <w:lang w:val="uk-UA"/>
        </w:rPr>
        <w:t xml:space="preserve">економіки. </w:t>
      </w:r>
      <w:r w:rsidRPr="00CE49EE">
        <w:rPr>
          <w:rFonts w:ascii="Times New Roman" w:hAnsi="Times New Roman" w:cs="Times New Roman"/>
          <w:sz w:val="28"/>
          <w:szCs w:val="28"/>
        </w:rPr>
        <w:t>За подібних умов не можл</w:t>
      </w:r>
      <w:r>
        <w:rPr>
          <w:rFonts w:ascii="Times New Roman" w:hAnsi="Times New Roman" w:cs="Times New Roman"/>
          <w:sz w:val="28"/>
          <w:szCs w:val="28"/>
        </w:rPr>
        <w:t>ива вільна гра ринкових сил, що</w:t>
      </w:r>
      <w:r>
        <w:rPr>
          <w:rFonts w:ascii="Times New Roman" w:hAnsi="Times New Roman" w:cs="Times New Roman"/>
          <w:sz w:val="28"/>
          <w:szCs w:val="28"/>
          <w:lang w:val="uk-UA"/>
        </w:rPr>
        <w:t xml:space="preserve"> </w:t>
      </w:r>
      <w:r w:rsidRPr="00CE49EE">
        <w:rPr>
          <w:rFonts w:ascii="Times New Roman" w:hAnsi="Times New Roman" w:cs="Times New Roman"/>
          <w:sz w:val="28"/>
          <w:szCs w:val="28"/>
        </w:rPr>
        <w:t>призводить до незбалансованого регіонально</w:t>
      </w:r>
      <w:r>
        <w:rPr>
          <w:rFonts w:ascii="Times New Roman" w:hAnsi="Times New Roman" w:cs="Times New Roman"/>
          <w:sz w:val="28"/>
          <w:szCs w:val="28"/>
        </w:rPr>
        <w:t>го зростання. Наприклад, робоча</w:t>
      </w:r>
      <w:r>
        <w:rPr>
          <w:rFonts w:ascii="Times New Roman" w:hAnsi="Times New Roman" w:cs="Times New Roman"/>
          <w:sz w:val="28"/>
          <w:szCs w:val="28"/>
          <w:lang w:val="uk-UA"/>
        </w:rPr>
        <w:t xml:space="preserve"> </w:t>
      </w:r>
      <w:r w:rsidRPr="00CE49EE">
        <w:rPr>
          <w:rFonts w:ascii="Times New Roman" w:hAnsi="Times New Roman" w:cs="Times New Roman"/>
          <w:sz w:val="28"/>
          <w:szCs w:val="28"/>
        </w:rPr>
        <w:t xml:space="preserve">сила буде пересуватися з менш розвинутих у </w:t>
      </w:r>
      <w:r>
        <w:rPr>
          <w:rFonts w:ascii="Times New Roman" w:hAnsi="Times New Roman" w:cs="Times New Roman"/>
          <w:sz w:val="28"/>
          <w:szCs w:val="28"/>
        </w:rPr>
        <w:t>більш розвинуті райони. Капітал</w:t>
      </w:r>
      <w:r>
        <w:rPr>
          <w:rFonts w:ascii="Times New Roman" w:hAnsi="Times New Roman" w:cs="Times New Roman"/>
          <w:sz w:val="28"/>
          <w:szCs w:val="28"/>
          <w:lang w:val="uk-UA"/>
        </w:rPr>
        <w:t xml:space="preserve"> </w:t>
      </w:r>
      <w:r w:rsidRPr="00CE49EE">
        <w:rPr>
          <w:rFonts w:ascii="Times New Roman" w:hAnsi="Times New Roman" w:cs="Times New Roman"/>
          <w:sz w:val="28"/>
          <w:szCs w:val="28"/>
        </w:rPr>
        <w:t>також буде прагнути з районів з меншими</w:t>
      </w:r>
      <w:r>
        <w:rPr>
          <w:rFonts w:ascii="Times New Roman" w:hAnsi="Times New Roman" w:cs="Times New Roman"/>
          <w:sz w:val="28"/>
          <w:szCs w:val="28"/>
        </w:rPr>
        <w:t xml:space="preserve"> можливостями у більш розвинуті</w:t>
      </w:r>
      <w:r>
        <w:rPr>
          <w:rFonts w:ascii="Times New Roman" w:hAnsi="Times New Roman" w:cs="Times New Roman"/>
          <w:sz w:val="28"/>
          <w:szCs w:val="28"/>
          <w:lang w:val="uk-UA"/>
        </w:rPr>
        <w:t xml:space="preserve"> </w:t>
      </w:r>
      <w:r w:rsidRPr="00CE49EE">
        <w:rPr>
          <w:rFonts w:ascii="Times New Roman" w:hAnsi="Times New Roman" w:cs="Times New Roman"/>
          <w:sz w:val="28"/>
          <w:szCs w:val="28"/>
        </w:rPr>
        <w:t>райони. Отже на наступному етапі слабо</w:t>
      </w:r>
      <w:r>
        <w:rPr>
          <w:rFonts w:ascii="Times New Roman" w:hAnsi="Times New Roman" w:cs="Times New Roman"/>
          <w:sz w:val="28"/>
          <w:szCs w:val="28"/>
        </w:rPr>
        <w:t>розвинуті райони будуть ще менш</w:t>
      </w:r>
      <w:r>
        <w:rPr>
          <w:rFonts w:ascii="Times New Roman" w:hAnsi="Times New Roman" w:cs="Times New Roman"/>
          <w:sz w:val="28"/>
          <w:szCs w:val="28"/>
          <w:lang w:val="uk-UA"/>
        </w:rPr>
        <w:t xml:space="preserve"> </w:t>
      </w:r>
      <w:r w:rsidRPr="00CE49EE">
        <w:rPr>
          <w:rFonts w:ascii="Times New Roman" w:hAnsi="Times New Roman" w:cs="Times New Roman"/>
          <w:sz w:val="28"/>
          <w:szCs w:val="28"/>
        </w:rPr>
        <w:t>привабливими.</w:t>
      </w:r>
    </w:p>
    <w:p w:rsidR="00CE49EE" w:rsidRPr="000D1252" w:rsidRDefault="00CE49EE" w:rsidP="00CE49EE">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sz w:val="28"/>
          <w:szCs w:val="28"/>
          <w:lang w:val="uk-UA"/>
        </w:rPr>
        <w:t xml:space="preserve">     </w:t>
      </w:r>
      <w:r w:rsidRPr="00CE49EE">
        <w:rPr>
          <w:rFonts w:ascii="Times New Roman" w:hAnsi="Times New Roman" w:cs="Times New Roman"/>
          <w:sz w:val="28"/>
          <w:szCs w:val="28"/>
        </w:rPr>
        <w:t xml:space="preserve">В сучасній регіональні науці використовується також </w:t>
      </w:r>
      <w:r w:rsidRPr="000D1252">
        <w:rPr>
          <w:rFonts w:ascii="Times New Roman" w:hAnsi="Times New Roman" w:cs="Times New Roman"/>
          <w:b/>
          <w:i/>
          <w:iCs/>
          <w:sz w:val="28"/>
          <w:szCs w:val="28"/>
        </w:rPr>
        <w:t>теорія агломерації</w:t>
      </w:r>
    </w:p>
    <w:p w:rsidR="00CE49EE" w:rsidRPr="00CE49EE" w:rsidRDefault="00CE49EE" w:rsidP="00CE49EE">
      <w:pPr>
        <w:autoSpaceDE w:val="0"/>
        <w:autoSpaceDN w:val="0"/>
        <w:adjustRightInd w:val="0"/>
        <w:spacing w:after="0" w:line="360" w:lineRule="auto"/>
        <w:jc w:val="both"/>
        <w:rPr>
          <w:rFonts w:ascii="Times New Roman" w:hAnsi="Times New Roman" w:cs="Times New Roman"/>
          <w:sz w:val="28"/>
          <w:szCs w:val="28"/>
        </w:rPr>
      </w:pPr>
      <w:r w:rsidRPr="000D1252">
        <w:rPr>
          <w:rFonts w:ascii="Times New Roman" w:hAnsi="Times New Roman" w:cs="Times New Roman"/>
          <w:b/>
          <w:i/>
          <w:iCs/>
          <w:sz w:val="28"/>
          <w:szCs w:val="28"/>
        </w:rPr>
        <w:t>або просторової концентрації</w:t>
      </w:r>
      <w:r w:rsidRPr="000D1252">
        <w:rPr>
          <w:rFonts w:ascii="Times New Roman" w:hAnsi="Times New Roman" w:cs="Times New Roman"/>
          <w:i/>
          <w:iCs/>
          <w:sz w:val="28"/>
          <w:szCs w:val="28"/>
        </w:rPr>
        <w:t>,</w:t>
      </w:r>
      <w:r w:rsidRPr="00CE49EE">
        <w:rPr>
          <w:rFonts w:ascii="Times New Roman" w:hAnsi="Times New Roman" w:cs="Times New Roman"/>
          <w:i/>
          <w:iCs/>
          <w:sz w:val="28"/>
          <w:szCs w:val="28"/>
        </w:rPr>
        <w:t xml:space="preserve"> </w:t>
      </w:r>
      <w:r w:rsidRPr="00CE49EE">
        <w:rPr>
          <w:rFonts w:ascii="Times New Roman" w:hAnsi="Times New Roman" w:cs="Times New Roman"/>
          <w:sz w:val="28"/>
          <w:szCs w:val="28"/>
        </w:rPr>
        <w:t>згідно з якою економія, обумо</w:t>
      </w:r>
      <w:r>
        <w:rPr>
          <w:rFonts w:ascii="Times New Roman" w:hAnsi="Times New Roman" w:cs="Times New Roman"/>
          <w:sz w:val="28"/>
          <w:szCs w:val="28"/>
        </w:rPr>
        <w:t>влена</w:t>
      </w:r>
      <w:r>
        <w:rPr>
          <w:rFonts w:ascii="Times New Roman" w:hAnsi="Times New Roman" w:cs="Times New Roman"/>
          <w:sz w:val="28"/>
          <w:szCs w:val="28"/>
          <w:lang w:val="uk-UA"/>
        </w:rPr>
        <w:t xml:space="preserve"> </w:t>
      </w:r>
      <w:r w:rsidRPr="00CE49EE">
        <w:rPr>
          <w:rFonts w:ascii="Times New Roman" w:hAnsi="Times New Roman" w:cs="Times New Roman"/>
          <w:sz w:val="28"/>
          <w:szCs w:val="28"/>
        </w:rPr>
        <w:t>збільшенням масштабів виробництва, має велике значення при виборі району</w:t>
      </w:r>
    </w:p>
    <w:p w:rsidR="00CE49EE" w:rsidRPr="00CE49EE" w:rsidRDefault="00CE49EE" w:rsidP="00CE49EE">
      <w:pPr>
        <w:autoSpaceDE w:val="0"/>
        <w:autoSpaceDN w:val="0"/>
        <w:adjustRightInd w:val="0"/>
        <w:spacing w:after="0" w:line="360" w:lineRule="auto"/>
        <w:jc w:val="both"/>
        <w:rPr>
          <w:rFonts w:ascii="Times New Roman" w:hAnsi="Times New Roman" w:cs="Times New Roman"/>
          <w:sz w:val="28"/>
          <w:szCs w:val="28"/>
        </w:rPr>
      </w:pPr>
      <w:r w:rsidRPr="00CE49EE">
        <w:rPr>
          <w:rFonts w:ascii="Times New Roman" w:hAnsi="Times New Roman" w:cs="Times New Roman"/>
          <w:sz w:val="28"/>
          <w:szCs w:val="28"/>
        </w:rPr>
        <w:t>своєї діяльності. Переваги агломерації випливають з сумісного розміщення</w:t>
      </w:r>
    </w:p>
    <w:p w:rsidR="00CE49EE" w:rsidRPr="00CE49EE" w:rsidRDefault="00CE49EE" w:rsidP="00CE49EE">
      <w:pPr>
        <w:autoSpaceDE w:val="0"/>
        <w:autoSpaceDN w:val="0"/>
        <w:adjustRightInd w:val="0"/>
        <w:spacing w:after="0" w:line="360" w:lineRule="auto"/>
        <w:jc w:val="both"/>
        <w:rPr>
          <w:rFonts w:ascii="Times New Roman" w:hAnsi="Times New Roman" w:cs="Times New Roman"/>
          <w:sz w:val="28"/>
          <w:szCs w:val="28"/>
        </w:rPr>
      </w:pPr>
      <w:r w:rsidRPr="00CE49EE">
        <w:rPr>
          <w:rFonts w:ascii="Times New Roman" w:hAnsi="Times New Roman" w:cs="Times New Roman"/>
          <w:sz w:val="28"/>
          <w:szCs w:val="28"/>
        </w:rPr>
        <w:t>взаємо пов‘язаних виробництв. Урбанізація ство</w:t>
      </w:r>
      <w:r>
        <w:rPr>
          <w:rFonts w:ascii="Times New Roman" w:hAnsi="Times New Roman" w:cs="Times New Roman"/>
          <w:sz w:val="28"/>
          <w:szCs w:val="28"/>
        </w:rPr>
        <w:t>рює певні загальні переваги від</w:t>
      </w:r>
      <w:r>
        <w:rPr>
          <w:rFonts w:ascii="Times New Roman" w:hAnsi="Times New Roman" w:cs="Times New Roman"/>
          <w:sz w:val="28"/>
          <w:szCs w:val="28"/>
          <w:lang w:val="uk-UA"/>
        </w:rPr>
        <w:t xml:space="preserve"> </w:t>
      </w:r>
      <w:r w:rsidRPr="00CE49EE">
        <w:rPr>
          <w:rFonts w:ascii="Times New Roman" w:hAnsi="Times New Roman" w:cs="Times New Roman"/>
          <w:sz w:val="28"/>
          <w:szCs w:val="28"/>
        </w:rPr>
        <w:t>суцільного використання міської інфраструктури та розвиненої системи</w:t>
      </w:r>
    </w:p>
    <w:p w:rsidR="00672D4D" w:rsidRPr="00CE49EE" w:rsidRDefault="00CE49EE" w:rsidP="00CE49EE">
      <w:pPr>
        <w:autoSpaceDE w:val="0"/>
        <w:autoSpaceDN w:val="0"/>
        <w:adjustRightInd w:val="0"/>
        <w:spacing w:after="0" w:line="360" w:lineRule="auto"/>
        <w:jc w:val="both"/>
        <w:rPr>
          <w:rFonts w:ascii="Times New Roman" w:hAnsi="Times New Roman" w:cs="Times New Roman"/>
          <w:sz w:val="28"/>
          <w:szCs w:val="28"/>
        </w:rPr>
      </w:pPr>
      <w:r w:rsidRPr="00CE49EE">
        <w:rPr>
          <w:rFonts w:ascii="Times New Roman" w:hAnsi="Times New Roman" w:cs="Times New Roman"/>
          <w:sz w:val="28"/>
          <w:szCs w:val="28"/>
        </w:rPr>
        <w:t>обслуговування. В економічно відсталих района</w:t>
      </w:r>
      <w:r>
        <w:rPr>
          <w:rFonts w:ascii="Times New Roman" w:hAnsi="Times New Roman" w:cs="Times New Roman"/>
          <w:sz w:val="28"/>
          <w:szCs w:val="28"/>
        </w:rPr>
        <w:t>х, як правило, подібні переваги</w:t>
      </w:r>
      <w:r>
        <w:rPr>
          <w:rFonts w:ascii="Times New Roman" w:hAnsi="Times New Roman" w:cs="Times New Roman"/>
          <w:sz w:val="28"/>
          <w:szCs w:val="28"/>
          <w:lang w:val="uk-UA"/>
        </w:rPr>
        <w:t xml:space="preserve"> </w:t>
      </w:r>
      <w:r w:rsidRPr="00CE49EE">
        <w:rPr>
          <w:rFonts w:ascii="Times New Roman" w:hAnsi="Times New Roman" w:cs="Times New Roman"/>
          <w:sz w:val="28"/>
          <w:szCs w:val="28"/>
        </w:rPr>
        <w:t>відсутні.</w:t>
      </w:r>
    </w:p>
    <w:p w:rsidR="00672D4D" w:rsidRPr="00CE49EE" w:rsidRDefault="00CE49EE" w:rsidP="00CE49EE">
      <w:pPr>
        <w:autoSpaceDE w:val="0"/>
        <w:autoSpaceDN w:val="0"/>
        <w:adjustRightInd w:val="0"/>
        <w:spacing w:after="0" w:line="360" w:lineRule="auto"/>
        <w:jc w:val="both"/>
        <w:rPr>
          <w:rFonts w:ascii="Times New Roman" w:hAnsi="Times New Roman" w:cs="Times New Roman"/>
          <w:i/>
          <w:iCs/>
          <w:sz w:val="28"/>
          <w:szCs w:val="28"/>
        </w:rPr>
      </w:pPr>
      <w:r>
        <w:rPr>
          <w:rFonts w:ascii="Times New Roman" w:hAnsi="Times New Roman" w:cs="Times New Roman"/>
          <w:sz w:val="28"/>
          <w:szCs w:val="28"/>
          <w:lang w:val="uk-UA"/>
        </w:rPr>
        <w:lastRenderedPageBreak/>
        <w:t xml:space="preserve">        </w:t>
      </w:r>
      <w:r w:rsidRPr="00CE49EE">
        <w:rPr>
          <w:rFonts w:ascii="Times New Roman" w:hAnsi="Times New Roman" w:cs="Times New Roman"/>
          <w:sz w:val="28"/>
          <w:szCs w:val="28"/>
        </w:rPr>
        <w:t xml:space="preserve">В основі сучасної регіональної економіки багатьох країн лежить </w:t>
      </w:r>
      <w:r w:rsidRPr="00CE49EE">
        <w:rPr>
          <w:rFonts w:ascii="Times New Roman" w:hAnsi="Times New Roman" w:cs="Times New Roman"/>
          <w:b/>
          <w:i/>
          <w:iCs/>
          <w:sz w:val="28"/>
          <w:szCs w:val="28"/>
        </w:rPr>
        <w:t>теорія</w:t>
      </w:r>
      <w:r w:rsidRPr="00CE49EE">
        <w:rPr>
          <w:rFonts w:ascii="Times New Roman" w:hAnsi="Times New Roman" w:cs="Times New Roman"/>
          <w:b/>
          <w:i/>
          <w:iCs/>
          <w:sz w:val="28"/>
          <w:szCs w:val="28"/>
          <w:lang w:val="uk-UA"/>
        </w:rPr>
        <w:t xml:space="preserve"> </w:t>
      </w:r>
      <w:r w:rsidRPr="00CE49EE">
        <w:rPr>
          <w:rFonts w:ascii="Times New Roman" w:hAnsi="Times New Roman" w:cs="Times New Roman"/>
          <w:b/>
          <w:i/>
          <w:iCs/>
          <w:sz w:val="28"/>
          <w:szCs w:val="28"/>
        </w:rPr>
        <w:t>полюсів росту</w:t>
      </w:r>
      <w:r w:rsidRPr="00CE49EE">
        <w:rPr>
          <w:rFonts w:ascii="Times New Roman" w:hAnsi="Times New Roman" w:cs="Times New Roman"/>
          <w:b/>
          <w:i/>
          <w:sz w:val="28"/>
          <w:szCs w:val="28"/>
        </w:rPr>
        <w:t>.</w:t>
      </w:r>
      <w:r w:rsidRPr="00CE49EE">
        <w:rPr>
          <w:rFonts w:ascii="Times New Roman" w:hAnsi="Times New Roman" w:cs="Times New Roman"/>
          <w:sz w:val="28"/>
          <w:szCs w:val="28"/>
        </w:rPr>
        <w:t xml:space="preserve"> Створення </w:t>
      </w:r>
      <w:r w:rsidRPr="00CE49EE">
        <w:rPr>
          <w:rFonts w:ascii="Times New Roman" w:hAnsi="Times New Roman" w:cs="Times New Roman"/>
          <w:i/>
          <w:iCs/>
          <w:sz w:val="28"/>
          <w:szCs w:val="28"/>
        </w:rPr>
        <w:t xml:space="preserve">полюсів </w:t>
      </w:r>
      <w:r w:rsidRPr="00CE49EE">
        <w:rPr>
          <w:rFonts w:ascii="Times New Roman" w:hAnsi="Times New Roman" w:cs="Times New Roman"/>
          <w:sz w:val="28"/>
          <w:szCs w:val="28"/>
        </w:rPr>
        <w:t>(центрів) переслідує мету активізувати</w:t>
      </w:r>
      <w:r>
        <w:rPr>
          <w:rFonts w:ascii="Times New Roman" w:hAnsi="Times New Roman" w:cs="Times New Roman"/>
          <w:i/>
          <w:iCs/>
          <w:sz w:val="28"/>
          <w:szCs w:val="28"/>
          <w:lang w:val="uk-UA"/>
        </w:rPr>
        <w:t xml:space="preserve"> </w:t>
      </w:r>
      <w:r w:rsidRPr="00CE49EE">
        <w:rPr>
          <w:rFonts w:ascii="Times New Roman" w:hAnsi="Times New Roman" w:cs="Times New Roman"/>
          <w:sz w:val="28"/>
          <w:szCs w:val="28"/>
        </w:rPr>
        <w:t>господарську діяльність у відсталих периферійних районах.</w:t>
      </w:r>
    </w:p>
    <w:p w:rsidR="00CE49EE" w:rsidRPr="002547F5" w:rsidRDefault="00CE49EE" w:rsidP="00CE49EE">
      <w:pPr>
        <w:spacing w:after="0" w:line="360" w:lineRule="auto"/>
        <w:ind w:firstLine="227"/>
        <w:jc w:val="both"/>
        <w:rPr>
          <w:rFonts w:ascii="Times New Roman" w:eastAsia="Times New Roman" w:hAnsi="Times New Roman" w:cs="Times New Roman"/>
          <w:color w:val="000000"/>
          <w:sz w:val="28"/>
          <w:szCs w:val="28"/>
          <w:lang w:val="uk-UA" w:eastAsia="ru-RU"/>
        </w:rPr>
      </w:pPr>
      <w:bookmarkStart w:id="0" w:name="224"/>
      <w:r>
        <w:rPr>
          <w:rFonts w:ascii="Times New Roman" w:eastAsia="Times New Roman" w:hAnsi="Times New Roman" w:cs="Times New Roman"/>
          <w:color w:val="000000"/>
          <w:sz w:val="28"/>
          <w:szCs w:val="28"/>
          <w:lang w:eastAsia="ru-RU"/>
        </w:rPr>
        <w:t xml:space="preserve">Термін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полюс зростання</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 xml:space="preserve">  вперше бул</w:t>
      </w:r>
      <w:r>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eastAsia="ru-RU"/>
        </w:rPr>
        <w:t xml:space="preserve"> запропонован</w:t>
      </w:r>
      <w:r>
        <w:rPr>
          <w:rFonts w:ascii="Times New Roman" w:eastAsia="Times New Roman" w:hAnsi="Times New Roman" w:cs="Times New Roman"/>
          <w:color w:val="000000"/>
          <w:sz w:val="28"/>
          <w:szCs w:val="28"/>
          <w:lang w:val="uk-UA" w:eastAsia="ru-RU"/>
        </w:rPr>
        <w:t>о</w:t>
      </w:r>
      <w:r w:rsidRPr="002547F5">
        <w:rPr>
          <w:rFonts w:ascii="Times New Roman" w:eastAsia="Times New Roman" w:hAnsi="Times New Roman" w:cs="Times New Roman"/>
          <w:color w:val="000000"/>
          <w:sz w:val="28"/>
          <w:szCs w:val="28"/>
          <w:lang w:eastAsia="ru-RU"/>
        </w:rPr>
        <w:t xml:space="preserve"> французьким економістом </w:t>
      </w:r>
      <w:r w:rsidRPr="002547F5">
        <w:rPr>
          <w:rFonts w:ascii="Times New Roman" w:eastAsia="Times New Roman" w:hAnsi="Times New Roman" w:cs="Times New Roman"/>
          <w:b/>
          <w:bCs/>
          <w:i/>
          <w:iCs/>
          <w:color w:val="000000"/>
          <w:sz w:val="28"/>
          <w:szCs w:val="28"/>
          <w:lang w:eastAsia="ru-RU"/>
        </w:rPr>
        <w:t>Франсуа Перру.</w:t>
      </w:r>
      <w:r w:rsidRPr="002547F5">
        <w:rPr>
          <w:rFonts w:ascii="Times New Roman" w:eastAsia="Times New Roman" w:hAnsi="Times New Roman" w:cs="Times New Roman"/>
          <w:color w:val="000000"/>
          <w:sz w:val="28"/>
          <w:szCs w:val="28"/>
          <w:lang w:eastAsia="ru-RU"/>
        </w:rPr>
        <w:t xml:space="preserve"> </w:t>
      </w:r>
      <w:r w:rsidRPr="002547F5">
        <w:rPr>
          <w:rFonts w:ascii="Times New Roman" w:eastAsia="Times New Roman" w:hAnsi="Times New Roman" w:cs="Times New Roman"/>
          <w:i/>
          <w:color w:val="000000"/>
          <w:sz w:val="28"/>
          <w:szCs w:val="28"/>
          <w:lang w:eastAsia="ru-RU"/>
        </w:rPr>
        <w:t xml:space="preserve">Під полюсами росту він розумів компактно розміщені і динамічно розвиваються галузі промисловості і окремі підприємства, в яких зосереджений "імпульс розвитку", який впливає на територіальну структуру господарства та її динаміку. </w:t>
      </w:r>
      <w:r w:rsidRPr="002547F5">
        <w:rPr>
          <w:rFonts w:ascii="Times New Roman" w:eastAsia="Times New Roman" w:hAnsi="Times New Roman" w:cs="Times New Roman"/>
          <w:color w:val="000000"/>
          <w:sz w:val="28"/>
          <w:szCs w:val="28"/>
          <w:lang w:eastAsia="ru-RU"/>
        </w:rPr>
        <w:t>Це відбувається в результаті концентрації нововведень, які групуються навколо галузі, що лідирує. Якщо ця галузь є і пропульсивной, тобто здатна надавати позитивний мультиплікаційний ефект, то вона утворює полюс зростання. Таким чином, у Перру полюс росту - функціональне поняття.</w:t>
      </w:r>
      <w:bookmarkEnd w:id="0"/>
    </w:p>
    <w:p w:rsidR="00CE49EE" w:rsidRPr="00502E91" w:rsidRDefault="00CE49EE" w:rsidP="00CE49EE">
      <w:pPr>
        <w:shd w:val="clear" w:color="auto" w:fill="FFFFFF"/>
        <w:spacing w:after="0" w:line="360" w:lineRule="auto"/>
        <w:ind w:firstLine="709"/>
        <w:jc w:val="both"/>
        <w:rPr>
          <w:rFonts w:ascii="Times New Roman" w:eastAsia="Calibri" w:hAnsi="Times New Roman" w:cs="Times New Roman"/>
          <w:sz w:val="28"/>
          <w:szCs w:val="28"/>
          <w:lang w:val="uk-UA"/>
        </w:rPr>
      </w:pPr>
      <w:r w:rsidRPr="00502E91">
        <w:rPr>
          <w:rFonts w:ascii="Times New Roman" w:eastAsia="Calibri" w:hAnsi="Times New Roman" w:cs="Times New Roman"/>
          <w:b/>
          <w:i/>
          <w:sz w:val="28"/>
          <w:szCs w:val="28"/>
          <w:lang w:val="uk-UA"/>
        </w:rPr>
        <w:t>Суть теорії:</w:t>
      </w:r>
      <w:r w:rsidRPr="00502E91">
        <w:rPr>
          <w:rFonts w:ascii="Times New Roman" w:eastAsia="Calibri" w:hAnsi="Times New Roman" w:cs="Times New Roman"/>
          <w:b/>
          <w:sz w:val="28"/>
          <w:szCs w:val="28"/>
          <w:lang w:val="uk-UA"/>
        </w:rPr>
        <w:t xml:space="preserve"> </w:t>
      </w:r>
      <w:r w:rsidRPr="00502E91">
        <w:rPr>
          <w:rFonts w:ascii="Times New Roman" w:eastAsia="Calibri" w:hAnsi="Times New Roman" w:cs="Times New Roman"/>
          <w:sz w:val="28"/>
          <w:szCs w:val="28"/>
          <w:lang w:val="uk-UA"/>
        </w:rPr>
        <w:t>Провідна роль у структурі економіки належить галузям - лідерам, які створюють нові товари і послуг. Центри економічного простору, де розміщені підприємства цих галузей, стають полюсами протягування факторів виробництва, оскільки забезпечують найефективніше їх використання.</w:t>
      </w:r>
    </w:p>
    <w:p w:rsidR="00CE49EE" w:rsidRPr="00502E91" w:rsidRDefault="00CE49EE" w:rsidP="00CE49EE">
      <w:pPr>
        <w:shd w:val="clear" w:color="auto" w:fill="FFFFFF"/>
        <w:spacing w:after="0" w:line="360" w:lineRule="auto"/>
        <w:ind w:firstLine="709"/>
        <w:jc w:val="both"/>
        <w:rPr>
          <w:rFonts w:ascii="Times New Roman" w:eastAsia="Calibri" w:hAnsi="Times New Roman" w:cs="Times New Roman"/>
          <w:sz w:val="28"/>
          <w:szCs w:val="28"/>
          <w:lang w:val="uk-UA"/>
        </w:rPr>
      </w:pPr>
      <w:r w:rsidRPr="00502E91">
        <w:rPr>
          <w:rFonts w:ascii="Times New Roman" w:eastAsia="Calibri" w:hAnsi="Times New Roman" w:cs="Times New Roman"/>
          <w:sz w:val="28"/>
          <w:szCs w:val="28"/>
          <w:lang w:val="uk-UA"/>
        </w:rPr>
        <w:t>Ф. Перру обґрунтував класифікацію галузей виробництва за тенденціями їх розвитку, виокремивши:</w:t>
      </w:r>
    </w:p>
    <w:p w:rsidR="00CE49EE" w:rsidRPr="00EF4149" w:rsidRDefault="00CE49EE" w:rsidP="009F2FBC">
      <w:pPr>
        <w:pStyle w:val="a6"/>
        <w:numPr>
          <w:ilvl w:val="0"/>
          <w:numId w:val="22"/>
        </w:numPr>
        <w:shd w:val="clear" w:color="auto" w:fill="FFFFFF"/>
        <w:spacing w:after="0" w:line="360" w:lineRule="auto"/>
        <w:jc w:val="both"/>
        <w:rPr>
          <w:rFonts w:ascii="Times New Roman" w:eastAsia="Calibri" w:hAnsi="Times New Roman" w:cs="Times New Roman"/>
          <w:sz w:val="28"/>
          <w:szCs w:val="28"/>
          <w:lang w:val="uk-UA"/>
        </w:rPr>
      </w:pPr>
      <w:r w:rsidRPr="00EF4149">
        <w:rPr>
          <w:rFonts w:ascii="Times New Roman" w:eastAsia="Calibri" w:hAnsi="Times New Roman" w:cs="Times New Roman"/>
          <w:sz w:val="28"/>
          <w:szCs w:val="28"/>
          <w:lang w:val="uk-UA"/>
        </w:rPr>
        <w:t>галузі, які розвиваються повільно (текстильна, вугільна, суднобудівна і т.д.);</w:t>
      </w:r>
    </w:p>
    <w:p w:rsidR="00CE49EE" w:rsidRPr="00EF4149" w:rsidRDefault="00CE49EE" w:rsidP="009F2FBC">
      <w:pPr>
        <w:pStyle w:val="a6"/>
        <w:numPr>
          <w:ilvl w:val="0"/>
          <w:numId w:val="22"/>
        </w:numPr>
        <w:shd w:val="clear" w:color="auto" w:fill="FFFFFF"/>
        <w:spacing w:after="0" w:line="360" w:lineRule="auto"/>
        <w:jc w:val="both"/>
        <w:rPr>
          <w:rFonts w:ascii="Times New Roman" w:eastAsia="Calibri" w:hAnsi="Times New Roman" w:cs="Times New Roman"/>
          <w:sz w:val="28"/>
          <w:szCs w:val="28"/>
          <w:lang w:val="uk-UA"/>
        </w:rPr>
      </w:pPr>
      <w:r w:rsidRPr="00EF4149">
        <w:rPr>
          <w:rFonts w:ascii="Times New Roman" w:eastAsia="Calibri" w:hAnsi="Times New Roman" w:cs="Times New Roman"/>
          <w:sz w:val="28"/>
          <w:szCs w:val="28"/>
          <w:lang w:val="uk-UA"/>
        </w:rPr>
        <w:t>галузі, які розвиваються проте не здійснюють істотного впливу на розвиток інших галузей (виробництво предметів споживання);</w:t>
      </w:r>
    </w:p>
    <w:p w:rsidR="00CE49EE" w:rsidRPr="00EF4149" w:rsidRDefault="00CE49EE" w:rsidP="009F2FBC">
      <w:pPr>
        <w:pStyle w:val="a6"/>
        <w:numPr>
          <w:ilvl w:val="0"/>
          <w:numId w:val="22"/>
        </w:numPr>
        <w:shd w:val="clear" w:color="auto" w:fill="FFFFFF"/>
        <w:spacing w:after="0" w:line="360" w:lineRule="auto"/>
        <w:jc w:val="both"/>
        <w:rPr>
          <w:rFonts w:ascii="Times New Roman" w:eastAsia="Calibri" w:hAnsi="Times New Roman" w:cs="Times New Roman"/>
          <w:b/>
          <w:i/>
          <w:sz w:val="28"/>
          <w:szCs w:val="28"/>
          <w:lang w:val="uk-UA"/>
        </w:rPr>
      </w:pPr>
      <w:r w:rsidRPr="00EF4149">
        <w:rPr>
          <w:rFonts w:ascii="Times New Roman" w:hAnsi="Times New Roman" w:cs="Times New Roman"/>
          <w:sz w:val="28"/>
          <w:szCs w:val="28"/>
          <w:lang w:val="uk-UA"/>
        </w:rPr>
        <w:t>галузі, які не тільки швидко розвиваються, а й породжують ланцюгову реакцію виникнення і зростання промислових центрів, викликаючи загальне індустріальний розвиток країни(верстатобудування, машинобудування, хімічна промисловість, електроенергетика).</w:t>
      </w:r>
    </w:p>
    <w:p w:rsidR="00CE49EE" w:rsidRDefault="00CE49EE" w:rsidP="00CE49EE">
      <w:pPr>
        <w:shd w:val="clear" w:color="auto" w:fill="FFFFFF"/>
        <w:spacing w:after="0" w:line="360" w:lineRule="auto"/>
        <w:ind w:firstLine="709"/>
        <w:jc w:val="both"/>
        <w:rPr>
          <w:rFonts w:ascii="Times New Roman" w:hAnsi="Times New Roman" w:cs="Times New Roman"/>
          <w:sz w:val="28"/>
          <w:szCs w:val="28"/>
          <w:lang w:val="uk-UA"/>
        </w:rPr>
      </w:pPr>
      <w:r w:rsidRPr="007D2953">
        <w:rPr>
          <w:rFonts w:ascii="Times New Roman" w:hAnsi="Times New Roman" w:cs="Times New Roman"/>
          <w:sz w:val="28"/>
          <w:szCs w:val="28"/>
        </w:rPr>
        <w:t xml:space="preserve">Там, де отримують розвиток ці галузі, і виникає полюс зростання. Ці профілюючі галузі знаходяться в тісному взаємозв'язку між собою, </w:t>
      </w:r>
      <w:r w:rsidRPr="007D2953">
        <w:rPr>
          <w:rFonts w:ascii="Times New Roman" w:hAnsi="Times New Roman" w:cs="Times New Roman"/>
          <w:sz w:val="28"/>
          <w:szCs w:val="28"/>
        </w:rPr>
        <w:lastRenderedPageBreak/>
        <w:t>утворюючи, за термінологією Ф. Перру,</w:t>
      </w:r>
      <w:r w:rsidR="00EB61F9">
        <w:rPr>
          <w:rFonts w:ascii="Times New Roman" w:hAnsi="Times New Roman" w:cs="Times New Roman"/>
          <w:sz w:val="28"/>
          <w:szCs w:val="28"/>
        </w:rPr>
        <w:t xml:space="preserve"> </w:t>
      </w:r>
      <w:r w:rsidR="00EB61F9">
        <w:rPr>
          <w:rFonts w:ascii="Times New Roman" w:hAnsi="Times New Roman" w:cs="Times New Roman"/>
          <w:sz w:val="28"/>
          <w:szCs w:val="28"/>
          <w:lang w:val="uk-UA"/>
        </w:rPr>
        <w:t>«</w:t>
      </w:r>
      <w:r w:rsidR="00EB61F9">
        <w:rPr>
          <w:rFonts w:ascii="Times New Roman" w:hAnsi="Times New Roman" w:cs="Times New Roman"/>
          <w:sz w:val="28"/>
          <w:szCs w:val="28"/>
        </w:rPr>
        <w:t>комплекс галузей</w:t>
      </w:r>
      <w:r w:rsidR="00EB61F9">
        <w:rPr>
          <w:rFonts w:ascii="Times New Roman" w:hAnsi="Times New Roman" w:cs="Times New Roman"/>
          <w:sz w:val="28"/>
          <w:szCs w:val="28"/>
          <w:lang w:val="uk-UA"/>
        </w:rPr>
        <w:t>»</w:t>
      </w:r>
      <w:r w:rsidRPr="007D2953">
        <w:rPr>
          <w:rFonts w:ascii="Times New Roman" w:hAnsi="Times New Roman" w:cs="Times New Roman"/>
          <w:sz w:val="28"/>
          <w:szCs w:val="28"/>
        </w:rPr>
        <w:t xml:space="preserve">, що в якійсь мірі аналогічно нашому розумінню територіально-виробничого комплексу. </w:t>
      </w:r>
    </w:p>
    <w:p w:rsidR="00CE49EE" w:rsidRPr="002547F5" w:rsidRDefault="00CE49EE" w:rsidP="00CE49EE">
      <w:pPr>
        <w:shd w:val="clear" w:color="auto" w:fill="FFFFFF"/>
        <w:spacing w:after="0" w:line="360" w:lineRule="auto"/>
        <w:ind w:firstLine="709"/>
        <w:jc w:val="both"/>
        <w:rPr>
          <w:rFonts w:ascii="Times New Roman" w:eastAsia="Calibri" w:hAnsi="Times New Roman" w:cs="Times New Roman"/>
          <w:b/>
          <w:i/>
          <w:sz w:val="28"/>
          <w:szCs w:val="28"/>
          <w:lang w:val="uk-UA"/>
        </w:rPr>
      </w:pPr>
      <w:r w:rsidRPr="007D2953">
        <w:rPr>
          <w:rFonts w:ascii="Times New Roman" w:hAnsi="Times New Roman" w:cs="Times New Roman"/>
          <w:sz w:val="28"/>
          <w:szCs w:val="28"/>
        </w:rPr>
        <w:t xml:space="preserve">При цьому досягається індукований (поляризаційний) ефект, тобто ефект від проведених заходів в результаті імпульсів, що утворюються при взаємодії рушійних сил. Даний ефект виникає при зміні напрямків зв'язків усередині районів і між ними. Розрізняють </w:t>
      </w:r>
      <w:r w:rsidRPr="007D2953">
        <w:rPr>
          <w:rStyle w:val="ac"/>
          <w:rFonts w:ascii="Times New Roman" w:hAnsi="Times New Roman" w:cs="Times New Roman"/>
          <w:i/>
          <w:iCs/>
          <w:sz w:val="28"/>
          <w:szCs w:val="28"/>
        </w:rPr>
        <w:t>горизонтальні</w:t>
      </w:r>
      <w:r w:rsidRPr="007D2953">
        <w:rPr>
          <w:rFonts w:ascii="Times New Roman" w:hAnsi="Times New Roman" w:cs="Times New Roman"/>
          <w:sz w:val="28"/>
          <w:szCs w:val="28"/>
        </w:rPr>
        <w:t xml:space="preserve"> зміни, наприклад введення та розвиток нового виду діяльності (галузей), ліквідація та обмеження старих об'єктів і процесів, і </w:t>
      </w:r>
      <w:r w:rsidRPr="007D2953">
        <w:rPr>
          <w:rStyle w:val="ac"/>
          <w:rFonts w:ascii="Times New Roman" w:hAnsi="Times New Roman" w:cs="Times New Roman"/>
          <w:i/>
          <w:iCs/>
          <w:sz w:val="28"/>
          <w:szCs w:val="28"/>
        </w:rPr>
        <w:t>вертикальні</w:t>
      </w:r>
      <w:r w:rsidRPr="007D2953">
        <w:rPr>
          <w:rFonts w:ascii="Times New Roman" w:hAnsi="Times New Roman" w:cs="Times New Roman"/>
          <w:sz w:val="28"/>
          <w:szCs w:val="28"/>
        </w:rPr>
        <w:t xml:space="preserve"> - зміна способів виробництва у взаємозалежних галузях, нові технології і т.д.</w:t>
      </w:r>
    </w:p>
    <w:p w:rsidR="00CE49EE" w:rsidRPr="002547F5" w:rsidRDefault="00CE49EE" w:rsidP="00CE49EE">
      <w:pPr>
        <w:spacing w:after="0"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2547F5">
        <w:rPr>
          <w:rFonts w:ascii="Times New Roman" w:eastAsia="Times New Roman" w:hAnsi="Times New Roman" w:cs="Times New Roman"/>
          <w:color w:val="000000"/>
          <w:sz w:val="28"/>
          <w:szCs w:val="28"/>
          <w:lang w:val="uk-UA" w:eastAsia="ru-RU"/>
        </w:rPr>
        <w:t xml:space="preserve">Ф. Перру повністю відійшов від принципу гомогенності та рівномірності розвитку. Він розглядав економічний простір як чисто абстрактне, як якесь силове поле, напруженість якого нерівномірна і в якому діють певні доцентрові сили, спрямовані до якихось центрам, полюсів, або фокусів, і вихідні з них сили - відцентрові. </w:t>
      </w:r>
      <w:r w:rsidRPr="002547F5">
        <w:rPr>
          <w:rFonts w:ascii="Times New Roman" w:eastAsia="Times New Roman" w:hAnsi="Times New Roman" w:cs="Times New Roman"/>
          <w:color w:val="000000"/>
          <w:sz w:val="28"/>
          <w:szCs w:val="28"/>
          <w:lang w:eastAsia="ru-RU"/>
        </w:rPr>
        <w:t>Кожен фокус має своє власне силове поле, що міститься в системі інших фокусів. До цих фокусів і приурочені функціональні полюси зростання. Перру зазначав, що просторів стільки, скільки є структур абстрактних відношенні, які визначають кожен об'єкт економічної науки.</w:t>
      </w:r>
    </w:p>
    <w:p w:rsidR="00CE49EE" w:rsidRPr="002547F5" w:rsidRDefault="00CE49EE" w:rsidP="00CE49EE">
      <w:pPr>
        <w:spacing w:after="0" w:line="360" w:lineRule="auto"/>
        <w:ind w:firstLine="225"/>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2547F5">
        <w:rPr>
          <w:rFonts w:ascii="Times New Roman" w:eastAsia="Times New Roman" w:hAnsi="Times New Roman" w:cs="Times New Roman"/>
          <w:color w:val="000000"/>
          <w:sz w:val="28"/>
          <w:szCs w:val="28"/>
          <w:lang w:eastAsia="ru-RU"/>
        </w:rPr>
        <w:t>Ф. П</w:t>
      </w:r>
      <w:r>
        <w:rPr>
          <w:rFonts w:ascii="Times New Roman" w:eastAsia="Times New Roman" w:hAnsi="Times New Roman" w:cs="Times New Roman"/>
          <w:color w:val="000000"/>
          <w:sz w:val="28"/>
          <w:szCs w:val="28"/>
          <w:lang w:eastAsia="ru-RU"/>
        </w:rPr>
        <w:t xml:space="preserve">ерру розробив модель взаємодії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полюси</w:t>
      </w:r>
      <w:r>
        <w:rPr>
          <w:rFonts w:ascii="Times New Roman" w:eastAsia="Times New Roman" w:hAnsi="Times New Roman" w:cs="Times New Roman"/>
          <w:color w:val="000000"/>
          <w:sz w:val="28"/>
          <w:szCs w:val="28"/>
          <w:lang w:val="uk-UA" w:eastAsia="ru-RU"/>
        </w:rPr>
        <w:t>»</w:t>
      </w:r>
      <w:r w:rsidRPr="002547F5">
        <w:rPr>
          <w:rFonts w:ascii="Times New Roman" w:eastAsia="Times New Roman" w:hAnsi="Times New Roman" w:cs="Times New Roman"/>
          <w:color w:val="000000"/>
          <w:sz w:val="28"/>
          <w:szCs w:val="28"/>
          <w:lang w:eastAsia="ru-RU"/>
        </w:rPr>
        <w:t xml:space="preserve"> і його оточення. </w:t>
      </w:r>
      <w:r w:rsidRPr="002547F5">
        <w:rPr>
          <w:rFonts w:ascii="Times New Roman" w:eastAsia="Times New Roman" w:hAnsi="Times New Roman" w:cs="Times New Roman"/>
          <w:i/>
          <w:color w:val="000000"/>
          <w:sz w:val="28"/>
          <w:szCs w:val="28"/>
          <w:lang w:eastAsia="ru-RU"/>
        </w:rPr>
        <w:t xml:space="preserve">Відповідно до неї ключове значення у розвитку господарства району має правильний вибір галузей або їх поєднань і точок їх розвитку, коли буде забезпечено максимальне економічний розвиток регіону. </w:t>
      </w:r>
      <w:r w:rsidRPr="002547F5">
        <w:rPr>
          <w:rFonts w:ascii="Times New Roman" w:eastAsia="Times New Roman" w:hAnsi="Times New Roman" w:cs="Times New Roman"/>
          <w:color w:val="000000"/>
          <w:sz w:val="28"/>
          <w:szCs w:val="28"/>
          <w:lang w:eastAsia="ru-RU"/>
        </w:rPr>
        <w:t>Для цього необхідно на основі теоретичних побудов і анал</w:t>
      </w:r>
      <w:r>
        <w:rPr>
          <w:rFonts w:ascii="Times New Roman" w:eastAsia="Times New Roman" w:hAnsi="Times New Roman" w:cs="Times New Roman"/>
          <w:color w:val="000000"/>
          <w:sz w:val="28"/>
          <w:szCs w:val="28"/>
          <w:lang w:eastAsia="ru-RU"/>
        </w:rPr>
        <w:t xml:space="preserve">ізу емпіричних даних визначити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полюс розвитку</w:t>
      </w:r>
      <w:r>
        <w:rPr>
          <w:rFonts w:ascii="Times New Roman" w:eastAsia="Times New Roman" w:hAnsi="Times New Roman" w:cs="Times New Roman"/>
          <w:color w:val="000000"/>
          <w:sz w:val="28"/>
          <w:szCs w:val="28"/>
          <w:lang w:val="uk-UA" w:eastAsia="ru-RU"/>
        </w:rPr>
        <w:t>»</w:t>
      </w:r>
      <w:r w:rsidRPr="002547F5">
        <w:rPr>
          <w:rFonts w:ascii="Times New Roman" w:eastAsia="Times New Roman" w:hAnsi="Times New Roman" w:cs="Times New Roman"/>
          <w:color w:val="000000"/>
          <w:sz w:val="28"/>
          <w:szCs w:val="28"/>
          <w:lang w:eastAsia="ru-RU"/>
        </w:rPr>
        <w:t xml:space="preserve"> і створити для нього сприятливі умови шляхом активізації інвестиційної політики держави. Теорія полюсів зростання і центрів розвитку має велике значення для розвитку теорії територіальної організації суспільства. Головним її перевагою є те, що з її появою зроблено значний крок у створенні комплексного напрямки в регіональній науці (синтезу теорії розміщення і власне регіональних досліджень). Тому безумовна її зв'язок з теорією центральних місць В. Крісталлера - А. Льоша, вона використовує </w:t>
      </w:r>
      <w:r w:rsidRPr="002547F5">
        <w:rPr>
          <w:rFonts w:ascii="Times New Roman" w:eastAsia="Times New Roman" w:hAnsi="Times New Roman" w:cs="Times New Roman"/>
          <w:color w:val="000000"/>
          <w:sz w:val="28"/>
          <w:szCs w:val="28"/>
          <w:lang w:eastAsia="ru-RU"/>
        </w:rPr>
        <w:lastRenderedPageBreak/>
        <w:t>системний метод аналізу (поряд з традиційними для теорії розміщення методами), намагається вирішувати проблеми співвідношень між ефективністю і вирівнюванням, між загальнонаціональними цілями і цілями власне регіонального розвитку. Теорія ця ближче до дійсності, тому що поєднує динамічний і просторовий підходи.</w:t>
      </w:r>
    </w:p>
    <w:p w:rsidR="00CE49EE" w:rsidRPr="00672D4D" w:rsidRDefault="00CE49EE" w:rsidP="00CE49EE">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i/>
          <w:sz w:val="28"/>
          <w:szCs w:val="28"/>
          <w:lang w:val="uk-UA"/>
        </w:rPr>
        <w:t xml:space="preserve">      </w:t>
      </w:r>
      <w:r w:rsidRPr="00502E91">
        <w:rPr>
          <w:rFonts w:ascii="Times New Roman" w:eastAsia="Calibri" w:hAnsi="Times New Roman" w:cs="Times New Roman"/>
          <w:b/>
          <w:i/>
          <w:sz w:val="28"/>
          <w:szCs w:val="28"/>
          <w:lang w:val="uk-UA"/>
        </w:rPr>
        <w:t>Значення</w:t>
      </w:r>
      <w:r w:rsidRPr="00502E91">
        <w:rPr>
          <w:rFonts w:ascii="Times New Roman" w:eastAsia="Calibri" w:hAnsi="Times New Roman" w:cs="Times New Roman"/>
          <w:i/>
          <w:sz w:val="28"/>
          <w:szCs w:val="28"/>
          <w:lang w:val="uk-UA"/>
        </w:rPr>
        <w:t>:</w:t>
      </w:r>
      <w:r w:rsidRPr="00502E91">
        <w:rPr>
          <w:rFonts w:ascii="Times New Roman" w:eastAsia="Calibri" w:hAnsi="Times New Roman" w:cs="Times New Roman"/>
          <w:sz w:val="28"/>
          <w:szCs w:val="28"/>
          <w:lang w:val="uk-UA"/>
        </w:rPr>
        <w:t xml:space="preserve">  </w:t>
      </w:r>
      <w:r w:rsidRPr="002547F5">
        <w:rPr>
          <w:rFonts w:ascii="Times New Roman" w:eastAsia="Times New Roman" w:hAnsi="Times New Roman" w:cs="Times New Roman"/>
          <w:color w:val="000000"/>
          <w:sz w:val="28"/>
          <w:szCs w:val="28"/>
          <w:lang w:val="uk-UA" w:eastAsia="ru-RU"/>
        </w:rPr>
        <w:t xml:space="preserve">Теорія </w:t>
      </w:r>
      <w:r>
        <w:rPr>
          <w:rFonts w:ascii="Times New Roman" w:eastAsia="Times New Roman" w:hAnsi="Times New Roman" w:cs="Times New Roman"/>
          <w:color w:val="000000"/>
          <w:sz w:val="28"/>
          <w:szCs w:val="28"/>
          <w:lang w:val="uk-UA" w:eastAsia="ru-RU"/>
        </w:rPr>
        <w:t xml:space="preserve">полюсів зростання </w:t>
      </w:r>
      <w:r w:rsidRPr="002547F5">
        <w:rPr>
          <w:rFonts w:ascii="Times New Roman" w:eastAsia="Times New Roman" w:hAnsi="Times New Roman" w:cs="Times New Roman"/>
          <w:color w:val="000000"/>
          <w:sz w:val="28"/>
          <w:szCs w:val="28"/>
          <w:lang w:val="uk-UA" w:eastAsia="ru-RU"/>
        </w:rPr>
        <w:t xml:space="preserve">Ф. Перру багато в чому відповідає деяким об'єктивним тенденціям розвитку регіонів: концентрації виробництва, просторової ієрархії виробничих комплексів і систем розселення. </w:t>
      </w:r>
      <w:r>
        <w:rPr>
          <w:rFonts w:ascii="Times New Roman" w:eastAsia="Times New Roman" w:hAnsi="Times New Roman" w:cs="Times New Roman"/>
          <w:color w:val="000000"/>
          <w:sz w:val="28"/>
          <w:szCs w:val="28"/>
          <w:lang w:val="uk-UA" w:eastAsia="ru-RU"/>
        </w:rPr>
        <w:t xml:space="preserve">Саме </w:t>
      </w:r>
      <w:r w:rsidRPr="00502E91">
        <w:rPr>
          <w:rFonts w:ascii="Times New Roman" w:eastAsia="Calibri" w:hAnsi="Times New Roman" w:cs="Times New Roman"/>
          <w:sz w:val="28"/>
          <w:szCs w:val="28"/>
          <w:lang w:val="uk-UA"/>
        </w:rPr>
        <w:t>на цій теорії ґрунтується концепція необхідності стимулювання розвитку відсталих регіонів.</w:t>
      </w:r>
    </w:p>
    <w:p w:rsidR="00CE49EE" w:rsidRPr="00EF4149" w:rsidRDefault="001E5C48" w:rsidP="00CE49EE">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Багатьма дослідниками встановлено, що в період різкого зниження</w:t>
      </w:r>
      <w:r>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 xml:space="preserve">активності інвестицій отримує переваги </w:t>
      </w:r>
      <w:r w:rsidR="00CE49EE" w:rsidRPr="00CE49EE">
        <w:rPr>
          <w:rFonts w:ascii="Times New Roman" w:hAnsi="Times New Roman" w:cs="Times New Roman"/>
          <w:i/>
          <w:iCs/>
          <w:sz w:val="28"/>
          <w:szCs w:val="28"/>
        </w:rPr>
        <w:t>теорія і практика місцевого</w:t>
      </w:r>
      <w:r>
        <w:rPr>
          <w:rFonts w:ascii="Times New Roman" w:hAnsi="Times New Roman" w:cs="Times New Roman"/>
          <w:sz w:val="28"/>
          <w:szCs w:val="28"/>
          <w:lang w:val="uk-UA"/>
        </w:rPr>
        <w:t xml:space="preserve"> </w:t>
      </w:r>
      <w:r w:rsidR="00CE49EE" w:rsidRPr="00CE49EE">
        <w:rPr>
          <w:rFonts w:ascii="Times New Roman" w:hAnsi="Times New Roman" w:cs="Times New Roman"/>
          <w:i/>
          <w:iCs/>
          <w:sz w:val="28"/>
          <w:szCs w:val="28"/>
        </w:rPr>
        <w:t xml:space="preserve">(локального) зростання. </w:t>
      </w:r>
      <w:r w:rsidR="00CE49EE" w:rsidRPr="00CE49EE">
        <w:rPr>
          <w:rFonts w:ascii="Times New Roman" w:hAnsi="Times New Roman" w:cs="Times New Roman"/>
          <w:sz w:val="28"/>
          <w:szCs w:val="28"/>
        </w:rPr>
        <w:t xml:space="preserve">Цю теорію називають також </w:t>
      </w:r>
      <w:r w:rsidR="00CE49EE" w:rsidRPr="001E5C48">
        <w:rPr>
          <w:rFonts w:ascii="Times New Roman" w:hAnsi="Times New Roman" w:cs="Times New Roman"/>
          <w:b/>
          <w:i/>
          <w:iCs/>
          <w:sz w:val="28"/>
          <w:szCs w:val="28"/>
        </w:rPr>
        <w:t>концепцією ендогенного</w:t>
      </w:r>
      <w:r>
        <w:rPr>
          <w:rFonts w:ascii="Times New Roman" w:hAnsi="Times New Roman" w:cs="Times New Roman"/>
          <w:b/>
          <w:sz w:val="28"/>
          <w:szCs w:val="28"/>
          <w:lang w:val="uk-UA"/>
        </w:rPr>
        <w:t xml:space="preserve"> </w:t>
      </w:r>
      <w:r w:rsidR="00CE49EE" w:rsidRPr="001E5C48">
        <w:rPr>
          <w:rFonts w:ascii="Times New Roman" w:hAnsi="Times New Roman" w:cs="Times New Roman"/>
          <w:b/>
          <w:i/>
          <w:iCs/>
          <w:sz w:val="28"/>
          <w:szCs w:val="28"/>
        </w:rPr>
        <w:t>розвитку</w:t>
      </w:r>
      <w:r w:rsidR="00EF4149">
        <w:rPr>
          <w:rFonts w:ascii="Times New Roman" w:hAnsi="Times New Roman" w:cs="Times New Roman"/>
          <w:b/>
          <w:sz w:val="28"/>
          <w:szCs w:val="28"/>
        </w:rPr>
        <w:t>.</w:t>
      </w:r>
      <w:r w:rsidR="00EF4149">
        <w:rPr>
          <w:rFonts w:ascii="Times New Roman" w:hAnsi="Times New Roman" w:cs="Times New Roman"/>
          <w:b/>
          <w:sz w:val="28"/>
          <w:szCs w:val="28"/>
          <w:lang w:val="uk-UA"/>
        </w:rPr>
        <w:t xml:space="preserve"> </w:t>
      </w:r>
      <w:r w:rsidR="00CE49EE" w:rsidRPr="00CE49EE">
        <w:rPr>
          <w:rFonts w:ascii="Times New Roman" w:hAnsi="Times New Roman" w:cs="Times New Roman"/>
          <w:sz w:val="28"/>
          <w:szCs w:val="28"/>
        </w:rPr>
        <w:t>За цією теорією акценти зміщуються</w:t>
      </w:r>
      <w:r>
        <w:rPr>
          <w:rFonts w:ascii="Times New Roman" w:hAnsi="Times New Roman" w:cs="Times New Roman"/>
          <w:sz w:val="28"/>
          <w:szCs w:val="28"/>
        </w:rPr>
        <w:t xml:space="preserve"> на спроможність самого регіону</w:t>
      </w:r>
      <w:r>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мобілізувати місцевий потенціал, місцев</w:t>
      </w:r>
      <w:r>
        <w:rPr>
          <w:rFonts w:ascii="Times New Roman" w:hAnsi="Times New Roman" w:cs="Times New Roman"/>
          <w:sz w:val="28"/>
          <w:szCs w:val="28"/>
        </w:rPr>
        <w:t>і фінансові ресурси, на стимули</w:t>
      </w:r>
      <w:r>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місцевому підприємництву, а також</w:t>
      </w:r>
      <w:r w:rsidR="00EF4149">
        <w:rPr>
          <w:rFonts w:ascii="Times New Roman" w:hAnsi="Times New Roman" w:cs="Times New Roman"/>
          <w:sz w:val="28"/>
          <w:szCs w:val="28"/>
        </w:rPr>
        <w:t xml:space="preserve"> на спроможність самого регіону</w:t>
      </w:r>
      <w:r w:rsidR="00EF4149">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адаптувати свій економічний розвиток до місцевих умов.</w:t>
      </w:r>
    </w:p>
    <w:p w:rsidR="00672D4D" w:rsidRPr="001E5C48" w:rsidRDefault="00EF4149" w:rsidP="001E5C4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00CE49EE" w:rsidRPr="00545B34">
        <w:rPr>
          <w:rFonts w:ascii="Times New Roman" w:hAnsi="Times New Roman" w:cs="Times New Roman"/>
          <w:i/>
          <w:sz w:val="28"/>
          <w:szCs w:val="28"/>
          <w:lang w:val="uk-UA"/>
        </w:rPr>
        <w:t>Модель ендогенного розвитку</w:t>
      </w:r>
      <w:r w:rsidR="00CE49EE" w:rsidRPr="00545B34">
        <w:rPr>
          <w:rFonts w:ascii="Times New Roman" w:hAnsi="Times New Roman" w:cs="Times New Roman"/>
          <w:sz w:val="28"/>
          <w:szCs w:val="28"/>
          <w:lang w:val="uk-UA"/>
        </w:rPr>
        <w:t xml:space="preserve"> базуєтьс</w:t>
      </w:r>
      <w:r w:rsidR="001E5C48" w:rsidRPr="00545B34">
        <w:rPr>
          <w:rFonts w:ascii="Times New Roman" w:hAnsi="Times New Roman" w:cs="Times New Roman"/>
          <w:sz w:val="28"/>
          <w:szCs w:val="28"/>
          <w:lang w:val="uk-UA"/>
        </w:rPr>
        <w:t>я на максимальному використанні</w:t>
      </w:r>
      <w:r w:rsidR="001E5C48">
        <w:rPr>
          <w:rFonts w:ascii="Times New Roman" w:hAnsi="Times New Roman" w:cs="Times New Roman"/>
          <w:sz w:val="28"/>
          <w:szCs w:val="28"/>
          <w:lang w:val="uk-UA"/>
        </w:rPr>
        <w:t xml:space="preserve"> </w:t>
      </w:r>
      <w:r w:rsidR="00CE49EE" w:rsidRPr="00545B34">
        <w:rPr>
          <w:rFonts w:ascii="Times New Roman" w:hAnsi="Times New Roman" w:cs="Times New Roman"/>
          <w:sz w:val="28"/>
          <w:szCs w:val="28"/>
          <w:lang w:val="uk-UA"/>
        </w:rPr>
        <w:t>місцевих ресурсів – робочої сили, акумульовано</w:t>
      </w:r>
      <w:r w:rsidR="001E5C48" w:rsidRPr="00545B34">
        <w:rPr>
          <w:rFonts w:ascii="Times New Roman" w:hAnsi="Times New Roman" w:cs="Times New Roman"/>
          <w:sz w:val="28"/>
          <w:szCs w:val="28"/>
          <w:lang w:val="uk-UA"/>
        </w:rPr>
        <w:t>му на місцевому рівні капіталу,</w:t>
      </w:r>
      <w:r w:rsidR="001E5C48">
        <w:rPr>
          <w:rFonts w:ascii="Times New Roman" w:hAnsi="Times New Roman" w:cs="Times New Roman"/>
          <w:sz w:val="28"/>
          <w:szCs w:val="28"/>
          <w:lang w:val="uk-UA"/>
        </w:rPr>
        <w:t xml:space="preserve"> </w:t>
      </w:r>
      <w:r w:rsidR="00CE49EE" w:rsidRPr="00545B34">
        <w:rPr>
          <w:rFonts w:ascii="Times New Roman" w:hAnsi="Times New Roman" w:cs="Times New Roman"/>
          <w:sz w:val="28"/>
          <w:szCs w:val="28"/>
          <w:lang w:val="uk-UA"/>
        </w:rPr>
        <w:t>підприємницького потенціалу, специфічни</w:t>
      </w:r>
      <w:r w:rsidR="001E5C48" w:rsidRPr="00545B34">
        <w:rPr>
          <w:rFonts w:ascii="Times New Roman" w:hAnsi="Times New Roman" w:cs="Times New Roman"/>
          <w:sz w:val="28"/>
          <w:szCs w:val="28"/>
          <w:lang w:val="uk-UA"/>
        </w:rPr>
        <w:t>х знаннях виробничого процесу і</w:t>
      </w:r>
      <w:r w:rsidR="001E5C48">
        <w:rPr>
          <w:rFonts w:ascii="Times New Roman" w:hAnsi="Times New Roman" w:cs="Times New Roman"/>
          <w:sz w:val="28"/>
          <w:szCs w:val="28"/>
          <w:lang w:val="uk-UA"/>
        </w:rPr>
        <w:t xml:space="preserve"> </w:t>
      </w:r>
      <w:r w:rsidR="00CE49EE" w:rsidRPr="00545B34">
        <w:rPr>
          <w:rFonts w:ascii="Times New Roman" w:hAnsi="Times New Roman" w:cs="Times New Roman"/>
          <w:sz w:val="28"/>
          <w:szCs w:val="28"/>
          <w:lang w:val="uk-UA"/>
        </w:rPr>
        <w:t xml:space="preserve">можливостях виконання специфічних професійних завдань. </w:t>
      </w:r>
      <w:r w:rsidR="00CE49EE" w:rsidRPr="00CE49EE">
        <w:rPr>
          <w:rFonts w:ascii="Times New Roman" w:hAnsi="Times New Roman" w:cs="Times New Roman"/>
          <w:sz w:val="28"/>
          <w:szCs w:val="28"/>
        </w:rPr>
        <w:t>Іншим елем</w:t>
      </w:r>
      <w:r w:rsidR="001E5C48">
        <w:rPr>
          <w:rFonts w:ascii="Times New Roman" w:hAnsi="Times New Roman" w:cs="Times New Roman"/>
          <w:sz w:val="28"/>
          <w:szCs w:val="28"/>
        </w:rPr>
        <w:t>ентом</w:t>
      </w:r>
      <w:r w:rsidR="001E5C48">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моделі є здатність місцевої економіки кон</w:t>
      </w:r>
      <w:r w:rsidR="001E5C48">
        <w:rPr>
          <w:rFonts w:ascii="Times New Roman" w:hAnsi="Times New Roman" w:cs="Times New Roman"/>
          <w:sz w:val="28"/>
          <w:szCs w:val="28"/>
        </w:rPr>
        <w:t>тролювати процес накопичення на</w:t>
      </w:r>
      <w:r w:rsidR="001E5C48">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локальному рівні. Підґрунтям для розвитку ст</w:t>
      </w:r>
      <w:r w:rsidR="001E5C48">
        <w:rPr>
          <w:rFonts w:ascii="Times New Roman" w:hAnsi="Times New Roman" w:cs="Times New Roman"/>
          <w:sz w:val="28"/>
          <w:szCs w:val="28"/>
        </w:rPr>
        <w:t>ає наявність системи виробничих</w:t>
      </w:r>
      <w:r w:rsidR="001E5C48">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можливостей або схильність місцевого під</w:t>
      </w:r>
      <w:r w:rsidR="001E5C48">
        <w:rPr>
          <w:rFonts w:ascii="Times New Roman" w:hAnsi="Times New Roman" w:cs="Times New Roman"/>
          <w:sz w:val="28"/>
          <w:szCs w:val="28"/>
        </w:rPr>
        <w:t>приємницького співтовариства до</w:t>
      </w:r>
      <w:r w:rsidR="001E5C48">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 xml:space="preserve">розвитку коопераційних зв‘язків між окремими </w:t>
      </w:r>
      <w:r w:rsidR="001E5C48">
        <w:rPr>
          <w:rFonts w:ascii="Times New Roman" w:hAnsi="Times New Roman" w:cs="Times New Roman"/>
          <w:sz w:val="28"/>
          <w:szCs w:val="28"/>
        </w:rPr>
        <w:t>секторами і в середині секторів</w:t>
      </w:r>
      <w:r w:rsidR="001E5C48">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виробництва, а також здатність місце</w:t>
      </w:r>
      <w:r w:rsidR="001E5C48">
        <w:rPr>
          <w:rFonts w:ascii="Times New Roman" w:hAnsi="Times New Roman" w:cs="Times New Roman"/>
          <w:sz w:val="28"/>
          <w:szCs w:val="28"/>
        </w:rPr>
        <w:t>вого виробничого і економічного</w:t>
      </w:r>
      <w:r w:rsidR="001E5C48">
        <w:rPr>
          <w:rFonts w:ascii="Times New Roman" w:hAnsi="Times New Roman" w:cs="Times New Roman"/>
          <w:sz w:val="28"/>
          <w:szCs w:val="28"/>
          <w:lang w:val="uk-UA"/>
        </w:rPr>
        <w:t xml:space="preserve"> </w:t>
      </w:r>
      <w:r w:rsidR="00CE49EE" w:rsidRPr="00CE49EE">
        <w:rPr>
          <w:rFonts w:ascii="Times New Roman" w:hAnsi="Times New Roman" w:cs="Times New Roman"/>
          <w:sz w:val="28"/>
          <w:szCs w:val="28"/>
        </w:rPr>
        <w:t>потенціалу до оновлення та інновацій.</w:t>
      </w:r>
    </w:p>
    <w:p w:rsidR="001E5C48" w:rsidRPr="00545B34" w:rsidRDefault="001E5C48" w:rsidP="001E5C4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45B34">
        <w:rPr>
          <w:rFonts w:ascii="Times New Roman" w:hAnsi="Times New Roman" w:cs="Times New Roman"/>
          <w:i/>
          <w:sz w:val="28"/>
          <w:szCs w:val="28"/>
          <w:lang w:val="uk-UA"/>
        </w:rPr>
        <w:t>Концепція ендогенного розвитку</w:t>
      </w:r>
      <w:r w:rsidRPr="00545B34">
        <w:rPr>
          <w:rFonts w:ascii="Times New Roman" w:hAnsi="Times New Roman" w:cs="Times New Roman"/>
          <w:sz w:val="28"/>
          <w:szCs w:val="28"/>
          <w:lang w:val="uk-UA"/>
        </w:rPr>
        <w:t xml:space="preserve"> як нова парадигма регіональної</w:t>
      </w:r>
      <w:r>
        <w:rPr>
          <w:rFonts w:ascii="Times New Roman" w:hAnsi="Times New Roman" w:cs="Times New Roman"/>
          <w:sz w:val="28"/>
          <w:szCs w:val="28"/>
          <w:lang w:val="uk-UA"/>
        </w:rPr>
        <w:t xml:space="preserve"> </w:t>
      </w:r>
      <w:r w:rsidRPr="00545B34">
        <w:rPr>
          <w:rFonts w:ascii="Times New Roman" w:hAnsi="Times New Roman" w:cs="Times New Roman"/>
          <w:sz w:val="28"/>
          <w:szCs w:val="28"/>
          <w:lang w:val="uk-UA"/>
        </w:rPr>
        <w:t>економічної політики з‘явилась в період глобалізації економіки. Процес</w:t>
      </w:r>
      <w:r>
        <w:rPr>
          <w:rFonts w:ascii="Times New Roman" w:hAnsi="Times New Roman" w:cs="Times New Roman"/>
          <w:sz w:val="28"/>
          <w:szCs w:val="28"/>
          <w:lang w:val="uk-UA"/>
        </w:rPr>
        <w:t xml:space="preserve"> </w:t>
      </w:r>
      <w:r w:rsidRPr="00545B34">
        <w:rPr>
          <w:rFonts w:ascii="Times New Roman" w:hAnsi="Times New Roman" w:cs="Times New Roman"/>
          <w:sz w:val="28"/>
          <w:szCs w:val="28"/>
          <w:lang w:val="uk-UA"/>
        </w:rPr>
        <w:t>глобалізації здавалося б знецінив головні постулати регіональної економіки.</w:t>
      </w:r>
    </w:p>
    <w:p w:rsidR="001E5C48" w:rsidRPr="00545B34" w:rsidRDefault="001E5C48" w:rsidP="001E5C48">
      <w:pPr>
        <w:autoSpaceDE w:val="0"/>
        <w:autoSpaceDN w:val="0"/>
        <w:adjustRightInd w:val="0"/>
        <w:spacing w:after="0" w:line="360" w:lineRule="auto"/>
        <w:jc w:val="both"/>
        <w:rPr>
          <w:rFonts w:ascii="Times New Roman" w:hAnsi="Times New Roman" w:cs="Times New Roman"/>
          <w:sz w:val="28"/>
          <w:szCs w:val="28"/>
          <w:lang w:val="uk-UA"/>
        </w:rPr>
      </w:pPr>
      <w:r w:rsidRPr="00545B34">
        <w:rPr>
          <w:rFonts w:ascii="Times New Roman" w:hAnsi="Times New Roman" w:cs="Times New Roman"/>
          <w:sz w:val="28"/>
          <w:szCs w:val="28"/>
          <w:lang w:val="uk-UA"/>
        </w:rPr>
        <w:lastRenderedPageBreak/>
        <w:t>Глобалісти стверджують, що традиційні детермінанти локалізації виробничої</w:t>
      </w:r>
    </w:p>
    <w:p w:rsidR="001E5C48" w:rsidRPr="001E5C48" w:rsidRDefault="001E5C48" w:rsidP="001E5C48">
      <w:pPr>
        <w:autoSpaceDE w:val="0"/>
        <w:autoSpaceDN w:val="0"/>
        <w:adjustRightInd w:val="0"/>
        <w:spacing w:after="0" w:line="360" w:lineRule="auto"/>
        <w:jc w:val="both"/>
        <w:rPr>
          <w:rFonts w:ascii="Times New Roman" w:hAnsi="Times New Roman" w:cs="Times New Roman"/>
          <w:sz w:val="28"/>
          <w:szCs w:val="28"/>
        </w:rPr>
      </w:pPr>
      <w:r w:rsidRPr="001E5C48">
        <w:rPr>
          <w:rFonts w:ascii="Times New Roman" w:hAnsi="Times New Roman" w:cs="Times New Roman"/>
          <w:sz w:val="28"/>
          <w:szCs w:val="28"/>
        </w:rPr>
        <w:t>діяльності</w:t>
      </w:r>
      <w:r w:rsidRPr="00EF4149">
        <w:rPr>
          <w:rFonts w:ascii="Times New Roman" w:hAnsi="Times New Roman" w:cs="Times New Roman"/>
          <w:color w:val="FF0000"/>
          <w:sz w:val="28"/>
          <w:szCs w:val="28"/>
        </w:rPr>
        <w:t xml:space="preserve"> </w:t>
      </w:r>
      <w:r w:rsidRPr="00EB61F9">
        <w:rPr>
          <w:rFonts w:ascii="Times New Roman" w:hAnsi="Times New Roman" w:cs="Times New Roman"/>
          <w:sz w:val="28"/>
          <w:szCs w:val="28"/>
        </w:rPr>
        <w:t>перестали</w:t>
      </w:r>
      <w:r w:rsidRPr="00EF4149">
        <w:rPr>
          <w:rFonts w:ascii="Times New Roman" w:hAnsi="Times New Roman" w:cs="Times New Roman"/>
          <w:color w:val="FF0000"/>
          <w:sz w:val="28"/>
          <w:szCs w:val="28"/>
        </w:rPr>
        <w:t xml:space="preserve"> </w:t>
      </w:r>
      <w:r w:rsidRPr="001E5C48">
        <w:rPr>
          <w:rFonts w:ascii="Times New Roman" w:hAnsi="Times New Roman" w:cs="Times New Roman"/>
          <w:sz w:val="28"/>
          <w:szCs w:val="28"/>
        </w:rPr>
        <w:t xml:space="preserve">бути домінуючими. Глобалізація, на їх думку, могла б зробити різні території рівноцінними. </w:t>
      </w:r>
      <w:r>
        <w:rPr>
          <w:rFonts w:ascii="Times New Roman" w:hAnsi="Times New Roman" w:cs="Times New Roman"/>
          <w:sz w:val="28"/>
          <w:szCs w:val="28"/>
        </w:rPr>
        <w:t>Насправді ж нічого подібного не</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відбувається – географічна наближеність за</w:t>
      </w:r>
      <w:r>
        <w:rPr>
          <w:rFonts w:ascii="Times New Roman" w:hAnsi="Times New Roman" w:cs="Times New Roman"/>
          <w:sz w:val="28"/>
          <w:szCs w:val="28"/>
        </w:rPr>
        <w:t>лишається визначальним фактором</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економічної динаміки та існує безліч а</w:t>
      </w:r>
      <w:r>
        <w:rPr>
          <w:rFonts w:ascii="Times New Roman" w:hAnsi="Times New Roman" w:cs="Times New Roman"/>
          <w:sz w:val="28"/>
          <w:szCs w:val="28"/>
        </w:rPr>
        <w:t>ргументів, які підтверджують цю</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гіпотезу.</w:t>
      </w:r>
    </w:p>
    <w:p w:rsidR="001E5C48" w:rsidRDefault="001E5C48" w:rsidP="001E5C4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E5C48">
        <w:rPr>
          <w:rFonts w:ascii="Times New Roman" w:hAnsi="Times New Roman" w:cs="Times New Roman"/>
          <w:sz w:val="28"/>
          <w:szCs w:val="28"/>
        </w:rPr>
        <w:t xml:space="preserve">Перший аргумент полягає в тому, що </w:t>
      </w:r>
      <w:r>
        <w:rPr>
          <w:rFonts w:ascii="Times New Roman" w:hAnsi="Times New Roman" w:cs="Times New Roman"/>
          <w:sz w:val="28"/>
          <w:szCs w:val="28"/>
        </w:rPr>
        <w:t>регіональне середовище не є</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 xml:space="preserve">нейтральним, воно відіграє свою </w:t>
      </w:r>
      <w:r>
        <w:rPr>
          <w:rFonts w:ascii="Times New Roman" w:hAnsi="Times New Roman" w:cs="Times New Roman"/>
          <w:sz w:val="28"/>
          <w:szCs w:val="28"/>
        </w:rPr>
        <w:t>роль за рахунок якості фізичних</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інфраструктур, які у свою чергу являють собо</w:t>
      </w:r>
      <w:r>
        <w:rPr>
          <w:rFonts w:ascii="Times New Roman" w:hAnsi="Times New Roman" w:cs="Times New Roman"/>
          <w:sz w:val="28"/>
          <w:szCs w:val="28"/>
        </w:rPr>
        <w:t>ю зовнішні статичні фактори, що</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використовуються окремо. Роль регіональног</w:t>
      </w:r>
      <w:r>
        <w:rPr>
          <w:rFonts w:ascii="Times New Roman" w:hAnsi="Times New Roman" w:cs="Times New Roman"/>
          <w:sz w:val="28"/>
          <w:szCs w:val="28"/>
        </w:rPr>
        <w:t>о середовища залежить також від</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динаміки зовнішніх факторів, які стимулюют</w:t>
      </w:r>
      <w:r>
        <w:rPr>
          <w:rFonts w:ascii="Times New Roman" w:hAnsi="Times New Roman" w:cs="Times New Roman"/>
          <w:sz w:val="28"/>
          <w:szCs w:val="28"/>
        </w:rPr>
        <w:t>ь інноваційну діяльність, тобто</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рушійну силу економічного зростання. Зовнішні</w:t>
      </w:r>
      <w:r>
        <w:rPr>
          <w:rFonts w:ascii="Times New Roman" w:hAnsi="Times New Roman" w:cs="Times New Roman"/>
          <w:sz w:val="28"/>
          <w:szCs w:val="28"/>
        </w:rPr>
        <w:t xml:space="preserve"> фактори пов‘язані зі здобуттям</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та розповсюдженням знань, квал</w:t>
      </w:r>
      <w:r>
        <w:rPr>
          <w:rFonts w:ascii="Times New Roman" w:hAnsi="Times New Roman" w:cs="Times New Roman"/>
          <w:sz w:val="28"/>
          <w:szCs w:val="28"/>
        </w:rPr>
        <w:t>іфікацією кадрів, із локальними</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інформаційн</w:t>
      </w:r>
      <w:r>
        <w:rPr>
          <w:rFonts w:ascii="Times New Roman" w:hAnsi="Times New Roman" w:cs="Times New Roman"/>
          <w:sz w:val="28"/>
          <w:szCs w:val="28"/>
        </w:rPr>
        <w:t>ими та технологічними мережами</w:t>
      </w:r>
      <w:r>
        <w:rPr>
          <w:rFonts w:ascii="Times New Roman" w:hAnsi="Times New Roman" w:cs="Times New Roman"/>
          <w:sz w:val="28"/>
          <w:szCs w:val="28"/>
          <w:lang w:val="uk-UA"/>
        </w:rPr>
        <w:t xml:space="preserve">. </w:t>
      </w:r>
    </w:p>
    <w:p w:rsidR="001E5C48" w:rsidRPr="001E5C48" w:rsidRDefault="001E5C48" w:rsidP="001E5C4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1E5C48">
        <w:rPr>
          <w:rFonts w:ascii="Times New Roman" w:hAnsi="Times New Roman" w:cs="Times New Roman"/>
          <w:sz w:val="28"/>
          <w:szCs w:val="28"/>
        </w:rPr>
        <w:t>Окрім усього цього, якість життя, яка пропонується певною територією,</w:t>
      </w:r>
    </w:p>
    <w:p w:rsidR="00672D4D" w:rsidRPr="001E5C48" w:rsidRDefault="001E5C48" w:rsidP="001E5C48">
      <w:pPr>
        <w:autoSpaceDE w:val="0"/>
        <w:autoSpaceDN w:val="0"/>
        <w:adjustRightInd w:val="0"/>
        <w:spacing w:after="0" w:line="360" w:lineRule="auto"/>
        <w:jc w:val="both"/>
        <w:rPr>
          <w:rFonts w:ascii="Times New Roman" w:hAnsi="Times New Roman" w:cs="Times New Roman"/>
          <w:sz w:val="28"/>
          <w:szCs w:val="28"/>
        </w:rPr>
      </w:pPr>
      <w:r w:rsidRPr="001E5C48">
        <w:rPr>
          <w:rFonts w:ascii="Times New Roman" w:hAnsi="Times New Roman" w:cs="Times New Roman"/>
          <w:sz w:val="28"/>
          <w:szCs w:val="28"/>
        </w:rPr>
        <w:t>обумовлює привабливість цієї території</w:t>
      </w:r>
      <w:r>
        <w:rPr>
          <w:rFonts w:ascii="Times New Roman" w:hAnsi="Times New Roman" w:cs="Times New Roman"/>
          <w:sz w:val="28"/>
          <w:szCs w:val="28"/>
        </w:rPr>
        <w:t xml:space="preserve"> для інвестицій та інноваційної</w:t>
      </w:r>
      <w:r>
        <w:rPr>
          <w:rFonts w:ascii="Times New Roman" w:hAnsi="Times New Roman" w:cs="Times New Roman"/>
          <w:sz w:val="28"/>
          <w:szCs w:val="28"/>
          <w:lang w:val="uk-UA"/>
        </w:rPr>
        <w:t xml:space="preserve"> </w:t>
      </w:r>
      <w:r w:rsidRPr="001E5C48">
        <w:rPr>
          <w:rFonts w:ascii="Times New Roman" w:hAnsi="Times New Roman" w:cs="Times New Roman"/>
          <w:sz w:val="28"/>
          <w:szCs w:val="28"/>
        </w:rPr>
        <w:t>діяльності, в якій використовуються висококваліфіковані людські ресурси.</w:t>
      </w:r>
    </w:p>
    <w:p w:rsidR="00672D4D" w:rsidRPr="00D11F19" w:rsidRDefault="001E5C48" w:rsidP="00D11F19">
      <w:pPr>
        <w:spacing w:after="0" w:line="360" w:lineRule="auto"/>
        <w:ind w:firstLine="227"/>
        <w:jc w:val="both"/>
        <w:rPr>
          <w:rFonts w:ascii="Times New Roman" w:eastAsia="Times New Roman" w:hAnsi="Times New Roman" w:cs="Times New Roman"/>
          <w:color w:val="000000"/>
          <w:sz w:val="28"/>
          <w:szCs w:val="28"/>
          <w:lang w:val="uk-UA" w:eastAsia="ru-RU"/>
        </w:rPr>
      </w:pPr>
      <w:r w:rsidRPr="00EF4149">
        <w:rPr>
          <w:rFonts w:ascii="Times New Roman" w:eastAsia="Times New Roman" w:hAnsi="Times New Roman" w:cs="Times New Roman"/>
          <w:b/>
          <w:bCs/>
          <w:i/>
          <w:color w:val="333333"/>
          <w:sz w:val="28"/>
          <w:szCs w:val="28"/>
          <w:lang w:val="uk-UA" w:eastAsia="ru-RU"/>
        </w:rPr>
        <w:t xml:space="preserve">    </w:t>
      </w:r>
      <w:r w:rsidRPr="00545B34">
        <w:rPr>
          <w:rFonts w:ascii="Times New Roman" w:eastAsia="Times New Roman" w:hAnsi="Times New Roman" w:cs="Times New Roman"/>
          <w:b/>
          <w:bCs/>
          <w:i/>
          <w:color w:val="333333"/>
          <w:sz w:val="28"/>
          <w:szCs w:val="28"/>
          <w:lang w:val="uk-UA" w:eastAsia="ru-RU"/>
        </w:rPr>
        <w:t>Концепція еврорегіонів</w:t>
      </w:r>
      <w:r w:rsidRPr="00545B34">
        <w:rPr>
          <w:rFonts w:ascii="Times New Roman" w:eastAsia="Times New Roman" w:hAnsi="Times New Roman" w:cs="Times New Roman"/>
          <w:b/>
          <w:bCs/>
          <w:color w:val="333333"/>
          <w:sz w:val="28"/>
          <w:szCs w:val="28"/>
          <w:lang w:val="uk-UA" w:eastAsia="ru-RU"/>
        </w:rPr>
        <w:t xml:space="preserve"> </w:t>
      </w:r>
      <w:r w:rsidRPr="001E5C48">
        <w:rPr>
          <w:rFonts w:ascii="Times New Roman" w:eastAsia="Times New Roman" w:hAnsi="Times New Roman" w:cs="Times New Roman"/>
          <w:color w:val="000000"/>
          <w:sz w:val="28"/>
          <w:szCs w:val="28"/>
          <w:lang w:val="uk-UA" w:eastAsia="ru-RU"/>
        </w:rPr>
        <w:t>г</w:t>
      </w:r>
      <w:r w:rsidRPr="00545B34">
        <w:rPr>
          <w:rFonts w:ascii="Times New Roman" w:eastAsia="Times New Roman" w:hAnsi="Times New Roman" w:cs="Times New Roman"/>
          <w:color w:val="000000"/>
          <w:sz w:val="28"/>
          <w:szCs w:val="28"/>
          <w:lang w:val="uk-UA" w:eastAsia="ru-RU"/>
        </w:rPr>
        <w:t>рунтується на трьох основних принципах іде</w:t>
      </w:r>
      <w:r w:rsidR="00EF4149" w:rsidRPr="00545B34">
        <w:rPr>
          <w:rFonts w:ascii="Times New Roman" w:eastAsia="Times New Roman" w:hAnsi="Times New Roman" w:cs="Times New Roman"/>
          <w:color w:val="000000"/>
          <w:sz w:val="28"/>
          <w:szCs w:val="28"/>
          <w:lang w:val="uk-UA" w:eastAsia="ru-RU"/>
        </w:rPr>
        <w:t>ології європейської інтеграції</w:t>
      </w:r>
      <w:r w:rsidR="00EF4149">
        <w:rPr>
          <w:rFonts w:ascii="Times New Roman" w:eastAsia="Times New Roman" w:hAnsi="Times New Roman" w:cs="Times New Roman"/>
          <w:color w:val="000000"/>
          <w:sz w:val="28"/>
          <w:szCs w:val="28"/>
          <w:lang w:val="uk-UA" w:eastAsia="ru-RU"/>
        </w:rPr>
        <w:t xml:space="preserve"> - </w:t>
      </w:r>
      <w:r w:rsidRPr="00545B34">
        <w:rPr>
          <w:rFonts w:ascii="Times New Roman" w:eastAsia="Times New Roman" w:hAnsi="Times New Roman" w:cs="Times New Roman"/>
          <w:color w:val="000000"/>
          <w:sz w:val="28"/>
          <w:szCs w:val="28"/>
          <w:lang w:val="uk-UA" w:eastAsia="ru-RU"/>
        </w:rPr>
        <w:t xml:space="preserve">партнерстві, субсидіарності, доповнюваності. Партнерство зумовлює тісну координацію дій між Євросоюзом (ЄС), національними, регіональними і місцевими органами влади. </w:t>
      </w:r>
      <w:r w:rsidRPr="001E5C48">
        <w:rPr>
          <w:rFonts w:ascii="Times New Roman" w:eastAsia="Times New Roman" w:hAnsi="Times New Roman" w:cs="Times New Roman"/>
          <w:color w:val="000000"/>
          <w:sz w:val="28"/>
          <w:szCs w:val="28"/>
          <w:lang w:eastAsia="ru-RU"/>
        </w:rPr>
        <w:t>Субсидіарність</w:t>
      </w:r>
      <w:r w:rsidR="00EF4149">
        <w:rPr>
          <w:rFonts w:ascii="Times New Roman" w:eastAsia="Times New Roman" w:hAnsi="Times New Roman" w:cs="Times New Roman"/>
          <w:color w:val="000000"/>
          <w:sz w:val="28"/>
          <w:szCs w:val="28"/>
          <w:lang w:eastAsia="ru-RU"/>
        </w:rPr>
        <w:t xml:space="preserve"> </w:t>
      </w:r>
      <w:r w:rsidR="00EF4149">
        <w:rPr>
          <w:rFonts w:ascii="Times New Roman" w:eastAsia="Times New Roman" w:hAnsi="Times New Roman" w:cs="Times New Roman"/>
          <w:color w:val="000000"/>
          <w:sz w:val="28"/>
          <w:szCs w:val="28"/>
          <w:lang w:val="uk-UA" w:eastAsia="ru-RU"/>
        </w:rPr>
        <w:t>-</w:t>
      </w:r>
      <w:r w:rsidR="00EF4149">
        <w:rPr>
          <w:rFonts w:ascii="Times New Roman" w:eastAsia="Times New Roman" w:hAnsi="Times New Roman" w:cs="Times New Roman"/>
          <w:color w:val="000000"/>
          <w:sz w:val="28"/>
          <w:szCs w:val="28"/>
          <w:lang w:eastAsia="ru-RU"/>
        </w:rPr>
        <w:t xml:space="preserve"> одна з основ федералізму -</w:t>
      </w:r>
      <w:r w:rsidRPr="001E5C48">
        <w:rPr>
          <w:rFonts w:ascii="Times New Roman" w:eastAsia="Times New Roman" w:hAnsi="Times New Roman" w:cs="Times New Roman"/>
          <w:color w:val="000000"/>
          <w:sz w:val="28"/>
          <w:szCs w:val="28"/>
          <w:lang w:eastAsia="ru-RU"/>
        </w:rPr>
        <w:t>визначає, що проблеми мають вирішува</w:t>
      </w:r>
      <w:r>
        <w:rPr>
          <w:rFonts w:ascii="Times New Roman" w:eastAsia="Times New Roman" w:hAnsi="Times New Roman" w:cs="Times New Roman"/>
          <w:color w:val="000000"/>
          <w:sz w:val="28"/>
          <w:szCs w:val="28"/>
          <w:lang w:eastAsia="ru-RU"/>
        </w:rPr>
        <w:t xml:space="preserve">тися там, де вони виникають, а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вгору</w:t>
      </w:r>
      <w:r>
        <w:rPr>
          <w:rFonts w:ascii="Times New Roman" w:eastAsia="Times New Roman" w:hAnsi="Times New Roman" w:cs="Times New Roman"/>
          <w:color w:val="000000"/>
          <w:sz w:val="28"/>
          <w:szCs w:val="28"/>
          <w:lang w:val="uk-UA" w:eastAsia="ru-RU"/>
        </w:rPr>
        <w:t>»</w:t>
      </w:r>
      <w:r w:rsidRPr="001E5C48">
        <w:rPr>
          <w:rFonts w:ascii="Times New Roman" w:eastAsia="Times New Roman" w:hAnsi="Times New Roman" w:cs="Times New Roman"/>
          <w:color w:val="000000"/>
          <w:sz w:val="28"/>
          <w:szCs w:val="28"/>
          <w:lang w:eastAsia="ru-RU"/>
        </w:rPr>
        <w:t xml:space="preserve"> передаються лише ті повноваження, які не можуть бути виконані</w:t>
      </w:r>
      <w:r>
        <w:rPr>
          <w:rFonts w:ascii="Times New Roman" w:eastAsia="Times New Roman" w:hAnsi="Times New Roman" w:cs="Times New Roman"/>
          <w:color w:val="000000"/>
          <w:sz w:val="28"/>
          <w:szCs w:val="28"/>
          <w:lang w:eastAsia="ru-RU"/>
        </w:rPr>
        <w:t xml:space="preserve"> (або виконуються неефективно) </w:t>
      </w:r>
      <w:r>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eastAsia="ru-RU"/>
        </w:rPr>
        <w:t>знизу</w:t>
      </w:r>
      <w:r>
        <w:rPr>
          <w:rFonts w:ascii="Times New Roman" w:eastAsia="Times New Roman" w:hAnsi="Times New Roman" w:cs="Times New Roman"/>
          <w:color w:val="000000"/>
          <w:sz w:val="28"/>
          <w:szCs w:val="28"/>
          <w:lang w:val="uk-UA" w:eastAsia="ru-RU"/>
        </w:rPr>
        <w:t>»</w:t>
      </w:r>
      <w:r w:rsidRPr="001E5C48">
        <w:rPr>
          <w:rFonts w:ascii="Times New Roman" w:eastAsia="Times New Roman" w:hAnsi="Times New Roman" w:cs="Times New Roman"/>
          <w:color w:val="000000"/>
          <w:sz w:val="28"/>
          <w:szCs w:val="28"/>
          <w:lang w:eastAsia="ru-RU"/>
        </w:rPr>
        <w:t>. Принцип доповнюваності використовується з метою акумулювання ресурсів для підтримки регіонів. Це можуть бути ресурси ЄС і національних (суспільних і приватних) інвестицій</w:t>
      </w:r>
      <w:r>
        <w:rPr>
          <w:rFonts w:ascii="Times New Roman" w:eastAsia="Times New Roman" w:hAnsi="Times New Roman" w:cs="Times New Roman"/>
          <w:color w:val="000000"/>
          <w:sz w:val="28"/>
          <w:szCs w:val="28"/>
          <w:lang w:val="uk-UA" w:eastAsia="ru-RU"/>
        </w:rPr>
        <w:t>.</w:t>
      </w:r>
      <w:r w:rsidRPr="001E5C48">
        <w:rPr>
          <w:rFonts w:ascii="Times New Roman" w:eastAsia="Times New Roman" w:hAnsi="Times New Roman" w:cs="Times New Roman"/>
          <w:color w:val="000000"/>
          <w:sz w:val="28"/>
          <w:szCs w:val="28"/>
          <w:lang w:eastAsia="ru-RU"/>
        </w:rPr>
        <w:t xml:space="preserve"> </w:t>
      </w:r>
    </w:p>
    <w:p w:rsidR="00672D4D" w:rsidRPr="001E5C48" w:rsidRDefault="00EF4149" w:rsidP="001E5C48">
      <w:pPr>
        <w:spacing w:after="0" w:line="360" w:lineRule="auto"/>
        <w:ind w:firstLine="150"/>
        <w:jc w:val="both"/>
        <w:outlineLvl w:val="5"/>
        <w:rPr>
          <w:rFonts w:ascii="Times New Roman" w:eastAsia="Times New Roman" w:hAnsi="Times New Roman" w:cs="Times New Roman"/>
          <w:b/>
          <w:bCs/>
          <w:i/>
          <w:sz w:val="28"/>
          <w:szCs w:val="28"/>
          <w:lang w:val="uk-UA" w:eastAsia="ru-RU"/>
        </w:rPr>
      </w:pPr>
      <w:r>
        <w:rPr>
          <w:rFonts w:ascii="Times New Roman" w:eastAsia="Times New Roman" w:hAnsi="Times New Roman" w:cs="Times New Roman"/>
          <w:b/>
          <w:bCs/>
          <w:i/>
          <w:sz w:val="28"/>
          <w:szCs w:val="28"/>
          <w:lang w:val="uk-UA" w:eastAsia="ru-RU"/>
        </w:rPr>
        <w:t xml:space="preserve">  </w:t>
      </w:r>
      <w:r w:rsidR="001E5C48" w:rsidRPr="001E5C48">
        <w:rPr>
          <w:rFonts w:ascii="Times New Roman" w:eastAsia="Times New Roman" w:hAnsi="Times New Roman" w:cs="Times New Roman"/>
          <w:b/>
          <w:bCs/>
          <w:i/>
          <w:sz w:val="28"/>
          <w:szCs w:val="28"/>
          <w:lang w:val="uk-UA" w:eastAsia="ru-RU"/>
        </w:rPr>
        <w:t xml:space="preserve">Концепція спеціальних (вільних) економічних зон (СЕЗ) </w:t>
      </w:r>
      <w:r w:rsidR="001E5C48" w:rsidRPr="001E5C48">
        <w:rPr>
          <w:rFonts w:ascii="Times New Roman" w:eastAsia="Times New Roman" w:hAnsi="Times New Roman" w:cs="Times New Roman"/>
          <w:bCs/>
          <w:sz w:val="28"/>
          <w:szCs w:val="28"/>
          <w:lang w:val="uk-UA" w:eastAsia="ru-RU"/>
        </w:rPr>
        <w:t xml:space="preserve">є </w:t>
      </w:r>
      <w:r w:rsidR="001E5C48">
        <w:rPr>
          <w:rFonts w:ascii="Times New Roman" w:eastAsia="Times New Roman" w:hAnsi="Times New Roman" w:cs="Times New Roman"/>
          <w:color w:val="000000"/>
          <w:sz w:val="28"/>
          <w:szCs w:val="28"/>
          <w:lang w:val="uk-UA" w:eastAsia="ru-RU"/>
        </w:rPr>
        <w:t>р</w:t>
      </w:r>
      <w:r w:rsidR="001E5C48" w:rsidRPr="001E5C48">
        <w:rPr>
          <w:rFonts w:ascii="Times New Roman" w:eastAsia="Times New Roman" w:hAnsi="Times New Roman" w:cs="Times New Roman"/>
          <w:color w:val="000000"/>
          <w:sz w:val="28"/>
          <w:szCs w:val="28"/>
          <w:lang w:val="uk-UA" w:eastAsia="ru-RU"/>
        </w:rPr>
        <w:t>еальним інструментом формування інтегрованих у світову економіку</w:t>
      </w:r>
      <w:r w:rsidR="001E5C48">
        <w:rPr>
          <w:rFonts w:ascii="Times New Roman" w:eastAsia="Times New Roman" w:hAnsi="Times New Roman" w:cs="Times New Roman"/>
          <w:color w:val="000000"/>
          <w:sz w:val="28"/>
          <w:szCs w:val="28"/>
          <w:lang w:val="uk-UA" w:eastAsia="ru-RU"/>
        </w:rPr>
        <w:t xml:space="preserve"> регіонів, у т. ч. євро регіонів, а саме СЕЗ.</w:t>
      </w:r>
    </w:p>
    <w:p w:rsidR="001E5C48" w:rsidRDefault="001E5C48" w:rsidP="001E5C48">
      <w:pPr>
        <w:spacing w:after="0" w:line="360" w:lineRule="auto"/>
        <w:ind w:firstLine="227"/>
        <w:jc w:val="both"/>
        <w:rPr>
          <w:rFonts w:ascii="Times New Roman" w:eastAsia="Times New Roman" w:hAnsi="Times New Roman" w:cs="Times New Roman"/>
          <w:color w:val="000000"/>
          <w:sz w:val="28"/>
          <w:szCs w:val="28"/>
          <w:lang w:val="uk-UA" w:eastAsia="ru-RU"/>
        </w:rPr>
      </w:pPr>
      <w:r w:rsidRPr="001E5C48">
        <w:rPr>
          <w:rFonts w:ascii="Times New Roman" w:eastAsia="Times New Roman" w:hAnsi="Times New Roman" w:cs="Times New Roman"/>
          <w:i/>
          <w:color w:val="000000"/>
          <w:sz w:val="28"/>
          <w:szCs w:val="28"/>
          <w:lang w:val="uk-UA" w:eastAsia="ru-RU"/>
        </w:rPr>
        <w:lastRenderedPageBreak/>
        <w:t>СЕЗ - територій з особливим правовим статусом, яким надаються відповідні пільги для залучення іноземного і внутрішнього капіталу, відповідні податкові, митні та інші стимули розвитку.</w:t>
      </w:r>
      <w:r w:rsidRPr="001E5C48">
        <w:rPr>
          <w:rFonts w:ascii="Times New Roman" w:eastAsia="Times New Roman" w:hAnsi="Times New Roman" w:cs="Times New Roman"/>
          <w:color w:val="000000"/>
          <w:sz w:val="28"/>
          <w:szCs w:val="28"/>
          <w:lang w:val="uk-UA" w:eastAsia="ru-RU"/>
        </w:rPr>
        <w:t xml:space="preserve"> </w:t>
      </w:r>
    </w:p>
    <w:p w:rsidR="00D11F19" w:rsidRDefault="001E5C48" w:rsidP="001E5C48">
      <w:pPr>
        <w:spacing w:after="0" w:line="360" w:lineRule="auto"/>
        <w:ind w:firstLine="22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EF4149">
        <w:rPr>
          <w:rFonts w:ascii="Times New Roman" w:eastAsia="Times New Roman" w:hAnsi="Times New Roman" w:cs="Times New Roman"/>
          <w:color w:val="000000"/>
          <w:sz w:val="28"/>
          <w:szCs w:val="28"/>
          <w:lang w:val="uk-UA" w:eastAsia="ru-RU"/>
        </w:rPr>
        <w:t xml:space="preserve">       </w:t>
      </w:r>
      <w:r w:rsidRPr="001E5C48">
        <w:rPr>
          <w:rFonts w:ascii="Times New Roman" w:eastAsia="Times New Roman" w:hAnsi="Times New Roman" w:cs="Times New Roman"/>
          <w:color w:val="000000"/>
          <w:sz w:val="28"/>
          <w:szCs w:val="28"/>
          <w:lang w:val="uk-UA" w:eastAsia="ru-RU"/>
        </w:rPr>
        <w:t>Теоретичним обґрунту</w:t>
      </w:r>
      <w:r>
        <w:rPr>
          <w:rFonts w:ascii="Times New Roman" w:eastAsia="Times New Roman" w:hAnsi="Times New Roman" w:cs="Times New Roman"/>
          <w:color w:val="000000"/>
          <w:sz w:val="28"/>
          <w:szCs w:val="28"/>
          <w:lang w:val="uk-UA" w:eastAsia="ru-RU"/>
        </w:rPr>
        <w:t>ванням формування СЕЗ є теорія «</w:t>
      </w:r>
      <w:r w:rsidR="00D11F19">
        <w:rPr>
          <w:rFonts w:ascii="Times New Roman" w:eastAsia="Times New Roman" w:hAnsi="Times New Roman" w:cs="Times New Roman"/>
          <w:color w:val="000000"/>
          <w:sz w:val="28"/>
          <w:szCs w:val="28"/>
          <w:lang w:val="uk-UA" w:eastAsia="ru-RU"/>
        </w:rPr>
        <w:t>полюсів зростання»</w:t>
      </w:r>
      <w:r w:rsidRPr="001E5C48">
        <w:rPr>
          <w:rFonts w:ascii="Times New Roman" w:eastAsia="Times New Roman" w:hAnsi="Times New Roman" w:cs="Times New Roman"/>
          <w:color w:val="000000"/>
          <w:sz w:val="28"/>
          <w:szCs w:val="28"/>
          <w:lang w:val="uk-UA" w:eastAsia="ru-RU"/>
        </w:rPr>
        <w:t xml:space="preserve">. Спочатку СЕЗ створювалися у межах однієї країни (у високорозвинених державах) з метою підвищення рівня розвитку відсталих регіонів і міст (першим досвідом вважають відкриття технопарку у місті Філадельфія, США). Потім цей метод був використаний для розвитку регіонів держав низького рівня розвитку (країни Східної і Південно-Східної Азії та ін.). </w:t>
      </w:r>
      <w:r w:rsidRPr="001E5C48">
        <w:rPr>
          <w:rFonts w:ascii="Times New Roman" w:eastAsia="Times New Roman" w:hAnsi="Times New Roman" w:cs="Times New Roman"/>
          <w:color w:val="000000"/>
          <w:sz w:val="28"/>
          <w:szCs w:val="28"/>
          <w:lang w:eastAsia="ru-RU"/>
        </w:rPr>
        <w:t xml:space="preserve">Незважаючи на недоліки цього підходу, він відіграв значну роль у розвитку нових індустріальних та інших країн світу. </w:t>
      </w:r>
    </w:p>
    <w:p w:rsidR="001E5C48" w:rsidRPr="00545B34" w:rsidRDefault="00EF4149" w:rsidP="001E5C48">
      <w:pPr>
        <w:spacing w:after="0" w:line="360" w:lineRule="auto"/>
        <w:ind w:firstLine="22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1E5C48" w:rsidRPr="001E5C48">
        <w:rPr>
          <w:rFonts w:ascii="Times New Roman" w:eastAsia="Times New Roman" w:hAnsi="Times New Roman" w:cs="Times New Roman"/>
          <w:color w:val="000000"/>
          <w:sz w:val="28"/>
          <w:szCs w:val="28"/>
          <w:lang w:val="uk-UA" w:eastAsia="ru-RU"/>
        </w:rPr>
        <w:t xml:space="preserve">Серед СЕЗ прийнято виокремлювати: </w:t>
      </w:r>
      <w:r w:rsidR="001E5C48" w:rsidRPr="001E5C48">
        <w:rPr>
          <w:rFonts w:ascii="Times New Roman" w:eastAsia="Times New Roman" w:hAnsi="Times New Roman" w:cs="Times New Roman"/>
          <w:b/>
          <w:i/>
          <w:color w:val="000000"/>
          <w:sz w:val="28"/>
          <w:szCs w:val="28"/>
          <w:lang w:val="uk-UA" w:eastAsia="ru-RU"/>
        </w:rPr>
        <w:t>зони вільної торгівлі</w:t>
      </w:r>
      <w:r w:rsidR="001E5C48" w:rsidRPr="001E5C48">
        <w:rPr>
          <w:rFonts w:ascii="Times New Roman" w:eastAsia="Times New Roman" w:hAnsi="Times New Roman" w:cs="Times New Roman"/>
          <w:color w:val="000000"/>
          <w:sz w:val="28"/>
          <w:szCs w:val="28"/>
          <w:lang w:val="uk-UA" w:eastAsia="ru-RU"/>
        </w:rPr>
        <w:t xml:space="preserve"> (порти, комунікаційні вузли, прикордонні території); </w:t>
      </w:r>
      <w:r w:rsidR="001E5C48" w:rsidRPr="001E5C48">
        <w:rPr>
          <w:rFonts w:ascii="Times New Roman" w:eastAsia="Times New Roman" w:hAnsi="Times New Roman" w:cs="Times New Roman"/>
          <w:b/>
          <w:i/>
          <w:color w:val="000000"/>
          <w:sz w:val="28"/>
          <w:szCs w:val="28"/>
          <w:lang w:val="uk-UA" w:eastAsia="ru-RU"/>
        </w:rPr>
        <w:t>виробничі зони</w:t>
      </w:r>
      <w:r w:rsidR="001E5C48" w:rsidRPr="001E5C48">
        <w:rPr>
          <w:rFonts w:ascii="Times New Roman" w:eastAsia="Times New Roman" w:hAnsi="Times New Roman" w:cs="Times New Roman"/>
          <w:color w:val="000000"/>
          <w:sz w:val="28"/>
          <w:szCs w:val="28"/>
          <w:lang w:val="uk-UA" w:eastAsia="ru-RU"/>
        </w:rPr>
        <w:t xml:space="preserve"> (імпортозамінні та експортні); </w:t>
      </w:r>
      <w:r w:rsidR="001E5C48" w:rsidRPr="001E5C48">
        <w:rPr>
          <w:rFonts w:ascii="Times New Roman" w:eastAsia="Times New Roman" w:hAnsi="Times New Roman" w:cs="Times New Roman"/>
          <w:b/>
          <w:i/>
          <w:color w:val="000000"/>
          <w:sz w:val="28"/>
          <w:szCs w:val="28"/>
          <w:lang w:val="uk-UA" w:eastAsia="ru-RU"/>
        </w:rPr>
        <w:t>технологічні</w:t>
      </w:r>
      <w:r w:rsidR="001E5C48" w:rsidRPr="001E5C48">
        <w:rPr>
          <w:rFonts w:ascii="Times New Roman" w:eastAsia="Times New Roman" w:hAnsi="Times New Roman" w:cs="Times New Roman"/>
          <w:color w:val="000000"/>
          <w:sz w:val="28"/>
          <w:szCs w:val="28"/>
          <w:lang w:val="uk-UA" w:eastAsia="ru-RU"/>
        </w:rPr>
        <w:t xml:space="preserve"> (інкубатори, інноваційні зони, технополіси, технопарки); </w:t>
      </w:r>
      <w:r w:rsidR="001E5C48" w:rsidRPr="001E5C48">
        <w:rPr>
          <w:rFonts w:ascii="Times New Roman" w:eastAsia="Times New Roman" w:hAnsi="Times New Roman" w:cs="Times New Roman"/>
          <w:b/>
          <w:i/>
          <w:color w:val="000000"/>
          <w:sz w:val="28"/>
          <w:szCs w:val="28"/>
          <w:lang w:val="uk-UA" w:eastAsia="ru-RU"/>
        </w:rPr>
        <w:t>сервісні</w:t>
      </w:r>
      <w:r w:rsidR="001E5C48" w:rsidRPr="001E5C48">
        <w:rPr>
          <w:rFonts w:ascii="Times New Roman" w:eastAsia="Times New Roman" w:hAnsi="Times New Roman" w:cs="Times New Roman"/>
          <w:color w:val="000000"/>
          <w:sz w:val="28"/>
          <w:szCs w:val="28"/>
          <w:lang w:val="uk-UA" w:eastAsia="ru-RU"/>
        </w:rPr>
        <w:t xml:space="preserve"> (офшорні, банківські, страхові), </w:t>
      </w:r>
      <w:r w:rsidR="001E5C48" w:rsidRPr="001E5C48">
        <w:rPr>
          <w:rFonts w:ascii="Times New Roman" w:eastAsia="Times New Roman" w:hAnsi="Times New Roman" w:cs="Times New Roman"/>
          <w:b/>
          <w:i/>
          <w:color w:val="000000"/>
          <w:sz w:val="28"/>
          <w:szCs w:val="28"/>
          <w:lang w:val="uk-UA" w:eastAsia="ru-RU"/>
        </w:rPr>
        <w:t>рекреаційні</w:t>
      </w:r>
      <w:r w:rsidR="001E5C48" w:rsidRPr="001E5C48">
        <w:rPr>
          <w:rFonts w:ascii="Times New Roman" w:eastAsia="Times New Roman" w:hAnsi="Times New Roman" w:cs="Times New Roman"/>
          <w:color w:val="000000"/>
          <w:sz w:val="28"/>
          <w:szCs w:val="28"/>
          <w:lang w:val="uk-UA" w:eastAsia="ru-RU"/>
        </w:rPr>
        <w:t xml:space="preserve"> та ін. </w:t>
      </w:r>
      <w:r w:rsidR="001E5C48" w:rsidRPr="00545B34">
        <w:rPr>
          <w:rFonts w:ascii="Times New Roman" w:eastAsia="Times New Roman" w:hAnsi="Times New Roman" w:cs="Times New Roman"/>
          <w:color w:val="000000"/>
          <w:sz w:val="28"/>
          <w:szCs w:val="28"/>
          <w:lang w:val="uk-UA" w:eastAsia="ru-RU"/>
        </w:rPr>
        <w:t>Вийшовши за межі тільки економічної інтеграції, нові модифікації СЕЗ нині стають способом інтеграції громадських суспільств (єврорегіони).</w:t>
      </w:r>
    </w:p>
    <w:p w:rsidR="00672D4D" w:rsidRDefault="00CB7F33" w:rsidP="004A73A6">
      <w:pPr>
        <w:spacing w:after="0" w:line="360" w:lineRule="auto"/>
        <w:ind w:firstLine="301"/>
        <w:jc w:val="both"/>
        <w:rPr>
          <w:rFonts w:ascii="Times New Roman" w:eastAsia="Times New Roman" w:hAnsi="Times New Roman" w:cs="Times New Roman"/>
          <w:b/>
          <w:sz w:val="28"/>
          <w:szCs w:val="28"/>
          <w:lang w:val="uk-UA" w:eastAsia="ru-RU"/>
        </w:rPr>
      </w:pPr>
      <w:r w:rsidRPr="00CB7F33">
        <w:rPr>
          <w:rFonts w:ascii="Times New Roman" w:eastAsia="Times New Roman" w:hAnsi="Times New Roman" w:cs="Times New Roman"/>
          <w:b/>
          <w:sz w:val="28"/>
          <w:szCs w:val="28"/>
          <w:lang w:val="uk-UA" w:eastAsia="ru-RU"/>
        </w:rPr>
        <w:t>2.5. Теорія територіальних кластерів.</w:t>
      </w:r>
    </w:p>
    <w:p w:rsidR="00672D4D" w:rsidRDefault="000963C8" w:rsidP="000963C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F4149">
        <w:rPr>
          <w:rFonts w:ascii="Times New Roman" w:eastAsia="Times New Roman" w:hAnsi="Times New Roman" w:cs="Times New Roman"/>
          <w:sz w:val="28"/>
          <w:szCs w:val="28"/>
          <w:lang w:val="uk-UA" w:eastAsia="ru-RU"/>
        </w:rPr>
        <w:t xml:space="preserve">      </w:t>
      </w:r>
      <w:r w:rsidRPr="000963C8">
        <w:rPr>
          <w:rFonts w:ascii="Times New Roman" w:eastAsia="Times New Roman" w:hAnsi="Times New Roman" w:cs="Times New Roman"/>
          <w:sz w:val="28"/>
          <w:szCs w:val="28"/>
          <w:lang w:val="uk-UA" w:eastAsia="ru-RU"/>
        </w:rPr>
        <w:t>У перших спробах</w:t>
      </w:r>
      <w:r>
        <w:rPr>
          <w:rFonts w:ascii="Times New Roman" w:eastAsia="Times New Roman" w:hAnsi="Times New Roman" w:cs="Times New Roman"/>
          <w:sz w:val="28"/>
          <w:szCs w:val="28"/>
          <w:lang w:val="uk-UA" w:eastAsia="ru-RU"/>
        </w:rPr>
        <w:t xml:space="preserve"> пояснити фактори бурхливого зростання таких регіонів, як Силіконова долина і оранжеве графство в США особливого значення надавалось територіальному об’єднанню декількох піонерних високотехнологічних фірм напівпровідникової галузі і аналізу окремих виробничих переваг(висококваліфікований персонал і наявність створеної державою високо розвинутої соціальної і виробничої інфраструктури). </w:t>
      </w:r>
    </w:p>
    <w:p w:rsidR="000963C8" w:rsidRDefault="000963C8" w:rsidP="000963C8">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F414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Проте в ході подальших досліджень з’ясувалось, що регіональний розвиток залежить від більш складної системи взаємопов’язаних факторів, серед яких територіальне розміщення і високваліфікований персонал відіграють немаловажну, але не виключну роль. Крім того, ні галузева структура, ні наявність високотехнологічних галузей не визначають в повній мірі економічний ріст регіону. Наприклад, у гамбурзі наявність багатьох </w:t>
      </w:r>
      <w:r>
        <w:rPr>
          <w:rFonts w:ascii="Times New Roman" w:eastAsia="Times New Roman" w:hAnsi="Times New Roman" w:cs="Times New Roman"/>
          <w:sz w:val="28"/>
          <w:szCs w:val="28"/>
          <w:lang w:val="uk-UA" w:eastAsia="ru-RU"/>
        </w:rPr>
        <w:lastRenderedPageBreak/>
        <w:t>наукомістких фірм</w:t>
      </w:r>
      <w:r w:rsidR="00A72A45">
        <w:rPr>
          <w:rFonts w:ascii="Times New Roman" w:eastAsia="Times New Roman" w:hAnsi="Times New Roman" w:cs="Times New Roman"/>
          <w:sz w:val="28"/>
          <w:szCs w:val="28"/>
          <w:lang w:val="uk-UA" w:eastAsia="ru-RU"/>
        </w:rPr>
        <w:t xml:space="preserve"> високотехнологічних галузей виявилась недостатньою для стимулювання інноваційної активності і економічного зростання. </w:t>
      </w:r>
    </w:p>
    <w:p w:rsidR="00A72A45" w:rsidRPr="00EF4149" w:rsidRDefault="00A72A45" w:rsidP="00EF4149">
      <w:pPr>
        <w:spacing w:after="0" w:line="360" w:lineRule="auto"/>
        <w:ind w:firstLine="301"/>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Найбільш повну і точну відповідь про джерела і фактори економічного зростання дає, на погляд багатьох економістів, </w:t>
      </w:r>
      <w:r w:rsidRPr="00A72A45">
        <w:rPr>
          <w:rFonts w:ascii="Times New Roman" w:eastAsia="Times New Roman" w:hAnsi="Times New Roman" w:cs="Times New Roman"/>
          <w:b/>
          <w:i/>
          <w:sz w:val="28"/>
          <w:szCs w:val="28"/>
          <w:lang w:val="uk-UA" w:eastAsia="ru-RU"/>
        </w:rPr>
        <w:t>теорія кластерного механізму</w:t>
      </w:r>
      <w:r>
        <w:rPr>
          <w:rFonts w:ascii="Times New Roman" w:eastAsia="Times New Roman" w:hAnsi="Times New Roman" w:cs="Times New Roman"/>
          <w:sz w:val="28"/>
          <w:szCs w:val="28"/>
          <w:lang w:val="uk-UA" w:eastAsia="ru-RU"/>
        </w:rPr>
        <w:t xml:space="preserve">. Ця теорія </w:t>
      </w:r>
      <w:r w:rsidRPr="00A72A45">
        <w:rPr>
          <w:rFonts w:ascii="Times New Roman" w:hAnsi="Times New Roman" w:cs="Times New Roman"/>
          <w:sz w:val="28"/>
          <w:szCs w:val="28"/>
          <w:lang w:val="uk-UA"/>
        </w:rPr>
        <w:t>н</w:t>
      </w:r>
      <w:r w:rsidRPr="00A72A45">
        <w:rPr>
          <w:rFonts w:ascii="Times New Roman" w:hAnsi="Times New Roman" w:cs="Times New Roman"/>
          <w:sz w:val="28"/>
          <w:szCs w:val="28"/>
        </w:rPr>
        <w:t>абула свого розвитку в останні десятиріччя (із початку 90-х років XX ст.).</w:t>
      </w:r>
      <w:r>
        <w:rPr>
          <w:rFonts w:ascii="Times New Roman" w:hAnsi="Times New Roman" w:cs="Times New Roman"/>
          <w:sz w:val="28"/>
          <w:szCs w:val="28"/>
          <w:lang w:val="uk-UA"/>
        </w:rPr>
        <w:t xml:space="preserve"> В основі цієї теорії знаходиться поняття «кластер</w:t>
      </w:r>
      <w:r w:rsidRPr="0006752E">
        <w:rPr>
          <w:rFonts w:ascii="Times New Roman" w:hAnsi="Times New Roman" w:cs="Times New Roman"/>
          <w:i/>
          <w:sz w:val="28"/>
          <w:szCs w:val="28"/>
          <w:lang w:val="uk-UA"/>
        </w:rPr>
        <w:t xml:space="preserve">»(від. анг. </w:t>
      </w:r>
      <w:r w:rsidR="0006752E">
        <w:rPr>
          <w:rFonts w:ascii="Times New Roman" w:hAnsi="Times New Roman" w:cs="Times New Roman"/>
          <w:i/>
          <w:sz w:val="28"/>
          <w:szCs w:val="28"/>
          <w:lang w:val="en-US"/>
        </w:rPr>
        <w:t>c</w:t>
      </w:r>
      <w:r w:rsidRPr="0006752E">
        <w:rPr>
          <w:rFonts w:ascii="Times New Roman" w:hAnsi="Times New Roman" w:cs="Times New Roman"/>
          <w:i/>
          <w:sz w:val="28"/>
          <w:szCs w:val="28"/>
          <w:lang w:val="en-US"/>
        </w:rPr>
        <w:t>laster</w:t>
      </w:r>
      <w:r w:rsidRPr="0006752E">
        <w:rPr>
          <w:rFonts w:ascii="Times New Roman" w:hAnsi="Times New Roman" w:cs="Times New Roman"/>
          <w:i/>
          <w:sz w:val="28"/>
          <w:szCs w:val="28"/>
        </w:rPr>
        <w:t xml:space="preserve"> – </w:t>
      </w:r>
      <w:r w:rsidRPr="0006752E">
        <w:rPr>
          <w:rFonts w:ascii="Times New Roman" w:hAnsi="Times New Roman" w:cs="Times New Roman"/>
          <w:i/>
          <w:sz w:val="28"/>
          <w:szCs w:val="28"/>
          <w:lang w:val="uk-UA"/>
        </w:rPr>
        <w:t>гроно, букет, блок, пакет, або як група, скупчення</w:t>
      </w:r>
      <w:r w:rsidR="0006752E" w:rsidRPr="0006752E">
        <w:rPr>
          <w:rFonts w:ascii="Times New Roman" w:hAnsi="Times New Roman" w:cs="Times New Roman"/>
          <w:i/>
          <w:sz w:val="28"/>
          <w:szCs w:val="28"/>
          <w:lang w:val="uk-UA"/>
        </w:rPr>
        <w:t>)</w:t>
      </w:r>
      <w:r w:rsidR="0006752E">
        <w:rPr>
          <w:rFonts w:ascii="Times New Roman" w:hAnsi="Times New Roman" w:cs="Times New Roman"/>
          <w:sz w:val="28"/>
          <w:szCs w:val="28"/>
          <w:lang w:val="uk-UA"/>
        </w:rPr>
        <w:t>.</w:t>
      </w:r>
      <w:r w:rsidR="001C31C9">
        <w:rPr>
          <w:rFonts w:ascii="Times New Roman" w:eastAsia="Times New Roman" w:hAnsi="Times New Roman" w:cs="Times New Roman"/>
          <w:b/>
          <w:sz w:val="28"/>
          <w:szCs w:val="28"/>
          <w:lang w:val="uk-UA" w:eastAsia="ru-RU"/>
        </w:rPr>
        <w:t xml:space="preserve"> </w:t>
      </w:r>
      <w:r w:rsidR="001C31C9" w:rsidRPr="001C31C9">
        <w:rPr>
          <w:rFonts w:ascii="Times New Roman" w:hAnsi="Times New Roman" w:cs="Times New Roman"/>
          <w:b/>
          <w:i/>
          <w:sz w:val="28"/>
          <w:szCs w:val="28"/>
          <w:lang w:val="uk-UA"/>
        </w:rPr>
        <w:t xml:space="preserve">Кластер </w:t>
      </w:r>
      <w:r w:rsidR="001C31C9" w:rsidRPr="001C31C9">
        <w:rPr>
          <w:rFonts w:ascii="Times New Roman" w:hAnsi="Times New Roman" w:cs="Times New Roman"/>
          <w:sz w:val="28"/>
          <w:szCs w:val="28"/>
          <w:lang w:val="uk-UA"/>
        </w:rPr>
        <w:t>- група розміщених у регіоні взаємозалежних і таких що,</w:t>
      </w:r>
      <w:r w:rsidR="001C31C9">
        <w:rPr>
          <w:rFonts w:ascii="Times New Roman" w:hAnsi="Times New Roman" w:cs="Times New Roman"/>
          <w:sz w:val="28"/>
          <w:szCs w:val="28"/>
          <w:lang w:val="uk-UA"/>
        </w:rPr>
        <w:t xml:space="preserve"> </w:t>
      </w:r>
      <w:r w:rsidR="001C31C9" w:rsidRPr="001C31C9">
        <w:rPr>
          <w:rFonts w:ascii="Times New Roman" w:hAnsi="Times New Roman" w:cs="Times New Roman"/>
          <w:sz w:val="28"/>
          <w:szCs w:val="28"/>
          <w:lang w:val="uk-UA"/>
        </w:rPr>
        <w:t>доповнюють одна одну, промислових компаній та організацій, які діють у</w:t>
      </w:r>
      <w:r w:rsidR="001C31C9">
        <w:rPr>
          <w:rFonts w:ascii="Times New Roman" w:hAnsi="Times New Roman" w:cs="Times New Roman"/>
          <w:sz w:val="28"/>
          <w:szCs w:val="28"/>
          <w:lang w:val="uk-UA"/>
        </w:rPr>
        <w:t xml:space="preserve"> </w:t>
      </w:r>
      <w:r w:rsidR="001C31C9" w:rsidRPr="001C31C9">
        <w:rPr>
          <w:rFonts w:ascii="Times New Roman" w:hAnsi="Times New Roman" w:cs="Times New Roman"/>
          <w:sz w:val="28"/>
          <w:szCs w:val="28"/>
          <w:lang w:val="uk-UA"/>
        </w:rPr>
        <w:t>певній сфері й характеризуються тим, що вироблений ними продукт однієї</w:t>
      </w:r>
      <w:r w:rsidR="001C31C9">
        <w:rPr>
          <w:rFonts w:ascii="Times New Roman" w:hAnsi="Times New Roman" w:cs="Times New Roman"/>
          <w:sz w:val="28"/>
          <w:szCs w:val="28"/>
          <w:lang w:val="uk-UA"/>
        </w:rPr>
        <w:t xml:space="preserve"> </w:t>
      </w:r>
      <w:r w:rsidR="001C31C9" w:rsidRPr="001C31C9">
        <w:rPr>
          <w:rFonts w:ascii="Times New Roman" w:hAnsi="Times New Roman" w:cs="Times New Roman"/>
          <w:sz w:val="28"/>
          <w:szCs w:val="28"/>
          <w:lang w:val="uk-UA"/>
        </w:rPr>
        <w:t>галузі використовується для потреб декількох інших.</w:t>
      </w:r>
      <w:r w:rsidR="001C31C9">
        <w:rPr>
          <w:rFonts w:ascii="Times New Roman" w:hAnsi="Times New Roman" w:cs="Times New Roman"/>
          <w:sz w:val="28"/>
          <w:szCs w:val="28"/>
          <w:lang w:val="uk-UA"/>
        </w:rPr>
        <w:t xml:space="preserve"> Вони являють собою галузево-територіальні добровільні об’єднання підприємств, що тісно співпрацюють із науковими установами та органами місцевої влади, з метою підвищення конкурентоспроможності власної продукції та економічного зростання регіону.</w:t>
      </w:r>
    </w:p>
    <w:p w:rsidR="000963C8" w:rsidRPr="001C31C9" w:rsidRDefault="000963C8" w:rsidP="001C31C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00EF4149">
        <w:rPr>
          <w:rFonts w:ascii="Times New Roman" w:eastAsia="Times New Roman" w:hAnsi="Times New Roman" w:cs="Times New Roman"/>
          <w:sz w:val="28"/>
          <w:szCs w:val="28"/>
          <w:lang w:val="uk-UA" w:eastAsia="ru-RU"/>
        </w:rPr>
        <w:t xml:space="preserve">   </w:t>
      </w:r>
      <w:r w:rsidR="001C31C9" w:rsidRPr="001C31C9">
        <w:rPr>
          <w:rFonts w:ascii="Times New Roman" w:hAnsi="Times New Roman" w:cs="Times New Roman"/>
          <w:sz w:val="28"/>
          <w:szCs w:val="28"/>
          <w:lang w:val="uk-UA"/>
        </w:rPr>
        <w:t>Межі кластерів постійно змінюються: розширюються - в міру появи</w:t>
      </w:r>
      <w:r w:rsidR="001C31C9">
        <w:rPr>
          <w:rFonts w:ascii="Times New Roman" w:hAnsi="Times New Roman" w:cs="Times New Roman"/>
          <w:sz w:val="28"/>
          <w:szCs w:val="28"/>
          <w:lang w:val="uk-UA"/>
        </w:rPr>
        <w:t xml:space="preserve"> </w:t>
      </w:r>
      <w:r w:rsidR="001C31C9" w:rsidRPr="001C31C9">
        <w:rPr>
          <w:rFonts w:ascii="Times New Roman" w:hAnsi="Times New Roman" w:cs="Times New Roman"/>
          <w:sz w:val="28"/>
          <w:szCs w:val="28"/>
          <w:lang w:val="uk-UA"/>
        </w:rPr>
        <w:t>нових фірм і галузей - чи звужуються - через занепад існуючих галузей</w:t>
      </w:r>
      <w:r w:rsidR="001C31C9">
        <w:rPr>
          <w:rFonts w:ascii="Times New Roman" w:hAnsi="Times New Roman" w:cs="Times New Roman"/>
          <w:sz w:val="28"/>
          <w:szCs w:val="28"/>
          <w:lang w:val="uk-UA"/>
        </w:rPr>
        <w:t xml:space="preserve">. </w:t>
      </w:r>
      <w:r w:rsidR="001C31C9" w:rsidRPr="001C31C9">
        <w:rPr>
          <w:rFonts w:ascii="Times New Roman" w:hAnsi="Times New Roman" w:cs="Times New Roman"/>
          <w:sz w:val="28"/>
          <w:szCs w:val="28"/>
          <w:lang w:val="uk-UA"/>
        </w:rPr>
        <w:t>Заміна меж кластерів пов</w:t>
      </w:r>
      <w:r w:rsidR="001C31C9">
        <w:rPr>
          <w:rFonts w:ascii="Times New Roman" w:hAnsi="Times New Roman" w:cs="Times New Roman"/>
          <w:sz w:val="28"/>
          <w:szCs w:val="28"/>
          <w:lang w:val="uk-UA"/>
        </w:rPr>
        <w:t>’</w:t>
      </w:r>
      <w:r w:rsidR="001C31C9" w:rsidRPr="001C31C9">
        <w:rPr>
          <w:rFonts w:ascii="Times New Roman" w:hAnsi="Times New Roman" w:cs="Times New Roman"/>
          <w:sz w:val="28"/>
          <w:szCs w:val="28"/>
          <w:lang w:val="uk-UA"/>
        </w:rPr>
        <w:t>язана також з розвитком і зміною місцевих</w:t>
      </w:r>
      <w:r w:rsidR="001C31C9">
        <w:rPr>
          <w:rFonts w:ascii="Times New Roman" w:hAnsi="Times New Roman" w:cs="Times New Roman"/>
          <w:sz w:val="28"/>
          <w:szCs w:val="28"/>
          <w:lang w:val="uk-UA"/>
        </w:rPr>
        <w:t xml:space="preserve"> </w:t>
      </w:r>
      <w:r w:rsidR="001C31C9" w:rsidRPr="001C31C9">
        <w:rPr>
          <w:rFonts w:ascii="Times New Roman" w:hAnsi="Times New Roman" w:cs="Times New Roman"/>
          <w:sz w:val="28"/>
          <w:szCs w:val="28"/>
          <w:lang w:val="uk-UA"/>
        </w:rPr>
        <w:t xml:space="preserve">організацій. </w:t>
      </w:r>
      <w:r w:rsidR="001C31C9">
        <w:rPr>
          <w:rFonts w:ascii="Times New Roman" w:hAnsi="Times New Roman" w:cs="Times New Roman"/>
          <w:sz w:val="28"/>
          <w:szCs w:val="28"/>
        </w:rPr>
        <w:t>Розвиток технологій і ринку призводить до появи нових</w:t>
      </w:r>
      <w:r w:rsidR="001C31C9">
        <w:rPr>
          <w:rFonts w:ascii="Times New Roman" w:hAnsi="Times New Roman" w:cs="Times New Roman"/>
          <w:sz w:val="28"/>
          <w:szCs w:val="28"/>
          <w:lang w:val="uk-UA"/>
        </w:rPr>
        <w:t xml:space="preserve"> </w:t>
      </w:r>
      <w:r w:rsidR="001C31C9">
        <w:rPr>
          <w:rFonts w:ascii="Times New Roman" w:hAnsi="Times New Roman" w:cs="Times New Roman"/>
          <w:sz w:val="28"/>
          <w:szCs w:val="28"/>
        </w:rPr>
        <w:t>галузей, створення нових чи зміни існуючих ринків. В кластерах істотно</w:t>
      </w:r>
      <w:r w:rsidR="001C31C9">
        <w:rPr>
          <w:rFonts w:ascii="Times New Roman" w:hAnsi="Times New Roman" w:cs="Times New Roman"/>
          <w:sz w:val="28"/>
          <w:szCs w:val="28"/>
          <w:lang w:val="uk-UA"/>
        </w:rPr>
        <w:t xml:space="preserve"> </w:t>
      </w:r>
      <w:r w:rsidR="001C31C9">
        <w:rPr>
          <w:rFonts w:ascii="Times New Roman" w:hAnsi="Times New Roman" w:cs="Times New Roman"/>
          <w:sz w:val="28"/>
          <w:szCs w:val="28"/>
        </w:rPr>
        <w:t>зменшуються витрати, пов</w:t>
      </w:r>
      <w:r w:rsidR="001C31C9">
        <w:rPr>
          <w:rFonts w:ascii="Times New Roman" w:hAnsi="Times New Roman" w:cs="Times New Roman"/>
          <w:sz w:val="28"/>
          <w:szCs w:val="28"/>
          <w:lang w:val="uk-UA"/>
        </w:rPr>
        <w:t>’</w:t>
      </w:r>
      <w:r w:rsidR="001C31C9">
        <w:rPr>
          <w:rFonts w:ascii="Times New Roman" w:hAnsi="Times New Roman" w:cs="Times New Roman"/>
          <w:sz w:val="28"/>
          <w:szCs w:val="28"/>
        </w:rPr>
        <w:t>язані з окремими видами діяльності (наприклад,</w:t>
      </w:r>
      <w:r w:rsidR="001C31C9">
        <w:rPr>
          <w:rFonts w:ascii="Times New Roman" w:hAnsi="Times New Roman" w:cs="Times New Roman"/>
          <w:sz w:val="28"/>
          <w:szCs w:val="28"/>
          <w:lang w:val="uk-UA"/>
        </w:rPr>
        <w:t xml:space="preserve"> </w:t>
      </w:r>
      <w:r w:rsidR="001C31C9">
        <w:rPr>
          <w:rFonts w:ascii="Times New Roman" w:hAnsi="Times New Roman" w:cs="Times New Roman"/>
          <w:sz w:val="28"/>
          <w:szCs w:val="28"/>
        </w:rPr>
        <w:t>закордонною комерційною діяльністю, спільним дослідженням ринку,</w:t>
      </w:r>
      <w:r w:rsidR="001C31C9">
        <w:rPr>
          <w:rFonts w:ascii="Times New Roman" w:hAnsi="Times New Roman" w:cs="Times New Roman"/>
          <w:sz w:val="28"/>
          <w:szCs w:val="28"/>
          <w:lang w:val="uk-UA"/>
        </w:rPr>
        <w:t xml:space="preserve"> </w:t>
      </w:r>
      <w:r w:rsidR="001C31C9">
        <w:rPr>
          <w:rFonts w:ascii="Times New Roman" w:hAnsi="Times New Roman" w:cs="Times New Roman"/>
          <w:sz w:val="28"/>
          <w:szCs w:val="28"/>
        </w:rPr>
        <w:t>маркетинговими компаніями, стимулюванням експорту, участю у ярмарках і</w:t>
      </w:r>
      <w:r w:rsidR="001C31C9">
        <w:rPr>
          <w:rFonts w:ascii="Times New Roman" w:hAnsi="Times New Roman" w:cs="Times New Roman"/>
          <w:sz w:val="28"/>
          <w:szCs w:val="28"/>
          <w:lang w:val="uk-UA"/>
        </w:rPr>
        <w:t xml:space="preserve"> </w:t>
      </w:r>
      <w:r w:rsidR="001C31C9">
        <w:rPr>
          <w:rFonts w:ascii="Times New Roman" w:hAnsi="Times New Roman" w:cs="Times New Roman"/>
          <w:sz w:val="28"/>
          <w:szCs w:val="28"/>
        </w:rPr>
        <w:t>салонах та ін.), покращуються технології виробництва (створюються навчальні</w:t>
      </w:r>
      <w:r w:rsidR="001C31C9">
        <w:rPr>
          <w:rFonts w:ascii="Times New Roman" w:hAnsi="Times New Roman" w:cs="Times New Roman"/>
          <w:sz w:val="28"/>
          <w:szCs w:val="28"/>
          <w:lang w:val="uk-UA"/>
        </w:rPr>
        <w:t xml:space="preserve"> </w:t>
      </w:r>
      <w:r w:rsidR="001C31C9">
        <w:rPr>
          <w:rFonts w:ascii="Times New Roman" w:hAnsi="Times New Roman" w:cs="Times New Roman"/>
          <w:sz w:val="28"/>
          <w:szCs w:val="28"/>
        </w:rPr>
        <w:t>центри для персоналу, спільні проекти капіталізації та технології та ін.),</w:t>
      </w:r>
      <w:r w:rsidR="001C31C9">
        <w:rPr>
          <w:rFonts w:ascii="Times New Roman" w:hAnsi="Times New Roman" w:cs="Times New Roman"/>
          <w:sz w:val="28"/>
          <w:szCs w:val="28"/>
          <w:lang w:val="uk-UA"/>
        </w:rPr>
        <w:t xml:space="preserve"> </w:t>
      </w:r>
      <w:r w:rsidR="001C31C9">
        <w:rPr>
          <w:rFonts w:ascii="Times New Roman" w:hAnsi="Times New Roman" w:cs="Times New Roman"/>
          <w:sz w:val="28"/>
          <w:szCs w:val="28"/>
        </w:rPr>
        <w:t>розробляються нові види продукції (в спільних лабораторіях); укладаються</w:t>
      </w:r>
      <w:r w:rsidR="001C31C9">
        <w:rPr>
          <w:rFonts w:ascii="Times New Roman" w:hAnsi="Times New Roman" w:cs="Times New Roman"/>
          <w:sz w:val="28"/>
          <w:szCs w:val="28"/>
          <w:lang w:val="uk-UA"/>
        </w:rPr>
        <w:t xml:space="preserve"> </w:t>
      </w:r>
      <w:r w:rsidR="001C31C9">
        <w:rPr>
          <w:rFonts w:ascii="Times New Roman" w:hAnsi="Times New Roman" w:cs="Times New Roman"/>
          <w:sz w:val="28"/>
          <w:szCs w:val="28"/>
        </w:rPr>
        <w:t>перехресні, субпідрядні контракти між підприємствами одного й того ж</w:t>
      </w:r>
      <w:r w:rsidR="001C31C9">
        <w:rPr>
          <w:rFonts w:ascii="Times New Roman" w:hAnsi="Times New Roman" w:cs="Times New Roman"/>
          <w:sz w:val="28"/>
          <w:szCs w:val="28"/>
          <w:lang w:val="uk-UA"/>
        </w:rPr>
        <w:t xml:space="preserve"> </w:t>
      </w:r>
      <w:r w:rsidR="001C31C9">
        <w:rPr>
          <w:rFonts w:ascii="Times New Roman" w:hAnsi="Times New Roman" w:cs="Times New Roman"/>
          <w:sz w:val="28"/>
          <w:szCs w:val="28"/>
        </w:rPr>
        <w:t>регіону, зацікавленими у взаємо доповненні технологій.</w:t>
      </w:r>
      <w:r>
        <w:rPr>
          <w:rFonts w:ascii="Times New Roman" w:eastAsia="Times New Roman" w:hAnsi="Times New Roman" w:cs="Times New Roman"/>
          <w:sz w:val="28"/>
          <w:szCs w:val="28"/>
          <w:lang w:val="uk-UA" w:eastAsia="ru-RU"/>
        </w:rPr>
        <w:t xml:space="preserve">  </w:t>
      </w:r>
    </w:p>
    <w:p w:rsidR="00D11F19" w:rsidRDefault="001C31C9" w:rsidP="000963C8">
      <w:pPr>
        <w:spacing w:after="0" w:line="360" w:lineRule="auto"/>
        <w:ind w:firstLine="301"/>
        <w:jc w:val="both"/>
        <w:rPr>
          <w:rFonts w:ascii="Times New Roman" w:eastAsia="Times New Roman" w:hAnsi="Times New Roman" w:cs="Times New Roman"/>
          <w:sz w:val="28"/>
          <w:szCs w:val="28"/>
          <w:lang w:val="uk-UA" w:eastAsia="ru-RU"/>
        </w:rPr>
      </w:pPr>
      <w:r w:rsidRPr="001C31C9">
        <w:rPr>
          <w:rFonts w:ascii="Times New Roman" w:eastAsia="Times New Roman" w:hAnsi="Times New Roman" w:cs="Times New Roman"/>
          <w:sz w:val="28"/>
          <w:szCs w:val="28"/>
          <w:lang w:val="uk-UA" w:eastAsia="ru-RU"/>
        </w:rPr>
        <w:t>Характерні риси успішної діяльності кластерів:</w:t>
      </w:r>
    </w:p>
    <w:p w:rsidR="001C31C9" w:rsidRPr="00795F86" w:rsidRDefault="00460E6C" w:rsidP="009F2FBC">
      <w:pPr>
        <w:pStyle w:val="a6"/>
        <w:numPr>
          <w:ilvl w:val="0"/>
          <w:numId w:val="18"/>
        </w:numPr>
        <w:spacing w:after="0" w:line="360" w:lineRule="auto"/>
        <w:jc w:val="both"/>
        <w:rPr>
          <w:rFonts w:ascii="Times New Roman" w:eastAsia="Times New Roman" w:hAnsi="Times New Roman" w:cs="Times New Roman"/>
          <w:sz w:val="28"/>
          <w:szCs w:val="28"/>
          <w:lang w:val="uk-UA" w:eastAsia="ru-RU"/>
        </w:rPr>
      </w:pPr>
      <w:r w:rsidRPr="00795F86">
        <w:rPr>
          <w:rFonts w:ascii="Times New Roman" w:eastAsia="Times New Roman" w:hAnsi="Times New Roman" w:cs="Times New Roman"/>
          <w:sz w:val="28"/>
          <w:szCs w:val="28"/>
          <w:lang w:val="uk-UA" w:eastAsia="ru-RU"/>
        </w:rPr>
        <w:lastRenderedPageBreak/>
        <w:t>в</w:t>
      </w:r>
      <w:r w:rsidR="001C31C9" w:rsidRPr="00795F86">
        <w:rPr>
          <w:rFonts w:ascii="Times New Roman" w:eastAsia="Times New Roman" w:hAnsi="Times New Roman" w:cs="Times New Roman"/>
          <w:sz w:val="28"/>
          <w:szCs w:val="28"/>
          <w:lang w:val="uk-UA" w:eastAsia="ru-RU"/>
        </w:rPr>
        <w:t>заємозв’язки між підприємствами, які роблять</w:t>
      </w:r>
      <w:r w:rsidRPr="00795F86">
        <w:rPr>
          <w:rFonts w:ascii="Times New Roman" w:eastAsia="Times New Roman" w:hAnsi="Times New Roman" w:cs="Times New Roman"/>
          <w:sz w:val="28"/>
          <w:szCs w:val="28"/>
          <w:lang w:val="uk-UA" w:eastAsia="ru-RU"/>
        </w:rPr>
        <w:t xml:space="preserve"> учасників сильнішими в порівнянні з тими підприємствами, що працюють поодинці;</w:t>
      </w:r>
    </w:p>
    <w:p w:rsidR="00460E6C" w:rsidRPr="00795F86" w:rsidRDefault="00460E6C" w:rsidP="009F2FBC">
      <w:pPr>
        <w:pStyle w:val="a6"/>
        <w:numPr>
          <w:ilvl w:val="0"/>
          <w:numId w:val="18"/>
        </w:numPr>
        <w:spacing w:after="0" w:line="360" w:lineRule="auto"/>
        <w:jc w:val="both"/>
        <w:rPr>
          <w:rFonts w:ascii="Times New Roman" w:eastAsia="Times New Roman" w:hAnsi="Times New Roman" w:cs="Times New Roman"/>
          <w:sz w:val="28"/>
          <w:szCs w:val="28"/>
          <w:lang w:val="uk-UA" w:eastAsia="ru-RU"/>
        </w:rPr>
      </w:pPr>
      <w:r w:rsidRPr="00795F86">
        <w:rPr>
          <w:rFonts w:ascii="Times New Roman" w:eastAsia="Times New Roman" w:hAnsi="Times New Roman" w:cs="Times New Roman"/>
          <w:sz w:val="28"/>
          <w:szCs w:val="28"/>
          <w:lang w:val="uk-UA" w:eastAsia="ru-RU"/>
        </w:rPr>
        <w:t>кооперація та співпраця</w:t>
      </w:r>
      <w:r w:rsidR="00717BFC" w:rsidRPr="00795F86">
        <w:rPr>
          <w:rFonts w:ascii="Times New Roman" w:eastAsia="Times New Roman" w:hAnsi="Times New Roman" w:cs="Times New Roman"/>
          <w:sz w:val="28"/>
          <w:szCs w:val="28"/>
          <w:lang w:val="uk-UA" w:eastAsia="ru-RU"/>
        </w:rPr>
        <w:t>, які є стимулами до пошуку нових, більш досконалих методів роботи, орієнтація на інновації, залучення внутрішніх та зовнішніх інвестицій;</w:t>
      </w:r>
    </w:p>
    <w:p w:rsidR="00717BFC" w:rsidRDefault="00717BFC" w:rsidP="009F2FBC">
      <w:pPr>
        <w:pStyle w:val="a6"/>
        <w:numPr>
          <w:ilvl w:val="0"/>
          <w:numId w:val="18"/>
        </w:numPr>
        <w:spacing w:after="0" w:line="360" w:lineRule="auto"/>
        <w:jc w:val="both"/>
        <w:rPr>
          <w:rFonts w:ascii="Times New Roman" w:eastAsia="Times New Roman" w:hAnsi="Times New Roman" w:cs="Times New Roman"/>
          <w:sz w:val="28"/>
          <w:szCs w:val="28"/>
          <w:lang w:val="uk-UA" w:eastAsia="ru-RU"/>
        </w:rPr>
      </w:pPr>
      <w:r w:rsidRPr="00795F86">
        <w:rPr>
          <w:rFonts w:ascii="Times New Roman" w:eastAsia="Times New Roman" w:hAnsi="Times New Roman" w:cs="Times New Roman"/>
          <w:sz w:val="28"/>
          <w:szCs w:val="28"/>
          <w:lang w:val="uk-UA" w:eastAsia="ru-RU"/>
        </w:rPr>
        <w:t>орієнтація на потреби ринку, які є головним фактором визначення загальної стратегії підприємств, та забезпечення відповідності стратегії кожного окремого виробництва загальній стратегії розвитку регіону.</w:t>
      </w:r>
    </w:p>
    <w:p w:rsidR="00795F86" w:rsidRDefault="00EF4149" w:rsidP="00795F86">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00795F86">
        <w:rPr>
          <w:rFonts w:ascii="Times New Roman" w:eastAsia="Times New Roman" w:hAnsi="Times New Roman" w:cs="Times New Roman"/>
          <w:sz w:val="28"/>
          <w:szCs w:val="28"/>
          <w:lang w:val="uk-UA" w:eastAsia="ru-RU"/>
        </w:rPr>
        <w:t xml:space="preserve">Виникнення і розвиток кластерної моделі підтримки регіонального розвитку окремих галузей промисловості має довгу історію. </w:t>
      </w:r>
      <w:r w:rsidR="00795F86" w:rsidRPr="00795F86">
        <w:rPr>
          <w:rFonts w:ascii="Times New Roman" w:hAnsi="Times New Roman" w:cs="Times New Roman"/>
          <w:sz w:val="28"/>
          <w:szCs w:val="28"/>
          <w:lang w:val="uk-UA"/>
        </w:rPr>
        <w:t xml:space="preserve">Феномен кластера як об'єкта агломерації взаємопов'язаних підприємств на певній території відомий із часів ремісничого виробництва. </w:t>
      </w:r>
      <w:r w:rsidR="00795F86" w:rsidRPr="00795F86">
        <w:rPr>
          <w:rFonts w:ascii="Times New Roman" w:hAnsi="Times New Roman" w:cs="Times New Roman"/>
          <w:sz w:val="28"/>
          <w:szCs w:val="28"/>
        </w:rPr>
        <w:t xml:space="preserve">Але ефект промислових кластерів почав виявлятися переважно в останній чверті XX ст. Сьогодні більшість науковців вважає, що регіони, на території яких формуються кластери, стають лідерами економічного розвитку і відображають конкурентоспроможність національних економік. Кластерна концепція тісно пов'язана із роботами М. Портери про індустріальні (The Competitive Advantage of Nations, 1990) і регіональні кластери (On Competition, 1998). </w:t>
      </w:r>
    </w:p>
    <w:p w:rsidR="00795F86" w:rsidRPr="00795F86" w:rsidRDefault="00795F86" w:rsidP="00795F86">
      <w:pPr>
        <w:autoSpaceDE w:val="0"/>
        <w:autoSpaceDN w:val="0"/>
        <w:adjustRightInd w:val="0"/>
        <w:spacing w:after="0" w:line="360" w:lineRule="auto"/>
        <w:jc w:val="both"/>
        <w:rPr>
          <w:rFonts w:ascii="Times New Roman" w:hAnsi="Times New Roman" w:cs="Times New Roman"/>
          <w:sz w:val="28"/>
          <w:szCs w:val="28"/>
          <w:lang w:val="uk-UA"/>
        </w:rPr>
      </w:pPr>
      <w:r w:rsidRPr="00795F86">
        <w:rPr>
          <w:rFonts w:ascii="Times New Roman" w:hAnsi="Times New Roman" w:cs="Times New Roman"/>
          <w:sz w:val="28"/>
          <w:szCs w:val="28"/>
        </w:rPr>
        <w:t xml:space="preserve">За визначенням М. Портера, </w:t>
      </w:r>
      <w:r w:rsidRPr="00795F86">
        <w:rPr>
          <w:rFonts w:ascii="Times New Roman" w:hAnsi="Times New Roman" w:cs="Times New Roman"/>
          <w:b/>
          <w:i/>
          <w:iCs/>
          <w:sz w:val="28"/>
          <w:szCs w:val="28"/>
        </w:rPr>
        <w:t>кластери</w:t>
      </w:r>
      <w:r w:rsidRPr="00795F86">
        <w:rPr>
          <w:rFonts w:ascii="Times New Roman" w:hAnsi="Times New Roman" w:cs="Times New Roman"/>
          <w:i/>
          <w:iCs/>
          <w:sz w:val="28"/>
          <w:szCs w:val="28"/>
        </w:rPr>
        <w:t xml:space="preserve"> </w:t>
      </w:r>
      <w:r>
        <w:rPr>
          <w:rFonts w:ascii="Times New Roman" w:hAnsi="Times New Roman" w:cs="Times New Roman"/>
          <w:sz w:val="28"/>
          <w:szCs w:val="28"/>
        </w:rPr>
        <w:t xml:space="preserve">– це </w:t>
      </w:r>
      <w:r>
        <w:rPr>
          <w:rFonts w:ascii="Times New Roman" w:hAnsi="Times New Roman" w:cs="Times New Roman"/>
          <w:sz w:val="28"/>
          <w:szCs w:val="28"/>
          <w:lang w:val="uk-UA"/>
        </w:rPr>
        <w:t>-</w:t>
      </w:r>
      <w:r w:rsidRPr="00795F86">
        <w:rPr>
          <w:rFonts w:ascii="Times New Roman" w:hAnsi="Times New Roman" w:cs="Times New Roman"/>
          <w:i/>
          <w:sz w:val="28"/>
          <w:szCs w:val="28"/>
        </w:rPr>
        <w:t>сконцентровані за</w:t>
      </w:r>
      <w:r w:rsidRPr="00795F86">
        <w:rPr>
          <w:rFonts w:ascii="Times New Roman" w:hAnsi="Times New Roman" w:cs="Times New Roman"/>
          <w:i/>
          <w:sz w:val="28"/>
          <w:szCs w:val="28"/>
          <w:lang w:val="uk-UA"/>
        </w:rPr>
        <w:t xml:space="preserve"> </w:t>
      </w:r>
      <w:r w:rsidRPr="00795F86">
        <w:rPr>
          <w:rFonts w:ascii="Times New Roman" w:hAnsi="Times New Roman" w:cs="Times New Roman"/>
          <w:i/>
          <w:sz w:val="28"/>
          <w:szCs w:val="28"/>
        </w:rPr>
        <w:t>географічною ознакою групи взаємозв‘язаних компаній, спеціалізованих</w:t>
      </w:r>
      <w:r w:rsidRPr="00795F86">
        <w:rPr>
          <w:rFonts w:ascii="Times New Roman" w:hAnsi="Times New Roman" w:cs="Times New Roman"/>
          <w:i/>
          <w:sz w:val="28"/>
          <w:szCs w:val="28"/>
          <w:lang w:val="uk-UA"/>
        </w:rPr>
        <w:t xml:space="preserve"> </w:t>
      </w:r>
      <w:r w:rsidRPr="00795F86">
        <w:rPr>
          <w:rFonts w:ascii="Times New Roman" w:hAnsi="Times New Roman" w:cs="Times New Roman"/>
          <w:i/>
          <w:sz w:val="28"/>
          <w:szCs w:val="28"/>
        </w:rPr>
        <w:t>постачальників, постачальників послуг, фірм у відповідних галузях, а також</w:t>
      </w:r>
      <w:r w:rsidRPr="00795F86">
        <w:rPr>
          <w:rFonts w:ascii="Times New Roman" w:hAnsi="Times New Roman" w:cs="Times New Roman"/>
          <w:i/>
          <w:sz w:val="28"/>
          <w:szCs w:val="28"/>
          <w:lang w:val="uk-UA"/>
        </w:rPr>
        <w:t xml:space="preserve"> </w:t>
      </w:r>
      <w:r w:rsidRPr="00795F86">
        <w:rPr>
          <w:rFonts w:ascii="Times New Roman" w:hAnsi="Times New Roman" w:cs="Times New Roman"/>
          <w:i/>
          <w:sz w:val="28"/>
          <w:szCs w:val="28"/>
        </w:rPr>
        <w:t>пов‘язаних з їх діяльністю організацій (наприклад, університетів, агентств по</w:t>
      </w:r>
      <w:r w:rsidRPr="00795F86">
        <w:rPr>
          <w:rFonts w:ascii="Times New Roman" w:hAnsi="Times New Roman" w:cs="Times New Roman"/>
          <w:i/>
          <w:sz w:val="28"/>
          <w:szCs w:val="28"/>
          <w:lang w:val="uk-UA"/>
        </w:rPr>
        <w:t xml:space="preserve"> </w:t>
      </w:r>
      <w:r w:rsidRPr="00795F86">
        <w:rPr>
          <w:rFonts w:ascii="Times New Roman" w:hAnsi="Times New Roman" w:cs="Times New Roman"/>
          <w:i/>
          <w:sz w:val="28"/>
          <w:szCs w:val="28"/>
        </w:rPr>
        <w:t>стандартизації, торгівельних, туристичних, будівельних об‘єднань) у певних</w:t>
      </w:r>
      <w:r w:rsidRPr="00795F86">
        <w:rPr>
          <w:rFonts w:ascii="Times New Roman" w:hAnsi="Times New Roman" w:cs="Times New Roman"/>
          <w:i/>
          <w:sz w:val="28"/>
          <w:szCs w:val="28"/>
          <w:lang w:val="uk-UA"/>
        </w:rPr>
        <w:t xml:space="preserve"> </w:t>
      </w:r>
      <w:r w:rsidRPr="00795F86">
        <w:rPr>
          <w:rFonts w:ascii="Times New Roman" w:hAnsi="Times New Roman" w:cs="Times New Roman"/>
          <w:i/>
          <w:sz w:val="28"/>
          <w:szCs w:val="28"/>
        </w:rPr>
        <w:t>конкуруючих областях</w:t>
      </w:r>
      <w:r w:rsidRPr="00795F86">
        <w:rPr>
          <w:rFonts w:ascii="Times New Roman" w:hAnsi="Times New Roman" w:cs="Times New Roman"/>
          <w:sz w:val="28"/>
          <w:szCs w:val="28"/>
        </w:rPr>
        <w:t>(Портер, 1998).</w:t>
      </w:r>
    </w:p>
    <w:p w:rsidR="00D11F19" w:rsidRPr="00795F86" w:rsidRDefault="00795F86" w:rsidP="00795F86">
      <w:pPr>
        <w:spacing w:after="0" w:line="360" w:lineRule="auto"/>
        <w:jc w:val="both"/>
        <w:rPr>
          <w:rFonts w:ascii="Times New Roman" w:eastAsia="Times New Roman" w:hAnsi="Times New Roman" w:cs="Times New Roman"/>
          <w:sz w:val="28"/>
          <w:szCs w:val="28"/>
          <w:lang w:val="uk-UA" w:eastAsia="ru-RU"/>
        </w:rPr>
      </w:pPr>
      <w:r w:rsidRPr="00795F86">
        <w:rPr>
          <w:rFonts w:ascii="Times New Roman" w:hAnsi="Times New Roman" w:cs="Times New Roman"/>
          <w:sz w:val="28"/>
          <w:szCs w:val="28"/>
        </w:rPr>
        <w:t>Проте сам М. Портер визнає, що свої ідеї він поче</w:t>
      </w:r>
      <w:r>
        <w:rPr>
          <w:rFonts w:ascii="Times New Roman" w:hAnsi="Times New Roman" w:cs="Times New Roman"/>
          <w:sz w:val="28"/>
          <w:szCs w:val="28"/>
        </w:rPr>
        <w:t xml:space="preserve">рпнув із праць А. Маршалла про </w:t>
      </w:r>
      <w:r>
        <w:rPr>
          <w:rFonts w:ascii="Times New Roman" w:hAnsi="Times New Roman" w:cs="Times New Roman"/>
          <w:sz w:val="28"/>
          <w:szCs w:val="28"/>
          <w:lang w:val="uk-UA"/>
        </w:rPr>
        <w:t>«</w:t>
      </w:r>
      <w:r w:rsidRPr="00795F86">
        <w:rPr>
          <w:rFonts w:ascii="Times New Roman" w:hAnsi="Times New Roman" w:cs="Times New Roman"/>
          <w:sz w:val="28"/>
          <w:szCs w:val="28"/>
        </w:rPr>
        <w:t>концентрацію спеціалізовани</w:t>
      </w:r>
      <w:r>
        <w:rPr>
          <w:rFonts w:ascii="Times New Roman" w:hAnsi="Times New Roman" w:cs="Times New Roman"/>
          <w:sz w:val="28"/>
          <w:szCs w:val="28"/>
        </w:rPr>
        <w:t>х галузей в окремих місцевостях</w:t>
      </w:r>
      <w:r>
        <w:rPr>
          <w:rFonts w:ascii="Times New Roman" w:hAnsi="Times New Roman" w:cs="Times New Roman"/>
          <w:sz w:val="28"/>
          <w:szCs w:val="28"/>
          <w:lang w:val="uk-UA"/>
        </w:rPr>
        <w:t xml:space="preserve">». </w:t>
      </w:r>
    </w:p>
    <w:p w:rsidR="00D11F19" w:rsidRPr="00795F86" w:rsidRDefault="00795F86" w:rsidP="004A73A6">
      <w:pPr>
        <w:spacing w:after="0" w:line="360" w:lineRule="auto"/>
        <w:ind w:firstLine="301"/>
        <w:jc w:val="both"/>
        <w:rPr>
          <w:rFonts w:ascii="Times New Roman" w:eastAsia="Times New Roman" w:hAnsi="Times New Roman" w:cs="Times New Roman"/>
          <w:sz w:val="28"/>
          <w:szCs w:val="28"/>
          <w:lang w:val="uk-UA" w:eastAsia="ru-RU"/>
        </w:rPr>
      </w:pPr>
      <w:r w:rsidRPr="00795F86">
        <w:rPr>
          <w:rFonts w:ascii="Times New Roman" w:eastAsia="Times New Roman" w:hAnsi="Times New Roman" w:cs="Times New Roman"/>
          <w:sz w:val="28"/>
          <w:szCs w:val="28"/>
          <w:lang w:val="uk-UA" w:eastAsia="ru-RU"/>
        </w:rPr>
        <w:lastRenderedPageBreak/>
        <w:t xml:space="preserve">Раніше поняття кластера було використано при аналізі торгівлі на національному рівні. </w:t>
      </w:r>
      <w:r w:rsidR="00D563FC">
        <w:rPr>
          <w:rFonts w:ascii="Times New Roman" w:eastAsia="Times New Roman" w:hAnsi="Times New Roman" w:cs="Times New Roman"/>
          <w:sz w:val="28"/>
          <w:szCs w:val="28"/>
          <w:lang w:val="uk-UA" w:eastAsia="ru-RU"/>
        </w:rPr>
        <w:t>Лимер у своєму дослідженні торгівлі(1984 р.) знайшов кластери товарів з високим рівнем корельованого експорту. Ще раніше ряд французьких авторів(Толенадо.,1978 р., Сольє, 1989 р. та ін.) використали поняття «фільєри» для описання груп технологічно взаємопов’язаних секторів. Формування фільєрів пояснювалось залежністю одного сектора від іншого по технологічному рівню. Таким чином, фільєри виступали передвісником більш широкого поняття-кластерів, підкреслюючи у всякому разі одну із причин їх виникнення- необхідність створення технологічних зв’язків між галузями і секторами економіки для реалізації їх потенційних переваг.</w:t>
      </w:r>
    </w:p>
    <w:p w:rsidR="00D563FC" w:rsidRPr="00D563FC" w:rsidRDefault="00D563FC" w:rsidP="00D563F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F4149">
        <w:rPr>
          <w:rFonts w:ascii="Times New Roman" w:hAnsi="Times New Roman" w:cs="Times New Roman"/>
          <w:sz w:val="28"/>
          <w:szCs w:val="28"/>
          <w:lang w:val="uk-UA"/>
        </w:rPr>
        <w:t xml:space="preserve">      </w:t>
      </w:r>
      <w:r w:rsidRPr="00D563FC">
        <w:rPr>
          <w:rFonts w:ascii="Times New Roman" w:hAnsi="Times New Roman" w:cs="Times New Roman"/>
          <w:sz w:val="28"/>
          <w:szCs w:val="28"/>
        </w:rPr>
        <w:t>Застосування кластерного підходу до аналізу розвитку великих</w:t>
      </w:r>
      <w:r>
        <w:rPr>
          <w:rFonts w:ascii="Times New Roman" w:hAnsi="Times New Roman" w:cs="Times New Roman"/>
          <w:sz w:val="28"/>
          <w:szCs w:val="28"/>
          <w:lang w:val="uk-UA"/>
        </w:rPr>
        <w:t xml:space="preserve"> </w:t>
      </w:r>
      <w:r w:rsidRPr="00D563FC">
        <w:rPr>
          <w:rFonts w:ascii="Times New Roman" w:hAnsi="Times New Roman" w:cs="Times New Roman"/>
          <w:sz w:val="28"/>
          <w:szCs w:val="28"/>
        </w:rPr>
        <w:t>транснаціональних компаній є і у працях скандинавських дослідників. Вони</w:t>
      </w:r>
    </w:p>
    <w:p w:rsidR="00D563FC" w:rsidRPr="00D563FC" w:rsidRDefault="00D563FC" w:rsidP="00D563FC">
      <w:pPr>
        <w:autoSpaceDE w:val="0"/>
        <w:autoSpaceDN w:val="0"/>
        <w:adjustRightInd w:val="0"/>
        <w:spacing w:after="0" w:line="360" w:lineRule="auto"/>
        <w:jc w:val="both"/>
        <w:rPr>
          <w:rFonts w:ascii="Times New Roman" w:hAnsi="Times New Roman" w:cs="Times New Roman"/>
          <w:sz w:val="28"/>
          <w:szCs w:val="28"/>
        </w:rPr>
      </w:pPr>
      <w:r w:rsidRPr="00D563FC">
        <w:rPr>
          <w:rFonts w:ascii="Times New Roman" w:hAnsi="Times New Roman" w:cs="Times New Roman"/>
          <w:sz w:val="28"/>
          <w:szCs w:val="28"/>
        </w:rPr>
        <w:t>вв</w:t>
      </w:r>
      <w:r>
        <w:rPr>
          <w:rFonts w:ascii="Times New Roman" w:hAnsi="Times New Roman" w:cs="Times New Roman"/>
          <w:sz w:val="28"/>
          <w:szCs w:val="28"/>
        </w:rPr>
        <w:t xml:space="preserve">ели до наукового обігу терміни </w:t>
      </w:r>
      <w:r>
        <w:rPr>
          <w:rFonts w:ascii="Times New Roman" w:hAnsi="Times New Roman" w:cs="Times New Roman"/>
          <w:sz w:val="28"/>
          <w:szCs w:val="28"/>
          <w:lang w:val="uk-UA"/>
        </w:rPr>
        <w:t>-</w:t>
      </w:r>
      <w:r>
        <w:rPr>
          <w:rFonts w:ascii="Times New Roman" w:hAnsi="Times New Roman" w:cs="Times New Roman"/>
          <w:sz w:val="28"/>
          <w:szCs w:val="28"/>
        </w:rPr>
        <w:t>блоки розвитк</w:t>
      </w:r>
      <w:r>
        <w:rPr>
          <w:rFonts w:ascii="Times New Roman" w:hAnsi="Times New Roman" w:cs="Times New Roman"/>
          <w:sz w:val="28"/>
          <w:szCs w:val="28"/>
          <w:lang w:val="uk-UA"/>
        </w:rPr>
        <w:t>у</w:t>
      </w:r>
      <w:r>
        <w:rPr>
          <w:rFonts w:ascii="Times New Roman" w:hAnsi="Times New Roman" w:cs="Times New Roman"/>
          <w:sz w:val="28"/>
          <w:szCs w:val="28"/>
        </w:rPr>
        <w:t xml:space="preserve"> та </w:t>
      </w:r>
      <w:r>
        <w:rPr>
          <w:rFonts w:ascii="Times New Roman" w:hAnsi="Times New Roman" w:cs="Times New Roman"/>
          <w:sz w:val="28"/>
          <w:szCs w:val="28"/>
          <w:lang w:val="uk-UA"/>
        </w:rPr>
        <w:t xml:space="preserve">- </w:t>
      </w:r>
      <w:r w:rsidRPr="00D563FC">
        <w:rPr>
          <w:rFonts w:ascii="Times New Roman" w:hAnsi="Times New Roman" w:cs="Times New Roman"/>
          <w:sz w:val="28"/>
          <w:szCs w:val="28"/>
        </w:rPr>
        <w:t>вертикалі дії</w:t>
      </w:r>
      <w:r>
        <w:rPr>
          <w:rFonts w:ascii="Times New Roman" w:hAnsi="Times New Roman" w:cs="Times New Roman"/>
          <w:sz w:val="28"/>
          <w:szCs w:val="28"/>
        </w:rPr>
        <w:t>, за</w:t>
      </w:r>
      <w:r>
        <w:rPr>
          <w:rFonts w:ascii="Times New Roman" w:hAnsi="Times New Roman" w:cs="Times New Roman"/>
          <w:sz w:val="28"/>
          <w:szCs w:val="28"/>
          <w:lang w:val="uk-UA"/>
        </w:rPr>
        <w:t xml:space="preserve"> </w:t>
      </w:r>
      <w:r w:rsidRPr="00D563FC">
        <w:rPr>
          <w:rFonts w:ascii="Times New Roman" w:hAnsi="Times New Roman" w:cs="Times New Roman"/>
          <w:sz w:val="28"/>
          <w:szCs w:val="28"/>
        </w:rPr>
        <w:t>допомогою яких підкреслюють важливість територіально-функціональних</w:t>
      </w:r>
    </w:p>
    <w:p w:rsidR="00D11F19" w:rsidRPr="00D563FC" w:rsidRDefault="00D563FC" w:rsidP="00D563FC">
      <w:pPr>
        <w:autoSpaceDE w:val="0"/>
        <w:autoSpaceDN w:val="0"/>
        <w:adjustRightInd w:val="0"/>
        <w:spacing w:after="0" w:line="360" w:lineRule="auto"/>
        <w:jc w:val="both"/>
        <w:rPr>
          <w:rFonts w:ascii="Times New Roman" w:hAnsi="Times New Roman" w:cs="Times New Roman"/>
          <w:sz w:val="28"/>
          <w:szCs w:val="28"/>
        </w:rPr>
      </w:pPr>
      <w:r w:rsidRPr="00D563FC">
        <w:rPr>
          <w:rFonts w:ascii="Times New Roman" w:hAnsi="Times New Roman" w:cs="Times New Roman"/>
          <w:sz w:val="28"/>
          <w:szCs w:val="28"/>
        </w:rPr>
        <w:t>зв‘язків між галузями для завоювання конкурентних переваг (Е. Дахмен, 1987</w:t>
      </w:r>
      <w:r>
        <w:rPr>
          <w:rFonts w:ascii="Times New Roman" w:hAnsi="Times New Roman" w:cs="Times New Roman"/>
          <w:sz w:val="28"/>
          <w:szCs w:val="28"/>
          <w:lang w:val="uk-UA"/>
        </w:rPr>
        <w:t xml:space="preserve"> р.</w:t>
      </w:r>
      <w:r w:rsidRPr="00D563FC">
        <w:rPr>
          <w:rFonts w:ascii="Times New Roman" w:hAnsi="Times New Roman" w:cs="Times New Roman"/>
          <w:sz w:val="28"/>
          <w:szCs w:val="28"/>
        </w:rPr>
        <w:t>).</w:t>
      </w:r>
      <w:r>
        <w:rPr>
          <w:rFonts w:ascii="Times New Roman" w:hAnsi="Times New Roman" w:cs="Times New Roman"/>
          <w:sz w:val="28"/>
          <w:szCs w:val="28"/>
          <w:lang w:val="uk-UA"/>
        </w:rPr>
        <w:t xml:space="preserve"> </w:t>
      </w:r>
      <w:r w:rsidRPr="00D563FC">
        <w:rPr>
          <w:rFonts w:ascii="Times New Roman" w:hAnsi="Times New Roman" w:cs="Times New Roman"/>
          <w:sz w:val="28"/>
          <w:szCs w:val="28"/>
        </w:rPr>
        <w:t>Дослідження диверсифікаційних форм показую</w:t>
      </w:r>
      <w:r>
        <w:rPr>
          <w:rFonts w:ascii="Times New Roman" w:hAnsi="Times New Roman" w:cs="Times New Roman"/>
          <w:sz w:val="28"/>
          <w:szCs w:val="28"/>
        </w:rPr>
        <w:t>ть, що механізми диверсифікації</w:t>
      </w:r>
      <w:r>
        <w:rPr>
          <w:rFonts w:ascii="Times New Roman" w:hAnsi="Times New Roman" w:cs="Times New Roman"/>
          <w:sz w:val="28"/>
          <w:szCs w:val="28"/>
          <w:lang w:val="uk-UA"/>
        </w:rPr>
        <w:t xml:space="preserve"> </w:t>
      </w:r>
      <w:r w:rsidRPr="00D563FC">
        <w:rPr>
          <w:rFonts w:ascii="Times New Roman" w:hAnsi="Times New Roman" w:cs="Times New Roman"/>
          <w:sz w:val="28"/>
          <w:szCs w:val="28"/>
        </w:rPr>
        <w:t>також призводять до утворення кластерів.</w:t>
      </w:r>
    </w:p>
    <w:p w:rsidR="00C92B88" w:rsidRDefault="00D563FC" w:rsidP="00D563FC">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sz w:val="28"/>
          <w:szCs w:val="28"/>
          <w:lang w:val="uk-UA" w:eastAsia="ru-RU"/>
        </w:rPr>
        <w:t xml:space="preserve">     </w:t>
      </w:r>
      <w:r w:rsidRPr="00D563FC">
        <w:rPr>
          <w:rFonts w:ascii="Times New Roman" w:eastAsia="Times New Roman" w:hAnsi="Times New Roman" w:cs="Times New Roman"/>
          <w:color w:val="000000"/>
          <w:sz w:val="28"/>
          <w:szCs w:val="28"/>
          <w:lang w:val="uk-UA" w:eastAsia="ru-RU"/>
        </w:rPr>
        <w:t>Значний внесок у розвиток кластерної теорії зробили дослідження Скотта, Аміна і Тріфті, Харрісона, Маркузена, Асхайма (1988—2</w:t>
      </w:r>
      <w:r w:rsidR="00C92B88">
        <w:rPr>
          <w:rFonts w:ascii="Times New Roman" w:eastAsia="Times New Roman" w:hAnsi="Times New Roman" w:cs="Times New Roman"/>
          <w:color w:val="000000"/>
          <w:sz w:val="28"/>
          <w:szCs w:val="28"/>
          <w:lang w:val="uk-UA" w:eastAsia="ru-RU"/>
        </w:rPr>
        <w:t>000). М. Енрайт (1990,1996 рр.) пов’</w:t>
      </w:r>
      <w:r w:rsidRPr="00D563FC">
        <w:rPr>
          <w:rFonts w:ascii="Times New Roman" w:eastAsia="Times New Roman" w:hAnsi="Times New Roman" w:cs="Times New Roman"/>
          <w:color w:val="000000"/>
          <w:sz w:val="28"/>
          <w:szCs w:val="28"/>
          <w:lang w:val="uk-UA" w:eastAsia="ru-RU"/>
        </w:rPr>
        <w:t>язав просторові кластери з теоріями бізнес-екстерналій, агломераційної економіки, Трудових об'єднань і переливів знань. Е. Бе</w:t>
      </w:r>
      <w:r w:rsidR="00C92B88">
        <w:rPr>
          <w:rFonts w:ascii="Times New Roman" w:eastAsia="Times New Roman" w:hAnsi="Times New Roman" w:cs="Times New Roman"/>
          <w:color w:val="000000"/>
          <w:sz w:val="28"/>
          <w:szCs w:val="28"/>
          <w:lang w:val="uk-UA" w:eastAsia="ru-RU"/>
        </w:rPr>
        <w:t>ргман та Е. Фезер у монографії «Індустріальні і регіональні кластери»</w:t>
      </w:r>
      <w:r w:rsidRPr="00D563FC">
        <w:rPr>
          <w:rFonts w:ascii="Times New Roman" w:eastAsia="Times New Roman" w:hAnsi="Times New Roman" w:cs="Times New Roman"/>
          <w:color w:val="000000"/>
          <w:sz w:val="28"/>
          <w:szCs w:val="28"/>
          <w:lang w:val="uk-UA" w:eastAsia="ru-RU"/>
        </w:rPr>
        <w:t xml:space="preserve"> (1999</w:t>
      </w:r>
      <w:r w:rsidR="00C92B88">
        <w:rPr>
          <w:rFonts w:ascii="Times New Roman" w:eastAsia="Times New Roman" w:hAnsi="Times New Roman" w:cs="Times New Roman"/>
          <w:color w:val="000000"/>
          <w:sz w:val="28"/>
          <w:szCs w:val="28"/>
          <w:lang w:val="uk-UA" w:eastAsia="ru-RU"/>
        </w:rPr>
        <w:t xml:space="preserve"> р.</w:t>
      </w:r>
      <w:r w:rsidRPr="00D563FC">
        <w:rPr>
          <w:rFonts w:ascii="Times New Roman" w:eastAsia="Times New Roman" w:hAnsi="Times New Roman" w:cs="Times New Roman"/>
          <w:color w:val="000000"/>
          <w:sz w:val="28"/>
          <w:szCs w:val="28"/>
          <w:lang w:val="uk-UA" w:eastAsia="ru-RU"/>
        </w:rPr>
        <w:t xml:space="preserve">) визначили </w:t>
      </w:r>
      <w:r w:rsidRPr="00D563FC">
        <w:rPr>
          <w:rFonts w:ascii="Times New Roman" w:eastAsia="Times New Roman" w:hAnsi="Times New Roman" w:cs="Times New Roman"/>
          <w:b/>
          <w:i/>
          <w:color w:val="000000"/>
          <w:sz w:val="28"/>
          <w:szCs w:val="28"/>
          <w:lang w:val="uk-UA" w:eastAsia="ru-RU"/>
        </w:rPr>
        <w:t>п'ять теоретичних концепцій, що підтримують кластерну теорію</w:t>
      </w:r>
      <w:r w:rsidRPr="00D563FC">
        <w:rPr>
          <w:rFonts w:ascii="Times New Roman" w:eastAsia="Times New Roman" w:hAnsi="Times New Roman" w:cs="Times New Roman"/>
          <w:color w:val="000000"/>
          <w:sz w:val="28"/>
          <w:szCs w:val="28"/>
          <w:lang w:val="uk-UA" w:eastAsia="ru-RU"/>
        </w:rPr>
        <w:t xml:space="preserve">: </w:t>
      </w:r>
    </w:p>
    <w:p w:rsidR="00C92B88" w:rsidRPr="00C92B88" w:rsidRDefault="00D563FC" w:rsidP="009F2FBC">
      <w:pPr>
        <w:pStyle w:val="a6"/>
        <w:numPr>
          <w:ilvl w:val="0"/>
          <w:numId w:val="19"/>
        </w:numPr>
        <w:spacing w:after="0" w:line="360" w:lineRule="auto"/>
        <w:jc w:val="both"/>
        <w:rPr>
          <w:rFonts w:ascii="Times New Roman" w:eastAsia="Times New Roman" w:hAnsi="Times New Roman" w:cs="Times New Roman"/>
          <w:color w:val="000000"/>
          <w:sz w:val="28"/>
          <w:szCs w:val="28"/>
          <w:lang w:val="uk-UA" w:eastAsia="ru-RU"/>
        </w:rPr>
      </w:pPr>
      <w:r w:rsidRPr="00C92B88">
        <w:rPr>
          <w:rFonts w:ascii="Times New Roman" w:eastAsia="Times New Roman" w:hAnsi="Times New Roman" w:cs="Times New Roman"/>
          <w:color w:val="000000"/>
          <w:sz w:val="28"/>
          <w:szCs w:val="28"/>
          <w:lang w:val="uk-UA" w:eastAsia="ru-RU"/>
        </w:rPr>
        <w:t xml:space="preserve">зовнішньої економіки (вплив особливостей найближчого економічного простору); </w:t>
      </w:r>
    </w:p>
    <w:p w:rsidR="00C92B88" w:rsidRPr="00C92B88" w:rsidRDefault="00D563FC" w:rsidP="009F2FBC">
      <w:pPr>
        <w:pStyle w:val="a6"/>
        <w:numPr>
          <w:ilvl w:val="0"/>
          <w:numId w:val="19"/>
        </w:numPr>
        <w:spacing w:after="0" w:line="360" w:lineRule="auto"/>
        <w:jc w:val="both"/>
        <w:rPr>
          <w:rFonts w:ascii="Times New Roman" w:eastAsia="Times New Roman" w:hAnsi="Times New Roman" w:cs="Times New Roman"/>
          <w:color w:val="000000"/>
          <w:sz w:val="28"/>
          <w:szCs w:val="28"/>
          <w:lang w:val="uk-UA" w:eastAsia="ru-RU"/>
        </w:rPr>
      </w:pPr>
      <w:r w:rsidRPr="00C92B88">
        <w:rPr>
          <w:rFonts w:ascii="Times New Roman" w:eastAsia="Times New Roman" w:hAnsi="Times New Roman" w:cs="Times New Roman"/>
          <w:color w:val="000000"/>
          <w:sz w:val="28"/>
          <w:szCs w:val="28"/>
          <w:lang w:val="uk-UA" w:eastAsia="ru-RU"/>
        </w:rPr>
        <w:t xml:space="preserve">інноваційного середовища (природа інновацій, рівень знань і кваліфікації персоналу); </w:t>
      </w:r>
    </w:p>
    <w:p w:rsidR="00C92B88" w:rsidRPr="00C92B88" w:rsidRDefault="00D563FC" w:rsidP="009F2FBC">
      <w:pPr>
        <w:pStyle w:val="a6"/>
        <w:numPr>
          <w:ilvl w:val="0"/>
          <w:numId w:val="19"/>
        </w:numPr>
        <w:spacing w:after="0" w:line="360" w:lineRule="auto"/>
        <w:jc w:val="both"/>
        <w:rPr>
          <w:rFonts w:ascii="Times New Roman" w:eastAsia="Times New Roman" w:hAnsi="Times New Roman" w:cs="Times New Roman"/>
          <w:color w:val="000000"/>
          <w:sz w:val="28"/>
          <w:szCs w:val="28"/>
          <w:lang w:val="uk-UA" w:eastAsia="ru-RU"/>
        </w:rPr>
      </w:pPr>
      <w:r w:rsidRPr="00C92B88">
        <w:rPr>
          <w:rFonts w:ascii="Times New Roman" w:eastAsia="Times New Roman" w:hAnsi="Times New Roman" w:cs="Times New Roman"/>
          <w:color w:val="000000"/>
          <w:sz w:val="28"/>
          <w:szCs w:val="28"/>
          <w:lang w:val="uk-UA" w:eastAsia="ru-RU"/>
        </w:rPr>
        <w:lastRenderedPageBreak/>
        <w:t>кооперативної конкуренції (проблеми кооперування і конкур</w:t>
      </w:r>
      <w:r w:rsidR="00C92B88" w:rsidRPr="00C92B88">
        <w:rPr>
          <w:rFonts w:ascii="Times New Roman" w:eastAsia="Times New Roman" w:hAnsi="Times New Roman" w:cs="Times New Roman"/>
          <w:color w:val="000000"/>
          <w:sz w:val="28"/>
          <w:szCs w:val="28"/>
          <w:lang w:val="uk-UA" w:eastAsia="ru-RU"/>
        </w:rPr>
        <w:t>енції між елементами кластера),;</w:t>
      </w:r>
    </w:p>
    <w:p w:rsidR="00CB7F33" w:rsidRPr="00C92B88" w:rsidRDefault="00D563FC" w:rsidP="009F2FBC">
      <w:pPr>
        <w:pStyle w:val="a6"/>
        <w:numPr>
          <w:ilvl w:val="0"/>
          <w:numId w:val="19"/>
        </w:numPr>
        <w:spacing w:after="0" w:line="360" w:lineRule="auto"/>
        <w:jc w:val="both"/>
        <w:rPr>
          <w:rFonts w:ascii="Times New Roman" w:eastAsia="Times New Roman" w:hAnsi="Times New Roman" w:cs="Times New Roman"/>
          <w:color w:val="000000"/>
          <w:sz w:val="28"/>
          <w:szCs w:val="28"/>
          <w:lang w:val="uk-UA" w:eastAsia="ru-RU"/>
        </w:rPr>
      </w:pPr>
      <w:r w:rsidRPr="00C92B88">
        <w:rPr>
          <w:rFonts w:ascii="Times New Roman" w:eastAsia="Times New Roman" w:hAnsi="Times New Roman" w:cs="Times New Roman"/>
          <w:color w:val="000000"/>
          <w:sz w:val="28"/>
          <w:szCs w:val="28"/>
          <w:lang w:val="uk-UA" w:eastAsia="ru-RU"/>
        </w:rPr>
        <w:t>міжфірмової конкуренції; залежності шляху (вибір шляху розвитку залежно від чинників, не пов'язаних з поведінкою людей).</w:t>
      </w:r>
    </w:p>
    <w:p w:rsidR="00EF4149" w:rsidRDefault="00EF4149" w:rsidP="00C92B8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2B88" w:rsidRPr="00C92B88">
        <w:rPr>
          <w:rFonts w:ascii="Times New Roman" w:hAnsi="Times New Roman" w:cs="Times New Roman"/>
          <w:sz w:val="28"/>
          <w:szCs w:val="28"/>
          <w:lang w:val="uk-UA"/>
        </w:rPr>
        <w:t xml:space="preserve">У підсумковій публікації щодо дискусії навколо теорії кластерів західні науковці (Andersson Т., Schwaag-Serger S., Sorvik J., Е. Wise Hansson. The Cluster Policies Whitbook. — IKED, 2004) виокремлюють основні </w:t>
      </w:r>
      <w:r w:rsidR="00C92B88" w:rsidRPr="00EF4149">
        <w:rPr>
          <w:rFonts w:ascii="Times New Roman" w:hAnsi="Times New Roman" w:cs="Times New Roman"/>
          <w:b/>
          <w:i/>
          <w:sz w:val="28"/>
          <w:szCs w:val="28"/>
          <w:lang w:val="uk-UA"/>
        </w:rPr>
        <w:t>сім ознак кластера:</w:t>
      </w:r>
      <w:r w:rsidR="00C92B88" w:rsidRPr="00C92B88">
        <w:rPr>
          <w:rFonts w:ascii="Times New Roman" w:hAnsi="Times New Roman" w:cs="Times New Roman"/>
          <w:sz w:val="28"/>
          <w:szCs w:val="28"/>
          <w:lang w:val="uk-UA"/>
        </w:rPr>
        <w:t xml:space="preserve"> </w:t>
      </w:r>
    </w:p>
    <w:p w:rsidR="00EF4149"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sidRPr="00C92B88">
        <w:rPr>
          <w:rFonts w:ascii="Times New Roman" w:hAnsi="Times New Roman" w:cs="Times New Roman"/>
          <w:sz w:val="28"/>
          <w:szCs w:val="28"/>
          <w:lang w:val="uk-UA"/>
        </w:rPr>
        <w:t xml:space="preserve">1) географічна концентрація; </w:t>
      </w:r>
    </w:p>
    <w:p w:rsidR="00EF4149"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sidRPr="00C92B88">
        <w:rPr>
          <w:rFonts w:ascii="Times New Roman" w:hAnsi="Times New Roman" w:cs="Times New Roman"/>
          <w:sz w:val="28"/>
          <w:szCs w:val="28"/>
          <w:lang w:val="uk-UA"/>
        </w:rPr>
        <w:t xml:space="preserve">2) спеціалізація; </w:t>
      </w:r>
    </w:p>
    <w:p w:rsidR="00EF4149"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sidRPr="00C92B88">
        <w:rPr>
          <w:rFonts w:ascii="Times New Roman" w:hAnsi="Times New Roman" w:cs="Times New Roman"/>
          <w:sz w:val="28"/>
          <w:szCs w:val="28"/>
          <w:lang w:val="uk-UA"/>
        </w:rPr>
        <w:t xml:space="preserve">3) множина діючих осіб; </w:t>
      </w:r>
    </w:p>
    <w:p w:rsidR="00EF4149"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sidRPr="00C92B88">
        <w:rPr>
          <w:rFonts w:ascii="Times New Roman" w:hAnsi="Times New Roman" w:cs="Times New Roman"/>
          <w:sz w:val="28"/>
          <w:szCs w:val="28"/>
          <w:lang w:val="uk-UA"/>
        </w:rPr>
        <w:t xml:space="preserve">4) конкуренція і кооперування; </w:t>
      </w:r>
    </w:p>
    <w:p w:rsidR="00EF4149"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sidRPr="00C92B88">
        <w:rPr>
          <w:rFonts w:ascii="Times New Roman" w:hAnsi="Times New Roman" w:cs="Times New Roman"/>
          <w:sz w:val="28"/>
          <w:szCs w:val="28"/>
          <w:lang w:val="uk-UA"/>
        </w:rPr>
        <w:t>5) критична маса (обсяг діяльності, за яким кластер стає стійким і впливовим);</w:t>
      </w:r>
    </w:p>
    <w:p w:rsidR="00EF4149"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sidRPr="00C92B88">
        <w:rPr>
          <w:rFonts w:ascii="Times New Roman" w:hAnsi="Times New Roman" w:cs="Times New Roman"/>
          <w:sz w:val="28"/>
          <w:szCs w:val="28"/>
          <w:lang w:val="uk-UA"/>
        </w:rPr>
        <w:t xml:space="preserve"> 6) життєвий цикл кластера; </w:t>
      </w:r>
    </w:p>
    <w:p w:rsidR="00EF4149"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sidRPr="00C92B88">
        <w:rPr>
          <w:rFonts w:ascii="Times New Roman" w:hAnsi="Times New Roman" w:cs="Times New Roman"/>
          <w:sz w:val="28"/>
          <w:szCs w:val="28"/>
          <w:lang w:val="uk-UA"/>
        </w:rPr>
        <w:t>7) сприйня</w:t>
      </w:r>
      <w:r>
        <w:rPr>
          <w:rFonts w:ascii="Times New Roman" w:hAnsi="Times New Roman" w:cs="Times New Roman"/>
          <w:sz w:val="28"/>
          <w:szCs w:val="28"/>
          <w:lang w:val="uk-UA"/>
        </w:rPr>
        <w:t xml:space="preserve">ття інновацій. </w:t>
      </w:r>
    </w:p>
    <w:p w:rsidR="00C92B88" w:rsidRPr="00EF4149" w:rsidRDefault="00EF4149" w:rsidP="00C92B8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2B88" w:rsidRPr="00C92B88">
        <w:rPr>
          <w:rFonts w:ascii="Times New Roman" w:hAnsi="Times New Roman" w:cs="Times New Roman"/>
          <w:sz w:val="28"/>
          <w:szCs w:val="28"/>
          <w:lang w:val="uk-UA"/>
        </w:rPr>
        <w:t>Додамо, що теорія кластерів значною мірою нагадує радянські концепції TBK і регіональних міжгалузевих комплексів, доповнених елементами ринкової економіки (конкуренції, характеру партнерства тощо), котрі були розроблені набагато раніше, ніж на Заході.</w:t>
      </w:r>
    </w:p>
    <w:p w:rsidR="00C92B88" w:rsidRPr="00C92B88"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C92B88">
        <w:rPr>
          <w:rFonts w:ascii="Times New Roman" w:hAnsi="Times New Roman" w:cs="Times New Roman"/>
          <w:i/>
          <w:sz w:val="28"/>
          <w:szCs w:val="28"/>
        </w:rPr>
        <w:t>Позитивною рисою кластерної моделі</w:t>
      </w:r>
      <w:r w:rsidRPr="00C92B88">
        <w:rPr>
          <w:rFonts w:ascii="Times New Roman" w:hAnsi="Times New Roman" w:cs="Times New Roman"/>
          <w:sz w:val="28"/>
          <w:szCs w:val="28"/>
        </w:rPr>
        <w:t xml:space="preserve"> регіональної економіки є зростання</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продуктивності підприємств у тій м</w:t>
      </w:r>
      <w:r>
        <w:rPr>
          <w:rFonts w:ascii="Times New Roman" w:hAnsi="Times New Roman" w:cs="Times New Roman"/>
          <w:sz w:val="28"/>
          <w:szCs w:val="28"/>
        </w:rPr>
        <w:t>ісцевості, де створено кластер.</w:t>
      </w:r>
      <w:r>
        <w:rPr>
          <w:rFonts w:ascii="Times New Roman" w:hAnsi="Times New Roman" w:cs="Times New Roman"/>
          <w:sz w:val="28"/>
          <w:szCs w:val="28"/>
          <w:lang w:val="uk-UA"/>
        </w:rPr>
        <w:t xml:space="preserve">     </w:t>
      </w:r>
      <w:r w:rsidRPr="00C92B88">
        <w:rPr>
          <w:rFonts w:ascii="Times New Roman" w:hAnsi="Times New Roman" w:cs="Times New Roman"/>
          <w:i/>
          <w:sz w:val="28"/>
          <w:szCs w:val="28"/>
          <w:lang w:val="uk-UA"/>
        </w:rPr>
        <w:t>Позитивним ефектом розвитку кластерів</w:t>
      </w:r>
      <w:r w:rsidRPr="00C92B88">
        <w:rPr>
          <w:rFonts w:ascii="Times New Roman" w:hAnsi="Times New Roman" w:cs="Times New Roman"/>
          <w:sz w:val="28"/>
          <w:szCs w:val="28"/>
          <w:lang w:val="uk-UA"/>
        </w:rPr>
        <w:t>, як субєктів регіональної</w:t>
      </w:r>
      <w:r>
        <w:rPr>
          <w:rFonts w:ascii="Times New Roman" w:hAnsi="Times New Roman" w:cs="Times New Roman"/>
          <w:sz w:val="28"/>
          <w:szCs w:val="28"/>
          <w:lang w:val="uk-UA"/>
        </w:rPr>
        <w:t xml:space="preserve"> </w:t>
      </w:r>
      <w:r w:rsidRPr="00C92B88">
        <w:rPr>
          <w:rFonts w:ascii="Times New Roman" w:hAnsi="Times New Roman" w:cs="Times New Roman"/>
          <w:sz w:val="28"/>
          <w:szCs w:val="28"/>
          <w:lang w:val="uk-UA"/>
        </w:rPr>
        <w:t>економіки, є поліпшення зв‘язкі</w:t>
      </w:r>
      <w:r>
        <w:rPr>
          <w:rFonts w:ascii="Times New Roman" w:hAnsi="Times New Roman" w:cs="Times New Roman"/>
          <w:sz w:val="28"/>
          <w:szCs w:val="28"/>
          <w:lang w:val="uk-UA"/>
        </w:rPr>
        <w:t xml:space="preserve">в між державними і громадськими </w:t>
      </w:r>
      <w:r w:rsidRPr="00C92B88">
        <w:rPr>
          <w:rFonts w:ascii="Times New Roman" w:hAnsi="Times New Roman" w:cs="Times New Roman"/>
          <w:sz w:val="28"/>
          <w:szCs w:val="28"/>
          <w:lang w:val="uk-UA"/>
        </w:rPr>
        <w:t>організаціями, створення нового біз</w:t>
      </w:r>
      <w:r>
        <w:rPr>
          <w:rFonts w:ascii="Times New Roman" w:hAnsi="Times New Roman" w:cs="Times New Roman"/>
          <w:sz w:val="28"/>
          <w:szCs w:val="28"/>
          <w:lang w:val="uk-UA"/>
        </w:rPr>
        <w:t xml:space="preserve">несу у вільних сегментах ринку, </w:t>
      </w:r>
      <w:r w:rsidRPr="00C92B88">
        <w:rPr>
          <w:rFonts w:ascii="Times New Roman" w:hAnsi="Times New Roman" w:cs="Times New Roman"/>
          <w:sz w:val="28"/>
          <w:szCs w:val="28"/>
          <w:lang w:val="uk-UA"/>
        </w:rPr>
        <w:t>відновлення спільних інтересів різних соціальних груп, підвищення</w:t>
      </w:r>
    </w:p>
    <w:p w:rsidR="00C92B88" w:rsidRPr="00C92B88" w:rsidRDefault="00C92B88" w:rsidP="00C92B88">
      <w:pPr>
        <w:autoSpaceDE w:val="0"/>
        <w:autoSpaceDN w:val="0"/>
        <w:adjustRightInd w:val="0"/>
        <w:spacing w:after="0" w:line="360" w:lineRule="auto"/>
        <w:jc w:val="both"/>
        <w:rPr>
          <w:rFonts w:ascii="Times New Roman" w:hAnsi="Times New Roman" w:cs="Times New Roman"/>
          <w:sz w:val="28"/>
          <w:szCs w:val="28"/>
        </w:rPr>
      </w:pPr>
      <w:r w:rsidRPr="00C92B88">
        <w:rPr>
          <w:rFonts w:ascii="Times New Roman" w:hAnsi="Times New Roman" w:cs="Times New Roman"/>
          <w:sz w:val="28"/>
          <w:szCs w:val="28"/>
        </w:rPr>
        <w:t>впливовості некомерційних організацій в процесі регіонального розвитку.</w:t>
      </w:r>
    </w:p>
    <w:p w:rsidR="00C92B88" w:rsidRPr="00C92B88" w:rsidRDefault="00C92B88" w:rsidP="00C92B88">
      <w:pPr>
        <w:autoSpaceDE w:val="0"/>
        <w:autoSpaceDN w:val="0"/>
        <w:adjustRightInd w:val="0"/>
        <w:spacing w:after="0" w:line="360" w:lineRule="auto"/>
        <w:jc w:val="both"/>
        <w:rPr>
          <w:rFonts w:ascii="Times New Roman" w:hAnsi="Times New Roman" w:cs="Times New Roman"/>
          <w:sz w:val="28"/>
          <w:szCs w:val="28"/>
        </w:rPr>
      </w:pPr>
      <w:r w:rsidRPr="00C92B88">
        <w:rPr>
          <w:rFonts w:ascii="Times New Roman" w:hAnsi="Times New Roman" w:cs="Times New Roman"/>
          <w:sz w:val="28"/>
          <w:szCs w:val="28"/>
        </w:rPr>
        <w:t xml:space="preserve">Важливе значення має також соціальний аспект </w:t>
      </w:r>
      <w:r>
        <w:rPr>
          <w:rFonts w:ascii="Times New Roman" w:hAnsi="Times New Roman" w:cs="Times New Roman"/>
          <w:sz w:val="28"/>
          <w:szCs w:val="28"/>
        </w:rPr>
        <w:t>кластерів – це почуття єдності,</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співпраці людей, зайнятих у даному процесі, п</w:t>
      </w:r>
      <w:r>
        <w:rPr>
          <w:rFonts w:ascii="Times New Roman" w:hAnsi="Times New Roman" w:cs="Times New Roman"/>
          <w:sz w:val="28"/>
          <w:szCs w:val="28"/>
        </w:rPr>
        <w:t xml:space="preserve">одолання ними </w:t>
      </w:r>
      <w:r>
        <w:rPr>
          <w:rFonts w:ascii="Times New Roman" w:hAnsi="Times New Roman" w:cs="Times New Roman"/>
          <w:sz w:val="28"/>
          <w:szCs w:val="28"/>
        </w:rPr>
        <w:lastRenderedPageBreak/>
        <w:t>відчуття взаємної</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 xml:space="preserve">недовіри, зайвої конкуренції, цілком реальна </w:t>
      </w:r>
      <w:r>
        <w:rPr>
          <w:rFonts w:ascii="Times New Roman" w:hAnsi="Times New Roman" w:cs="Times New Roman"/>
          <w:sz w:val="28"/>
          <w:szCs w:val="28"/>
        </w:rPr>
        <w:t>надія на розв‘язання соціальних</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проблем за рахунок спільних зусиль.</w:t>
      </w:r>
    </w:p>
    <w:p w:rsidR="00CB7F33" w:rsidRPr="00C92B88"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92B88">
        <w:rPr>
          <w:rFonts w:ascii="Times New Roman" w:hAnsi="Times New Roman" w:cs="Times New Roman"/>
          <w:sz w:val="28"/>
          <w:szCs w:val="28"/>
        </w:rPr>
        <w:t>В регіонах Украї</w:t>
      </w:r>
      <w:r>
        <w:rPr>
          <w:rFonts w:ascii="Times New Roman" w:hAnsi="Times New Roman" w:cs="Times New Roman"/>
          <w:sz w:val="28"/>
          <w:szCs w:val="28"/>
        </w:rPr>
        <w:t>ни з запровадженням кластерів з</w:t>
      </w:r>
      <w:r>
        <w:rPr>
          <w:rFonts w:ascii="Times New Roman" w:hAnsi="Times New Roman" w:cs="Times New Roman"/>
          <w:sz w:val="28"/>
          <w:szCs w:val="28"/>
          <w:lang w:val="uk-UA"/>
        </w:rPr>
        <w:t>’</w:t>
      </w:r>
      <w:r w:rsidRPr="00C92B88">
        <w:rPr>
          <w:rFonts w:ascii="Times New Roman" w:hAnsi="Times New Roman" w:cs="Times New Roman"/>
          <w:sz w:val="28"/>
          <w:szCs w:val="28"/>
        </w:rPr>
        <w:t>являються можливості</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для вирішення проблем регіонального розви</w:t>
      </w:r>
      <w:r>
        <w:rPr>
          <w:rFonts w:ascii="Times New Roman" w:hAnsi="Times New Roman" w:cs="Times New Roman"/>
          <w:sz w:val="28"/>
          <w:szCs w:val="28"/>
        </w:rPr>
        <w:t>тку. До потенційних можливостей</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кластерного механізму слід віднести скороч</w:t>
      </w:r>
      <w:r>
        <w:rPr>
          <w:rFonts w:ascii="Times New Roman" w:hAnsi="Times New Roman" w:cs="Times New Roman"/>
          <w:sz w:val="28"/>
          <w:szCs w:val="28"/>
        </w:rPr>
        <w:t>ення собівартості окремих видів</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промислової продукції, збільшення обсягів</w:t>
      </w:r>
      <w:r>
        <w:rPr>
          <w:rFonts w:ascii="Times New Roman" w:hAnsi="Times New Roman" w:cs="Times New Roman"/>
          <w:sz w:val="28"/>
          <w:szCs w:val="28"/>
        </w:rPr>
        <w:t xml:space="preserve"> її виробництва, диверсифікація</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економіки регіону. При створенні клас</w:t>
      </w:r>
      <w:r>
        <w:rPr>
          <w:rFonts w:ascii="Times New Roman" w:hAnsi="Times New Roman" w:cs="Times New Roman"/>
          <w:sz w:val="28"/>
          <w:szCs w:val="28"/>
        </w:rPr>
        <w:t>терів локомотивами економічного</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зростання не слід розглядати ті ж сукупності п</w:t>
      </w:r>
      <w:r>
        <w:rPr>
          <w:rFonts w:ascii="Times New Roman" w:hAnsi="Times New Roman" w:cs="Times New Roman"/>
          <w:sz w:val="28"/>
          <w:szCs w:val="28"/>
        </w:rPr>
        <w:t>ідприємств і галузей, що й 20 –</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 xml:space="preserve">30 років тому. За останні 10 – 15 років виникло підґрунтя для </w:t>
      </w:r>
      <w:r>
        <w:rPr>
          <w:rFonts w:ascii="Times New Roman" w:hAnsi="Times New Roman" w:cs="Times New Roman"/>
          <w:sz w:val="28"/>
          <w:szCs w:val="28"/>
        </w:rPr>
        <w:t>розвитку нових</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секторів економіки регіонів.</w:t>
      </w:r>
    </w:p>
    <w:p w:rsidR="00C92B88" w:rsidRPr="00C92B88" w:rsidRDefault="00EF4149" w:rsidP="00C92B8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2B88" w:rsidRPr="00C92B88">
        <w:rPr>
          <w:rFonts w:ascii="Times New Roman" w:hAnsi="Times New Roman" w:cs="Times New Roman"/>
          <w:sz w:val="28"/>
          <w:szCs w:val="28"/>
          <w:lang w:val="uk-UA"/>
        </w:rPr>
        <w:t>Об'єднання в кластери дає можливість залучати фінансові ресурси в нові</w:t>
      </w:r>
      <w:r w:rsidR="00C92B88">
        <w:rPr>
          <w:rFonts w:ascii="Times New Roman" w:hAnsi="Times New Roman" w:cs="Times New Roman"/>
          <w:sz w:val="28"/>
          <w:szCs w:val="28"/>
          <w:lang w:val="uk-UA"/>
        </w:rPr>
        <w:t xml:space="preserve"> </w:t>
      </w:r>
      <w:r w:rsidR="00C92B88" w:rsidRPr="00C92B88">
        <w:rPr>
          <w:rFonts w:ascii="Times New Roman" w:hAnsi="Times New Roman" w:cs="Times New Roman"/>
          <w:sz w:val="28"/>
          <w:szCs w:val="28"/>
          <w:lang w:val="uk-UA"/>
        </w:rPr>
        <w:t xml:space="preserve">виробництва шляхом об'єднання </w:t>
      </w:r>
      <w:r w:rsidR="00C92B88">
        <w:rPr>
          <w:rFonts w:ascii="Times New Roman" w:hAnsi="Times New Roman" w:cs="Times New Roman"/>
          <w:sz w:val="28"/>
          <w:szCs w:val="28"/>
          <w:lang w:val="uk-UA"/>
        </w:rPr>
        <w:t xml:space="preserve">спільних фінансових можливостей </w:t>
      </w:r>
      <w:r w:rsidR="00C92B88" w:rsidRPr="00C92B88">
        <w:rPr>
          <w:rFonts w:ascii="Times New Roman" w:hAnsi="Times New Roman" w:cs="Times New Roman"/>
          <w:sz w:val="28"/>
          <w:szCs w:val="28"/>
          <w:lang w:val="uk-UA"/>
        </w:rPr>
        <w:t>підприємств того чи іншого кластера; залучення інвестицій через спільну</w:t>
      </w:r>
    </w:p>
    <w:p w:rsidR="00C92B88" w:rsidRPr="00C92B88" w:rsidRDefault="00C92B88" w:rsidP="00C92B88">
      <w:pPr>
        <w:autoSpaceDE w:val="0"/>
        <w:autoSpaceDN w:val="0"/>
        <w:adjustRightInd w:val="0"/>
        <w:spacing w:after="0" w:line="360" w:lineRule="auto"/>
        <w:jc w:val="both"/>
        <w:rPr>
          <w:rFonts w:ascii="Times New Roman" w:hAnsi="Times New Roman" w:cs="Times New Roman"/>
          <w:sz w:val="28"/>
          <w:szCs w:val="28"/>
        </w:rPr>
      </w:pPr>
      <w:r w:rsidRPr="00C92B88">
        <w:rPr>
          <w:rFonts w:ascii="Times New Roman" w:hAnsi="Times New Roman" w:cs="Times New Roman"/>
          <w:sz w:val="28"/>
          <w:szCs w:val="28"/>
        </w:rPr>
        <w:t>участь в інвестиційних програмах; шляхом участі в конкурсах проектів, що</w:t>
      </w:r>
    </w:p>
    <w:p w:rsidR="00C92B88" w:rsidRPr="00C92B88" w:rsidRDefault="00C92B88" w:rsidP="00C92B88">
      <w:pPr>
        <w:autoSpaceDE w:val="0"/>
        <w:autoSpaceDN w:val="0"/>
        <w:adjustRightInd w:val="0"/>
        <w:spacing w:after="0" w:line="360" w:lineRule="auto"/>
        <w:jc w:val="both"/>
        <w:rPr>
          <w:rFonts w:ascii="Times New Roman" w:hAnsi="Times New Roman" w:cs="Times New Roman"/>
          <w:sz w:val="28"/>
          <w:szCs w:val="28"/>
        </w:rPr>
      </w:pPr>
      <w:r w:rsidRPr="00C92B88">
        <w:rPr>
          <w:rFonts w:ascii="Times New Roman" w:hAnsi="Times New Roman" w:cs="Times New Roman"/>
          <w:sz w:val="28"/>
          <w:szCs w:val="28"/>
        </w:rPr>
        <w:t>фінансуватимут</w:t>
      </w:r>
      <w:r>
        <w:rPr>
          <w:rFonts w:ascii="Times New Roman" w:hAnsi="Times New Roman" w:cs="Times New Roman"/>
          <w:sz w:val="28"/>
          <w:szCs w:val="28"/>
        </w:rPr>
        <w:t>ься через виділення грантів; об</w:t>
      </w:r>
      <w:r>
        <w:rPr>
          <w:rFonts w:ascii="Times New Roman" w:hAnsi="Times New Roman" w:cs="Times New Roman"/>
          <w:sz w:val="28"/>
          <w:szCs w:val="28"/>
          <w:lang w:val="uk-UA"/>
        </w:rPr>
        <w:t>’</w:t>
      </w:r>
      <w:r w:rsidRPr="00C92B88">
        <w:rPr>
          <w:rFonts w:ascii="Times New Roman" w:hAnsi="Times New Roman" w:cs="Times New Roman"/>
          <w:sz w:val="28"/>
          <w:szCs w:val="28"/>
        </w:rPr>
        <w:t>єднання спільних фінансових</w:t>
      </w:r>
    </w:p>
    <w:p w:rsidR="00C92B88" w:rsidRDefault="00C92B88" w:rsidP="00C92B88">
      <w:pPr>
        <w:autoSpaceDE w:val="0"/>
        <w:autoSpaceDN w:val="0"/>
        <w:adjustRightInd w:val="0"/>
        <w:spacing w:after="0" w:line="360" w:lineRule="auto"/>
        <w:jc w:val="both"/>
        <w:rPr>
          <w:rFonts w:ascii="Times New Roman" w:hAnsi="Times New Roman" w:cs="Times New Roman"/>
          <w:sz w:val="28"/>
          <w:szCs w:val="28"/>
          <w:lang w:val="uk-UA"/>
        </w:rPr>
      </w:pPr>
      <w:r w:rsidRPr="00C92B88">
        <w:rPr>
          <w:rFonts w:ascii="Times New Roman" w:hAnsi="Times New Roman" w:cs="Times New Roman"/>
          <w:sz w:val="28"/>
          <w:szCs w:val="28"/>
        </w:rPr>
        <w:t xml:space="preserve">можливостей підприємств для забезпечення </w:t>
      </w:r>
      <w:r>
        <w:rPr>
          <w:rFonts w:ascii="Times New Roman" w:hAnsi="Times New Roman" w:cs="Times New Roman"/>
          <w:sz w:val="28"/>
          <w:szCs w:val="28"/>
        </w:rPr>
        <w:t>гарантій на отримання кредитних</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ресурсів. При цьому забезпечується обмін і</w:t>
      </w:r>
      <w:r>
        <w:rPr>
          <w:rFonts w:ascii="Times New Roman" w:hAnsi="Times New Roman" w:cs="Times New Roman"/>
          <w:sz w:val="28"/>
          <w:szCs w:val="28"/>
        </w:rPr>
        <w:t>нформацією, а також можливість</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 xml:space="preserve">виходу на зовнішні ринки. </w:t>
      </w:r>
    </w:p>
    <w:p w:rsidR="00CB7F33" w:rsidRPr="00C92B88" w:rsidRDefault="00C92B88" w:rsidP="00C92B8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C92B88">
        <w:rPr>
          <w:rFonts w:ascii="Times New Roman" w:hAnsi="Times New Roman" w:cs="Times New Roman"/>
          <w:sz w:val="28"/>
          <w:szCs w:val="28"/>
        </w:rPr>
        <w:t>Таким чином, ре</w:t>
      </w:r>
      <w:r>
        <w:rPr>
          <w:rFonts w:ascii="Times New Roman" w:hAnsi="Times New Roman" w:cs="Times New Roman"/>
          <w:sz w:val="28"/>
          <w:szCs w:val="28"/>
        </w:rPr>
        <w:t>гіональна політика, пов</w:t>
      </w:r>
      <w:r>
        <w:rPr>
          <w:rFonts w:ascii="Times New Roman" w:hAnsi="Times New Roman" w:cs="Times New Roman"/>
          <w:sz w:val="28"/>
          <w:szCs w:val="28"/>
          <w:lang w:val="uk-UA"/>
        </w:rPr>
        <w:t>’</w:t>
      </w:r>
      <w:r>
        <w:rPr>
          <w:rFonts w:ascii="Times New Roman" w:hAnsi="Times New Roman" w:cs="Times New Roman"/>
          <w:sz w:val="28"/>
          <w:szCs w:val="28"/>
        </w:rPr>
        <w:t>язана з</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формуванням нових інноваційн</w:t>
      </w:r>
      <w:r>
        <w:rPr>
          <w:rFonts w:ascii="Times New Roman" w:hAnsi="Times New Roman" w:cs="Times New Roman"/>
          <w:sz w:val="28"/>
          <w:szCs w:val="28"/>
        </w:rPr>
        <w:t xml:space="preserve">их форм регіональної економіки </w:t>
      </w:r>
      <w:r>
        <w:rPr>
          <w:rFonts w:ascii="Times New Roman" w:hAnsi="Times New Roman" w:cs="Times New Roman"/>
          <w:sz w:val="28"/>
          <w:szCs w:val="28"/>
          <w:lang w:val="uk-UA"/>
        </w:rPr>
        <w:t>-</w:t>
      </w:r>
      <w:r>
        <w:rPr>
          <w:rFonts w:ascii="Times New Roman" w:hAnsi="Times New Roman" w:cs="Times New Roman"/>
          <w:sz w:val="28"/>
          <w:szCs w:val="28"/>
        </w:rPr>
        <w:t xml:space="preserve"> кластерів, які</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 xml:space="preserve">ґрунтуються на нових знаннях. Потрібні </w:t>
      </w:r>
      <w:r>
        <w:rPr>
          <w:rFonts w:ascii="Times New Roman" w:hAnsi="Times New Roman" w:cs="Times New Roman"/>
          <w:sz w:val="28"/>
          <w:szCs w:val="28"/>
        </w:rPr>
        <w:t>нові дослідження територіальної</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структури кластерів з точки зору впли</w:t>
      </w:r>
      <w:r>
        <w:rPr>
          <w:rFonts w:ascii="Times New Roman" w:hAnsi="Times New Roman" w:cs="Times New Roman"/>
          <w:sz w:val="28"/>
          <w:szCs w:val="28"/>
        </w:rPr>
        <w:t>ву основних чинників: наявності</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матеріальних і фінансових ресурсів, труд</w:t>
      </w:r>
      <w:r>
        <w:rPr>
          <w:rFonts w:ascii="Times New Roman" w:hAnsi="Times New Roman" w:cs="Times New Roman"/>
          <w:sz w:val="28"/>
          <w:szCs w:val="28"/>
        </w:rPr>
        <w:t>ового потенціалу, виробничої та</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соціальної інфраструктури.</w:t>
      </w:r>
    </w:p>
    <w:p w:rsidR="00C92B88" w:rsidRPr="00C92B88" w:rsidRDefault="00C92B88" w:rsidP="00C92B8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C92B88">
        <w:rPr>
          <w:rFonts w:ascii="Times New Roman" w:hAnsi="Times New Roman" w:cs="Times New Roman"/>
          <w:sz w:val="28"/>
          <w:szCs w:val="28"/>
        </w:rPr>
        <w:t xml:space="preserve">Якщо говорити про </w:t>
      </w:r>
      <w:r w:rsidRPr="00C92B88">
        <w:rPr>
          <w:rFonts w:ascii="Times New Roman" w:hAnsi="Times New Roman" w:cs="Times New Roman"/>
          <w:i/>
          <w:sz w:val="28"/>
          <w:szCs w:val="28"/>
        </w:rPr>
        <w:t>інвестиційну привабливість регіонів</w:t>
      </w:r>
      <w:r w:rsidRPr="00C92B88">
        <w:rPr>
          <w:rFonts w:ascii="Times New Roman" w:hAnsi="Times New Roman" w:cs="Times New Roman"/>
          <w:sz w:val="28"/>
          <w:szCs w:val="28"/>
        </w:rPr>
        <w:t>, то саме завдяки</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кластерам підприємства стають потенц</w:t>
      </w:r>
      <w:r>
        <w:rPr>
          <w:rFonts w:ascii="Times New Roman" w:hAnsi="Times New Roman" w:cs="Times New Roman"/>
          <w:sz w:val="28"/>
          <w:szCs w:val="28"/>
        </w:rPr>
        <w:t>ійно привабливими для іноземних</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інвесторів. Кластерна територіальна організація економіки регіону сприятиме</w:t>
      </w:r>
    </w:p>
    <w:p w:rsidR="00C92B88" w:rsidRPr="00C92B88" w:rsidRDefault="00C92B88" w:rsidP="00C92B88">
      <w:pPr>
        <w:autoSpaceDE w:val="0"/>
        <w:autoSpaceDN w:val="0"/>
        <w:adjustRightInd w:val="0"/>
        <w:spacing w:after="0" w:line="360" w:lineRule="auto"/>
        <w:jc w:val="both"/>
        <w:rPr>
          <w:rFonts w:ascii="Times New Roman" w:hAnsi="Times New Roman" w:cs="Times New Roman"/>
          <w:sz w:val="28"/>
          <w:szCs w:val="28"/>
        </w:rPr>
      </w:pPr>
      <w:r w:rsidRPr="00C92B88">
        <w:rPr>
          <w:rFonts w:ascii="Times New Roman" w:hAnsi="Times New Roman" w:cs="Times New Roman"/>
          <w:sz w:val="28"/>
          <w:szCs w:val="28"/>
        </w:rPr>
        <w:t>розвитку спеціалізації, збільшенню масштабів</w:t>
      </w:r>
      <w:r>
        <w:rPr>
          <w:rFonts w:ascii="Times New Roman" w:hAnsi="Times New Roman" w:cs="Times New Roman"/>
          <w:sz w:val="28"/>
          <w:szCs w:val="28"/>
        </w:rPr>
        <w:t xml:space="preserve"> і покращенню якості</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виробництва, залученню резервів, активізації економічного оточення,</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зменшенню витрат на виробництво, загальному підвищенню економічної</w:t>
      </w:r>
    </w:p>
    <w:p w:rsidR="00C92B88" w:rsidRPr="00C92B88" w:rsidRDefault="00C92B88" w:rsidP="00C92B88">
      <w:pPr>
        <w:autoSpaceDE w:val="0"/>
        <w:autoSpaceDN w:val="0"/>
        <w:adjustRightInd w:val="0"/>
        <w:spacing w:after="0" w:line="360" w:lineRule="auto"/>
        <w:jc w:val="both"/>
        <w:rPr>
          <w:rFonts w:ascii="Times New Roman" w:hAnsi="Times New Roman" w:cs="Times New Roman"/>
          <w:sz w:val="28"/>
          <w:szCs w:val="28"/>
        </w:rPr>
      </w:pPr>
      <w:r w:rsidRPr="00C92B88">
        <w:rPr>
          <w:rFonts w:ascii="Times New Roman" w:hAnsi="Times New Roman" w:cs="Times New Roman"/>
          <w:sz w:val="28"/>
          <w:szCs w:val="28"/>
        </w:rPr>
        <w:lastRenderedPageBreak/>
        <w:t>ефективності, отриманню синергетичного ефекту.</w:t>
      </w:r>
    </w:p>
    <w:p w:rsidR="00E413ED" w:rsidRPr="00C92B88" w:rsidRDefault="00C92B88" w:rsidP="00C92B8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C92B88">
        <w:rPr>
          <w:rFonts w:ascii="Times New Roman" w:hAnsi="Times New Roman" w:cs="Times New Roman"/>
          <w:sz w:val="28"/>
          <w:szCs w:val="28"/>
        </w:rPr>
        <w:t>Отже, в регіональному розвитку створення кластерів має бути</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пріоритетним напрямком. Саме кластери пови</w:t>
      </w:r>
      <w:r>
        <w:rPr>
          <w:rFonts w:ascii="Times New Roman" w:hAnsi="Times New Roman" w:cs="Times New Roman"/>
          <w:sz w:val="28"/>
          <w:szCs w:val="28"/>
        </w:rPr>
        <w:t>нні стати підґрунтям для нового</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діалогу між підприємствами, адміністр</w:t>
      </w:r>
      <w:r>
        <w:rPr>
          <w:rFonts w:ascii="Times New Roman" w:hAnsi="Times New Roman" w:cs="Times New Roman"/>
          <w:sz w:val="28"/>
          <w:szCs w:val="28"/>
        </w:rPr>
        <w:t>ацією, науковими та навчальними</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закладами. Саме кластери допоможуть знят</w:t>
      </w:r>
      <w:r>
        <w:rPr>
          <w:rFonts w:ascii="Times New Roman" w:hAnsi="Times New Roman" w:cs="Times New Roman"/>
          <w:sz w:val="28"/>
          <w:szCs w:val="28"/>
        </w:rPr>
        <w:t>и соціальну напруженість, бо їх</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 xml:space="preserve">функціонування зніме проблему безробіття, </w:t>
      </w:r>
      <w:r>
        <w:rPr>
          <w:rFonts w:ascii="Times New Roman" w:hAnsi="Times New Roman" w:cs="Times New Roman"/>
          <w:sz w:val="28"/>
          <w:szCs w:val="28"/>
        </w:rPr>
        <w:t>бідності, тому що створять нові</w:t>
      </w:r>
      <w:r>
        <w:rPr>
          <w:rFonts w:ascii="Times New Roman" w:hAnsi="Times New Roman" w:cs="Times New Roman"/>
          <w:sz w:val="28"/>
          <w:szCs w:val="28"/>
          <w:lang w:val="uk-UA"/>
        </w:rPr>
        <w:t xml:space="preserve"> </w:t>
      </w:r>
      <w:r w:rsidRPr="00C92B88">
        <w:rPr>
          <w:rFonts w:ascii="Times New Roman" w:hAnsi="Times New Roman" w:cs="Times New Roman"/>
          <w:sz w:val="28"/>
          <w:szCs w:val="28"/>
        </w:rPr>
        <w:t>робочі місця, підвищиться конкурентоспроможність продукції регіонів.</w:t>
      </w:r>
    </w:p>
    <w:p w:rsidR="00E54C81" w:rsidRDefault="009B0E1E" w:rsidP="006A66E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92B88" w:rsidRPr="00545B34">
        <w:rPr>
          <w:rFonts w:ascii="Times New Roman" w:hAnsi="Times New Roman" w:cs="Times New Roman"/>
          <w:sz w:val="28"/>
          <w:szCs w:val="28"/>
          <w:lang w:val="uk-UA"/>
        </w:rPr>
        <w:t>Таким чином, в регіонах треба ініціювати створення кластерів, для чого</w:t>
      </w:r>
      <w:r>
        <w:rPr>
          <w:rFonts w:ascii="Times New Roman" w:hAnsi="Times New Roman" w:cs="Times New Roman"/>
          <w:sz w:val="28"/>
          <w:szCs w:val="28"/>
          <w:lang w:val="uk-UA"/>
        </w:rPr>
        <w:t xml:space="preserve"> </w:t>
      </w:r>
      <w:r w:rsidR="00C92B88" w:rsidRPr="00545B34">
        <w:rPr>
          <w:rFonts w:ascii="Times New Roman" w:hAnsi="Times New Roman" w:cs="Times New Roman"/>
          <w:sz w:val="28"/>
          <w:szCs w:val="28"/>
          <w:lang w:val="uk-UA"/>
        </w:rPr>
        <w:t>доцільно активізувати наукові дослідження, зал</w:t>
      </w:r>
      <w:r w:rsidRPr="00545B34">
        <w:rPr>
          <w:rFonts w:ascii="Times New Roman" w:hAnsi="Times New Roman" w:cs="Times New Roman"/>
          <w:sz w:val="28"/>
          <w:szCs w:val="28"/>
          <w:lang w:val="uk-UA"/>
        </w:rPr>
        <w:t>учити для цього наукові сили та</w:t>
      </w:r>
      <w:r>
        <w:rPr>
          <w:rFonts w:ascii="Times New Roman" w:hAnsi="Times New Roman" w:cs="Times New Roman"/>
          <w:sz w:val="28"/>
          <w:szCs w:val="28"/>
          <w:lang w:val="uk-UA"/>
        </w:rPr>
        <w:t xml:space="preserve"> </w:t>
      </w:r>
      <w:r w:rsidR="00C92B88" w:rsidRPr="00545B34">
        <w:rPr>
          <w:rFonts w:ascii="Times New Roman" w:hAnsi="Times New Roman" w:cs="Times New Roman"/>
          <w:sz w:val="28"/>
          <w:szCs w:val="28"/>
          <w:lang w:val="uk-UA"/>
        </w:rPr>
        <w:t xml:space="preserve">забезпечити фінансування цих досліджень </w:t>
      </w:r>
      <w:r w:rsidRPr="00545B34">
        <w:rPr>
          <w:rFonts w:ascii="Times New Roman" w:hAnsi="Times New Roman" w:cs="Times New Roman"/>
          <w:sz w:val="28"/>
          <w:szCs w:val="28"/>
          <w:lang w:val="uk-UA"/>
        </w:rPr>
        <w:t>державою з поступовим залучання</w:t>
      </w:r>
      <w:r>
        <w:rPr>
          <w:rFonts w:ascii="Times New Roman" w:hAnsi="Times New Roman" w:cs="Times New Roman"/>
          <w:sz w:val="28"/>
          <w:szCs w:val="28"/>
          <w:lang w:val="uk-UA"/>
        </w:rPr>
        <w:t xml:space="preserve"> </w:t>
      </w:r>
      <w:r w:rsidR="00C92B88" w:rsidRPr="00545B34">
        <w:rPr>
          <w:rFonts w:ascii="Times New Roman" w:hAnsi="Times New Roman" w:cs="Times New Roman"/>
          <w:sz w:val="28"/>
          <w:szCs w:val="28"/>
          <w:lang w:val="uk-UA"/>
        </w:rPr>
        <w:t xml:space="preserve">підприємницьких структур. На базі зібраної </w:t>
      </w:r>
      <w:r w:rsidRPr="00545B34">
        <w:rPr>
          <w:rFonts w:ascii="Times New Roman" w:hAnsi="Times New Roman" w:cs="Times New Roman"/>
          <w:sz w:val="28"/>
          <w:szCs w:val="28"/>
          <w:lang w:val="uk-UA"/>
        </w:rPr>
        <w:t>та систематизованої інформації,</w:t>
      </w:r>
      <w:r>
        <w:rPr>
          <w:rFonts w:ascii="Times New Roman" w:hAnsi="Times New Roman" w:cs="Times New Roman"/>
          <w:sz w:val="28"/>
          <w:szCs w:val="28"/>
          <w:lang w:val="uk-UA"/>
        </w:rPr>
        <w:t xml:space="preserve"> </w:t>
      </w:r>
      <w:r w:rsidR="00C92B88" w:rsidRPr="00545B34">
        <w:rPr>
          <w:rFonts w:ascii="Times New Roman" w:hAnsi="Times New Roman" w:cs="Times New Roman"/>
          <w:sz w:val="28"/>
          <w:szCs w:val="28"/>
          <w:lang w:val="uk-UA"/>
        </w:rPr>
        <w:t>необхідної для створення кластерів, розроб</w:t>
      </w:r>
      <w:r w:rsidRPr="00545B34">
        <w:rPr>
          <w:rFonts w:ascii="Times New Roman" w:hAnsi="Times New Roman" w:cs="Times New Roman"/>
          <w:sz w:val="28"/>
          <w:szCs w:val="28"/>
          <w:lang w:val="uk-UA"/>
        </w:rPr>
        <w:t>ити і затвердити програми,</w:t>
      </w:r>
      <w:r>
        <w:rPr>
          <w:rFonts w:ascii="Times New Roman" w:hAnsi="Times New Roman" w:cs="Times New Roman"/>
          <w:sz w:val="28"/>
          <w:szCs w:val="28"/>
          <w:lang w:val="uk-UA"/>
        </w:rPr>
        <w:t xml:space="preserve"> </w:t>
      </w:r>
      <w:r w:rsidR="00C92B88" w:rsidRPr="00545B34">
        <w:rPr>
          <w:rFonts w:ascii="Times New Roman" w:hAnsi="Times New Roman" w:cs="Times New Roman"/>
          <w:sz w:val="28"/>
          <w:szCs w:val="28"/>
          <w:lang w:val="uk-UA"/>
        </w:rPr>
        <w:t>спрямовані на підвищення конкурент</w:t>
      </w:r>
      <w:r w:rsidRPr="00545B34">
        <w:rPr>
          <w:rFonts w:ascii="Times New Roman" w:hAnsi="Times New Roman" w:cs="Times New Roman"/>
          <w:sz w:val="28"/>
          <w:szCs w:val="28"/>
          <w:lang w:val="uk-UA"/>
        </w:rPr>
        <w:t>оспроможності економіки кожного</w:t>
      </w:r>
      <w:r>
        <w:rPr>
          <w:rFonts w:ascii="Times New Roman" w:hAnsi="Times New Roman" w:cs="Times New Roman"/>
          <w:sz w:val="28"/>
          <w:szCs w:val="28"/>
          <w:lang w:val="uk-UA"/>
        </w:rPr>
        <w:t xml:space="preserve"> </w:t>
      </w:r>
      <w:r w:rsidR="00C92B88" w:rsidRPr="00545B34">
        <w:rPr>
          <w:rFonts w:ascii="Times New Roman" w:hAnsi="Times New Roman" w:cs="Times New Roman"/>
          <w:sz w:val="28"/>
          <w:szCs w:val="28"/>
          <w:lang w:val="uk-UA"/>
        </w:rPr>
        <w:t>регіону та економіки України в цілому, визн</w:t>
      </w:r>
      <w:r w:rsidRPr="00545B34">
        <w:rPr>
          <w:rFonts w:ascii="Times New Roman" w:hAnsi="Times New Roman" w:cs="Times New Roman"/>
          <w:sz w:val="28"/>
          <w:szCs w:val="28"/>
          <w:lang w:val="uk-UA"/>
        </w:rPr>
        <w:t>ачаючи в кожному регіоні заходи</w:t>
      </w:r>
      <w:r>
        <w:rPr>
          <w:rFonts w:ascii="Times New Roman" w:hAnsi="Times New Roman" w:cs="Times New Roman"/>
          <w:sz w:val="28"/>
          <w:szCs w:val="28"/>
          <w:lang w:val="uk-UA"/>
        </w:rPr>
        <w:t xml:space="preserve"> </w:t>
      </w:r>
      <w:r w:rsidR="00C92B88" w:rsidRPr="00545B34">
        <w:rPr>
          <w:rFonts w:ascii="Times New Roman" w:hAnsi="Times New Roman" w:cs="Times New Roman"/>
          <w:sz w:val="28"/>
          <w:szCs w:val="28"/>
          <w:lang w:val="uk-UA"/>
        </w:rPr>
        <w:t>що</w:t>
      </w:r>
      <w:r>
        <w:rPr>
          <w:rFonts w:ascii="Times New Roman" w:hAnsi="Times New Roman" w:cs="Times New Roman"/>
          <w:sz w:val="28"/>
          <w:szCs w:val="28"/>
          <w:lang w:val="uk-UA"/>
        </w:rPr>
        <w:t>до</w:t>
      </w:r>
      <w:r w:rsidR="00C92B88" w:rsidRPr="00545B34">
        <w:rPr>
          <w:rFonts w:ascii="Times New Roman" w:hAnsi="Times New Roman" w:cs="Times New Roman"/>
          <w:sz w:val="28"/>
          <w:szCs w:val="28"/>
          <w:lang w:val="uk-UA"/>
        </w:rPr>
        <w:t xml:space="preserve"> експортного стимулювання регіона</w:t>
      </w:r>
      <w:r w:rsidRPr="00545B34">
        <w:rPr>
          <w:rFonts w:ascii="Times New Roman" w:hAnsi="Times New Roman" w:cs="Times New Roman"/>
          <w:sz w:val="28"/>
          <w:szCs w:val="28"/>
          <w:lang w:val="uk-UA"/>
        </w:rPr>
        <w:t>льної економіки та залучанню до</w:t>
      </w:r>
      <w:r>
        <w:rPr>
          <w:rFonts w:ascii="Times New Roman" w:hAnsi="Times New Roman" w:cs="Times New Roman"/>
          <w:sz w:val="28"/>
          <w:szCs w:val="28"/>
          <w:lang w:val="uk-UA"/>
        </w:rPr>
        <w:t xml:space="preserve"> </w:t>
      </w:r>
      <w:r w:rsidR="00C92B88" w:rsidRPr="00545B34">
        <w:rPr>
          <w:rFonts w:ascii="Times New Roman" w:hAnsi="Times New Roman" w:cs="Times New Roman"/>
          <w:sz w:val="28"/>
          <w:szCs w:val="28"/>
          <w:lang w:val="uk-UA"/>
        </w:rPr>
        <w:t>створення кластерів іноземні інвестиції.</w:t>
      </w:r>
    </w:p>
    <w:p w:rsidR="006A66EE" w:rsidRPr="006A66EE" w:rsidRDefault="006A66EE" w:rsidP="006A66EE">
      <w:pPr>
        <w:autoSpaceDE w:val="0"/>
        <w:autoSpaceDN w:val="0"/>
        <w:adjustRightInd w:val="0"/>
        <w:spacing w:after="0" w:line="360" w:lineRule="auto"/>
        <w:jc w:val="both"/>
        <w:rPr>
          <w:rFonts w:ascii="Times New Roman" w:hAnsi="Times New Roman" w:cs="Times New Roman"/>
          <w:sz w:val="28"/>
          <w:szCs w:val="28"/>
          <w:lang w:val="uk-UA"/>
        </w:rPr>
      </w:pPr>
    </w:p>
    <w:p w:rsidR="00A126D2" w:rsidRDefault="0051266D" w:rsidP="004A73A6">
      <w:pPr>
        <w:spacing w:after="0" w:line="360" w:lineRule="auto"/>
        <w:ind w:firstLine="301"/>
        <w:jc w:val="both"/>
        <w:rPr>
          <w:rFonts w:ascii="Times New Roman" w:hAnsi="Times New Roman" w:cs="Times New Roman"/>
          <w:b/>
          <w:i/>
          <w:sz w:val="28"/>
          <w:szCs w:val="28"/>
          <w:lang w:val="uk-UA"/>
        </w:rPr>
      </w:pPr>
      <w:r w:rsidRPr="003B649C">
        <w:rPr>
          <w:rFonts w:ascii="Times New Roman" w:eastAsia="Times New Roman" w:hAnsi="Times New Roman" w:cs="Times New Roman"/>
          <w:b/>
          <w:sz w:val="28"/>
          <w:szCs w:val="28"/>
          <w:lang w:val="uk-UA" w:eastAsia="ru-RU"/>
        </w:rPr>
        <w:t xml:space="preserve"> </w:t>
      </w:r>
      <w:r w:rsidR="003B649C" w:rsidRPr="003B649C">
        <w:rPr>
          <w:rFonts w:ascii="Times New Roman" w:hAnsi="Times New Roman" w:cs="Times New Roman"/>
          <w:b/>
          <w:i/>
          <w:sz w:val="28"/>
          <w:szCs w:val="28"/>
          <w:lang w:val="uk-UA"/>
        </w:rPr>
        <w:t>Запитання і завдання для самоконтролю:</w:t>
      </w:r>
    </w:p>
    <w:p w:rsidR="003B649C" w:rsidRPr="00E47244" w:rsidRDefault="003B649C" w:rsidP="009F2FBC">
      <w:pPr>
        <w:pStyle w:val="a6"/>
        <w:numPr>
          <w:ilvl w:val="0"/>
          <w:numId w:val="7"/>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lang w:val="uk-UA"/>
        </w:rPr>
        <w:t>Дайте визначення основних понять «закон», «закономірність».</w:t>
      </w:r>
    </w:p>
    <w:p w:rsidR="003B649C" w:rsidRPr="00E47244" w:rsidRDefault="003B649C" w:rsidP="009F2FBC">
      <w:pPr>
        <w:pStyle w:val="a6"/>
        <w:numPr>
          <w:ilvl w:val="0"/>
          <w:numId w:val="7"/>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lang w:val="uk-UA"/>
        </w:rPr>
        <w:t>Поясніть сутність регіональної економічної інтеграції.</w:t>
      </w:r>
    </w:p>
    <w:p w:rsidR="003B649C" w:rsidRPr="00E47244" w:rsidRDefault="003B649C" w:rsidP="009F2FBC">
      <w:pPr>
        <w:pStyle w:val="a6"/>
        <w:numPr>
          <w:ilvl w:val="0"/>
          <w:numId w:val="7"/>
        </w:numPr>
        <w:autoSpaceDE w:val="0"/>
        <w:autoSpaceDN w:val="0"/>
        <w:adjustRightInd w:val="0"/>
        <w:spacing w:after="0" w:line="360" w:lineRule="auto"/>
        <w:jc w:val="both"/>
        <w:rPr>
          <w:rFonts w:ascii="Times New Roman" w:hAnsi="Times New Roman" w:cs="Times New Roman"/>
          <w:i/>
          <w:sz w:val="28"/>
          <w:szCs w:val="28"/>
        </w:rPr>
      </w:pPr>
      <w:r w:rsidRPr="00E47244">
        <w:rPr>
          <w:rFonts w:ascii="Times New Roman" w:hAnsi="Times New Roman" w:cs="Times New Roman"/>
          <w:i/>
          <w:sz w:val="28"/>
          <w:szCs w:val="28"/>
        </w:rPr>
        <w:t>Дайте загальну характеристику природно-ресурсним факторам, їх</w:t>
      </w:r>
      <w:r w:rsidRPr="00E47244">
        <w:rPr>
          <w:rFonts w:ascii="Times New Roman" w:hAnsi="Times New Roman" w:cs="Times New Roman"/>
          <w:i/>
          <w:sz w:val="28"/>
          <w:szCs w:val="28"/>
          <w:lang w:val="uk-UA"/>
        </w:rPr>
        <w:t xml:space="preserve"> </w:t>
      </w:r>
      <w:r w:rsidRPr="00E47244">
        <w:rPr>
          <w:rFonts w:ascii="Times New Roman" w:hAnsi="Times New Roman" w:cs="Times New Roman"/>
          <w:i/>
          <w:sz w:val="28"/>
          <w:szCs w:val="28"/>
        </w:rPr>
        <w:t>складу, сутності, формам дії.</w:t>
      </w:r>
    </w:p>
    <w:p w:rsidR="003B649C" w:rsidRPr="00E47244" w:rsidRDefault="003B649C" w:rsidP="009F2FBC">
      <w:pPr>
        <w:pStyle w:val="a6"/>
        <w:numPr>
          <w:ilvl w:val="0"/>
          <w:numId w:val="7"/>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lang w:val="uk-UA"/>
        </w:rPr>
        <w:t>У чому полягають відм</w:t>
      </w:r>
      <w:r w:rsidR="00D55FED" w:rsidRPr="00E47244">
        <w:rPr>
          <w:rFonts w:ascii="Times New Roman" w:hAnsi="Times New Roman" w:cs="Times New Roman"/>
          <w:i/>
          <w:sz w:val="28"/>
          <w:szCs w:val="28"/>
          <w:lang w:val="uk-UA"/>
        </w:rPr>
        <w:t>інності між економічними закона</w:t>
      </w:r>
      <w:r w:rsidRPr="00E47244">
        <w:rPr>
          <w:rFonts w:ascii="Times New Roman" w:hAnsi="Times New Roman" w:cs="Times New Roman"/>
          <w:i/>
          <w:sz w:val="28"/>
          <w:szCs w:val="28"/>
          <w:lang w:val="uk-UA"/>
        </w:rPr>
        <w:t>ми і закономірностями ?</w:t>
      </w:r>
    </w:p>
    <w:p w:rsidR="00D55FED" w:rsidRPr="00E47244" w:rsidRDefault="003B649C" w:rsidP="009F2FBC">
      <w:pPr>
        <w:pStyle w:val="a6"/>
        <w:numPr>
          <w:ilvl w:val="0"/>
          <w:numId w:val="7"/>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rPr>
        <w:t>Як впливає фактор науково-технічного прогресу на розвиток</w:t>
      </w:r>
      <w:r w:rsidRPr="00E47244">
        <w:rPr>
          <w:rFonts w:ascii="Times New Roman" w:hAnsi="Times New Roman" w:cs="Times New Roman"/>
          <w:i/>
          <w:sz w:val="28"/>
          <w:szCs w:val="28"/>
          <w:lang w:val="uk-UA"/>
        </w:rPr>
        <w:t xml:space="preserve"> і розміщення продуктивних сил?</w:t>
      </w:r>
    </w:p>
    <w:p w:rsidR="003B649C" w:rsidRPr="00E47244" w:rsidRDefault="00D55FED" w:rsidP="009F2FBC">
      <w:pPr>
        <w:pStyle w:val="a6"/>
        <w:numPr>
          <w:ilvl w:val="0"/>
          <w:numId w:val="7"/>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lang w:val="uk-UA"/>
        </w:rPr>
        <w:t>Поясніть, у чому полягає сутність і складність завдання щодо вирівнювання рівнів економічного і соціального розвитку регіонів.</w:t>
      </w:r>
    </w:p>
    <w:p w:rsidR="00D55FED" w:rsidRPr="00E47244" w:rsidRDefault="00D55FED" w:rsidP="009F2FBC">
      <w:pPr>
        <w:pStyle w:val="a6"/>
        <w:numPr>
          <w:ilvl w:val="0"/>
          <w:numId w:val="7"/>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lang w:val="uk-UA"/>
        </w:rPr>
        <w:lastRenderedPageBreak/>
        <w:t>Назвіть основні групи факторів розміщення продуктивних сил, поясніть їх значення в господарській практиці.</w:t>
      </w:r>
    </w:p>
    <w:p w:rsidR="00D55FED" w:rsidRDefault="00D55FED" w:rsidP="009F2FBC">
      <w:pPr>
        <w:pStyle w:val="a6"/>
        <w:numPr>
          <w:ilvl w:val="0"/>
          <w:numId w:val="7"/>
        </w:numPr>
        <w:spacing w:after="0" w:line="360" w:lineRule="auto"/>
        <w:jc w:val="both"/>
        <w:rPr>
          <w:rFonts w:ascii="Times New Roman" w:hAnsi="Times New Roman" w:cs="Times New Roman"/>
          <w:i/>
          <w:sz w:val="28"/>
          <w:szCs w:val="28"/>
          <w:lang w:val="uk-UA"/>
        </w:rPr>
      </w:pPr>
      <w:r w:rsidRPr="00E47244">
        <w:rPr>
          <w:rFonts w:ascii="Times New Roman" w:hAnsi="Times New Roman" w:cs="Times New Roman"/>
          <w:i/>
          <w:sz w:val="28"/>
          <w:szCs w:val="28"/>
          <w:lang w:val="uk-UA"/>
        </w:rPr>
        <w:t>Який набір факторів виробництва обумовлює місце розташування підприємства?</w:t>
      </w:r>
    </w:p>
    <w:p w:rsidR="006A66EE" w:rsidRDefault="006A66EE" w:rsidP="009F2FBC">
      <w:pPr>
        <w:pStyle w:val="a6"/>
        <w:numPr>
          <w:ilvl w:val="0"/>
          <w:numId w:val="7"/>
        </w:num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Які існують зарубіжні теорії розміщення продуктивних сил? В чому полягає іх сутність?</w:t>
      </w:r>
    </w:p>
    <w:p w:rsidR="006A66EE" w:rsidRDefault="006A66EE" w:rsidP="009F2FBC">
      <w:pPr>
        <w:pStyle w:val="a6"/>
        <w:numPr>
          <w:ilvl w:val="0"/>
          <w:numId w:val="7"/>
        </w:num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Розкрийте основні положення теорій розміщення сільського господарства та розміщення промислового виробництва.</w:t>
      </w:r>
    </w:p>
    <w:p w:rsidR="006A66EE" w:rsidRDefault="006A66EE" w:rsidP="009F2FBC">
      <w:pPr>
        <w:pStyle w:val="a6"/>
        <w:numPr>
          <w:ilvl w:val="0"/>
          <w:numId w:val="7"/>
        </w:num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Розкрийте основні положення теорії полюсів зростання.</w:t>
      </w:r>
    </w:p>
    <w:p w:rsidR="006A66EE" w:rsidRDefault="006A66EE" w:rsidP="009F2FBC">
      <w:pPr>
        <w:pStyle w:val="a6"/>
        <w:numPr>
          <w:ilvl w:val="0"/>
          <w:numId w:val="7"/>
        </w:num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В чому заключається сутність концепції кластерів? Визначте роль територіальних кластерів для розвитку регіонів.</w:t>
      </w:r>
    </w:p>
    <w:p w:rsidR="00724FB6" w:rsidRDefault="00724FB6" w:rsidP="00724FB6">
      <w:pPr>
        <w:pStyle w:val="a6"/>
        <w:spacing w:after="0" w:line="360" w:lineRule="auto"/>
        <w:ind w:left="661"/>
        <w:jc w:val="both"/>
        <w:rPr>
          <w:rFonts w:ascii="Times New Roman" w:hAnsi="Times New Roman" w:cs="Times New Roman"/>
          <w:i/>
          <w:sz w:val="28"/>
          <w:szCs w:val="28"/>
          <w:lang w:val="uk-UA"/>
        </w:rPr>
      </w:pPr>
    </w:p>
    <w:p w:rsidR="00724FB6" w:rsidRDefault="00724FB6" w:rsidP="00724FB6">
      <w:pPr>
        <w:pStyle w:val="a6"/>
        <w:spacing w:after="0" w:line="360" w:lineRule="auto"/>
        <w:ind w:left="661"/>
        <w:jc w:val="both"/>
        <w:rPr>
          <w:rFonts w:ascii="Times New Roman" w:hAnsi="Times New Roman" w:cs="Times New Roman"/>
          <w:i/>
          <w:sz w:val="28"/>
          <w:szCs w:val="28"/>
          <w:lang w:val="uk-UA"/>
        </w:rPr>
      </w:pPr>
    </w:p>
    <w:p w:rsidR="00724FB6" w:rsidRDefault="00724FB6" w:rsidP="00724FB6">
      <w:pPr>
        <w:pStyle w:val="a6"/>
        <w:spacing w:after="0" w:line="360" w:lineRule="auto"/>
        <w:ind w:left="661"/>
        <w:jc w:val="both"/>
        <w:rPr>
          <w:rFonts w:ascii="Times New Roman" w:hAnsi="Times New Roman" w:cs="Times New Roman"/>
          <w:i/>
          <w:sz w:val="28"/>
          <w:szCs w:val="28"/>
          <w:lang w:val="uk-UA"/>
        </w:rPr>
      </w:pPr>
    </w:p>
    <w:p w:rsidR="00724FB6" w:rsidRDefault="00724FB6" w:rsidP="00724FB6">
      <w:pPr>
        <w:pStyle w:val="a6"/>
        <w:spacing w:after="0" w:line="360" w:lineRule="auto"/>
        <w:ind w:left="661"/>
        <w:jc w:val="both"/>
        <w:rPr>
          <w:rFonts w:ascii="Times New Roman" w:hAnsi="Times New Roman" w:cs="Times New Roman"/>
          <w:i/>
          <w:sz w:val="28"/>
          <w:szCs w:val="28"/>
          <w:lang w:val="uk-UA"/>
        </w:rPr>
      </w:pPr>
    </w:p>
    <w:p w:rsidR="00724FB6"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r>
        <w:rPr>
          <w:rFonts w:ascii="Times New Roman" w:hAnsi="Times New Roman" w:cs="Times New Roman"/>
          <w:i/>
          <w:sz w:val="28"/>
          <w:szCs w:val="28"/>
          <w:lang w:val="uk-UA"/>
        </w:rPr>
        <w:tab/>
      </w: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EF4149" w:rsidRDefault="00EF4149"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Default="00C569D4" w:rsidP="00C569D4">
      <w:pPr>
        <w:pStyle w:val="a6"/>
        <w:tabs>
          <w:tab w:val="left" w:pos="4052"/>
        </w:tabs>
        <w:spacing w:after="0" w:line="360" w:lineRule="auto"/>
        <w:ind w:left="661"/>
        <w:jc w:val="both"/>
        <w:rPr>
          <w:rFonts w:ascii="Times New Roman" w:hAnsi="Times New Roman" w:cs="Times New Roman"/>
          <w:i/>
          <w:sz w:val="28"/>
          <w:szCs w:val="28"/>
          <w:lang w:val="uk-UA"/>
        </w:rPr>
      </w:pPr>
    </w:p>
    <w:p w:rsidR="00C569D4" w:rsidRPr="00C569D4" w:rsidRDefault="00C569D4" w:rsidP="00490F4A">
      <w:pPr>
        <w:pStyle w:val="a6"/>
        <w:tabs>
          <w:tab w:val="left" w:pos="2612"/>
          <w:tab w:val="left" w:pos="2964"/>
        </w:tabs>
        <w:spacing w:after="0" w:line="240" w:lineRule="auto"/>
        <w:ind w:left="663"/>
        <w:jc w:val="both"/>
        <w:rPr>
          <w:rFonts w:ascii="Times New Roman" w:hAnsi="Times New Roman" w:cs="Times New Roman"/>
          <w:b/>
          <w:sz w:val="28"/>
          <w:szCs w:val="28"/>
          <w:lang w:val="uk-UA"/>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69856" behindDoc="0" locked="0" layoutInCell="1" allowOverlap="1" wp14:anchorId="2EBAA426" wp14:editId="4938057E">
                <wp:simplePos x="0" y="0"/>
                <wp:positionH relativeFrom="column">
                  <wp:posOffset>144411</wp:posOffset>
                </wp:positionH>
                <wp:positionV relativeFrom="paragraph">
                  <wp:posOffset>-68580</wp:posOffset>
                </wp:positionV>
                <wp:extent cx="1116330" cy="435610"/>
                <wp:effectExtent l="76200" t="38100" r="83820" b="116840"/>
                <wp:wrapNone/>
                <wp:docPr id="108" name="Пятиугольник 108"/>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724FB6">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108" o:spid="_x0000_s1123" type="#_x0000_t15" style="position:absolute;left:0;text-align:left;margin-left:11.35pt;margin-top:-5.4pt;width:87.9pt;height:3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724FB6">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3</w:t>
                      </w:r>
                    </w:p>
                  </w:txbxContent>
                </v:textbox>
              </v:shape>
            </w:pict>
          </mc:Fallback>
        </mc:AlternateContent>
      </w:r>
      <w:r>
        <w:rPr>
          <w:rFonts w:ascii="Times New Roman" w:hAnsi="Times New Roman" w:cs="Times New Roman"/>
          <w:i/>
          <w:sz w:val="28"/>
          <w:szCs w:val="28"/>
          <w:lang w:val="uk-UA"/>
        </w:rPr>
        <w:tab/>
      </w:r>
      <w:r w:rsidRPr="00C569D4">
        <w:rPr>
          <w:rFonts w:ascii="Times New Roman" w:hAnsi="Times New Roman" w:cs="Times New Roman"/>
          <w:b/>
          <w:sz w:val="28"/>
          <w:szCs w:val="28"/>
          <w:lang w:val="uk-UA"/>
        </w:rPr>
        <w:t>Економічне районування та територіальна</w:t>
      </w:r>
    </w:p>
    <w:p w:rsidR="00C569D4" w:rsidRPr="00C569D4" w:rsidRDefault="00C569D4" w:rsidP="00490F4A">
      <w:pPr>
        <w:pStyle w:val="a6"/>
        <w:tabs>
          <w:tab w:val="left" w:pos="2612"/>
          <w:tab w:val="left" w:pos="2964"/>
        </w:tabs>
        <w:spacing w:after="0" w:line="240" w:lineRule="auto"/>
        <w:ind w:left="663"/>
        <w:jc w:val="both"/>
        <w:rPr>
          <w:rFonts w:ascii="Times New Roman" w:hAnsi="Times New Roman" w:cs="Times New Roman"/>
          <w:b/>
          <w:sz w:val="28"/>
          <w:szCs w:val="28"/>
          <w:lang w:val="uk-UA"/>
        </w:rPr>
      </w:pPr>
      <w:r w:rsidRPr="00C569D4">
        <w:rPr>
          <w:rFonts w:ascii="Times New Roman" w:hAnsi="Times New Roman" w:cs="Times New Roman"/>
          <w:b/>
          <w:sz w:val="28"/>
          <w:szCs w:val="28"/>
          <w:lang w:val="uk-UA"/>
        </w:rPr>
        <w:t xml:space="preserve">                            організація</w:t>
      </w:r>
      <w:r w:rsidRPr="00C569D4">
        <w:rPr>
          <w:rFonts w:ascii="Times New Roman" w:hAnsi="Times New Roman" w:cs="Times New Roman"/>
          <w:b/>
          <w:i/>
          <w:sz w:val="28"/>
          <w:szCs w:val="28"/>
          <w:lang w:val="uk-UA"/>
        </w:rPr>
        <w:tab/>
      </w:r>
      <w:r w:rsidRPr="00C569D4">
        <w:rPr>
          <w:rFonts w:ascii="Times New Roman" w:hAnsi="Times New Roman" w:cs="Times New Roman"/>
          <w:b/>
          <w:sz w:val="28"/>
          <w:szCs w:val="28"/>
          <w:lang w:val="uk-UA"/>
        </w:rPr>
        <w:t>господарства</w:t>
      </w:r>
    </w:p>
    <w:p w:rsidR="00C569D4" w:rsidRPr="00C569D4" w:rsidRDefault="003E7AE7" w:rsidP="00C569D4">
      <w:pPr>
        <w:pStyle w:val="a6"/>
        <w:tabs>
          <w:tab w:val="left" w:pos="2612"/>
        </w:tabs>
        <w:spacing w:after="0" w:line="360" w:lineRule="auto"/>
        <w:ind w:left="661"/>
        <w:jc w:val="both"/>
        <w:rPr>
          <w:rFonts w:ascii="Times New Roman" w:hAnsi="Times New Roman" w:cs="Times New Roman"/>
          <w:b/>
          <w:sz w:val="28"/>
          <w:szCs w:val="28"/>
          <w:lang w:val="uk-UA"/>
        </w:rPr>
      </w:pPr>
      <w:r>
        <w:rPr>
          <w:b/>
          <w:noProof/>
          <w:color w:val="000000"/>
          <w:sz w:val="28"/>
          <w:szCs w:val="28"/>
          <w:lang w:eastAsia="ru-RU"/>
        </w:rPr>
        <w:drawing>
          <wp:anchor distT="0" distB="0" distL="114300" distR="114300" simplePos="0" relativeHeight="251771904" behindDoc="0" locked="0" layoutInCell="1" allowOverlap="1" wp14:anchorId="5B9C80EF" wp14:editId="1E0B39A7">
            <wp:simplePos x="0" y="0"/>
            <wp:positionH relativeFrom="column">
              <wp:posOffset>-132080</wp:posOffset>
            </wp:positionH>
            <wp:positionV relativeFrom="paragraph">
              <wp:posOffset>179070</wp:posOffset>
            </wp:positionV>
            <wp:extent cx="680720" cy="425450"/>
            <wp:effectExtent l="0" t="0" r="508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r w:rsidR="00C569D4" w:rsidRPr="00C569D4">
        <w:rPr>
          <w:rFonts w:ascii="Times New Roman" w:hAnsi="Times New Roman" w:cs="Times New Roman"/>
          <w:b/>
          <w:i/>
          <w:sz w:val="28"/>
          <w:szCs w:val="28"/>
          <w:lang w:val="uk-UA"/>
        </w:rPr>
        <w:tab/>
      </w:r>
    </w:p>
    <w:p w:rsidR="00C569D4" w:rsidRPr="00490F4A" w:rsidRDefault="00490F4A" w:rsidP="00490F4A">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tblInd w:w="1951" w:type="dxa"/>
        <w:tblLook w:val="04A0" w:firstRow="1" w:lastRow="0" w:firstColumn="1" w:lastColumn="0" w:noHBand="0" w:noVBand="1"/>
      </w:tblPr>
      <w:tblGrid>
        <w:gridCol w:w="6095"/>
      </w:tblGrid>
      <w:tr w:rsidR="00490F4A" w:rsidTr="00A953B6">
        <w:trPr>
          <w:trHeight w:val="2407"/>
        </w:trPr>
        <w:tc>
          <w:tcPr>
            <w:tcW w:w="6095" w:type="dxa"/>
          </w:tcPr>
          <w:p w:rsidR="00490F4A" w:rsidRDefault="00490F4A" w:rsidP="009F2FBC">
            <w:pPr>
              <w:pStyle w:val="a6"/>
              <w:numPr>
                <w:ilvl w:val="0"/>
                <w:numId w:val="6"/>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00F10245">
              <w:rPr>
                <w:rFonts w:ascii="Times New Roman" w:hAnsi="Times New Roman" w:cs="Times New Roman"/>
                <w:sz w:val="28"/>
                <w:szCs w:val="28"/>
                <w:lang w:val="uk-UA"/>
              </w:rPr>
              <w:t>Сутність, закономірності, критерії та принципи економічного районування.</w:t>
            </w:r>
          </w:p>
          <w:p w:rsidR="00490F4A" w:rsidRDefault="004A4019" w:rsidP="009F2FBC">
            <w:pPr>
              <w:pStyle w:val="a6"/>
              <w:numPr>
                <w:ilvl w:val="0"/>
                <w:numId w:val="6"/>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00A12857">
              <w:rPr>
                <w:rFonts w:ascii="Times New Roman" w:hAnsi="Times New Roman" w:cs="Times New Roman"/>
                <w:sz w:val="28"/>
                <w:szCs w:val="28"/>
                <w:lang w:val="uk-UA"/>
              </w:rPr>
              <w:t>Економічні райони та територіальна організація господарства України.</w:t>
            </w:r>
          </w:p>
          <w:p w:rsidR="00490F4A" w:rsidRPr="003B649C" w:rsidRDefault="00490F4A" w:rsidP="009F2FBC">
            <w:pPr>
              <w:pStyle w:val="a6"/>
              <w:numPr>
                <w:ilvl w:val="0"/>
                <w:numId w:val="6"/>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3.3.</w:t>
            </w:r>
            <w:r w:rsidR="00E432D7">
              <w:rPr>
                <w:rFonts w:ascii="Times New Roman" w:hAnsi="Times New Roman" w:cs="Times New Roman"/>
                <w:sz w:val="28"/>
                <w:szCs w:val="28"/>
                <w:lang w:val="uk-UA"/>
              </w:rPr>
              <w:t>Проблеми удосконалення економічного районування</w:t>
            </w:r>
            <w:r w:rsidRPr="009C1417">
              <w:rPr>
                <w:rFonts w:ascii="Times New Roman" w:hAnsi="Times New Roman" w:cs="Times New Roman"/>
                <w:sz w:val="28"/>
                <w:szCs w:val="28"/>
                <w:lang w:val="uk-UA"/>
              </w:rPr>
              <w:t>.</w:t>
            </w:r>
          </w:p>
          <w:p w:rsidR="00490F4A" w:rsidRPr="003B649C" w:rsidRDefault="00490F4A" w:rsidP="0090336C">
            <w:pPr>
              <w:jc w:val="both"/>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F10245" w:rsidRPr="00F10245" w:rsidRDefault="00F10245" w:rsidP="00F10245">
      <w:pPr>
        <w:rPr>
          <w:lang w:val="uk-UA"/>
        </w:rPr>
      </w:pPr>
    </w:p>
    <w:p w:rsidR="00724FB6" w:rsidRDefault="00F10245" w:rsidP="00F10245">
      <w:pPr>
        <w:jc w:val="both"/>
        <w:rPr>
          <w:rFonts w:ascii="Times New Roman" w:hAnsi="Times New Roman" w:cs="Times New Roman"/>
          <w:b/>
          <w:sz w:val="28"/>
          <w:szCs w:val="28"/>
          <w:lang w:val="uk-UA"/>
        </w:rPr>
      </w:pPr>
      <w:r w:rsidRPr="00F10245">
        <w:rPr>
          <w:rFonts w:ascii="Times New Roman" w:hAnsi="Times New Roman" w:cs="Times New Roman"/>
          <w:b/>
          <w:sz w:val="28"/>
          <w:szCs w:val="28"/>
        </w:rPr>
        <w:t>3.1.Сутність, закономірності, критерії та принципи економічного районування.</w:t>
      </w:r>
    </w:p>
    <w:p w:rsidR="00F10245" w:rsidRPr="00F10245" w:rsidRDefault="00F10245" w:rsidP="00F10245">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10245">
        <w:rPr>
          <w:rFonts w:ascii="Times New Roman" w:hAnsi="Times New Roman" w:cs="Times New Roman"/>
          <w:sz w:val="28"/>
          <w:szCs w:val="28"/>
          <w:lang w:val="uk-UA"/>
        </w:rPr>
        <w:t>Усі країни світу характеризуються суттєвими територіальними</w:t>
      </w:r>
      <w:r>
        <w:rPr>
          <w:rFonts w:ascii="Times New Roman" w:hAnsi="Times New Roman" w:cs="Times New Roman"/>
          <w:sz w:val="28"/>
          <w:szCs w:val="28"/>
          <w:lang w:val="uk-UA"/>
        </w:rPr>
        <w:t xml:space="preserve"> </w:t>
      </w:r>
      <w:r w:rsidRPr="00F10245">
        <w:rPr>
          <w:rFonts w:ascii="Times New Roman" w:hAnsi="Times New Roman" w:cs="Times New Roman"/>
          <w:sz w:val="28"/>
          <w:szCs w:val="28"/>
          <w:lang w:val="uk-UA"/>
        </w:rPr>
        <w:t>відмінностями, зокрема, своєрідністю спеціалізації та структури</w:t>
      </w:r>
      <w:r>
        <w:rPr>
          <w:rFonts w:ascii="Times New Roman" w:hAnsi="Times New Roman" w:cs="Times New Roman"/>
          <w:sz w:val="28"/>
          <w:szCs w:val="28"/>
          <w:lang w:val="uk-UA"/>
        </w:rPr>
        <w:t xml:space="preserve"> </w:t>
      </w:r>
      <w:r w:rsidRPr="00F10245">
        <w:rPr>
          <w:rFonts w:ascii="Times New Roman" w:hAnsi="Times New Roman" w:cs="Times New Roman"/>
          <w:sz w:val="28"/>
          <w:szCs w:val="28"/>
          <w:lang w:val="uk-UA"/>
        </w:rPr>
        <w:t>виробництва, які обумовлені природними, економічними, соціальними</w:t>
      </w:r>
      <w:r>
        <w:rPr>
          <w:rFonts w:ascii="Times New Roman" w:hAnsi="Times New Roman" w:cs="Times New Roman"/>
          <w:sz w:val="28"/>
          <w:szCs w:val="28"/>
          <w:lang w:val="uk-UA"/>
        </w:rPr>
        <w:t xml:space="preserve">, </w:t>
      </w:r>
      <w:r w:rsidRPr="00F10245">
        <w:rPr>
          <w:rFonts w:ascii="Times New Roman" w:hAnsi="Times New Roman" w:cs="Times New Roman"/>
          <w:sz w:val="28"/>
          <w:szCs w:val="28"/>
          <w:lang w:val="uk-UA"/>
        </w:rPr>
        <w:t xml:space="preserve">історичними умовами. </w:t>
      </w:r>
      <w:r>
        <w:rPr>
          <w:rFonts w:ascii="Times New Roman" w:hAnsi="Times New Roman" w:cs="Times New Roman"/>
          <w:sz w:val="28"/>
          <w:szCs w:val="28"/>
        </w:rPr>
        <w:t>На цій об'єктивній основі розвивається</w:t>
      </w:r>
      <w:r>
        <w:rPr>
          <w:rFonts w:ascii="Times New Roman" w:hAnsi="Times New Roman" w:cs="Times New Roman"/>
          <w:sz w:val="28"/>
          <w:szCs w:val="28"/>
          <w:lang w:val="uk-UA"/>
        </w:rPr>
        <w:t xml:space="preserve"> </w:t>
      </w:r>
      <w:r>
        <w:rPr>
          <w:rFonts w:ascii="Times New Roman" w:hAnsi="Times New Roman" w:cs="Times New Roman"/>
          <w:sz w:val="28"/>
          <w:szCs w:val="28"/>
        </w:rPr>
        <w:t>внутрішньодержавний територіальний поділ праці та формуються своєрідні</w:t>
      </w:r>
    </w:p>
    <w:p w:rsidR="00F10245" w:rsidRDefault="00F10245" w:rsidP="00F1024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природно-господарські утворення, які характеризуються певною</w:t>
      </w:r>
      <w:r>
        <w:rPr>
          <w:rFonts w:ascii="Times New Roman" w:hAnsi="Times New Roman" w:cs="Times New Roman"/>
          <w:sz w:val="28"/>
          <w:szCs w:val="28"/>
          <w:lang w:val="uk-UA"/>
        </w:rPr>
        <w:t xml:space="preserve"> </w:t>
      </w:r>
      <w:r>
        <w:rPr>
          <w:rFonts w:ascii="Times New Roman" w:hAnsi="Times New Roman" w:cs="Times New Roman"/>
          <w:sz w:val="28"/>
          <w:szCs w:val="28"/>
        </w:rPr>
        <w:t>спеціалізацією – так звані економічні райони. Їх виділення, вивчення,</w:t>
      </w:r>
      <w:r>
        <w:rPr>
          <w:rFonts w:ascii="Times New Roman" w:hAnsi="Times New Roman" w:cs="Times New Roman"/>
          <w:sz w:val="28"/>
          <w:szCs w:val="28"/>
          <w:lang w:val="uk-UA"/>
        </w:rPr>
        <w:t xml:space="preserve"> </w:t>
      </w:r>
      <w:r>
        <w:rPr>
          <w:rFonts w:ascii="Times New Roman" w:hAnsi="Times New Roman" w:cs="Times New Roman"/>
          <w:sz w:val="28"/>
          <w:szCs w:val="28"/>
        </w:rPr>
        <w:t>прогнозування розвитку і лежить в основі економічного районування країни.</w:t>
      </w:r>
    </w:p>
    <w:p w:rsidR="00B94808" w:rsidRDefault="00F10245" w:rsidP="00B94808">
      <w:pPr>
        <w:autoSpaceDE w:val="0"/>
        <w:autoSpaceDN w:val="0"/>
        <w:adjustRightInd w:val="0"/>
        <w:spacing w:after="0" w:line="360" w:lineRule="auto"/>
        <w:jc w:val="both"/>
        <w:rPr>
          <w:rFonts w:ascii="Times New Roman" w:eastAsia="TimesNewRomanPSMT"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 xml:space="preserve">У найбільш узагальненому трактуванні </w:t>
      </w:r>
      <w:r w:rsidRPr="00F10245">
        <w:rPr>
          <w:rFonts w:ascii="Times New Roman" w:hAnsi="Times New Roman" w:cs="Times New Roman"/>
          <w:b/>
          <w:i/>
          <w:sz w:val="28"/>
          <w:szCs w:val="28"/>
        </w:rPr>
        <w:t>районування</w:t>
      </w:r>
      <w:r>
        <w:rPr>
          <w:rFonts w:ascii="Times New Roman" w:hAnsi="Times New Roman" w:cs="Times New Roman"/>
          <w:sz w:val="28"/>
          <w:szCs w:val="28"/>
        </w:rPr>
        <w:t xml:space="preserve"> – це</w:t>
      </w:r>
      <w:r>
        <w:rPr>
          <w:rFonts w:ascii="Times New Roman" w:hAnsi="Times New Roman" w:cs="Times New Roman"/>
          <w:sz w:val="28"/>
          <w:szCs w:val="28"/>
          <w:lang w:val="uk-UA"/>
        </w:rPr>
        <w:t xml:space="preserve"> </w:t>
      </w:r>
      <w:r>
        <w:rPr>
          <w:rFonts w:ascii="Times New Roman" w:hAnsi="Times New Roman" w:cs="Times New Roman"/>
          <w:sz w:val="28"/>
          <w:szCs w:val="28"/>
        </w:rPr>
        <w:t>загальнонауковий метод систематизації інформації у найрізноманітніших</w:t>
      </w:r>
      <w:r w:rsidR="00BF1A41">
        <w:rPr>
          <w:rFonts w:ascii="Times New Roman" w:hAnsi="Times New Roman" w:cs="Times New Roman"/>
          <w:sz w:val="28"/>
          <w:szCs w:val="28"/>
          <w:lang w:val="uk-UA"/>
        </w:rPr>
        <w:t xml:space="preserve"> </w:t>
      </w:r>
      <w:r>
        <w:rPr>
          <w:rFonts w:ascii="Times New Roman" w:hAnsi="Times New Roman" w:cs="Times New Roman"/>
          <w:sz w:val="28"/>
          <w:szCs w:val="28"/>
        </w:rPr>
        <w:t xml:space="preserve">цілях. </w:t>
      </w:r>
      <w:r w:rsidR="00B94808" w:rsidRPr="00B94808">
        <w:rPr>
          <w:rFonts w:ascii="Times New Roman" w:eastAsia="TimesNewRomanPSMT" w:hAnsi="Times New Roman" w:cs="Times New Roman"/>
          <w:sz w:val="28"/>
          <w:szCs w:val="28"/>
        </w:rPr>
        <w:t>Сьогодні, в умовах розвитку ринкової економіки і формування нових</w:t>
      </w:r>
      <w:r w:rsidR="00B94808">
        <w:rPr>
          <w:rFonts w:ascii="Times New Roman" w:hAnsi="Times New Roman" w:cs="Times New Roman"/>
          <w:sz w:val="28"/>
          <w:szCs w:val="28"/>
          <w:lang w:val="uk-UA"/>
        </w:rPr>
        <w:t xml:space="preserve"> </w:t>
      </w:r>
      <w:r w:rsidR="00B94808" w:rsidRPr="00B94808">
        <w:rPr>
          <w:rFonts w:ascii="Times New Roman" w:eastAsia="TimesNewRomanPSMT" w:hAnsi="Times New Roman" w:cs="Times New Roman"/>
          <w:sz w:val="28"/>
          <w:szCs w:val="28"/>
        </w:rPr>
        <w:t>регіональних відносин на засадах регіоналізму, практика, а звідси і теорія</w:t>
      </w:r>
      <w:r w:rsidR="00B94808">
        <w:rPr>
          <w:rFonts w:ascii="Times New Roman" w:hAnsi="Times New Roman" w:cs="Times New Roman"/>
          <w:sz w:val="28"/>
          <w:szCs w:val="28"/>
          <w:lang w:val="uk-UA"/>
        </w:rPr>
        <w:t xml:space="preserve"> </w:t>
      </w:r>
      <w:r w:rsidR="00B94808" w:rsidRPr="00B94808">
        <w:rPr>
          <w:rFonts w:ascii="Times New Roman" w:eastAsia="TimesNewRomanPSMT" w:hAnsi="Times New Roman" w:cs="Times New Roman"/>
          <w:sz w:val="28"/>
          <w:szCs w:val="28"/>
        </w:rPr>
        <w:t>вимагає нового бачення і розуміння районування, здебільшого не як процесу, а</w:t>
      </w:r>
      <w:r w:rsidR="00B94808">
        <w:rPr>
          <w:rFonts w:ascii="Times New Roman" w:hAnsi="Times New Roman" w:cs="Times New Roman"/>
          <w:sz w:val="28"/>
          <w:szCs w:val="28"/>
          <w:lang w:val="uk-UA"/>
        </w:rPr>
        <w:t xml:space="preserve"> </w:t>
      </w:r>
      <w:r w:rsidR="00B94808" w:rsidRPr="00B94808">
        <w:rPr>
          <w:rFonts w:ascii="Times New Roman" w:eastAsia="TimesNewRomanPSMT" w:hAnsi="Times New Roman" w:cs="Times New Roman"/>
          <w:sz w:val="28"/>
          <w:szCs w:val="28"/>
        </w:rPr>
        <w:t>як дії.</w:t>
      </w:r>
    </w:p>
    <w:p w:rsidR="00B94808" w:rsidRPr="00AA7559" w:rsidRDefault="00B94808" w:rsidP="00B9480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TimesNewRomanPSMT" w:hAnsi="Times New Roman" w:cs="Times New Roman"/>
          <w:sz w:val="28"/>
          <w:szCs w:val="28"/>
          <w:lang w:val="uk-UA"/>
        </w:rPr>
        <w:t xml:space="preserve">   </w:t>
      </w:r>
      <w:r w:rsidRPr="00B94808">
        <w:rPr>
          <w:rFonts w:ascii="Times New Roman" w:eastAsia="TimesNewRomanPSMT" w:hAnsi="Times New Roman" w:cs="Times New Roman"/>
          <w:sz w:val="28"/>
          <w:szCs w:val="28"/>
          <w:lang w:val="uk-UA"/>
        </w:rPr>
        <w:t xml:space="preserve"> Як свідчить вітчизняна наука, </w:t>
      </w:r>
      <w:r w:rsidRPr="00B94808">
        <w:rPr>
          <w:rFonts w:ascii="Times New Roman" w:eastAsia="TimesNewRomanPSMT" w:hAnsi="Times New Roman" w:cs="Times New Roman"/>
          <w:b/>
          <w:i/>
          <w:sz w:val="28"/>
          <w:szCs w:val="28"/>
          <w:lang w:val="uk-UA"/>
        </w:rPr>
        <w:t>економічне районування</w:t>
      </w:r>
      <w:r w:rsidRPr="00B94808">
        <w:rPr>
          <w:rFonts w:ascii="Times New Roman" w:eastAsia="TimesNewRomanPSMT" w:hAnsi="Times New Roman" w:cs="Times New Roman"/>
          <w:sz w:val="28"/>
          <w:szCs w:val="28"/>
          <w:lang w:val="uk-UA"/>
        </w:rPr>
        <w:t xml:space="preserve"> —</w:t>
      </w:r>
      <w:r w:rsidRPr="00B94808">
        <w:rPr>
          <w:rFonts w:ascii="Times New Roman" w:hAnsi="Times New Roman" w:cs="Times New Roman"/>
          <w:sz w:val="28"/>
          <w:szCs w:val="28"/>
          <w:lang w:val="uk-UA"/>
        </w:rPr>
        <w:t xml:space="preserve"> це процес поділу країни на</w:t>
      </w:r>
      <w:r>
        <w:rPr>
          <w:rFonts w:ascii="Times New Roman" w:hAnsi="Times New Roman" w:cs="Times New Roman"/>
          <w:sz w:val="28"/>
          <w:szCs w:val="28"/>
          <w:lang w:val="uk-UA"/>
        </w:rPr>
        <w:t xml:space="preserve"> </w:t>
      </w:r>
      <w:r w:rsidRPr="00B94808">
        <w:rPr>
          <w:rFonts w:ascii="Times New Roman" w:hAnsi="Times New Roman" w:cs="Times New Roman"/>
          <w:sz w:val="28"/>
          <w:szCs w:val="28"/>
          <w:lang w:val="uk-UA"/>
        </w:rPr>
        <w:t>економічні райони, які історично склалися у процесі розвитку</w:t>
      </w:r>
      <w:r>
        <w:rPr>
          <w:rFonts w:ascii="Times New Roman" w:hAnsi="Times New Roman" w:cs="Times New Roman"/>
          <w:sz w:val="28"/>
          <w:szCs w:val="28"/>
          <w:lang w:val="uk-UA"/>
        </w:rPr>
        <w:t xml:space="preserve"> </w:t>
      </w:r>
      <w:r w:rsidRPr="00B94808">
        <w:rPr>
          <w:rFonts w:ascii="Times New Roman" w:hAnsi="Times New Roman" w:cs="Times New Roman"/>
          <w:sz w:val="28"/>
          <w:szCs w:val="28"/>
          <w:lang w:val="uk-UA"/>
        </w:rPr>
        <w:t>господарського освоєння території та функціонування регіональної</w:t>
      </w:r>
      <w:r>
        <w:rPr>
          <w:rFonts w:ascii="Times New Roman" w:hAnsi="Times New Roman" w:cs="Times New Roman"/>
          <w:sz w:val="28"/>
          <w:szCs w:val="28"/>
          <w:lang w:val="uk-UA"/>
        </w:rPr>
        <w:t xml:space="preserve"> </w:t>
      </w:r>
      <w:r w:rsidRPr="00B94808">
        <w:rPr>
          <w:rFonts w:ascii="Times New Roman" w:hAnsi="Times New Roman" w:cs="Times New Roman"/>
          <w:sz w:val="28"/>
          <w:szCs w:val="28"/>
          <w:lang w:val="uk-UA"/>
        </w:rPr>
        <w:t>економіки.</w:t>
      </w:r>
      <w:r>
        <w:rPr>
          <w:rFonts w:ascii="Times New Roman" w:hAnsi="Times New Roman" w:cs="Times New Roman"/>
          <w:sz w:val="28"/>
          <w:szCs w:val="28"/>
          <w:lang w:val="uk-UA"/>
        </w:rPr>
        <w:t xml:space="preserve"> </w:t>
      </w:r>
      <w:r w:rsidRPr="00AA7559">
        <w:rPr>
          <w:rFonts w:ascii="Times New Roman" w:eastAsia="TimesNewRomanPSMT" w:hAnsi="Times New Roman" w:cs="Times New Roman"/>
          <w:sz w:val="28"/>
          <w:szCs w:val="28"/>
          <w:lang w:val="uk-UA"/>
        </w:rPr>
        <w:t>Отже,</w:t>
      </w:r>
      <w:r>
        <w:rPr>
          <w:rFonts w:ascii="Times New Roman" w:eastAsia="TimesNewRomanPSMT" w:hAnsi="Times New Roman" w:cs="Times New Roman"/>
          <w:sz w:val="28"/>
          <w:szCs w:val="28"/>
          <w:lang w:val="uk-UA"/>
        </w:rPr>
        <w:t xml:space="preserve"> </w:t>
      </w:r>
      <w:r w:rsidRPr="00AA7559">
        <w:rPr>
          <w:rFonts w:ascii="Times New Roman" w:eastAsia="TimesNewRomanPSMT" w:hAnsi="Times New Roman" w:cs="Times New Roman"/>
          <w:b/>
          <w:i/>
          <w:sz w:val="28"/>
          <w:szCs w:val="28"/>
          <w:lang w:val="uk-UA"/>
        </w:rPr>
        <w:t>економічний район</w:t>
      </w:r>
      <w:r w:rsidRPr="00AA7559">
        <w:rPr>
          <w:rFonts w:ascii="Times New Roman" w:eastAsia="TimesNewRomanPSMT" w:hAnsi="Times New Roman" w:cs="Times New Roman"/>
          <w:sz w:val="28"/>
          <w:szCs w:val="28"/>
          <w:lang w:val="uk-UA"/>
        </w:rPr>
        <w:t xml:space="preserve"> - це умовно однорідна територія </w:t>
      </w:r>
      <w:r w:rsidRPr="00AA7559">
        <w:rPr>
          <w:rFonts w:ascii="Times New Roman" w:eastAsia="TimesNewRomanPSMT" w:hAnsi="Times New Roman" w:cs="Times New Roman"/>
          <w:sz w:val="28"/>
          <w:szCs w:val="28"/>
          <w:lang w:val="uk-UA"/>
        </w:rPr>
        <w:lastRenderedPageBreak/>
        <w:t>всередині великою за</w:t>
      </w:r>
      <w:r>
        <w:rPr>
          <w:rFonts w:ascii="Times New Roman" w:eastAsia="TimesNewRomanPSMT" w:hAnsi="Times New Roman" w:cs="Times New Roman"/>
          <w:sz w:val="28"/>
          <w:szCs w:val="28"/>
          <w:lang w:val="uk-UA"/>
        </w:rPr>
        <w:t xml:space="preserve"> </w:t>
      </w:r>
      <w:r w:rsidRPr="00AA7559">
        <w:rPr>
          <w:rFonts w:ascii="Times New Roman" w:eastAsia="TimesNewRomanPSMT" w:hAnsi="Times New Roman" w:cs="Times New Roman"/>
          <w:sz w:val="28"/>
          <w:szCs w:val="28"/>
          <w:lang w:val="uk-UA"/>
        </w:rPr>
        <w:t>площею країни , яка:має відносну самобутність різних економічних показників, що її</w:t>
      </w:r>
      <w:r>
        <w:rPr>
          <w:rFonts w:ascii="Times New Roman" w:eastAsia="TimesNewRomanPSMT" w:hAnsi="Times New Roman" w:cs="Times New Roman"/>
          <w:sz w:val="28"/>
          <w:szCs w:val="28"/>
          <w:lang w:val="uk-UA"/>
        </w:rPr>
        <w:t xml:space="preserve"> </w:t>
      </w:r>
      <w:r w:rsidRPr="00AA7559">
        <w:rPr>
          <w:rFonts w:ascii="Times New Roman" w:eastAsia="TimesNewRomanPSMT" w:hAnsi="Times New Roman" w:cs="Times New Roman"/>
          <w:sz w:val="28"/>
          <w:szCs w:val="28"/>
          <w:lang w:val="uk-UA"/>
        </w:rPr>
        <w:t>характеризують;</w:t>
      </w:r>
      <w:r w:rsidR="00AA7559">
        <w:rPr>
          <w:rFonts w:ascii="Times New Roman" w:hAnsi="Times New Roman" w:cs="Times New Roman"/>
          <w:sz w:val="28"/>
          <w:szCs w:val="28"/>
          <w:lang w:val="uk-UA"/>
        </w:rPr>
        <w:t xml:space="preserve"> </w:t>
      </w:r>
      <w:r w:rsidRPr="00AA7559">
        <w:rPr>
          <w:rFonts w:ascii="Times New Roman" w:eastAsia="TimesNewRomanPSMT" w:hAnsi="Times New Roman" w:cs="Times New Roman"/>
          <w:sz w:val="28"/>
          <w:szCs w:val="28"/>
          <w:lang w:val="uk-UA"/>
        </w:rPr>
        <w:t>має повний набір галузей, які розвиваються при взаємодії законів</w:t>
      </w:r>
      <w:r>
        <w:rPr>
          <w:rFonts w:ascii="Times New Roman" w:eastAsia="TimesNewRomanPSMT" w:hAnsi="Times New Roman" w:cs="Times New Roman"/>
          <w:sz w:val="28"/>
          <w:szCs w:val="28"/>
          <w:lang w:val="uk-UA"/>
        </w:rPr>
        <w:t xml:space="preserve"> </w:t>
      </w:r>
      <w:r w:rsidRPr="00AA7559">
        <w:rPr>
          <w:rFonts w:ascii="Times New Roman" w:eastAsia="TimesNewRomanPSMT" w:hAnsi="Times New Roman" w:cs="Times New Roman"/>
          <w:sz w:val="28"/>
          <w:szCs w:val="28"/>
          <w:lang w:val="uk-UA"/>
        </w:rPr>
        <w:t>територіального поділу праці та розвитку технологій;</w:t>
      </w:r>
      <w:r w:rsidR="00AA7559">
        <w:rPr>
          <w:rFonts w:ascii="Times New Roman" w:hAnsi="Times New Roman" w:cs="Times New Roman"/>
          <w:sz w:val="28"/>
          <w:szCs w:val="28"/>
          <w:lang w:val="uk-UA"/>
        </w:rPr>
        <w:t xml:space="preserve"> </w:t>
      </w:r>
      <w:r w:rsidRPr="00AA7559">
        <w:rPr>
          <w:rFonts w:ascii="Times New Roman" w:eastAsia="TimesNewRomanPSMT" w:hAnsi="Times New Roman" w:cs="Times New Roman"/>
          <w:sz w:val="28"/>
          <w:szCs w:val="28"/>
          <w:lang w:val="uk-UA"/>
        </w:rPr>
        <w:t>відрізняється індивідуальною територіальною структурою.</w:t>
      </w:r>
    </w:p>
    <w:p w:rsidR="00B94808" w:rsidRPr="003F609F" w:rsidRDefault="00B94808" w:rsidP="00AA7559">
      <w:pPr>
        <w:autoSpaceDE w:val="0"/>
        <w:autoSpaceDN w:val="0"/>
        <w:adjustRightInd w:val="0"/>
        <w:spacing w:after="0" w:line="360" w:lineRule="auto"/>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 xml:space="preserve">      </w:t>
      </w:r>
      <w:r w:rsidRPr="003F609F">
        <w:rPr>
          <w:rFonts w:ascii="Times New Roman" w:eastAsia="TimesNewRomanPSMT" w:hAnsi="Times New Roman" w:cs="Times New Roman"/>
          <w:sz w:val="28"/>
          <w:szCs w:val="28"/>
          <w:lang w:val="uk-UA"/>
        </w:rPr>
        <w:t>Процес економічного районування, що об'єктивно відбувається в просторі</w:t>
      </w:r>
      <w:r>
        <w:rPr>
          <w:rFonts w:ascii="Times New Roman" w:eastAsia="TimesNewRomanPSMT" w:hAnsi="Times New Roman" w:cs="Times New Roman"/>
          <w:sz w:val="28"/>
          <w:szCs w:val="28"/>
          <w:lang w:val="uk-UA"/>
        </w:rPr>
        <w:t xml:space="preserve"> </w:t>
      </w:r>
      <w:r w:rsidRPr="003F609F">
        <w:rPr>
          <w:rFonts w:ascii="Times New Roman" w:eastAsia="TimesNewRomanPSMT" w:hAnsi="Times New Roman" w:cs="Times New Roman"/>
          <w:sz w:val="28"/>
          <w:szCs w:val="28"/>
          <w:lang w:val="uk-UA"/>
        </w:rPr>
        <w:t>- часі, призводить до</w:t>
      </w:r>
      <w:r w:rsidR="003F609F" w:rsidRPr="003F609F">
        <w:rPr>
          <w:rFonts w:ascii="Times New Roman" w:eastAsia="TimesNewRomanPSMT" w:hAnsi="Times New Roman" w:cs="Times New Roman"/>
          <w:sz w:val="28"/>
          <w:szCs w:val="28"/>
          <w:lang w:val="uk-UA"/>
        </w:rPr>
        <w:t xml:space="preserve"> </w:t>
      </w:r>
      <w:r w:rsidR="003F609F">
        <w:rPr>
          <w:rFonts w:ascii="Times New Roman" w:eastAsia="TimesNewRomanPSMT" w:hAnsi="Times New Roman" w:cs="Times New Roman"/>
          <w:sz w:val="28"/>
          <w:szCs w:val="28"/>
          <w:lang w:val="uk-UA"/>
        </w:rPr>
        <w:t>«</w:t>
      </w:r>
      <w:r w:rsidRPr="003F609F">
        <w:rPr>
          <w:rFonts w:ascii="Times New Roman" w:eastAsia="TimesNewRomanPSMT" w:hAnsi="Times New Roman" w:cs="Times New Roman"/>
          <w:sz w:val="28"/>
          <w:szCs w:val="28"/>
          <w:lang w:val="uk-UA"/>
        </w:rPr>
        <w:t>кристалізації</w:t>
      </w:r>
      <w:r w:rsidR="003F609F">
        <w:rPr>
          <w:rFonts w:ascii="Times New Roman" w:eastAsia="TimesNewRomanPSMT" w:hAnsi="Times New Roman" w:cs="Times New Roman"/>
          <w:sz w:val="28"/>
          <w:szCs w:val="28"/>
          <w:lang w:val="uk-UA"/>
        </w:rPr>
        <w:t>»</w:t>
      </w:r>
      <w:r w:rsidRPr="003F609F">
        <w:rPr>
          <w:rFonts w:ascii="Times New Roman" w:eastAsia="TimesNewRomanPSMT" w:hAnsi="Times New Roman" w:cs="Times New Roman"/>
          <w:sz w:val="28"/>
          <w:szCs w:val="28"/>
          <w:lang w:val="uk-UA"/>
        </w:rPr>
        <w:t xml:space="preserve"> окремих ділянок території будь якої країниі, в свою чергу, - до утворення певного набору елементів територіальної</w:t>
      </w:r>
      <w:r>
        <w:rPr>
          <w:rFonts w:ascii="Times New Roman" w:eastAsia="TimesNewRomanPSMT" w:hAnsi="Times New Roman" w:cs="Times New Roman"/>
          <w:sz w:val="28"/>
          <w:szCs w:val="28"/>
          <w:lang w:val="uk-UA"/>
        </w:rPr>
        <w:t xml:space="preserve"> </w:t>
      </w:r>
      <w:r w:rsidRPr="003F609F">
        <w:rPr>
          <w:rFonts w:ascii="Times New Roman" w:eastAsia="TimesNewRomanPSMT" w:hAnsi="Times New Roman" w:cs="Times New Roman"/>
          <w:sz w:val="28"/>
          <w:szCs w:val="28"/>
          <w:lang w:val="uk-UA"/>
        </w:rPr>
        <w:t>структури.</w:t>
      </w:r>
      <w:r w:rsidR="003F609F">
        <w:rPr>
          <w:rFonts w:ascii="Times New Roman" w:eastAsia="TimesNewRomanPSMT" w:hAnsi="Times New Roman" w:cs="Times New Roman"/>
          <w:sz w:val="28"/>
          <w:szCs w:val="28"/>
          <w:lang w:val="uk-UA"/>
        </w:rPr>
        <w:t xml:space="preserve"> </w:t>
      </w:r>
      <w:r w:rsidRPr="003F609F">
        <w:rPr>
          <w:rFonts w:ascii="Times New Roman" w:eastAsia="TimesNewRomanPSMT" w:hAnsi="Times New Roman" w:cs="Times New Roman"/>
          <w:sz w:val="28"/>
          <w:szCs w:val="28"/>
          <w:lang w:val="uk-UA"/>
        </w:rPr>
        <w:t>Огляд</w:t>
      </w:r>
      <w:r w:rsidR="00AA7559">
        <w:rPr>
          <w:rFonts w:ascii="Times New Roman" w:eastAsia="TimesNewRomanPSMT" w:hAnsi="Times New Roman" w:cs="Times New Roman"/>
          <w:sz w:val="28"/>
          <w:szCs w:val="28"/>
          <w:lang w:val="uk-UA"/>
        </w:rPr>
        <w:t xml:space="preserve"> </w:t>
      </w:r>
      <w:r w:rsidRPr="003F609F">
        <w:rPr>
          <w:rFonts w:ascii="Times New Roman" w:eastAsia="TimesNewRomanPSMT" w:hAnsi="Times New Roman" w:cs="Times New Roman"/>
          <w:sz w:val="28"/>
          <w:szCs w:val="28"/>
          <w:lang w:val="uk-UA"/>
        </w:rPr>
        <w:t>сучасних літературних джерел</w:t>
      </w:r>
      <w:r w:rsidR="00AA7559" w:rsidRPr="003F609F">
        <w:rPr>
          <w:rFonts w:ascii="Times New Roman" w:eastAsia="TimesNewRomanPSMT" w:hAnsi="Times New Roman" w:cs="Times New Roman"/>
          <w:sz w:val="28"/>
          <w:szCs w:val="28"/>
          <w:lang w:val="uk-UA"/>
        </w:rPr>
        <w:t xml:space="preserve"> </w:t>
      </w:r>
      <w:r w:rsidRPr="003F609F">
        <w:rPr>
          <w:rFonts w:ascii="Times New Roman" w:eastAsia="TimesNewRomanPSMT" w:hAnsi="Times New Roman" w:cs="Times New Roman"/>
          <w:sz w:val="28"/>
          <w:szCs w:val="28"/>
          <w:lang w:val="uk-UA"/>
        </w:rPr>
        <w:t>дозволяє зупинитися на варіанті ранжування</w:t>
      </w:r>
      <w:r w:rsidR="00AA7559">
        <w:rPr>
          <w:rFonts w:ascii="Times New Roman" w:eastAsia="TimesNewRomanPSMT" w:hAnsi="Times New Roman" w:cs="Times New Roman"/>
          <w:sz w:val="28"/>
          <w:szCs w:val="28"/>
          <w:lang w:val="uk-UA"/>
        </w:rPr>
        <w:t xml:space="preserve"> </w:t>
      </w:r>
      <w:r w:rsidRPr="003F609F">
        <w:rPr>
          <w:rFonts w:ascii="Times New Roman" w:eastAsia="TimesNewRomanPSMT" w:hAnsi="Times New Roman" w:cs="Times New Roman"/>
          <w:sz w:val="28"/>
          <w:szCs w:val="28"/>
          <w:lang w:val="uk-UA"/>
        </w:rPr>
        <w:t xml:space="preserve">території країни в нище викладеній редакції районування (табл. </w:t>
      </w:r>
      <w:r w:rsidR="00AA7559">
        <w:rPr>
          <w:rFonts w:ascii="Times New Roman" w:eastAsia="TimesNewRomanPSMT" w:hAnsi="Times New Roman" w:cs="Times New Roman"/>
          <w:sz w:val="28"/>
          <w:szCs w:val="28"/>
          <w:lang w:val="uk-UA"/>
        </w:rPr>
        <w:t>3.</w:t>
      </w:r>
      <w:r w:rsidRPr="003F609F">
        <w:rPr>
          <w:rFonts w:ascii="Times New Roman" w:eastAsia="TimesNewRomanPSMT" w:hAnsi="Times New Roman" w:cs="Times New Roman"/>
          <w:sz w:val="28"/>
          <w:szCs w:val="28"/>
          <w:lang w:val="uk-UA"/>
        </w:rPr>
        <w:t>1).</w:t>
      </w:r>
    </w:p>
    <w:p w:rsidR="00AA7559" w:rsidRDefault="00AA7559" w:rsidP="00AA7559">
      <w:pPr>
        <w:autoSpaceDE w:val="0"/>
        <w:autoSpaceDN w:val="0"/>
        <w:adjustRightInd w:val="0"/>
        <w:spacing w:after="0" w:line="360" w:lineRule="auto"/>
        <w:jc w:val="right"/>
        <w:rPr>
          <w:rFonts w:ascii="Times New Roman" w:hAnsi="Times New Roman" w:cs="Times New Roman"/>
          <w:i/>
          <w:sz w:val="28"/>
          <w:szCs w:val="28"/>
          <w:lang w:val="uk-UA"/>
        </w:rPr>
      </w:pPr>
      <w:r w:rsidRPr="00AA7559">
        <w:rPr>
          <w:rFonts w:ascii="Times New Roman" w:hAnsi="Times New Roman" w:cs="Times New Roman"/>
          <w:i/>
          <w:sz w:val="28"/>
          <w:szCs w:val="28"/>
          <w:lang w:val="uk-UA"/>
        </w:rPr>
        <w:t>Таблиця 3.1.</w:t>
      </w:r>
    </w:p>
    <w:p w:rsidR="00AA7559" w:rsidRPr="00AA7559" w:rsidRDefault="00AA7559" w:rsidP="00AA7559">
      <w:pPr>
        <w:autoSpaceDE w:val="0"/>
        <w:autoSpaceDN w:val="0"/>
        <w:adjustRightInd w:val="0"/>
        <w:spacing w:after="0" w:line="360" w:lineRule="auto"/>
        <w:jc w:val="center"/>
        <w:rPr>
          <w:rFonts w:ascii="Times New Roman" w:hAnsi="Times New Roman" w:cs="Times New Roman"/>
          <w:b/>
          <w:sz w:val="28"/>
          <w:szCs w:val="28"/>
          <w:lang w:val="uk-UA"/>
        </w:rPr>
      </w:pPr>
      <w:r w:rsidRPr="00AA7559">
        <w:rPr>
          <w:rFonts w:ascii="Times New Roman" w:hAnsi="Times New Roman" w:cs="Times New Roman"/>
          <w:b/>
          <w:sz w:val="28"/>
          <w:szCs w:val="28"/>
          <w:lang w:val="uk-UA"/>
        </w:rPr>
        <w:t>Економічне районування території</w:t>
      </w:r>
    </w:p>
    <w:tbl>
      <w:tblPr>
        <w:tblStyle w:val="a5"/>
        <w:tblW w:w="0" w:type="auto"/>
        <w:tblLook w:val="04A0" w:firstRow="1" w:lastRow="0" w:firstColumn="1" w:lastColumn="0" w:noHBand="0" w:noVBand="1"/>
      </w:tblPr>
      <w:tblGrid>
        <w:gridCol w:w="3190"/>
        <w:gridCol w:w="3190"/>
        <w:gridCol w:w="3190"/>
      </w:tblGrid>
      <w:tr w:rsidR="00AA7559" w:rsidTr="00AA7559">
        <w:tc>
          <w:tcPr>
            <w:tcW w:w="3190" w:type="dxa"/>
          </w:tcPr>
          <w:p w:rsidR="00B0496B" w:rsidRPr="00B0496B" w:rsidRDefault="00B0496B" w:rsidP="00B0496B">
            <w:pPr>
              <w:autoSpaceDE w:val="0"/>
              <w:autoSpaceDN w:val="0"/>
              <w:adjustRightInd w:val="0"/>
              <w:jc w:val="center"/>
              <w:rPr>
                <w:rFonts w:ascii="Times New Roman" w:eastAsia="TimesNewRomanPSMT" w:hAnsi="Times New Roman" w:cs="Times New Roman"/>
                <w:b/>
                <w:sz w:val="24"/>
                <w:szCs w:val="24"/>
              </w:rPr>
            </w:pPr>
            <w:r w:rsidRPr="00B0496B">
              <w:rPr>
                <w:rFonts w:ascii="Times New Roman" w:eastAsia="TimesNewRomanPSMT" w:hAnsi="Times New Roman" w:cs="Times New Roman"/>
                <w:b/>
                <w:sz w:val="24"/>
                <w:szCs w:val="24"/>
              </w:rPr>
              <w:t>Ранг</w:t>
            </w:r>
          </w:p>
          <w:p w:rsidR="00AA7559" w:rsidRPr="00B0496B" w:rsidRDefault="00B0496B" w:rsidP="00B0496B">
            <w:pPr>
              <w:autoSpaceDE w:val="0"/>
              <w:autoSpaceDN w:val="0"/>
              <w:adjustRightInd w:val="0"/>
              <w:jc w:val="center"/>
              <w:rPr>
                <w:rFonts w:ascii="Times New Roman" w:hAnsi="Times New Roman" w:cs="Times New Roman"/>
                <w:b/>
                <w:i/>
                <w:sz w:val="28"/>
                <w:szCs w:val="28"/>
                <w:lang w:val="uk-UA"/>
              </w:rPr>
            </w:pPr>
            <w:r w:rsidRPr="00B0496B">
              <w:rPr>
                <w:rFonts w:ascii="Times New Roman" w:eastAsia="TimesNewRomanPSMT" w:hAnsi="Times New Roman" w:cs="Times New Roman"/>
                <w:b/>
                <w:sz w:val="24"/>
                <w:szCs w:val="24"/>
              </w:rPr>
              <w:t>районування</w:t>
            </w:r>
          </w:p>
        </w:tc>
        <w:tc>
          <w:tcPr>
            <w:tcW w:w="3190" w:type="dxa"/>
          </w:tcPr>
          <w:p w:rsidR="00AA7559" w:rsidRPr="00B0496B" w:rsidRDefault="00B0496B" w:rsidP="00B0496B">
            <w:pPr>
              <w:autoSpaceDE w:val="0"/>
              <w:autoSpaceDN w:val="0"/>
              <w:adjustRightInd w:val="0"/>
              <w:jc w:val="center"/>
              <w:rPr>
                <w:rFonts w:ascii="Times New Roman" w:hAnsi="Times New Roman" w:cs="Times New Roman"/>
                <w:b/>
                <w:i/>
                <w:sz w:val="28"/>
                <w:szCs w:val="28"/>
                <w:lang w:val="uk-UA"/>
              </w:rPr>
            </w:pPr>
            <w:r w:rsidRPr="00B0496B">
              <w:rPr>
                <w:rFonts w:ascii="Times New Roman" w:eastAsia="TimesNewRomanPSMT" w:hAnsi="Times New Roman" w:cs="Times New Roman"/>
                <w:b/>
                <w:sz w:val="24"/>
                <w:szCs w:val="24"/>
              </w:rPr>
              <w:t>Критерії виділення</w:t>
            </w:r>
          </w:p>
        </w:tc>
        <w:tc>
          <w:tcPr>
            <w:tcW w:w="3190" w:type="dxa"/>
          </w:tcPr>
          <w:p w:rsidR="00AA7559" w:rsidRPr="00B0496B" w:rsidRDefault="00B0496B" w:rsidP="00B0496B">
            <w:pPr>
              <w:autoSpaceDE w:val="0"/>
              <w:autoSpaceDN w:val="0"/>
              <w:adjustRightInd w:val="0"/>
              <w:jc w:val="center"/>
              <w:rPr>
                <w:rFonts w:ascii="Times New Roman" w:hAnsi="Times New Roman" w:cs="Times New Roman"/>
                <w:b/>
                <w:i/>
                <w:sz w:val="28"/>
                <w:szCs w:val="28"/>
                <w:lang w:val="uk-UA"/>
              </w:rPr>
            </w:pPr>
            <w:r w:rsidRPr="00B0496B">
              <w:rPr>
                <w:rFonts w:ascii="Times New Roman" w:eastAsia="TimesNewRomanPSMT" w:hAnsi="Times New Roman" w:cs="Times New Roman"/>
                <w:b/>
                <w:sz w:val="24"/>
                <w:szCs w:val="24"/>
              </w:rPr>
              <w:t>Цільові установки (місія)</w:t>
            </w:r>
          </w:p>
        </w:tc>
      </w:tr>
      <w:tr w:rsidR="00AA7559" w:rsidTr="00AA7559">
        <w:tc>
          <w:tcPr>
            <w:tcW w:w="3190" w:type="dxa"/>
          </w:tcPr>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1. Мегарегіон</w:t>
            </w:r>
          </w:p>
        </w:tc>
        <w:tc>
          <w:tcPr>
            <w:tcW w:w="3190" w:type="dxa"/>
          </w:tcPr>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Геополітичне положення.</w:t>
            </w:r>
          </w:p>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Природна зона</w:t>
            </w:r>
          </w:p>
        </w:tc>
        <w:tc>
          <w:tcPr>
            <w:tcW w:w="3190" w:type="dxa"/>
          </w:tcPr>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Розробка прогнозних концепцій і</w:t>
            </w:r>
          </w:p>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крупних державних програм розвитку</w:t>
            </w:r>
          </w:p>
        </w:tc>
      </w:tr>
      <w:tr w:rsidR="00AA7559" w:rsidTr="00AA7559">
        <w:tc>
          <w:tcPr>
            <w:tcW w:w="3190" w:type="dxa"/>
          </w:tcPr>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2.Макрорегіон</w:t>
            </w:r>
          </w:p>
        </w:tc>
        <w:tc>
          <w:tcPr>
            <w:tcW w:w="3190" w:type="dxa"/>
          </w:tcPr>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Частина природної зони</w:t>
            </w:r>
          </w:p>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(геополітичне положення)</w:t>
            </w:r>
          </w:p>
        </w:tc>
        <w:tc>
          <w:tcPr>
            <w:tcW w:w="3190" w:type="dxa"/>
          </w:tcPr>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Розробка перспективних планів соці-</w:t>
            </w:r>
          </w:p>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ально-економічного розвитку регіонів</w:t>
            </w:r>
          </w:p>
        </w:tc>
      </w:tr>
      <w:tr w:rsidR="00AA7559" w:rsidTr="00AA7559">
        <w:tc>
          <w:tcPr>
            <w:tcW w:w="3190" w:type="dxa"/>
          </w:tcPr>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3.Мезорегіон</w:t>
            </w:r>
          </w:p>
        </w:tc>
        <w:tc>
          <w:tcPr>
            <w:tcW w:w="3190" w:type="dxa"/>
          </w:tcPr>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Частина території в межах</w:t>
            </w:r>
          </w:p>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макро-економічного району.</w:t>
            </w:r>
          </w:p>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Сучасні адміністративно-</w:t>
            </w:r>
          </w:p>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територіальні одиниці(області</w:t>
            </w:r>
            <w:r w:rsidRPr="00B0496B">
              <w:rPr>
                <w:rFonts w:ascii="Times New Roman" w:eastAsia="TimesNewRomanPSMT" w:hAnsi="Times New Roman" w:cs="Times New Roman"/>
                <w:sz w:val="24"/>
                <w:szCs w:val="24"/>
                <w:lang w:val="uk-UA"/>
              </w:rPr>
              <w:t>)</w:t>
            </w:r>
          </w:p>
        </w:tc>
        <w:tc>
          <w:tcPr>
            <w:tcW w:w="3190" w:type="dxa"/>
          </w:tcPr>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Розробка регіональних міжгалузевих</w:t>
            </w:r>
          </w:p>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програм соціально-економічного</w:t>
            </w:r>
          </w:p>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розвитку</w:t>
            </w:r>
          </w:p>
        </w:tc>
      </w:tr>
      <w:tr w:rsidR="00AA7559" w:rsidTr="00AA7559">
        <w:tc>
          <w:tcPr>
            <w:tcW w:w="3190" w:type="dxa"/>
          </w:tcPr>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4.Мікрорегіон</w:t>
            </w:r>
          </w:p>
        </w:tc>
        <w:tc>
          <w:tcPr>
            <w:tcW w:w="3190" w:type="dxa"/>
          </w:tcPr>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Частина адміністративно-терито-</w:t>
            </w:r>
          </w:p>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ріальної одиниці за наявності</w:t>
            </w:r>
          </w:p>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тісних галузевих (міжгалузевих</w:t>
            </w:r>
          </w:p>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зв'язків). Сучасний</w:t>
            </w:r>
          </w:p>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адміністративний район</w:t>
            </w:r>
          </w:p>
        </w:tc>
        <w:tc>
          <w:tcPr>
            <w:tcW w:w="3190" w:type="dxa"/>
          </w:tcPr>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Розробка регіональних галузевих</w:t>
            </w:r>
          </w:p>
          <w:p w:rsidR="00B0496B" w:rsidRPr="00B0496B" w:rsidRDefault="00B0496B" w:rsidP="00B0496B">
            <w:pPr>
              <w:autoSpaceDE w:val="0"/>
              <w:autoSpaceDN w:val="0"/>
              <w:adjustRightInd w:val="0"/>
              <w:rPr>
                <w:rFonts w:ascii="Times New Roman" w:eastAsia="TimesNewRomanPSMT" w:hAnsi="Times New Roman" w:cs="Times New Roman"/>
                <w:sz w:val="24"/>
                <w:szCs w:val="24"/>
              </w:rPr>
            </w:pPr>
            <w:r w:rsidRPr="00B0496B">
              <w:rPr>
                <w:rFonts w:ascii="Times New Roman" w:eastAsia="TimesNewRomanPSMT" w:hAnsi="Times New Roman" w:cs="Times New Roman"/>
                <w:sz w:val="24"/>
                <w:szCs w:val="24"/>
              </w:rPr>
              <w:t>програм розвитку територіальне —</w:t>
            </w:r>
          </w:p>
          <w:p w:rsidR="00AA7559" w:rsidRPr="00B0496B" w:rsidRDefault="00B0496B" w:rsidP="00B0496B">
            <w:pPr>
              <w:autoSpaceDE w:val="0"/>
              <w:autoSpaceDN w:val="0"/>
              <w:adjustRightInd w:val="0"/>
              <w:rPr>
                <w:rFonts w:ascii="Times New Roman" w:hAnsi="Times New Roman" w:cs="Times New Roman"/>
                <w:sz w:val="28"/>
                <w:szCs w:val="28"/>
                <w:lang w:val="uk-UA"/>
              </w:rPr>
            </w:pPr>
            <w:r w:rsidRPr="00B0496B">
              <w:rPr>
                <w:rFonts w:ascii="Times New Roman" w:eastAsia="TimesNewRomanPSMT" w:hAnsi="Times New Roman" w:cs="Times New Roman"/>
                <w:sz w:val="24"/>
                <w:szCs w:val="24"/>
              </w:rPr>
              <w:t>виробничих комплексів</w:t>
            </w:r>
          </w:p>
        </w:tc>
      </w:tr>
    </w:tbl>
    <w:p w:rsidR="00AA7559" w:rsidRDefault="00AA7559" w:rsidP="00BF1A41">
      <w:pPr>
        <w:autoSpaceDE w:val="0"/>
        <w:autoSpaceDN w:val="0"/>
        <w:adjustRightInd w:val="0"/>
        <w:spacing w:after="0" w:line="360" w:lineRule="auto"/>
        <w:jc w:val="both"/>
        <w:rPr>
          <w:rFonts w:ascii="Times New Roman" w:hAnsi="Times New Roman" w:cs="Times New Roman"/>
          <w:sz w:val="28"/>
          <w:szCs w:val="28"/>
          <w:lang w:val="uk-UA"/>
        </w:rPr>
      </w:pPr>
    </w:p>
    <w:p w:rsidR="00BF1A41" w:rsidRDefault="003F609F" w:rsidP="00BF1A4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F1A41">
        <w:rPr>
          <w:rFonts w:ascii="Times New Roman" w:hAnsi="Times New Roman" w:cs="Times New Roman"/>
          <w:sz w:val="28"/>
          <w:szCs w:val="28"/>
        </w:rPr>
        <w:t xml:space="preserve">У загальному вигляді </w:t>
      </w:r>
      <w:r w:rsidR="00BF1A41" w:rsidRPr="00BF1A41">
        <w:rPr>
          <w:rFonts w:ascii="Times New Roman" w:hAnsi="Times New Roman" w:cs="Times New Roman"/>
          <w:b/>
          <w:i/>
          <w:sz w:val="28"/>
          <w:szCs w:val="28"/>
        </w:rPr>
        <w:t xml:space="preserve">районування </w:t>
      </w:r>
      <w:r w:rsidR="00BF1A41">
        <w:rPr>
          <w:rFonts w:ascii="Times New Roman" w:hAnsi="Times New Roman" w:cs="Times New Roman"/>
          <w:sz w:val="28"/>
          <w:szCs w:val="28"/>
        </w:rPr>
        <w:t>– це поділ території на багато видів</w:t>
      </w:r>
      <w:r w:rsidR="00BF1A41">
        <w:rPr>
          <w:rFonts w:ascii="Times New Roman" w:hAnsi="Times New Roman" w:cs="Times New Roman"/>
          <w:sz w:val="28"/>
          <w:szCs w:val="28"/>
          <w:lang w:val="uk-UA"/>
        </w:rPr>
        <w:t xml:space="preserve"> </w:t>
      </w:r>
      <w:r w:rsidR="00BF1A41">
        <w:rPr>
          <w:rFonts w:ascii="Times New Roman" w:hAnsi="Times New Roman" w:cs="Times New Roman"/>
          <w:sz w:val="28"/>
          <w:szCs w:val="28"/>
        </w:rPr>
        <w:t>районування. Найбільш відомим для широкого загалу прикладом</w:t>
      </w:r>
      <w:r w:rsidR="00BF1A41">
        <w:rPr>
          <w:rFonts w:ascii="Times New Roman" w:hAnsi="Times New Roman" w:cs="Times New Roman"/>
          <w:sz w:val="28"/>
          <w:szCs w:val="28"/>
          <w:lang w:val="uk-UA"/>
        </w:rPr>
        <w:t xml:space="preserve"> </w:t>
      </w:r>
      <w:r w:rsidR="00BF1A41">
        <w:rPr>
          <w:rFonts w:ascii="Times New Roman" w:hAnsi="Times New Roman" w:cs="Times New Roman"/>
          <w:sz w:val="28"/>
          <w:szCs w:val="28"/>
        </w:rPr>
        <w:t>районування є адміністративно-територіальний поділ країни. Історія будь-</w:t>
      </w:r>
      <w:r w:rsidR="00BF1A41">
        <w:rPr>
          <w:rFonts w:ascii="Times New Roman" w:hAnsi="Times New Roman" w:cs="Times New Roman"/>
          <w:sz w:val="28"/>
          <w:szCs w:val="28"/>
          <w:lang w:val="uk-UA"/>
        </w:rPr>
        <w:t xml:space="preserve"> </w:t>
      </w:r>
      <w:r w:rsidR="00BF1A41">
        <w:rPr>
          <w:rFonts w:ascii="Times New Roman" w:hAnsi="Times New Roman" w:cs="Times New Roman"/>
          <w:sz w:val="28"/>
          <w:szCs w:val="28"/>
        </w:rPr>
        <w:t>якої країни пов‘язана зі змінами її території та адміністративно -</w:t>
      </w:r>
      <w:r w:rsidR="00BF1A41">
        <w:rPr>
          <w:rFonts w:ascii="Times New Roman" w:hAnsi="Times New Roman" w:cs="Times New Roman"/>
          <w:sz w:val="28"/>
          <w:szCs w:val="28"/>
          <w:lang w:val="uk-UA"/>
        </w:rPr>
        <w:t xml:space="preserve"> </w:t>
      </w:r>
      <w:r w:rsidR="00BF1A41">
        <w:rPr>
          <w:rFonts w:ascii="Times New Roman" w:hAnsi="Times New Roman" w:cs="Times New Roman"/>
          <w:sz w:val="28"/>
          <w:szCs w:val="28"/>
        </w:rPr>
        <w:lastRenderedPageBreak/>
        <w:t>територіального устрою. У наш час Україну поділяють на 24 області, одну</w:t>
      </w:r>
      <w:r w:rsidR="00BF1A41">
        <w:rPr>
          <w:rFonts w:ascii="Times New Roman" w:hAnsi="Times New Roman" w:cs="Times New Roman"/>
          <w:sz w:val="28"/>
          <w:szCs w:val="28"/>
          <w:lang w:val="uk-UA"/>
        </w:rPr>
        <w:t xml:space="preserve"> </w:t>
      </w:r>
      <w:r w:rsidR="00BF1A41">
        <w:rPr>
          <w:rFonts w:ascii="Times New Roman" w:hAnsi="Times New Roman" w:cs="Times New Roman"/>
          <w:sz w:val="28"/>
          <w:szCs w:val="28"/>
        </w:rPr>
        <w:t>автономну республіку, 2 міста державного підпорядкування. Усі вони мають</w:t>
      </w:r>
      <w:r w:rsidR="00BF1A41">
        <w:rPr>
          <w:rFonts w:ascii="Times New Roman" w:hAnsi="Times New Roman" w:cs="Times New Roman"/>
          <w:sz w:val="28"/>
          <w:szCs w:val="28"/>
          <w:lang w:val="uk-UA"/>
        </w:rPr>
        <w:t xml:space="preserve"> </w:t>
      </w:r>
      <w:r w:rsidR="00BF1A41">
        <w:rPr>
          <w:rFonts w:ascii="Times New Roman" w:hAnsi="Times New Roman" w:cs="Times New Roman"/>
          <w:sz w:val="28"/>
          <w:szCs w:val="28"/>
        </w:rPr>
        <w:t xml:space="preserve"> назву – </w:t>
      </w:r>
      <w:r w:rsidR="00BF1A41" w:rsidRPr="00BF1A41">
        <w:rPr>
          <w:rFonts w:ascii="Times New Roman" w:hAnsi="Times New Roman" w:cs="Times New Roman"/>
          <w:b/>
          <w:i/>
          <w:sz w:val="28"/>
          <w:szCs w:val="28"/>
        </w:rPr>
        <w:t>регіон.</w:t>
      </w:r>
      <w:r w:rsidR="00BF1A41">
        <w:rPr>
          <w:rFonts w:ascii="Times New Roman" w:hAnsi="Times New Roman" w:cs="Times New Roman"/>
          <w:sz w:val="28"/>
          <w:szCs w:val="28"/>
        </w:rPr>
        <w:t xml:space="preserve"> Кожен з цих регіонів поділяється на адміністративні</w:t>
      </w:r>
      <w:r w:rsidR="00BF1A41">
        <w:rPr>
          <w:rFonts w:ascii="Times New Roman" w:hAnsi="Times New Roman" w:cs="Times New Roman"/>
          <w:sz w:val="28"/>
          <w:szCs w:val="28"/>
          <w:lang w:val="uk-UA"/>
        </w:rPr>
        <w:t xml:space="preserve"> </w:t>
      </w:r>
      <w:r w:rsidR="00BF1A41">
        <w:rPr>
          <w:rFonts w:ascii="Times New Roman" w:hAnsi="Times New Roman" w:cs="Times New Roman"/>
          <w:sz w:val="28"/>
          <w:szCs w:val="28"/>
        </w:rPr>
        <w:t>райони.</w:t>
      </w:r>
    </w:p>
    <w:p w:rsidR="00BF1A41" w:rsidRPr="00BF1A41" w:rsidRDefault="00BF1A41" w:rsidP="00BF1A4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Адміністративно-територіальний поділ існує для державного</w:t>
      </w:r>
      <w:r>
        <w:rPr>
          <w:rFonts w:ascii="Times New Roman" w:hAnsi="Times New Roman" w:cs="Times New Roman"/>
          <w:sz w:val="28"/>
          <w:szCs w:val="28"/>
          <w:lang w:val="uk-UA"/>
        </w:rPr>
        <w:t xml:space="preserve"> </w:t>
      </w:r>
      <w:r>
        <w:rPr>
          <w:rFonts w:ascii="Times New Roman" w:hAnsi="Times New Roman" w:cs="Times New Roman"/>
          <w:sz w:val="28"/>
          <w:szCs w:val="28"/>
        </w:rPr>
        <w:t>управління, господарського та культурного будівництва. Окрім</w:t>
      </w:r>
      <w:r>
        <w:rPr>
          <w:rFonts w:ascii="Times New Roman" w:hAnsi="Times New Roman" w:cs="Times New Roman"/>
          <w:sz w:val="28"/>
          <w:szCs w:val="28"/>
          <w:lang w:val="uk-UA"/>
        </w:rPr>
        <w:t xml:space="preserve"> </w:t>
      </w:r>
      <w:r>
        <w:rPr>
          <w:rFonts w:ascii="Times New Roman" w:hAnsi="Times New Roman" w:cs="Times New Roman"/>
          <w:sz w:val="28"/>
          <w:szCs w:val="28"/>
        </w:rPr>
        <w:t>адміністративно-територіального поділу існує поділ України на 8</w:t>
      </w:r>
      <w:r>
        <w:rPr>
          <w:rFonts w:ascii="Times New Roman" w:hAnsi="Times New Roman" w:cs="Times New Roman"/>
          <w:sz w:val="28"/>
          <w:szCs w:val="28"/>
          <w:lang w:val="uk-UA"/>
        </w:rPr>
        <w:t xml:space="preserve"> </w:t>
      </w:r>
      <w:r>
        <w:rPr>
          <w:rFonts w:ascii="Times New Roman" w:hAnsi="Times New Roman" w:cs="Times New Roman"/>
          <w:sz w:val="28"/>
          <w:szCs w:val="28"/>
        </w:rPr>
        <w:t>економічних районів. Кожен з цих районів складається з адміністративних</w:t>
      </w:r>
      <w:r>
        <w:rPr>
          <w:rFonts w:ascii="Times New Roman" w:hAnsi="Times New Roman" w:cs="Times New Roman"/>
          <w:sz w:val="28"/>
          <w:szCs w:val="28"/>
          <w:lang w:val="uk-UA"/>
        </w:rPr>
        <w:t xml:space="preserve"> </w:t>
      </w:r>
      <w:r>
        <w:rPr>
          <w:rFonts w:ascii="Times New Roman" w:hAnsi="Times New Roman" w:cs="Times New Roman"/>
          <w:sz w:val="28"/>
          <w:szCs w:val="28"/>
        </w:rPr>
        <w:t>областей (автономної республіки, міст державного підпорядкування).</w:t>
      </w:r>
    </w:p>
    <w:p w:rsidR="00BF1A41" w:rsidRDefault="00BF1A41" w:rsidP="00BF1A41">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Pr="00BF1A41">
        <w:rPr>
          <w:rFonts w:ascii="Times New Roman" w:eastAsia="Calibri" w:hAnsi="Times New Roman" w:cs="Times New Roman"/>
          <w:b/>
          <w:i/>
          <w:sz w:val="28"/>
          <w:szCs w:val="28"/>
          <w:lang w:val="uk-UA"/>
        </w:rPr>
        <w:t>Економічне районування</w:t>
      </w:r>
      <w:r w:rsidRPr="00BF1A41">
        <w:rPr>
          <w:rFonts w:ascii="Times New Roman" w:eastAsia="Calibri" w:hAnsi="Times New Roman" w:cs="Times New Roman"/>
          <w:sz w:val="28"/>
          <w:szCs w:val="28"/>
          <w:lang w:val="uk-UA"/>
        </w:rPr>
        <w:t xml:space="preserve"> – науково-обгрунтований поділ території країни на економічні райони, що склалися історично або в процесі розвитку продуктивних сил на основі суспільного поділу праці. Економічне районування сприяє раціональній територіальній організації господарства і відображає територіальний поділ праці.</w:t>
      </w:r>
    </w:p>
    <w:p w:rsidR="00BF1A41" w:rsidRPr="00BF1A41" w:rsidRDefault="00BF1A41" w:rsidP="00A17388">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Основною ланкою при економічному районуванні виступає економічний район.</w:t>
      </w:r>
    </w:p>
    <w:p w:rsidR="00BF1A41" w:rsidRPr="00BF1A41" w:rsidRDefault="00BF1A41" w:rsidP="00A17388">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BF1A41">
        <w:rPr>
          <w:rFonts w:ascii="Times New Roman" w:eastAsia="Calibri" w:hAnsi="Times New Roman" w:cs="Times New Roman"/>
          <w:b/>
          <w:i/>
          <w:sz w:val="28"/>
          <w:szCs w:val="28"/>
          <w:lang w:val="uk-UA"/>
        </w:rPr>
        <w:t>Економічний район</w:t>
      </w:r>
      <w:r w:rsidRPr="00BF1A41">
        <w:rPr>
          <w:rFonts w:ascii="Times New Roman" w:eastAsia="Calibri" w:hAnsi="Times New Roman" w:cs="Times New Roman"/>
          <w:sz w:val="28"/>
          <w:szCs w:val="28"/>
          <w:lang w:val="uk-UA"/>
        </w:rPr>
        <w:t xml:space="preserve"> – територіально цілісна частина національної економіки, що має свою спеціалізацію (місце у територіальному поділі праці), міцні внутрішні зв’язки, які об’єднують господарство, суспільство і природні умови в єдиний територіальний соціально-економічний комплекс.</w:t>
      </w:r>
    </w:p>
    <w:p w:rsidR="00BF1A41" w:rsidRDefault="00BF1A41" w:rsidP="00A1738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7388">
        <w:rPr>
          <w:rFonts w:ascii="Times New Roman" w:hAnsi="Times New Roman" w:cs="Times New Roman"/>
          <w:sz w:val="28"/>
          <w:szCs w:val="28"/>
          <w:lang w:val="uk-UA"/>
        </w:rPr>
        <w:t xml:space="preserve">        Він розглядається як цілісна складна територіальна система продуктивних сил, що виступає складовою частиною господарського</w:t>
      </w:r>
      <w:r w:rsidR="00A93497">
        <w:rPr>
          <w:rFonts w:ascii="Times New Roman" w:hAnsi="Times New Roman" w:cs="Times New Roman"/>
          <w:sz w:val="28"/>
          <w:szCs w:val="28"/>
          <w:lang w:val="uk-UA"/>
        </w:rPr>
        <w:t xml:space="preserve"> комплексу країни і виконує певну функцію.</w:t>
      </w:r>
    </w:p>
    <w:p w:rsidR="00833A29" w:rsidRDefault="00833A29" w:rsidP="00833A29">
      <w:pPr>
        <w:autoSpaceDE w:val="0"/>
        <w:autoSpaceDN w:val="0"/>
        <w:adjustRightInd w:val="0"/>
        <w:spacing w:after="0" w:line="360" w:lineRule="auto"/>
        <w:jc w:val="both"/>
        <w:rPr>
          <w:rFonts w:ascii="Times New Roman" w:hAnsi="Times New Roman" w:cs="Times New Roman"/>
          <w:sz w:val="28"/>
          <w:szCs w:val="28"/>
          <w:lang w:val="uk-UA"/>
        </w:rPr>
      </w:pPr>
      <w:r w:rsidRPr="00833A29">
        <w:rPr>
          <w:rFonts w:ascii="Times New Roman" w:hAnsi="Times New Roman" w:cs="Times New Roman"/>
          <w:i/>
          <w:sz w:val="28"/>
          <w:szCs w:val="28"/>
          <w:lang w:val="uk-UA"/>
        </w:rPr>
        <w:t xml:space="preserve">       Об’єктивними ум</w:t>
      </w:r>
      <w:r w:rsidR="000D3A75" w:rsidRPr="00833A29">
        <w:rPr>
          <w:rFonts w:ascii="Times New Roman" w:hAnsi="Times New Roman" w:cs="Times New Roman"/>
          <w:i/>
          <w:sz w:val="28"/>
          <w:szCs w:val="28"/>
          <w:lang w:val="uk-UA"/>
        </w:rPr>
        <w:t>овами</w:t>
      </w:r>
      <w:r w:rsidR="000D3A75">
        <w:rPr>
          <w:rFonts w:ascii="Times New Roman" w:hAnsi="Times New Roman" w:cs="Times New Roman"/>
          <w:sz w:val="28"/>
          <w:szCs w:val="28"/>
          <w:lang w:val="uk-UA"/>
        </w:rPr>
        <w:t xml:space="preserve"> виділення</w:t>
      </w:r>
      <w:r>
        <w:rPr>
          <w:rFonts w:ascii="Times New Roman" w:hAnsi="Times New Roman" w:cs="Times New Roman"/>
          <w:sz w:val="28"/>
          <w:szCs w:val="28"/>
          <w:lang w:val="uk-UA"/>
        </w:rPr>
        <w:t xml:space="preserve"> і розвитку економічних районів виступають наявні природні ресурси, чисельність населення, виробничий потенціал, рівень господарського освоєння території та спеціалізація виробництва. </w:t>
      </w:r>
      <w:r w:rsidRPr="00833A29">
        <w:rPr>
          <w:rFonts w:ascii="Times New Roman" w:hAnsi="Times New Roman" w:cs="Times New Roman"/>
          <w:sz w:val="28"/>
          <w:szCs w:val="28"/>
          <w:lang w:val="uk-UA"/>
        </w:rPr>
        <w:t xml:space="preserve">Економічне районування нерозривно </w:t>
      </w:r>
      <w:r>
        <w:rPr>
          <w:rFonts w:ascii="Times New Roman" w:hAnsi="Times New Roman" w:cs="Times New Roman"/>
          <w:sz w:val="28"/>
          <w:szCs w:val="28"/>
          <w:lang w:val="uk-UA"/>
        </w:rPr>
        <w:t>пов’</w:t>
      </w:r>
      <w:r w:rsidRPr="00833A29">
        <w:rPr>
          <w:rFonts w:ascii="Times New Roman" w:hAnsi="Times New Roman" w:cs="Times New Roman"/>
          <w:sz w:val="28"/>
          <w:szCs w:val="28"/>
          <w:lang w:val="uk-UA"/>
        </w:rPr>
        <w:t>язане зі спеціалізацією</w:t>
      </w:r>
      <w:r>
        <w:rPr>
          <w:rFonts w:ascii="Times New Roman" w:hAnsi="Times New Roman" w:cs="Times New Roman"/>
          <w:sz w:val="28"/>
          <w:szCs w:val="28"/>
          <w:lang w:val="uk-UA"/>
        </w:rPr>
        <w:t xml:space="preserve"> </w:t>
      </w:r>
      <w:r w:rsidRPr="00833A29">
        <w:rPr>
          <w:rFonts w:ascii="Times New Roman" w:hAnsi="Times New Roman" w:cs="Times New Roman"/>
          <w:sz w:val="28"/>
          <w:szCs w:val="28"/>
          <w:lang w:val="uk-UA"/>
        </w:rPr>
        <w:t>районів. Тобто район спеціалізується в тих галузях, які в ньому найбільш</w:t>
      </w:r>
      <w:r>
        <w:rPr>
          <w:rFonts w:ascii="Times New Roman" w:hAnsi="Times New Roman" w:cs="Times New Roman"/>
          <w:sz w:val="28"/>
          <w:szCs w:val="28"/>
          <w:lang w:val="uk-UA"/>
        </w:rPr>
        <w:t xml:space="preserve"> </w:t>
      </w:r>
      <w:r w:rsidRPr="00833A29">
        <w:rPr>
          <w:rFonts w:ascii="Times New Roman" w:hAnsi="Times New Roman" w:cs="Times New Roman"/>
          <w:sz w:val="28"/>
          <w:szCs w:val="28"/>
          <w:lang w:val="uk-UA"/>
        </w:rPr>
        <w:t>повно розвинуті, а обмін між районами обмежується необхідною кількістю</w:t>
      </w: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 xml:space="preserve">цілеспрямовано направлених товарів. Спеціалізація </w:t>
      </w:r>
      <w:r w:rsidRPr="006244AA">
        <w:rPr>
          <w:rFonts w:ascii="Times New Roman" w:hAnsi="Times New Roman" w:cs="Times New Roman"/>
          <w:sz w:val="28"/>
          <w:szCs w:val="28"/>
          <w:lang w:val="uk-UA"/>
        </w:rPr>
        <w:lastRenderedPageBreak/>
        <w:t>району є виразом</w:t>
      </w: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зовнішньої функції регіону в межах країни або регіону вищого рангу.</w:t>
      </w:r>
    </w:p>
    <w:p w:rsidR="00833A29" w:rsidRDefault="00833A29" w:rsidP="00833A2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На користь суб‘єктивності економічних районів свідчить наявність</w:t>
      </w:r>
      <w:r>
        <w:rPr>
          <w:rFonts w:ascii="Times New Roman" w:hAnsi="Times New Roman" w:cs="Times New Roman"/>
          <w:sz w:val="28"/>
          <w:szCs w:val="28"/>
          <w:lang w:val="uk-UA"/>
        </w:rPr>
        <w:t xml:space="preserve"> </w:t>
      </w:r>
      <w:r>
        <w:rPr>
          <w:rFonts w:ascii="Times New Roman" w:hAnsi="Times New Roman" w:cs="Times New Roman"/>
          <w:sz w:val="28"/>
          <w:szCs w:val="28"/>
        </w:rPr>
        <w:t>значної кількості сіток районування території України. Але цей факт легко</w:t>
      </w:r>
      <w:r>
        <w:rPr>
          <w:rFonts w:ascii="Times New Roman" w:hAnsi="Times New Roman" w:cs="Times New Roman"/>
          <w:sz w:val="28"/>
          <w:szCs w:val="28"/>
          <w:lang w:val="uk-UA"/>
        </w:rPr>
        <w:t xml:space="preserve"> </w:t>
      </w:r>
      <w:r>
        <w:rPr>
          <w:rFonts w:ascii="Times New Roman" w:hAnsi="Times New Roman" w:cs="Times New Roman"/>
          <w:sz w:val="28"/>
          <w:szCs w:val="28"/>
        </w:rPr>
        <w:t>спростовується тим, що в усіх цих сітках районоутворюючі ядра практично</w:t>
      </w:r>
    </w:p>
    <w:p w:rsidR="00833A29" w:rsidRDefault="00833A29" w:rsidP="00833A2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одні й ті ж. Існують різні підходи до периферійних територій, що й</w:t>
      </w:r>
      <w:r>
        <w:rPr>
          <w:rFonts w:ascii="Times New Roman" w:hAnsi="Times New Roman" w:cs="Times New Roman"/>
          <w:sz w:val="28"/>
          <w:szCs w:val="28"/>
          <w:lang w:val="uk-UA"/>
        </w:rPr>
        <w:t xml:space="preserve"> </w:t>
      </w:r>
      <w:r>
        <w:rPr>
          <w:rFonts w:ascii="Times New Roman" w:hAnsi="Times New Roman" w:cs="Times New Roman"/>
          <w:sz w:val="28"/>
          <w:szCs w:val="28"/>
        </w:rPr>
        <w:t>породжує різноманітність сіток економічного районування.</w:t>
      </w:r>
    </w:p>
    <w:p w:rsidR="00833A29" w:rsidRDefault="00833A29" w:rsidP="00833A2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86B3E">
        <w:rPr>
          <w:rFonts w:ascii="Times New Roman" w:hAnsi="Times New Roman" w:cs="Times New Roman"/>
          <w:sz w:val="28"/>
          <w:szCs w:val="28"/>
          <w:lang w:val="uk-UA"/>
        </w:rPr>
        <w:t xml:space="preserve">Ефективний розвиток </w:t>
      </w:r>
      <w:r w:rsidR="00286B3E" w:rsidRPr="00286B3E">
        <w:rPr>
          <w:rFonts w:ascii="Times New Roman" w:hAnsi="Times New Roman" w:cs="Times New Roman"/>
          <w:b/>
          <w:i/>
          <w:sz w:val="28"/>
          <w:szCs w:val="28"/>
          <w:lang w:val="uk-UA"/>
        </w:rPr>
        <w:t>економічних районів</w:t>
      </w:r>
      <w:r w:rsidR="00286B3E">
        <w:rPr>
          <w:rFonts w:ascii="Times New Roman" w:hAnsi="Times New Roman" w:cs="Times New Roman"/>
          <w:sz w:val="28"/>
          <w:szCs w:val="28"/>
          <w:lang w:val="uk-UA"/>
        </w:rPr>
        <w:t xml:space="preserve"> можливий на основі певних </w:t>
      </w:r>
      <w:r w:rsidR="00286B3E" w:rsidRPr="00286B3E">
        <w:rPr>
          <w:rFonts w:ascii="Times New Roman" w:hAnsi="Times New Roman" w:cs="Times New Roman"/>
          <w:b/>
          <w:sz w:val="28"/>
          <w:szCs w:val="28"/>
          <w:lang w:val="uk-UA"/>
        </w:rPr>
        <w:t>закономірностей</w:t>
      </w:r>
      <w:r w:rsidR="00286B3E">
        <w:rPr>
          <w:rFonts w:ascii="Times New Roman" w:hAnsi="Times New Roman" w:cs="Times New Roman"/>
          <w:sz w:val="28"/>
          <w:szCs w:val="28"/>
          <w:lang w:val="uk-UA"/>
        </w:rPr>
        <w:t>:</w:t>
      </w:r>
    </w:p>
    <w:p w:rsidR="00286B3E" w:rsidRDefault="00286B3E" w:rsidP="009F2FBC">
      <w:pPr>
        <w:pStyle w:val="a6"/>
        <w:numPr>
          <w:ilvl w:val="0"/>
          <w:numId w:val="9"/>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Раціональне використання природних, матеріальних і трудових ресурсів на території району з метою максимального підвищення продуктивності праці і ефективності виробництва.</w:t>
      </w:r>
    </w:p>
    <w:p w:rsidR="00286B3E" w:rsidRDefault="00286B3E" w:rsidP="009F2FBC">
      <w:pPr>
        <w:pStyle w:val="a6"/>
        <w:numPr>
          <w:ilvl w:val="0"/>
          <w:numId w:val="9"/>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Ефективна спеціалізація господарських комплексів економічних районів на основі внутрідержавного територіального поділу праці.</w:t>
      </w:r>
    </w:p>
    <w:p w:rsidR="00ED20D2" w:rsidRDefault="00ED20D2" w:rsidP="009F2FBC">
      <w:pPr>
        <w:pStyle w:val="a6"/>
        <w:numPr>
          <w:ilvl w:val="0"/>
          <w:numId w:val="9"/>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Комплексно-пропорційний розвиток господарства в економічних районах в поєднанні з раціональною спеціалізацією.</w:t>
      </w:r>
    </w:p>
    <w:p w:rsidR="00ED20D2" w:rsidRDefault="00ED20D2" w:rsidP="009F2FBC">
      <w:pPr>
        <w:pStyle w:val="a6"/>
        <w:numPr>
          <w:ilvl w:val="0"/>
          <w:numId w:val="9"/>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Зближення рівнів економічного і соціального розвитку районів і їх адміністративних одиниць у процесі вдосконалення територіальної організації виробництва.</w:t>
      </w:r>
    </w:p>
    <w:p w:rsidR="00ED20D2" w:rsidRDefault="00ED20D2" w:rsidP="009F2FBC">
      <w:pPr>
        <w:pStyle w:val="a6"/>
        <w:numPr>
          <w:ilvl w:val="0"/>
          <w:numId w:val="9"/>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Нерозривний зв’язок між розвитком господарства економічних районів і розміщення продуктивних сил країни.</w:t>
      </w:r>
    </w:p>
    <w:p w:rsidR="00170B70" w:rsidRDefault="00170B70" w:rsidP="00170B70">
      <w:pPr>
        <w:autoSpaceDE w:val="0"/>
        <w:autoSpaceDN w:val="0"/>
        <w:adjustRightInd w:val="0"/>
        <w:spacing w:after="0" w:line="360" w:lineRule="auto"/>
        <w:jc w:val="both"/>
        <w:rPr>
          <w:rFonts w:ascii="Times New Roman" w:hAnsi="Times New Roman" w:cs="Times New Roman"/>
          <w:b/>
          <w:i/>
          <w:sz w:val="28"/>
          <w:szCs w:val="28"/>
          <w:lang w:val="uk-UA"/>
        </w:rPr>
      </w:pPr>
      <w:r>
        <w:rPr>
          <w:rFonts w:ascii="Times New Roman" w:hAnsi="Times New Roman" w:cs="Times New Roman"/>
          <w:sz w:val="28"/>
          <w:szCs w:val="28"/>
          <w:lang w:val="uk-UA"/>
        </w:rPr>
        <w:t xml:space="preserve">Виділення економічних районів </w:t>
      </w:r>
      <w:r w:rsidR="00C071C1">
        <w:rPr>
          <w:rFonts w:ascii="Times New Roman" w:hAnsi="Times New Roman" w:cs="Times New Roman"/>
          <w:sz w:val="28"/>
          <w:szCs w:val="28"/>
          <w:lang w:val="uk-UA"/>
        </w:rPr>
        <w:t xml:space="preserve">має науково-обгрунтований характер і здійснюється з урахуванням таких </w:t>
      </w:r>
      <w:r w:rsidR="00C071C1" w:rsidRPr="00C071C1">
        <w:rPr>
          <w:rFonts w:ascii="Times New Roman" w:hAnsi="Times New Roman" w:cs="Times New Roman"/>
          <w:b/>
          <w:i/>
          <w:sz w:val="28"/>
          <w:szCs w:val="28"/>
          <w:lang w:val="uk-UA"/>
        </w:rPr>
        <w:t>принципів</w:t>
      </w:r>
      <w:r w:rsidR="00C071C1">
        <w:rPr>
          <w:rFonts w:ascii="Times New Roman" w:hAnsi="Times New Roman" w:cs="Times New Roman"/>
          <w:b/>
          <w:i/>
          <w:sz w:val="28"/>
          <w:szCs w:val="28"/>
          <w:lang w:val="uk-UA"/>
        </w:rPr>
        <w:t>:</w:t>
      </w:r>
    </w:p>
    <w:p w:rsidR="00C071C1" w:rsidRDefault="00C071C1" w:rsidP="009F2FBC">
      <w:pPr>
        <w:pStyle w:val="a6"/>
        <w:numPr>
          <w:ilvl w:val="0"/>
          <w:numId w:val="10"/>
        </w:numPr>
        <w:autoSpaceDE w:val="0"/>
        <w:autoSpaceDN w:val="0"/>
        <w:adjustRightInd w:val="0"/>
        <w:spacing w:after="0" w:line="360" w:lineRule="auto"/>
        <w:jc w:val="both"/>
        <w:rPr>
          <w:rFonts w:ascii="Times New Roman" w:hAnsi="Times New Roman" w:cs="Times New Roman"/>
          <w:sz w:val="28"/>
          <w:szCs w:val="28"/>
          <w:lang w:val="uk-UA"/>
        </w:rPr>
      </w:pPr>
      <w:r w:rsidRPr="00C071C1">
        <w:rPr>
          <w:rFonts w:ascii="Times New Roman" w:hAnsi="Times New Roman" w:cs="Times New Roman"/>
          <w:i/>
          <w:iCs/>
          <w:sz w:val="28"/>
          <w:szCs w:val="28"/>
        </w:rPr>
        <w:t xml:space="preserve">Історичний </w:t>
      </w:r>
      <w:r w:rsidRPr="00C071C1">
        <w:rPr>
          <w:rFonts w:ascii="Times New Roman" w:hAnsi="Times New Roman" w:cs="Times New Roman"/>
          <w:sz w:val="28"/>
          <w:szCs w:val="28"/>
        </w:rPr>
        <w:t>– жодне економічне питання, у тому числі й</w:t>
      </w:r>
      <w:r w:rsidRPr="00C071C1">
        <w:rPr>
          <w:rFonts w:ascii="Times New Roman" w:hAnsi="Times New Roman" w:cs="Times New Roman"/>
          <w:sz w:val="28"/>
          <w:szCs w:val="28"/>
          <w:lang w:val="uk-UA"/>
        </w:rPr>
        <w:t xml:space="preserve"> </w:t>
      </w:r>
      <w:r w:rsidRPr="00C071C1">
        <w:rPr>
          <w:rFonts w:ascii="Times New Roman" w:hAnsi="Times New Roman" w:cs="Times New Roman"/>
          <w:sz w:val="28"/>
          <w:szCs w:val="28"/>
        </w:rPr>
        <w:t>районування, не може бути вирішене без вивчення загальної ходи розвитку</w:t>
      </w:r>
      <w:r w:rsidRPr="00C071C1">
        <w:rPr>
          <w:rFonts w:ascii="Times New Roman" w:hAnsi="Times New Roman" w:cs="Times New Roman"/>
          <w:sz w:val="28"/>
          <w:szCs w:val="28"/>
          <w:lang w:val="uk-UA"/>
        </w:rPr>
        <w:t xml:space="preserve"> </w:t>
      </w:r>
      <w:r w:rsidRPr="00C071C1">
        <w:rPr>
          <w:rFonts w:ascii="Times New Roman" w:hAnsi="Times New Roman" w:cs="Times New Roman"/>
          <w:sz w:val="28"/>
          <w:szCs w:val="28"/>
        </w:rPr>
        <w:t>країни у минулому. На цих принципах ґрунтується теорія економічного</w:t>
      </w:r>
      <w:r w:rsidRPr="00C071C1">
        <w:rPr>
          <w:rFonts w:ascii="Times New Roman" w:hAnsi="Times New Roman" w:cs="Times New Roman"/>
          <w:sz w:val="28"/>
          <w:szCs w:val="28"/>
          <w:lang w:val="uk-UA"/>
        </w:rPr>
        <w:t xml:space="preserve"> </w:t>
      </w:r>
      <w:r w:rsidRPr="00C071C1">
        <w:rPr>
          <w:rFonts w:ascii="Times New Roman" w:hAnsi="Times New Roman" w:cs="Times New Roman"/>
          <w:sz w:val="28"/>
          <w:szCs w:val="28"/>
        </w:rPr>
        <w:t>районування.</w:t>
      </w:r>
    </w:p>
    <w:p w:rsidR="00C071C1" w:rsidRPr="00C071C1" w:rsidRDefault="00C071C1" w:rsidP="009F2FBC">
      <w:pPr>
        <w:pStyle w:val="a6"/>
        <w:numPr>
          <w:ilvl w:val="0"/>
          <w:numId w:val="10"/>
        </w:numPr>
        <w:autoSpaceDE w:val="0"/>
        <w:autoSpaceDN w:val="0"/>
        <w:adjustRightInd w:val="0"/>
        <w:spacing w:after="0" w:line="360" w:lineRule="auto"/>
        <w:jc w:val="both"/>
        <w:rPr>
          <w:rFonts w:ascii="Times New Roman" w:hAnsi="Times New Roman" w:cs="Times New Roman"/>
          <w:sz w:val="28"/>
          <w:szCs w:val="28"/>
        </w:rPr>
      </w:pPr>
      <w:r w:rsidRPr="00C071C1">
        <w:rPr>
          <w:rFonts w:ascii="Times New Roman" w:hAnsi="Times New Roman" w:cs="Times New Roman"/>
          <w:i/>
          <w:iCs/>
          <w:sz w:val="28"/>
          <w:szCs w:val="28"/>
        </w:rPr>
        <w:t xml:space="preserve">Економічний </w:t>
      </w:r>
      <w:r w:rsidRPr="00C071C1">
        <w:rPr>
          <w:rFonts w:ascii="Times New Roman" w:hAnsi="Times New Roman" w:cs="Times New Roman"/>
          <w:sz w:val="28"/>
          <w:szCs w:val="28"/>
        </w:rPr>
        <w:t>– це отримання найвищого ефекту при найменшому</w:t>
      </w:r>
      <w:r w:rsidRPr="00C071C1">
        <w:rPr>
          <w:rFonts w:ascii="Times New Roman" w:hAnsi="Times New Roman" w:cs="Times New Roman"/>
          <w:sz w:val="28"/>
          <w:szCs w:val="28"/>
          <w:lang w:val="uk-UA"/>
        </w:rPr>
        <w:t xml:space="preserve"> </w:t>
      </w:r>
      <w:r w:rsidRPr="00C071C1">
        <w:rPr>
          <w:rFonts w:ascii="Times New Roman" w:hAnsi="Times New Roman" w:cs="Times New Roman"/>
          <w:sz w:val="28"/>
          <w:szCs w:val="28"/>
        </w:rPr>
        <w:t>прикладанні праці. Відповідно до цього принципу район – це економічно</w:t>
      </w:r>
      <w:r w:rsidRPr="00C071C1">
        <w:rPr>
          <w:rFonts w:ascii="Times New Roman" w:hAnsi="Times New Roman" w:cs="Times New Roman"/>
          <w:sz w:val="28"/>
          <w:szCs w:val="28"/>
          <w:lang w:val="uk-UA"/>
        </w:rPr>
        <w:t xml:space="preserve"> </w:t>
      </w:r>
      <w:r w:rsidRPr="00C071C1">
        <w:rPr>
          <w:rFonts w:ascii="Times New Roman" w:hAnsi="Times New Roman" w:cs="Times New Roman"/>
          <w:sz w:val="28"/>
          <w:szCs w:val="28"/>
        </w:rPr>
        <w:t xml:space="preserve">завершена територія країни, яка завдяки комбінації </w:t>
      </w:r>
      <w:r w:rsidRPr="00C071C1">
        <w:rPr>
          <w:rFonts w:ascii="Times New Roman" w:hAnsi="Times New Roman" w:cs="Times New Roman"/>
          <w:sz w:val="28"/>
          <w:szCs w:val="28"/>
        </w:rPr>
        <w:lastRenderedPageBreak/>
        <w:t>природних</w:t>
      </w:r>
      <w:r w:rsidRPr="00C071C1">
        <w:rPr>
          <w:rFonts w:ascii="Times New Roman" w:hAnsi="Times New Roman" w:cs="Times New Roman"/>
          <w:sz w:val="28"/>
          <w:szCs w:val="28"/>
          <w:lang w:val="uk-UA"/>
        </w:rPr>
        <w:t xml:space="preserve"> </w:t>
      </w:r>
      <w:r w:rsidRPr="00C071C1">
        <w:rPr>
          <w:rFonts w:ascii="Times New Roman" w:hAnsi="Times New Roman" w:cs="Times New Roman"/>
          <w:sz w:val="28"/>
          <w:szCs w:val="28"/>
        </w:rPr>
        <w:t>особливостей, культурних накопичень минулих поколінь являла б одну з</w:t>
      </w:r>
      <w:r w:rsidRPr="00C071C1">
        <w:rPr>
          <w:rFonts w:ascii="Times New Roman" w:hAnsi="Times New Roman" w:cs="Times New Roman"/>
          <w:sz w:val="28"/>
          <w:szCs w:val="28"/>
          <w:lang w:val="uk-UA"/>
        </w:rPr>
        <w:t xml:space="preserve"> </w:t>
      </w:r>
      <w:r w:rsidRPr="00C071C1">
        <w:rPr>
          <w:rFonts w:ascii="Times New Roman" w:hAnsi="Times New Roman" w:cs="Times New Roman"/>
          <w:sz w:val="28"/>
          <w:szCs w:val="28"/>
        </w:rPr>
        <w:t>ланок загального ланцюга народного господарства.</w:t>
      </w:r>
    </w:p>
    <w:p w:rsidR="00C071C1" w:rsidRDefault="00C071C1" w:rsidP="009F2FBC">
      <w:pPr>
        <w:pStyle w:val="a6"/>
        <w:numPr>
          <w:ilvl w:val="0"/>
          <w:numId w:val="10"/>
        </w:numPr>
        <w:autoSpaceDE w:val="0"/>
        <w:autoSpaceDN w:val="0"/>
        <w:adjustRightInd w:val="0"/>
        <w:spacing w:after="0" w:line="360" w:lineRule="auto"/>
        <w:jc w:val="both"/>
        <w:rPr>
          <w:rFonts w:ascii="Times New Roman" w:hAnsi="Times New Roman" w:cs="Times New Roman"/>
          <w:sz w:val="28"/>
          <w:szCs w:val="28"/>
          <w:lang w:val="uk-UA"/>
        </w:rPr>
      </w:pPr>
      <w:r w:rsidRPr="00C071C1">
        <w:rPr>
          <w:rFonts w:ascii="Times New Roman" w:hAnsi="Times New Roman" w:cs="Times New Roman"/>
          <w:i/>
          <w:iCs/>
          <w:sz w:val="28"/>
          <w:szCs w:val="28"/>
          <w:lang w:val="uk-UA"/>
        </w:rPr>
        <w:t xml:space="preserve">Національний </w:t>
      </w:r>
      <w:r w:rsidRPr="00C071C1">
        <w:rPr>
          <w:rFonts w:ascii="Times New Roman" w:hAnsi="Times New Roman" w:cs="Times New Roman"/>
          <w:sz w:val="28"/>
          <w:szCs w:val="28"/>
          <w:lang w:val="uk-UA"/>
        </w:rPr>
        <w:t>– враховує національний склад населення регіону,</w:t>
      </w:r>
      <w:r>
        <w:rPr>
          <w:rFonts w:ascii="Times New Roman" w:hAnsi="Times New Roman" w:cs="Times New Roman"/>
          <w:sz w:val="28"/>
          <w:szCs w:val="28"/>
          <w:lang w:val="uk-UA"/>
        </w:rPr>
        <w:t xml:space="preserve"> </w:t>
      </w:r>
      <w:r w:rsidRPr="00C071C1">
        <w:rPr>
          <w:rFonts w:ascii="Times New Roman" w:hAnsi="Times New Roman" w:cs="Times New Roman"/>
          <w:sz w:val="28"/>
          <w:szCs w:val="28"/>
          <w:lang w:val="uk-UA"/>
        </w:rPr>
        <w:t>його історично сформовані особливості праці і побуту, традиції, віко</w:t>
      </w:r>
      <w:r>
        <w:rPr>
          <w:rFonts w:ascii="Times New Roman" w:hAnsi="Times New Roman" w:cs="Times New Roman"/>
          <w:sz w:val="28"/>
          <w:szCs w:val="28"/>
          <w:lang w:val="uk-UA"/>
        </w:rPr>
        <w:t xml:space="preserve">вий </w:t>
      </w:r>
      <w:r w:rsidRPr="00C071C1">
        <w:rPr>
          <w:rFonts w:ascii="Times New Roman" w:hAnsi="Times New Roman" w:cs="Times New Roman"/>
          <w:sz w:val="28"/>
          <w:szCs w:val="28"/>
          <w:lang w:val="uk-UA"/>
        </w:rPr>
        <w:t xml:space="preserve">досвід. </w:t>
      </w:r>
      <w:r w:rsidRPr="00C071C1">
        <w:rPr>
          <w:rFonts w:ascii="Times New Roman" w:hAnsi="Times New Roman" w:cs="Times New Roman"/>
          <w:sz w:val="28"/>
          <w:szCs w:val="28"/>
        </w:rPr>
        <w:t>Економічне районування повинно забезпечити мирне співіснування</w:t>
      </w:r>
      <w:r>
        <w:rPr>
          <w:rFonts w:ascii="Times New Roman" w:hAnsi="Times New Roman" w:cs="Times New Roman"/>
          <w:sz w:val="28"/>
          <w:szCs w:val="28"/>
          <w:lang w:val="uk-UA"/>
        </w:rPr>
        <w:t xml:space="preserve"> </w:t>
      </w:r>
      <w:r w:rsidRPr="00C071C1">
        <w:rPr>
          <w:rFonts w:ascii="Times New Roman" w:hAnsi="Times New Roman" w:cs="Times New Roman"/>
          <w:sz w:val="28"/>
          <w:szCs w:val="28"/>
        </w:rPr>
        <w:t>усіх націй і народів.</w:t>
      </w:r>
    </w:p>
    <w:p w:rsidR="00C071C1" w:rsidRPr="00C071C1" w:rsidRDefault="00C071C1" w:rsidP="009F2FBC">
      <w:pPr>
        <w:pStyle w:val="a6"/>
        <w:numPr>
          <w:ilvl w:val="0"/>
          <w:numId w:val="10"/>
        </w:numPr>
        <w:autoSpaceDE w:val="0"/>
        <w:autoSpaceDN w:val="0"/>
        <w:adjustRightInd w:val="0"/>
        <w:spacing w:after="0" w:line="360" w:lineRule="auto"/>
        <w:jc w:val="both"/>
        <w:rPr>
          <w:rFonts w:ascii="Times New Roman" w:hAnsi="Times New Roman" w:cs="Times New Roman"/>
          <w:sz w:val="28"/>
          <w:szCs w:val="28"/>
          <w:lang w:val="uk-UA"/>
        </w:rPr>
      </w:pPr>
      <w:r w:rsidRPr="00C071C1">
        <w:rPr>
          <w:rFonts w:ascii="Times New Roman" w:hAnsi="Times New Roman" w:cs="Times New Roman"/>
          <w:i/>
          <w:iCs/>
          <w:sz w:val="28"/>
          <w:szCs w:val="28"/>
        </w:rPr>
        <w:t xml:space="preserve">Адміністративний </w:t>
      </w:r>
      <w:r w:rsidRPr="00C071C1">
        <w:rPr>
          <w:rFonts w:ascii="Times New Roman" w:hAnsi="Times New Roman" w:cs="Times New Roman"/>
          <w:sz w:val="28"/>
          <w:szCs w:val="28"/>
        </w:rPr>
        <w:t>– ви</w:t>
      </w:r>
      <w:r>
        <w:rPr>
          <w:rFonts w:ascii="Times New Roman" w:hAnsi="Times New Roman" w:cs="Times New Roman"/>
          <w:sz w:val="28"/>
          <w:szCs w:val="28"/>
        </w:rPr>
        <w:t>значає єдність адміністративно-</w:t>
      </w:r>
      <w:r w:rsidRPr="00C071C1">
        <w:rPr>
          <w:rFonts w:ascii="Times New Roman" w:hAnsi="Times New Roman" w:cs="Times New Roman"/>
          <w:sz w:val="28"/>
          <w:szCs w:val="28"/>
        </w:rPr>
        <w:t>територіального, економічного районуванн</w:t>
      </w:r>
      <w:r>
        <w:rPr>
          <w:rFonts w:ascii="Times New Roman" w:hAnsi="Times New Roman" w:cs="Times New Roman"/>
          <w:sz w:val="28"/>
          <w:szCs w:val="28"/>
        </w:rPr>
        <w:t>я та політико-адміністративного</w:t>
      </w:r>
      <w:r>
        <w:rPr>
          <w:rFonts w:ascii="Times New Roman" w:hAnsi="Times New Roman" w:cs="Times New Roman"/>
          <w:sz w:val="28"/>
          <w:szCs w:val="28"/>
          <w:lang w:val="uk-UA"/>
        </w:rPr>
        <w:t xml:space="preserve"> </w:t>
      </w:r>
      <w:r w:rsidRPr="00C071C1">
        <w:rPr>
          <w:rFonts w:ascii="Times New Roman" w:hAnsi="Times New Roman" w:cs="Times New Roman"/>
          <w:sz w:val="28"/>
          <w:szCs w:val="28"/>
        </w:rPr>
        <w:t>устрою країни. Цей принцип створює</w:t>
      </w:r>
      <w:r>
        <w:rPr>
          <w:rFonts w:ascii="Times New Roman" w:hAnsi="Times New Roman" w:cs="Times New Roman"/>
          <w:sz w:val="28"/>
          <w:szCs w:val="28"/>
        </w:rPr>
        <w:t xml:space="preserve"> умови для ефективного відносно</w:t>
      </w:r>
      <w:r>
        <w:rPr>
          <w:rFonts w:ascii="Times New Roman" w:hAnsi="Times New Roman" w:cs="Times New Roman"/>
          <w:sz w:val="28"/>
          <w:szCs w:val="28"/>
          <w:lang w:val="uk-UA"/>
        </w:rPr>
        <w:t xml:space="preserve"> </w:t>
      </w:r>
      <w:r w:rsidRPr="00C071C1">
        <w:rPr>
          <w:rFonts w:ascii="Times New Roman" w:hAnsi="Times New Roman" w:cs="Times New Roman"/>
          <w:sz w:val="28"/>
          <w:szCs w:val="28"/>
        </w:rPr>
        <w:t>самостійного розвитку регіонів і зміцненн</w:t>
      </w:r>
      <w:r>
        <w:rPr>
          <w:rFonts w:ascii="Times New Roman" w:hAnsi="Times New Roman" w:cs="Times New Roman"/>
          <w:sz w:val="28"/>
          <w:szCs w:val="28"/>
        </w:rPr>
        <w:t>я їхньої ролі в територіальному</w:t>
      </w:r>
      <w:r>
        <w:rPr>
          <w:rFonts w:ascii="Times New Roman" w:hAnsi="Times New Roman" w:cs="Times New Roman"/>
          <w:sz w:val="28"/>
          <w:szCs w:val="28"/>
          <w:lang w:val="uk-UA"/>
        </w:rPr>
        <w:t xml:space="preserve"> </w:t>
      </w:r>
      <w:r w:rsidRPr="00C071C1">
        <w:rPr>
          <w:rFonts w:ascii="Times New Roman" w:hAnsi="Times New Roman" w:cs="Times New Roman"/>
          <w:sz w:val="28"/>
          <w:szCs w:val="28"/>
        </w:rPr>
        <w:t>поділі праці України.</w:t>
      </w:r>
    </w:p>
    <w:p w:rsidR="006D106A" w:rsidRPr="006D106A" w:rsidRDefault="006D106A" w:rsidP="006D106A">
      <w:pPr>
        <w:autoSpaceDE w:val="0"/>
        <w:autoSpaceDN w:val="0"/>
        <w:adjustRightInd w:val="0"/>
        <w:spacing w:after="0" w:line="360" w:lineRule="auto"/>
        <w:jc w:val="both"/>
        <w:rPr>
          <w:rFonts w:ascii="Times New Roman" w:hAnsi="Times New Roman" w:cs="Times New Roman"/>
          <w:i/>
          <w:sz w:val="28"/>
          <w:szCs w:val="28"/>
          <w:lang w:val="uk-UA"/>
        </w:rPr>
      </w:pPr>
      <w:r w:rsidRPr="006D106A">
        <w:rPr>
          <w:rFonts w:ascii="Times New Roman" w:hAnsi="Times New Roman" w:cs="Times New Roman"/>
          <w:i/>
          <w:sz w:val="28"/>
          <w:szCs w:val="28"/>
          <w:lang w:val="uk-UA"/>
        </w:rPr>
        <w:t>Основні фундаментальні положення теорії районування:</w:t>
      </w:r>
    </w:p>
    <w:p w:rsidR="006D106A" w:rsidRPr="006D106A" w:rsidRDefault="006D106A" w:rsidP="006D106A">
      <w:pPr>
        <w:autoSpaceDE w:val="0"/>
        <w:autoSpaceDN w:val="0"/>
        <w:adjustRightInd w:val="0"/>
        <w:spacing w:after="0" w:line="360" w:lineRule="auto"/>
        <w:jc w:val="both"/>
        <w:rPr>
          <w:rFonts w:ascii="Times New Roman" w:hAnsi="Times New Roman" w:cs="Times New Roman"/>
          <w:i/>
          <w:sz w:val="28"/>
          <w:szCs w:val="28"/>
          <w:lang w:val="uk-UA"/>
        </w:rPr>
      </w:pPr>
      <w:r w:rsidRPr="006D106A">
        <w:rPr>
          <w:rFonts w:ascii="Times New Roman" w:hAnsi="Times New Roman" w:cs="Times New Roman"/>
          <w:i/>
          <w:sz w:val="28"/>
          <w:szCs w:val="28"/>
          <w:lang w:val="uk-UA"/>
        </w:rPr>
        <w:t>1. Визнання об’єктивності існування економічних районів і адміністративних регіонів.</w:t>
      </w:r>
    </w:p>
    <w:p w:rsidR="006D106A" w:rsidRPr="006D106A" w:rsidRDefault="006D106A" w:rsidP="006D106A">
      <w:pPr>
        <w:autoSpaceDE w:val="0"/>
        <w:autoSpaceDN w:val="0"/>
        <w:adjustRightInd w:val="0"/>
        <w:spacing w:after="0" w:line="360" w:lineRule="auto"/>
        <w:jc w:val="both"/>
        <w:rPr>
          <w:rFonts w:ascii="Times New Roman" w:hAnsi="Times New Roman" w:cs="Times New Roman"/>
          <w:i/>
          <w:sz w:val="28"/>
          <w:szCs w:val="28"/>
          <w:lang w:val="uk-UA"/>
        </w:rPr>
      </w:pPr>
      <w:r w:rsidRPr="006D106A">
        <w:rPr>
          <w:rFonts w:ascii="Times New Roman" w:hAnsi="Times New Roman" w:cs="Times New Roman"/>
          <w:i/>
          <w:sz w:val="28"/>
          <w:szCs w:val="28"/>
          <w:lang w:val="uk-UA"/>
        </w:rPr>
        <w:t>2. Наявність економічної єдності, економічної цілісності території як важливої ознаки регіону.</w:t>
      </w:r>
    </w:p>
    <w:p w:rsidR="0090336C" w:rsidRDefault="006D106A" w:rsidP="006D106A">
      <w:pPr>
        <w:autoSpaceDE w:val="0"/>
        <w:autoSpaceDN w:val="0"/>
        <w:adjustRightInd w:val="0"/>
        <w:spacing w:after="0" w:line="360" w:lineRule="auto"/>
        <w:jc w:val="both"/>
        <w:rPr>
          <w:rFonts w:ascii="Times New Roman" w:hAnsi="Times New Roman" w:cs="Times New Roman"/>
          <w:i/>
          <w:sz w:val="28"/>
          <w:szCs w:val="28"/>
          <w:lang w:val="uk-UA"/>
        </w:rPr>
      </w:pPr>
      <w:r w:rsidRPr="006D106A">
        <w:rPr>
          <w:rFonts w:ascii="Times New Roman" w:hAnsi="Times New Roman" w:cs="Times New Roman"/>
          <w:i/>
          <w:sz w:val="28"/>
          <w:szCs w:val="28"/>
          <w:lang w:val="uk-UA"/>
        </w:rPr>
        <w:t>3. Визначення ієрархічних рівнів економічного районування.</w:t>
      </w:r>
    </w:p>
    <w:p w:rsidR="0090336C" w:rsidRPr="0090336C" w:rsidRDefault="0090336C" w:rsidP="0090336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0336C">
        <w:rPr>
          <w:rFonts w:ascii="Times New Roman" w:hAnsi="Times New Roman" w:cs="Times New Roman"/>
          <w:sz w:val="28"/>
          <w:szCs w:val="28"/>
        </w:rPr>
        <w:t>Виходячи з принципів та основних фундаментальних положень,</w:t>
      </w:r>
      <w:r>
        <w:rPr>
          <w:rFonts w:ascii="Times New Roman" w:hAnsi="Times New Roman" w:cs="Times New Roman"/>
          <w:sz w:val="28"/>
          <w:szCs w:val="28"/>
          <w:lang w:val="uk-UA"/>
        </w:rPr>
        <w:t xml:space="preserve"> </w:t>
      </w:r>
      <w:r w:rsidRPr="0090336C">
        <w:rPr>
          <w:rFonts w:ascii="Times New Roman" w:hAnsi="Times New Roman" w:cs="Times New Roman"/>
          <w:sz w:val="28"/>
          <w:szCs w:val="28"/>
        </w:rPr>
        <w:t xml:space="preserve">приходимо до висновку, що </w:t>
      </w:r>
      <w:r w:rsidRPr="0090336C">
        <w:rPr>
          <w:rFonts w:ascii="Times New Roman" w:hAnsi="Times New Roman" w:cs="Times New Roman"/>
          <w:i/>
          <w:iCs/>
          <w:sz w:val="28"/>
          <w:szCs w:val="28"/>
        </w:rPr>
        <w:t>економічне районування – це науковий метод</w:t>
      </w:r>
      <w:r>
        <w:rPr>
          <w:rFonts w:ascii="Times New Roman" w:hAnsi="Times New Roman" w:cs="Times New Roman"/>
          <w:sz w:val="28"/>
          <w:szCs w:val="28"/>
          <w:lang w:val="uk-UA"/>
        </w:rPr>
        <w:t xml:space="preserve"> </w:t>
      </w:r>
      <w:r w:rsidRPr="0090336C">
        <w:rPr>
          <w:rFonts w:ascii="Times New Roman" w:hAnsi="Times New Roman" w:cs="Times New Roman"/>
          <w:i/>
          <w:iCs/>
          <w:sz w:val="28"/>
          <w:szCs w:val="28"/>
        </w:rPr>
        <w:t>територіальної організації господарства, який сприяє глиб окому вивченню</w:t>
      </w:r>
    </w:p>
    <w:p w:rsidR="0090336C" w:rsidRPr="0090336C" w:rsidRDefault="0090336C" w:rsidP="0090336C">
      <w:pPr>
        <w:autoSpaceDE w:val="0"/>
        <w:autoSpaceDN w:val="0"/>
        <w:adjustRightInd w:val="0"/>
        <w:spacing w:after="0" w:line="360" w:lineRule="auto"/>
        <w:jc w:val="both"/>
        <w:rPr>
          <w:rFonts w:ascii="Times New Roman" w:hAnsi="Times New Roman" w:cs="Times New Roman"/>
          <w:i/>
          <w:iCs/>
          <w:sz w:val="28"/>
          <w:szCs w:val="28"/>
        </w:rPr>
      </w:pPr>
      <w:r w:rsidRPr="0090336C">
        <w:rPr>
          <w:rFonts w:ascii="Times New Roman" w:hAnsi="Times New Roman" w:cs="Times New Roman"/>
          <w:i/>
          <w:iCs/>
          <w:sz w:val="28"/>
          <w:szCs w:val="28"/>
        </w:rPr>
        <w:t>регіональної економіки, закономірност</w:t>
      </w:r>
      <w:r>
        <w:rPr>
          <w:rFonts w:ascii="Times New Roman" w:hAnsi="Times New Roman" w:cs="Times New Roman"/>
          <w:i/>
          <w:iCs/>
          <w:sz w:val="28"/>
          <w:szCs w:val="28"/>
        </w:rPr>
        <w:t>ей її розвитку і раціональності</w:t>
      </w:r>
      <w:r>
        <w:rPr>
          <w:rFonts w:ascii="Times New Roman" w:hAnsi="Times New Roman" w:cs="Times New Roman"/>
          <w:i/>
          <w:iCs/>
          <w:sz w:val="28"/>
          <w:szCs w:val="28"/>
          <w:lang w:val="uk-UA"/>
        </w:rPr>
        <w:t xml:space="preserve"> </w:t>
      </w:r>
      <w:r w:rsidRPr="0090336C">
        <w:rPr>
          <w:rFonts w:ascii="Times New Roman" w:hAnsi="Times New Roman" w:cs="Times New Roman"/>
          <w:i/>
          <w:iCs/>
          <w:sz w:val="28"/>
          <w:szCs w:val="28"/>
        </w:rPr>
        <w:t>розміщення продуктивних сил</w:t>
      </w:r>
      <w:r w:rsidRPr="0090336C">
        <w:rPr>
          <w:rFonts w:ascii="Times New Roman" w:hAnsi="Times New Roman" w:cs="Times New Roman"/>
          <w:sz w:val="28"/>
          <w:szCs w:val="28"/>
        </w:rPr>
        <w:t>. Його основою, тобто обґрунтуванням</w:t>
      </w:r>
      <w:r>
        <w:rPr>
          <w:rFonts w:ascii="Times New Roman" w:hAnsi="Times New Roman" w:cs="Times New Roman"/>
          <w:i/>
          <w:iCs/>
          <w:sz w:val="28"/>
          <w:szCs w:val="28"/>
          <w:lang w:val="uk-UA"/>
        </w:rPr>
        <w:t xml:space="preserve"> </w:t>
      </w:r>
      <w:r w:rsidRPr="0090336C">
        <w:rPr>
          <w:rFonts w:ascii="Times New Roman" w:hAnsi="Times New Roman" w:cs="Times New Roman"/>
          <w:sz w:val="28"/>
          <w:szCs w:val="28"/>
        </w:rPr>
        <w:t xml:space="preserve">економічного району, є </w:t>
      </w:r>
      <w:r w:rsidRPr="0090336C">
        <w:rPr>
          <w:rFonts w:ascii="Times New Roman" w:hAnsi="Times New Roman" w:cs="Times New Roman"/>
          <w:i/>
          <w:iCs/>
          <w:sz w:val="28"/>
          <w:szCs w:val="28"/>
        </w:rPr>
        <w:t>територіальний поділ праці – за</w:t>
      </w:r>
      <w:r>
        <w:rPr>
          <w:rFonts w:ascii="Times New Roman" w:hAnsi="Times New Roman" w:cs="Times New Roman"/>
          <w:i/>
          <w:iCs/>
          <w:sz w:val="28"/>
          <w:szCs w:val="28"/>
        </w:rPr>
        <w:t>кріплення певних</w:t>
      </w:r>
      <w:r>
        <w:rPr>
          <w:rFonts w:ascii="Times New Roman" w:hAnsi="Times New Roman" w:cs="Times New Roman"/>
          <w:i/>
          <w:iCs/>
          <w:sz w:val="28"/>
          <w:szCs w:val="28"/>
          <w:lang w:val="uk-UA"/>
        </w:rPr>
        <w:t xml:space="preserve"> </w:t>
      </w:r>
      <w:r w:rsidRPr="0090336C">
        <w:rPr>
          <w:rFonts w:ascii="Times New Roman" w:hAnsi="Times New Roman" w:cs="Times New Roman"/>
          <w:i/>
          <w:iCs/>
          <w:sz w:val="28"/>
          <w:szCs w:val="28"/>
        </w:rPr>
        <w:t>видів діяльності сфери виробництва і сфери послуг за певною територією.</w:t>
      </w:r>
    </w:p>
    <w:p w:rsidR="0090336C" w:rsidRPr="0090336C" w:rsidRDefault="0090336C" w:rsidP="0090336C">
      <w:pPr>
        <w:autoSpaceDE w:val="0"/>
        <w:autoSpaceDN w:val="0"/>
        <w:adjustRightInd w:val="0"/>
        <w:spacing w:after="0" w:line="360" w:lineRule="auto"/>
        <w:jc w:val="both"/>
        <w:rPr>
          <w:rFonts w:ascii="Times New Roman" w:hAnsi="Times New Roman" w:cs="Times New Roman"/>
          <w:sz w:val="28"/>
          <w:szCs w:val="28"/>
        </w:rPr>
      </w:pPr>
      <w:r w:rsidRPr="0090336C">
        <w:rPr>
          <w:rFonts w:ascii="Times New Roman" w:hAnsi="Times New Roman" w:cs="Times New Roman"/>
          <w:sz w:val="28"/>
          <w:szCs w:val="28"/>
        </w:rPr>
        <w:t>Цей об‘єктивний процес має історичний характер і відзначається локальною</w:t>
      </w:r>
    </w:p>
    <w:p w:rsidR="0090336C" w:rsidRPr="0090336C" w:rsidRDefault="0090336C" w:rsidP="006D106A">
      <w:pPr>
        <w:autoSpaceDE w:val="0"/>
        <w:autoSpaceDN w:val="0"/>
        <w:adjustRightInd w:val="0"/>
        <w:spacing w:after="0" w:line="360" w:lineRule="auto"/>
        <w:jc w:val="both"/>
        <w:rPr>
          <w:rFonts w:ascii="Times New Roman" w:hAnsi="Times New Roman" w:cs="Times New Roman"/>
          <w:sz w:val="28"/>
          <w:szCs w:val="28"/>
          <w:lang w:val="uk-UA"/>
        </w:rPr>
      </w:pPr>
      <w:r w:rsidRPr="0090336C">
        <w:rPr>
          <w:rFonts w:ascii="Times New Roman" w:hAnsi="Times New Roman" w:cs="Times New Roman"/>
          <w:sz w:val="28"/>
          <w:szCs w:val="28"/>
        </w:rPr>
        <w:t xml:space="preserve">концентрацією ресурсів, капіталу, </w:t>
      </w:r>
      <w:r>
        <w:rPr>
          <w:rFonts w:ascii="Times New Roman" w:hAnsi="Times New Roman" w:cs="Times New Roman"/>
          <w:sz w:val="28"/>
          <w:szCs w:val="28"/>
        </w:rPr>
        <w:t>працездатного населення з метою</w:t>
      </w:r>
      <w:r>
        <w:rPr>
          <w:rFonts w:ascii="Times New Roman" w:hAnsi="Times New Roman" w:cs="Times New Roman"/>
          <w:sz w:val="28"/>
          <w:szCs w:val="28"/>
          <w:lang w:val="uk-UA"/>
        </w:rPr>
        <w:t xml:space="preserve"> </w:t>
      </w:r>
      <w:r w:rsidRPr="0090336C">
        <w:rPr>
          <w:rFonts w:ascii="Times New Roman" w:hAnsi="Times New Roman" w:cs="Times New Roman"/>
          <w:sz w:val="28"/>
          <w:szCs w:val="28"/>
        </w:rPr>
        <w:t>виробництва та споживання то</w:t>
      </w:r>
      <w:r>
        <w:rPr>
          <w:rFonts w:ascii="Times New Roman" w:hAnsi="Times New Roman" w:cs="Times New Roman"/>
          <w:sz w:val="28"/>
          <w:szCs w:val="28"/>
        </w:rPr>
        <w:t>варів і послуг</w:t>
      </w:r>
    </w:p>
    <w:p w:rsidR="006D106A" w:rsidRDefault="006D106A" w:rsidP="006D10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Pr>
          <w:rFonts w:ascii="Times New Roman" w:hAnsi="Times New Roman" w:cs="Times New Roman"/>
          <w:sz w:val="28"/>
          <w:szCs w:val="28"/>
        </w:rPr>
        <w:t>Економічне районування</w:t>
      </w:r>
      <w:r>
        <w:rPr>
          <w:rFonts w:ascii="Times New Roman" w:hAnsi="Times New Roman" w:cs="Times New Roman"/>
          <w:sz w:val="28"/>
          <w:szCs w:val="28"/>
          <w:lang w:val="uk-UA"/>
        </w:rPr>
        <w:t xml:space="preserve"> на сучасному етапі </w:t>
      </w:r>
      <w:r>
        <w:rPr>
          <w:rFonts w:ascii="Times New Roman" w:hAnsi="Times New Roman" w:cs="Times New Roman"/>
          <w:sz w:val="28"/>
          <w:szCs w:val="28"/>
        </w:rPr>
        <w:t xml:space="preserve"> полягає у досягненні високого рівня</w:t>
      </w:r>
      <w:r>
        <w:rPr>
          <w:rFonts w:ascii="Times New Roman" w:hAnsi="Times New Roman" w:cs="Times New Roman"/>
          <w:sz w:val="28"/>
          <w:szCs w:val="28"/>
          <w:lang w:val="uk-UA"/>
        </w:rPr>
        <w:t xml:space="preserve"> </w:t>
      </w:r>
      <w:r>
        <w:rPr>
          <w:rFonts w:ascii="Times New Roman" w:hAnsi="Times New Roman" w:cs="Times New Roman"/>
          <w:sz w:val="28"/>
          <w:szCs w:val="28"/>
        </w:rPr>
        <w:t>комплексності господарства, раціоналізації системи внутрірайонних і</w:t>
      </w:r>
    </w:p>
    <w:p w:rsidR="00C071C1" w:rsidRPr="006D106A" w:rsidRDefault="006D106A" w:rsidP="006D10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міжрайонних </w:t>
      </w:r>
      <w:r w:rsidR="0090336C">
        <w:rPr>
          <w:rFonts w:ascii="Times New Roman" w:hAnsi="Times New Roman" w:cs="Times New Roman"/>
          <w:sz w:val="28"/>
          <w:szCs w:val="28"/>
        </w:rPr>
        <w:t>зв</w:t>
      </w:r>
      <w:r w:rsidR="0090336C">
        <w:rPr>
          <w:rFonts w:ascii="Times New Roman" w:hAnsi="Times New Roman" w:cs="Times New Roman"/>
          <w:sz w:val="28"/>
          <w:szCs w:val="28"/>
          <w:lang w:val="uk-UA"/>
        </w:rPr>
        <w:t>’</w:t>
      </w:r>
      <w:r>
        <w:rPr>
          <w:rFonts w:ascii="Times New Roman" w:hAnsi="Times New Roman" w:cs="Times New Roman"/>
          <w:sz w:val="28"/>
          <w:szCs w:val="28"/>
        </w:rPr>
        <w:t>язків, у найбільш повному використанні природних,</w:t>
      </w:r>
      <w:r>
        <w:rPr>
          <w:rFonts w:ascii="Times New Roman" w:hAnsi="Times New Roman" w:cs="Times New Roman"/>
          <w:sz w:val="28"/>
          <w:szCs w:val="28"/>
          <w:lang w:val="uk-UA"/>
        </w:rPr>
        <w:t xml:space="preserve"> </w:t>
      </w:r>
      <w:r>
        <w:rPr>
          <w:rFonts w:ascii="Times New Roman" w:hAnsi="Times New Roman" w:cs="Times New Roman"/>
          <w:sz w:val="28"/>
          <w:szCs w:val="28"/>
        </w:rPr>
        <w:t>матеріальних і трудових ресурсів. Наукове і практичне значення</w:t>
      </w:r>
      <w:r>
        <w:rPr>
          <w:rFonts w:ascii="Times New Roman" w:hAnsi="Times New Roman" w:cs="Times New Roman"/>
          <w:sz w:val="28"/>
          <w:szCs w:val="28"/>
          <w:lang w:val="uk-UA"/>
        </w:rPr>
        <w:t xml:space="preserve"> </w:t>
      </w:r>
      <w:r>
        <w:rPr>
          <w:rFonts w:ascii="Times New Roman" w:hAnsi="Times New Roman" w:cs="Times New Roman"/>
          <w:sz w:val="28"/>
          <w:szCs w:val="28"/>
        </w:rPr>
        <w:t>економічного районування в сучасних умовах розвитку господарства</w:t>
      </w:r>
      <w:r>
        <w:rPr>
          <w:rFonts w:ascii="Times New Roman" w:hAnsi="Times New Roman" w:cs="Times New Roman"/>
          <w:sz w:val="28"/>
          <w:szCs w:val="28"/>
          <w:lang w:val="uk-UA"/>
        </w:rPr>
        <w:t xml:space="preserve"> </w:t>
      </w:r>
      <w:r>
        <w:rPr>
          <w:rFonts w:ascii="Times New Roman" w:hAnsi="Times New Roman" w:cs="Times New Roman"/>
          <w:sz w:val="28"/>
          <w:szCs w:val="28"/>
        </w:rPr>
        <w:t>України полягає у формуванні раціональної структури виробництва, в</w:t>
      </w:r>
      <w:r>
        <w:rPr>
          <w:rFonts w:ascii="Times New Roman" w:hAnsi="Times New Roman" w:cs="Times New Roman"/>
          <w:sz w:val="28"/>
          <w:szCs w:val="28"/>
          <w:lang w:val="uk-UA"/>
        </w:rPr>
        <w:t xml:space="preserve"> </w:t>
      </w:r>
      <w:r>
        <w:rPr>
          <w:rFonts w:ascii="Times New Roman" w:hAnsi="Times New Roman" w:cs="Times New Roman"/>
          <w:sz w:val="28"/>
          <w:szCs w:val="28"/>
        </w:rPr>
        <w:t>основу якої повинні бути покладені сучасні ринкові відносини.</w:t>
      </w:r>
    </w:p>
    <w:p w:rsidR="0090336C" w:rsidRDefault="0090336C" w:rsidP="0090336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Раціональна територіальна організація продуктивних сил в</w:t>
      </w:r>
      <w:r>
        <w:rPr>
          <w:rFonts w:ascii="Times New Roman" w:hAnsi="Times New Roman" w:cs="Times New Roman"/>
          <w:sz w:val="28"/>
          <w:szCs w:val="28"/>
          <w:lang w:val="uk-UA"/>
        </w:rPr>
        <w:t xml:space="preserve"> </w:t>
      </w:r>
      <w:r>
        <w:rPr>
          <w:rFonts w:ascii="Times New Roman" w:hAnsi="Times New Roman" w:cs="Times New Roman"/>
          <w:sz w:val="28"/>
          <w:szCs w:val="28"/>
        </w:rPr>
        <w:t>економічних районах сприяє більш повному використанню природних,</w:t>
      </w:r>
      <w:r>
        <w:rPr>
          <w:rFonts w:ascii="Times New Roman" w:hAnsi="Times New Roman" w:cs="Times New Roman"/>
          <w:sz w:val="28"/>
          <w:szCs w:val="28"/>
          <w:lang w:val="uk-UA"/>
        </w:rPr>
        <w:t xml:space="preserve"> </w:t>
      </w:r>
      <w:r>
        <w:rPr>
          <w:rFonts w:ascii="Times New Roman" w:hAnsi="Times New Roman" w:cs="Times New Roman"/>
          <w:sz w:val="28"/>
          <w:szCs w:val="28"/>
        </w:rPr>
        <w:t>трудових і матеріальних ресурсів, підвищенню ефективності виробництва в</w:t>
      </w:r>
      <w:r>
        <w:rPr>
          <w:rFonts w:ascii="Times New Roman" w:hAnsi="Times New Roman" w:cs="Times New Roman"/>
          <w:sz w:val="28"/>
          <w:szCs w:val="28"/>
          <w:lang w:val="uk-UA"/>
        </w:rPr>
        <w:t xml:space="preserve"> </w:t>
      </w:r>
      <w:r>
        <w:rPr>
          <w:rFonts w:ascii="Times New Roman" w:hAnsi="Times New Roman" w:cs="Times New Roman"/>
          <w:sz w:val="28"/>
          <w:szCs w:val="28"/>
        </w:rPr>
        <w:t>усіх територіальних ланках країни.</w:t>
      </w:r>
    </w:p>
    <w:p w:rsidR="0090336C" w:rsidRDefault="0090336C" w:rsidP="0090336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Завдання економічного районування на сучасному етапі зводяться до</w:t>
      </w:r>
    </w:p>
    <w:p w:rsidR="0090336C" w:rsidRDefault="0090336C" w:rsidP="0090336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виявлення та наукового обґрунтування господарських комплексів різного</w:t>
      </w:r>
    </w:p>
    <w:p w:rsidR="0090336C" w:rsidRDefault="0090336C" w:rsidP="0090336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масштабу, нових ринкових форм територіальної організації регіональних</w:t>
      </w:r>
    </w:p>
    <w:p w:rsidR="0090336C" w:rsidRPr="0090336C" w:rsidRDefault="0090336C" w:rsidP="0090336C">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економік.</w:t>
      </w:r>
      <w:r>
        <w:rPr>
          <w:rFonts w:ascii="Times New Roman" w:hAnsi="Times New Roman" w:cs="Times New Roman"/>
          <w:sz w:val="28"/>
          <w:szCs w:val="28"/>
          <w:lang w:val="uk-UA"/>
        </w:rPr>
        <w:t xml:space="preserve"> </w:t>
      </w:r>
      <w:r w:rsidRPr="0090336C">
        <w:rPr>
          <w:rFonts w:ascii="Times New Roman" w:hAnsi="Times New Roman" w:cs="Times New Roman"/>
          <w:b/>
          <w:i/>
          <w:sz w:val="28"/>
          <w:szCs w:val="28"/>
          <w:lang w:val="uk-UA"/>
        </w:rPr>
        <w:t>Завданням економічного районування</w:t>
      </w:r>
      <w:r w:rsidRPr="0090336C">
        <w:rPr>
          <w:rFonts w:ascii="Times New Roman" w:hAnsi="Times New Roman" w:cs="Times New Roman"/>
          <w:sz w:val="28"/>
          <w:szCs w:val="28"/>
          <w:lang w:val="uk-UA"/>
        </w:rPr>
        <w:t xml:space="preserve"> є створення теоретико-</w:t>
      </w:r>
      <w:r>
        <w:rPr>
          <w:rFonts w:ascii="Times New Roman" w:hAnsi="Times New Roman" w:cs="Times New Roman"/>
          <w:sz w:val="28"/>
          <w:szCs w:val="28"/>
          <w:lang w:val="uk-UA"/>
        </w:rPr>
        <w:t xml:space="preserve"> </w:t>
      </w:r>
      <w:r w:rsidRPr="0090336C">
        <w:rPr>
          <w:rFonts w:ascii="Times New Roman" w:hAnsi="Times New Roman" w:cs="Times New Roman"/>
          <w:sz w:val="28"/>
          <w:szCs w:val="28"/>
          <w:lang w:val="uk-UA"/>
        </w:rPr>
        <w:t>методологічного підґрунтя для цілеспрямованої територіальної організації</w:t>
      </w:r>
    </w:p>
    <w:p w:rsidR="0090336C" w:rsidRPr="0090336C" w:rsidRDefault="0090336C" w:rsidP="0090336C">
      <w:pPr>
        <w:autoSpaceDE w:val="0"/>
        <w:autoSpaceDN w:val="0"/>
        <w:adjustRightInd w:val="0"/>
        <w:spacing w:after="0" w:line="360" w:lineRule="auto"/>
        <w:jc w:val="both"/>
        <w:rPr>
          <w:rFonts w:ascii="Times New Roman" w:hAnsi="Times New Roman" w:cs="Times New Roman"/>
          <w:sz w:val="28"/>
          <w:szCs w:val="28"/>
          <w:lang w:val="uk-UA"/>
        </w:rPr>
      </w:pPr>
      <w:r w:rsidRPr="0090336C">
        <w:rPr>
          <w:rFonts w:ascii="Times New Roman" w:hAnsi="Times New Roman" w:cs="Times New Roman"/>
          <w:sz w:val="28"/>
          <w:szCs w:val="28"/>
          <w:lang w:val="uk-UA"/>
        </w:rPr>
        <w:t>народного господарства й обґрунтування раціонального розміщення</w:t>
      </w:r>
      <w:r>
        <w:rPr>
          <w:rFonts w:ascii="Times New Roman" w:hAnsi="Times New Roman" w:cs="Times New Roman"/>
          <w:sz w:val="28"/>
          <w:szCs w:val="28"/>
          <w:lang w:val="uk-UA"/>
        </w:rPr>
        <w:t xml:space="preserve"> </w:t>
      </w:r>
      <w:r w:rsidRPr="0090336C">
        <w:rPr>
          <w:rFonts w:ascii="Times New Roman" w:hAnsi="Times New Roman" w:cs="Times New Roman"/>
          <w:sz w:val="28"/>
          <w:szCs w:val="28"/>
          <w:lang w:val="uk-UA"/>
        </w:rPr>
        <w:t>виробництва у регіонах, вдосконалення його спеціалізації та піднесення</w:t>
      </w:r>
      <w:r>
        <w:rPr>
          <w:rFonts w:ascii="Times New Roman" w:hAnsi="Times New Roman" w:cs="Times New Roman"/>
          <w:sz w:val="28"/>
          <w:szCs w:val="28"/>
          <w:lang w:val="uk-UA"/>
        </w:rPr>
        <w:t xml:space="preserve"> </w:t>
      </w:r>
      <w:r w:rsidRPr="0090336C">
        <w:rPr>
          <w:rFonts w:ascii="Times New Roman" w:hAnsi="Times New Roman" w:cs="Times New Roman"/>
          <w:sz w:val="28"/>
          <w:szCs w:val="28"/>
          <w:lang w:val="uk-UA"/>
        </w:rPr>
        <w:t>соціально-економічного розвитку територій і країни в цілому.</w:t>
      </w:r>
    </w:p>
    <w:p w:rsidR="0090336C" w:rsidRPr="0090336C" w:rsidRDefault="0090336C" w:rsidP="0090336C">
      <w:pPr>
        <w:autoSpaceDE w:val="0"/>
        <w:autoSpaceDN w:val="0"/>
        <w:adjustRightInd w:val="0"/>
        <w:spacing w:after="0" w:line="360" w:lineRule="auto"/>
        <w:jc w:val="both"/>
        <w:rPr>
          <w:rFonts w:ascii="Times New Roman" w:hAnsi="Times New Roman" w:cs="Times New Roman"/>
          <w:sz w:val="28"/>
          <w:szCs w:val="28"/>
        </w:rPr>
      </w:pPr>
      <w:r w:rsidRPr="0090336C">
        <w:rPr>
          <w:rFonts w:ascii="Times New Roman" w:hAnsi="Times New Roman" w:cs="Times New Roman"/>
          <w:sz w:val="28"/>
          <w:szCs w:val="28"/>
        </w:rPr>
        <w:t xml:space="preserve">Основними </w:t>
      </w:r>
      <w:r w:rsidRPr="0090336C">
        <w:rPr>
          <w:rFonts w:ascii="Times New Roman" w:hAnsi="Times New Roman" w:cs="Times New Roman"/>
          <w:b/>
          <w:i/>
          <w:iCs/>
          <w:sz w:val="28"/>
          <w:szCs w:val="28"/>
        </w:rPr>
        <w:t>функціями економічного районування</w:t>
      </w:r>
      <w:r w:rsidRPr="0090336C">
        <w:rPr>
          <w:rFonts w:ascii="Times New Roman" w:hAnsi="Times New Roman" w:cs="Times New Roman"/>
          <w:i/>
          <w:iCs/>
          <w:sz w:val="28"/>
          <w:szCs w:val="28"/>
        </w:rPr>
        <w:t xml:space="preserve"> </w:t>
      </w:r>
      <w:r w:rsidRPr="0090336C">
        <w:rPr>
          <w:rFonts w:ascii="Times New Roman" w:hAnsi="Times New Roman" w:cs="Times New Roman"/>
          <w:sz w:val="28"/>
          <w:szCs w:val="28"/>
        </w:rPr>
        <w:t>є:</w:t>
      </w:r>
    </w:p>
    <w:p w:rsidR="00EB61F9" w:rsidRDefault="0090336C" w:rsidP="00EB61F9">
      <w:pPr>
        <w:pStyle w:val="a6"/>
        <w:numPr>
          <w:ilvl w:val="0"/>
          <w:numId w:val="213"/>
        </w:numPr>
        <w:autoSpaceDE w:val="0"/>
        <w:autoSpaceDN w:val="0"/>
        <w:adjustRightInd w:val="0"/>
        <w:spacing w:after="0" w:line="360" w:lineRule="auto"/>
        <w:jc w:val="both"/>
        <w:rPr>
          <w:rFonts w:ascii="Times New Roman" w:hAnsi="Times New Roman" w:cs="Times New Roman"/>
          <w:sz w:val="28"/>
          <w:szCs w:val="28"/>
          <w:lang w:val="uk-UA"/>
        </w:rPr>
      </w:pPr>
      <w:r w:rsidRPr="00EB61F9">
        <w:rPr>
          <w:rFonts w:ascii="Times New Roman" w:hAnsi="Times New Roman" w:cs="Times New Roman"/>
          <w:sz w:val="28"/>
          <w:szCs w:val="28"/>
        </w:rPr>
        <w:t>створення економічної основи територіального управління</w:t>
      </w:r>
      <w:r w:rsidRPr="00EB61F9">
        <w:rPr>
          <w:rFonts w:ascii="Times New Roman" w:hAnsi="Times New Roman" w:cs="Times New Roman"/>
          <w:sz w:val="28"/>
          <w:szCs w:val="28"/>
          <w:lang w:val="uk-UA"/>
        </w:rPr>
        <w:t xml:space="preserve"> </w:t>
      </w:r>
      <w:r w:rsidR="00152598" w:rsidRPr="00EB61F9">
        <w:rPr>
          <w:rFonts w:ascii="Times New Roman" w:hAnsi="Times New Roman" w:cs="Times New Roman"/>
          <w:sz w:val="28"/>
          <w:szCs w:val="28"/>
        </w:rPr>
        <w:t>господарством</w:t>
      </w:r>
      <w:r w:rsidR="00152598" w:rsidRPr="00EB61F9">
        <w:rPr>
          <w:rFonts w:ascii="Times New Roman" w:hAnsi="Times New Roman" w:cs="Times New Roman"/>
          <w:sz w:val="28"/>
          <w:szCs w:val="28"/>
          <w:lang w:val="uk-UA"/>
        </w:rPr>
        <w:t xml:space="preserve"> </w:t>
      </w:r>
      <w:r w:rsidRPr="00EB61F9">
        <w:rPr>
          <w:rFonts w:ascii="Times New Roman" w:hAnsi="Times New Roman" w:cs="Times New Roman"/>
          <w:sz w:val="28"/>
          <w:szCs w:val="28"/>
        </w:rPr>
        <w:t>регіонів;</w:t>
      </w:r>
    </w:p>
    <w:p w:rsidR="0090336C" w:rsidRPr="00EB61F9" w:rsidRDefault="0090336C" w:rsidP="00EB61F9">
      <w:pPr>
        <w:pStyle w:val="a6"/>
        <w:numPr>
          <w:ilvl w:val="0"/>
          <w:numId w:val="213"/>
        </w:numPr>
        <w:autoSpaceDE w:val="0"/>
        <w:autoSpaceDN w:val="0"/>
        <w:adjustRightInd w:val="0"/>
        <w:spacing w:after="0" w:line="360" w:lineRule="auto"/>
        <w:jc w:val="both"/>
        <w:rPr>
          <w:rFonts w:ascii="Times New Roman" w:hAnsi="Times New Roman" w:cs="Times New Roman"/>
          <w:sz w:val="28"/>
          <w:szCs w:val="28"/>
          <w:lang w:val="uk-UA"/>
        </w:rPr>
      </w:pPr>
      <w:r w:rsidRPr="00EB61F9">
        <w:rPr>
          <w:rFonts w:ascii="Times New Roman" w:hAnsi="Times New Roman" w:cs="Times New Roman"/>
          <w:sz w:val="28"/>
          <w:szCs w:val="28"/>
        </w:rPr>
        <w:t>вдосконаленні територіальної структури господарства;</w:t>
      </w:r>
    </w:p>
    <w:p w:rsidR="0090336C" w:rsidRPr="00EB61F9" w:rsidRDefault="0090336C" w:rsidP="00EB61F9">
      <w:pPr>
        <w:pStyle w:val="a6"/>
        <w:numPr>
          <w:ilvl w:val="0"/>
          <w:numId w:val="213"/>
        </w:numPr>
        <w:autoSpaceDE w:val="0"/>
        <w:autoSpaceDN w:val="0"/>
        <w:adjustRightInd w:val="0"/>
        <w:spacing w:after="0" w:line="360" w:lineRule="auto"/>
        <w:jc w:val="both"/>
        <w:rPr>
          <w:rFonts w:ascii="Times New Roman" w:hAnsi="Times New Roman" w:cs="Times New Roman"/>
          <w:sz w:val="28"/>
          <w:szCs w:val="28"/>
          <w:lang w:val="uk-UA"/>
        </w:rPr>
      </w:pPr>
      <w:r w:rsidRPr="00EB61F9">
        <w:rPr>
          <w:rFonts w:ascii="Times New Roman" w:hAnsi="Times New Roman" w:cs="Times New Roman"/>
          <w:sz w:val="28"/>
          <w:szCs w:val="28"/>
          <w:lang w:val="uk-UA"/>
        </w:rPr>
        <w:t>формування й реалізація державної регіональної економічної політики;</w:t>
      </w:r>
    </w:p>
    <w:p w:rsidR="0090336C" w:rsidRPr="00EB61F9" w:rsidRDefault="0090336C" w:rsidP="00EB61F9">
      <w:pPr>
        <w:pStyle w:val="a6"/>
        <w:numPr>
          <w:ilvl w:val="0"/>
          <w:numId w:val="213"/>
        </w:numPr>
        <w:autoSpaceDE w:val="0"/>
        <w:autoSpaceDN w:val="0"/>
        <w:adjustRightInd w:val="0"/>
        <w:spacing w:after="0" w:line="360" w:lineRule="auto"/>
        <w:jc w:val="both"/>
        <w:rPr>
          <w:rFonts w:ascii="Times New Roman" w:hAnsi="Times New Roman" w:cs="Times New Roman"/>
          <w:sz w:val="28"/>
          <w:szCs w:val="28"/>
        </w:rPr>
      </w:pPr>
      <w:r w:rsidRPr="00EB61F9">
        <w:rPr>
          <w:rFonts w:ascii="Times New Roman" w:hAnsi="Times New Roman" w:cs="Times New Roman"/>
          <w:sz w:val="28"/>
          <w:szCs w:val="28"/>
        </w:rPr>
        <w:t>обґрунтування вибору доцільних варіантів розміщення</w:t>
      </w:r>
      <w:r w:rsidRPr="00EB61F9">
        <w:rPr>
          <w:rFonts w:ascii="Times New Roman" w:hAnsi="Times New Roman" w:cs="Times New Roman"/>
          <w:sz w:val="28"/>
          <w:szCs w:val="28"/>
          <w:lang w:val="uk-UA"/>
        </w:rPr>
        <w:t xml:space="preserve"> </w:t>
      </w:r>
      <w:r w:rsidRPr="00EB61F9">
        <w:rPr>
          <w:rFonts w:ascii="Times New Roman" w:hAnsi="Times New Roman" w:cs="Times New Roman"/>
          <w:sz w:val="28"/>
          <w:szCs w:val="28"/>
        </w:rPr>
        <w:t>компонентів продуктивних сил;</w:t>
      </w:r>
    </w:p>
    <w:p w:rsidR="0090336C" w:rsidRPr="00EB61F9" w:rsidRDefault="0090336C" w:rsidP="00EB61F9">
      <w:pPr>
        <w:pStyle w:val="a6"/>
        <w:numPr>
          <w:ilvl w:val="0"/>
          <w:numId w:val="213"/>
        </w:numPr>
        <w:autoSpaceDE w:val="0"/>
        <w:autoSpaceDN w:val="0"/>
        <w:adjustRightInd w:val="0"/>
        <w:spacing w:after="0" w:line="360" w:lineRule="auto"/>
        <w:jc w:val="both"/>
        <w:rPr>
          <w:rFonts w:ascii="Times New Roman" w:hAnsi="Times New Roman" w:cs="Times New Roman"/>
          <w:sz w:val="28"/>
          <w:szCs w:val="28"/>
        </w:rPr>
      </w:pPr>
      <w:r w:rsidRPr="00EB61F9">
        <w:rPr>
          <w:rFonts w:ascii="Times New Roman" w:hAnsi="Times New Roman" w:cs="Times New Roman"/>
          <w:sz w:val="28"/>
          <w:szCs w:val="28"/>
        </w:rPr>
        <w:t>обґрунтування розвитку територіально-виробничих</w:t>
      </w:r>
      <w:r w:rsidRPr="00EB61F9">
        <w:rPr>
          <w:rFonts w:ascii="Times New Roman" w:hAnsi="Times New Roman" w:cs="Times New Roman"/>
          <w:sz w:val="28"/>
          <w:szCs w:val="28"/>
          <w:lang w:val="uk-UA"/>
        </w:rPr>
        <w:t xml:space="preserve"> </w:t>
      </w:r>
      <w:r w:rsidRPr="00EB61F9">
        <w:rPr>
          <w:rFonts w:ascii="Times New Roman" w:hAnsi="Times New Roman" w:cs="Times New Roman"/>
          <w:sz w:val="28"/>
          <w:szCs w:val="28"/>
        </w:rPr>
        <w:t>комплексів;</w:t>
      </w:r>
    </w:p>
    <w:p w:rsidR="0090336C" w:rsidRPr="00EB61F9" w:rsidRDefault="0090336C" w:rsidP="00EB61F9">
      <w:pPr>
        <w:pStyle w:val="a6"/>
        <w:numPr>
          <w:ilvl w:val="0"/>
          <w:numId w:val="213"/>
        </w:numPr>
        <w:autoSpaceDE w:val="0"/>
        <w:autoSpaceDN w:val="0"/>
        <w:adjustRightInd w:val="0"/>
        <w:spacing w:after="0" w:line="360" w:lineRule="auto"/>
        <w:jc w:val="both"/>
        <w:rPr>
          <w:rFonts w:ascii="Times New Roman" w:hAnsi="Times New Roman" w:cs="Times New Roman"/>
          <w:sz w:val="28"/>
          <w:szCs w:val="28"/>
        </w:rPr>
      </w:pPr>
      <w:r w:rsidRPr="00EB61F9">
        <w:rPr>
          <w:rFonts w:ascii="Times New Roman" w:hAnsi="Times New Roman" w:cs="Times New Roman"/>
          <w:sz w:val="28"/>
          <w:szCs w:val="28"/>
        </w:rPr>
        <w:t>підвищення ефективності використання ресурсного,</w:t>
      </w:r>
      <w:r w:rsidRPr="00EB61F9">
        <w:rPr>
          <w:rFonts w:ascii="Times New Roman" w:hAnsi="Times New Roman" w:cs="Times New Roman"/>
          <w:sz w:val="28"/>
          <w:szCs w:val="28"/>
          <w:lang w:val="uk-UA"/>
        </w:rPr>
        <w:t xml:space="preserve"> </w:t>
      </w:r>
      <w:r w:rsidRPr="00EB61F9">
        <w:rPr>
          <w:rFonts w:ascii="Times New Roman" w:hAnsi="Times New Roman" w:cs="Times New Roman"/>
          <w:sz w:val="28"/>
          <w:szCs w:val="28"/>
        </w:rPr>
        <w:t>виробничого і науково-технічного потенціалу;</w:t>
      </w:r>
    </w:p>
    <w:p w:rsidR="0090336C" w:rsidRPr="00EB61F9" w:rsidRDefault="0090336C" w:rsidP="00EB61F9">
      <w:pPr>
        <w:pStyle w:val="a6"/>
        <w:numPr>
          <w:ilvl w:val="0"/>
          <w:numId w:val="213"/>
        </w:numPr>
        <w:autoSpaceDE w:val="0"/>
        <w:autoSpaceDN w:val="0"/>
        <w:adjustRightInd w:val="0"/>
        <w:spacing w:after="0" w:line="360" w:lineRule="auto"/>
        <w:jc w:val="both"/>
        <w:rPr>
          <w:rFonts w:ascii="Times New Roman" w:hAnsi="Times New Roman" w:cs="Times New Roman"/>
          <w:sz w:val="28"/>
          <w:szCs w:val="28"/>
        </w:rPr>
      </w:pPr>
      <w:r w:rsidRPr="00EB61F9">
        <w:rPr>
          <w:rFonts w:ascii="Times New Roman" w:hAnsi="Times New Roman" w:cs="Times New Roman"/>
          <w:sz w:val="28"/>
          <w:szCs w:val="28"/>
        </w:rPr>
        <w:t>сприяння аналізу, діагностики та прогнозування</w:t>
      </w:r>
      <w:r w:rsidRPr="00EB61F9">
        <w:rPr>
          <w:rFonts w:ascii="Times New Roman" w:hAnsi="Times New Roman" w:cs="Times New Roman"/>
          <w:sz w:val="28"/>
          <w:szCs w:val="28"/>
          <w:lang w:val="uk-UA"/>
        </w:rPr>
        <w:t xml:space="preserve"> </w:t>
      </w:r>
      <w:r w:rsidRPr="00EB61F9">
        <w:rPr>
          <w:rFonts w:ascii="Times New Roman" w:hAnsi="Times New Roman" w:cs="Times New Roman"/>
          <w:sz w:val="28"/>
          <w:szCs w:val="28"/>
        </w:rPr>
        <w:t>регіонального розвитку;</w:t>
      </w:r>
    </w:p>
    <w:p w:rsidR="0090336C" w:rsidRPr="00EB61F9" w:rsidRDefault="0090336C" w:rsidP="00EB61F9">
      <w:pPr>
        <w:pStyle w:val="a6"/>
        <w:numPr>
          <w:ilvl w:val="0"/>
          <w:numId w:val="213"/>
        </w:numPr>
        <w:autoSpaceDE w:val="0"/>
        <w:autoSpaceDN w:val="0"/>
        <w:adjustRightInd w:val="0"/>
        <w:spacing w:after="0" w:line="360" w:lineRule="auto"/>
        <w:jc w:val="both"/>
        <w:rPr>
          <w:rFonts w:ascii="Times New Roman" w:hAnsi="Times New Roman" w:cs="Times New Roman"/>
          <w:sz w:val="28"/>
          <w:szCs w:val="28"/>
        </w:rPr>
      </w:pPr>
      <w:r w:rsidRPr="00EB61F9">
        <w:rPr>
          <w:rFonts w:ascii="Times New Roman" w:hAnsi="Times New Roman" w:cs="Times New Roman"/>
          <w:sz w:val="28"/>
          <w:szCs w:val="28"/>
        </w:rPr>
        <w:lastRenderedPageBreak/>
        <w:t>створення основи для розробки і реалізації територіальних</w:t>
      </w:r>
      <w:r w:rsidRPr="00EB61F9">
        <w:rPr>
          <w:rFonts w:ascii="Times New Roman" w:hAnsi="Times New Roman" w:cs="Times New Roman"/>
          <w:sz w:val="28"/>
          <w:szCs w:val="28"/>
          <w:lang w:val="uk-UA"/>
        </w:rPr>
        <w:t xml:space="preserve"> </w:t>
      </w:r>
      <w:r w:rsidRPr="00EB61F9">
        <w:rPr>
          <w:rFonts w:ascii="Times New Roman" w:hAnsi="Times New Roman" w:cs="Times New Roman"/>
          <w:sz w:val="28"/>
          <w:szCs w:val="28"/>
        </w:rPr>
        <w:t>комплексних програм і схем природокористування, схем розвитку і</w:t>
      </w:r>
      <w:r w:rsidRPr="00EB61F9">
        <w:rPr>
          <w:rFonts w:ascii="Times New Roman" w:hAnsi="Times New Roman" w:cs="Times New Roman"/>
          <w:sz w:val="28"/>
          <w:szCs w:val="28"/>
          <w:lang w:val="uk-UA"/>
        </w:rPr>
        <w:t xml:space="preserve"> </w:t>
      </w:r>
      <w:r w:rsidRPr="00EB61F9">
        <w:rPr>
          <w:rFonts w:ascii="Times New Roman" w:hAnsi="Times New Roman" w:cs="Times New Roman"/>
          <w:sz w:val="28"/>
          <w:szCs w:val="28"/>
        </w:rPr>
        <w:t>розміщення продуктивних сил та розселення населення.</w:t>
      </w:r>
    </w:p>
    <w:p w:rsidR="00C071C1" w:rsidRDefault="004D5FB5" w:rsidP="004D5FB5">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36C" w:rsidRPr="004D5FB5">
        <w:rPr>
          <w:rFonts w:ascii="Times New Roman" w:hAnsi="Times New Roman" w:cs="Times New Roman"/>
          <w:sz w:val="28"/>
          <w:szCs w:val="28"/>
          <w:lang w:val="uk-UA"/>
        </w:rPr>
        <w:t>Узагальнюючі вище наведене, можна в цілому визначити</w:t>
      </w:r>
      <w:r w:rsidRPr="004D5FB5">
        <w:rPr>
          <w:rFonts w:ascii="Times New Roman" w:hAnsi="Times New Roman" w:cs="Times New Roman"/>
          <w:sz w:val="28"/>
          <w:szCs w:val="28"/>
          <w:lang w:val="uk-UA"/>
        </w:rPr>
        <w:t>, що виходячи з позиції системного пілходу до розвитку і розміщення продуктивних сил і обєпроцесів формування економічних районів, наукою визначені</w:t>
      </w:r>
      <w:r>
        <w:rPr>
          <w:rFonts w:ascii="Times New Roman" w:hAnsi="Times New Roman" w:cs="Times New Roman"/>
          <w:sz w:val="28"/>
          <w:szCs w:val="28"/>
          <w:lang w:val="uk-UA"/>
        </w:rPr>
        <w:t xml:space="preserve"> районоутворюючі фактори, принципи, закономірності і критерії виділення економічних районів. </w:t>
      </w:r>
    </w:p>
    <w:p w:rsidR="00A12857" w:rsidRPr="004D5FB5" w:rsidRDefault="00A12857" w:rsidP="004D5FB5">
      <w:pPr>
        <w:autoSpaceDE w:val="0"/>
        <w:autoSpaceDN w:val="0"/>
        <w:adjustRightInd w:val="0"/>
        <w:spacing w:after="0" w:line="360" w:lineRule="auto"/>
        <w:jc w:val="both"/>
        <w:rPr>
          <w:rFonts w:ascii="Times New Roman" w:hAnsi="Times New Roman" w:cs="Times New Roman"/>
          <w:sz w:val="28"/>
          <w:szCs w:val="28"/>
          <w:lang w:val="uk-UA"/>
        </w:rPr>
      </w:pPr>
    </w:p>
    <w:p w:rsidR="00C071C1" w:rsidRPr="00A12857" w:rsidRDefault="00A12857" w:rsidP="00C071C1">
      <w:pPr>
        <w:autoSpaceDE w:val="0"/>
        <w:autoSpaceDN w:val="0"/>
        <w:adjustRightInd w:val="0"/>
        <w:spacing w:after="0" w:line="360" w:lineRule="auto"/>
        <w:jc w:val="both"/>
        <w:rPr>
          <w:rFonts w:ascii="Times New Roman" w:hAnsi="Times New Roman" w:cs="Times New Roman"/>
          <w:b/>
          <w:sz w:val="28"/>
          <w:szCs w:val="28"/>
          <w:lang w:val="uk-UA"/>
        </w:rPr>
      </w:pPr>
      <w:r w:rsidRPr="00A12857">
        <w:rPr>
          <w:rFonts w:ascii="Times New Roman" w:hAnsi="Times New Roman" w:cs="Times New Roman"/>
          <w:b/>
          <w:sz w:val="28"/>
          <w:szCs w:val="28"/>
          <w:lang w:val="uk-UA"/>
        </w:rPr>
        <w:t>3.2. Економічні райони та територіальна організація господарства України.</w:t>
      </w:r>
    </w:p>
    <w:p w:rsidR="00C071C1" w:rsidRDefault="00A12857"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sidRPr="00EB61F9">
        <w:rPr>
          <w:rFonts w:ascii="Times New Roman" w:hAnsi="Times New Roman" w:cs="Times New Roman"/>
          <w:sz w:val="28"/>
          <w:szCs w:val="28"/>
        </w:rPr>
        <w:t>Економічне районування України за часів СРСР враховувало існування</w:t>
      </w:r>
      <w:r w:rsidRPr="00EB61F9">
        <w:rPr>
          <w:rFonts w:ascii="Times New Roman" w:hAnsi="Times New Roman" w:cs="Times New Roman"/>
          <w:sz w:val="28"/>
          <w:szCs w:val="28"/>
          <w:lang w:val="uk-UA"/>
        </w:rPr>
        <w:t xml:space="preserve"> </w:t>
      </w:r>
      <w:r w:rsidRPr="00A12857">
        <w:rPr>
          <w:rFonts w:ascii="Times New Roman" w:hAnsi="Times New Roman" w:cs="Times New Roman"/>
          <w:sz w:val="28"/>
          <w:szCs w:val="28"/>
        </w:rPr>
        <w:t>її господарства як складової частини народногосподарського комплексу</w:t>
      </w:r>
      <w:r>
        <w:rPr>
          <w:rFonts w:ascii="Times New Roman" w:hAnsi="Times New Roman" w:cs="Times New Roman"/>
          <w:sz w:val="28"/>
          <w:szCs w:val="28"/>
          <w:lang w:val="uk-UA"/>
        </w:rPr>
        <w:t xml:space="preserve"> </w:t>
      </w:r>
      <w:r w:rsidRPr="00A12857">
        <w:rPr>
          <w:rFonts w:ascii="Times New Roman" w:hAnsi="Times New Roman" w:cs="Times New Roman"/>
          <w:sz w:val="28"/>
          <w:szCs w:val="28"/>
        </w:rPr>
        <w:t>союзної держави</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Більшість теоретичних розробок та практичних втілень сучасного</w:t>
      </w:r>
      <w:r>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економічного районування України тісно пов</w:t>
      </w:r>
      <w:r>
        <w:rPr>
          <w:rFonts w:ascii="Times New Roman" w:hAnsi="Times New Roman" w:cs="Times New Roman"/>
          <w:sz w:val="28"/>
          <w:szCs w:val="28"/>
          <w:lang w:val="uk-UA"/>
        </w:rPr>
        <w:t>’</w:t>
      </w:r>
      <w:r w:rsidRPr="00A12857">
        <w:rPr>
          <w:rFonts w:ascii="Times New Roman" w:hAnsi="Times New Roman" w:cs="Times New Roman"/>
          <w:sz w:val="28"/>
          <w:szCs w:val="28"/>
          <w:lang w:val="uk-UA"/>
        </w:rPr>
        <w:t>язано з розробленою у</w:t>
      </w:r>
      <w:r>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 xml:space="preserve">післявоєнні роки </w:t>
      </w:r>
      <w:r w:rsidR="00BF544A">
        <w:rPr>
          <w:rFonts w:ascii="Times New Roman" w:hAnsi="Times New Roman" w:cs="Times New Roman"/>
          <w:sz w:val="28"/>
          <w:szCs w:val="28"/>
          <w:lang w:val="uk-UA"/>
        </w:rPr>
        <w:t xml:space="preserve">(1952 р.) </w:t>
      </w:r>
      <w:r w:rsidRPr="00A12857">
        <w:rPr>
          <w:rFonts w:ascii="Times New Roman" w:hAnsi="Times New Roman" w:cs="Times New Roman"/>
          <w:sz w:val="28"/>
          <w:szCs w:val="28"/>
          <w:lang w:val="uk-UA"/>
        </w:rPr>
        <w:t xml:space="preserve">групою вчених під керівництвом академіка </w:t>
      </w:r>
      <w:r w:rsidRPr="00A12857">
        <w:rPr>
          <w:rFonts w:ascii="Times New Roman" w:hAnsi="Times New Roman" w:cs="Times New Roman"/>
          <w:i/>
          <w:sz w:val="28"/>
          <w:szCs w:val="28"/>
          <w:lang w:val="uk-UA"/>
        </w:rPr>
        <w:t>К.Г. Воблого</w:t>
      </w:r>
      <w:r w:rsidR="00BF544A">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 xml:space="preserve">мережею районування, яка складалася з </w:t>
      </w:r>
      <w:r w:rsidR="00BF544A">
        <w:rPr>
          <w:rFonts w:ascii="Times New Roman" w:hAnsi="Times New Roman" w:cs="Times New Roman"/>
          <w:sz w:val="28"/>
          <w:szCs w:val="28"/>
          <w:lang w:val="uk-UA"/>
        </w:rPr>
        <w:t>п’</w:t>
      </w:r>
      <w:r w:rsidRPr="00A12857">
        <w:rPr>
          <w:rFonts w:ascii="Times New Roman" w:hAnsi="Times New Roman" w:cs="Times New Roman"/>
          <w:sz w:val="28"/>
          <w:szCs w:val="28"/>
          <w:lang w:val="uk-UA"/>
        </w:rPr>
        <w:t>яти інтегральних економічних</w:t>
      </w:r>
      <w:r>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 xml:space="preserve">районів: </w:t>
      </w:r>
      <w:r w:rsidRPr="005244BC">
        <w:rPr>
          <w:rFonts w:ascii="Times New Roman" w:hAnsi="Times New Roman" w:cs="Times New Roman"/>
          <w:b/>
          <w:i/>
          <w:sz w:val="28"/>
          <w:szCs w:val="28"/>
          <w:lang w:val="uk-UA"/>
        </w:rPr>
        <w:t>Центрального</w:t>
      </w:r>
      <w:r w:rsidRPr="00A12857">
        <w:rPr>
          <w:rFonts w:ascii="Times New Roman" w:hAnsi="Times New Roman" w:cs="Times New Roman"/>
          <w:sz w:val="28"/>
          <w:szCs w:val="28"/>
          <w:lang w:val="uk-UA"/>
        </w:rPr>
        <w:t xml:space="preserve"> (Київська (включаючи територію нинішньої</w:t>
      </w:r>
      <w:r>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Черкаської області), Чернігівська, Житомирська, Вінницька і Кам‘янець</w:t>
      </w:r>
      <w:r>
        <w:rPr>
          <w:rFonts w:ascii="Times New Roman" w:hAnsi="Times New Roman" w:cs="Times New Roman"/>
          <w:sz w:val="28"/>
          <w:szCs w:val="28"/>
          <w:lang w:val="uk-UA"/>
        </w:rPr>
        <w:t xml:space="preserve"> - </w:t>
      </w:r>
      <w:r w:rsidRPr="00A12857">
        <w:rPr>
          <w:rFonts w:ascii="Times New Roman" w:hAnsi="Times New Roman" w:cs="Times New Roman"/>
          <w:sz w:val="28"/>
          <w:szCs w:val="28"/>
          <w:lang w:val="uk-UA"/>
        </w:rPr>
        <w:t xml:space="preserve">Подільська (тепер – Хмельницька); </w:t>
      </w:r>
      <w:r w:rsidRPr="005244BC">
        <w:rPr>
          <w:rFonts w:ascii="Times New Roman" w:hAnsi="Times New Roman" w:cs="Times New Roman"/>
          <w:b/>
          <w:i/>
          <w:sz w:val="28"/>
          <w:szCs w:val="28"/>
          <w:lang w:val="uk-UA"/>
        </w:rPr>
        <w:t>Південно-Східного</w:t>
      </w:r>
      <w:r w:rsidRPr="00A12857">
        <w:rPr>
          <w:rFonts w:ascii="Times New Roman" w:hAnsi="Times New Roman" w:cs="Times New Roman"/>
          <w:sz w:val="28"/>
          <w:szCs w:val="28"/>
          <w:lang w:val="uk-UA"/>
        </w:rPr>
        <w:t xml:space="preserve"> (Сталінська (тепер</w:t>
      </w:r>
      <w:r w:rsidR="00BF544A">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Донецька), Ворошиловоградська (тепер Луганська), Дніпропетровська і</w:t>
      </w:r>
      <w:r>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 xml:space="preserve">Запорізька); </w:t>
      </w:r>
      <w:r w:rsidRPr="005244BC">
        <w:rPr>
          <w:rFonts w:ascii="Times New Roman" w:hAnsi="Times New Roman" w:cs="Times New Roman"/>
          <w:b/>
          <w:i/>
          <w:sz w:val="28"/>
          <w:szCs w:val="28"/>
          <w:lang w:val="uk-UA"/>
        </w:rPr>
        <w:t>Північно-Східного</w:t>
      </w:r>
      <w:r w:rsidRPr="00A12857">
        <w:rPr>
          <w:rFonts w:ascii="Times New Roman" w:hAnsi="Times New Roman" w:cs="Times New Roman"/>
          <w:sz w:val="28"/>
          <w:szCs w:val="28"/>
          <w:lang w:val="uk-UA"/>
        </w:rPr>
        <w:t xml:space="preserve"> (Харківська, Полтавська, Сумська</w:t>
      </w:r>
      <w:r>
        <w:rPr>
          <w:rFonts w:ascii="Times New Roman" w:hAnsi="Times New Roman" w:cs="Times New Roman"/>
          <w:sz w:val="28"/>
          <w:szCs w:val="28"/>
          <w:lang w:val="uk-UA"/>
        </w:rPr>
        <w:t xml:space="preserve">); </w:t>
      </w:r>
      <w:r w:rsidRPr="005244BC">
        <w:rPr>
          <w:rFonts w:ascii="Times New Roman" w:hAnsi="Times New Roman" w:cs="Times New Roman"/>
          <w:b/>
          <w:i/>
          <w:sz w:val="28"/>
          <w:szCs w:val="28"/>
          <w:lang w:val="uk-UA"/>
        </w:rPr>
        <w:t>Південно-Західного</w:t>
      </w:r>
      <w:r w:rsidRPr="00A12857">
        <w:rPr>
          <w:rFonts w:ascii="Times New Roman" w:hAnsi="Times New Roman" w:cs="Times New Roman"/>
          <w:sz w:val="28"/>
          <w:szCs w:val="28"/>
          <w:lang w:val="uk-UA"/>
        </w:rPr>
        <w:t xml:space="preserve"> (Одеська, Миколаївська, Херсонська, Кіровоградська</w:t>
      </w:r>
      <w:r w:rsidR="00BF544A">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 xml:space="preserve">Ізмаїльська (ліквідована, тепер частина Одеської)); </w:t>
      </w:r>
      <w:r w:rsidRPr="005244BC">
        <w:rPr>
          <w:rFonts w:ascii="Times New Roman" w:hAnsi="Times New Roman" w:cs="Times New Roman"/>
          <w:b/>
          <w:i/>
          <w:sz w:val="28"/>
          <w:szCs w:val="28"/>
          <w:lang w:val="uk-UA"/>
        </w:rPr>
        <w:t>Західного</w:t>
      </w:r>
      <w:r w:rsidRPr="00A12857">
        <w:rPr>
          <w:rFonts w:ascii="Times New Roman" w:hAnsi="Times New Roman" w:cs="Times New Roman"/>
          <w:sz w:val="28"/>
          <w:szCs w:val="28"/>
          <w:lang w:val="uk-UA"/>
        </w:rPr>
        <w:t xml:space="preserve"> (Львівська,</w:t>
      </w:r>
      <w:r>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Дрогобицька (ліквідована), Станіславська (тепер Івано-Франківська</w:t>
      </w:r>
      <w:r>
        <w:rPr>
          <w:rFonts w:ascii="Times New Roman" w:hAnsi="Times New Roman" w:cs="Times New Roman"/>
          <w:sz w:val="28"/>
          <w:szCs w:val="28"/>
          <w:lang w:val="uk-UA"/>
        </w:rPr>
        <w:t xml:space="preserve">), </w:t>
      </w:r>
      <w:r w:rsidRPr="00A12857">
        <w:rPr>
          <w:rFonts w:ascii="Times New Roman" w:hAnsi="Times New Roman" w:cs="Times New Roman"/>
          <w:sz w:val="28"/>
          <w:szCs w:val="28"/>
          <w:lang w:val="uk-UA"/>
        </w:rPr>
        <w:t xml:space="preserve">Тернопільська, Рівненська, Волинська, Чернівецька, Закарпатська). </w:t>
      </w:r>
      <w:r w:rsidRPr="00A12857">
        <w:rPr>
          <w:rFonts w:ascii="Times New Roman" w:hAnsi="Times New Roman" w:cs="Times New Roman"/>
          <w:sz w:val="28"/>
          <w:szCs w:val="28"/>
        </w:rPr>
        <w:t>Крим на</w:t>
      </w:r>
      <w:r w:rsidR="00BF544A">
        <w:rPr>
          <w:rFonts w:ascii="Times New Roman" w:hAnsi="Times New Roman" w:cs="Times New Roman"/>
          <w:sz w:val="28"/>
          <w:szCs w:val="28"/>
          <w:lang w:val="uk-UA"/>
        </w:rPr>
        <w:t xml:space="preserve"> </w:t>
      </w:r>
      <w:r w:rsidRPr="00A12857">
        <w:rPr>
          <w:rFonts w:ascii="Times New Roman" w:hAnsi="Times New Roman" w:cs="Times New Roman"/>
          <w:sz w:val="28"/>
          <w:szCs w:val="28"/>
        </w:rPr>
        <w:t xml:space="preserve">той час знаходився на правах області в складі РСФСР (Кримсько </w:t>
      </w:r>
      <w:r>
        <w:rPr>
          <w:rFonts w:ascii="Times New Roman" w:hAnsi="Times New Roman" w:cs="Times New Roman"/>
          <w:sz w:val="28"/>
          <w:szCs w:val="28"/>
        </w:rPr>
        <w:t>–</w:t>
      </w:r>
      <w:r w:rsidRPr="00A12857">
        <w:rPr>
          <w:rFonts w:ascii="Times New Roman" w:hAnsi="Times New Roman" w:cs="Times New Roman"/>
          <w:sz w:val="28"/>
          <w:szCs w:val="28"/>
        </w:rPr>
        <w:t>татарську</w:t>
      </w:r>
      <w:r>
        <w:rPr>
          <w:rFonts w:ascii="Times New Roman" w:hAnsi="Times New Roman" w:cs="Times New Roman"/>
          <w:sz w:val="28"/>
          <w:szCs w:val="28"/>
          <w:lang w:val="uk-UA"/>
        </w:rPr>
        <w:t xml:space="preserve"> </w:t>
      </w:r>
      <w:r w:rsidRPr="00A12857">
        <w:rPr>
          <w:rFonts w:ascii="Times New Roman" w:hAnsi="Times New Roman" w:cs="Times New Roman"/>
          <w:sz w:val="28"/>
          <w:szCs w:val="28"/>
        </w:rPr>
        <w:t>АР було ліквідовано під час війни).</w:t>
      </w:r>
    </w:p>
    <w:p w:rsidR="002E05BA" w:rsidRDefault="00BF544A"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1957 році з організацією Рад Народного  Господарства(РНГ) і переходом від галузевого  до територіального розвитку народного </w:t>
      </w:r>
      <w:r>
        <w:rPr>
          <w:rFonts w:ascii="Times New Roman" w:hAnsi="Times New Roman" w:cs="Times New Roman"/>
          <w:sz w:val="28"/>
          <w:szCs w:val="28"/>
          <w:lang w:val="uk-UA"/>
        </w:rPr>
        <w:lastRenderedPageBreak/>
        <w:t xml:space="preserve">господарства СРСР була затверджена нова мережа , яка складалась з економічних адміністративних районів. За цією мережою територія України була розподілена на 11 економічних районів. У 1960 році їх кількість була збільшена до 14. Але практика показала , що ці адміністративно-економічні райони надто подріблені, а управлінський апарат занадто великий. </w:t>
      </w:r>
    </w:p>
    <w:p w:rsidR="00BF544A" w:rsidRPr="002E05BA" w:rsidRDefault="00BF544A"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в 1962 році вони знову були зменшені від 14-ти до 7-ми. До мережі цих економічно-адміністративних районів(РНГ) увійшли: </w:t>
      </w:r>
      <w:r w:rsidRPr="00BF544A">
        <w:rPr>
          <w:rFonts w:ascii="Times New Roman" w:hAnsi="Times New Roman" w:cs="Times New Roman"/>
          <w:b/>
          <w:i/>
          <w:sz w:val="28"/>
          <w:szCs w:val="28"/>
          <w:lang w:val="uk-UA"/>
        </w:rPr>
        <w:t>Донецький</w:t>
      </w:r>
      <w:r w:rsidR="002E05BA">
        <w:rPr>
          <w:rFonts w:ascii="Times New Roman" w:hAnsi="Times New Roman" w:cs="Times New Roman"/>
          <w:b/>
          <w:i/>
          <w:sz w:val="28"/>
          <w:szCs w:val="28"/>
          <w:lang w:val="uk-UA"/>
        </w:rPr>
        <w:t xml:space="preserve"> </w:t>
      </w:r>
      <w:r>
        <w:rPr>
          <w:rFonts w:ascii="Times New Roman" w:hAnsi="Times New Roman" w:cs="Times New Roman"/>
          <w:sz w:val="28"/>
          <w:szCs w:val="28"/>
          <w:lang w:val="uk-UA"/>
        </w:rPr>
        <w:t>(Донецька та Ворошиловоградська області</w:t>
      </w:r>
      <w:r w:rsidR="002E05BA">
        <w:rPr>
          <w:rFonts w:ascii="Times New Roman" w:hAnsi="Times New Roman" w:cs="Times New Roman"/>
          <w:sz w:val="28"/>
          <w:szCs w:val="28"/>
          <w:lang w:val="uk-UA"/>
        </w:rPr>
        <w:t xml:space="preserve">(Луганська)); </w:t>
      </w:r>
      <w:r w:rsidR="002E05BA" w:rsidRPr="002E05BA">
        <w:rPr>
          <w:rFonts w:ascii="Times New Roman" w:hAnsi="Times New Roman" w:cs="Times New Roman"/>
          <w:b/>
          <w:i/>
          <w:sz w:val="28"/>
          <w:szCs w:val="28"/>
          <w:lang w:val="uk-UA"/>
        </w:rPr>
        <w:t>Придніпровський</w:t>
      </w:r>
      <w:r>
        <w:rPr>
          <w:rFonts w:ascii="Times New Roman" w:hAnsi="Times New Roman" w:cs="Times New Roman"/>
          <w:sz w:val="28"/>
          <w:szCs w:val="28"/>
          <w:lang w:val="uk-UA"/>
        </w:rPr>
        <w:t xml:space="preserve"> </w:t>
      </w:r>
      <w:r w:rsidR="002E05BA">
        <w:rPr>
          <w:rFonts w:ascii="Times New Roman" w:hAnsi="Times New Roman" w:cs="Times New Roman"/>
          <w:sz w:val="28"/>
          <w:szCs w:val="28"/>
          <w:lang w:val="uk-UA"/>
        </w:rPr>
        <w:t xml:space="preserve">(дніпропетровська, Запорізька, Кіровоградська області); </w:t>
      </w:r>
      <w:r w:rsidR="002E05BA" w:rsidRPr="002E05BA">
        <w:rPr>
          <w:rFonts w:ascii="Times New Roman" w:hAnsi="Times New Roman" w:cs="Times New Roman"/>
          <w:b/>
          <w:i/>
          <w:sz w:val="28"/>
          <w:szCs w:val="28"/>
          <w:lang w:val="uk-UA"/>
        </w:rPr>
        <w:t>Харківський</w:t>
      </w:r>
      <w:r w:rsidR="002E05BA" w:rsidRPr="002E05BA">
        <w:rPr>
          <w:rFonts w:ascii="Times New Roman" w:hAnsi="Times New Roman" w:cs="Times New Roman"/>
          <w:sz w:val="28"/>
          <w:szCs w:val="28"/>
          <w:lang w:val="uk-UA"/>
        </w:rPr>
        <w:t>(</w:t>
      </w:r>
      <w:r w:rsidR="002E05BA" w:rsidRPr="002E05BA">
        <w:rPr>
          <w:rFonts w:ascii="Times New Roman" w:hAnsi="Times New Roman" w:cs="Times New Roman"/>
          <w:b/>
          <w:i/>
          <w:sz w:val="28"/>
          <w:szCs w:val="28"/>
          <w:lang w:val="uk-UA"/>
        </w:rPr>
        <w:t xml:space="preserve"> </w:t>
      </w:r>
      <w:r w:rsidR="002E05BA">
        <w:rPr>
          <w:rFonts w:ascii="Times New Roman" w:hAnsi="Times New Roman" w:cs="Times New Roman"/>
          <w:sz w:val="28"/>
          <w:szCs w:val="28"/>
          <w:lang w:val="uk-UA"/>
        </w:rPr>
        <w:t xml:space="preserve">харківська, Полтавська, Сумська області); </w:t>
      </w:r>
      <w:r w:rsidR="002E05BA" w:rsidRPr="002E05BA">
        <w:rPr>
          <w:rFonts w:ascii="Times New Roman" w:hAnsi="Times New Roman" w:cs="Times New Roman"/>
          <w:b/>
          <w:i/>
          <w:sz w:val="28"/>
          <w:szCs w:val="28"/>
          <w:lang w:val="uk-UA"/>
        </w:rPr>
        <w:t>Київський</w:t>
      </w:r>
      <w:r w:rsidR="002E05BA">
        <w:rPr>
          <w:rFonts w:ascii="Times New Roman" w:hAnsi="Times New Roman" w:cs="Times New Roman"/>
          <w:sz w:val="28"/>
          <w:szCs w:val="28"/>
          <w:lang w:val="uk-UA"/>
        </w:rPr>
        <w:t xml:space="preserve"> (Київська, житомирська, Чернігівська, Черкаська області); </w:t>
      </w:r>
      <w:r w:rsidR="002E05BA" w:rsidRPr="002E05BA">
        <w:rPr>
          <w:rFonts w:ascii="Times New Roman" w:hAnsi="Times New Roman" w:cs="Times New Roman"/>
          <w:b/>
          <w:i/>
          <w:sz w:val="28"/>
          <w:szCs w:val="28"/>
          <w:lang w:val="uk-UA"/>
        </w:rPr>
        <w:t>Подільський</w:t>
      </w:r>
      <w:r w:rsidR="002E05BA">
        <w:rPr>
          <w:rFonts w:ascii="Times New Roman" w:hAnsi="Times New Roman" w:cs="Times New Roman"/>
          <w:b/>
          <w:i/>
          <w:sz w:val="28"/>
          <w:szCs w:val="28"/>
          <w:lang w:val="uk-UA"/>
        </w:rPr>
        <w:t xml:space="preserve"> </w:t>
      </w:r>
      <w:r w:rsidR="002E05BA" w:rsidRPr="002E05BA">
        <w:rPr>
          <w:rFonts w:ascii="Times New Roman" w:hAnsi="Times New Roman" w:cs="Times New Roman"/>
          <w:sz w:val="28"/>
          <w:szCs w:val="28"/>
          <w:lang w:val="uk-UA"/>
        </w:rPr>
        <w:t>(</w:t>
      </w:r>
      <w:r w:rsidR="002E05BA">
        <w:rPr>
          <w:rFonts w:ascii="Times New Roman" w:hAnsi="Times New Roman" w:cs="Times New Roman"/>
          <w:sz w:val="28"/>
          <w:szCs w:val="28"/>
          <w:lang w:val="uk-UA"/>
        </w:rPr>
        <w:t xml:space="preserve">Вінницька, Хмельницька, Тернопільська, Чернівецька області); </w:t>
      </w:r>
      <w:r w:rsidR="002E05BA" w:rsidRPr="002E05BA">
        <w:rPr>
          <w:rFonts w:ascii="Times New Roman" w:hAnsi="Times New Roman" w:cs="Times New Roman"/>
          <w:b/>
          <w:i/>
          <w:sz w:val="28"/>
          <w:szCs w:val="28"/>
          <w:lang w:val="uk-UA"/>
        </w:rPr>
        <w:t>Львівський</w:t>
      </w:r>
      <w:r w:rsidR="002E05BA">
        <w:rPr>
          <w:rFonts w:ascii="Times New Roman" w:hAnsi="Times New Roman" w:cs="Times New Roman"/>
          <w:b/>
          <w:i/>
          <w:sz w:val="28"/>
          <w:szCs w:val="28"/>
          <w:lang w:val="uk-UA"/>
        </w:rPr>
        <w:t xml:space="preserve"> </w:t>
      </w:r>
      <w:r w:rsidR="002E05BA" w:rsidRPr="002E05BA">
        <w:rPr>
          <w:rFonts w:ascii="Times New Roman" w:hAnsi="Times New Roman" w:cs="Times New Roman"/>
          <w:sz w:val="28"/>
          <w:szCs w:val="28"/>
          <w:lang w:val="uk-UA"/>
        </w:rPr>
        <w:t>(</w:t>
      </w:r>
      <w:r w:rsidR="002E05BA">
        <w:rPr>
          <w:rFonts w:ascii="Times New Roman" w:hAnsi="Times New Roman" w:cs="Times New Roman"/>
          <w:sz w:val="28"/>
          <w:szCs w:val="28"/>
          <w:lang w:val="uk-UA"/>
        </w:rPr>
        <w:t xml:space="preserve">Львівська, Волинська, Тернопільська, Івано-Франківська, Закарпатська області); </w:t>
      </w:r>
      <w:r w:rsidR="002E05BA" w:rsidRPr="002E05BA">
        <w:rPr>
          <w:rFonts w:ascii="Times New Roman" w:hAnsi="Times New Roman" w:cs="Times New Roman"/>
          <w:b/>
          <w:i/>
          <w:sz w:val="28"/>
          <w:szCs w:val="28"/>
          <w:lang w:val="uk-UA"/>
        </w:rPr>
        <w:t>Чорноморський</w:t>
      </w:r>
      <w:r w:rsidR="002E05BA">
        <w:rPr>
          <w:rFonts w:ascii="Times New Roman" w:hAnsi="Times New Roman" w:cs="Times New Roman"/>
          <w:sz w:val="28"/>
          <w:szCs w:val="28"/>
          <w:lang w:val="uk-UA"/>
        </w:rPr>
        <w:t xml:space="preserve"> (Одеська, Миколаївська, Херсонська і Кримська області)</w:t>
      </w:r>
    </w:p>
    <w:p w:rsidR="00C071C1" w:rsidRPr="00DA40F0" w:rsidRDefault="002E05BA"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Ця мережа економічних районів найбільш об’єктивно відображала реально існуючі економічні райони України.</w:t>
      </w:r>
      <w:r w:rsidR="00EB61F9">
        <w:rPr>
          <w:rFonts w:ascii="Times New Roman" w:hAnsi="Times New Roman" w:cs="Times New Roman"/>
          <w:sz w:val="28"/>
          <w:szCs w:val="28"/>
          <w:lang w:val="uk-UA"/>
        </w:rPr>
        <w:t xml:space="preserve"> </w:t>
      </w:r>
      <w:r w:rsidR="005244BC">
        <w:rPr>
          <w:rFonts w:ascii="Times New Roman" w:hAnsi="Times New Roman" w:cs="Times New Roman"/>
          <w:sz w:val="28"/>
          <w:szCs w:val="28"/>
        </w:rPr>
        <w:t>У</w:t>
      </w:r>
      <w:r w:rsidR="00DA40F0">
        <w:rPr>
          <w:rFonts w:ascii="Times New Roman" w:hAnsi="Times New Roman" w:cs="Times New Roman"/>
          <w:sz w:val="28"/>
          <w:szCs w:val="28"/>
        </w:rPr>
        <w:t xml:space="preserve"> 196</w:t>
      </w:r>
      <w:r w:rsidR="00DA40F0">
        <w:rPr>
          <w:rFonts w:ascii="Times New Roman" w:hAnsi="Times New Roman" w:cs="Times New Roman"/>
          <w:sz w:val="28"/>
          <w:szCs w:val="28"/>
          <w:lang w:val="uk-UA"/>
        </w:rPr>
        <w:t>5</w:t>
      </w:r>
      <w:r w:rsidR="005244BC">
        <w:rPr>
          <w:rFonts w:ascii="Times New Roman" w:hAnsi="Times New Roman" w:cs="Times New Roman"/>
          <w:sz w:val="28"/>
          <w:szCs w:val="28"/>
        </w:rPr>
        <w:t xml:space="preserve"> році, згідно загальносоюзного районування, на території</w:t>
      </w:r>
      <w:r w:rsidR="004148A4">
        <w:rPr>
          <w:rFonts w:ascii="Times New Roman" w:hAnsi="Times New Roman" w:cs="Times New Roman"/>
          <w:sz w:val="28"/>
          <w:szCs w:val="28"/>
          <w:lang w:val="uk-UA"/>
        </w:rPr>
        <w:t xml:space="preserve"> </w:t>
      </w:r>
      <w:r w:rsidR="005244BC">
        <w:rPr>
          <w:rFonts w:ascii="Times New Roman" w:hAnsi="Times New Roman" w:cs="Times New Roman"/>
          <w:sz w:val="28"/>
          <w:szCs w:val="28"/>
        </w:rPr>
        <w:t>України було</w:t>
      </w:r>
      <w:r w:rsidR="00DA40F0">
        <w:rPr>
          <w:rFonts w:ascii="Times New Roman" w:hAnsi="Times New Roman" w:cs="Times New Roman"/>
          <w:sz w:val="28"/>
          <w:szCs w:val="28"/>
          <w:lang w:val="uk-UA"/>
        </w:rPr>
        <w:t xml:space="preserve"> утворено 18 великих економічних районів і один середній(мезорайон) – Молдавська РСР.</w:t>
      </w:r>
      <w:r w:rsidR="005244BC">
        <w:rPr>
          <w:rFonts w:ascii="Times New Roman" w:hAnsi="Times New Roman" w:cs="Times New Roman"/>
          <w:sz w:val="28"/>
          <w:szCs w:val="28"/>
        </w:rPr>
        <w:t xml:space="preserve"> </w:t>
      </w:r>
      <w:r w:rsidR="00DA40F0">
        <w:rPr>
          <w:rFonts w:ascii="Times New Roman" w:hAnsi="Times New Roman" w:cs="Times New Roman"/>
          <w:sz w:val="28"/>
          <w:szCs w:val="28"/>
          <w:lang w:val="uk-UA"/>
        </w:rPr>
        <w:t xml:space="preserve">За цією мережою було </w:t>
      </w:r>
      <w:r w:rsidR="005244BC">
        <w:rPr>
          <w:rFonts w:ascii="Times New Roman" w:hAnsi="Times New Roman" w:cs="Times New Roman"/>
          <w:sz w:val="28"/>
          <w:szCs w:val="28"/>
        </w:rPr>
        <w:t xml:space="preserve">виділено три великі інтегральні райони: </w:t>
      </w:r>
      <w:r w:rsidR="005244BC" w:rsidRPr="00DA40F0">
        <w:rPr>
          <w:rFonts w:ascii="Times New Roman" w:hAnsi="Times New Roman" w:cs="Times New Roman"/>
          <w:b/>
          <w:i/>
          <w:sz w:val="28"/>
          <w:szCs w:val="28"/>
        </w:rPr>
        <w:t>Донецько</w:t>
      </w:r>
      <w:r w:rsidR="00DA40F0" w:rsidRPr="00DA40F0">
        <w:rPr>
          <w:rFonts w:ascii="Times New Roman" w:hAnsi="Times New Roman" w:cs="Times New Roman"/>
          <w:b/>
          <w:i/>
          <w:sz w:val="28"/>
          <w:szCs w:val="28"/>
        </w:rPr>
        <w:t xml:space="preserve"> -</w:t>
      </w:r>
      <w:r w:rsidR="005244BC" w:rsidRPr="00DA40F0">
        <w:rPr>
          <w:rFonts w:ascii="Times New Roman" w:hAnsi="Times New Roman" w:cs="Times New Roman"/>
          <w:b/>
          <w:i/>
          <w:sz w:val="28"/>
          <w:szCs w:val="28"/>
        </w:rPr>
        <w:t>Придніпровський</w:t>
      </w:r>
      <w:r w:rsidR="005244BC">
        <w:rPr>
          <w:rFonts w:ascii="Times New Roman" w:hAnsi="Times New Roman" w:cs="Times New Roman"/>
          <w:sz w:val="28"/>
          <w:szCs w:val="28"/>
        </w:rPr>
        <w:t xml:space="preserve"> (у складі 8 областей); </w:t>
      </w:r>
      <w:r w:rsidR="005244BC" w:rsidRPr="00DA40F0">
        <w:rPr>
          <w:rFonts w:ascii="Times New Roman" w:hAnsi="Times New Roman" w:cs="Times New Roman"/>
          <w:b/>
          <w:i/>
          <w:sz w:val="28"/>
          <w:szCs w:val="28"/>
        </w:rPr>
        <w:t>Південно-Західний</w:t>
      </w:r>
      <w:r w:rsidR="005244BC">
        <w:rPr>
          <w:rFonts w:ascii="Times New Roman" w:hAnsi="Times New Roman" w:cs="Times New Roman"/>
          <w:sz w:val="28"/>
          <w:szCs w:val="28"/>
        </w:rPr>
        <w:t xml:space="preserve"> (у складі</w:t>
      </w:r>
      <w:r w:rsidR="00DA40F0">
        <w:rPr>
          <w:rFonts w:ascii="Times New Roman" w:hAnsi="Times New Roman" w:cs="Times New Roman"/>
          <w:sz w:val="28"/>
          <w:szCs w:val="28"/>
        </w:rPr>
        <w:t xml:space="preserve"> 13</w:t>
      </w:r>
      <w:r w:rsidR="005244BC">
        <w:rPr>
          <w:rFonts w:ascii="Times New Roman" w:hAnsi="Times New Roman" w:cs="Times New Roman"/>
          <w:sz w:val="28"/>
          <w:szCs w:val="28"/>
        </w:rPr>
        <w:t xml:space="preserve">областей) і </w:t>
      </w:r>
      <w:r w:rsidR="005244BC" w:rsidRPr="00DA40F0">
        <w:rPr>
          <w:rFonts w:ascii="Times New Roman" w:hAnsi="Times New Roman" w:cs="Times New Roman"/>
          <w:b/>
          <w:i/>
          <w:sz w:val="28"/>
          <w:szCs w:val="28"/>
        </w:rPr>
        <w:t>Південний</w:t>
      </w:r>
      <w:r w:rsidR="005244BC">
        <w:rPr>
          <w:rFonts w:ascii="Times New Roman" w:hAnsi="Times New Roman" w:cs="Times New Roman"/>
          <w:sz w:val="28"/>
          <w:szCs w:val="28"/>
        </w:rPr>
        <w:t xml:space="preserve"> (у складі 4 областей). Масштабний ранг цих районів</w:t>
      </w:r>
      <w:r w:rsidR="00DA40F0">
        <w:rPr>
          <w:rFonts w:ascii="Times New Roman" w:hAnsi="Times New Roman" w:cs="Times New Roman"/>
          <w:sz w:val="28"/>
          <w:szCs w:val="28"/>
          <w:lang w:val="uk-UA"/>
        </w:rPr>
        <w:t xml:space="preserve"> </w:t>
      </w:r>
      <w:r w:rsidR="005244BC">
        <w:rPr>
          <w:rFonts w:ascii="Times New Roman" w:hAnsi="Times New Roman" w:cs="Times New Roman"/>
          <w:sz w:val="28"/>
          <w:szCs w:val="28"/>
        </w:rPr>
        <w:t xml:space="preserve">був більшим за </w:t>
      </w:r>
      <w:r w:rsidR="00DA40F0">
        <w:rPr>
          <w:rFonts w:ascii="Times New Roman" w:hAnsi="Times New Roman" w:cs="Times New Roman"/>
          <w:sz w:val="28"/>
          <w:szCs w:val="28"/>
        </w:rPr>
        <w:t>об</w:t>
      </w:r>
      <w:r w:rsidR="00DA40F0">
        <w:rPr>
          <w:rFonts w:ascii="Times New Roman" w:hAnsi="Times New Roman" w:cs="Times New Roman"/>
          <w:sz w:val="28"/>
          <w:szCs w:val="28"/>
          <w:lang w:val="uk-UA"/>
        </w:rPr>
        <w:t>’</w:t>
      </w:r>
      <w:r w:rsidR="005244BC">
        <w:rPr>
          <w:rFonts w:ascii="Times New Roman" w:hAnsi="Times New Roman" w:cs="Times New Roman"/>
          <w:sz w:val="28"/>
          <w:szCs w:val="28"/>
        </w:rPr>
        <w:t>єктивно притаманний Україні, як цілісному</w:t>
      </w:r>
      <w:r w:rsidR="00DA40F0">
        <w:rPr>
          <w:rFonts w:ascii="Times New Roman" w:hAnsi="Times New Roman" w:cs="Times New Roman"/>
          <w:sz w:val="28"/>
          <w:szCs w:val="28"/>
          <w:lang w:val="uk-UA"/>
        </w:rPr>
        <w:t xml:space="preserve"> </w:t>
      </w:r>
      <w:r w:rsidR="005244BC">
        <w:rPr>
          <w:rFonts w:ascii="Times New Roman" w:hAnsi="Times New Roman" w:cs="Times New Roman"/>
          <w:sz w:val="28"/>
          <w:szCs w:val="28"/>
        </w:rPr>
        <w:t>народногосподарському комплексу, але в основному відповідав потребам</w:t>
      </w:r>
      <w:r w:rsidR="00DA40F0">
        <w:rPr>
          <w:rFonts w:ascii="Times New Roman" w:hAnsi="Times New Roman" w:cs="Times New Roman"/>
          <w:sz w:val="28"/>
          <w:szCs w:val="28"/>
          <w:lang w:val="uk-UA"/>
        </w:rPr>
        <w:t xml:space="preserve"> </w:t>
      </w:r>
      <w:r w:rsidR="005244BC">
        <w:rPr>
          <w:rFonts w:ascii="Times New Roman" w:hAnsi="Times New Roman" w:cs="Times New Roman"/>
          <w:sz w:val="28"/>
          <w:szCs w:val="28"/>
        </w:rPr>
        <w:t>розвитку і розміщення продуктивних сил такої супердержави, як СРСР.</w:t>
      </w:r>
      <w:r w:rsidR="00DA40F0">
        <w:rPr>
          <w:rFonts w:ascii="Times New Roman" w:hAnsi="Times New Roman" w:cs="Times New Roman"/>
          <w:sz w:val="28"/>
          <w:szCs w:val="28"/>
          <w:lang w:val="uk-UA"/>
        </w:rPr>
        <w:t xml:space="preserve"> </w:t>
      </w:r>
    </w:p>
    <w:p w:rsidR="00DA40F0" w:rsidRPr="00DA40F0" w:rsidRDefault="004148A4" w:rsidP="00DA40F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DA40F0" w:rsidRPr="00DA40F0">
        <w:rPr>
          <w:rFonts w:ascii="Times New Roman" w:hAnsi="Times New Roman" w:cs="Times New Roman"/>
          <w:sz w:val="28"/>
          <w:szCs w:val="28"/>
        </w:rPr>
        <w:t>Ця</w:t>
      </w:r>
      <w:r w:rsidR="00DA40F0">
        <w:rPr>
          <w:rFonts w:ascii="Times New Roman" w:hAnsi="Times New Roman" w:cs="Times New Roman"/>
          <w:sz w:val="28"/>
          <w:szCs w:val="28"/>
          <w:lang w:val="uk-UA"/>
        </w:rPr>
        <w:t xml:space="preserve"> </w:t>
      </w:r>
      <w:r w:rsidR="00DA40F0" w:rsidRPr="00DA40F0">
        <w:rPr>
          <w:rFonts w:ascii="Times New Roman" w:hAnsi="Times New Roman" w:cs="Times New Roman"/>
          <w:sz w:val="28"/>
          <w:szCs w:val="28"/>
        </w:rPr>
        <w:t>мережа економічних районів використовувалась до 1991р., коли через</w:t>
      </w:r>
    </w:p>
    <w:p w:rsidR="00DA40F0" w:rsidRPr="00DA40F0" w:rsidRDefault="00DA40F0" w:rsidP="00DA40F0">
      <w:pPr>
        <w:autoSpaceDE w:val="0"/>
        <w:autoSpaceDN w:val="0"/>
        <w:adjustRightInd w:val="0"/>
        <w:spacing w:after="0" w:line="360" w:lineRule="auto"/>
        <w:jc w:val="both"/>
        <w:rPr>
          <w:rFonts w:ascii="Times New Roman" w:hAnsi="Times New Roman" w:cs="Times New Roman"/>
          <w:sz w:val="28"/>
          <w:szCs w:val="28"/>
        </w:rPr>
      </w:pPr>
      <w:r w:rsidRPr="00DA40F0">
        <w:rPr>
          <w:rFonts w:ascii="Times New Roman" w:hAnsi="Times New Roman" w:cs="Times New Roman"/>
          <w:sz w:val="28"/>
          <w:szCs w:val="28"/>
        </w:rPr>
        <w:t>розпад СРСР і перехід до самостійного економічного розвитку, нагальним</w:t>
      </w:r>
    </w:p>
    <w:p w:rsidR="00DA40F0" w:rsidRPr="00DA40F0" w:rsidRDefault="00DA40F0" w:rsidP="00DA40F0">
      <w:pPr>
        <w:autoSpaceDE w:val="0"/>
        <w:autoSpaceDN w:val="0"/>
        <w:adjustRightInd w:val="0"/>
        <w:spacing w:after="0" w:line="360" w:lineRule="auto"/>
        <w:jc w:val="both"/>
        <w:rPr>
          <w:rFonts w:ascii="Times New Roman" w:hAnsi="Times New Roman" w:cs="Times New Roman"/>
          <w:sz w:val="28"/>
          <w:szCs w:val="28"/>
        </w:rPr>
      </w:pPr>
      <w:r w:rsidRPr="00DA40F0">
        <w:rPr>
          <w:rFonts w:ascii="Times New Roman" w:hAnsi="Times New Roman" w:cs="Times New Roman"/>
          <w:sz w:val="28"/>
          <w:szCs w:val="28"/>
        </w:rPr>
        <w:t>завданням стало окреслення нової мережі економічних районів, відповідної</w:t>
      </w:r>
    </w:p>
    <w:p w:rsidR="00DA40F0" w:rsidRPr="00DA40F0" w:rsidRDefault="00DA40F0" w:rsidP="00DA40F0">
      <w:pPr>
        <w:autoSpaceDE w:val="0"/>
        <w:autoSpaceDN w:val="0"/>
        <w:adjustRightInd w:val="0"/>
        <w:spacing w:after="0" w:line="360" w:lineRule="auto"/>
        <w:jc w:val="both"/>
        <w:rPr>
          <w:rFonts w:ascii="Times New Roman" w:hAnsi="Times New Roman" w:cs="Times New Roman"/>
          <w:sz w:val="28"/>
          <w:szCs w:val="28"/>
        </w:rPr>
      </w:pPr>
      <w:r w:rsidRPr="00DA40F0">
        <w:rPr>
          <w:rFonts w:ascii="Times New Roman" w:hAnsi="Times New Roman" w:cs="Times New Roman"/>
          <w:sz w:val="28"/>
          <w:szCs w:val="28"/>
        </w:rPr>
        <w:t>потребам моменту. Перші спроби нового економічного районування України</w:t>
      </w:r>
    </w:p>
    <w:p w:rsidR="00DA40F0" w:rsidRDefault="00DA40F0" w:rsidP="00DA40F0">
      <w:pPr>
        <w:autoSpaceDE w:val="0"/>
        <w:autoSpaceDN w:val="0"/>
        <w:adjustRightInd w:val="0"/>
        <w:spacing w:after="0" w:line="360" w:lineRule="auto"/>
        <w:jc w:val="both"/>
        <w:rPr>
          <w:rFonts w:ascii="Times New Roman" w:hAnsi="Times New Roman" w:cs="Times New Roman"/>
          <w:sz w:val="28"/>
          <w:szCs w:val="28"/>
          <w:lang w:val="uk-UA"/>
        </w:rPr>
      </w:pPr>
      <w:r w:rsidRPr="00DA40F0">
        <w:rPr>
          <w:rFonts w:ascii="Times New Roman" w:hAnsi="Times New Roman" w:cs="Times New Roman"/>
          <w:sz w:val="28"/>
          <w:szCs w:val="28"/>
        </w:rPr>
        <w:t>виявилися не зовсім досконалими.</w:t>
      </w:r>
    </w:p>
    <w:p w:rsidR="00DA40F0" w:rsidRDefault="004148A4" w:rsidP="004148A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 1990-х роках б</w:t>
      </w:r>
      <w:r w:rsidR="00DA40F0" w:rsidRPr="004148A4">
        <w:rPr>
          <w:rFonts w:ascii="Times New Roman" w:hAnsi="Times New Roman" w:cs="Times New Roman"/>
          <w:sz w:val="28"/>
          <w:szCs w:val="28"/>
          <w:lang w:val="uk-UA"/>
        </w:rPr>
        <w:t>ільшість дослідників (серед них відомими є, зокрема, розробки В.А.</w:t>
      </w:r>
      <w:r>
        <w:rPr>
          <w:rFonts w:ascii="Times New Roman" w:hAnsi="Times New Roman" w:cs="Times New Roman"/>
          <w:sz w:val="28"/>
          <w:szCs w:val="28"/>
          <w:lang w:val="uk-UA"/>
        </w:rPr>
        <w:t xml:space="preserve"> </w:t>
      </w:r>
      <w:r w:rsidR="00DA40F0" w:rsidRPr="004148A4">
        <w:rPr>
          <w:rFonts w:ascii="Times New Roman" w:hAnsi="Times New Roman" w:cs="Times New Roman"/>
          <w:sz w:val="28"/>
          <w:szCs w:val="28"/>
          <w:lang w:val="uk-UA"/>
        </w:rPr>
        <w:t>Поповкіна, О.І. Шаблія</w:t>
      </w:r>
      <w:r>
        <w:rPr>
          <w:rFonts w:ascii="Times New Roman" w:hAnsi="Times New Roman" w:cs="Times New Roman"/>
          <w:sz w:val="28"/>
          <w:szCs w:val="28"/>
          <w:lang w:val="uk-UA"/>
        </w:rPr>
        <w:t xml:space="preserve">, М.Д. Пістуна </w:t>
      </w:r>
      <w:r w:rsidR="00DA40F0" w:rsidRPr="004148A4">
        <w:rPr>
          <w:rFonts w:ascii="Times New Roman" w:hAnsi="Times New Roman" w:cs="Times New Roman"/>
          <w:sz w:val="28"/>
          <w:szCs w:val="28"/>
          <w:lang w:val="uk-UA"/>
        </w:rPr>
        <w:t>) тим чи іншим чином використовувала розробки</w:t>
      </w:r>
      <w:r>
        <w:rPr>
          <w:rFonts w:ascii="Times New Roman" w:hAnsi="Times New Roman" w:cs="Times New Roman"/>
          <w:sz w:val="28"/>
          <w:szCs w:val="28"/>
          <w:lang w:val="uk-UA"/>
        </w:rPr>
        <w:t xml:space="preserve"> </w:t>
      </w:r>
      <w:r w:rsidR="00DA40F0" w:rsidRPr="004148A4">
        <w:rPr>
          <w:rFonts w:ascii="Times New Roman" w:hAnsi="Times New Roman" w:cs="Times New Roman"/>
          <w:sz w:val="28"/>
          <w:szCs w:val="28"/>
          <w:lang w:val="uk-UA"/>
        </w:rPr>
        <w:t>групи К.Г. Воблого, які не втратили своєї актуальності через те, що за період</w:t>
      </w:r>
      <w:r>
        <w:rPr>
          <w:rFonts w:ascii="Times New Roman" w:hAnsi="Times New Roman" w:cs="Times New Roman"/>
          <w:sz w:val="28"/>
          <w:szCs w:val="28"/>
          <w:lang w:val="uk-UA"/>
        </w:rPr>
        <w:t xml:space="preserve"> </w:t>
      </w:r>
      <w:r w:rsidR="00DA40F0" w:rsidRPr="004148A4">
        <w:rPr>
          <w:rFonts w:ascii="Times New Roman" w:hAnsi="Times New Roman" w:cs="Times New Roman"/>
          <w:sz w:val="28"/>
          <w:szCs w:val="28"/>
          <w:lang w:val="uk-UA"/>
        </w:rPr>
        <w:t>індустріального розвитку України регіональна спеціалізація господарства не</w:t>
      </w:r>
      <w:r>
        <w:rPr>
          <w:rFonts w:ascii="Times New Roman" w:hAnsi="Times New Roman" w:cs="Times New Roman"/>
          <w:sz w:val="28"/>
          <w:szCs w:val="28"/>
          <w:lang w:val="uk-UA"/>
        </w:rPr>
        <w:t xml:space="preserve"> </w:t>
      </w:r>
      <w:r w:rsidR="00DA40F0" w:rsidRPr="004148A4">
        <w:rPr>
          <w:rFonts w:ascii="Times New Roman" w:hAnsi="Times New Roman" w:cs="Times New Roman"/>
          <w:sz w:val="28"/>
          <w:szCs w:val="28"/>
          <w:lang w:val="uk-UA"/>
        </w:rPr>
        <w:t xml:space="preserve">потерпіла істотних зрушень. </w:t>
      </w:r>
      <w:r w:rsidR="00DA40F0">
        <w:rPr>
          <w:rFonts w:ascii="Times New Roman" w:hAnsi="Times New Roman" w:cs="Times New Roman"/>
          <w:sz w:val="28"/>
          <w:szCs w:val="28"/>
        </w:rPr>
        <w:t>Однак, жодна зі схем районування не стала</w:t>
      </w:r>
      <w:r>
        <w:rPr>
          <w:rFonts w:ascii="Times New Roman" w:hAnsi="Times New Roman" w:cs="Times New Roman"/>
          <w:sz w:val="28"/>
          <w:szCs w:val="28"/>
          <w:lang w:val="uk-UA"/>
        </w:rPr>
        <w:t xml:space="preserve"> </w:t>
      </w:r>
      <w:r w:rsidR="00DA40F0">
        <w:rPr>
          <w:rFonts w:ascii="Times New Roman" w:hAnsi="Times New Roman" w:cs="Times New Roman"/>
          <w:sz w:val="28"/>
          <w:szCs w:val="28"/>
        </w:rPr>
        <w:t>загальновизнаною економічною та економіко-географічною наукою</w:t>
      </w:r>
      <w:r w:rsidR="00AA7559">
        <w:rPr>
          <w:rFonts w:ascii="Times New Roman" w:hAnsi="Times New Roman" w:cs="Times New Roman"/>
          <w:sz w:val="28"/>
          <w:szCs w:val="28"/>
          <w:lang w:val="uk-UA"/>
        </w:rPr>
        <w:t>(табл.3.2</w:t>
      </w:r>
      <w:r>
        <w:rPr>
          <w:rFonts w:ascii="Times New Roman" w:hAnsi="Times New Roman" w:cs="Times New Roman"/>
          <w:sz w:val="28"/>
          <w:szCs w:val="28"/>
          <w:lang w:val="uk-UA"/>
        </w:rPr>
        <w:t>).</w:t>
      </w:r>
    </w:p>
    <w:p w:rsidR="004148A4" w:rsidRPr="004148A4" w:rsidRDefault="00AA7559" w:rsidP="004148A4">
      <w:pPr>
        <w:keepNext/>
        <w:spacing w:after="0" w:line="240" w:lineRule="auto"/>
        <w:ind w:firstLine="708"/>
        <w:jc w:val="right"/>
        <w:outlineLvl w:val="3"/>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3.2</w:t>
      </w:r>
      <w:r w:rsidR="004148A4">
        <w:rPr>
          <w:rFonts w:ascii="Times New Roman" w:eastAsia="Times New Roman" w:hAnsi="Times New Roman" w:cs="Times New Roman"/>
          <w:sz w:val="28"/>
          <w:szCs w:val="28"/>
          <w:lang w:val="uk-UA" w:eastAsia="ru-RU"/>
        </w:rPr>
        <w:t>.</w:t>
      </w:r>
    </w:p>
    <w:p w:rsidR="004148A4" w:rsidRPr="004148A4" w:rsidRDefault="004148A4" w:rsidP="004148A4">
      <w:pPr>
        <w:keepNext/>
        <w:spacing w:after="0" w:line="240" w:lineRule="auto"/>
        <w:ind w:firstLine="708"/>
        <w:jc w:val="center"/>
        <w:outlineLvl w:val="3"/>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Нові наукові підходи до економічного районування</w:t>
      </w:r>
    </w:p>
    <w:tbl>
      <w:tblPr>
        <w:tblW w:w="972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883"/>
        <w:gridCol w:w="1482"/>
        <w:gridCol w:w="1884"/>
        <w:gridCol w:w="1480"/>
        <w:gridCol w:w="1749"/>
      </w:tblGrid>
      <w:tr w:rsidR="004148A4" w:rsidRPr="004148A4" w:rsidTr="00152598">
        <w:trPr>
          <w:cantSplit/>
          <w:trHeight w:val="333"/>
        </w:trPr>
        <w:tc>
          <w:tcPr>
            <w:tcW w:w="3129" w:type="dxa"/>
            <w:gridSpan w:val="2"/>
            <w:vAlign w:val="center"/>
          </w:tcPr>
          <w:p w:rsidR="004148A4" w:rsidRPr="004148A4" w:rsidRDefault="004148A4" w:rsidP="004148A4">
            <w:pPr>
              <w:keepNext/>
              <w:spacing w:after="0" w:line="240" w:lineRule="auto"/>
              <w:jc w:val="center"/>
              <w:outlineLvl w:val="4"/>
              <w:rPr>
                <w:rFonts w:ascii="Times New Roman" w:eastAsia="Times New Roman" w:hAnsi="Times New Roman" w:cs="Times New Roman"/>
                <w:sz w:val="24"/>
                <w:szCs w:val="24"/>
                <w:lang w:val="uk-UA" w:eastAsia="ru-RU"/>
              </w:rPr>
            </w:pPr>
            <w:r w:rsidRPr="004148A4">
              <w:rPr>
                <w:rFonts w:ascii="Times New Roman" w:eastAsia="Times New Roman" w:hAnsi="Times New Roman" w:cs="Times New Roman"/>
                <w:sz w:val="24"/>
                <w:szCs w:val="24"/>
                <w:lang w:val="uk-UA" w:eastAsia="ru-RU"/>
              </w:rPr>
              <w:t>За М. Д. Пістуном</w:t>
            </w:r>
          </w:p>
        </w:tc>
        <w:tc>
          <w:tcPr>
            <w:tcW w:w="3366" w:type="dxa"/>
            <w:gridSpan w:val="2"/>
            <w:vAlign w:val="center"/>
          </w:tcPr>
          <w:p w:rsidR="004148A4" w:rsidRPr="004148A4" w:rsidRDefault="004148A4" w:rsidP="004148A4">
            <w:pPr>
              <w:keepNext/>
              <w:spacing w:after="0" w:line="240" w:lineRule="auto"/>
              <w:jc w:val="center"/>
              <w:outlineLvl w:val="4"/>
              <w:rPr>
                <w:rFonts w:ascii="Times New Roman" w:eastAsia="Times New Roman" w:hAnsi="Times New Roman" w:cs="Times New Roman"/>
                <w:sz w:val="24"/>
                <w:szCs w:val="24"/>
                <w:lang w:val="uk-UA" w:eastAsia="ru-RU"/>
              </w:rPr>
            </w:pPr>
            <w:r w:rsidRPr="004148A4">
              <w:rPr>
                <w:rFonts w:ascii="Times New Roman" w:eastAsia="Times New Roman" w:hAnsi="Times New Roman" w:cs="Times New Roman"/>
                <w:sz w:val="24"/>
                <w:szCs w:val="24"/>
                <w:lang w:val="uk-UA" w:eastAsia="ru-RU"/>
              </w:rPr>
              <w:t>За Ф. Д. Заставним</w:t>
            </w:r>
          </w:p>
        </w:tc>
        <w:tc>
          <w:tcPr>
            <w:tcW w:w="3229" w:type="dxa"/>
            <w:gridSpan w:val="2"/>
            <w:vAlign w:val="center"/>
          </w:tcPr>
          <w:p w:rsidR="004148A4" w:rsidRPr="004148A4" w:rsidRDefault="004148A4" w:rsidP="004148A4">
            <w:pPr>
              <w:keepNext/>
              <w:spacing w:after="0" w:line="240" w:lineRule="auto"/>
              <w:jc w:val="center"/>
              <w:outlineLvl w:val="4"/>
              <w:rPr>
                <w:rFonts w:ascii="Times New Roman" w:eastAsia="Times New Roman" w:hAnsi="Times New Roman" w:cs="Times New Roman"/>
                <w:sz w:val="24"/>
                <w:szCs w:val="24"/>
                <w:lang w:val="uk-UA" w:eastAsia="ru-RU"/>
              </w:rPr>
            </w:pPr>
            <w:r w:rsidRPr="004148A4">
              <w:rPr>
                <w:rFonts w:ascii="Times New Roman" w:eastAsia="Times New Roman" w:hAnsi="Times New Roman" w:cs="Times New Roman"/>
                <w:sz w:val="24"/>
                <w:szCs w:val="24"/>
                <w:lang w:val="uk-UA" w:eastAsia="ru-RU"/>
              </w:rPr>
              <w:t>За В. А. Поповкіним</w:t>
            </w:r>
          </w:p>
        </w:tc>
      </w:tr>
      <w:tr w:rsidR="004148A4" w:rsidRPr="004148A4" w:rsidTr="00152598">
        <w:trPr>
          <w:trHeight w:val="323"/>
        </w:trPr>
        <w:tc>
          <w:tcPr>
            <w:tcW w:w="1246" w:type="dxa"/>
          </w:tcPr>
          <w:p w:rsidR="004148A4" w:rsidRPr="004148A4" w:rsidRDefault="004148A4" w:rsidP="004148A4">
            <w:pPr>
              <w:keepNext/>
              <w:spacing w:after="0" w:line="240" w:lineRule="auto"/>
              <w:jc w:val="center"/>
              <w:outlineLvl w:val="5"/>
              <w:rPr>
                <w:rFonts w:ascii="Times New Roman" w:eastAsia="Times New Roman" w:hAnsi="Times New Roman" w:cs="Times New Roman"/>
                <w:iCs/>
                <w:sz w:val="24"/>
                <w:szCs w:val="24"/>
                <w:lang w:val="uk-UA" w:eastAsia="ru-RU"/>
              </w:rPr>
            </w:pPr>
            <w:r w:rsidRPr="004148A4">
              <w:rPr>
                <w:rFonts w:ascii="Times New Roman" w:eastAsia="Times New Roman" w:hAnsi="Times New Roman" w:cs="Times New Roman"/>
                <w:iCs/>
                <w:sz w:val="24"/>
                <w:szCs w:val="24"/>
                <w:lang w:val="uk-UA" w:eastAsia="ru-RU"/>
              </w:rPr>
              <w:t>Район</w:t>
            </w:r>
          </w:p>
        </w:tc>
        <w:tc>
          <w:tcPr>
            <w:tcW w:w="1883" w:type="dxa"/>
          </w:tcPr>
          <w:p w:rsidR="004148A4" w:rsidRPr="004148A4" w:rsidRDefault="004148A4" w:rsidP="004148A4">
            <w:pPr>
              <w:keepNext/>
              <w:spacing w:after="0" w:line="240" w:lineRule="auto"/>
              <w:jc w:val="center"/>
              <w:outlineLvl w:val="6"/>
              <w:rPr>
                <w:rFonts w:ascii="Times New Roman" w:eastAsia="Times New Roman" w:hAnsi="Times New Roman" w:cs="Times New Roman"/>
                <w:sz w:val="24"/>
                <w:szCs w:val="24"/>
                <w:lang w:val="uk-UA" w:eastAsia="ru-RU"/>
              </w:rPr>
            </w:pPr>
            <w:r w:rsidRPr="004148A4">
              <w:rPr>
                <w:rFonts w:ascii="Times New Roman" w:eastAsia="Times New Roman" w:hAnsi="Times New Roman" w:cs="Times New Roman"/>
                <w:sz w:val="24"/>
                <w:szCs w:val="24"/>
                <w:lang w:val="uk-UA" w:eastAsia="ru-RU"/>
              </w:rPr>
              <w:t>Області</w:t>
            </w:r>
          </w:p>
        </w:tc>
        <w:tc>
          <w:tcPr>
            <w:tcW w:w="1482" w:type="dxa"/>
          </w:tcPr>
          <w:p w:rsidR="004148A4" w:rsidRPr="004148A4" w:rsidRDefault="004148A4" w:rsidP="004148A4">
            <w:pPr>
              <w:keepNext/>
              <w:spacing w:after="0" w:line="240" w:lineRule="auto"/>
              <w:jc w:val="center"/>
              <w:outlineLvl w:val="6"/>
              <w:rPr>
                <w:rFonts w:ascii="Times New Roman" w:eastAsia="Times New Roman" w:hAnsi="Times New Roman" w:cs="Times New Roman"/>
                <w:sz w:val="24"/>
                <w:szCs w:val="24"/>
                <w:lang w:val="uk-UA" w:eastAsia="ru-RU"/>
              </w:rPr>
            </w:pPr>
            <w:r w:rsidRPr="004148A4">
              <w:rPr>
                <w:rFonts w:ascii="Times New Roman" w:eastAsia="Times New Roman" w:hAnsi="Times New Roman" w:cs="Times New Roman"/>
                <w:sz w:val="24"/>
                <w:szCs w:val="24"/>
                <w:lang w:val="uk-UA" w:eastAsia="ru-RU"/>
              </w:rPr>
              <w:t>Район</w:t>
            </w:r>
          </w:p>
        </w:tc>
        <w:tc>
          <w:tcPr>
            <w:tcW w:w="1884" w:type="dxa"/>
          </w:tcPr>
          <w:p w:rsidR="004148A4" w:rsidRPr="004148A4" w:rsidRDefault="004148A4" w:rsidP="004148A4">
            <w:pPr>
              <w:keepNext/>
              <w:spacing w:after="0" w:line="240" w:lineRule="auto"/>
              <w:jc w:val="center"/>
              <w:outlineLvl w:val="6"/>
              <w:rPr>
                <w:rFonts w:ascii="Times New Roman" w:eastAsia="Times New Roman" w:hAnsi="Times New Roman" w:cs="Times New Roman"/>
                <w:sz w:val="24"/>
                <w:szCs w:val="24"/>
                <w:lang w:val="uk-UA" w:eastAsia="ru-RU"/>
              </w:rPr>
            </w:pPr>
            <w:r w:rsidRPr="004148A4">
              <w:rPr>
                <w:rFonts w:ascii="Times New Roman" w:eastAsia="Times New Roman" w:hAnsi="Times New Roman" w:cs="Times New Roman"/>
                <w:sz w:val="24"/>
                <w:szCs w:val="24"/>
                <w:lang w:val="uk-UA" w:eastAsia="ru-RU"/>
              </w:rPr>
              <w:t>Області</w:t>
            </w:r>
          </w:p>
        </w:tc>
        <w:tc>
          <w:tcPr>
            <w:tcW w:w="1480" w:type="dxa"/>
          </w:tcPr>
          <w:p w:rsidR="004148A4" w:rsidRPr="004148A4" w:rsidRDefault="004148A4" w:rsidP="004148A4">
            <w:pPr>
              <w:keepNext/>
              <w:spacing w:after="0" w:line="240" w:lineRule="auto"/>
              <w:jc w:val="center"/>
              <w:outlineLvl w:val="6"/>
              <w:rPr>
                <w:rFonts w:ascii="Times New Roman" w:eastAsia="Times New Roman" w:hAnsi="Times New Roman" w:cs="Times New Roman"/>
                <w:sz w:val="24"/>
                <w:szCs w:val="24"/>
                <w:lang w:val="uk-UA" w:eastAsia="ru-RU"/>
              </w:rPr>
            </w:pPr>
            <w:r w:rsidRPr="004148A4">
              <w:rPr>
                <w:rFonts w:ascii="Times New Roman" w:eastAsia="Times New Roman" w:hAnsi="Times New Roman" w:cs="Times New Roman"/>
                <w:sz w:val="24"/>
                <w:szCs w:val="24"/>
                <w:lang w:val="uk-UA" w:eastAsia="ru-RU"/>
              </w:rPr>
              <w:t>Район</w:t>
            </w:r>
          </w:p>
        </w:tc>
        <w:tc>
          <w:tcPr>
            <w:tcW w:w="1749" w:type="dxa"/>
          </w:tcPr>
          <w:p w:rsidR="004148A4" w:rsidRPr="004148A4" w:rsidRDefault="004148A4" w:rsidP="004148A4">
            <w:pPr>
              <w:keepNext/>
              <w:spacing w:after="0" w:line="240" w:lineRule="auto"/>
              <w:jc w:val="center"/>
              <w:outlineLvl w:val="6"/>
              <w:rPr>
                <w:rFonts w:ascii="Times New Roman" w:eastAsia="Times New Roman" w:hAnsi="Times New Roman" w:cs="Times New Roman"/>
                <w:sz w:val="24"/>
                <w:szCs w:val="24"/>
                <w:lang w:val="uk-UA" w:eastAsia="ru-RU"/>
              </w:rPr>
            </w:pPr>
            <w:r w:rsidRPr="004148A4">
              <w:rPr>
                <w:rFonts w:ascii="Times New Roman" w:eastAsia="Times New Roman" w:hAnsi="Times New Roman" w:cs="Times New Roman"/>
                <w:sz w:val="24"/>
                <w:szCs w:val="24"/>
                <w:lang w:val="uk-UA" w:eastAsia="ru-RU"/>
              </w:rPr>
              <w:t>Області</w:t>
            </w:r>
          </w:p>
        </w:tc>
      </w:tr>
      <w:tr w:rsidR="004148A4" w:rsidRPr="004148A4" w:rsidTr="00152598">
        <w:trPr>
          <w:trHeight w:val="744"/>
        </w:trPr>
        <w:tc>
          <w:tcPr>
            <w:tcW w:w="1246"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Донець-кий</w:t>
            </w:r>
          </w:p>
        </w:tc>
        <w:tc>
          <w:tcPr>
            <w:tcW w:w="1883"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Донецька,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Луганська</w:t>
            </w:r>
          </w:p>
        </w:tc>
        <w:tc>
          <w:tcPr>
            <w:tcW w:w="1482"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Донецький</w:t>
            </w:r>
          </w:p>
        </w:tc>
        <w:tc>
          <w:tcPr>
            <w:tcW w:w="1884"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Донецька,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Луганська</w:t>
            </w:r>
          </w:p>
        </w:tc>
        <w:tc>
          <w:tcPr>
            <w:tcW w:w="1480"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Донбас</w:t>
            </w:r>
          </w:p>
        </w:tc>
        <w:tc>
          <w:tcPr>
            <w:tcW w:w="1749"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Донецька,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Луганська</w:t>
            </w:r>
          </w:p>
        </w:tc>
      </w:tr>
      <w:tr w:rsidR="004148A4" w:rsidRPr="004148A4" w:rsidTr="00152598">
        <w:trPr>
          <w:trHeight w:val="1535"/>
        </w:trPr>
        <w:tc>
          <w:tcPr>
            <w:tcW w:w="1246"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Придніпровський</w:t>
            </w:r>
          </w:p>
        </w:tc>
        <w:tc>
          <w:tcPr>
            <w:tcW w:w="1883"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Дніпропетровсь-ка, Запорізька, Кіровоградська</w:t>
            </w:r>
          </w:p>
        </w:tc>
        <w:tc>
          <w:tcPr>
            <w:tcW w:w="1482"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Придніпров-ський, Центрально-Поліський</w:t>
            </w:r>
          </w:p>
        </w:tc>
        <w:tc>
          <w:tcPr>
            <w:tcW w:w="1884"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 xml:space="preserve">Дніпропетровсь-ка, Запорізька, </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Київська, Чернігівська,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Житомирська</w:t>
            </w:r>
          </w:p>
        </w:tc>
        <w:tc>
          <w:tcPr>
            <w:tcW w:w="1480"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Запорізький,</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Придніпров-ський, Київське Полісся</w:t>
            </w:r>
          </w:p>
        </w:tc>
        <w:tc>
          <w:tcPr>
            <w:tcW w:w="1749"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Дніпропетров-</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ська, Запорізька, Житомирська, Київська, Чернігівська</w:t>
            </w:r>
          </w:p>
        </w:tc>
      </w:tr>
      <w:tr w:rsidR="004148A4" w:rsidRPr="004148A4" w:rsidTr="00152598">
        <w:trPr>
          <w:trHeight w:val="806"/>
        </w:trPr>
        <w:tc>
          <w:tcPr>
            <w:tcW w:w="1246"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Київський</w:t>
            </w:r>
          </w:p>
        </w:tc>
        <w:tc>
          <w:tcPr>
            <w:tcW w:w="1883"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Київська, Чернігівська, Черкаська</w:t>
            </w:r>
          </w:p>
        </w:tc>
        <w:tc>
          <w:tcPr>
            <w:tcW w:w="1482"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Північно-Східний</w:t>
            </w:r>
          </w:p>
        </w:tc>
        <w:tc>
          <w:tcPr>
            <w:tcW w:w="1884"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Полтавська,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Сумська, Харківська</w:t>
            </w:r>
          </w:p>
        </w:tc>
        <w:tc>
          <w:tcPr>
            <w:tcW w:w="1480"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Слобідська Україна</w:t>
            </w:r>
          </w:p>
        </w:tc>
        <w:tc>
          <w:tcPr>
            <w:tcW w:w="1749"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Полтавська, Сумська, Харківська</w:t>
            </w:r>
          </w:p>
        </w:tc>
      </w:tr>
      <w:tr w:rsidR="004148A4" w:rsidRPr="004148A4" w:rsidTr="00152598">
        <w:trPr>
          <w:trHeight w:val="1117"/>
        </w:trPr>
        <w:tc>
          <w:tcPr>
            <w:tcW w:w="1246"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Північно-Східний</w:t>
            </w:r>
          </w:p>
        </w:tc>
        <w:tc>
          <w:tcPr>
            <w:tcW w:w="1883"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Полтавська,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Сумська, Харківська</w:t>
            </w:r>
          </w:p>
        </w:tc>
        <w:tc>
          <w:tcPr>
            <w:tcW w:w="1482"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Подільський</w:t>
            </w:r>
          </w:p>
        </w:tc>
        <w:tc>
          <w:tcPr>
            <w:tcW w:w="1884"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Вінницька,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Тернопільська,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Хмельницька</w:t>
            </w:r>
          </w:p>
        </w:tc>
        <w:tc>
          <w:tcPr>
            <w:tcW w:w="1480"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Поділля</w:t>
            </w:r>
          </w:p>
        </w:tc>
        <w:tc>
          <w:tcPr>
            <w:tcW w:w="1749"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Вінницька, Тернопільська, Хмельницька</w:t>
            </w:r>
          </w:p>
        </w:tc>
      </w:tr>
      <w:tr w:rsidR="004148A4" w:rsidRPr="004148A4" w:rsidTr="00152598">
        <w:trPr>
          <w:cantSplit/>
          <w:trHeight w:val="264"/>
        </w:trPr>
        <w:tc>
          <w:tcPr>
            <w:tcW w:w="1246"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Подільсь-кий</w:t>
            </w:r>
          </w:p>
        </w:tc>
        <w:tc>
          <w:tcPr>
            <w:tcW w:w="1883"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Вінницька,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Тернопільська,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Хмельницька</w:t>
            </w:r>
          </w:p>
        </w:tc>
        <w:tc>
          <w:tcPr>
            <w:tcW w:w="1482"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Центрально-український</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p>
        </w:tc>
        <w:tc>
          <w:tcPr>
            <w:tcW w:w="1884"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 xml:space="preserve">Черкаська, Кіровоградська, </w:t>
            </w:r>
          </w:p>
        </w:tc>
        <w:tc>
          <w:tcPr>
            <w:tcW w:w="1480"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Волинське Полісся</w:t>
            </w:r>
          </w:p>
        </w:tc>
        <w:tc>
          <w:tcPr>
            <w:tcW w:w="1749"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Волинська, Рівненська</w:t>
            </w:r>
          </w:p>
        </w:tc>
      </w:tr>
      <w:tr w:rsidR="004148A4" w:rsidRPr="004148A4" w:rsidTr="00152598">
        <w:trPr>
          <w:cantSplit/>
          <w:trHeight w:val="1179"/>
        </w:trPr>
        <w:tc>
          <w:tcPr>
            <w:tcW w:w="1246"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Волинсь-кий</w:t>
            </w:r>
          </w:p>
        </w:tc>
        <w:tc>
          <w:tcPr>
            <w:tcW w:w="1883"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Волинська, Житомирська, Рівненська</w:t>
            </w:r>
          </w:p>
        </w:tc>
        <w:tc>
          <w:tcPr>
            <w:tcW w:w="1482"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Карпатський</w:t>
            </w:r>
          </w:p>
        </w:tc>
        <w:tc>
          <w:tcPr>
            <w:tcW w:w="1884"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Львівська, Івано-Франківська, Закарпатська,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Чернівецька</w:t>
            </w:r>
          </w:p>
        </w:tc>
        <w:tc>
          <w:tcPr>
            <w:tcW w:w="1480"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Українські Карпати</w:t>
            </w:r>
          </w:p>
        </w:tc>
        <w:tc>
          <w:tcPr>
            <w:tcW w:w="1749"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Івано-Франківська, Закарпатська, Львівська, Чернівецька</w:t>
            </w:r>
          </w:p>
        </w:tc>
      </w:tr>
      <w:tr w:rsidR="004148A4" w:rsidRPr="004148A4" w:rsidTr="00152598">
        <w:trPr>
          <w:cantSplit/>
          <w:trHeight w:val="1241"/>
        </w:trPr>
        <w:tc>
          <w:tcPr>
            <w:tcW w:w="1246"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Карпат-ський</w:t>
            </w:r>
          </w:p>
        </w:tc>
        <w:tc>
          <w:tcPr>
            <w:tcW w:w="1883"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Львівська, Івано-Франківська, Закарпатська, Чернівецька</w:t>
            </w:r>
          </w:p>
        </w:tc>
        <w:tc>
          <w:tcPr>
            <w:tcW w:w="1482"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 xml:space="preserve">Західно-Поліський </w:t>
            </w:r>
          </w:p>
        </w:tc>
        <w:tc>
          <w:tcPr>
            <w:tcW w:w="1884"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Волинська, Рівненська</w:t>
            </w:r>
          </w:p>
        </w:tc>
        <w:tc>
          <w:tcPr>
            <w:tcW w:w="1480"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 xml:space="preserve">Північне Причорно-мор′я та </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Крим</w:t>
            </w:r>
          </w:p>
        </w:tc>
        <w:tc>
          <w:tcPr>
            <w:tcW w:w="1749"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Миколаївська, Одеська, Херсонська, Автономна Республіка Крим</w:t>
            </w:r>
          </w:p>
        </w:tc>
      </w:tr>
      <w:tr w:rsidR="004148A4" w:rsidRPr="004148A4" w:rsidTr="00152598">
        <w:trPr>
          <w:cantSplit/>
          <w:trHeight w:val="946"/>
        </w:trPr>
        <w:tc>
          <w:tcPr>
            <w:tcW w:w="1246"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Чорномор-ський</w:t>
            </w:r>
          </w:p>
        </w:tc>
        <w:tc>
          <w:tcPr>
            <w:tcW w:w="1883" w:type="dxa"/>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Одеська, Миколаївська,</w:t>
            </w:r>
          </w:p>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Херсонська</w:t>
            </w:r>
          </w:p>
        </w:tc>
        <w:tc>
          <w:tcPr>
            <w:tcW w:w="1482" w:type="dxa"/>
            <w:vMerge w:val="restart"/>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Причорно-морський</w:t>
            </w:r>
          </w:p>
        </w:tc>
        <w:tc>
          <w:tcPr>
            <w:tcW w:w="1884" w:type="dxa"/>
            <w:vMerge w:val="restart"/>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 xml:space="preserve">Миколаївська, Одеська, Херсонська, </w:t>
            </w:r>
            <w:r w:rsidRPr="004148A4">
              <w:rPr>
                <w:rFonts w:ascii="Times New Roman" w:eastAsia="Calibri" w:hAnsi="Times New Roman" w:cs="Times New Roman"/>
                <w:bCs/>
                <w:sz w:val="24"/>
                <w:szCs w:val="24"/>
                <w:lang w:val="uk-UA"/>
              </w:rPr>
              <w:lastRenderedPageBreak/>
              <w:t>Автономна Республіка Крим</w:t>
            </w:r>
          </w:p>
        </w:tc>
        <w:tc>
          <w:tcPr>
            <w:tcW w:w="1480" w:type="dxa"/>
            <w:vMerge w:val="restart"/>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lastRenderedPageBreak/>
              <w:t>Середнє Подніпров′я</w:t>
            </w:r>
          </w:p>
        </w:tc>
        <w:tc>
          <w:tcPr>
            <w:tcW w:w="1749" w:type="dxa"/>
            <w:vMerge w:val="restart"/>
          </w:tcPr>
          <w:p w:rsidR="004148A4" w:rsidRPr="004148A4" w:rsidRDefault="004148A4" w:rsidP="004148A4">
            <w:pPr>
              <w:spacing w:after="0" w:line="240" w:lineRule="auto"/>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Кіровоградська, Черкаська</w:t>
            </w:r>
          </w:p>
        </w:tc>
      </w:tr>
      <w:tr w:rsidR="004148A4" w:rsidRPr="004148A4" w:rsidTr="00152598">
        <w:trPr>
          <w:cantSplit/>
          <w:trHeight w:val="112"/>
        </w:trPr>
        <w:tc>
          <w:tcPr>
            <w:tcW w:w="1246" w:type="dxa"/>
          </w:tcPr>
          <w:p w:rsidR="004148A4" w:rsidRPr="004148A4" w:rsidRDefault="004148A4" w:rsidP="004148A4">
            <w:pPr>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lastRenderedPageBreak/>
              <w:t>Крим-ський</w:t>
            </w:r>
          </w:p>
        </w:tc>
        <w:tc>
          <w:tcPr>
            <w:tcW w:w="1883" w:type="dxa"/>
          </w:tcPr>
          <w:p w:rsidR="004148A4" w:rsidRPr="004148A4" w:rsidRDefault="004148A4" w:rsidP="004148A4">
            <w:pPr>
              <w:jc w:val="center"/>
              <w:rPr>
                <w:rFonts w:ascii="Times New Roman" w:eastAsia="Calibri" w:hAnsi="Times New Roman" w:cs="Times New Roman"/>
                <w:bCs/>
                <w:sz w:val="24"/>
                <w:szCs w:val="24"/>
                <w:lang w:val="uk-UA"/>
              </w:rPr>
            </w:pPr>
            <w:r w:rsidRPr="004148A4">
              <w:rPr>
                <w:rFonts w:ascii="Times New Roman" w:eastAsia="Calibri" w:hAnsi="Times New Roman" w:cs="Times New Roman"/>
                <w:bCs/>
                <w:sz w:val="24"/>
                <w:szCs w:val="24"/>
                <w:lang w:val="uk-UA"/>
              </w:rPr>
              <w:t>Автономна Республіка Крим</w:t>
            </w:r>
          </w:p>
        </w:tc>
        <w:tc>
          <w:tcPr>
            <w:tcW w:w="1482" w:type="dxa"/>
            <w:vMerge/>
          </w:tcPr>
          <w:p w:rsidR="004148A4" w:rsidRPr="004148A4" w:rsidRDefault="004148A4" w:rsidP="004148A4">
            <w:pPr>
              <w:jc w:val="center"/>
              <w:rPr>
                <w:rFonts w:ascii="Times New Roman" w:eastAsia="Calibri" w:hAnsi="Times New Roman" w:cs="Times New Roman"/>
                <w:bCs/>
                <w:sz w:val="28"/>
                <w:szCs w:val="28"/>
                <w:lang w:val="uk-UA"/>
              </w:rPr>
            </w:pPr>
          </w:p>
        </w:tc>
        <w:tc>
          <w:tcPr>
            <w:tcW w:w="1884" w:type="dxa"/>
            <w:vMerge/>
          </w:tcPr>
          <w:p w:rsidR="004148A4" w:rsidRPr="004148A4" w:rsidRDefault="004148A4" w:rsidP="004148A4">
            <w:pPr>
              <w:jc w:val="center"/>
              <w:rPr>
                <w:rFonts w:ascii="Times New Roman" w:eastAsia="Calibri" w:hAnsi="Times New Roman" w:cs="Times New Roman"/>
                <w:bCs/>
                <w:sz w:val="28"/>
                <w:szCs w:val="28"/>
                <w:lang w:val="uk-UA"/>
              </w:rPr>
            </w:pPr>
          </w:p>
        </w:tc>
        <w:tc>
          <w:tcPr>
            <w:tcW w:w="1480" w:type="dxa"/>
            <w:vMerge/>
          </w:tcPr>
          <w:p w:rsidR="004148A4" w:rsidRPr="004148A4" w:rsidRDefault="004148A4" w:rsidP="004148A4">
            <w:pPr>
              <w:jc w:val="center"/>
              <w:rPr>
                <w:rFonts w:ascii="Times New Roman" w:eastAsia="Calibri" w:hAnsi="Times New Roman" w:cs="Times New Roman"/>
                <w:bCs/>
                <w:sz w:val="28"/>
                <w:szCs w:val="28"/>
                <w:lang w:val="uk-UA"/>
              </w:rPr>
            </w:pPr>
          </w:p>
        </w:tc>
        <w:tc>
          <w:tcPr>
            <w:tcW w:w="1749" w:type="dxa"/>
            <w:vMerge/>
          </w:tcPr>
          <w:p w:rsidR="004148A4" w:rsidRPr="004148A4" w:rsidRDefault="004148A4" w:rsidP="004148A4">
            <w:pPr>
              <w:jc w:val="center"/>
              <w:rPr>
                <w:rFonts w:ascii="Times New Roman" w:eastAsia="Calibri" w:hAnsi="Times New Roman" w:cs="Times New Roman"/>
                <w:bCs/>
                <w:sz w:val="28"/>
                <w:szCs w:val="28"/>
                <w:lang w:val="uk-UA"/>
              </w:rPr>
            </w:pPr>
          </w:p>
        </w:tc>
      </w:tr>
    </w:tbl>
    <w:p w:rsidR="004148A4" w:rsidRDefault="004148A4" w:rsidP="004148A4">
      <w:pPr>
        <w:autoSpaceDE w:val="0"/>
        <w:autoSpaceDN w:val="0"/>
        <w:adjustRightInd w:val="0"/>
        <w:spacing w:after="0" w:line="360" w:lineRule="auto"/>
        <w:jc w:val="both"/>
        <w:rPr>
          <w:rFonts w:ascii="Times New Roman" w:hAnsi="Times New Roman" w:cs="Times New Roman"/>
          <w:sz w:val="28"/>
          <w:szCs w:val="28"/>
          <w:lang w:val="uk-UA"/>
        </w:rPr>
      </w:pPr>
    </w:p>
    <w:p w:rsidR="007A4EBA" w:rsidRPr="007A4EBA" w:rsidRDefault="007A4EBA" w:rsidP="007A4EBA">
      <w:pPr>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sz w:val="28"/>
          <w:szCs w:val="28"/>
          <w:lang w:val="uk-UA"/>
        </w:rPr>
        <w:t xml:space="preserve">   </w:t>
      </w:r>
      <w:r w:rsidRPr="007A4EBA">
        <w:rPr>
          <w:rFonts w:ascii="Times New Roman" w:hAnsi="Times New Roman" w:cs="Times New Roman"/>
          <w:i/>
          <w:sz w:val="28"/>
          <w:szCs w:val="28"/>
        </w:rPr>
        <w:t>Розробки з економічного районування, проведені у 90-і роки з участю</w:t>
      </w:r>
      <w:r w:rsidRPr="007A4EBA">
        <w:rPr>
          <w:rFonts w:ascii="Times New Roman" w:hAnsi="Times New Roman" w:cs="Times New Roman"/>
          <w:i/>
          <w:sz w:val="28"/>
          <w:szCs w:val="28"/>
          <w:lang w:val="uk-UA"/>
        </w:rPr>
        <w:t xml:space="preserve"> </w:t>
      </w:r>
      <w:r w:rsidRPr="007A4EBA">
        <w:rPr>
          <w:rFonts w:ascii="Times New Roman" w:hAnsi="Times New Roman" w:cs="Times New Roman"/>
          <w:i/>
          <w:sz w:val="28"/>
          <w:szCs w:val="28"/>
        </w:rPr>
        <w:t>провідних вчених Ради по вивченню продуктивних сил України НАН</w:t>
      </w:r>
      <w:r w:rsidRPr="007A4EBA">
        <w:rPr>
          <w:rFonts w:ascii="Times New Roman" w:hAnsi="Times New Roman" w:cs="Times New Roman"/>
          <w:i/>
          <w:sz w:val="28"/>
          <w:szCs w:val="28"/>
          <w:lang w:val="uk-UA"/>
        </w:rPr>
        <w:t xml:space="preserve"> </w:t>
      </w:r>
      <w:r w:rsidRPr="007A4EBA">
        <w:rPr>
          <w:rFonts w:ascii="Times New Roman" w:hAnsi="Times New Roman" w:cs="Times New Roman"/>
          <w:i/>
          <w:sz w:val="28"/>
          <w:szCs w:val="28"/>
        </w:rPr>
        <w:t xml:space="preserve">України завершилися у </w:t>
      </w:r>
      <w:r w:rsidRPr="00C27FA3">
        <w:rPr>
          <w:rFonts w:ascii="Times New Roman" w:hAnsi="Times New Roman" w:cs="Times New Roman"/>
          <w:b/>
          <w:i/>
          <w:sz w:val="28"/>
          <w:szCs w:val="28"/>
        </w:rPr>
        <w:t>1998 році</w:t>
      </w:r>
      <w:r w:rsidRPr="007A4EBA">
        <w:rPr>
          <w:rFonts w:ascii="Times New Roman" w:hAnsi="Times New Roman" w:cs="Times New Roman"/>
          <w:i/>
          <w:sz w:val="28"/>
          <w:szCs w:val="28"/>
        </w:rPr>
        <w:t xml:space="preserve"> внесенням у проект Закону України </w:t>
      </w:r>
      <w:r w:rsidRPr="007A4EBA">
        <w:rPr>
          <w:rFonts w:ascii="Times New Roman" w:hAnsi="Times New Roman" w:cs="Times New Roman"/>
          <w:i/>
          <w:sz w:val="28"/>
          <w:szCs w:val="28"/>
          <w:lang w:val="uk-UA"/>
        </w:rPr>
        <w:t>«</w:t>
      </w:r>
      <w:r>
        <w:rPr>
          <w:rFonts w:ascii="Times New Roman" w:hAnsi="Times New Roman" w:cs="Times New Roman"/>
          <w:i/>
          <w:sz w:val="28"/>
          <w:szCs w:val="28"/>
        </w:rPr>
        <w:t>Про</w:t>
      </w:r>
      <w:r>
        <w:rPr>
          <w:rFonts w:ascii="Times New Roman" w:hAnsi="Times New Roman" w:cs="Times New Roman"/>
          <w:i/>
          <w:sz w:val="28"/>
          <w:szCs w:val="28"/>
          <w:lang w:val="uk-UA"/>
        </w:rPr>
        <w:t xml:space="preserve"> </w:t>
      </w:r>
      <w:r w:rsidRPr="007A4EBA">
        <w:rPr>
          <w:rFonts w:ascii="Times New Roman" w:hAnsi="Times New Roman" w:cs="Times New Roman"/>
          <w:i/>
          <w:sz w:val="28"/>
          <w:szCs w:val="28"/>
        </w:rPr>
        <w:t>Концепцію державної регіональної економічної політики</w:t>
      </w:r>
      <w:r w:rsidRPr="007A4EBA">
        <w:rPr>
          <w:rFonts w:ascii="Cambria Math" w:hAnsi="Cambria Math" w:cs="Cambria Math"/>
          <w:i/>
          <w:sz w:val="28"/>
          <w:szCs w:val="28"/>
          <w:lang w:val="uk-UA"/>
        </w:rPr>
        <w:t xml:space="preserve">» </w:t>
      </w:r>
      <w:r>
        <w:rPr>
          <w:rFonts w:ascii="Times New Roman" w:hAnsi="Times New Roman" w:cs="Times New Roman"/>
          <w:i/>
          <w:sz w:val="28"/>
          <w:szCs w:val="28"/>
        </w:rPr>
        <w:t>запропонованої в</w:t>
      </w:r>
      <w:r>
        <w:rPr>
          <w:rFonts w:ascii="Times New Roman" w:hAnsi="Times New Roman" w:cs="Times New Roman"/>
          <w:i/>
          <w:sz w:val="28"/>
          <w:szCs w:val="28"/>
          <w:lang w:val="uk-UA"/>
        </w:rPr>
        <w:t xml:space="preserve"> </w:t>
      </w:r>
      <w:r w:rsidRPr="007A4EBA">
        <w:rPr>
          <w:rFonts w:ascii="Times New Roman" w:hAnsi="Times New Roman" w:cs="Times New Roman"/>
          <w:i/>
          <w:sz w:val="28"/>
          <w:szCs w:val="28"/>
        </w:rPr>
        <w:t xml:space="preserve">такому складі мережі </w:t>
      </w:r>
      <w:r>
        <w:rPr>
          <w:rFonts w:ascii="Times New Roman" w:hAnsi="Times New Roman" w:cs="Times New Roman"/>
          <w:i/>
          <w:sz w:val="28"/>
          <w:szCs w:val="28"/>
          <w:lang w:val="uk-UA"/>
        </w:rPr>
        <w:t xml:space="preserve">8 </w:t>
      </w:r>
      <w:r w:rsidRPr="007A4EBA">
        <w:rPr>
          <w:rFonts w:ascii="Times New Roman" w:hAnsi="Times New Roman" w:cs="Times New Roman"/>
          <w:i/>
          <w:sz w:val="28"/>
          <w:szCs w:val="28"/>
        </w:rPr>
        <w:t>економічних районів України:</w:t>
      </w:r>
    </w:p>
    <w:p w:rsidR="007A4EBA" w:rsidRPr="007A4EBA" w:rsidRDefault="007A4EBA" w:rsidP="009F2FBC">
      <w:pPr>
        <w:pStyle w:val="a6"/>
        <w:numPr>
          <w:ilvl w:val="0"/>
          <w:numId w:val="11"/>
        </w:numPr>
        <w:autoSpaceDE w:val="0"/>
        <w:autoSpaceDN w:val="0"/>
        <w:adjustRightInd w:val="0"/>
        <w:spacing w:after="0" w:line="360" w:lineRule="auto"/>
        <w:jc w:val="both"/>
        <w:rPr>
          <w:rFonts w:ascii="Times New Roman" w:hAnsi="Times New Roman" w:cs="Times New Roman"/>
          <w:sz w:val="28"/>
          <w:szCs w:val="28"/>
          <w:lang w:val="uk-UA"/>
        </w:rPr>
      </w:pPr>
      <w:r w:rsidRPr="007A4EBA">
        <w:rPr>
          <w:rFonts w:ascii="Times New Roman" w:hAnsi="Times New Roman" w:cs="Times New Roman"/>
          <w:b/>
          <w:i/>
          <w:sz w:val="28"/>
          <w:szCs w:val="28"/>
        </w:rPr>
        <w:t>Донецького</w:t>
      </w:r>
      <w:r w:rsidRPr="007A4EBA">
        <w:rPr>
          <w:rFonts w:ascii="Times New Roman" w:hAnsi="Times New Roman" w:cs="Times New Roman"/>
          <w:sz w:val="28"/>
          <w:szCs w:val="28"/>
        </w:rPr>
        <w:t xml:space="preserve"> (Донецька, Луганська області);</w:t>
      </w:r>
    </w:p>
    <w:p w:rsidR="007A4EBA" w:rsidRPr="007A4EBA" w:rsidRDefault="007A4EBA" w:rsidP="009F2FBC">
      <w:pPr>
        <w:pStyle w:val="a6"/>
        <w:numPr>
          <w:ilvl w:val="0"/>
          <w:numId w:val="11"/>
        </w:numPr>
        <w:autoSpaceDE w:val="0"/>
        <w:autoSpaceDN w:val="0"/>
        <w:adjustRightInd w:val="0"/>
        <w:spacing w:after="0" w:line="360" w:lineRule="auto"/>
        <w:jc w:val="both"/>
        <w:rPr>
          <w:rFonts w:ascii="Times New Roman" w:hAnsi="Times New Roman" w:cs="Times New Roman"/>
          <w:sz w:val="28"/>
          <w:szCs w:val="28"/>
        </w:rPr>
      </w:pPr>
      <w:r w:rsidRPr="007A4EBA">
        <w:rPr>
          <w:rFonts w:ascii="Times New Roman" w:hAnsi="Times New Roman" w:cs="Times New Roman"/>
          <w:b/>
          <w:i/>
          <w:sz w:val="28"/>
          <w:szCs w:val="28"/>
        </w:rPr>
        <w:t>Придніпровського</w:t>
      </w:r>
      <w:r w:rsidRPr="007A4EBA">
        <w:rPr>
          <w:rFonts w:ascii="Times New Roman" w:hAnsi="Times New Roman" w:cs="Times New Roman"/>
          <w:sz w:val="28"/>
          <w:szCs w:val="28"/>
        </w:rPr>
        <w:t xml:space="preserve"> (Дніпропетровська, Запорізька,</w:t>
      </w:r>
      <w:r>
        <w:rPr>
          <w:rFonts w:ascii="Times New Roman" w:hAnsi="Times New Roman" w:cs="Times New Roman"/>
          <w:sz w:val="28"/>
          <w:szCs w:val="28"/>
          <w:lang w:val="uk-UA"/>
        </w:rPr>
        <w:t xml:space="preserve"> </w:t>
      </w:r>
      <w:r w:rsidRPr="007A4EBA">
        <w:rPr>
          <w:rFonts w:ascii="Times New Roman" w:hAnsi="Times New Roman" w:cs="Times New Roman"/>
          <w:sz w:val="28"/>
          <w:szCs w:val="28"/>
        </w:rPr>
        <w:t>Кіровоградська області);</w:t>
      </w:r>
    </w:p>
    <w:p w:rsidR="007A4EBA" w:rsidRPr="007A4EBA" w:rsidRDefault="007A4EBA" w:rsidP="009F2FBC">
      <w:pPr>
        <w:pStyle w:val="a6"/>
        <w:numPr>
          <w:ilvl w:val="0"/>
          <w:numId w:val="11"/>
        </w:numPr>
        <w:autoSpaceDE w:val="0"/>
        <w:autoSpaceDN w:val="0"/>
        <w:adjustRightInd w:val="0"/>
        <w:spacing w:after="0" w:line="360" w:lineRule="auto"/>
        <w:jc w:val="both"/>
        <w:rPr>
          <w:rFonts w:ascii="Times New Roman" w:hAnsi="Times New Roman" w:cs="Times New Roman"/>
          <w:sz w:val="28"/>
          <w:szCs w:val="28"/>
        </w:rPr>
      </w:pPr>
      <w:r w:rsidRPr="007A4EBA">
        <w:rPr>
          <w:rFonts w:ascii="Times New Roman" w:hAnsi="Times New Roman" w:cs="Times New Roman"/>
          <w:b/>
          <w:i/>
          <w:sz w:val="28"/>
          <w:szCs w:val="28"/>
        </w:rPr>
        <w:t>Східного</w:t>
      </w:r>
      <w:r w:rsidRPr="007A4EBA">
        <w:rPr>
          <w:rFonts w:ascii="Times New Roman" w:hAnsi="Times New Roman" w:cs="Times New Roman"/>
          <w:sz w:val="28"/>
          <w:szCs w:val="28"/>
        </w:rPr>
        <w:t xml:space="preserve"> (Полтавська, Сумська, Харківська області);</w:t>
      </w:r>
    </w:p>
    <w:p w:rsidR="007A4EBA" w:rsidRPr="007A4EBA" w:rsidRDefault="007A4EBA" w:rsidP="009F2FBC">
      <w:pPr>
        <w:pStyle w:val="a6"/>
        <w:numPr>
          <w:ilvl w:val="0"/>
          <w:numId w:val="11"/>
        </w:numPr>
        <w:autoSpaceDE w:val="0"/>
        <w:autoSpaceDN w:val="0"/>
        <w:adjustRightInd w:val="0"/>
        <w:spacing w:after="0" w:line="360" w:lineRule="auto"/>
        <w:jc w:val="both"/>
        <w:rPr>
          <w:rFonts w:ascii="Times New Roman" w:hAnsi="Times New Roman" w:cs="Times New Roman"/>
          <w:sz w:val="28"/>
          <w:szCs w:val="28"/>
        </w:rPr>
      </w:pPr>
      <w:r w:rsidRPr="007A4EBA">
        <w:rPr>
          <w:rFonts w:ascii="Times New Roman" w:hAnsi="Times New Roman" w:cs="Times New Roman"/>
          <w:b/>
          <w:i/>
          <w:sz w:val="28"/>
          <w:szCs w:val="28"/>
        </w:rPr>
        <w:t xml:space="preserve">Центрального </w:t>
      </w:r>
      <w:r w:rsidRPr="007A4EBA">
        <w:rPr>
          <w:rFonts w:ascii="Times New Roman" w:hAnsi="Times New Roman" w:cs="Times New Roman"/>
          <w:sz w:val="28"/>
          <w:szCs w:val="28"/>
        </w:rPr>
        <w:t>(Київська, Черкаська області, м.Київ);</w:t>
      </w:r>
    </w:p>
    <w:p w:rsidR="007A4EBA" w:rsidRPr="007A4EBA" w:rsidRDefault="007A4EBA" w:rsidP="009F2FBC">
      <w:pPr>
        <w:pStyle w:val="a6"/>
        <w:numPr>
          <w:ilvl w:val="0"/>
          <w:numId w:val="11"/>
        </w:numPr>
        <w:autoSpaceDE w:val="0"/>
        <w:autoSpaceDN w:val="0"/>
        <w:adjustRightInd w:val="0"/>
        <w:spacing w:after="0" w:line="360" w:lineRule="auto"/>
        <w:jc w:val="both"/>
        <w:rPr>
          <w:rFonts w:ascii="Times New Roman" w:hAnsi="Times New Roman" w:cs="Times New Roman"/>
          <w:sz w:val="28"/>
          <w:szCs w:val="28"/>
        </w:rPr>
      </w:pPr>
      <w:r w:rsidRPr="007A4EBA">
        <w:rPr>
          <w:rFonts w:ascii="Times New Roman" w:hAnsi="Times New Roman" w:cs="Times New Roman"/>
          <w:sz w:val="28"/>
          <w:szCs w:val="28"/>
        </w:rPr>
        <w:t xml:space="preserve"> </w:t>
      </w:r>
      <w:r w:rsidRPr="007A4EBA">
        <w:rPr>
          <w:rFonts w:ascii="Times New Roman" w:hAnsi="Times New Roman" w:cs="Times New Roman"/>
          <w:b/>
          <w:i/>
          <w:sz w:val="28"/>
          <w:szCs w:val="28"/>
        </w:rPr>
        <w:t>Поліського</w:t>
      </w:r>
      <w:r w:rsidRPr="007A4EBA">
        <w:rPr>
          <w:rFonts w:ascii="Times New Roman" w:hAnsi="Times New Roman" w:cs="Times New Roman"/>
          <w:sz w:val="28"/>
          <w:szCs w:val="28"/>
        </w:rPr>
        <w:t xml:space="preserve"> (Волинська, Житомирська, Рівненська, Чернігівська</w:t>
      </w:r>
      <w:r>
        <w:rPr>
          <w:rFonts w:ascii="Times New Roman" w:hAnsi="Times New Roman" w:cs="Times New Roman"/>
          <w:sz w:val="28"/>
          <w:szCs w:val="28"/>
          <w:lang w:val="uk-UA"/>
        </w:rPr>
        <w:t xml:space="preserve"> </w:t>
      </w:r>
      <w:r w:rsidRPr="007A4EBA">
        <w:rPr>
          <w:rFonts w:ascii="Times New Roman" w:hAnsi="Times New Roman" w:cs="Times New Roman"/>
          <w:sz w:val="28"/>
          <w:szCs w:val="28"/>
        </w:rPr>
        <w:t>області);</w:t>
      </w:r>
    </w:p>
    <w:p w:rsidR="007A4EBA" w:rsidRPr="007A4EBA" w:rsidRDefault="007A4EBA" w:rsidP="009F2FBC">
      <w:pPr>
        <w:pStyle w:val="a6"/>
        <w:numPr>
          <w:ilvl w:val="0"/>
          <w:numId w:val="11"/>
        </w:numPr>
        <w:autoSpaceDE w:val="0"/>
        <w:autoSpaceDN w:val="0"/>
        <w:adjustRightInd w:val="0"/>
        <w:spacing w:after="0" w:line="360" w:lineRule="auto"/>
        <w:jc w:val="both"/>
        <w:rPr>
          <w:rFonts w:ascii="Times New Roman" w:hAnsi="Times New Roman" w:cs="Times New Roman"/>
          <w:sz w:val="28"/>
          <w:szCs w:val="28"/>
        </w:rPr>
      </w:pPr>
      <w:r w:rsidRPr="007A4EBA">
        <w:rPr>
          <w:rFonts w:ascii="Times New Roman" w:hAnsi="Times New Roman" w:cs="Times New Roman"/>
          <w:b/>
          <w:i/>
          <w:sz w:val="28"/>
          <w:szCs w:val="28"/>
        </w:rPr>
        <w:t xml:space="preserve">Подільського </w:t>
      </w:r>
      <w:r w:rsidRPr="007A4EBA">
        <w:rPr>
          <w:rFonts w:ascii="Times New Roman" w:hAnsi="Times New Roman" w:cs="Times New Roman"/>
          <w:sz w:val="28"/>
          <w:szCs w:val="28"/>
        </w:rPr>
        <w:t>(Вінницька, Тернопільська, Хмельницька області);</w:t>
      </w:r>
    </w:p>
    <w:p w:rsidR="007A4EBA" w:rsidRPr="007A4EBA" w:rsidRDefault="007A4EBA" w:rsidP="009F2FBC">
      <w:pPr>
        <w:pStyle w:val="a6"/>
        <w:numPr>
          <w:ilvl w:val="0"/>
          <w:numId w:val="11"/>
        </w:numPr>
        <w:autoSpaceDE w:val="0"/>
        <w:autoSpaceDN w:val="0"/>
        <w:adjustRightInd w:val="0"/>
        <w:spacing w:after="0" w:line="360" w:lineRule="auto"/>
        <w:jc w:val="both"/>
        <w:rPr>
          <w:rFonts w:ascii="Times New Roman" w:hAnsi="Times New Roman" w:cs="Times New Roman"/>
          <w:sz w:val="28"/>
          <w:szCs w:val="28"/>
        </w:rPr>
      </w:pPr>
      <w:r w:rsidRPr="007A4EBA">
        <w:rPr>
          <w:rFonts w:ascii="Times New Roman" w:hAnsi="Times New Roman" w:cs="Times New Roman"/>
          <w:b/>
          <w:i/>
          <w:sz w:val="28"/>
          <w:szCs w:val="28"/>
        </w:rPr>
        <w:t>Причорноморського</w:t>
      </w:r>
      <w:r w:rsidRPr="007A4EBA">
        <w:rPr>
          <w:rFonts w:ascii="Times New Roman" w:hAnsi="Times New Roman" w:cs="Times New Roman"/>
          <w:sz w:val="28"/>
          <w:szCs w:val="28"/>
        </w:rPr>
        <w:t xml:space="preserve"> (Автономна Республіка Крим, Миколаївська,</w:t>
      </w:r>
      <w:r>
        <w:rPr>
          <w:rFonts w:ascii="Times New Roman" w:hAnsi="Times New Roman" w:cs="Times New Roman"/>
          <w:sz w:val="28"/>
          <w:szCs w:val="28"/>
          <w:lang w:val="uk-UA"/>
        </w:rPr>
        <w:t xml:space="preserve"> </w:t>
      </w:r>
      <w:r w:rsidRPr="007A4EBA">
        <w:rPr>
          <w:rFonts w:ascii="Times New Roman" w:hAnsi="Times New Roman" w:cs="Times New Roman"/>
          <w:sz w:val="28"/>
          <w:szCs w:val="28"/>
        </w:rPr>
        <w:t>Одеська, Хе</w:t>
      </w:r>
      <w:r>
        <w:rPr>
          <w:rFonts w:ascii="Times New Roman" w:hAnsi="Times New Roman" w:cs="Times New Roman"/>
          <w:sz w:val="28"/>
          <w:szCs w:val="28"/>
        </w:rPr>
        <w:t>рсонська області</w:t>
      </w:r>
      <w:r>
        <w:rPr>
          <w:rFonts w:ascii="Times New Roman" w:hAnsi="Times New Roman" w:cs="Times New Roman"/>
          <w:sz w:val="28"/>
          <w:szCs w:val="28"/>
          <w:lang w:val="uk-UA"/>
        </w:rPr>
        <w:t>)</w:t>
      </w:r>
      <w:r w:rsidRPr="007A4EBA">
        <w:rPr>
          <w:rFonts w:ascii="Times New Roman" w:hAnsi="Times New Roman" w:cs="Times New Roman"/>
          <w:sz w:val="28"/>
          <w:szCs w:val="28"/>
        </w:rPr>
        <w:t>;</w:t>
      </w:r>
    </w:p>
    <w:p w:rsidR="004148A4" w:rsidRPr="00C27FA3" w:rsidRDefault="007A4EBA" w:rsidP="009F2FBC">
      <w:pPr>
        <w:pStyle w:val="a6"/>
        <w:numPr>
          <w:ilvl w:val="0"/>
          <w:numId w:val="11"/>
        </w:numPr>
        <w:autoSpaceDE w:val="0"/>
        <w:autoSpaceDN w:val="0"/>
        <w:adjustRightInd w:val="0"/>
        <w:spacing w:after="0" w:line="360" w:lineRule="auto"/>
        <w:jc w:val="both"/>
        <w:rPr>
          <w:rFonts w:ascii="Times New Roman" w:hAnsi="Times New Roman" w:cs="Times New Roman"/>
          <w:sz w:val="28"/>
          <w:szCs w:val="28"/>
        </w:rPr>
      </w:pPr>
      <w:r w:rsidRPr="007A4EBA">
        <w:rPr>
          <w:rFonts w:ascii="Times New Roman" w:hAnsi="Times New Roman" w:cs="Times New Roman"/>
          <w:b/>
          <w:i/>
          <w:sz w:val="28"/>
          <w:szCs w:val="28"/>
        </w:rPr>
        <w:t>Карпатського</w:t>
      </w:r>
      <w:r>
        <w:rPr>
          <w:rFonts w:ascii="Times New Roman" w:hAnsi="Times New Roman" w:cs="Times New Roman"/>
          <w:sz w:val="28"/>
          <w:szCs w:val="28"/>
          <w:lang w:val="uk-UA"/>
        </w:rPr>
        <w:t xml:space="preserve"> </w:t>
      </w:r>
      <w:r w:rsidRPr="007A4EBA">
        <w:rPr>
          <w:rFonts w:ascii="Times New Roman" w:hAnsi="Times New Roman" w:cs="Times New Roman"/>
          <w:sz w:val="28"/>
          <w:szCs w:val="28"/>
        </w:rPr>
        <w:t>(Закарпатська, Львівська, Івано-Франківська,</w:t>
      </w:r>
      <w:r>
        <w:rPr>
          <w:rFonts w:ascii="Times New Roman" w:hAnsi="Times New Roman" w:cs="Times New Roman"/>
          <w:sz w:val="28"/>
          <w:szCs w:val="28"/>
          <w:lang w:val="uk-UA"/>
        </w:rPr>
        <w:t xml:space="preserve"> </w:t>
      </w:r>
      <w:r w:rsidRPr="007A4EBA">
        <w:rPr>
          <w:rFonts w:ascii="Times New Roman" w:hAnsi="Times New Roman" w:cs="Times New Roman"/>
          <w:sz w:val="28"/>
          <w:szCs w:val="28"/>
        </w:rPr>
        <w:t>Чернівецька області).</w:t>
      </w:r>
    </w:p>
    <w:p w:rsidR="00C27FA3" w:rsidRDefault="00C27FA3"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sidRPr="00C27FA3">
        <w:rPr>
          <w:rFonts w:ascii="Times New Roman" w:hAnsi="Times New Roman" w:cs="Times New Roman"/>
          <w:sz w:val="28"/>
          <w:szCs w:val="28"/>
          <w:lang w:val="uk-UA"/>
        </w:rPr>
        <w:t>Після цього запропонована нов</w:t>
      </w:r>
      <w:r>
        <w:rPr>
          <w:rFonts w:ascii="Times New Roman" w:hAnsi="Times New Roman" w:cs="Times New Roman"/>
          <w:sz w:val="28"/>
          <w:szCs w:val="28"/>
          <w:lang w:val="uk-UA"/>
        </w:rPr>
        <w:t xml:space="preserve">а мережа економічних районів, у </w:t>
      </w:r>
      <w:r w:rsidRPr="00C27FA3">
        <w:rPr>
          <w:rFonts w:ascii="Times New Roman" w:hAnsi="Times New Roman" w:cs="Times New Roman"/>
          <w:sz w:val="28"/>
          <w:szCs w:val="28"/>
          <w:lang w:val="uk-UA"/>
        </w:rPr>
        <w:t>цілому відповідає основним науковим крит</w:t>
      </w:r>
      <w:r>
        <w:rPr>
          <w:rFonts w:ascii="Times New Roman" w:hAnsi="Times New Roman" w:cs="Times New Roman"/>
          <w:sz w:val="28"/>
          <w:szCs w:val="28"/>
          <w:lang w:val="uk-UA"/>
        </w:rPr>
        <w:t xml:space="preserve">еріям економічного районування, </w:t>
      </w:r>
      <w:r w:rsidRPr="00C27FA3">
        <w:rPr>
          <w:rFonts w:ascii="Times New Roman" w:hAnsi="Times New Roman" w:cs="Times New Roman"/>
          <w:sz w:val="28"/>
          <w:szCs w:val="28"/>
          <w:lang w:val="uk-UA"/>
        </w:rPr>
        <w:t>фактично не змінювалася, за викл</w:t>
      </w:r>
      <w:r>
        <w:rPr>
          <w:rFonts w:ascii="Times New Roman" w:hAnsi="Times New Roman" w:cs="Times New Roman"/>
          <w:sz w:val="28"/>
          <w:szCs w:val="28"/>
          <w:lang w:val="uk-UA"/>
        </w:rPr>
        <w:t xml:space="preserve">юченням назви Причорноморського </w:t>
      </w:r>
      <w:r w:rsidRPr="00C27FA3">
        <w:rPr>
          <w:rFonts w:ascii="Times New Roman" w:hAnsi="Times New Roman" w:cs="Times New Roman"/>
          <w:sz w:val="28"/>
          <w:szCs w:val="28"/>
          <w:lang w:val="uk-UA"/>
        </w:rPr>
        <w:t>району, зміненої на Південний.</w:t>
      </w:r>
    </w:p>
    <w:p w:rsidR="00C27FA3" w:rsidRPr="00C27FA3" w:rsidRDefault="00C27FA3"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27FA3">
        <w:rPr>
          <w:rFonts w:ascii="Times New Roman" w:hAnsi="Times New Roman" w:cs="Times New Roman"/>
          <w:sz w:val="28"/>
          <w:szCs w:val="28"/>
        </w:rPr>
        <w:t>Економічне районування тісно пов‘язане з управлінням регіонами.</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t>Виділення системи районів допомагає створити в межах держави</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t>раціональні регіональні територіально-виробничі комплекси, враховуючи</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t>при цьому прогресивні тенденції в розвитку територіального поділу праці,</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t>спеціалізації господарства, внутрішньорай</w:t>
      </w:r>
      <w:r>
        <w:rPr>
          <w:rFonts w:ascii="Times New Roman" w:hAnsi="Times New Roman" w:cs="Times New Roman"/>
          <w:sz w:val="28"/>
          <w:szCs w:val="28"/>
          <w:lang w:val="uk-UA"/>
        </w:rPr>
        <w:t>онних і міжрайонних економічних зв’</w:t>
      </w:r>
      <w:r w:rsidRPr="00C27FA3">
        <w:rPr>
          <w:rFonts w:ascii="Times New Roman" w:hAnsi="Times New Roman" w:cs="Times New Roman"/>
          <w:sz w:val="28"/>
          <w:szCs w:val="28"/>
          <w:lang w:val="uk-UA"/>
        </w:rPr>
        <w:t xml:space="preserve">язків. </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t>Сьогодні управління господарством передбачає поєднання</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lastRenderedPageBreak/>
        <w:t>народногосподарського підходу з комплексним розвитком економічних</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t>районів та адміністративних областей з метою підвищення ефективності</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t xml:space="preserve">виробництва. </w:t>
      </w:r>
      <w:r w:rsidRPr="00C27FA3">
        <w:rPr>
          <w:rFonts w:ascii="Times New Roman" w:hAnsi="Times New Roman" w:cs="Times New Roman"/>
          <w:sz w:val="28"/>
          <w:szCs w:val="28"/>
        </w:rPr>
        <w:t>Особливо важливо правильно визначити стратегію</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регіональної економіки.</w:t>
      </w:r>
    </w:p>
    <w:p w:rsidR="00C27FA3" w:rsidRPr="00C27FA3" w:rsidRDefault="00C27FA3" w:rsidP="00EB61F9">
      <w:pPr>
        <w:autoSpaceDE w:val="0"/>
        <w:autoSpaceDN w:val="0"/>
        <w:adjustRightInd w:val="0"/>
        <w:spacing w:after="0" w:line="360" w:lineRule="auto"/>
        <w:ind w:firstLine="709"/>
        <w:jc w:val="both"/>
        <w:rPr>
          <w:rFonts w:ascii="Times New Roman" w:hAnsi="Times New Roman" w:cs="Times New Roman"/>
          <w:sz w:val="28"/>
          <w:szCs w:val="28"/>
        </w:rPr>
      </w:pPr>
      <w:r w:rsidRPr="00C27FA3">
        <w:rPr>
          <w:rFonts w:ascii="Times New Roman" w:hAnsi="Times New Roman" w:cs="Times New Roman"/>
          <w:sz w:val="28"/>
          <w:szCs w:val="28"/>
        </w:rPr>
        <w:t>На територіальному рівні важливою</w:t>
      </w:r>
      <w:r>
        <w:rPr>
          <w:rFonts w:ascii="Times New Roman" w:hAnsi="Times New Roman" w:cs="Times New Roman"/>
          <w:sz w:val="28"/>
          <w:szCs w:val="28"/>
        </w:rPr>
        <w:t xml:space="preserve"> проблемою є вивчення територій</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різного ієрархічного рівня: село, місто, р</w:t>
      </w:r>
      <w:r>
        <w:rPr>
          <w:rFonts w:ascii="Times New Roman" w:hAnsi="Times New Roman" w:cs="Times New Roman"/>
          <w:sz w:val="28"/>
          <w:szCs w:val="28"/>
        </w:rPr>
        <w:t>айон, область, тобто регіон. За</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 xml:space="preserve">територіальною організацією такі райони сформовані як адміністративні одиниці і як економічні системи. Вони </w:t>
      </w:r>
      <w:r>
        <w:rPr>
          <w:rFonts w:ascii="Times New Roman" w:hAnsi="Times New Roman" w:cs="Times New Roman"/>
          <w:sz w:val="28"/>
          <w:szCs w:val="28"/>
        </w:rPr>
        <w:t>володіють трудовим потенціалом,</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природними ресурсами, соціальною інфраструктурою, формують власний</w:t>
      </w:r>
      <w:r w:rsidR="00EB61F9">
        <w:rPr>
          <w:rFonts w:ascii="Times New Roman" w:hAnsi="Times New Roman" w:cs="Times New Roman"/>
          <w:sz w:val="28"/>
          <w:szCs w:val="28"/>
          <w:lang w:val="uk-UA"/>
        </w:rPr>
        <w:t xml:space="preserve"> </w:t>
      </w:r>
      <w:r w:rsidRPr="00C27FA3">
        <w:rPr>
          <w:rFonts w:ascii="Times New Roman" w:hAnsi="Times New Roman" w:cs="Times New Roman"/>
          <w:sz w:val="28"/>
          <w:szCs w:val="28"/>
        </w:rPr>
        <w:t>бюджет, тобто мають усі ознаки окремої економічної системи. Ї</w:t>
      </w:r>
      <w:r>
        <w:rPr>
          <w:rFonts w:ascii="Times New Roman" w:hAnsi="Times New Roman" w:cs="Times New Roman"/>
          <w:sz w:val="28"/>
          <w:szCs w:val="28"/>
        </w:rPr>
        <w:t>м властива</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спеціалізація виробництва, концентр</w:t>
      </w:r>
      <w:r>
        <w:rPr>
          <w:rFonts w:ascii="Times New Roman" w:hAnsi="Times New Roman" w:cs="Times New Roman"/>
          <w:sz w:val="28"/>
          <w:szCs w:val="28"/>
        </w:rPr>
        <w:t>ація капіталу, власна структура</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товарної продукції, особливий характер вну</w:t>
      </w:r>
      <w:r>
        <w:rPr>
          <w:rFonts w:ascii="Times New Roman" w:hAnsi="Times New Roman" w:cs="Times New Roman"/>
          <w:sz w:val="28"/>
          <w:szCs w:val="28"/>
        </w:rPr>
        <w:t>трішніх і зовнішніх економічних</w:t>
      </w:r>
      <w:r>
        <w:rPr>
          <w:rFonts w:ascii="Times New Roman" w:hAnsi="Times New Roman" w:cs="Times New Roman"/>
          <w:sz w:val="28"/>
          <w:szCs w:val="28"/>
          <w:lang w:val="uk-UA"/>
        </w:rPr>
        <w:t xml:space="preserve"> </w:t>
      </w:r>
      <w:r>
        <w:rPr>
          <w:rFonts w:ascii="Times New Roman" w:hAnsi="Times New Roman" w:cs="Times New Roman"/>
          <w:sz w:val="28"/>
          <w:szCs w:val="28"/>
        </w:rPr>
        <w:t>зв</w:t>
      </w:r>
      <w:r>
        <w:rPr>
          <w:rFonts w:ascii="Times New Roman" w:hAnsi="Times New Roman" w:cs="Times New Roman"/>
          <w:sz w:val="28"/>
          <w:szCs w:val="28"/>
          <w:lang w:val="uk-UA"/>
        </w:rPr>
        <w:t>’</w:t>
      </w:r>
      <w:r w:rsidRPr="00C27FA3">
        <w:rPr>
          <w:rFonts w:ascii="Times New Roman" w:hAnsi="Times New Roman" w:cs="Times New Roman"/>
          <w:sz w:val="28"/>
          <w:szCs w:val="28"/>
        </w:rPr>
        <w:t>язків і, найголовніше, вони за спри</w:t>
      </w:r>
      <w:r>
        <w:rPr>
          <w:rFonts w:ascii="Times New Roman" w:hAnsi="Times New Roman" w:cs="Times New Roman"/>
          <w:sz w:val="28"/>
          <w:szCs w:val="28"/>
        </w:rPr>
        <w:t>ятливих економічних умов можуть</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функціонувати зі створенням регіон</w:t>
      </w:r>
      <w:r>
        <w:rPr>
          <w:rFonts w:ascii="Times New Roman" w:hAnsi="Times New Roman" w:cs="Times New Roman"/>
          <w:sz w:val="28"/>
          <w:szCs w:val="28"/>
        </w:rPr>
        <w:t>ального прибутку, не потребуючи</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дотацій з державного бюджету для розвитку. А це важливо для ефективного</w:t>
      </w:r>
    </w:p>
    <w:p w:rsidR="00C27FA3" w:rsidRDefault="00C27FA3" w:rsidP="00EB61F9">
      <w:pPr>
        <w:autoSpaceDE w:val="0"/>
        <w:autoSpaceDN w:val="0"/>
        <w:adjustRightInd w:val="0"/>
        <w:spacing w:after="0" w:line="360" w:lineRule="auto"/>
        <w:jc w:val="both"/>
        <w:rPr>
          <w:rFonts w:ascii="Times New Roman" w:hAnsi="Times New Roman" w:cs="Times New Roman"/>
          <w:sz w:val="28"/>
          <w:szCs w:val="28"/>
          <w:lang w:val="uk-UA"/>
        </w:rPr>
      </w:pPr>
      <w:r w:rsidRPr="00C27FA3">
        <w:rPr>
          <w:rFonts w:ascii="Times New Roman" w:hAnsi="Times New Roman" w:cs="Times New Roman"/>
          <w:sz w:val="28"/>
          <w:szCs w:val="28"/>
        </w:rPr>
        <w:t>функціонування продуктивних сил і форм</w:t>
      </w:r>
      <w:r>
        <w:rPr>
          <w:rFonts w:ascii="Times New Roman" w:hAnsi="Times New Roman" w:cs="Times New Roman"/>
          <w:sz w:val="28"/>
          <w:szCs w:val="28"/>
        </w:rPr>
        <w:t>ування економічно самодостатніх</w:t>
      </w:r>
      <w:r>
        <w:rPr>
          <w:rFonts w:ascii="Times New Roman" w:hAnsi="Times New Roman" w:cs="Times New Roman"/>
          <w:sz w:val="28"/>
          <w:szCs w:val="28"/>
          <w:lang w:val="uk-UA"/>
        </w:rPr>
        <w:t xml:space="preserve"> </w:t>
      </w:r>
      <w:r>
        <w:rPr>
          <w:rFonts w:ascii="Times New Roman" w:hAnsi="Times New Roman" w:cs="Times New Roman"/>
          <w:sz w:val="28"/>
          <w:szCs w:val="28"/>
        </w:rPr>
        <w:t>регіонів.</w:t>
      </w:r>
    </w:p>
    <w:p w:rsidR="00C27FA3" w:rsidRPr="00C27FA3" w:rsidRDefault="00C27FA3" w:rsidP="00EB61F9">
      <w:pPr>
        <w:autoSpaceDE w:val="0"/>
        <w:autoSpaceDN w:val="0"/>
        <w:adjustRightInd w:val="0"/>
        <w:spacing w:after="0" w:line="360" w:lineRule="auto"/>
        <w:ind w:firstLine="709"/>
        <w:jc w:val="both"/>
        <w:rPr>
          <w:rFonts w:ascii="Times New Roman" w:hAnsi="Times New Roman" w:cs="Times New Roman"/>
          <w:sz w:val="28"/>
          <w:szCs w:val="28"/>
          <w:lang w:val="uk-UA"/>
        </w:rPr>
      </w:pPr>
      <w:r w:rsidRPr="00C27FA3">
        <w:rPr>
          <w:rFonts w:ascii="Times New Roman" w:hAnsi="Times New Roman" w:cs="Times New Roman"/>
          <w:sz w:val="28"/>
          <w:szCs w:val="28"/>
          <w:lang w:val="uk-UA"/>
        </w:rPr>
        <w:t>Тому теорія ринкової еко</w:t>
      </w:r>
      <w:r>
        <w:rPr>
          <w:rFonts w:ascii="Times New Roman" w:hAnsi="Times New Roman" w:cs="Times New Roman"/>
          <w:sz w:val="28"/>
          <w:szCs w:val="28"/>
          <w:lang w:val="uk-UA"/>
        </w:rPr>
        <w:t xml:space="preserve">номіки обґрунтовує необхідність </w:t>
      </w:r>
      <w:r w:rsidRPr="00C27FA3">
        <w:rPr>
          <w:rFonts w:ascii="Times New Roman" w:hAnsi="Times New Roman" w:cs="Times New Roman"/>
          <w:sz w:val="28"/>
          <w:szCs w:val="28"/>
          <w:lang w:val="uk-UA"/>
        </w:rPr>
        <w:t>враховувати при класифікації економічних районів систему</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t>адміністративно-територіального п</w:t>
      </w:r>
      <w:r>
        <w:rPr>
          <w:rFonts w:ascii="Times New Roman" w:hAnsi="Times New Roman" w:cs="Times New Roman"/>
          <w:sz w:val="28"/>
          <w:szCs w:val="28"/>
          <w:lang w:val="uk-UA"/>
        </w:rPr>
        <w:t xml:space="preserve">оділу і територіально-виробничу </w:t>
      </w:r>
      <w:r w:rsidRPr="00C27FA3">
        <w:rPr>
          <w:rFonts w:ascii="Times New Roman" w:hAnsi="Times New Roman" w:cs="Times New Roman"/>
          <w:sz w:val="28"/>
          <w:szCs w:val="28"/>
          <w:lang w:val="uk-UA"/>
        </w:rPr>
        <w:t>с</w:t>
      </w:r>
      <w:r>
        <w:rPr>
          <w:rFonts w:ascii="Times New Roman" w:hAnsi="Times New Roman" w:cs="Times New Roman"/>
          <w:sz w:val="28"/>
          <w:szCs w:val="28"/>
          <w:lang w:val="uk-UA"/>
        </w:rPr>
        <w:t xml:space="preserve">пеціалізацію суміжних регіонів. </w:t>
      </w:r>
      <w:r w:rsidRPr="00C27FA3">
        <w:rPr>
          <w:rFonts w:ascii="Times New Roman" w:hAnsi="Times New Roman" w:cs="Times New Roman"/>
          <w:sz w:val="28"/>
          <w:szCs w:val="28"/>
          <w:lang w:val="uk-UA"/>
        </w:rPr>
        <w:t>Внаслідок поглиблення поділу праці та концентрації капіталу</w:t>
      </w:r>
      <w:r>
        <w:rPr>
          <w:rFonts w:ascii="Times New Roman" w:hAnsi="Times New Roman" w:cs="Times New Roman"/>
          <w:sz w:val="28"/>
          <w:szCs w:val="28"/>
          <w:lang w:val="uk-UA"/>
        </w:rPr>
        <w:t xml:space="preserve"> </w:t>
      </w:r>
      <w:r w:rsidRPr="00C27FA3">
        <w:rPr>
          <w:rFonts w:ascii="Times New Roman" w:hAnsi="Times New Roman" w:cs="Times New Roman"/>
          <w:sz w:val="28"/>
          <w:szCs w:val="28"/>
          <w:lang w:val="uk-UA"/>
        </w:rPr>
        <w:t xml:space="preserve">сформувалися певні види поселень із власними виробничими </w:t>
      </w:r>
      <w:r>
        <w:rPr>
          <w:rFonts w:ascii="Times New Roman" w:hAnsi="Times New Roman" w:cs="Times New Roman"/>
          <w:sz w:val="28"/>
          <w:szCs w:val="28"/>
          <w:lang w:val="uk-UA"/>
        </w:rPr>
        <w:t xml:space="preserve">функціями, які </w:t>
      </w:r>
      <w:r w:rsidRPr="00C27FA3">
        <w:rPr>
          <w:rFonts w:ascii="Times New Roman" w:hAnsi="Times New Roman" w:cs="Times New Roman"/>
          <w:sz w:val="28"/>
          <w:szCs w:val="28"/>
          <w:lang w:val="uk-UA"/>
        </w:rPr>
        <w:t>є елементами територіальної організації виробництва.</w:t>
      </w:r>
    </w:p>
    <w:p w:rsidR="00C27FA3" w:rsidRPr="00EB61F9" w:rsidRDefault="00C27FA3" w:rsidP="00C27FA3">
      <w:pPr>
        <w:autoSpaceDE w:val="0"/>
        <w:autoSpaceDN w:val="0"/>
        <w:adjustRightInd w:val="0"/>
        <w:spacing w:after="0" w:line="360" w:lineRule="auto"/>
        <w:jc w:val="both"/>
        <w:rPr>
          <w:rFonts w:ascii="Times New Roman" w:hAnsi="Times New Roman" w:cs="Times New Roman"/>
          <w:b/>
          <w:i/>
          <w:sz w:val="28"/>
          <w:szCs w:val="28"/>
        </w:rPr>
      </w:pPr>
      <w:r w:rsidRPr="00EB61F9">
        <w:rPr>
          <w:rFonts w:ascii="Times New Roman" w:hAnsi="Times New Roman" w:cs="Times New Roman"/>
          <w:b/>
          <w:i/>
          <w:sz w:val="28"/>
          <w:szCs w:val="28"/>
        </w:rPr>
        <w:t>1. Елементи поселення:</w:t>
      </w:r>
    </w:p>
    <w:p w:rsidR="00C27FA3" w:rsidRPr="00C27FA3" w:rsidRDefault="00C27FA3" w:rsidP="00C27FA3">
      <w:pPr>
        <w:autoSpaceDE w:val="0"/>
        <w:autoSpaceDN w:val="0"/>
        <w:adjustRightInd w:val="0"/>
        <w:spacing w:after="0" w:line="360" w:lineRule="auto"/>
        <w:jc w:val="both"/>
        <w:rPr>
          <w:rFonts w:ascii="Times New Roman" w:hAnsi="Times New Roman" w:cs="Times New Roman"/>
          <w:sz w:val="28"/>
          <w:szCs w:val="28"/>
        </w:rPr>
      </w:pPr>
      <w:r w:rsidRPr="00C27FA3">
        <w:rPr>
          <w:rFonts w:ascii="Times New Roman" w:hAnsi="Times New Roman" w:cs="Times New Roman"/>
          <w:sz w:val="28"/>
          <w:szCs w:val="28"/>
        </w:rPr>
        <w:t>• Звичайний населений п</w:t>
      </w:r>
      <w:r>
        <w:rPr>
          <w:rFonts w:ascii="Times New Roman" w:hAnsi="Times New Roman" w:cs="Times New Roman"/>
          <w:sz w:val="28"/>
          <w:szCs w:val="28"/>
        </w:rPr>
        <w:t>ункт – село, селище, місто, які</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малонаселеними та тяжіють до більших населених пунктів;</w:t>
      </w:r>
    </w:p>
    <w:p w:rsidR="00C27FA3" w:rsidRPr="00C27FA3" w:rsidRDefault="00C27FA3" w:rsidP="00C27FA3">
      <w:pPr>
        <w:autoSpaceDE w:val="0"/>
        <w:autoSpaceDN w:val="0"/>
        <w:adjustRightInd w:val="0"/>
        <w:spacing w:after="0" w:line="360" w:lineRule="auto"/>
        <w:jc w:val="both"/>
        <w:rPr>
          <w:rFonts w:ascii="Times New Roman" w:hAnsi="Times New Roman" w:cs="Times New Roman"/>
          <w:sz w:val="28"/>
          <w:szCs w:val="28"/>
        </w:rPr>
      </w:pPr>
      <w:r w:rsidRPr="00C27FA3">
        <w:rPr>
          <w:rFonts w:ascii="Times New Roman" w:hAnsi="Times New Roman" w:cs="Times New Roman"/>
          <w:sz w:val="28"/>
          <w:szCs w:val="28"/>
        </w:rPr>
        <w:t>• Агломерація – функціонально єдина група просторово зр</w:t>
      </w:r>
      <w:r>
        <w:rPr>
          <w:rFonts w:ascii="Times New Roman" w:hAnsi="Times New Roman" w:cs="Times New Roman"/>
          <w:sz w:val="28"/>
          <w:szCs w:val="28"/>
        </w:rPr>
        <w:t>ощених</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 xml:space="preserve">поселень міського типу, що утворюють </w:t>
      </w:r>
      <w:r>
        <w:rPr>
          <w:rFonts w:ascii="Times New Roman" w:hAnsi="Times New Roman" w:cs="Times New Roman"/>
          <w:sz w:val="28"/>
          <w:szCs w:val="28"/>
        </w:rPr>
        <w:t>загальну соціально-економічну й</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екологічну систему;</w:t>
      </w:r>
    </w:p>
    <w:p w:rsidR="00C27FA3" w:rsidRPr="00C27FA3" w:rsidRDefault="00C27FA3" w:rsidP="00C27FA3">
      <w:pPr>
        <w:autoSpaceDE w:val="0"/>
        <w:autoSpaceDN w:val="0"/>
        <w:adjustRightInd w:val="0"/>
        <w:spacing w:after="0" w:line="360" w:lineRule="auto"/>
        <w:jc w:val="both"/>
        <w:rPr>
          <w:rFonts w:ascii="Times New Roman" w:hAnsi="Times New Roman" w:cs="Times New Roman"/>
          <w:sz w:val="28"/>
          <w:szCs w:val="28"/>
        </w:rPr>
      </w:pPr>
      <w:r w:rsidRPr="00C27FA3">
        <w:rPr>
          <w:rFonts w:ascii="Times New Roman" w:hAnsi="Times New Roman" w:cs="Times New Roman"/>
          <w:sz w:val="28"/>
          <w:szCs w:val="28"/>
        </w:rPr>
        <w:lastRenderedPageBreak/>
        <w:t>• Мегаполіс – найбільша форма розселення, яка утворилася внаслідок</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злиття великої кількості сусідніх міських агломерацій.</w:t>
      </w:r>
    </w:p>
    <w:p w:rsidR="00C27FA3" w:rsidRPr="00EB61F9" w:rsidRDefault="00C27FA3" w:rsidP="00C27FA3">
      <w:pPr>
        <w:autoSpaceDE w:val="0"/>
        <w:autoSpaceDN w:val="0"/>
        <w:adjustRightInd w:val="0"/>
        <w:spacing w:after="0" w:line="360" w:lineRule="auto"/>
        <w:jc w:val="both"/>
        <w:rPr>
          <w:rFonts w:ascii="Times New Roman" w:hAnsi="Times New Roman" w:cs="Times New Roman"/>
          <w:b/>
          <w:i/>
          <w:sz w:val="28"/>
          <w:szCs w:val="28"/>
        </w:rPr>
      </w:pPr>
      <w:r w:rsidRPr="00EB61F9">
        <w:rPr>
          <w:rFonts w:ascii="Times New Roman" w:hAnsi="Times New Roman" w:cs="Times New Roman"/>
          <w:b/>
          <w:i/>
          <w:sz w:val="28"/>
          <w:szCs w:val="28"/>
        </w:rPr>
        <w:t>2. Елементи виробництва:</w:t>
      </w:r>
    </w:p>
    <w:p w:rsidR="00C27FA3" w:rsidRPr="00C27FA3" w:rsidRDefault="00C27FA3" w:rsidP="00C27FA3">
      <w:pPr>
        <w:autoSpaceDE w:val="0"/>
        <w:autoSpaceDN w:val="0"/>
        <w:adjustRightInd w:val="0"/>
        <w:spacing w:after="0" w:line="360" w:lineRule="auto"/>
        <w:jc w:val="both"/>
        <w:rPr>
          <w:rFonts w:ascii="Times New Roman" w:hAnsi="Times New Roman" w:cs="Times New Roman"/>
          <w:sz w:val="28"/>
          <w:szCs w:val="28"/>
        </w:rPr>
      </w:pPr>
      <w:r w:rsidRPr="00C27FA3">
        <w:rPr>
          <w:rFonts w:ascii="Times New Roman" w:hAnsi="Times New Roman" w:cs="Times New Roman"/>
          <w:sz w:val="28"/>
          <w:szCs w:val="28"/>
        </w:rPr>
        <w:t>• Промисловий об‘єкт (пункт) – о</w:t>
      </w:r>
      <w:r>
        <w:rPr>
          <w:rFonts w:ascii="Times New Roman" w:hAnsi="Times New Roman" w:cs="Times New Roman"/>
          <w:sz w:val="28"/>
          <w:szCs w:val="28"/>
        </w:rPr>
        <w:t>креме підприємство, розміщене в</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межах або поза межами населеного пункту;</w:t>
      </w:r>
    </w:p>
    <w:p w:rsidR="00C27FA3" w:rsidRPr="00C27FA3" w:rsidRDefault="00C27FA3" w:rsidP="00C27FA3">
      <w:pPr>
        <w:autoSpaceDE w:val="0"/>
        <w:autoSpaceDN w:val="0"/>
        <w:adjustRightInd w:val="0"/>
        <w:spacing w:after="0" w:line="360" w:lineRule="auto"/>
        <w:jc w:val="both"/>
        <w:rPr>
          <w:rFonts w:ascii="Times New Roman" w:hAnsi="Times New Roman" w:cs="Times New Roman"/>
          <w:sz w:val="28"/>
          <w:szCs w:val="28"/>
        </w:rPr>
      </w:pPr>
      <w:r w:rsidRPr="00C27FA3">
        <w:rPr>
          <w:rFonts w:ascii="Times New Roman" w:hAnsi="Times New Roman" w:cs="Times New Roman"/>
          <w:sz w:val="28"/>
          <w:szCs w:val="28"/>
        </w:rPr>
        <w:t>• Промисловий центр – мале мі</w:t>
      </w:r>
      <w:r>
        <w:rPr>
          <w:rFonts w:ascii="Times New Roman" w:hAnsi="Times New Roman" w:cs="Times New Roman"/>
          <w:sz w:val="28"/>
          <w:szCs w:val="28"/>
        </w:rPr>
        <w:t>сто з двома-трьома промисловими</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підприємствами;</w:t>
      </w:r>
    </w:p>
    <w:p w:rsidR="00C27FA3" w:rsidRPr="00C27FA3" w:rsidRDefault="00C27FA3" w:rsidP="00C27FA3">
      <w:pPr>
        <w:autoSpaceDE w:val="0"/>
        <w:autoSpaceDN w:val="0"/>
        <w:adjustRightInd w:val="0"/>
        <w:spacing w:after="0" w:line="360" w:lineRule="auto"/>
        <w:jc w:val="both"/>
        <w:rPr>
          <w:rFonts w:ascii="Times New Roman" w:hAnsi="Times New Roman" w:cs="Times New Roman"/>
          <w:sz w:val="28"/>
          <w:szCs w:val="28"/>
        </w:rPr>
      </w:pPr>
      <w:r w:rsidRPr="00C27FA3">
        <w:rPr>
          <w:rFonts w:ascii="Times New Roman" w:hAnsi="Times New Roman" w:cs="Times New Roman"/>
          <w:sz w:val="28"/>
          <w:szCs w:val="28"/>
        </w:rPr>
        <w:t>• Промисловий вузол – серед</w:t>
      </w:r>
      <w:r>
        <w:rPr>
          <w:rFonts w:ascii="Times New Roman" w:hAnsi="Times New Roman" w:cs="Times New Roman"/>
          <w:sz w:val="28"/>
          <w:szCs w:val="28"/>
        </w:rPr>
        <w:t>нє, велике місто з промисловими</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підприємствами і відповідним функціо</w:t>
      </w:r>
      <w:r>
        <w:rPr>
          <w:rFonts w:ascii="Times New Roman" w:hAnsi="Times New Roman" w:cs="Times New Roman"/>
          <w:sz w:val="28"/>
          <w:szCs w:val="28"/>
        </w:rPr>
        <w:t>нальним впливом на підприємства</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близьких поселень;</w:t>
      </w:r>
    </w:p>
    <w:p w:rsidR="00C27FA3" w:rsidRPr="00C27FA3" w:rsidRDefault="00C27FA3" w:rsidP="00C27FA3">
      <w:pPr>
        <w:autoSpaceDE w:val="0"/>
        <w:autoSpaceDN w:val="0"/>
        <w:adjustRightInd w:val="0"/>
        <w:spacing w:after="0" w:line="360" w:lineRule="auto"/>
        <w:jc w:val="both"/>
        <w:rPr>
          <w:rFonts w:ascii="Times New Roman" w:hAnsi="Times New Roman" w:cs="Times New Roman"/>
          <w:sz w:val="28"/>
          <w:szCs w:val="28"/>
        </w:rPr>
      </w:pPr>
      <w:r w:rsidRPr="00C27FA3">
        <w:rPr>
          <w:rFonts w:ascii="Times New Roman" w:hAnsi="Times New Roman" w:cs="Times New Roman"/>
          <w:sz w:val="28"/>
          <w:szCs w:val="28"/>
        </w:rPr>
        <w:t>• Територіально-виробничий</w:t>
      </w:r>
      <w:r>
        <w:rPr>
          <w:rFonts w:ascii="Times New Roman" w:hAnsi="Times New Roman" w:cs="Times New Roman"/>
          <w:sz w:val="28"/>
          <w:szCs w:val="28"/>
        </w:rPr>
        <w:t xml:space="preserve"> комплекс – локальне розміщення</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підприємств різних видів</w:t>
      </w:r>
      <w:r>
        <w:rPr>
          <w:rFonts w:ascii="Times New Roman" w:hAnsi="Times New Roman" w:cs="Times New Roman"/>
          <w:sz w:val="28"/>
          <w:szCs w:val="28"/>
        </w:rPr>
        <w:t xml:space="preserve"> діяльності з єдиною виробничою</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інфраструктурою.</w:t>
      </w:r>
    </w:p>
    <w:p w:rsidR="00C27FA3" w:rsidRPr="00EB61F9" w:rsidRDefault="00C27FA3" w:rsidP="00C27FA3">
      <w:pPr>
        <w:autoSpaceDE w:val="0"/>
        <w:autoSpaceDN w:val="0"/>
        <w:adjustRightInd w:val="0"/>
        <w:spacing w:after="0" w:line="360" w:lineRule="auto"/>
        <w:jc w:val="both"/>
        <w:rPr>
          <w:rFonts w:ascii="Times New Roman" w:hAnsi="Times New Roman" w:cs="Times New Roman"/>
          <w:b/>
          <w:i/>
          <w:sz w:val="28"/>
          <w:szCs w:val="28"/>
        </w:rPr>
      </w:pPr>
      <w:r w:rsidRPr="00EB61F9">
        <w:rPr>
          <w:rFonts w:ascii="Times New Roman" w:hAnsi="Times New Roman" w:cs="Times New Roman"/>
          <w:b/>
          <w:i/>
          <w:sz w:val="28"/>
          <w:szCs w:val="28"/>
        </w:rPr>
        <w:t>3. Інноваційні форми територіальної організації продуктивних сил:</w:t>
      </w:r>
    </w:p>
    <w:p w:rsidR="00C27FA3" w:rsidRPr="00C27FA3" w:rsidRDefault="00C27FA3" w:rsidP="00C27FA3">
      <w:pPr>
        <w:autoSpaceDE w:val="0"/>
        <w:autoSpaceDN w:val="0"/>
        <w:adjustRightInd w:val="0"/>
        <w:spacing w:after="0" w:line="360" w:lineRule="auto"/>
        <w:jc w:val="both"/>
        <w:rPr>
          <w:rFonts w:ascii="Times New Roman" w:hAnsi="Times New Roman" w:cs="Times New Roman"/>
          <w:sz w:val="28"/>
          <w:szCs w:val="28"/>
        </w:rPr>
      </w:pPr>
      <w:r w:rsidRPr="00C27FA3">
        <w:rPr>
          <w:rFonts w:ascii="Times New Roman" w:hAnsi="Times New Roman" w:cs="Times New Roman"/>
          <w:sz w:val="28"/>
          <w:szCs w:val="28"/>
        </w:rPr>
        <w:t>• Технополіс – місто науки і те</w:t>
      </w:r>
      <w:r>
        <w:rPr>
          <w:rFonts w:ascii="Times New Roman" w:hAnsi="Times New Roman" w:cs="Times New Roman"/>
          <w:sz w:val="28"/>
          <w:szCs w:val="28"/>
        </w:rPr>
        <w:t>хніки, де ефективно поєднуються</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фундаментальні та прикладні наук</w:t>
      </w:r>
      <w:r>
        <w:rPr>
          <w:rFonts w:ascii="Times New Roman" w:hAnsi="Times New Roman" w:cs="Times New Roman"/>
          <w:sz w:val="28"/>
          <w:szCs w:val="28"/>
        </w:rPr>
        <w:t>ові дослідження з виробництвом,</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передусім з наукомістким;</w:t>
      </w:r>
    </w:p>
    <w:p w:rsidR="00C27FA3" w:rsidRPr="00C27FA3" w:rsidRDefault="00C27FA3" w:rsidP="00C27FA3">
      <w:pPr>
        <w:autoSpaceDE w:val="0"/>
        <w:autoSpaceDN w:val="0"/>
        <w:adjustRightInd w:val="0"/>
        <w:spacing w:after="0" w:line="360" w:lineRule="auto"/>
        <w:jc w:val="both"/>
        <w:rPr>
          <w:rFonts w:ascii="Times New Roman" w:hAnsi="Times New Roman" w:cs="Times New Roman"/>
          <w:sz w:val="28"/>
          <w:szCs w:val="28"/>
        </w:rPr>
      </w:pPr>
      <w:r w:rsidRPr="00C27FA3">
        <w:rPr>
          <w:rFonts w:ascii="Times New Roman" w:hAnsi="Times New Roman" w:cs="Times New Roman"/>
          <w:sz w:val="28"/>
          <w:szCs w:val="28"/>
        </w:rPr>
        <w:t>• Технопарк – територіально відок</w:t>
      </w:r>
      <w:r>
        <w:rPr>
          <w:rFonts w:ascii="Times New Roman" w:hAnsi="Times New Roman" w:cs="Times New Roman"/>
          <w:sz w:val="28"/>
          <w:szCs w:val="28"/>
        </w:rPr>
        <w:t>ремлений комплекс, створений на</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базі провідного університету, який</w:t>
      </w:r>
      <w:r>
        <w:rPr>
          <w:rFonts w:ascii="Times New Roman" w:hAnsi="Times New Roman" w:cs="Times New Roman"/>
          <w:sz w:val="28"/>
          <w:szCs w:val="28"/>
        </w:rPr>
        <w:t xml:space="preserve"> забезпечує наукове, кадрове та</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інформаційне обслуговування інновац</w:t>
      </w:r>
      <w:r>
        <w:rPr>
          <w:rFonts w:ascii="Times New Roman" w:hAnsi="Times New Roman" w:cs="Times New Roman"/>
          <w:sz w:val="28"/>
          <w:szCs w:val="28"/>
        </w:rPr>
        <w:t>ійних процесів у цій структурі;</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охоплює наукові установи, промислові підприємс</w:t>
      </w:r>
      <w:r>
        <w:rPr>
          <w:rFonts w:ascii="Times New Roman" w:hAnsi="Times New Roman" w:cs="Times New Roman"/>
          <w:sz w:val="28"/>
          <w:szCs w:val="28"/>
        </w:rPr>
        <w:t>тва, інформаційні, сервісні</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та виставкові комплекси, комфортні житло</w:t>
      </w:r>
      <w:r>
        <w:rPr>
          <w:rFonts w:ascii="Times New Roman" w:hAnsi="Times New Roman" w:cs="Times New Roman"/>
          <w:sz w:val="28"/>
          <w:szCs w:val="28"/>
        </w:rPr>
        <w:t>во-побутові умови; користується</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різними державними пільгами;</w:t>
      </w:r>
    </w:p>
    <w:p w:rsidR="00C27FA3" w:rsidRDefault="00C27FA3" w:rsidP="00C27FA3">
      <w:pPr>
        <w:autoSpaceDE w:val="0"/>
        <w:autoSpaceDN w:val="0"/>
        <w:adjustRightInd w:val="0"/>
        <w:spacing w:after="0" w:line="360" w:lineRule="auto"/>
        <w:jc w:val="both"/>
        <w:rPr>
          <w:rFonts w:ascii="Times New Roman" w:hAnsi="Times New Roman" w:cs="Times New Roman"/>
          <w:sz w:val="28"/>
          <w:szCs w:val="28"/>
          <w:lang w:val="uk-UA"/>
        </w:rPr>
      </w:pPr>
      <w:r w:rsidRPr="00C27FA3">
        <w:rPr>
          <w:rFonts w:ascii="Times New Roman" w:hAnsi="Times New Roman" w:cs="Times New Roman"/>
          <w:sz w:val="28"/>
          <w:szCs w:val="28"/>
        </w:rPr>
        <w:t>• Інкубатор (бізнес-інкубатор) – органі</w:t>
      </w:r>
      <w:r>
        <w:rPr>
          <w:rFonts w:ascii="Times New Roman" w:hAnsi="Times New Roman" w:cs="Times New Roman"/>
          <w:sz w:val="28"/>
          <w:szCs w:val="28"/>
        </w:rPr>
        <w:t>заційна структура, метою якої є</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створення сприятливих умов для ефективної діяльності ново</w:t>
      </w:r>
      <w:r>
        <w:rPr>
          <w:rFonts w:ascii="Times New Roman" w:hAnsi="Times New Roman" w:cs="Times New Roman"/>
          <w:sz w:val="28"/>
          <w:szCs w:val="28"/>
        </w:rPr>
        <w:t>утворених</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малих інноваційних фірм: надання приміще</w:t>
      </w:r>
      <w:r>
        <w:rPr>
          <w:rFonts w:ascii="Times New Roman" w:hAnsi="Times New Roman" w:cs="Times New Roman"/>
          <w:sz w:val="28"/>
          <w:szCs w:val="28"/>
        </w:rPr>
        <w:t>нь та необхідного обладнання на</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певний період, забезпечення їх консульт</w:t>
      </w:r>
      <w:r>
        <w:rPr>
          <w:rFonts w:ascii="Times New Roman" w:hAnsi="Times New Roman" w:cs="Times New Roman"/>
          <w:sz w:val="28"/>
          <w:szCs w:val="28"/>
        </w:rPr>
        <w:t>аціями з економічних та юридичних</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питань на пільгових засадах, організац</w:t>
      </w:r>
      <w:r>
        <w:rPr>
          <w:rFonts w:ascii="Times New Roman" w:hAnsi="Times New Roman" w:cs="Times New Roman"/>
          <w:sz w:val="28"/>
          <w:szCs w:val="28"/>
        </w:rPr>
        <w:t>ія інформаційного та рекламного</w:t>
      </w:r>
      <w:r>
        <w:rPr>
          <w:rFonts w:ascii="Times New Roman" w:hAnsi="Times New Roman" w:cs="Times New Roman"/>
          <w:sz w:val="28"/>
          <w:szCs w:val="28"/>
          <w:lang w:val="uk-UA"/>
        </w:rPr>
        <w:t xml:space="preserve"> </w:t>
      </w:r>
      <w:r w:rsidRPr="00C27FA3">
        <w:rPr>
          <w:rFonts w:ascii="Times New Roman" w:hAnsi="Times New Roman" w:cs="Times New Roman"/>
          <w:sz w:val="28"/>
          <w:szCs w:val="28"/>
        </w:rPr>
        <w:t>забезпечення, експертиза інноваційних проектів тощо.</w:t>
      </w:r>
    </w:p>
    <w:p w:rsidR="00E432D7" w:rsidRDefault="00C46CCE" w:rsidP="00C27FA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Велике практичне значення економічного районування полягає у тому, що воно є омновою формування і реалізації державної регіональної економічної </w:t>
      </w:r>
      <w:r>
        <w:rPr>
          <w:rFonts w:ascii="Times New Roman" w:hAnsi="Times New Roman" w:cs="Times New Roman"/>
          <w:sz w:val="28"/>
          <w:szCs w:val="28"/>
          <w:lang w:val="uk-UA"/>
        </w:rPr>
        <w:lastRenderedPageBreak/>
        <w:t>політики, а також використовуються в практиці територіального управління господарством, при виборі доцільних варіантів розміщення нових виробничих об’єктів та вдосконаленні територіальної структури господарства, обґрунтуванні перспектив розвитку територіально-виробничих комплексів, та піднесення соціально-економічного розвитку.</w:t>
      </w:r>
    </w:p>
    <w:p w:rsidR="00E432D7" w:rsidRDefault="00E432D7" w:rsidP="00C27FA3">
      <w:pPr>
        <w:autoSpaceDE w:val="0"/>
        <w:autoSpaceDN w:val="0"/>
        <w:adjustRightInd w:val="0"/>
        <w:spacing w:after="0" w:line="360" w:lineRule="auto"/>
        <w:jc w:val="both"/>
        <w:rPr>
          <w:rFonts w:ascii="Times New Roman" w:hAnsi="Times New Roman" w:cs="Times New Roman"/>
          <w:sz w:val="28"/>
          <w:szCs w:val="28"/>
          <w:lang w:val="uk-UA"/>
        </w:rPr>
      </w:pPr>
    </w:p>
    <w:p w:rsidR="00E432D7" w:rsidRPr="00AE1BB6" w:rsidRDefault="00E432D7" w:rsidP="00C27FA3">
      <w:pPr>
        <w:autoSpaceDE w:val="0"/>
        <w:autoSpaceDN w:val="0"/>
        <w:adjustRightInd w:val="0"/>
        <w:spacing w:after="0" w:line="360" w:lineRule="auto"/>
        <w:jc w:val="both"/>
        <w:rPr>
          <w:rFonts w:ascii="Times New Roman" w:hAnsi="Times New Roman" w:cs="Times New Roman"/>
          <w:b/>
          <w:sz w:val="28"/>
          <w:szCs w:val="28"/>
          <w:lang w:val="uk-UA"/>
        </w:rPr>
      </w:pPr>
      <w:r w:rsidRPr="00E432D7">
        <w:rPr>
          <w:rFonts w:ascii="Times New Roman" w:hAnsi="Times New Roman" w:cs="Times New Roman"/>
          <w:b/>
          <w:sz w:val="28"/>
          <w:szCs w:val="28"/>
          <w:lang w:val="uk-UA"/>
        </w:rPr>
        <w:t>3.3.</w:t>
      </w:r>
      <w:r w:rsidR="004A4019">
        <w:rPr>
          <w:rFonts w:ascii="Times New Roman" w:hAnsi="Times New Roman" w:cs="Times New Roman"/>
          <w:b/>
          <w:sz w:val="28"/>
          <w:szCs w:val="28"/>
          <w:lang w:val="uk-UA"/>
        </w:rPr>
        <w:t xml:space="preserve"> </w:t>
      </w:r>
      <w:r w:rsidRPr="00E432D7">
        <w:rPr>
          <w:rFonts w:ascii="Times New Roman" w:hAnsi="Times New Roman" w:cs="Times New Roman"/>
          <w:b/>
          <w:sz w:val="28"/>
          <w:szCs w:val="28"/>
          <w:lang w:val="uk-UA"/>
        </w:rPr>
        <w:t>Проблеми удосконалення економічного районування.</w:t>
      </w:r>
    </w:p>
    <w:p w:rsidR="00E432D7" w:rsidRPr="00AE1BB6" w:rsidRDefault="00AE1BB6" w:rsidP="00AE1BB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32D7" w:rsidRPr="00AE1BB6">
        <w:rPr>
          <w:rFonts w:ascii="Times New Roman" w:hAnsi="Times New Roman" w:cs="Times New Roman"/>
          <w:sz w:val="28"/>
          <w:szCs w:val="28"/>
        </w:rPr>
        <w:t>Нові підходи до регіонального розвитку України</w:t>
      </w:r>
      <w:r>
        <w:rPr>
          <w:rFonts w:ascii="Times New Roman" w:hAnsi="Times New Roman" w:cs="Times New Roman"/>
          <w:sz w:val="28"/>
          <w:szCs w:val="28"/>
          <w:lang w:val="uk-UA"/>
        </w:rPr>
        <w:t xml:space="preserve">, </w:t>
      </w:r>
      <w:r w:rsidR="00E432D7" w:rsidRPr="00AE1BB6">
        <w:rPr>
          <w:rFonts w:ascii="Times New Roman" w:hAnsi="Times New Roman" w:cs="Times New Roman"/>
          <w:sz w:val="28"/>
          <w:szCs w:val="28"/>
        </w:rPr>
        <w:t xml:space="preserve"> концепція її нового</w:t>
      </w:r>
      <w:r>
        <w:rPr>
          <w:rFonts w:ascii="Times New Roman" w:hAnsi="Times New Roman" w:cs="Times New Roman"/>
          <w:sz w:val="28"/>
          <w:szCs w:val="28"/>
          <w:lang w:val="uk-UA"/>
        </w:rPr>
        <w:t xml:space="preserve"> </w:t>
      </w:r>
      <w:r w:rsidR="00E432D7" w:rsidRPr="00AE1BB6">
        <w:rPr>
          <w:rFonts w:ascii="Times New Roman" w:hAnsi="Times New Roman" w:cs="Times New Roman"/>
          <w:sz w:val="28"/>
          <w:szCs w:val="28"/>
        </w:rPr>
        <w:t>адміністративно-територіального устрою, порушують питання щодо</w:t>
      </w:r>
      <w:r>
        <w:rPr>
          <w:rFonts w:ascii="Times New Roman" w:hAnsi="Times New Roman" w:cs="Times New Roman"/>
          <w:sz w:val="28"/>
          <w:szCs w:val="28"/>
          <w:lang w:val="uk-UA"/>
        </w:rPr>
        <w:t xml:space="preserve"> </w:t>
      </w:r>
      <w:r w:rsidR="00E432D7" w:rsidRPr="00AE1BB6">
        <w:rPr>
          <w:rFonts w:ascii="Times New Roman" w:hAnsi="Times New Roman" w:cs="Times New Roman"/>
          <w:sz w:val="28"/>
          <w:szCs w:val="28"/>
        </w:rPr>
        <w:t>комплексного розгляду проблеми економічного районування, як основи</w:t>
      </w:r>
      <w:r>
        <w:rPr>
          <w:rFonts w:ascii="Times New Roman" w:hAnsi="Times New Roman" w:cs="Times New Roman"/>
          <w:sz w:val="28"/>
          <w:szCs w:val="28"/>
          <w:lang w:val="uk-UA"/>
        </w:rPr>
        <w:t xml:space="preserve"> </w:t>
      </w:r>
      <w:r w:rsidR="00E432D7" w:rsidRPr="00AE1BB6">
        <w:rPr>
          <w:rFonts w:ascii="Times New Roman" w:hAnsi="Times New Roman" w:cs="Times New Roman"/>
          <w:sz w:val="28"/>
          <w:szCs w:val="28"/>
        </w:rPr>
        <w:t>територіального управління.</w:t>
      </w:r>
    </w:p>
    <w:p w:rsidR="00E432D7" w:rsidRPr="00AE1BB6" w:rsidRDefault="00AE1BB6" w:rsidP="00AE1BB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432D7" w:rsidRPr="00AE1BB6">
        <w:rPr>
          <w:rFonts w:ascii="Times New Roman" w:hAnsi="Times New Roman" w:cs="Times New Roman"/>
          <w:sz w:val="28"/>
          <w:szCs w:val="28"/>
        </w:rPr>
        <w:t>Комплексність проблеми удосконалення економічного районування</w:t>
      </w:r>
      <w:r>
        <w:rPr>
          <w:rFonts w:ascii="Times New Roman" w:hAnsi="Times New Roman" w:cs="Times New Roman"/>
          <w:sz w:val="28"/>
          <w:szCs w:val="28"/>
          <w:lang w:val="uk-UA"/>
        </w:rPr>
        <w:t xml:space="preserve"> </w:t>
      </w:r>
      <w:r w:rsidR="00E432D7" w:rsidRPr="00AE1BB6">
        <w:rPr>
          <w:rFonts w:ascii="Times New Roman" w:hAnsi="Times New Roman" w:cs="Times New Roman"/>
          <w:sz w:val="28"/>
          <w:szCs w:val="28"/>
        </w:rPr>
        <w:t>полягає у :</w:t>
      </w:r>
    </w:p>
    <w:p w:rsidR="00E432D7" w:rsidRPr="00AE1BB6" w:rsidRDefault="00E432D7" w:rsidP="00AE1BB6">
      <w:pPr>
        <w:autoSpaceDE w:val="0"/>
        <w:autoSpaceDN w:val="0"/>
        <w:adjustRightInd w:val="0"/>
        <w:spacing w:after="0" w:line="360" w:lineRule="auto"/>
        <w:jc w:val="both"/>
        <w:rPr>
          <w:rFonts w:ascii="Times New Roman" w:hAnsi="Times New Roman" w:cs="Times New Roman"/>
          <w:sz w:val="28"/>
          <w:szCs w:val="28"/>
        </w:rPr>
      </w:pPr>
      <w:r w:rsidRPr="00AE1BB6">
        <w:rPr>
          <w:rFonts w:ascii="Symbol" w:hAnsi="Symbol" w:cs="Symbol"/>
          <w:sz w:val="28"/>
          <w:szCs w:val="28"/>
        </w:rPr>
        <w:t></w:t>
      </w:r>
      <w:r w:rsidRPr="00AE1BB6">
        <w:rPr>
          <w:rFonts w:ascii="Symbol" w:hAnsi="Symbol" w:cs="Symbol"/>
          <w:sz w:val="28"/>
          <w:szCs w:val="28"/>
        </w:rPr>
        <w:t></w:t>
      </w:r>
      <w:r w:rsidRPr="00AE1BB6">
        <w:rPr>
          <w:rFonts w:ascii="Times New Roman" w:hAnsi="Times New Roman" w:cs="Times New Roman"/>
          <w:sz w:val="28"/>
          <w:szCs w:val="28"/>
        </w:rPr>
        <w:t>визначенні співвідношення між темпами розвитку і</w:t>
      </w:r>
      <w:r w:rsidR="00AE1BB6">
        <w:rPr>
          <w:rFonts w:ascii="Times New Roman" w:hAnsi="Times New Roman" w:cs="Times New Roman"/>
          <w:sz w:val="28"/>
          <w:szCs w:val="28"/>
          <w:lang w:val="uk-UA"/>
        </w:rPr>
        <w:t xml:space="preserve"> </w:t>
      </w:r>
      <w:r w:rsidRPr="00AE1BB6">
        <w:rPr>
          <w:rFonts w:ascii="Times New Roman" w:hAnsi="Times New Roman" w:cs="Times New Roman"/>
          <w:sz w:val="28"/>
          <w:szCs w:val="28"/>
        </w:rPr>
        <w:t>вирівнюванням рівнів розвитку окремих регіонів; ефективному використанні</w:t>
      </w:r>
      <w:r w:rsidR="00AE1BB6">
        <w:rPr>
          <w:rFonts w:ascii="Times New Roman" w:hAnsi="Times New Roman" w:cs="Times New Roman"/>
          <w:sz w:val="28"/>
          <w:szCs w:val="28"/>
          <w:lang w:val="uk-UA"/>
        </w:rPr>
        <w:t xml:space="preserve"> </w:t>
      </w:r>
      <w:r w:rsidRPr="00AE1BB6">
        <w:rPr>
          <w:rFonts w:ascii="Times New Roman" w:hAnsi="Times New Roman" w:cs="Times New Roman"/>
          <w:sz w:val="28"/>
          <w:szCs w:val="28"/>
        </w:rPr>
        <w:t>простору, як основного фактору розвитку;</w:t>
      </w:r>
    </w:p>
    <w:p w:rsidR="00E432D7" w:rsidRPr="00AE1BB6" w:rsidRDefault="00E432D7" w:rsidP="00AE1BB6">
      <w:pPr>
        <w:autoSpaceDE w:val="0"/>
        <w:autoSpaceDN w:val="0"/>
        <w:adjustRightInd w:val="0"/>
        <w:spacing w:after="0" w:line="360" w:lineRule="auto"/>
        <w:jc w:val="both"/>
        <w:rPr>
          <w:rFonts w:ascii="Times New Roman" w:hAnsi="Times New Roman" w:cs="Times New Roman"/>
          <w:sz w:val="28"/>
          <w:szCs w:val="28"/>
        </w:rPr>
      </w:pPr>
      <w:r w:rsidRPr="00AE1BB6">
        <w:rPr>
          <w:rFonts w:ascii="Symbol" w:hAnsi="Symbol" w:cs="Symbol"/>
          <w:sz w:val="28"/>
          <w:szCs w:val="28"/>
        </w:rPr>
        <w:t></w:t>
      </w:r>
      <w:r w:rsidRPr="00AE1BB6">
        <w:rPr>
          <w:rFonts w:ascii="Symbol" w:hAnsi="Symbol" w:cs="Symbol"/>
          <w:sz w:val="28"/>
          <w:szCs w:val="28"/>
        </w:rPr>
        <w:t></w:t>
      </w:r>
      <w:r w:rsidRPr="00AE1BB6">
        <w:rPr>
          <w:rFonts w:ascii="Times New Roman" w:hAnsi="Times New Roman" w:cs="Times New Roman"/>
          <w:sz w:val="28"/>
          <w:szCs w:val="28"/>
        </w:rPr>
        <w:t>розосередженні (дисперсії) виробництва населення, інновацій</w:t>
      </w:r>
      <w:r w:rsidR="00AE1BB6">
        <w:rPr>
          <w:rFonts w:ascii="Times New Roman" w:hAnsi="Times New Roman" w:cs="Times New Roman"/>
          <w:sz w:val="28"/>
          <w:szCs w:val="28"/>
        </w:rPr>
        <w:t>,</w:t>
      </w:r>
      <w:r w:rsidR="00AE1BB6">
        <w:rPr>
          <w:rFonts w:ascii="Times New Roman" w:hAnsi="Times New Roman" w:cs="Times New Roman"/>
          <w:sz w:val="28"/>
          <w:szCs w:val="28"/>
          <w:lang w:val="uk-UA"/>
        </w:rPr>
        <w:t xml:space="preserve"> </w:t>
      </w:r>
      <w:r w:rsidRPr="00AE1BB6">
        <w:rPr>
          <w:rFonts w:ascii="Times New Roman" w:hAnsi="Times New Roman" w:cs="Times New Roman"/>
          <w:sz w:val="28"/>
          <w:szCs w:val="28"/>
        </w:rPr>
        <w:t>інвестицій;</w:t>
      </w:r>
    </w:p>
    <w:p w:rsidR="00E432D7" w:rsidRPr="00AE1BB6" w:rsidRDefault="00E432D7" w:rsidP="00AE1BB6">
      <w:pPr>
        <w:autoSpaceDE w:val="0"/>
        <w:autoSpaceDN w:val="0"/>
        <w:adjustRightInd w:val="0"/>
        <w:spacing w:after="0" w:line="360" w:lineRule="auto"/>
        <w:jc w:val="both"/>
        <w:rPr>
          <w:rFonts w:ascii="Times New Roman" w:hAnsi="Times New Roman" w:cs="Times New Roman"/>
          <w:sz w:val="28"/>
          <w:szCs w:val="28"/>
        </w:rPr>
      </w:pPr>
      <w:r w:rsidRPr="00AE1BB6">
        <w:rPr>
          <w:rFonts w:ascii="Symbol" w:hAnsi="Symbol" w:cs="Symbol"/>
          <w:sz w:val="28"/>
          <w:szCs w:val="28"/>
        </w:rPr>
        <w:t></w:t>
      </w:r>
      <w:r w:rsidRPr="00AE1BB6">
        <w:rPr>
          <w:rFonts w:ascii="Symbol" w:hAnsi="Symbol" w:cs="Symbol"/>
          <w:sz w:val="28"/>
          <w:szCs w:val="28"/>
        </w:rPr>
        <w:t></w:t>
      </w:r>
      <w:r w:rsidRPr="00AE1BB6">
        <w:rPr>
          <w:rFonts w:ascii="Times New Roman" w:hAnsi="Times New Roman" w:cs="Times New Roman"/>
          <w:sz w:val="28"/>
          <w:szCs w:val="28"/>
        </w:rPr>
        <w:t>створенні нових ефективних виробничих комплексів</w:t>
      </w:r>
      <w:r w:rsidR="00AE1BB6">
        <w:rPr>
          <w:rFonts w:ascii="Times New Roman" w:hAnsi="Times New Roman" w:cs="Times New Roman"/>
          <w:sz w:val="28"/>
          <w:szCs w:val="28"/>
        </w:rPr>
        <w:t>;</w:t>
      </w:r>
      <w:r w:rsidR="00AE1BB6">
        <w:rPr>
          <w:rFonts w:ascii="Times New Roman" w:hAnsi="Times New Roman" w:cs="Times New Roman"/>
          <w:sz w:val="28"/>
          <w:szCs w:val="28"/>
          <w:lang w:val="uk-UA"/>
        </w:rPr>
        <w:t xml:space="preserve"> </w:t>
      </w:r>
      <w:r w:rsidRPr="00AE1BB6">
        <w:rPr>
          <w:rFonts w:ascii="Times New Roman" w:hAnsi="Times New Roman" w:cs="Times New Roman"/>
          <w:sz w:val="28"/>
          <w:szCs w:val="28"/>
        </w:rPr>
        <w:t>модернізації міст; розвитку нових районів;</w:t>
      </w:r>
    </w:p>
    <w:p w:rsidR="00E432D7" w:rsidRPr="00AE1BB6" w:rsidRDefault="00E432D7" w:rsidP="00AE1BB6">
      <w:pPr>
        <w:autoSpaceDE w:val="0"/>
        <w:autoSpaceDN w:val="0"/>
        <w:adjustRightInd w:val="0"/>
        <w:spacing w:after="0" w:line="360" w:lineRule="auto"/>
        <w:jc w:val="both"/>
        <w:rPr>
          <w:rFonts w:ascii="Times New Roman" w:hAnsi="Times New Roman" w:cs="Times New Roman"/>
          <w:sz w:val="28"/>
          <w:szCs w:val="28"/>
        </w:rPr>
      </w:pPr>
      <w:r w:rsidRPr="00AE1BB6">
        <w:rPr>
          <w:rFonts w:ascii="Symbol" w:hAnsi="Symbol" w:cs="Symbol"/>
          <w:sz w:val="28"/>
          <w:szCs w:val="28"/>
        </w:rPr>
        <w:t></w:t>
      </w:r>
      <w:r w:rsidRPr="00AE1BB6">
        <w:rPr>
          <w:rFonts w:ascii="Symbol" w:hAnsi="Symbol" w:cs="Symbol"/>
          <w:sz w:val="28"/>
          <w:szCs w:val="28"/>
        </w:rPr>
        <w:t></w:t>
      </w:r>
      <w:r w:rsidRPr="00AE1BB6">
        <w:rPr>
          <w:rFonts w:ascii="Times New Roman" w:hAnsi="Times New Roman" w:cs="Times New Roman"/>
          <w:sz w:val="28"/>
          <w:szCs w:val="28"/>
        </w:rPr>
        <w:t>визначенні пропорцій фінансування за рахунок держбюджету і</w:t>
      </w:r>
      <w:r w:rsidR="00AE1BB6">
        <w:rPr>
          <w:rFonts w:ascii="Times New Roman" w:hAnsi="Times New Roman" w:cs="Times New Roman"/>
          <w:sz w:val="28"/>
          <w:szCs w:val="28"/>
          <w:lang w:val="uk-UA"/>
        </w:rPr>
        <w:t xml:space="preserve"> </w:t>
      </w:r>
      <w:r w:rsidRPr="00AE1BB6">
        <w:rPr>
          <w:rFonts w:ascii="Times New Roman" w:hAnsi="Times New Roman" w:cs="Times New Roman"/>
          <w:sz w:val="28"/>
          <w:szCs w:val="28"/>
        </w:rPr>
        <w:t>за рахунок місцевих бюджетів; вирішенні питання про бюджетотворну</w:t>
      </w:r>
      <w:r w:rsidR="00AE1BB6">
        <w:rPr>
          <w:rFonts w:ascii="Times New Roman" w:hAnsi="Times New Roman" w:cs="Times New Roman"/>
          <w:sz w:val="28"/>
          <w:szCs w:val="28"/>
          <w:lang w:val="uk-UA"/>
        </w:rPr>
        <w:t xml:space="preserve"> </w:t>
      </w:r>
      <w:r w:rsidRPr="00AE1BB6">
        <w:rPr>
          <w:rFonts w:ascii="Times New Roman" w:hAnsi="Times New Roman" w:cs="Times New Roman"/>
          <w:sz w:val="28"/>
          <w:szCs w:val="28"/>
        </w:rPr>
        <w:t>територіальну систему другого рангу;</w:t>
      </w:r>
    </w:p>
    <w:p w:rsidR="00E432D7" w:rsidRPr="00AE1BB6" w:rsidRDefault="00E432D7" w:rsidP="00AE1BB6">
      <w:pPr>
        <w:autoSpaceDE w:val="0"/>
        <w:autoSpaceDN w:val="0"/>
        <w:adjustRightInd w:val="0"/>
        <w:spacing w:after="0" w:line="360" w:lineRule="auto"/>
        <w:jc w:val="both"/>
        <w:rPr>
          <w:rFonts w:ascii="Times New Roman" w:hAnsi="Times New Roman" w:cs="Times New Roman"/>
          <w:sz w:val="28"/>
          <w:szCs w:val="28"/>
        </w:rPr>
      </w:pPr>
      <w:r w:rsidRPr="00AE1BB6">
        <w:rPr>
          <w:rFonts w:ascii="Symbol" w:hAnsi="Symbol" w:cs="Symbol"/>
          <w:sz w:val="28"/>
          <w:szCs w:val="28"/>
        </w:rPr>
        <w:t></w:t>
      </w:r>
      <w:r w:rsidRPr="00AE1BB6">
        <w:rPr>
          <w:rFonts w:ascii="Symbol" w:hAnsi="Symbol" w:cs="Symbol"/>
          <w:sz w:val="28"/>
          <w:szCs w:val="28"/>
        </w:rPr>
        <w:t></w:t>
      </w:r>
      <w:r w:rsidRPr="00AE1BB6">
        <w:rPr>
          <w:rFonts w:ascii="Times New Roman" w:hAnsi="Times New Roman" w:cs="Times New Roman"/>
          <w:sz w:val="28"/>
          <w:szCs w:val="28"/>
        </w:rPr>
        <w:t>охороні навколишнього середовища;</w:t>
      </w:r>
    </w:p>
    <w:p w:rsidR="00AE1BB6" w:rsidRPr="00AE1BB6" w:rsidRDefault="00E432D7" w:rsidP="00AE1BB6">
      <w:pPr>
        <w:autoSpaceDE w:val="0"/>
        <w:autoSpaceDN w:val="0"/>
        <w:adjustRightInd w:val="0"/>
        <w:spacing w:after="0" w:line="360" w:lineRule="auto"/>
        <w:jc w:val="both"/>
        <w:rPr>
          <w:rFonts w:ascii="Times New Roman" w:hAnsi="Times New Roman" w:cs="Times New Roman"/>
          <w:sz w:val="28"/>
          <w:szCs w:val="28"/>
          <w:lang w:val="uk-UA"/>
        </w:rPr>
      </w:pPr>
      <w:r w:rsidRPr="00AE1BB6">
        <w:rPr>
          <w:rFonts w:ascii="Symbol" w:hAnsi="Symbol" w:cs="Symbol"/>
          <w:sz w:val="28"/>
          <w:szCs w:val="28"/>
        </w:rPr>
        <w:t></w:t>
      </w:r>
      <w:r w:rsidRPr="00AE1BB6">
        <w:rPr>
          <w:rFonts w:ascii="Symbol" w:hAnsi="Symbol" w:cs="Symbol"/>
          <w:sz w:val="28"/>
          <w:szCs w:val="28"/>
        </w:rPr>
        <w:t></w:t>
      </w:r>
      <w:r w:rsidRPr="00AE1BB6">
        <w:rPr>
          <w:rFonts w:ascii="Times New Roman" w:hAnsi="Times New Roman" w:cs="Times New Roman"/>
          <w:sz w:val="28"/>
          <w:szCs w:val="28"/>
        </w:rPr>
        <w:t>пріоритеті регіонального внутрішньообласного та локаційного</w:t>
      </w:r>
      <w:r w:rsidR="00AE1BB6">
        <w:rPr>
          <w:rFonts w:ascii="Times New Roman" w:hAnsi="Times New Roman" w:cs="Times New Roman"/>
          <w:sz w:val="28"/>
          <w:szCs w:val="28"/>
          <w:lang w:val="uk-UA"/>
        </w:rPr>
        <w:t xml:space="preserve"> </w:t>
      </w:r>
      <w:r w:rsidRPr="00AE1BB6">
        <w:rPr>
          <w:rFonts w:ascii="Times New Roman" w:hAnsi="Times New Roman" w:cs="Times New Roman"/>
          <w:sz w:val="28"/>
          <w:szCs w:val="28"/>
        </w:rPr>
        <w:t>напрямків при визначенні нової мережі економічних районів.</w:t>
      </w:r>
    </w:p>
    <w:p w:rsidR="00AE1BB6" w:rsidRPr="00AE1BB6" w:rsidRDefault="00AE1BB6" w:rsidP="00AE1BB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AE1BB6">
        <w:rPr>
          <w:rFonts w:ascii="Times New Roman" w:hAnsi="Times New Roman" w:cs="Times New Roman"/>
          <w:sz w:val="28"/>
          <w:szCs w:val="28"/>
        </w:rPr>
        <w:t>В Україні поруч з теоретико-методологічними та практичними</w:t>
      </w:r>
      <w:r>
        <w:rPr>
          <w:rFonts w:ascii="Times New Roman" w:hAnsi="Times New Roman" w:cs="Times New Roman"/>
          <w:sz w:val="28"/>
          <w:szCs w:val="28"/>
          <w:lang w:val="uk-UA"/>
        </w:rPr>
        <w:t xml:space="preserve"> </w:t>
      </w:r>
      <w:r w:rsidRPr="00AE1BB6">
        <w:rPr>
          <w:rFonts w:ascii="Times New Roman" w:hAnsi="Times New Roman" w:cs="Times New Roman"/>
          <w:sz w:val="28"/>
          <w:szCs w:val="28"/>
        </w:rPr>
        <w:t>проблемами економічних районів, існують також проблеми взаємовідносин</w:t>
      </w:r>
    </w:p>
    <w:p w:rsidR="00AE1BB6" w:rsidRPr="00AE1BB6" w:rsidRDefault="00AE1BB6" w:rsidP="00AE1BB6">
      <w:pPr>
        <w:autoSpaceDE w:val="0"/>
        <w:autoSpaceDN w:val="0"/>
        <w:adjustRightInd w:val="0"/>
        <w:spacing w:after="0" w:line="360" w:lineRule="auto"/>
        <w:jc w:val="both"/>
        <w:rPr>
          <w:rFonts w:ascii="Times New Roman" w:hAnsi="Times New Roman" w:cs="Times New Roman"/>
          <w:sz w:val="28"/>
          <w:szCs w:val="28"/>
        </w:rPr>
      </w:pPr>
      <w:r w:rsidRPr="00AE1BB6">
        <w:rPr>
          <w:rFonts w:ascii="Times New Roman" w:hAnsi="Times New Roman" w:cs="Times New Roman"/>
          <w:sz w:val="28"/>
          <w:szCs w:val="28"/>
        </w:rPr>
        <w:t>центральної і регіональної влади, області і центрального міста, географічно і</w:t>
      </w:r>
      <w:r>
        <w:rPr>
          <w:rFonts w:ascii="Times New Roman" w:hAnsi="Times New Roman" w:cs="Times New Roman"/>
          <w:sz w:val="28"/>
          <w:szCs w:val="28"/>
          <w:lang w:val="uk-UA"/>
        </w:rPr>
        <w:t xml:space="preserve"> </w:t>
      </w:r>
      <w:r w:rsidRPr="00AE1BB6">
        <w:rPr>
          <w:rFonts w:ascii="Times New Roman" w:hAnsi="Times New Roman" w:cs="Times New Roman"/>
          <w:sz w:val="28"/>
          <w:szCs w:val="28"/>
        </w:rPr>
        <w:t>етнокультурне розмежованих регіонів і субрегіонів. Все це підсилює</w:t>
      </w:r>
      <w:r>
        <w:rPr>
          <w:rFonts w:ascii="Times New Roman" w:hAnsi="Times New Roman" w:cs="Times New Roman"/>
          <w:sz w:val="28"/>
          <w:szCs w:val="28"/>
          <w:lang w:val="uk-UA"/>
        </w:rPr>
        <w:t xml:space="preserve"> </w:t>
      </w:r>
      <w:r w:rsidRPr="00AE1BB6">
        <w:rPr>
          <w:rFonts w:ascii="Times New Roman" w:hAnsi="Times New Roman" w:cs="Times New Roman"/>
          <w:sz w:val="28"/>
          <w:szCs w:val="28"/>
        </w:rPr>
        <w:t>необхідність глибокого наукового обґрунтування нового економічного</w:t>
      </w:r>
      <w:r>
        <w:rPr>
          <w:rFonts w:ascii="Times New Roman" w:hAnsi="Times New Roman" w:cs="Times New Roman"/>
          <w:sz w:val="28"/>
          <w:szCs w:val="28"/>
          <w:lang w:val="uk-UA"/>
        </w:rPr>
        <w:t xml:space="preserve"> </w:t>
      </w:r>
      <w:r w:rsidRPr="00AE1BB6">
        <w:rPr>
          <w:rFonts w:ascii="Times New Roman" w:hAnsi="Times New Roman" w:cs="Times New Roman"/>
          <w:sz w:val="28"/>
          <w:szCs w:val="28"/>
        </w:rPr>
        <w:lastRenderedPageBreak/>
        <w:t>районування, яке б ґрунтувалося на принципі «єдність у різноманітності» і</w:t>
      </w:r>
      <w:r>
        <w:rPr>
          <w:rFonts w:ascii="Times New Roman" w:hAnsi="Times New Roman" w:cs="Times New Roman"/>
          <w:sz w:val="28"/>
          <w:szCs w:val="28"/>
          <w:lang w:val="uk-UA"/>
        </w:rPr>
        <w:t xml:space="preserve"> </w:t>
      </w:r>
      <w:r w:rsidRPr="00AE1BB6">
        <w:rPr>
          <w:rFonts w:ascii="Times New Roman" w:hAnsi="Times New Roman" w:cs="Times New Roman"/>
          <w:sz w:val="28"/>
          <w:szCs w:val="28"/>
        </w:rPr>
        <w:t>яке б унеможливлювало нерівність у взаємовідносинах між регіонами та</w:t>
      </w:r>
    </w:p>
    <w:p w:rsidR="00FE6DCB" w:rsidRDefault="00AE1BB6" w:rsidP="00AE1BB6">
      <w:pPr>
        <w:autoSpaceDE w:val="0"/>
        <w:autoSpaceDN w:val="0"/>
        <w:adjustRightInd w:val="0"/>
        <w:spacing w:after="0" w:line="360" w:lineRule="auto"/>
        <w:jc w:val="both"/>
        <w:rPr>
          <w:rFonts w:ascii="Times New Roman" w:hAnsi="Times New Roman" w:cs="Times New Roman"/>
          <w:sz w:val="28"/>
          <w:szCs w:val="28"/>
          <w:lang w:val="uk-UA"/>
        </w:rPr>
      </w:pPr>
      <w:r w:rsidRPr="00AE1BB6">
        <w:rPr>
          <w:rFonts w:ascii="Times New Roman" w:hAnsi="Times New Roman" w:cs="Times New Roman"/>
          <w:sz w:val="28"/>
          <w:szCs w:val="28"/>
        </w:rPr>
        <w:t>етносами. Виходячи з цих міркувань, слід розширяти, а не звужувати</w:t>
      </w:r>
      <w:r>
        <w:rPr>
          <w:rFonts w:ascii="Times New Roman" w:hAnsi="Times New Roman" w:cs="Times New Roman"/>
          <w:sz w:val="28"/>
          <w:szCs w:val="28"/>
          <w:lang w:val="uk-UA"/>
        </w:rPr>
        <w:t xml:space="preserve"> </w:t>
      </w:r>
      <w:r w:rsidRPr="00AE1BB6">
        <w:rPr>
          <w:rFonts w:ascii="Times New Roman" w:hAnsi="Times New Roman" w:cs="Times New Roman"/>
          <w:sz w:val="28"/>
          <w:szCs w:val="28"/>
        </w:rPr>
        <w:t>підходи до економічного районування.</w:t>
      </w:r>
    </w:p>
    <w:p w:rsidR="00FE6DCB" w:rsidRPr="00FE6DCB" w:rsidRDefault="00FE6DCB" w:rsidP="00FE6DC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До економічних, природних, демографічних складових слід додати</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 xml:space="preserve">краєзнавчі, історичні, етнічні, </w:t>
      </w:r>
      <w:r>
        <w:rPr>
          <w:rFonts w:ascii="Times New Roman" w:hAnsi="Times New Roman" w:cs="Times New Roman"/>
          <w:sz w:val="28"/>
          <w:szCs w:val="28"/>
          <w:lang w:val="uk-UA"/>
        </w:rPr>
        <w:t xml:space="preserve">культурні, політичні, релігійні </w:t>
      </w:r>
      <w:r w:rsidRPr="00FE6DCB">
        <w:rPr>
          <w:rFonts w:ascii="Times New Roman" w:hAnsi="Times New Roman" w:cs="Times New Roman"/>
          <w:sz w:val="28"/>
          <w:szCs w:val="28"/>
          <w:lang w:val="uk-UA"/>
        </w:rPr>
        <w:t xml:space="preserve">характеристики. </w:t>
      </w:r>
      <w:r w:rsidRPr="00FE6DCB">
        <w:rPr>
          <w:rFonts w:ascii="Times New Roman" w:hAnsi="Times New Roman" w:cs="Times New Roman"/>
          <w:sz w:val="28"/>
          <w:szCs w:val="28"/>
        </w:rPr>
        <w:t>Перспективними напрямками обґрунтування нового економічного</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районування мають стати екологічний стан середовища, використання</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земельних ресурсів, рівень розвитку виробничого і трудового потенціалу,</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відновлення та розвиток промислового і аграрного комплексів, розвиток</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комунікаційної інфраструктури, зокрема шляхів сполучення, створення в</w:t>
      </w:r>
    </w:p>
    <w:p w:rsidR="00FE6DCB" w:rsidRPr="00FE6DCB" w:rsidRDefault="00FE6DCB" w:rsidP="00FE6DCB">
      <w:pPr>
        <w:autoSpaceDE w:val="0"/>
        <w:autoSpaceDN w:val="0"/>
        <w:adjustRightInd w:val="0"/>
        <w:spacing w:after="0" w:line="360" w:lineRule="auto"/>
        <w:jc w:val="both"/>
        <w:rPr>
          <w:rFonts w:ascii="Times New Roman" w:hAnsi="Times New Roman" w:cs="Times New Roman"/>
          <w:sz w:val="28"/>
          <w:szCs w:val="28"/>
        </w:rPr>
      </w:pPr>
      <w:r w:rsidRPr="00FE6DCB">
        <w:rPr>
          <w:rFonts w:ascii="Times New Roman" w:hAnsi="Times New Roman" w:cs="Times New Roman"/>
          <w:sz w:val="28"/>
          <w:szCs w:val="28"/>
        </w:rPr>
        <w:t>кінцевому рахунку нового життєвого середовища у сфері освіти, медичного,</w:t>
      </w:r>
    </w:p>
    <w:p w:rsidR="00FE6DCB" w:rsidRPr="00FE6DCB" w:rsidRDefault="00FE6DCB" w:rsidP="00FE6DCB">
      <w:pPr>
        <w:autoSpaceDE w:val="0"/>
        <w:autoSpaceDN w:val="0"/>
        <w:adjustRightInd w:val="0"/>
        <w:spacing w:after="0" w:line="360" w:lineRule="auto"/>
        <w:jc w:val="both"/>
        <w:rPr>
          <w:rFonts w:ascii="Times New Roman" w:hAnsi="Times New Roman" w:cs="Times New Roman"/>
          <w:sz w:val="28"/>
          <w:szCs w:val="28"/>
        </w:rPr>
      </w:pPr>
      <w:r w:rsidRPr="00FE6DCB">
        <w:rPr>
          <w:rFonts w:ascii="Times New Roman" w:hAnsi="Times New Roman" w:cs="Times New Roman"/>
          <w:sz w:val="28"/>
          <w:szCs w:val="28"/>
        </w:rPr>
        <w:t>побутового обслуговування населення.</w:t>
      </w:r>
    </w:p>
    <w:p w:rsidR="00FE6DCB" w:rsidRDefault="00FE6DCB" w:rsidP="00FE6DC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C16C7">
        <w:rPr>
          <w:rFonts w:ascii="Times New Roman" w:hAnsi="Times New Roman" w:cs="Times New Roman"/>
          <w:sz w:val="28"/>
          <w:szCs w:val="28"/>
          <w:lang w:val="uk-UA"/>
        </w:rPr>
        <w:t xml:space="preserve"> </w:t>
      </w:r>
      <w:r w:rsidRPr="00FE6DCB">
        <w:rPr>
          <w:rFonts w:ascii="Times New Roman" w:hAnsi="Times New Roman" w:cs="Times New Roman"/>
          <w:sz w:val="28"/>
          <w:szCs w:val="28"/>
        </w:rPr>
        <w:t>Аналіз суспільних потреб і тенденцій розвитку дозволяє зроби</w:t>
      </w:r>
      <w:r>
        <w:rPr>
          <w:rFonts w:ascii="Times New Roman" w:hAnsi="Times New Roman" w:cs="Times New Roman"/>
          <w:sz w:val="28"/>
          <w:szCs w:val="28"/>
        </w:rPr>
        <w:t>ти</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висновок про те, що визнач</w:t>
      </w:r>
      <w:r>
        <w:rPr>
          <w:rFonts w:ascii="Times New Roman" w:hAnsi="Times New Roman" w:cs="Times New Roman"/>
          <w:sz w:val="28"/>
          <w:szCs w:val="28"/>
        </w:rPr>
        <w:t>альними напрямами удосконалення</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територіальної організації продукт</w:t>
      </w:r>
      <w:r>
        <w:rPr>
          <w:rFonts w:ascii="Times New Roman" w:hAnsi="Times New Roman" w:cs="Times New Roman"/>
          <w:sz w:val="28"/>
          <w:szCs w:val="28"/>
        </w:rPr>
        <w:t>ивних сил України повинно стати</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створення територіально-виробн</w:t>
      </w:r>
      <w:r>
        <w:rPr>
          <w:rFonts w:ascii="Times New Roman" w:hAnsi="Times New Roman" w:cs="Times New Roman"/>
          <w:sz w:val="28"/>
          <w:szCs w:val="28"/>
        </w:rPr>
        <w:t>ичих систем нового типу різного</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територіального рангу. Існують варіанти зменшення кількості областе</w:t>
      </w:r>
      <w:r>
        <w:rPr>
          <w:rFonts w:ascii="Times New Roman" w:hAnsi="Times New Roman" w:cs="Times New Roman"/>
          <w:sz w:val="28"/>
          <w:szCs w:val="28"/>
        </w:rPr>
        <w:t>й,</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укрупнення внутрішньообласних районів.</w:t>
      </w:r>
    </w:p>
    <w:p w:rsidR="00FE6DCB" w:rsidRPr="00FE6DCB" w:rsidRDefault="00FE6DCB" w:rsidP="00FE6DC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 xml:space="preserve"> Формування мережі територіальних систем на внутрішньообласному</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рівні пов'язано з необхідністю удосконалення і розвитку соціальної</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інфраструктури – медичного обслуговування, освіти, культурних закладів у</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сільській місцевості.</w:t>
      </w:r>
    </w:p>
    <w:p w:rsidR="00FE6DCB" w:rsidRPr="00FE6DCB" w:rsidRDefault="00FE6DCB" w:rsidP="00FE6D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E6DCB">
        <w:rPr>
          <w:rFonts w:ascii="Times New Roman" w:hAnsi="Times New Roman" w:cs="Times New Roman"/>
          <w:sz w:val="28"/>
          <w:szCs w:val="28"/>
        </w:rPr>
        <w:t>Складна ситуація склалася на рівн</w:t>
      </w:r>
      <w:r>
        <w:rPr>
          <w:rFonts w:ascii="Times New Roman" w:hAnsi="Times New Roman" w:cs="Times New Roman"/>
          <w:sz w:val="28"/>
          <w:szCs w:val="28"/>
        </w:rPr>
        <w:t>і сільрад. Укрупнення сільрад є</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начальною проблемою, адже вони не мают</w:t>
      </w:r>
      <w:r>
        <w:rPr>
          <w:rFonts w:ascii="Times New Roman" w:hAnsi="Times New Roman" w:cs="Times New Roman"/>
          <w:sz w:val="28"/>
          <w:szCs w:val="28"/>
        </w:rPr>
        <w:t>ь ніяких матеріальних засобів і</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ресурсної бази для здійснення своїх ф</w:t>
      </w:r>
      <w:r>
        <w:rPr>
          <w:rFonts w:ascii="Times New Roman" w:hAnsi="Times New Roman" w:cs="Times New Roman"/>
          <w:sz w:val="28"/>
          <w:szCs w:val="28"/>
        </w:rPr>
        <w:t>ункцій. Укрупнення сільрад може</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активізувати соціально-економічне життя, залучивши людський потенціал</w:t>
      </w:r>
    </w:p>
    <w:p w:rsidR="00FE6DCB" w:rsidRDefault="00FE6DCB" w:rsidP="00FE6DCB">
      <w:pPr>
        <w:autoSpaceDE w:val="0"/>
        <w:autoSpaceDN w:val="0"/>
        <w:adjustRightInd w:val="0"/>
        <w:spacing w:after="0" w:line="360" w:lineRule="auto"/>
        <w:jc w:val="both"/>
        <w:rPr>
          <w:rFonts w:ascii="Times New Roman" w:hAnsi="Times New Roman" w:cs="Times New Roman"/>
          <w:sz w:val="28"/>
          <w:szCs w:val="28"/>
          <w:lang w:val="uk-UA"/>
        </w:rPr>
      </w:pPr>
      <w:r w:rsidRPr="00FE6DCB">
        <w:rPr>
          <w:rFonts w:ascii="Times New Roman" w:hAnsi="Times New Roman" w:cs="Times New Roman"/>
          <w:sz w:val="28"/>
          <w:szCs w:val="28"/>
        </w:rPr>
        <w:t>сільської місцевості до вирішення лок</w:t>
      </w:r>
      <w:r>
        <w:rPr>
          <w:rFonts w:ascii="Times New Roman" w:hAnsi="Times New Roman" w:cs="Times New Roman"/>
          <w:sz w:val="28"/>
          <w:szCs w:val="28"/>
        </w:rPr>
        <w:t>альних і територіальних проблем</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розвитку. Сьогодні на територіях о</w:t>
      </w:r>
      <w:r>
        <w:rPr>
          <w:rFonts w:ascii="Times New Roman" w:hAnsi="Times New Roman" w:cs="Times New Roman"/>
          <w:sz w:val="28"/>
          <w:szCs w:val="28"/>
        </w:rPr>
        <w:t>бластей об'єктивно вже склалися</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субрегіональні утворення, центрами яких є неформальні порівняно</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 xml:space="preserve">успішніші </w:t>
      </w:r>
      <w:r w:rsidRPr="00FE6DCB">
        <w:rPr>
          <w:rFonts w:ascii="Times New Roman" w:hAnsi="Times New Roman" w:cs="Times New Roman"/>
          <w:sz w:val="28"/>
          <w:szCs w:val="28"/>
        </w:rPr>
        <w:lastRenderedPageBreak/>
        <w:t>райцентри, які і ма</w:t>
      </w:r>
      <w:r>
        <w:rPr>
          <w:rFonts w:ascii="Times New Roman" w:hAnsi="Times New Roman" w:cs="Times New Roman"/>
          <w:sz w:val="28"/>
          <w:szCs w:val="28"/>
        </w:rPr>
        <w:t>ють створити новий каркас</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внутрішньообласного районування. На думку багатьох науков</w:t>
      </w:r>
      <w:r>
        <w:rPr>
          <w:rFonts w:ascii="Times New Roman" w:hAnsi="Times New Roman" w:cs="Times New Roman"/>
          <w:sz w:val="28"/>
          <w:szCs w:val="28"/>
        </w:rPr>
        <w:t>ців та авторів підручників саме</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недосконалість існуючої мер</w:t>
      </w:r>
      <w:r>
        <w:rPr>
          <w:rFonts w:ascii="Times New Roman" w:hAnsi="Times New Roman" w:cs="Times New Roman"/>
          <w:sz w:val="28"/>
          <w:szCs w:val="28"/>
        </w:rPr>
        <w:t>ежі економічного районування та</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адміністративного поділу України спон</w:t>
      </w:r>
      <w:r>
        <w:rPr>
          <w:rFonts w:ascii="Times New Roman" w:hAnsi="Times New Roman" w:cs="Times New Roman"/>
          <w:sz w:val="28"/>
          <w:szCs w:val="28"/>
        </w:rPr>
        <w:t>укає до пошуку нових варіантів,</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 xml:space="preserve">формування нової системи районування. </w:t>
      </w:r>
    </w:p>
    <w:p w:rsidR="00FE6DCB" w:rsidRPr="00FE6DCB" w:rsidRDefault="00FE6DCB" w:rsidP="00FE6DC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Так у найбільш адекватній на</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сьогоднішній день 8-членній мережі економічних районів є чимало суттєвих</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недоліків: немає чітких районоутв</w:t>
      </w:r>
      <w:r>
        <w:rPr>
          <w:rFonts w:ascii="Times New Roman" w:hAnsi="Times New Roman" w:cs="Times New Roman"/>
          <w:sz w:val="28"/>
          <w:szCs w:val="28"/>
          <w:lang w:val="uk-UA"/>
        </w:rPr>
        <w:t xml:space="preserve">орюючих центрів у Поліському та </w:t>
      </w:r>
      <w:r w:rsidRPr="00FE6DCB">
        <w:rPr>
          <w:rFonts w:ascii="Times New Roman" w:hAnsi="Times New Roman" w:cs="Times New Roman"/>
          <w:sz w:val="28"/>
          <w:szCs w:val="28"/>
          <w:lang w:val="uk-UA"/>
        </w:rPr>
        <w:t>Подільському економічних районах; спірною є належність Кіровоград</w:t>
      </w:r>
      <w:r>
        <w:rPr>
          <w:rFonts w:ascii="Times New Roman" w:hAnsi="Times New Roman" w:cs="Times New Roman"/>
          <w:sz w:val="28"/>
          <w:szCs w:val="28"/>
          <w:lang w:val="uk-UA"/>
        </w:rPr>
        <w:t xml:space="preserve">ської </w:t>
      </w:r>
      <w:r w:rsidRPr="00FE6DCB">
        <w:rPr>
          <w:rFonts w:ascii="Times New Roman" w:hAnsi="Times New Roman" w:cs="Times New Roman"/>
          <w:sz w:val="28"/>
          <w:szCs w:val="28"/>
          <w:lang w:val="uk-UA"/>
        </w:rPr>
        <w:t>області до Придніпровського економічног</w:t>
      </w:r>
      <w:r>
        <w:rPr>
          <w:rFonts w:ascii="Times New Roman" w:hAnsi="Times New Roman" w:cs="Times New Roman"/>
          <w:sz w:val="28"/>
          <w:szCs w:val="28"/>
          <w:lang w:val="uk-UA"/>
        </w:rPr>
        <w:t xml:space="preserve">о району; недостатньо врахована </w:t>
      </w:r>
      <w:r w:rsidRPr="00FE6DCB">
        <w:rPr>
          <w:rFonts w:ascii="Times New Roman" w:hAnsi="Times New Roman" w:cs="Times New Roman"/>
          <w:sz w:val="28"/>
          <w:szCs w:val="28"/>
          <w:lang w:val="uk-UA"/>
        </w:rPr>
        <w:t>визначальна районоутворююча роль м</w:t>
      </w:r>
      <w:r>
        <w:rPr>
          <w:rFonts w:ascii="Times New Roman" w:hAnsi="Times New Roman" w:cs="Times New Roman"/>
          <w:sz w:val="28"/>
          <w:szCs w:val="28"/>
          <w:lang w:val="uk-UA"/>
        </w:rPr>
        <w:t xml:space="preserve">іст-мільйонерів; є питання щодо </w:t>
      </w:r>
      <w:r w:rsidRPr="00FE6DCB">
        <w:rPr>
          <w:rFonts w:ascii="Times New Roman" w:hAnsi="Times New Roman" w:cs="Times New Roman"/>
          <w:sz w:val="28"/>
          <w:szCs w:val="28"/>
          <w:lang w:val="uk-UA"/>
        </w:rPr>
        <w:t>складу Поліського, Південного та щодо назви Північно-Східного району.</w:t>
      </w:r>
    </w:p>
    <w:p w:rsidR="00FE6DCB" w:rsidRPr="00FE6DCB" w:rsidRDefault="00FE6DCB" w:rsidP="00FE6D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E6DCB">
        <w:rPr>
          <w:rFonts w:ascii="Times New Roman" w:hAnsi="Times New Roman" w:cs="Times New Roman"/>
          <w:sz w:val="28"/>
          <w:szCs w:val="28"/>
        </w:rPr>
        <w:t>Логічною є думка вчених про те, що економіч</w:t>
      </w:r>
      <w:r>
        <w:rPr>
          <w:rFonts w:ascii="Times New Roman" w:hAnsi="Times New Roman" w:cs="Times New Roman"/>
          <w:sz w:val="28"/>
          <w:szCs w:val="28"/>
        </w:rPr>
        <w:t>ні райони з центрами</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містами-мільйонниками, змогли б стати</w:t>
      </w:r>
      <w:r>
        <w:rPr>
          <w:rFonts w:ascii="Times New Roman" w:hAnsi="Times New Roman" w:cs="Times New Roman"/>
          <w:sz w:val="28"/>
          <w:szCs w:val="28"/>
        </w:rPr>
        <w:t xml:space="preserve"> основою регулювання соціально-</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економічного розвитку держави. У реал</w:t>
      </w:r>
      <w:r>
        <w:rPr>
          <w:rFonts w:ascii="Times New Roman" w:hAnsi="Times New Roman" w:cs="Times New Roman"/>
          <w:sz w:val="28"/>
          <w:szCs w:val="28"/>
        </w:rPr>
        <w:t>ьному житті, наприклад, Одеса є</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визнаним центром Півдня, Донецьк-Сходу, а Львів –Заходу України.</w:t>
      </w:r>
    </w:p>
    <w:p w:rsidR="00FE6DCB" w:rsidRDefault="00FE6DCB" w:rsidP="00FE6DC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Згідно з означеною думкою Україна має бути поділена на шість</w:t>
      </w: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економічних районів (макрорегіонів), які являли б собою укрупнені</w:t>
      </w: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адміністративні райони з другим рангом бюджетотворної територіальної</w:t>
      </w: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 xml:space="preserve">соціально-економічної системи. </w:t>
      </w:r>
    </w:p>
    <w:p w:rsidR="00FE6DCB" w:rsidRPr="00FE6DCB" w:rsidRDefault="00FE6DCB" w:rsidP="00FE6DC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Тобто, якщо зараз першим рівнем бюджетотворення є країна, а другим</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рівнем –24 області, міста Київ, то пропонується</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другий рівень</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бюджетотворення передати цим шести макрорегіонам з</w:t>
      </w:r>
      <w:r>
        <w:rPr>
          <w:rFonts w:ascii="Times New Roman" w:hAnsi="Times New Roman" w:cs="Times New Roman"/>
          <w:sz w:val="28"/>
          <w:szCs w:val="28"/>
          <w:lang w:val="uk-UA"/>
        </w:rPr>
        <w:t xml:space="preserve"> </w:t>
      </w:r>
      <w:r w:rsidRPr="00FE6DCB">
        <w:rPr>
          <w:rFonts w:ascii="Times New Roman" w:hAnsi="Times New Roman" w:cs="Times New Roman"/>
          <w:sz w:val="28"/>
          <w:szCs w:val="28"/>
          <w:lang w:val="uk-UA"/>
        </w:rPr>
        <w:t xml:space="preserve">центрами у містах Київ, Харків, Дніпропетровськ, Донецьк, Одеса, Львів. </w:t>
      </w:r>
      <w:r>
        <w:rPr>
          <w:rFonts w:ascii="Times New Roman" w:hAnsi="Times New Roman" w:cs="Times New Roman"/>
          <w:sz w:val="28"/>
          <w:szCs w:val="28"/>
        </w:rPr>
        <w:t>Ці</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міста будуть очолювати відповідно Це</w:t>
      </w:r>
      <w:r>
        <w:rPr>
          <w:rFonts w:ascii="Times New Roman" w:hAnsi="Times New Roman" w:cs="Times New Roman"/>
          <w:sz w:val="28"/>
          <w:szCs w:val="28"/>
        </w:rPr>
        <w:t>нтральний, Північно-Східний,</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Центрально-Східний, Східний, Південний та Західний макрорегіони.</w:t>
      </w:r>
    </w:p>
    <w:p w:rsidR="00FE6DCB" w:rsidRPr="00FE6DCB" w:rsidRDefault="00FE6DCB" w:rsidP="00FE6DCB">
      <w:pPr>
        <w:autoSpaceDE w:val="0"/>
        <w:autoSpaceDN w:val="0"/>
        <w:adjustRightInd w:val="0"/>
        <w:spacing w:after="0" w:line="360" w:lineRule="auto"/>
        <w:jc w:val="both"/>
        <w:rPr>
          <w:rFonts w:ascii="Times New Roman" w:hAnsi="Times New Roman" w:cs="Times New Roman"/>
          <w:i/>
          <w:sz w:val="28"/>
          <w:szCs w:val="28"/>
        </w:rPr>
      </w:pPr>
      <w:r>
        <w:rPr>
          <w:rFonts w:ascii="Times New Roman" w:hAnsi="Times New Roman" w:cs="Times New Roman"/>
          <w:sz w:val="28"/>
          <w:szCs w:val="28"/>
          <w:lang w:val="uk-UA"/>
        </w:rPr>
        <w:t xml:space="preserve">      </w:t>
      </w:r>
      <w:r w:rsidRPr="00FE6DCB">
        <w:rPr>
          <w:rFonts w:ascii="Times New Roman" w:hAnsi="Times New Roman" w:cs="Times New Roman"/>
          <w:sz w:val="28"/>
          <w:szCs w:val="28"/>
        </w:rPr>
        <w:t>Такі назви мають лише географічні</w:t>
      </w:r>
      <w:r>
        <w:rPr>
          <w:rFonts w:ascii="Times New Roman" w:hAnsi="Times New Roman" w:cs="Times New Roman"/>
          <w:sz w:val="28"/>
          <w:szCs w:val="28"/>
        </w:rPr>
        <w:t xml:space="preserve"> ознаки і тому не дають приводу</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для двозначного тлумачення. У містах-цен</w:t>
      </w:r>
      <w:r>
        <w:rPr>
          <w:rFonts w:ascii="Times New Roman" w:hAnsi="Times New Roman" w:cs="Times New Roman"/>
          <w:sz w:val="28"/>
          <w:szCs w:val="28"/>
        </w:rPr>
        <w:t>трах зосереджені наукові центри</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НАН України, найбільш вагомі і авто</w:t>
      </w:r>
      <w:r>
        <w:rPr>
          <w:rFonts w:ascii="Times New Roman" w:hAnsi="Times New Roman" w:cs="Times New Roman"/>
          <w:sz w:val="28"/>
          <w:szCs w:val="28"/>
        </w:rPr>
        <w:t>ритетні ВНЗ. Щодо більшості цих</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регіонів існують державні програми розвитку. Якщо не змінювати</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 xml:space="preserve">адміністративні </w:t>
      </w:r>
      <w:r w:rsidRPr="00FE6DCB">
        <w:rPr>
          <w:rFonts w:ascii="Times New Roman" w:hAnsi="Times New Roman" w:cs="Times New Roman"/>
          <w:sz w:val="28"/>
          <w:szCs w:val="28"/>
        </w:rPr>
        <w:lastRenderedPageBreak/>
        <w:t>межі областей, то не тр</w:t>
      </w:r>
      <w:r>
        <w:rPr>
          <w:rFonts w:ascii="Times New Roman" w:hAnsi="Times New Roman" w:cs="Times New Roman"/>
          <w:sz w:val="28"/>
          <w:szCs w:val="28"/>
        </w:rPr>
        <w:t>еба великих зусиль і витрат для</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створення додаткового адміністрати</w:t>
      </w:r>
      <w:r>
        <w:rPr>
          <w:rFonts w:ascii="Times New Roman" w:hAnsi="Times New Roman" w:cs="Times New Roman"/>
          <w:sz w:val="28"/>
          <w:szCs w:val="28"/>
        </w:rPr>
        <w:t>вного апарату. Можна обмежитись</w:t>
      </w:r>
      <w:r>
        <w:rPr>
          <w:rFonts w:ascii="Times New Roman" w:hAnsi="Times New Roman" w:cs="Times New Roman"/>
          <w:sz w:val="28"/>
          <w:szCs w:val="28"/>
          <w:lang w:val="uk-UA"/>
        </w:rPr>
        <w:t xml:space="preserve"> </w:t>
      </w:r>
      <w:r w:rsidRPr="00FE6DCB">
        <w:rPr>
          <w:rFonts w:ascii="Times New Roman" w:hAnsi="Times New Roman" w:cs="Times New Roman"/>
          <w:sz w:val="28"/>
          <w:szCs w:val="28"/>
        </w:rPr>
        <w:t>позадержавною формою регулювання д</w:t>
      </w:r>
      <w:r>
        <w:rPr>
          <w:rFonts w:ascii="Times New Roman" w:hAnsi="Times New Roman" w:cs="Times New Roman"/>
          <w:sz w:val="28"/>
          <w:szCs w:val="28"/>
        </w:rPr>
        <w:t>іяльності економічних районів –</w:t>
      </w:r>
      <w:r>
        <w:rPr>
          <w:rFonts w:ascii="Times New Roman" w:hAnsi="Times New Roman" w:cs="Times New Roman"/>
          <w:sz w:val="28"/>
          <w:szCs w:val="28"/>
          <w:lang w:val="uk-UA"/>
        </w:rPr>
        <w:t xml:space="preserve"> </w:t>
      </w:r>
      <w:r w:rsidRPr="00FE6DCB">
        <w:rPr>
          <w:rFonts w:ascii="Times New Roman" w:hAnsi="Times New Roman" w:cs="Times New Roman"/>
          <w:i/>
          <w:sz w:val="28"/>
          <w:szCs w:val="28"/>
        </w:rPr>
        <w:t>Агентствами регіонального розвитку,</w:t>
      </w:r>
      <w:r>
        <w:rPr>
          <w:rFonts w:ascii="Times New Roman" w:hAnsi="Times New Roman" w:cs="Times New Roman"/>
          <w:sz w:val="28"/>
          <w:szCs w:val="28"/>
        </w:rPr>
        <w:t xml:space="preserve"> наприклад, або </w:t>
      </w:r>
      <w:r w:rsidRPr="00FE6DCB">
        <w:rPr>
          <w:rFonts w:ascii="Times New Roman" w:hAnsi="Times New Roman" w:cs="Times New Roman"/>
          <w:i/>
          <w:sz w:val="28"/>
          <w:szCs w:val="28"/>
        </w:rPr>
        <w:t>радами голів</w:t>
      </w:r>
      <w:r w:rsidRPr="00FE6DCB">
        <w:rPr>
          <w:rFonts w:ascii="Times New Roman" w:hAnsi="Times New Roman" w:cs="Times New Roman"/>
          <w:i/>
          <w:sz w:val="28"/>
          <w:szCs w:val="28"/>
          <w:lang w:val="uk-UA"/>
        </w:rPr>
        <w:t xml:space="preserve"> </w:t>
      </w:r>
      <w:r w:rsidRPr="00FE6DCB">
        <w:rPr>
          <w:rFonts w:ascii="Times New Roman" w:hAnsi="Times New Roman" w:cs="Times New Roman"/>
          <w:i/>
          <w:sz w:val="28"/>
          <w:szCs w:val="28"/>
        </w:rPr>
        <w:t>облдержадміністрацій чи голів обласних рад.</w:t>
      </w:r>
    </w:p>
    <w:p w:rsidR="003F609F" w:rsidRPr="006244AA" w:rsidRDefault="00FE6DCB" w:rsidP="00FE6DC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Нове економічне районування слід здійснити з урахуванням світового</w:t>
      </w: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досвіду формування та функціонування економічних макрорегіонів,</w:t>
      </w: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здійснення реформування адміністративно-територіального устрою. Цікавим</w:t>
      </w:r>
      <w:r>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є досвід Франції, Угорщини, Німеччини, Польщі.</w:t>
      </w:r>
    </w:p>
    <w:p w:rsidR="003F609F" w:rsidRPr="006244AA" w:rsidRDefault="008C16C7" w:rsidP="006244A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F609F" w:rsidRPr="006244AA">
        <w:rPr>
          <w:rFonts w:ascii="Times New Roman" w:hAnsi="Times New Roman" w:cs="Times New Roman"/>
          <w:sz w:val="28"/>
          <w:szCs w:val="28"/>
          <w:lang w:val="uk-UA"/>
        </w:rPr>
        <w:t>Для України проведення адміністративної реформи і формування</w:t>
      </w:r>
      <w:r w:rsidR="006244AA" w:rsidRPr="006244AA">
        <w:rPr>
          <w:rFonts w:ascii="Times New Roman" w:hAnsi="Times New Roman" w:cs="Times New Roman"/>
          <w:sz w:val="28"/>
          <w:szCs w:val="28"/>
          <w:lang w:val="uk-UA"/>
        </w:rPr>
        <w:t xml:space="preserve"> </w:t>
      </w:r>
      <w:r w:rsidR="003F609F" w:rsidRPr="006244AA">
        <w:rPr>
          <w:rFonts w:ascii="Times New Roman" w:hAnsi="Times New Roman" w:cs="Times New Roman"/>
          <w:sz w:val="28"/>
          <w:szCs w:val="28"/>
          <w:lang w:val="uk-UA"/>
        </w:rPr>
        <w:t>нової мережі економічних регіонів є завданням першочерговим.</w:t>
      </w:r>
      <w:r w:rsidR="006244AA" w:rsidRPr="006244AA">
        <w:rPr>
          <w:rFonts w:ascii="Times New Roman" w:hAnsi="Times New Roman" w:cs="Times New Roman"/>
          <w:sz w:val="28"/>
          <w:szCs w:val="28"/>
          <w:lang w:val="uk-UA"/>
        </w:rPr>
        <w:t xml:space="preserve"> </w:t>
      </w:r>
      <w:r w:rsidR="003F609F" w:rsidRPr="006244AA">
        <w:rPr>
          <w:rFonts w:ascii="Times New Roman" w:hAnsi="Times New Roman" w:cs="Times New Roman"/>
          <w:sz w:val="28"/>
          <w:szCs w:val="28"/>
          <w:lang w:val="uk-UA"/>
        </w:rPr>
        <w:t>Головним є вирішення питання вирівнювання рівнів економічного</w:t>
      </w:r>
      <w:r w:rsidR="006244AA" w:rsidRPr="006244AA">
        <w:rPr>
          <w:rFonts w:ascii="Times New Roman" w:hAnsi="Times New Roman" w:cs="Times New Roman"/>
          <w:sz w:val="28"/>
          <w:szCs w:val="28"/>
          <w:lang w:val="uk-UA"/>
        </w:rPr>
        <w:t xml:space="preserve"> </w:t>
      </w:r>
      <w:r w:rsidR="003F609F" w:rsidRPr="006244AA">
        <w:rPr>
          <w:rFonts w:ascii="Times New Roman" w:hAnsi="Times New Roman" w:cs="Times New Roman"/>
          <w:sz w:val="28"/>
          <w:szCs w:val="28"/>
          <w:lang w:val="uk-UA"/>
        </w:rPr>
        <w:t>розвитку макрорегіонів, адміністративних областей, внутрішньообласних</w:t>
      </w:r>
      <w:r w:rsidR="006244AA" w:rsidRPr="006244AA">
        <w:rPr>
          <w:rFonts w:ascii="Times New Roman" w:hAnsi="Times New Roman" w:cs="Times New Roman"/>
          <w:sz w:val="28"/>
          <w:szCs w:val="28"/>
          <w:lang w:val="uk-UA"/>
        </w:rPr>
        <w:t xml:space="preserve"> </w:t>
      </w:r>
      <w:r w:rsidR="003F609F" w:rsidRPr="006244AA">
        <w:rPr>
          <w:rFonts w:ascii="Times New Roman" w:hAnsi="Times New Roman" w:cs="Times New Roman"/>
          <w:sz w:val="28"/>
          <w:szCs w:val="28"/>
          <w:lang w:val="uk-UA"/>
        </w:rPr>
        <w:t xml:space="preserve">регіонів та їх груп (субрегіонів). </w:t>
      </w:r>
      <w:r w:rsidR="003F609F">
        <w:rPr>
          <w:rFonts w:ascii="Times New Roman" w:hAnsi="Times New Roman" w:cs="Times New Roman"/>
          <w:sz w:val="28"/>
          <w:szCs w:val="28"/>
        </w:rPr>
        <w:t>З цією метою Уряд запропонува в схему</w:t>
      </w:r>
      <w:r w:rsidR="006244AA" w:rsidRPr="006244AA">
        <w:rPr>
          <w:rFonts w:ascii="Times New Roman" w:hAnsi="Times New Roman" w:cs="Times New Roman"/>
          <w:sz w:val="28"/>
          <w:szCs w:val="28"/>
        </w:rPr>
        <w:t xml:space="preserve"> </w:t>
      </w:r>
      <w:r w:rsidR="003F609F">
        <w:rPr>
          <w:rFonts w:ascii="Times New Roman" w:hAnsi="Times New Roman" w:cs="Times New Roman"/>
          <w:sz w:val="28"/>
          <w:szCs w:val="28"/>
        </w:rPr>
        <w:t>адміністративно-територіального устрою. Серед радикальних змін у цій</w:t>
      </w:r>
      <w:r w:rsidR="006244AA" w:rsidRPr="006244AA">
        <w:rPr>
          <w:rFonts w:ascii="Times New Roman" w:hAnsi="Times New Roman" w:cs="Times New Roman"/>
          <w:sz w:val="28"/>
          <w:szCs w:val="28"/>
        </w:rPr>
        <w:t xml:space="preserve"> </w:t>
      </w:r>
      <w:r w:rsidR="003F609F">
        <w:rPr>
          <w:rFonts w:ascii="Times New Roman" w:hAnsi="Times New Roman" w:cs="Times New Roman"/>
          <w:sz w:val="28"/>
          <w:szCs w:val="28"/>
        </w:rPr>
        <w:t>схемі надання рангу регіону великим містам (Міста-регіони: Київ,</w:t>
      </w:r>
      <w:r w:rsidR="006244AA" w:rsidRPr="006244AA">
        <w:rPr>
          <w:rFonts w:ascii="Times New Roman" w:hAnsi="Times New Roman" w:cs="Times New Roman"/>
          <w:sz w:val="28"/>
          <w:szCs w:val="28"/>
        </w:rPr>
        <w:t xml:space="preserve"> </w:t>
      </w:r>
      <w:r w:rsidR="003F609F">
        <w:rPr>
          <w:rFonts w:ascii="Times New Roman" w:hAnsi="Times New Roman" w:cs="Times New Roman"/>
          <w:sz w:val="28"/>
          <w:szCs w:val="28"/>
        </w:rPr>
        <w:t>Дніпропетровськ, Донецьк, Львів, Одеса, Харків); укрупнення внутрішньо -</w:t>
      </w:r>
      <w:r w:rsidR="006244AA" w:rsidRPr="006244AA">
        <w:rPr>
          <w:rFonts w:ascii="Times New Roman" w:hAnsi="Times New Roman" w:cs="Times New Roman"/>
          <w:sz w:val="28"/>
          <w:szCs w:val="28"/>
        </w:rPr>
        <w:t xml:space="preserve"> </w:t>
      </w:r>
      <w:r w:rsidR="003F609F">
        <w:rPr>
          <w:rFonts w:ascii="Times New Roman" w:hAnsi="Times New Roman" w:cs="Times New Roman"/>
          <w:sz w:val="28"/>
          <w:szCs w:val="28"/>
        </w:rPr>
        <w:t>обласних адміністративних районів; надання рангу районів середнім містам(міста-райони: Полтава, Кременчук, Сімферополь, Маріуполь, Рівне,</w:t>
      </w:r>
      <w:r w:rsidR="006244AA" w:rsidRPr="006244AA">
        <w:rPr>
          <w:rFonts w:ascii="Times New Roman" w:hAnsi="Times New Roman" w:cs="Times New Roman"/>
          <w:sz w:val="28"/>
          <w:szCs w:val="28"/>
        </w:rPr>
        <w:t xml:space="preserve"> </w:t>
      </w:r>
      <w:r w:rsidR="003F609F">
        <w:rPr>
          <w:rFonts w:ascii="Times New Roman" w:hAnsi="Times New Roman" w:cs="Times New Roman"/>
          <w:sz w:val="28"/>
          <w:szCs w:val="28"/>
        </w:rPr>
        <w:t>Житомир тощо); об‘єднання Рівненської і Волинської областей; поділ</w:t>
      </w:r>
      <w:r w:rsidR="006244AA" w:rsidRPr="006244AA">
        <w:rPr>
          <w:rFonts w:ascii="Times New Roman" w:hAnsi="Times New Roman" w:cs="Times New Roman"/>
          <w:sz w:val="28"/>
          <w:szCs w:val="28"/>
        </w:rPr>
        <w:t xml:space="preserve"> </w:t>
      </w:r>
      <w:r w:rsidR="003F609F">
        <w:rPr>
          <w:rFonts w:ascii="Times New Roman" w:hAnsi="Times New Roman" w:cs="Times New Roman"/>
          <w:sz w:val="28"/>
          <w:szCs w:val="28"/>
        </w:rPr>
        <w:t>Кіровоградської та Донецької областей. На думку авторів цього проекту такі</w:t>
      </w:r>
      <w:r w:rsidR="006244AA" w:rsidRPr="006244AA">
        <w:rPr>
          <w:rFonts w:ascii="Times New Roman" w:hAnsi="Times New Roman" w:cs="Times New Roman"/>
          <w:sz w:val="28"/>
          <w:szCs w:val="28"/>
        </w:rPr>
        <w:t xml:space="preserve"> </w:t>
      </w:r>
      <w:r w:rsidR="003F609F">
        <w:rPr>
          <w:rFonts w:ascii="Times New Roman" w:hAnsi="Times New Roman" w:cs="Times New Roman"/>
          <w:sz w:val="28"/>
          <w:szCs w:val="28"/>
        </w:rPr>
        <w:t>заходи допоможуть збалансувати потенціали регіонів.</w:t>
      </w:r>
    </w:p>
    <w:p w:rsidR="003F609F" w:rsidRDefault="00A101C9" w:rsidP="006244A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C16C7">
        <w:rPr>
          <w:rFonts w:ascii="Times New Roman" w:hAnsi="Times New Roman" w:cs="Times New Roman"/>
          <w:sz w:val="28"/>
          <w:szCs w:val="28"/>
        </w:rPr>
        <w:t>Існують сумніви</w:t>
      </w:r>
      <w:r w:rsidR="008C16C7">
        <w:rPr>
          <w:rFonts w:ascii="Times New Roman" w:hAnsi="Times New Roman" w:cs="Times New Roman"/>
          <w:sz w:val="28"/>
          <w:szCs w:val="28"/>
          <w:lang w:val="uk-UA"/>
        </w:rPr>
        <w:t xml:space="preserve">, </w:t>
      </w:r>
      <w:r w:rsidR="003F609F">
        <w:rPr>
          <w:rFonts w:ascii="Times New Roman" w:hAnsi="Times New Roman" w:cs="Times New Roman"/>
          <w:sz w:val="28"/>
          <w:szCs w:val="28"/>
        </w:rPr>
        <w:t>що в ході реалізації радикальної адміністративної</w:t>
      </w:r>
      <w:r>
        <w:rPr>
          <w:rFonts w:ascii="Times New Roman" w:hAnsi="Times New Roman" w:cs="Times New Roman"/>
          <w:sz w:val="28"/>
          <w:szCs w:val="28"/>
          <w:lang w:val="uk-UA"/>
        </w:rPr>
        <w:t xml:space="preserve"> </w:t>
      </w:r>
      <w:r w:rsidR="003F609F">
        <w:rPr>
          <w:rFonts w:ascii="Times New Roman" w:hAnsi="Times New Roman" w:cs="Times New Roman"/>
          <w:sz w:val="28"/>
          <w:szCs w:val="28"/>
        </w:rPr>
        <w:t>реформи Україна може втратити унітарність, а запровадження федералізму</w:t>
      </w:r>
    </w:p>
    <w:p w:rsidR="003F609F" w:rsidRDefault="003F609F" w:rsidP="006244A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може призвести до спалаху сепаратизму. Отже до адміністративної реформи</w:t>
      </w:r>
    </w:p>
    <w:p w:rsidR="003F609F" w:rsidRDefault="003F609F" w:rsidP="006244A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слід підготувати населення регіонів. Особливою проблемою є національна та</w:t>
      </w:r>
    </w:p>
    <w:p w:rsidR="003F609F" w:rsidRDefault="003F609F" w:rsidP="006244A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субнаціональна ідентичність людей, які проживають в регіонах. Для</w:t>
      </w:r>
      <w:r w:rsidR="00A101C9">
        <w:rPr>
          <w:rFonts w:ascii="Times New Roman" w:hAnsi="Times New Roman" w:cs="Times New Roman"/>
          <w:sz w:val="28"/>
          <w:szCs w:val="28"/>
          <w:lang w:val="uk-UA"/>
        </w:rPr>
        <w:t xml:space="preserve"> </w:t>
      </w:r>
      <w:r>
        <w:rPr>
          <w:rFonts w:ascii="Times New Roman" w:hAnsi="Times New Roman" w:cs="Times New Roman"/>
          <w:sz w:val="28"/>
          <w:szCs w:val="28"/>
        </w:rPr>
        <w:t>економічного районування і адміністративного реформування в умовах</w:t>
      </w:r>
      <w:r w:rsidR="00A101C9">
        <w:rPr>
          <w:rFonts w:ascii="Times New Roman" w:hAnsi="Times New Roman" w:cs="Times New Roman"/>
          <w:sz w:val="28"/>
          <w:szCs w:val="28"/>
          <w:lang w:val="uk-UA"/>
        </w:rPr>
        <w:t xml:space="preserve"> </w:t>
      </w:r>
      <w:r>
        <w:rPr>
          <w:rFonts w:ascii="Times New Roman" w:hAnsi="Times New Roman" w:cs="Times New Roman"/>
          <w:sz w:val="28"/>
          <w:szCs w:val="28"/>
        </w:rPr>
        <w:t>невизначеності особливу актуальність набуває регіональна культура, бо саме</w:t>
      </w:r>
    </w:p>
    <w:p w:rsidR="00A101C9" w:rsidRDefault="003F609F" w:rsidP="006244AA">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rPr>
        <w:t>вона є найважливішим інтегруючим чинником.</w:t>
      </w:r>
    </w:p>
    <w:p w:rsidR="003F609F" w:rsidRPr="00A101C9" w:rsidRDefault="00A101C9" w:rsidP="003F609F">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    </w:t>
      </w:r>
      <w:r w:rsidR="003F609F">
        <w:rPr>
          <w:rFonts w:ascii="Times New Roman" w:hAnsi="Times New Roman" w:cs="Times New Roman"/>
          <w:sz w:val="28"/>
          <w:szCs w:val="28"/>
        </w:rPr>
        <w:t>В сучасних умовах розвитку України набуло актуальності вивчення</w:t>
      </w:r>
      <w:r>
        <w:rPr>
          <w:rFonts w:ascii="Times New Roman" w:hAnsi="Times New Roman" w:cs="Times New Roman"/>
          <w:i/>
          <w:sz w:val="28"/>
          <w:szCs w:val="28"/>
          <w:lang w:val="uk-UA"/>
        </w:rPr>
        <w:t xml:space="preserve"> </w:t>
      </w:r>
      <w:r w:rsidR="003F609F">
        <w:rPr>
          <w:rFonts w:ascii="Times New Roman" w:hAnsi="Times New Roman" w:cs="Times New Roman"/>
          <w:sz w:val="28"/>
          <w:szCs w:val="28"/>
        </w:rPr>
        <w:t>регіональних політичних процесів, які слід враховувати в економічному</w:t>
      </w:r>
      <w:r>
        <w:rPr>
          <w:rFonts w:ascii="Times New Roman" w:hAnsi="Times New Roman" w:cs="Times New Roman"/>
          <w:i/>
          <w:sz w:val="28"/>
          <w:szCs w:val="28"/>
          <w:lang w:val="uk-UA"/>
        </w:rPr>
        <w:t xml:space="preserve"> </w:t>
      </w:r>
      <w:r w:rsidR="003F609F">
        <w:rPr>
          <w:rFonts w:ascii="Times New Roman" w:hAnsi="Times New Roman" w:cs="Times New Roman"/>
          <w:sz w:val="28"/>
          <w:szCs w:val="28"/>
        </w:rPr>
        <w:t>районування та в процесі реформування адміністративно-територіального</w:t>
      </w:r>
    </w:p>
    <w:p w:rsidR="003F609F" w:rsidRDefault="003F609F" w:rsidP="003F609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устрою. Багатопартійність в регіонах, формування регіональних політичних</w:t>
      </w:r>
    </w:p>
    <w:p w:rsidR="003F609F" w:rsidRPr="006244AA" w:rsidRDefault="003F609F" w:rsidP="003F609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еліт, вибори на усіх рівнях влади відбуваються на фоні успадкованих від</w:t>
      </w:r>
      <w:r w:rsidR="00A101C9">
        <w:rPr>
          <w:rFonts w:ascii="Times New Roman" w:hAnsi="Times New Roman" w:cs="Times New Roman"/>
          <w:sz w:val="28"/>
          <w:szCs w:val="28"/>
          <w:lang w:val="uk-UA"/>
        </w:rPr>
        <w:t xml:space="preserve"> </w:t>
      </w:r>
      <w:r>
        <w:rPr>
          <w:rFonts w:ascii="Times New Roman" w:hAnsi="Times New Roman" w:cs="Times New Roman"/>
          <w:sz w:val="28"/>
          <w:szCs w:val="28"/>
        </w:rPr>
        <w:t>минулого етнокультурних проблем, які ніяк не сприяють об‘єднанню</w:t>
      </w:r>
      <w:r w:rsidR="00A101C9">
        <w:rPr>
          <w:rFonts w:ascii="Times New Roman" w:hAnsi="Times New Roman" w:cs="Times New Roman"/>
          <w:sz w:val="28"/>
          <w:szCs w:val="28"/>
          <w:lang w:val="uk-UA"/>
        </w:rPr>
        <w:t xml:space="preserve"> </w:t>
      </w:r>
      <w:r w:rsidRPr="006244AA">
        <w:rPr>
          <w:rFonts w:ascii="Times New Roman" w:hAnsi="Times New Roman" w:cs="Times New Roman"/>
          <w:sz w:val="28"/>
          <w:szCs w:val="28"/>
          <w:lang w:val="uk-UA"/>
        </w:rPr>
        <w:t>України і спотворюють іде</w:t>
      </w:r>
      <w:r w:rsidR="008C16C7">
        <w:rPr>
          <w:rFonts w:ascii="Times New Roman" w:hAnsi="Times New Roman" w:cs="Times New Roman"/>
          <w:sz w:val="28"/>
          <w:szCs w:val="28"/>
          <w:lang w:val="uk-UA"/>
        </w:rPr>
        <w:t>ю самоідентифікації регіону, об’</w:t>
      </w:r>
      <w:r w:rsidRPr="006244AA">
        <w:rPr>
          <w:rFonts w:ascii="Times New Roman" w:hAnsi="Times New Roman" w:cs="Times New Roman"/>
          <w:sz w:val="28"/>
          <w:szCs w:val="28"/>
          <w:lang w:val="uk-UA"/>
        </w:rPr>
        <w:t>єднання етносів,</w:t>
      </w:r>
    </w:p>
    <w:p w:rsidR="00A101C9" w:rsidRDefault="003F609F" w:rsidP="003F609F">
      <w:pPr>
        <w:autoSpaceDE w:val="0"/>
        <w:autoSpaceDN w:val="0"/>
        <w:adjustRightInd w:val="0"/>
        <w:spacing w:after="0" w:line="360" w:lineRule="auto"/>
        <w:jc w:val="both"/>
        <w:rPr>
          <w:rFonts w:ascii="Times New Roman" w:hAnsi="Times New Roman" w:cs="Times New Roman"/>
          <w:sz w:val="28"/>
          <w:szCs w:val="28"/>
          <w:lang w:val="uk-UA"/>
        </w:rPr>
      </w:pPr>
      <w:r w:rsidRPr="006244AA">
        <w:rPr>
          <w:rFonts w:ascii="Times New Roman" w:hAnsi="Times New Roman" w:cs="Times New Roman"/>
          <w:sz w:val="28"/>
          <w:szCs w:val="28"/>
          <w:lang w:val="uk-UA"/>
        </w:rPr>
        <w:t xml:space="preserve">консолідацію і визначення напрямку власного розвитку. </w:t>
      </w:r>
    </w:p>
    <w:p w:rsidR="00A101C9" w:rsidRDefault="00A101C9" w:rsidP="00FE6DC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F609F" w:rsidRPr="00A101C9">
        <w:rPr>
          <w:rFonts w:ascii="Times New Roman" w:hAnsi="Times New Roman" w:cs="Times New Roman"/>
          <w:sz w:val="28"/>
          <w:szCs w:val="28"/>
          <w:lang w:val="uk-UA"/>
        </w:rPr>
        <w:t>Регіональна</w:t>
      </w:r>
      <w:r>
        <w:rPr>
          <w:rFonts w:ascii="Times New Roman" w:hAnsi="Times New Roman" w:cs="Times New Roman"/>
          <w:sz w:val="28"/>
          <w:szCs w:val="28"/>
          <w:lang w:val="uk-UA"/>
        </w:rPr>
        <w:t xml:space="preserve"> </w:t>
      </w:r>
      <w:r w:rsidR="003F609F" w:rsidRPr="00A101C9">
        <w:rPr>
          <w:rFonts w:ascii="Times New Roman" w:hAnsi="Times New Roman" w:cs="Times New Roman"/>
          <w:sz w:val="28"/>
          <w:szCs w:val="28"/>
          <w:lang w:val="uk-UA"/>
        </w:rPr>
        <w:t>політика, використовуючи метод економічного районування, має вирішити</w:t>
      </w:r>
      <w:r>
        <w:rPr>
          <w:rFonts w:ascii="Times New Roman" w:hAnsi="Times New Roman" w:cs="Times New Roman"/>
          <w:sz w:val="28"/>
          <w:szCs w:val="28"/>
          <w:lang w:val="uk-UA"/>
        </w:rPr>
        <w:t xml:space="preserve"> </w:t>
      </w:r>
      <w:r w:rsidR="003F609F" w:rsidRPr="00A101C9">
        <w:rPr>
          <w:rFonts w:ascii="Times New Roman" w:hAnsi="Times New Roman" w:cs="Times New Roman"/>
          <w:sz w:val="28"/>
          <w:szCs w:val="28"/>
          <w:lang w:val="uk-UA"/>
        </w:rPr>
        <w:t>проблему національних відносин міжнаціональної ворожнечі, ліквідувати</w:t>
      </w:r>
      <w:r>
        <w:rPr>
          <w:rFonts w:ascii="Times New Roman" w:hAnsi="Times New Roman" w:cs="Times New Roman"/>
          <w:sz w:val="28"/>
          <w:szCs w:val="28"/>
          <w:lang w:val="uk-UA"/>
        </w:rPr>
        <w:t xml:space="preserve"> </w:t>
      </w:r>
      <w:r w:rsidR="003F609F" w:rsidRPr="00A101C9">
        <w:rPr>
          <w:rFonts w:ascii="Times New Roman" w:hAnsi="Times New Roman" w:cs="Times New Roman"/>
          <w:sz w:val="28"/>
          <w:szCs w:val="28"/>
          <w:lang w:val="uk-UA"/>
        </w:rPr>
        <w:t>останню як визначальний фактор нестабільності соціального життя нашої</w:t>
      </w:r>
      <w:r>
        <w:rPr>
          <w:rFonts w:ascii="Times New Roman" w:hAnsi="Times New Roman" w:cs="Times New Roman"/>
          <w:sz w:val="28"/>
          <w:szCs w:val="28"/>
          <w:lang w:val="uk-UA"/>
        </w:rPr>
        <w:t xml:space="preserve"> </w:t>
      </w:r>
      <w:r w:rsidR="003F609F" w:rsidRPr="00A101C9">
        <w:rPr>
          <w:rFonts w:ascii="Times New Roman" w:hAnsi="Times New Roman" w:cs="Times New Roman"/>
          <w:sz w:val="28"/>
          <w:szCs w:val="28"/>
          <w:lang w:val="uk-UA"/>
        </w:rPr>
        <w:t>країни</w:t>
      </w:r>
      <w:r w:rsidRPr="00A101C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F609F">
        <w:rPr>
          <w:rFonts w:ascii="Times New Roman" w:hAnsi="Times New Roman" w:cs="Times New Roman"/>
          <w:sz w:val="28"/>
          <w:szCs w:val="28"/>
        </w:rPr>
        <w:t>Регіональн</w:t>
      </w:r>
      <w:r w:rsidR="008C16C7">
        <w:rPr>
          <w:rFonts w:ascii="Times New Roman" w:hAnsi="Times New Roman" w:cs="Times New Roman"/>
          <w:sz w:val="28"/>
          <w:szCs w:val="28"/>
        </w:rPr>
        <w:t>а самосвідомість має стати об</w:t>
      </w:r>
      <w:r w:rsidR="008C16C7">
        <w:rPr>
          <w:rFonts w:ascii="Times New Roman" w:hAnsi="Times New Roman" w:cs="Times New Roman"/>
          <w:sz w:val="28"/>
          <w:szCs w:val="28"/>
          <w:lang w:val="uk-UA"/>
        </w:rPr>
        <w:t>’</w:t>
      </w:r>
      <w:r w:rsidR="008C16C7">
        <w:rPr>
          <w:rFonts w:ascii="Times New Roman" w:hAnsi="Times New Roman" w:cs="Times New Roman"/>
          <w:sz w:val="28"/>
          <w:szCs w:val="28"/>
        </w:rPr>
        <w:t>єднуючим, а не роз</w:t>
      </w:r>
      <w:r w:rsidR="008C16C7">
        <w:rPr>
          <w:rFonts w:ascii="Times New Roman" w:hAnsi="Times New Roman" w:cs="Times New Roman"/>
          <w:sz w:val="28"/>
          <w:szCs w:val="28"/>
          <w:lang w:val="uk-UA"/>
        </w:rPr>
        <w:t>’</w:t>
      </w:r>
      <w:r w:rsidR="003F609F">
        <w:rPr>
          <w:rFonts w:ascii="Times New Roman" w:hAnsi="Times New Roman" w:cs="Times New Roman"/>
          <w:sz w:val="28"/>
          <w:szCs w:val="28"/>
        </w:rPr>
        <w:t>єднуючи</w:t>
      </w:r>
      <w:r>
        <w:rPr>
          <w:rFonts w:ascii="Times New Roman" w:hAnsi="Times New Roman" w:cs="Times New Roman"/>
          <w:sz w:val="28"/>
          <w:szCs w:val="28"/>
          <w:lang w:val="uk-UA"/>
        </w:rPr>
        <w:t xml:space="preserve">м </w:t>
      </w:r>
      <w:r w:rsidR="003F609F">
        <w:rPr>
          <w:rFonts w:ascii="Times New Roman" w:hAnsi="Times New Roman" w:cs="Times New Roman"/>
          <w:sz w:val="28"/>
          <w:szCs w:val="28"/>
        </w:rPr>
        <w:t>чинником становлення української консолідованої нації.</w:t>
      </w:r>
      <w:r w:rsidR="007957CB">
        <w:rPr>
          <w:rFonts w:ascii="Times New Roman" w:hAnsi="Times New Roman" w:cs="Times New Roman"/>
          <w:sz w:val="28"/>
          <w:szCs w:val="28"/>
          <w:lang w:val="uk-UA"/>
        </w:rPr>
        <w:t xml:space="preserve"> </w:t>
      </w:r>
    </w:p>
    <w:p w:rsidR="007957CB" w:rsidRPr="00A101C9" w:rsidRDefault="007957CB" w:rsidP="00FE6DCB">
      <w:pPr>
        <w:autoSpaceDE w:val="0"/>
        <w:autoSpaceDN w:val="0"/>
        <w:adjustRightInd w:val="0"/>
        <w:spacing w:after="0" w:line="360" w:lineRule="auto"/>
        <w:jc w:val="both"/>
        <w:rPr>
          <w:rFonts w:ascii="Times New Roman" w:hAnsi="Times New Roman" w:cs="Times New Roman"/>
          <w:sz w:val="28"/>
          <w:szCs w:val="28"/>
          <w:lang w:val="uk-UA"/>
        </w:rPr>
      </w:pPr>
    </w:p>
    <w:p w:rsidR="003F609F" w:rsidRDefault="003F609F" w:rsidP="00FE6DCB">
      <w:pPr>
        <w:autoSpaceDE w:val="0"/>
        <w:autoSpaceDN w:val="0"/>
        <w:adjustRightInd w:val="0"/>
        <w:spacing w:after="0" w:line="360" w:lineRule="auto"/>
        <w:jc w:val="both"/>
        <w:rPr>
          <w:rFonts w:ascii="Times New Roman" w:hAnsi="Times New Roman" w:cs="Times New Roman"/>
          <w:b/>
          <w:i/>
          <w:sz w:val="28"/>
          <w:szCs w:val="28"/>
          <w:lang w:val="uk-UA"/>
        </w:rPr>
      </w:pPr>
      <w:r w:rsidRPr="007957CB">
        <w:rPr>
          <w:rFonts w:ascii="Times New Roman" w:hAnsi="Times New Roman" w:cs="Times New Roman"/>
          <w:b/>
          <w:i/>
          <w:sz w:val="28"/>
          <w:szCs w:val="28"/>
          <w:lang w:val="uk-UA"/>
        </w:rPr>
        <w:t>Запитання і завдання для самоконтролю</w:t>
      </w:r>
      <w:r w:rsidR="007957CB" w:rsidRPr="007957CB">
        <w:rPr>
          <w:rFonts w:ascii="Times New Roman" w:hAnsi="Times New Roman" w:cs="Times New Roman"/>
          <w:b/>
          <w:i/>
          <w:sz w:val="28"/>
          <w:szCs w:val="28"/>
          <w:lang w:val="uk-UA"/>
        </w:rPr>
        <w:t>:</w:t>
      </w:r>
    </w:p>
    <w:p w:rsidR="007957CB" w:rsidRPr="00A953B6" w:rsidRDefault="007957CB" w:rsidP="009F2FBC">
      <w:pPr>
        <w:pStyle w:val="a6"/>
        <w:numPr>
          <w:ilvl w:val="0"/>
          <w:numId w:val="12"/>
        </w:numPr>
        <w:autoSpaceDE w:val="0"/>
        <w:autoSpaceDN w:val="0"/>
        <w:adjustRightInd w:val="0"/>
        <w:spacing w:after="0" w:line="360" w:lineRule="auto"/>
        <w:jc w:val="both"/>
        <w:rPr>
          <w:rFonts w:ascii="Times New Roman" w:hAnsi="Times New Roman" w:cs="Times New Roman"/>
          <w:i/>
          <w:sz w:val="28"/>
          <w:szCs w:val="28"/>
          <w:lang w:val="uk-UA"/>
        </w:rPr>
      </w:pPr>
      <w:r w:rsidRPr="00A953B6">
        <w:rPr>
          <w:rFonts w:ascii="Times New Roman" w:hAnsi="Times New Roman" w:cs="Times New Roman"/>
          <w:i/>
          <w:sz w:val="28"/>
          <w:szCs w:val="28"/>
        </w:rPr>
        <w:t>У чому полягає сутність економічного районування? Які ще</w:t>
      </w:r>
      <w:r w:rsidRPr="00A953B6">
        <w:rPr>
          <w:rFonts w:ascii="Times New Roman" w:hAnsi="Times New Roman" w:cs="Times New Roman"/>
          <w:i/>
          <w:sz w:val="28"/>
          <w:szCs w:val="28"/>
          <w:lang w:val="uk-UA"/>
        </w:rPr>
        <w:t xml:space="preserve"> </w:t>
      </w:r>
      <w:r w:rsidRPr="00A953B6">
        <w:rPr>
          <w:rFonts w:ascii="Times New Roman" w:hAnsi="Times New Roman" w:cs="Times New Roman"/>
          <w:i/>
          <w:sz w:val="28"/>
          <w:szCs w:val="28"/>
        </w:rPr>
        <w:t>існують види районування?</w:t>
      </w:r>
    </w:p>
    <w:p w:rsidR="007957CB" w:rsidRPr="00A953B6" w:rsidRDefault="007957CB" w:rsidP="009F2FBC">
      <w:pPr>
        <w:pStyle w:val="a6"/>
        <w:numPr>
          <w:ilvl w:val="0"/>
          <w:numId w:val="12"/>
        </w:numPr>
        <w:autoSpaceDE w:val="0"/>
        <w:autoSpaceDN w:val="0"/>
        <w:adjustRightInd w:val="0"/>
        <w:spacing w:after="0" w:line="360" w:lineRule="auto"/>
        <w:jc w:val="both"/>
        <w:rPr>
          <w:rFonts w:ascii="Times New Roman" w:hAnsi="Times New Roman" w:cs="Times New Roman"/>
          <w:i/>
          <w:sz w:val="28"/>
          <w:szCs w:val="28"/>
        </w:rPr>
      </w:pPr>
      <w:r w:rsidRPr="00A953B6">
        <w:rPr>
          <w:rFonts w:ascii="Times New Roman" w:hAnsi="Times New Roman" w:cs="Times New Roman"/>
          <w:i/>
          <w:sz w:val="28"/>
          <w:szCs w:val="28"/>
        </w:rPr>
        <w:t>На яких фундаментальних положеннях ґрунтується сучасна теорія</w:t>
      </w:r>
      <w:r w:rsidRPr="00A953B6">
        <w:rPr>
          <w:rFonts w:ascii="Times New Roman" w:hAnsi="Times New Roman" w:cs="Times New Roman"/>
          <w:i/>
          <w:sz w:val="28"/>
          <w:szCs w:val="28"/>
          <w:lang w:val="uk-UA"/>
        </w:rPr>
        <w:t xml:space="preserve"> </w:t>
      </w:r>
      <w:r w:rsidRPr="00A953B6">
        <w:rPr>
          <w:rFonts w:ascii="Times New Roman" w:hAnsi="Times New Roman" w:cs="Times New Roman"/>
          <w:i/>
          <w:sz w:val="28"/>
          <w:szCs w:val="28"/>
        </w:rPr>
        <w:t>районування?</w:t>
      </w:r>
    </w:p>
    <w:p w:rsidR="007957CB" w:rsidRPr="00A953B6" w:rsidRDefault="007957CB" w:rsidP="009F2FBC">
      <w:pPr>
        <w:pStyle w:val="a6"/>
        <w:numPr>
          <w:ilvl w:val="0"/>
          <w:numId w:val="12"/>
        </w:numPr>
        <w:autoSpaceDE w:val="0"/>
        <w:autoSpaceDN w:val="0"/>
        <w:adjustRightInd w:val="0"/>
        <w:spacing w:after="0" w:line="360" w:lineRule="auto"/>
        <w:jc w:val="both"/>
        <w:rPr>
          <w:rFonts w:ascii="Times New Roman" w:hAnsi="Times New Roman" w:cs="Times New Roman"/>
          <w:i/>
          <w:sz w:val="28"/>
          <w:szCs w:val="28"/>
          <w:lang w:val="uk-UA"/>
        </w:rPr>
      </w:pPr>
      <w:r w:rsidRPr="00A953B6">
        <w:rPr>
          <w:rFonts w:ascii="Times New Roman" w:hAnsi="Times New Roman" w:cs="Times New Roman"/>
          <w:i/>
          <w:sz w:val="28"/>
          <w:szCs w:val="28"/>
          <w:lang w:val="uk-UA"/>
        </w:rPr>
        <w:t>3</w:t>
      </w:r>
      <w:r w:rsidRPr="00A953B6">
        <w:rPr>
          <w:rFonts w:ascii="Times New Roman" w:hAnsi="Times New Roman" w:cs="Times New Roman"/>
          <w:i/>
          <w:sz w:val="28"/>
          <w:szCs w:val="28"/>
        </w:rPr>
        <w:t>.Дайте сучасне визначення економічного районування та</w:t>
      </w:r>
      <w:r w:rsidRPr="00A953B6">
        <w:rPr>
          <w:rFonts w:ascii="Times New Roman" w:hAnsi="Times New Roman" w:cs="Times New Roman"/>
          <w:i/>
          <w:sz w:val="28"/>
          <w:szCs w:val="28"/>
          <w:lang w:val="uk-UA"/>
        </w:rPr>
        <w:t xml:space="preserve"> </w:t>
      </w:r>
      <w:r w:rsidRPr="00A953B6">
        <w:rPr>
          <w:rFonts w:ascii="Times New Roman" w:hAnsi="Times New Roman" w:cs="Times New Roman"/>
          <w:i/>
          <w:sz w:val="28"/>
          <w:szCs w:val="28"/>
        </w:rPr>
        <w:t>сформулюйте його завдання?</w:t>
      </w:r>
    </w:p>
    <w:p w:rsidR="007957CB" w:rsidRPr="00A953B6" w:rsidRDefault="007957CB" w:rsidP="009F2FBC">
      <w:pPr>
        <w:pStyle w:val="a6"/>
        <w:numPr>
          <w:ilvl w:val="0"/>
          <w:numId w:val="12"/>
        </w:numPr>
        <w:autoSpaceDE w:val="0"/>
        <w:autoSpaceDN w:val="0"/>
        <w:adjustRightInd w:val="0"/>
        <w:spacing w:after="0" w:line="360" w:lineRule="auto"/>
        <w:jc w:val="both"/>
        <w:rPr>
          <w:rFonts w:ascii="Times New Roman" w:hAnsi="Times New Roman" w:cs="Times New Roman"/>
          <w:i/>
          <w:sz w:val="28"/>
          <w:szCs w:val="28"/>
          <w:lang w:val="uk-UA"/>
        </w:rPr>
      </w:pPr>
      <w:r w:rsidRPr="00A953B6">
        <w:rPr>
          <w:rFonts w:ascii="Times New Roman" w:hAnsi="Times New Roman" w:cs="Times New Roman"/>
          <w:i/>
          <w:sz w:val="28"/>
          <w:szCs w:val="28"/>
        </w:rPr>
        <w:t xml:space="preserve">Перелічіть </w:t>
      </w:r>
      <w:r w:rsidRPr="00A953B6">
        <w:rPr>
          <w:rFonts w:ascii="Times New Roman" w:hAnsi="Times New Roman" w:cs="Times New Roman"/>
          <w:i/>
          <w:sz w:val="28"/>
          <w:szCs w:val="28"/>
          <w:lang w:val="uk-UA"/>
        </w:rPr>
        <w:t xml:space="preserve"> принципи та </w:t>
      </w:r>
      <w:r w:rsidRPr="00A953B6">
        <w:rPr>
          <w:rFonts w:ascii="Times New Roman" w:hAnsi="Times New Roman" w:cs="Times New Roman"/>
          <w:i/>
          <w:sz w:val="28"/>
          <w:szCs w:val="28"/>
        </w:rPr>
        <w:t>основні функції економічного районування.</w:t>
      </w:r>
    </w:p>
    <w:p w:rsidR="003765CA" w:rsidRPr="00A953B6" w:rsidRDefault="007957CB" w:rsidP="009F2FBC">
      <w:pPr>
        <w:pStyle w:val="a6"/>
        <w:numPr>
          <w:ilvl w:val="0"/>
          <w:numId w:val="12"/>
        </w:numPr>
        <w:autoSpaceDE w:val="0"/>
        <w:autoSpaceDN w:val="0"/>
        <w:adjustRightInd w:val="0"/>
        <w:spacing w:after="0" w:line="360" w:lineRule="auto"/>
        <w:jc w:val="both"/>
        <w:rPr>
          <w:rFonts w:ascii="Times New Roman" w:hAnsi="Times New Roman" w:cs="Times New Roman"/>
          <w:i/>
          <w:sz w:val="28"/>
          <w:szCs w:val="28"/>
          <w:lang w:val="uk-UA"/>
        </w:rPr>
      </w:pPr>
      <w:r w:rsidRPr="00A953B6">
        <w:rPr>
          <w:rFonts w:ascii="Times New Roman" w:hAnsi="Times New Roman" w:cs="Times New Roman"/>
          <w:i/>
          <w:sz w:val="28"/>
          <w:szCs w:val="28"/>
        </w:rPr>
        <w:t>Яка мережа економічних регіонів запропонована РВПС України</w:t>
      </w:r>
      <w:r w:rsidRPr="00A953B6">
        <w:rPr>
          <w:rFonts w:ascii="Times New Roman" w:hAnsi="Times New Roman" w:cs="Times New Roman"/>
          <w:i/>
          <w:sz w:val="28"/>
          <w:szCs w:val="28"/>
          <w:lang w:val="uk-UA"/>
        </w:rPr>
        <w:t xml:space="preserve"> </w:t>
      </w:r>
      <w:r w:rsidRPr="00A953B6">
        <w:rPr>
          <w:rFonts w:ascii="Times New Roman" w:hAnsi="Times New Roman" w:cs="Times New Roman"/>
          <w:i/>
          <w:sz w:val="28"/>
          <w:szCs w:val="28"/>
        </w:rPr>
        <w:t>НАН України?</w:t>
      </w:r>
    </w:p>
    <w:p w:rsidR="007957CB" w:rsidRPr="00A953B6" w:rsidRDefault="007957CB" w:rsidP="009F2FBC">
      <w:pPr>
        <w:pStyle w:val="a6"/>
        <w:numPr>
          <w:ilvl w:val="0"/>
          <w:numId w:val="12"/>
        </w:numPr>
        <w:autoSpaceDE w:val="0"/>
        <w:autoSpaceDN w:val="0"/>
        <w:adjustRightInd w:val="0"/>
        <w:spacing w:after="0" w:line="360" w:lineRule="auto"/>
        <w:jc w:val="both"/>
        <w:rPr>
          <w:rFonts w:ascii="Times New Roman" w:eastAsia="TimesNewRomanPSMT" w:hAnsi="Times New Roman" w:cs="Times New Roman"/>
          <w:i/>
          <w:sz w:val="28"/>
          <w:szCs w:val="28"/>
          <w:lang w:val="uk-UA"/>
        </w:rPr>
      </w:pPr>
      <w:r w:rsidRPr="00A953B6">
        <w:rPr>
          <w:rFonts w:ascii="Times New Roman" w:eastAsia="TimesNewRomanPSMT" w:hAnsi="Times New Roman" w:cs="Times New Roman"/>
          <w:i/>
          <w:sz w:val="28"/>
          <w:szCs w:val="28"/>
          <w:lang w:val="uk-UA"/>
        </w:rPr>
        <w:t>Дайте визначення таким поняттям, як: промисловий пункт, промисловий вузол, промисловий центр. Поясніть, в чому полягає різниця між даними поняттями.</w:t>
      </w:r>
    </w:p>
    <w:p w:rsidR="003765CA" w:rsidRPr="00A953B6" w:rsidRDefault="003765CA" w:rsidP="009F2FBC">
      <w:pPr>
        <w:pStyle w:val="a6"/>
        <w:numPr>
          <w:ilvl w:val="0"/>
          <w:numId w:val="12"/>
        </w:numPr>
        <w:autoSpaceDE w:val="0"/>
        <w:autoSpaceDN w:val="0"/>
        <w:adjustRightInd w:val="0"/>
        <w:spacing w:after="0" w:line="360" w:lineRule="auto"/>
        <w:jc w:val="both"/>
        <w:rPr>
          <w:rFonts w:ascii="Times New Roman" w:eastAsia="TimesNewRomanPSMT" w:hAnsi="Times New Roman" w:cs="Times New Roman"/>
          <w:i/>
          <w:sz w:val="28"/>
          <w:szCs w:val="28"/>
          <w:lang w:val="uk-UA"/>
        </w:rPr>
      </w:pPr>
      <w:r w:rsidRPr="00A953B6">
        <w:rPr>
          <w:rFonts w:ascii="Times New Roman" w:eastAsia="TimesNewRomanPSMT" w:hAnsi="Times New Roman" w:cs="Times New Roman"/>
          <w:i/>
          <w:sz w:val="28"/>
          <w:szCs w:val="28"/>
          <w:lang w:val="uk-UA"/>
        </w:rPr>
        <w:t>Визначте сучасну систему економічних районів України.</w:t>
      </w:r>
    </w:p>
    <w:p w:rsidR="006244AA" w:rsidRPr="006244AA" w:rsidRDefault="003765CA" w:rsidP="009F2FBC">
      <w:pPr>
        <w:pStyle w:val="a6"/>
        <w:numPr>
          <w:ilvl w:val="0"/>
          <w:numId w:val="12"/>
        </w:numPr>
        <w:autoSpaceDE w:val="0"/>
        <w:autoSpaceDN w:val="0"/>
        <w:adjustRightInd w:val="0"/>
        <w:spacing w:after="0" w:line="360" w:lineRule="auto"/>
        <w:jc w:val="both"/>
        <w:rPr>
          <w:rFonts w:ascii="Times New Roman" w:hAnsi="Times New Roman" w:cs="Times New Roman"/>
          <w:i/>
          <w:sz w:val="28"/>
          <w:szCs w:val="28"/>
          <w:lang w:val="uk-UA"/>
        </w:rPr>
      </w:pPr>
      <w:r w:rsidRPr="00A953B6">
        <w:rPr>
          <w:rFonts w:ascii="Times New Roman" w:hAnsi="Times New Roman" w:cs="Times New Roman"/>
          <w:i/>
          <w:sz w:val="28"/>
          <w:szCs w:val="28"/>
          <w:lang w:val="uk-UA"/>
        </w:rPr>
        <w:t>Які існують думки щодо практичної реалізації нових підходів до удосконалення економічного районування України?</w:t>
      </w:r>
    </w:p>
    <w:p w:rsidR="00A953B6" w:rsidRPr="006244AA" w:rsidRDefault="00A953B6" w:rsidP="006244AA">
      <w:pPr>
        <w:pStyle w:val="a6"/>
        <w:autoSpaceDE w:val="0"/>
        <w:autoSpaceDN w:val="0"/>
        <w:adjustRightInd w:val="0"/>
        <w:spacing w:after="0" w:line="360" w:lineRule="auto"/>
        <w:jc w:val="both"/>
        <w:rPr>
          <w:rFonts w:ascii="Times New Roman" w:hAnsi="Times New Roman" w:cs="Times New Roman"/>
          <w:i/>
          <w:sz w:val="28"/>
          <w:szCs w:val="28"/>
          <w:lang w:val="uk-UA"/>
        </w:rPr>
      </w:pPr>
      <w:r>
        <w:rPr>
          <w:noProof/>
          <w:sz w:val="24"/>
          <w:szCs w:val="24"/>
          <w:lang w:eastAsia="ru-RU"/>
        </w:rPr>
        <w:lastRenderedPageBreak/>
        <mc:AlternateContent>
          <mc:Choice Requires="wps">
            <w:drawing>
              <wp:anchor distT="0" distB="0" distL="114300" distR="114300" simplePos="0" relativeHeight="251773952" behindDoc="0" locked="0" layoutInCell="1" allowOverlap="1" wp14:anchorId="33471CB8" wp14:editId="4A257DB5">
                <wp:simplePos x="0" y="0"/>
                <wp:positionH relativeFrom="column">
                  <wp:posOffset>147320</wp:posOffset>
                </wp:positionH>
                <wp:positionV relativeFrom="paragraph">
                  <wp:posOffset>179513</wp:posOffset>
                </wp:positionV>
                <wp:extent cx="1116330" cy="435610"/>
                <wp:effectExtent l="76200" t="38100" r="83820" b="116840"/>
                <wp:wrapNone/>
                <wp:docPr id="110" name="Пятиугольник 110"/>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A953B6">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110" o:spid="_x0000_s1124" type="#_x0000_t15" style="position:absolute;left:0;text-align:left;margin-left:11.6pt;margin-top:14.15pt;width:87.9pt;height:34.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A953B6">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4</w:t>
                      </w:r>
                    </w:p>
                  </w:txbxContent>
                </v:textbox>
              </v:shape>
            </w:pict>
          </mc:Fallback>
        </mc:AlternateContent>
      </w:r>
    </w:p>
    <w:p w:rsidR="00A953B6" w:rsidRPr="00A953B6" w:rsidRDefault="00A953B6" w:rsidP="00A953B6">
      <w:pPr>
        <w:tabs>
          <w:tab w:val="left" w:pos="3081"/>
          <w:tab w:val="left" w:pos="3299"/>
          <w:tab w:val="left" w:pos="3332"/>
          <w:tab w:val="left" w:pos="3483"/>
        </w:tabs>
        <w:autoSpaceDE w:val="0"/>
        <w:autoSpaceDN w:val="0"/>
        <w:adjustRightInd w:val="0"/>
        <w:spacing w:after="0" w:line="360" w:lineRule="auto"/>
        <w:rPr>
          <w:rFonts w:ascii="Times New Roman" w:hAnsi="Times New Roman" w:cs="Times New Roman"/>
          <w:b/>
          <w:sz w:val="28"/>
          <w:szCs w:val="28"/>
          <w:lang w:val="uk-UA"/>
        </w:rPr>
      </w:pPr>
      <w:r>
        <w:rPr>
          <w:rFonts w:ascii="Times New Roman" w:hAnsi="Times New Roman" w:cs="Times New Roman"/>
          <w:i/>
          <w:sz w:val="28"/>
          <w:szCs w:val="28"/>
          <w:lang w:val="uk-UA"/>
        </w:rPr>
        <w:tab/>
      </w:r>
      <w:r w:rsidRPr="00A953B6">
        <w:rPr>
          <w:rFonts w:ascii="Times New Roman" w:hAnsi="Times New Roman" w:cs="Times New Roman"/>
          <w:b/>
          <w:sz w:val="28"/>
          <w:szCs w:val="28"/>
          <w:lang w:val="uk-UA"/>
        </w:rPr>
        <w:t>Регіон у системі територіального поділу праці</w:t>
      </w:r>
      <w:r w:rsidRPr="00A953B6">
        <w:rPr>
          <w:rFonts w:ascii="Times New Roman" w:hAnsi="Times New Roman" w:cs="Times New Roman"/>
          <w:b/>
          <w:sz w:val="28"/>
          <w:szCs w:val="28"/>
          <w:lang w:val="uk-UA"/>
        </w:rPr>
        <w:tab/>
      </w:r>
    </w:p>
    <w:p w:rsidR="00A953B6" w:rsidRDefault="00A953B6" w:rsidP="00A953B6">
      <w:pPr>
        <w:autoSpaceDE w:val="0"/>
        <w:autoSpaceDN w:val="0"/>
        <w:adjustRightInd w:val="0"/>
        <w:spacing w:after="0" w:line="360" w:lineRule="auto"/>
        <w:jc w:val="both"/>
        <w:rPr>
          <w:rFonts w:ascii="Times New Roman" w:hAnsi="Times New Roman" w:cs="Times New Roman"/>
          <w:i/>
          <w:sz w:val="28"/>
          <w:szCs w:val="28"/>
          <w:lang w:val="uk-UA"/>
        </w:rPr>
      </w:pPr>
      <w:r>
        <w:rPr>
          <w:b/>
          <w:noProof/>
          <w:color w:val="000000"/>
          <w:sz w:val="28"/>
          <w:szCs w:val="28"/>
          <w:lang w:eastAsia="ru-RU"/>
        </w:rPr>
        <w:drawing>
          <wp:anchor distT="0" distB="0" distL="114300" distR="114300" simplePos="0" relativeHeight="251776000" behindDoc="0" locked="0" layoutInCell="1" allowOverlap="1" wp14:anchorId="7D5E07B7" wp14:editId="1B5AFA3C">
            <wp:simplePos x="0" y="0"/>
            <wp:positionH relativeFrom="column">
              <wp:posOffset>-107950</wp:posOffset>
            </wp:positionH>
            <wp:positionV relativeFrom="paragraph">
              <wp:posOffset>201295</wp:posOffset>
            </wp:positionV>
            <wp:extent cx="680720" cy="425450"/>
            <wp:effectExtent l="0" t="0" r="5080" b="0"/>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p>
    <w:p w:rsidR="00A953B6" w:rsidRPr="00A953B6" w:rsidRDefault="00A953B6" w:rsidP="00A953B6">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tblInd w:w="2452" w:type="dxa"/>
        <w:tblLook w:val="04A0" w:firstRow="1" w:lastRow="0" w:firstColumn="1" w:lastColumn="0" w:noHBand="0" w:noVBand="1"/>
      </w:tblPr>
      <w:tblGrid>
        <w:gridCol w:w="6095"/>
      </w:tblGrid>
      <w:tr w:rsidR="00A953B6" w:rsidTr="00B372ED">
        <w:trPr>
          <w:trHeight w:val="1945"/>
        </w:trPr>
        <w:tc>
          <w:tcPr>
            <w:tcW w:w="6095" w:type="dxa"/>
          </w:tcPr>
          <w:p w:rsidR="00A953B6" w:rsidRDefault="00A953B6" w:rsidP="009F2FBC">
            <w:pPr>
              <w:pStyle w:val="a6"/>
              <w:numPr>
                <w:ilvl w:val="0"/>
                <w:numId w:val="6"/>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4.1.</w:t>
            </w:r>
            <w:r w:rsidR="004A6D99">
              <w:rPr>
                <w:rFonts w:ascii="Times New Roman" w:hAnsi="Times New Roman" w:cs="Times New Roman"/>
                <w:sz w:val="28"/>
                <w:szCs w:val="28"/>
                <w:lang w:val="uk-UA"/>
              </w:rPr>
              <w:t>Територіальний поділ праці – основа формування економічних районів</w:t>
            </w:r>
            <w:r>
              <w:rPr>
                <w:rFonts w:ascii="Times New Roman" w:hAnsi="Times New Roman" w:cs="Times New Roman"/>
                <w:sz w:val="28"/>
                <w:szCs w:val="28"/>
                <w:lang w:val="uk-UA"/>
              </w:rPr>
              <w:t>.</w:t>
            </w:r>
          </w:p>
          <w:p w:rsidR="00A953B6" w:rsidRPr="003B649C" w:rsidRDefault="00A953B6" w:rsidP="004627AA">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4.2.</w:t>
            </w:r>
            <w:r w:rsidR="004A6D99">
              <w:rPr>
                <w:rFonts w:ascii="Times New Roman" w:hAnsi="Times New Roman" w:cs="Times New Roman"/>
                <w:sz w:val="28"/>
                <w:szCs w:val="28"/>
                <w:lang w:val="uk-UA"/>
              </w:rPr>
              <w:t>Економічна спеціалізація регіону та методики її оцінки</w:t>
            </w:r>
            <w:r w:rsidR="00B372ED">
              <w:rPr>
                <w:rFonts w:ascii="Times New Roman" w:hAnsi="Times New Roman" w:cs="Times New Roman"/>
                <w:sz w:val="28"/>
                <w:szCs w:val="28"/>
                <w:lang w:val="uk-UA"/>
              </w:rPr>
              <w:t>.</w:t>
            </w:r>
          </w:p>
          <w:p w:rsidR="00A953B6" w:rsidRPr="003B649C" w:rsidRDefault="00A953B6" w:rsidP="00CC2E24">
            <w:pPr>
              <w:jc w:val="both"/>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A953B6" w:rsidRDefault="00A953B6" w:rsidP="00A953B6">
      <w:pPr>
        <w:autoSpaceDE w:val="0"/>
        <w:autoSpaceDN w:val="0"/>
        <w:adjustRightInd w:val="0"/>
        <w:spacing w:after="0" w:line="360" w:lineRule="auto"/>
        <w:jc w:val="both"/>
        <w:rPr>
          <w:rFonts w:ascii="Times New Roman" w:hAnsi="Times New Roman" w:cs="Times New Roman"/>
          <w:i/>
          <w:sz w:val="28"/>
          <w:szCs w:val="28"/>
          <w:lang w:val="uk-UA"/>
        </w:rPr>
      </w:pPr>
    </w:p>
    <w:p w:rsidR="004A6D99" w:rsidRPr="004A6D99" w:rsidRDefault="004A6D99" w:rsidP="004A6D99">
      <w:pPr>
        <w:autoSpaceDE w:val="0"/>
        <w:autoSpaceDN w:val="0"/>
        <w:adjustRightInd w:val="0"/>
        <w:spacing w:after="0" w:line="360" w:lineRule="auto"/>
        <w:jc w:val="both"/>
        <w:rPr>
          <w:rFonts w:ascii="Times New Roman" w:hAnsi="Times New Roman" w:cs="Times New Roman"/>
          <w:b/>
          <w:sz w:val="28"/>
          <w:szCs w:val="28"/>
          <w:lang w:val="uk-UA"/>
        </w:rPr>
      </w:pPr>
      <w:r w:rsidRPr="004A6D99">
        <w:rPr>
          <w:rFonts w:ascii="Times New Roman" w:hAnsi="Times New Roman" w:cs="Times New Roman"/>
          <w:b/>
          <w:sz w:val="28"/>
          <w:szCs w:val="28"/>
          <w:lang w:val="uk-UA"/>
        </w:rPr>
        <w:t>4.1.Територіальний поділ праці – основа формування економічних районів.</w:t>
      </w:r>
    </w:p>
    <w:p w:rsidR="007A0542" w:rsidRPr="007A0542" w:rsidRDefault="007A0542" w:rsidP="007A054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A6D99">
        <w:rPr>
          <w:rFonts w:ascii="Times New Roman" w:hAnsi="Times New Roman" w:cs="Times New Roman"/>
          <w:sz w:val="28"/>
          <w:szCs w:val="28"/>
          <w:lang w:val="uk-UA"/>
        </w:rPr>
        <w:t xml:space="preserve"> </w:t>
      </w:r>
      <w:r w:rsidR="004A6D99">
        <w:rPr>
          <w:rFonts w:ascii="Times New Roman" w:hAnsi="Times New Roman" w:cs="Times New Roman"/>
          <w:sz w:val="28"/>
          <w:szCs w:val="28"/>
        </w:rPr>
        <w:t>Основою визначення спеціалізац</w:t>
      </w:r>
      <w:r w:rsidR="004A6D99">
        <w:rPr>
          <w:rFonts w:ascii="Times New Roman" w:hAnsi="Times New Roman" w:cs="Times New Roman"/>
          <w:sz w:val="28"/>
          <w:szCs w:val="28"/>
          <w:lang w:val="uk-UA"/>
        </w:rPr>
        <w:t xml:space="preserve">ії </w:t>
      </w:r>
      <w:r w:rsidRPr="007A0542">
        <w:rPr>
          <w:rFonts w:ascii="Times New Roman" w:hAnsi="Times New Roman" w:cs="Times New Roman"/>
          <w:sz w:val="28"/>
          <w:szCs w:val="28"/>
        </w:rPr>
        <w:t xml:space="preserve"> регіону є ступінь його участі в терито</w:t>
      </w:r>
      <w:r w:rsidRPr="007A0542">
        <w:rPr>
          <w:rFonts w:ascii="Times New Roman" w:hAnsi="Times New Roman" w:cs="Times New Roman"/>
          <w:sz w:val="28"/>
          <w:szCs w:val="28"/>
          <w:lang w:val="uk-UA"/>
        </w:rPr>
        <w:t xml:space="preserve"> </w:t>
      </w:r>
      <w:r w:rsidRPr="007A0542">
        <w:rPr>
          <w:rFonts w:ascii="Times New Roman" w:hAnsi="Times New Roman" w:cs="Times New Roman"/>
          <w:sz w:val="28"/>
          <w:szCs w:val="28"/>
        </w:rPr>
        <w:t>ріальному поділі праці. Територіальний поділ праці - це одна з форм</w:t>
      </w:r>
      <w:r w:rsidRPr="007A0542">
        <w:rPr>
          <w:rFonts w:ascii="Times New Roman" w:hAnsi="Times New Roman" w:cs="Times New Roman"/>
          <w:sz w:val="28"/>
          <w:szCs w:val="28"/>
          <w:lang w:val="uk-UA"/>
        </w:rPr>
        <w:t xml:space="preserve"> </w:t>
      </w:r>
      <w:r w:rsidRPr="007A0542">
        <w:rPr>
          <w:rFonts w:ascii="Times New Roman" w:hAnsi="Times New Roman" w:cs="Times New Roman"/>
          <w:sz w:val="28"/>
          <w:szCs w:val="28"/>
        </w:rPr>
        <w:t>суспільного поділу праці, нерозривно пов</w:t>
      </w:r>
      <w:r w:rsidRPr="007A0542">
        <w:rPr>
          <w:rFonts w:ascii="Times New Roman" w:hAnsi="Times New Roman" w:cs="Times New Roman"/>
          <w:sz w:val="28"/>
          <w:szCs w:val="28"/>
          <w:lang w:val="uk-UA"/>
        </w:rPr>
        <w:t>’</w:t>
      </w:r>
      <w:r w:rsidRPr="007A0542">
        <w:rPr>
          <w:rFonts w:ascii="Times New Roman" w:hAnsi="Times New Roman" w:cs="Times New Roman"/>
          <w:sz w:val="28"/>
          <w:szCs w:val="28"/>
        </w:rPr>
        <w:t>язана з галузевою її формою. Саме</w:t>
      </w:r>
    </w:p>
    <w:p w:rsidR="007A0542" w:rsidRPr="007A0542" w:rsidRDefault="007A0542" w:rsidP="007A0542">
      <w:pPr>
        <w:autoSpaceDE w:val="0"/>
        <w:autoSpaceDN w:val="0"/>
        <w:adjustRightInd w:val="0"/>
        <w:spacing w:after="0" w:line="360" w:lineRule="auto"/>
        <w:jc w:val="both"/>
        <w:rPr>
          <w:rFonts w:ascii="Times New Roman" w:hAnsi="Times New Roman" w:cs="Times New Roman"/>
          <w:sz w:val="28"/>
          <w:szCs w:val="28"/>
        </w:rPr>
      </w:pPr>
      <w:r w:rsidRPr="007A0542">
        <w:rPr>
          <w:rFonts w:ascii="Times New Roman" w:hAnsi="Times New Roman" w:cs="Times New Roman"/>
          <w:sz w:val="28"/>
          <w:szCs w:val="28"/>
        </w:rPr>
        <w:t>поділ праці диференціює процес виробництва, зумовлює глибину його</w:t>
      </w:r>
      <w:r w:rsidRPr="007A0542">
        <w:rPr>
          <w:rFonts w:ascii="Times New Roman" w:hAnsi="Times New Roman" w:cs="Times New Roman"/>
          <w:sz w:val="28"/>
          <w:szCs w:val="28"/>
          <w:lang w:val="uk-UA"/>
        </w:rPr>
        <w:t xml:space="preserve"> </w:t>
      </w:r>
      <w:r w:rsidRPr="007A0542">
        <w:rPr>
          <w:rFonts w:ascii="Times New Roman" w:hAnsi="Times New Roman" w:cs="Times New Roman"/>
          <w:sz w:val="28"/>
          <w:szCs w:val="28"/>
        </w:rPr>
        <w:t>спеціалізації, формує галузеву структуру, забезпечуючи тим самим високу</w:t>
      </w:r>
    </w:p>
    <w:p w:rsidR="00FE6CD9" w:rsidRPr="007A0542" w:rsidRDefault="007A0542" w:rsidP="007A0542">
      <w:pPr>
        <w:autoSpaceDE w:val="0"/>
        <w:autoSpaceDN w:val="0"/>
        <w:adjustRightInd w:val="0"/>
        <w:spacing w:after="0" w:line="360" w:lineRule="auto"/>
        <w:jc w:val="both"/>
        <w:rPr>
          <w:rFonts w:ascii="Times New Roman" w:hAnsi="Times New Roman" w:cs="Times New Roman"/>
          <w:i/>
          <w:sz w:val="28"/>
          <w:szCs w:val="28"/>
          <w:lang w:val="uk-UA"/>
        </w:rPr>
      </w:pPr>
      <w:r w:rsidRPr="007A0542">
        <w:rPr>
          <w:rFonts w:ascii="Times New Roman" w:hAnsi="Times New Roman" w:cs="Times New Roman"/>
          <w:sz w:val="28"/>
          <w:szCs w:val="28"/>
        </w:rPr>
        <w:t>ефектив</w:t>
      </w:r>
      <w:r w:rsidR="004A6D99">
        <w:rPr>
          <w:rFonts w:ascii="Times New Roman" w:hAnsi="Times New Roman" w:cs="Times New Roman"/>
          <w:sz w:val="28"/>
          <w:szCs w:val="28"/>
        </w:rPr>
        <w:t>ність індустріального розвитку.</w:t>
      </w:r>
      <w:r w:rsidR="004A6D99">
        <w:rPr>
          <w:rFonts w:ascii="Times New Roman" w:hAnsi="Times New Roman" w:cs="Times New Roman"/>
          <w:sz w:val="28"/>
          <w:szCs w:val="28"/>
          <w:lang w:val="uk-UA"/>
        </w:rPr>
        <w:t xml:space="preserve"> </w:t>
      </w:r>
      <w:r w:rsidRPr="007A0542">
        <w:rPr>
          <w:rFonts w:ascii="Times New Roman" w:hAnsi="Times New Roman" w:cs="Times New Roman"/>
          <w:sz w:val="28"/>
          <w:szCs w:val="28"/>
        </w:rPr>
        <w:t xml:space="preserve">При цьому </w:t>
      </w:r>
      <w:r>
        <w:rPr>
          <w:rFonts w:ascii="Times New Roman" w:hAnsi="Times New Roman" w:cs="Times New Roman"/>
          <w:sz w:val="28"/>
          <w:szCs w:val="28"/>
          <w:lang w:val="uk-UA"/>
        </w:rPr>
        <w:t>окремі галузі господарства закріплюються за певними регіонами, формується різноманітність виробничої і невиробничої діяльності окремих територій, тобто відбувається територіальний поділ праці.</w:t>
      </w:r>
    </w:p>
    <w:p w:rsidR="004A6D99" w:rsidRPr="004A6D99" w:rsidRDefault="004A6D99" w:rsidP="004A6D99">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4A6D99">
        <w:rPr>
          <w:rFonts w:ascii="Times New Roman" w:eastAsia="Calibri" w:hAnsi="Times New Roman" w:cs="Times New Roman"/>
          <w:b/>
          <w:i/>
          <w:sz w:val="28"/>
          <w:szCs w:val="28"/>
          <w:lang w:val="uk-UA"/>
        </w:rPr>
        <w:t>Територіальний поділ праці</w:t>
      </w:r>
      <w:r w:rsidRPr="004A6D99">
        <w:rPr>
          <w:rFonts w:ascii="Times New Roman" w:eastAsia="Calibri" w:hAnsi="Times New Roman" w:cs="Times New Roman"/>
          <w:sz w:val="28"/>
          <w:szCs w:val="28"/>
          <w:lang w:val="uk-UA"/>
        </w:rPr>
        <w:t xml:space="preserve"> – об’єктивний процес розвитку продуктивних сил,  результатом якого є формування спеціалізації окремих регіонів (економічних районів) на виробництві економічно вигідної продукції, що сприяє підвищенню суспільної праці.</w:t>
      </w:r>
      <w:r w:rsidR="00D86C1F">
        <w:rPr>
          <w:rFonts w:ascii="Times New Roman" w:eastAsia="Calibri" w:hAnsi="Times New Roman" w:cs="Times New Roman"/>
          <w:sz w:val="28"/>
          <w:szCs w:val="28"/>
          <w:lang w:val="uk-UA"/>
        </w:rPr>
        <w:t xml:space="preserve"> Види територіального поділу праці та визначення поняття ТПП відображено на рис. 4.1.</w:t>
      </w:r>
    </w:p>
    <w:p w:rsidR="00B318C4" w:rsidRPr="00B318C4" w:rsidRDefault="00B318C4" w:rsidP="00B318C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Це просторов</w:t>
      </w:r>
      <w:r>
        <w:rPr>
          <w:rFonts w:ascii="Times New Roman" w:hAnsi="Times New Roman" w:cs="Times New Roman"/>
          <w:sz w:val="28"/>
          <w:szCs w:val="28"/>
          <w:lang w:val="uk-UA"/>
        </w:rPr>
        <w:t>ий</w:t>
      </w:r>
      <w:r>
        <w:rPr>
          <w:rFonts w:ascii="Times New Roman" w:hAnsi="Times New Roman" w:cs="Times New Roman"/>
          <w:sz w:val="28"/>
          <w:szCs w:val="28"/>
        </w:rPr>
        <w:t xml:space="preserve"> вияв</w:t>
      </w:r>
      <w:r w:rsidRPr="00B318C4">
        <w:rPr>
          <w:rFonts w:ascii="Times New Roman" w:hAnsi="Times New Roman" w:cs="Times New Roman"/>
          <w:sz w:val="28"/>
          <w:szCs w:val="28"/>
        </w:rPr>
        <w:t xml:space="preserve"> поділу суспільної праці взагалі, зумовлений</w:t>
      </w:r>
      <w:r>
        <w:rPr>
          <w:rFonts w:ascii="Times New Roman" w:hAnsi="Times New Roman" w:cs="Times New Roman"/>
          <w:sz w:val="28"/>
          <w:szCs w:val="28"/>
          <w:lang w:val="uk-UA"/>
        </w:rPr>
        <w:t xml:space="preserve"> </w:t>
      </w:r>
      <w:r w:rsidRPr="00B318C4">
        <w:rPr>
          <w:rFonts w:ascii="Times New Roman" w:hAnsi="Times New Roman" w:cs="Times New Roman"/>
          <w:sz w:val="28"/>
          <w:szCs w:val="28"/>
        </w:rPr>
        <w:t>економічними, соціальними, природними, національно-</w:t>
      </w:r>
      <w:r>
        <w:rPr>
          <w:rFonts w:ascii="Times New Roman" w:hAnsi="Times New Roman" w:cs="Times New Roman"/>
          <w:sz w:val="28"/>
          <w:szCs w:val="28"/>
        </w:rPr>
        <w:t>історичними</w:t>
      </w:r>
      <w:r>
        <w:rPr>
          <w:rFonts w:ascii="Times New Roman" w:hAnsi="Times New Roman" w:cs="Times New Roman"/>
          <w:sz w:val="28"/>
          <w:szCs w:val="28"/>
          <w:lang w:val="uk-UA"/>
        </w:rPr>
        <w:t xml:space="preserve"> </w:t>
      </w:r>
      <w:r w:rsidRPr="00B318C4">
        <w:rPr>
          <w:rFonts w:ascii="Times New Roman" w:hAnsi="Times New Roman" w:cs="Times New Roman"/>
          <w:sz w:val="28"/>
          <w:szCs w:val="28"/>
        </w:rPr>
        <w:t>особливостями різних територій та їхнім географічним положенням; один з</w:t>
      </w:r>
    </w:p>
    <w:p w:rsidR="00FE6CD9" w:rsidRPr="00B318C4" w:rsidRDefault="00B318C4" w:rsidP="00A953B6">
      <w:pPr>
        <w:autoSpaceDE w:val="0"/>
        <w:autoSpaceDN w:val="0"/>
        <w:adjustRightInd w:val="0"/>
        <w:spacing w:after="0" w:line="360" w:lineRule="auto"/>
        <w:jc w:val="both"/>
        <w:rPr>
          <w:rFonts w:ascii="Times New Roman" w:hAnsi="Times New Roman" w:cs="Times New Roman"/>
          <w:sz w:val="28"/>
          <w:szCs w:val="28"/>
          <w:lang w:val="uk-UA"/>
        </w:rPr>
      </w:pPr>
      <w:r w:rsidRPr="00B318C4">
        <w:rPr>
          <w:rFonts w:ascii="Times New Roman" w:hAnsi="Times New Roman" w:cs="Times New Roman"/>
          <w:sz w:val="28"/>
          <w:szCs w:val="28"/>
        </w:rPr>
        <w:t>факторів</w:t>
      </w:r>
      <w:r>
        <w:rPr>
          <w:rFonts w:ascii="Times New Roman" w:hAnsi="Times New Roman" w:cs="Times New Roman"/>
          <w:sz w:val="28"/>
          <w:szCs w:val="28"/>
        </w:rPr>
        <w:t xml:space="preserve"> підвищення продуктивності прац</w:t>
      </w:r>
      <w:r>
        <w:rPr>
          <w:rFonts w:ascii="Times New Roman" w:hAnsi="Times New Roman" w:cs="Times New Roman"/>
          <w:sz w:val="28"/>
          <w:szCs w:val="28"/>
          <w:lang w:val="uk-UA"/>
        </w:rPr>
        <w:t>і.</w:t>
      </w:r>
    </w:p>
    <w:p w:rsidR="00FE6CD9" w:rsidRDefault="00FE6CD9" w:rsidP="00A953B6">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noProof/>
          <w:sz w:val="28"/>
          <w:szCs w:val="28"/>
          <w:lang w:eastAsia="ru-RU"/>
        </w:rPr>
        <w:lastRenderedPageBreak/>
        <mc:AlternateContent>
          <mc:Choice Requires="wpc">
            <w:drawing>
              <wp:inline distT="0" distB="0" distL="0" distR="0">
                <wp:extent cx="5975498" cy="5624623"/>
                <wp:effectExtent l="0" t="0" r="6350" b="0"/>
                <wp:docPr id="148" name="Полотно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9" name="Скругленный прямоугольник 149"/>
                        <wps:cNvSpPr/>
                        <wps:spPr>
                          <a:xfrm>
                            <a:off x="1913862" y="223104"/>
                            <a:ext cx="2711302" cy="606235"/>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FE6CD9" w:rsidRDefault="009B0EBE" w:rsidP="00FE6CD9">
                              <w:pPr>
                                <w:jc w:val="center"/>
                                <w:rPr>
                                  <w:rFonts w:ascii="Times New Roman" w:hAnsi="Times New Roman" w:cs="Times New Roman"/>
                                  <w:b/>
                                  <w:sz w:val="28"/>
                                  <w:szCs w:val="28"/>
                                  <w:lang w:val="uk-UA"/>
                                </w:rPr>
                              </w:pPr>
                              <w:r w:rsidRPr="00FE6CD9">
                                <w:rPr>
                                  <w:rFonts w:ascii="Times New Roman" w:hAnsi="Times New Roman" w:cs="Times New Roman"/>
                                  <w:b/>
                                  <w:sz w:val="28"/>
                                  <w:szCs w:val="28"/>
                                  <w:lang w:val="uk-UA"/>
                                </w:rPr>
                                <w:t>ТЕРИТОРІАЛЬНИЙ ПОДІЛ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Скругленный прямоугольник 150"/>
                        <wps:cNvSpPr/>
                        <wps:spPr>
                          <a:xfrm>
                            <a:off x="775385" y="1168544"/>
                            <a:ext cx="5136298" cy="1032396"/>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F10116" w:rsidRDefault="009B0EBE" w:rsidP="00FE6CD9">
                              <w:pPr>
                                <w:spacing w:after="0" w:line="240" w:lineRule="auto"/>
                                <w:jc w:val="center"/>
                                <w:textAlignment w:val="baseline"/>
                                <w:rPr>
                                  <w:rFonts w:ascii="Times New Roman" w:eastAsia="Times New Roman" w:hAnsi="Times New Roman" w:cs="Times New Roman"/>
                                  <w:sz w:val="28"/>
                                  <w:szCs w:val="28"/>
                                  <w:lang w:val="uk-UA" w:eastAsia="ru-RU"/>
                                </w:rPr>
                              </w:pPr>
                              <w:r w:rsidRPr="00F10116">
                                <w:rPr>
                                  <w:rFonts w:ascii="Times New Roman" w:eastAsia="+mn-ea" w:hAnsi="Times New Roman" w:cs="Times New Roman"/>
                                  <w:bCs/>
                                  <w:color w:val="000000"/>
                                  <w:kern w:val="24"/>
                                  <w:sz w:val="28"/>
                                  <w:szCs w:val="28"/>
                                  <w:lang w:val="uk-UA" w:eastAsia="ru-RU"/>
                                </w:rPr>
                                <w:t>Об’єктивний процес розвитку продуктивних сил, результатом якого є формування спеціалізації окремих регіонів (економічних районів) на виробництві економічно вигідної продукції, що сприяє підвищенню суспільної праці</w:t>
                              </w:r>
                            </w:p>
                            <w:p w:rsidR="009B0EBE" w:rsidRPr="00FE6CD9" w:rsidRDefault="009B0EBE" w:rsidP="00FE6CD9">
                              <w:pPr>
                                <w:spacing w:after="0" w:line="360" w:lineRule="auto"/>
                                <w:jc w:val="both"/>
                                <w:rPr>
                                  <w:rFonts w:ascii="Times New Roman" w:hAnsi="Times New Roman" w:cs="Times New Roman"/>
                                  <w:sz w:val="28"/>
                                  <w:szCs w:val="28"/>
                                  <w:lang w:val="uk-UA"/>
                                </w:rPr>
                              </w:pPr>
                            </w:p>
                            <w:p w:rsidR="009B0EBE" w:rsidRDefault="009B0EBE" w:rsidP="00FE6CD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Скругленный прямоугольник 151"/>
                        <wps:cNvSpPr/>
                        <wps:spPr>
                          <a:xfrm>
                            <a:off x="788734" y="2511497"/>
                            <a:ext cx="5136298" cy="80586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F10116" w:rsidRDefault="009B0EBE" w:rsidP="00FE6CD9">
                              <w:pPr>
                                <w:spacing w:after="0" w:line="240" w:lineRule="auto"/>
                                <w:jc w:val="both"/>
                                <w:textAlignment w:val="baseline"/>
                                <w:rPr>
                                  <w:rFonts w:ascii="Times New Roman" w:eastAsia="Times New Roman" w:hAnsi="Times New Roman" w:cs="Times New Roman"/>
                                  <w:sz w:val="28"/>
                                  <w:szCs w:val="28"/>
                                  <w:lang w:val="uk-UA" w:eastAsia="ru-RU"/>
                                </w:rPr>
                              </w:pPr>
                              <w:r w:rsidRPr="00F10116">
                                <w:rPr>
                                  <w:rFonts w:ascii="Times New Roman" w:eastAsia="+mn-ea" w:hAnsi="Times New Roman" w:cs="Times New Roman"/>
                                  <w:b/>
                                  <w:bCs/>
                                  <w:i/>
                                  <w:color w:val="000000"/>
                                  <w:kern w:val="24"/>
                                  <w:sz w:val="28"/>
                                  <w:szCs w:val="28"/>
                                  <w:lang w:val="uk-UA" w:eastAsia="ru-RU"/>
                                </w:rPr>
                                <w:t>Міждержавний (міжнародний) поділ праці</w:t>
                              </w:r>
                              <w:r w:rsidRPr="00F10116">
                                <w:rPr>
                                  <w:rFonts w:ascii="Times New Roman" w:eastAsia="+mn-ea" w:hAnsi="Times New Roman" w:cs="Times New Roman"/>
                                  <w:bCs/>
                                  <w:i/>
                                  <w:iCs/>
                                  <w:color w:val="000000"/>
                                  <w:kern w:val="24"/>
                                  <w:sz w:val="28"/>
                                  <w:szCs w:val="28"/>
                                  <w:lang w:val="uk-UA" w:eastAsia="ru-RU"/>
                                </w:rPr>
                                <w:t xml:space="preserve"> </w:t>
                              </w:r>
                              <w:r w:rsidRPr="00F10116">
                                <w:rPr>
                                  <w:rFonts w:ascii="Times New Roman" w:eastAsia="+mn-ea" w:hAnsi="Times New Roman" w:cs="Times New Roman"/>
                                  <w:bCs/>
                                  <w:color w:val="000000"/>
                                  <w:kern w:val="24"/>
                                  <w:sz w:val="28"/>
                                  <w:szCs w:val="28"/>
                                  <w:lang w:val="uk-UA" w:eastAsia="ru-RU"/>
                                </w:rPr>
                                <w:t xml:space="preserve"> – виникає між країнами відповідно до їхніх природно-кліматичних, історичних та економічних умов</w:t>
                              </w:r>
                            </w:p>
                            <w:p w:rsidR="009B0EBE" w:rsidRPr="00F10116" w:rsidRDefault="009B0EBE" w:rsidP="00FE6CD9">
                              <w:pPr>
                                <w:spacing w:after="0" w:line="360" w:lineRule="auto"/>
                                <w:jc w:val="both"/>
                                <w:rPr>
                                  <w:rFonts w:ascii="Times New Roman" w:hAnsi="Times New Roman" w:cs="Times New Roman"/>
                                  <w:sz w:val="28"/>
                                  <w:szCs w:val="28"/>
                                  <w:lang w:val="uk-UA"/>
                                </w:rPr>
                              </w:pPr>
                            </w:p>
                            <w:p w:rsidR="009B0EBE" w:rsidRPr="00FE6CD9" w:rsidRDefault="009B0EBE" w:rsidP="00FE6CD9">
                              <w:pPr>
                                <w:spacing w:after="0" w:line="360" w:lineRule="auto"/>
                                <w:jc w:val="both"/>
                                <w:rPr>
                                  <w:rFonts w:ascii="Times New Roman" w:hAnsi="Times New Roman" w:cs="Times New Roman"/>
                                  <w:sz w:val="28"/>
                                  <w:szCs w:val="28"/>
                                  <w:lang w:val="uk-UA"/>
                                </w:rPr>
                              </w:pPr>
                            </w:p>
                            <w:p w:rsidR="009B0EBE" w:rsidRDefault="009B0EBE" w:rsidP="00FE6CD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Скругленный прямоугольник 152"/>
                        <wps:cNvSpPr/>
                        <wps:spPr>
                          <a:xfrm>
                            <a:off x="790639" y="3663358"/>
                            <a:ext cx="5136298" cy="80586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F10116" w:rsidRDefault="009B0EBE" w:rsidP="00FE6CD9">
                              <w:pPr>
                                <w:spacing w:after="0" w:line="240" w:lineRule="auto"/>
                                <w:jc w:val="both"/>
                                <w:textAlignment w:val="baseline"/>
                                <w:rPr>
                                  <w:rFonts w:ascii="Times New Roman" w:eastAsia="Times New Roman" w:hAnsi="Times New Roman" w:cs="Times New Roman"/>
                                  <w:sz w:val="28"/>
                                  <w:szCs w:val="28"/>
                                  <w:lang w:val="uk-UA" w:eastAsia="ru-RU"/>
                                </w:rPr>
                              </w:pPr>
                              <w:r w:rsidRPr="00F10116">
                                <w:rPr>
                                  <w:rFonts w:ascii="Times New Roman" w:eastAsia="+mn-ea" w:hAnsi="Times New Roman" w:cs="Times New Roman"/>
                                  <w:b/>
                                  <w:bCs/>
                                  <w:i/>
                                  <w:color w:val="000000"/>
                                  <w:kern w:val="24"/>
                                  <w:sz w:val="28"/>
                                  <w:szCs w:val="28"/>
                                  <w:lang w:val="uk-UA" w:eastAsia="ru-RU"/>
                                </w:rPr>
                                <w:t>Міжрегіональний поділ праці</w:t>
                              </w:r>
                              <w:r w:rsidRPr="00F10116">
                                <w:rPr>
                                  <w:rFonts w:ascii="Times New Roman" w:eastAsia="+mn-ea" w:hAnsi="Times New Roman" w:cs="Times New Roman"/>
                                  <w:bCs/>
                                  <w:color w:val="000000"/>
                                  <w:kern w:val="24"/>
                                  <w:sz w:val="28"/>
                                  <w:szCs w:val="28"/>
                                  <w:lang w:val="uk-UA" w:eastAsia="ru-RU"/>
                                </w:rPr>
                                <w:t xml:space="preserve"> – проявляється у спеціалізації регіонів (економічних районів) на виробництві певної продукції</w:t>
                              </w:r>
                              <w:r w:rsidRPr="00F10116">
                                <w:rPr>
                                  <w:rFonts w:ascii="Times New Roman" w:eastAsia="Times New Roman" w:hAnsi="Times New Roman" w:cs="Times New Roman"/>
                                  <w:bCs/>
                                  <w:color w:val="000000"/>
                                  <w:kern w:val="24"/>
                                  <w:sz w:val="28"/>
                                  <w:szCs w:val="28"/>
                                  <w:lang w:val="uk-UA" w:eastAsia="ru-RU"/>
                                </w:rPr>
                                <w:t xml:space="preserve"> </w:t>
                              </w:r>
                            </w:p>
                            <w:p w:rsidR="009B0EBE" w:rsidRPr="00F10116" w:rsidRDefault="009B0EBE" w:rsidP="00FE6CD9">
                              <w:pPr>
                                <w:spacing w:after="0" w:line="360" w:lineRule="auto"/>
                                <w:jc w:val="both"/>
                                <w:rPr>
                                  <w:rFonts w:ascii="Times New Roman" w:hAnsi="Times New Roman" w:cs="Times New Roman"/>
                                  <w:sz w:val="28"/>
                                  <w:szCs w:val="28"/>
                                  <w:lang w:val="uk-UA"/>
                                </w:rPr>
                              </w:pPr>
                            </w:p>
                            <w:p w:rsidR="009B0EBE" w:rsidRPr="00F10116" w:rsidRDefault="009B0EBE" w:rsidP="00FE6CD9">
                              <w:pPr>
                                <w:spacing w:after="0" w:line="360" w:lineRule="auto"/>
                                <w:jc w:val="both"/>
                                <w:rPr>
                                  <w:rFonts w:ascii="Times New Roman" w:hAnsi="Times New Roman" w:cs="Times New Roman"/>
                                  <w:sz w:val="28"/>
                                  <w:szCs w:val="28"/>
                                  <w:lang w:val="uk-UA"/>
                                </w:rPr>
                              </w:pPr>
                            </w:p>
                            <w:p w:rsidR="009B0EBE" w:rsidRPr="00FE6CD9" w:rsidRDefault="009B0EBE" w:rsidP="00FE6CD9">
                              <w:pPr>
                                <w:spacing w:after="0" w:line="360" w:lineRule="auto"/>
                                <w:jc w:val="both"/>
                                <w:rPr>
                                  <w:rFonts w:ascii="Times New Roman" w:hAnsi="Times New Roman" w:cs="Times New Roman"/>
                                  <w:sz w:val="28"/>
                                  <w:szCs w:val="28"/>
                                  <w:lang w:val="uk-UA"/>
                                </w:rPr>
                              </w:pPr>
                            </w:p>
                            <w:p w:rsidR="009B0EBE" w:rsidRDefault="009B0EBE" w:rsidP="00FE6CD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Скругленный прямоугольник 153"/>
                        <wps:cNvSpPr/>
                        <wps:spPr>
                          <a:xfrm>
                            <a:off x="763940" y="4783032"/>
                            <a:ext cx="5136298" cy="628940"/>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F10116" w:rsidRDefault="009B0EBE" w:rsidP="00FE6CD9">
                              <w:pPr>
                                <w:spacing w:after="0" w:line="240" w:lineRule="auto"/>
                                <w:jc w:val="both"/>
                                <w:textAlignment w:val="baseline"/>
                                <w:rPr>
                                  <w:rFonts w:ascii="Times New Roman" w:eastAsia="Times New Roman" w:hAnsi="Times New Roman" w:cs="Times New Roman"/>
                                  <w:sz w:val="28"/>
                                  <w:szCs w:val="28"/>
                                  <w:lang w:eastAsia="ru-RU"/>
                                </w:rPr>
                              </w:pPr>
                              <w:r w:rsidRPr="00F10116">
                                <w:rPr>
                                  <w:rFonts w:ascii="Times New Roman" w:eastAsia="+mn-ea" w:hAnsi="Times New Roman" w:cs="Times New Roman"/>
                                  <w:b/>
                                  <w:bCs/>
                                  <w:i/>
                                  <w:color w:val="000000"/>
                                  <w:kern w:val="24"/>
                                  <w:sz w:val="28"/>
                                  <w:szCs w:val="28"/>
                                  <w:lang w:val="uk-UA" w:eastAsia="ru-RU"/>
                                </w:rPr>
                                <w:t>Внутрішньорайонний поділ праці</w:t>
                              </w:r>
                              <w:r w:rsidRPr="00F10116">
                                <w:rPr>
                                  <w:rFonts w:ascii="Times New Roman" w:eastAsia="+mn-ea" w:hAnsi="Times New Roman" w:cs="Times New Roman"/>
                                  <w:bCs/>
                                  <w:color w:val="000000"/>
                                  <w:kern w:val="24"/>
                                  <w:sz w:val="28"/>
                                  <w:szCs w:val="28"/>
                                  <w:lang w:val="uk-UA" w:eastAsia="ru-RU"/>
                                </w:rPr>
                                <w:t xml:space="preserve"> – виникає між промисловими вузлами та населеними пунктами</w:t>
                              </w:r>
                            </w:p>
                            <w:p w:rsidR="009B0EBE" w:rsidRPr="00F10116" w:rsidRDefault="009B0EBE" w:rsidP="00FE6CD9">
                              <w:pPr>
                                <w:spacing w:after="0" w:line="360" w:lineRule="auto"/>
                                <w:jc w:val="both"/>
                                <w:rPr>
                                  <w:rFonts w:ascii="Times New Roman" w:hAnsi="Times New Roman" w:cs="Times New Roman"/>
                                  <w:sz w:val="28"/>
                                  <w:szCs w:val="28"/>
                                </w:rPr>
                              </w:pPr>
                            </w:p>
                            <w:p w:rsidR="009B0EBE" w:rsidRPr="00FE6CD9" w:rsidRDefault="009B0EBE" w:rsidP="00FE6CD9">
                              <w:pPr>
                                <w:spacing w:after="0" w:line="360" w:lineRule="auto"/>
                                <w:jc w:val="both"/>
                                <w:rPr>
                                  <w:rFonts w:ascii="Times New Roman" w:hAnsi="Times New Roman" w:cs="Times New Roman"/>
                                  <w:sz w:val="28"/>
                                  <w:szCs w:val="28"/>
                                </w:rPr>
                              </w:pPr>
                            </w:p>
                            <w:p w:rsidR="009B0EBE" w:rsidRPr="00F10116" w:rsidRDefault="009B0EBE" w:rsidP="00FE6CD9">
                              <w:pPr>
                                <w:spacing w:after="0" w:line="360" w:lineRule="auto"/>
                                <w:jc w:val="both"/>
                                <w:rPr>
                                  <w:rFonts w:ascii="Times New Roman" w:hAnsi="Times New Roman" w:cs="Times New Roman"/>
                                  <w:sz w:val="28"/>
                                  <w:szCs w:val="28"/>
                                  <w:lang w:val="uk-UA"/>
                                </w:rPr>
                              </w:pPr>
                            </w:p>
                            <w:p w:rsidR="009B0EBE" w:rsidRPr="00FE6CD9" w:rsidRDefault="009B0EBE" w:rsidP="00FE6CD9">
                              <w:pPr>
                                <w:spacing w:after="0" w:line="360" w:lineRule="auto"/>
                                <w:jc w:val="both"/>
                                <w:rPr>
                                  <w:rFonts w:ascii="Times New Roman" w:hAnsi="Times New Roman" w:cs="Times New Roman"/>
                                  <w:sz w:val="28"/>
                                  <w:szCs w:val="28"/>
                                  <w:lang w:val="uk-UA"/>
                                </w:rPr>
                              </w:pPr>
                            </w:p>
                            <w:p w:rsidR="009B0EBE" w:rsidRDefault="009B0EBE" w:rsidP="00FE6CD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Прямая со стрелкой 154"/>
                        <wps:cNvCnPr/>
                        <wps:spPr>
                          <a:xfrm>
                            <a:off x="3296012" y="829278"/>
                            <a:ext cx="0" cy="339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5" name="Прямая соединительная линия 155"/>
                        <wps:cNvCnPr>
                          <a:stCxn id="149" idx="1"/>
                        </wps:cNvCnPr>
                        <wps:spPr>
                          <a:xfrm flipH="1">
                            <a:off x="318977" y="526222"/>
                            <a:ext cx="1594885" cy="16038"/>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Прямая соединительная линия 156"/>
                        <wps:cNvCnPr/>
                        <wps:spPr>
                          <a:xfrm>
                            <a:off x="318969" y="542216"/>
                            <a:ext cx="0" cy="4529514"/>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a:endCxn id="153" idx="1"/>
                        </wps:cNvCnPr>
                        <wps:spPr>
                          <a:xfrm>
                            <a:off x="318969" y="5097018"/>
                            <a:ext cx="444971" cy="4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8" name="Прямая со стрелкой 158"/>
                        <wps:cNvCnPr>
                          <a:endCxn id="152" idx="1"/>
                        </wps:cNvCnPr>
                        <wps:spPr>
                          <a:xfrm>
                            <a:off x="318969" y="4061637"/>
                            <a:ext cx="471670" cy="46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9" name="Прямая со стрелкой 159"/>
                        <wps:cNvCnPr>
                          <a:endCxn id="151" idx="1"/>
                        </wps:cNvCnPr>
                        <wps:spPr>
                          <a:xfrm>
                            <a:off x="318969" y="2914247"/>
                            <a:ext cx="469765" cy="1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0" name="Прямая со стрелкой 160"/>
                        <wps:cNvCnPr>
                          <a:endCxn id="150" idx="1"/>
                        </wps:cNvCnPr>
                        <wps:spPr>
                          <a:xfrm>
                            <a:off x="318945" y="1684632"/>
                            <a:ext cx="456440" cy="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48" o:spid="_x0000_s1125" editas="canvas" style="width:470.5pt;height:442.9pt;mso-position-horizontal-relative:char;mso-position-vertical-relative:line" coordsize="59753,5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">
                <v:shape id="_x0000_s1126" type="#_x0000_t75" style="position:absolute;width:59753;height:56241;visibility:visible;mso-wrap-style:square">
                  <v:fill o:detectmouseclick="t"/>
                  <v:path o:connecttype="none"/>
                </v:shape>
                <v:roundrect id="Скругленный прямоугольник 149" o:spid="_x0000_s1127" style="position:absolute;left:19138;top:2231;width:27113;height:60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GNsEA&#10;AADcAAAADwAAAGRycy9kb3ducmV2LnhtbERPS4vCMBC+C/6HMMLeNO1ipVZTcXdZEW8+wOvQzLZl&#10;m0lpotZ/bwTB23x8z1muetOIK3WutqwgnkQgiAuray4VnI6/4xSE88gaG8uk4E4OVvlwsMRM2xvv&#10;6XrwpQgh7DJUUHnfZlK6oiKDbmJb4sD92c6gD7Arpe7wFsJNIz+jaCYN1hwaKmzpu6Li/3AxCjxj&#10;NL/s4s1XUvd2mp6Tn/UuUepj1K8XIDz1/i1+ubc6zJ/O4flMu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BjbBAAAA3AAAAA8AAAAAAAAAAAAAAAAAmAIAAGRycy9kb3du&#10;cmV2LnhtbFBLBQYAAAAABAAEAPUAAACGAwAAAAA=&#10;" fillcolor="white [3201]" strokecolor="black [3200]" strokeweight="2pt">
                  <v:textbox>
                    <w:txbxContent>
                      <w:p w:rsidR="009B0EBE" w:rsidRPr="00FE6CD9" w:rsidRDefault="009B0EBE" w:rsidP="00FE6CD9">
                        <w:pPr>
                          <w:jc w:val="center"/>
                          <w:rPr>
                            <w:rFonts w:ascii="Times New Roman" w:hAnsi="Times New Roman" w:cs="Times New Roman"/>
                            <w:b/>
                            <w:sz w:val="28"/>
                            <w:szCs w:val="28"/>
                            <w:lang w:val="uk-UA"/>
                          </w:rPr>
                        </w:pPr>
                        <w:r w:rsidRPr="00FE6CD9">
                          <w:rPr>
                            <w:rFonts w:ascii="Times New Roman" w:hAnsi="Times New Roman" w:cs="Times New Roman"/>
                            <w:b/>
                            <w:sz w:val="28"/>
                            <w:szCs w:val="28"/>
                            <w:lang w:val="uk-UA"/>
                          </w:rPr>
                          <w:t>ТЕРИТОРІАЛЬНИЙ ПОДІЛ ПРАЦІ</w:t>
                        </w:r>
                      </w:p>
                    </w:txbxContent>
                  </v:textbox>
                </v:roundrect>
                <v:roundrect id="Скругленный прямоугольник 150" o:spid="_x0000_s1128" style="position:absolute;left:7753;top:11685;width:51363;height:103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0AsMA&#10;AADcAAAADwAAAGRycy9kb3ducmV2LnhtbESPQYvCQAyF78L+hyEL3nSqqJSuoywLinvwYBX2Gjux&#10;LXYypTNq/febg+At4b2892W57l2j7tSF2rOByTgBRVx4W3Np4HTcjFJQISJbbDyTgScFWK8+BkvM&#10;rH/wge55LJWEcMjQQBVjm2kdioochrFviUW7+M5hlLUrte3wIeGu0dMkWWiHNUtDhS39VFRc85sz&#10;EGbzv9/9Oc3PTSzoFHi79xNnzPCz//4CFamPb/PremcFfy748ox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v0AsMAAADcAAAADwAAAAAAAAAAAAAAAACYAgAAZHJzL2Rv&#10;d25yZXYueG1sUEsFBgAAAAAEAAQA9QAAAIgDAAAAAA==&#10;" fillcolor="window" strokecolor="windowText" strokeweight="2pt">
                  <v:textbox>
                    <w:txbxContent>
                      <w:p w:rsidR="009B0EBE" w:rsidRPr="00F10116" w:rsidRDefault="009B0EBE" w:rsidP="00FE6CD9">
                        <w:pPr>
                          <w:spacing w:after="0" w:line="240" w:lineRule="auto"/>
                          <w:jc w:val="center"/>
                          <w:textAlignment w:val="baseline"/>
                          <w:rPr>
                            <w:rFonts w:ascii="Times New Roman" w:eastAsia="Times New Roman" w:hAnsi="Times New Roman" w:cs="Times New Roman"/>
                            <w:sz w:val="28"/>
                            <w:szCs w:val="28"/>
                            <w:lang w:val="uk-UA" w:eastAsia="ru-RU"/>
                          </w:rPr>
                        </w:pPr>
                        <w:r w:rsidRPr="00F10116">
                          <w:rPr>
                            <w:rFonts w:ascii="Times New Roman" w:eastAsia="+mn-ea" w:hAnsi="Times New Roman" w:cs="Times New Roman"/>
                            <w:bCs/>
                            <w:color w:val="000000"/>
                            <w:kern w:val="24"/>
                            <w:sz w:val="28"/>
                            <w:szCs w:val="28"/>
                            <w:lang w:val="uk-UA" w:eastAsia="ru-RU"/>
                          </w:rPr>
                          <w:t>Об’єктивний процес розвитку продуктивних сил, результатом якого є формування спеціалізації окремих регіонів (економічних районів) на виробництві економічно вигідної продукції, що сприяє підвищенню суспільної праці</w:t>
                        </w:r>
                      </w:p>
                      <w:p w:rsidR="009B0EBE" w:rsidRPr="00FE6CD9" w:rsidRDefault="009B0EBE" w:rsidP="00FE6CD9">
                        <w:pPr>
                          <w:spacing w:after="0" w:line="360" w:lineRule="auto"/>
                          <w:jc w:val="both"/>
                          <w:rPr>
                            <w:rFonts w:ascii="Times New Roman" w:hAnsi="Times New Roman" w:cs="Times New Roman"/>
                            <w:sz w:val="28"/>
                            <w:szCs w:val="28"/>
                            <w:lang w:val="uk-UA"/>
                          </w:rPr>
                        </w:pPr>
                      </w:p>
                      <w:p w:rsidR="009B0EBE" w:rsidRDefault="009B0EBE" w:rsidP="00FE6CD9">
                        <w:pPr>
                          <w:rPr>
                            <w:rFonts w:eastAsia="Times New Roman"/>
                          </w:rPr>
                        </w:pPr>
                      </w:p>
                    </w:txbxContent>
                  </v:textbox>
                </v:roundrect>
                <v:roundrect id="Скругленный прямоугольник 151" o:spid="_x0000_s1129" style="position:absolute;left:7887;top:25114;width:51363;height:80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RmcAA&#10;AADcAAAADwAAAGRycy9kb3ducmV2LnhtbERPTYvCMBC9C/sfwix407SiUqppkYVddg8erILXsRnb&#10;YjMpTdTuvzeC4G0e73PW+WBacaPeNZYVxNMIBHFpdcOVgsP+e5KAcB5ZY2uZFPyTgzz7GK0x1fbO&#10;O7oVvhIhhF2KCmrvu1RKV9Zk0E1tRxy4s+0N+gD7Suoe7yHctHIWRUtpsOHQUGNHXzWVl+JqFLj5&#10;4vi3PSXFqfUlHRz/bG1slBp/DpsVCE+Df4tf7l8d5i9ieD4TLp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dRmcAAAADcAAAADwAAAAAAAAAAAAAAAACYAgAAZHJzL2Rvd25y&#10;ZXYueG1sUEsFBgAAAAAEAAQA9QAAAIUDAAAAAA==&#10;" fillcolor="window" strokecolor="windowText" strokeweight="2pt">
                  <v:textbox>
                    <w:txbxContent>
                      <w:p w:rsidR="009B0EBE" w:rsidRPr="00F10116" w:rsidRDefault="009B0EBE" w:rsidP="00FE6CD9">
                        <w:pPr>
                          <w:spacing w:after="0" w:line="240" w:lineRule="auto"/>
                          <w:jc w:val="both"/>
                          <w:textAlignment w:val="baseline"/>
                          <w:rPr>
                            <w:rFonts w:ascii="Times New Roman" w:eastAsia="Times New Roman" w:hAnsi="Times New Roman" w:cs="Times New Roman"/>
                            <w:sz w:val="28"/>
                            <w:szCs w:val="28"/>
                            <w:lang w:val="uk-UA" w:eastAsia="ru-RU"/>
                          </w:rPr>
                        </w:pPr>
                        <w:r w:rsidRPr="00F10116">
                          <w:rPr>
                            <w:rFonts w:ascii="Times New Roman" w:eastAsia="+mn-ea" w:hAnsi="Times New Roman" w:cs="Times New Roman"/>
                            <w:b/>
                            <w:bCs/>
                            <w:i/>
                            <w:color w:val="000000"/>
                            <w:kern w:val="24"/>
                            <w:sz w:val="28"/>
                            <w:szCs w:val="28"/>
                            <w:lang w:val="uk-UA" w:eastAsia="ru-RU"/>
                          </w:rPr>
                          <w:t>Міждержавний (міжнародний) поділ праці</w:t>
                        </w:r>
                        <w:r w:rsidRPr="00F10116">
                          <w:rPr>
                            <w:rFonts w:ascii="Times New Roman" w:eastAsia="+mn-ea" w:hAnsi="Times New Roman" w:cs="Times New Roman"/>
                            <w:bCs/>
                            <w:i/>
                            <w:iCs/>
                            <w:color w:val="000000"/>
                            <w:kern w:val="24"/>
                            <w:sz w:val="28"/>
                            <w:szCs w:val="28"/>
                            <w:lang w:val="uk-UA" w:eastAsia="ru-RU"/>
                          </w:rPr>
                          <w:t xml:space="preserve"> </w:t>
                        </w:r>
                        <w:r w:rsidRPr="00F10116">
                          <w:rPr>
                            <w:rFonts w:ascii="Times New Roman" w:eastAsia="+mn-ea" w:hAnsi="Times New Roman" w:cs="Times New Roman"/>
                            <w:bCs/>
                            <w:color w:val="000000"/>
                            <w:kern w:val="24"/>
                            <w:sz w:val="28"/>
                            <w:szCs w:val="28"/>
                            <w:lang w:val="uk-UA" w:eastAsia="ru-RU"/>
                          </w:rPr>
                          <w:t xml:space="preserve"> – виникає між країнами відповідно до їхніх природно-кліматичних, історичних та економічних умов</w:t>
                        </w:r>
                      </w:p>
                      <w:p w:rsidR="009B0EBE" w:rsidRPr="00F10116" w:rsidRDefault="009B0EBE" w:rsidP="00FE6CD9">
                        <w:pPr>
                          <w:spacing w:after="0" w:line="360" w:lineRule="auto"/>
                          <w:jc w:val="both"/>
                          <w:rPr>
                            <w:rFonts w:ascii="Times New Roman" w:hAnsi="Times New Roman" w:cs="Times New Roman"/>
                            <w:sz w:val="28"/>
                            <w:szCs w:val="28"/>
                            <w:lang w:val="uk-UA"/>
                          </w:rPr>
                        </w:pPr>
                      </w:p>
                      <w:p w:rsidR="009B0EBE" w:rsidRPr="00FE6CD9" w:rsidRDefault="009B0EBE" w:rsidP="00FE6CD9">
                        <w:pPr>
                          <w:spacing w:after="0" w:line="360" w:lineRule="auto"/>
                          <w:jc w:val="both"/>
                          <w:rPr>
                            <w:rFonts w:ascii="Times New Roman" w:hAnsi="Times New Roman" w:cs="Times New Roman"/>
                            <w:sz w:val="28"/>
                            <w:szCs w:val="28"/>
                            <w:lang w:val="uk-UA"/>
                          </w:rPr>
                        </w:pPr>
                      </w:p>
                      <w:p w:rsidR="009B0EBE" w:rsidRDefault="009B0EBE" w:rsidP="00FE6CD9">
                        <w:pPr>
                          <w:rPr>
                            <w:rFonts w:eastAsia="Times New Roman"/>
                          </w:rPr>
                        </w:pPr>
                      </w:p>
                    </w:txbxContent>
                  </v:textbox>
                </v:roundrect>
                <v:roundrect id="Скругленный прямоугольник 152" o:spid="_x0000_s1130" style="position:absolute;left:7906;top:36633;width:51363;height:80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P7r0A&#10;AADcAAAADwAAAGRycy9kb3ducmV2LnhtbERPzQ7BQBC+S7zDZiRubAkiZYlICAcHJXEd3dE2urNN&#10;d1FvbyUSt/ny/c582ZhSPKl2hWUFg34Egji1uuBMwfm06U1BOI+ssbRMCt7kYLlot+YYa/viIz0T&#10;n4kQwi5GBbn3VSylS3My6Pq2Ig7czdYGfYB1JnWNrxBuSjmMook0WHBoyLGidU7pPXkYBW40vuwP&#10;12lyLX1KZ8fbgx0YpbqdZjUD4anxf/HPvdNh/ngI32fCB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xXP7r0AAADcAAAADwAAAAAAAAAAAAAAAACYAgAAZHJzL2Rvd25yZXYu&#10;eG1sUEsFBgAAAAAEAAQA9QAAAIIDAAAAAA==&#10;" fillcolor="window" strokecolor="windowText" strokeweight="2pt">
                  <v:textbox>
                    <w:txbxContent>
                      <w:p w:rsidR="009B0EBE" w:rsidRPr="00F10116" w:rsidRDefault="009B0EBE" w:rsidP="00FE6CD9">
                        <w:pPr>
                          <w:spacing w:after="0" w:line="240" w:lineRule="auto"/>
                          <w:jc w:val="both"/>
                          <w:textAlignment w:val="baseline"/>
                          <w:rPr>
                            <w:rFonts w:ascii="Times New Roman" w:eastAsia="Times New Roman" w:hAnsi="Times New Roman" w:cs="Times New Roman"/>
                            <w:sz w:val="28"/>
                            <w:szCs w:val="28"/>
                            <w:lang w:val="uk-UA" w:eastAsia="ru-RU"/>
                          </w:rPr>
                        </w:pPr>
                        <w:r w:rsidRPr="00F10116">
                          <w:rPr>
                            <w:rFonts w:ascii="Times New Roman" w:eastAsia="+mn-ea" w:hAnsi="Times New Roman" w:cs="Times New Roman"/>
                            <w:b/>
                            <w:bCs/>
                            <w:i/>
                            <w:color w:val="000000"/>
                            <w:kern w:val="24"/>
                            <w:sz w:val="28"/>
                            <w:szCs w:val="28"/>
                            <w:lang w:val="uk-UA" w:eastAsia="ru-RU"/>
                          </w:rPr>
                          <w:t>Міжрегіональний поділ праці</w:t>
                        </w:r>
                        <w:r w:rsidRPr="00F10116">
                          <w:rPr>
                            <w:rFonts w:ascii="Times New Roman" w:eastAsia="+mn-ea" w:hAnsi="Times New Roman" w:cs="Times New Roman"/>
                            <w:bCs/>
                            <w:color w:val="000000"/>
                            <w:kern w:val="24"/>
                            <w:sz w:val="28"/>
                            <w:szCs w:val="28"/>
                            <w:lang w:val="uk-UA" w:eastAsia="ru-RU"/>
                          </w:rPr>
                          <w:t xml:space="preserve"> – проявляється у спеціалізації регіонів (економічних районів) на виробництві певної продукції</w:t>
                        </w:r>
                        <w:r w:rsidRPr="00F10116">
                          <w:rPr>
                            <w:rFonts w:ascii="Times New Roman" w:eastAsia="Times New Roman" w:hAnsi="Times New Roman" w:cs="Times New Roman"/>
                            <w:bCs/>
                            <w:color w:val="000000"/>
                            <w:kern w:val="24"/>
                            <w:sz w:val="28"/>
                            <w:szCs w:val="28"/>
                            <w:lang w:val="uk-UA" w:eastAsia="ru-RU"/>
                          </w:rPr>
                          <w:t xml:space="preserve"> </w:t>
                        </w:r>
                      </w:p>
                      <w:p w:rsidR="009B0EBE" w:rsidRPr="00F10116" w:rsidRDefault="009B0EBE" w:rsidP="00FE6CD9">
                        <w:pPr>
                          <w:spacing w:after="0" w:line="360" w:lineRule="auto"/>
                          <w:jc w:val="both"/>
                          <w:rPr>
                            <w:rFonts w:ascii="Times New Roman" w:hAnsi="Times New Roman" w:cs="Times New Roman"/>
                            <w:sz w:val="28"/>
                            <w:szCs w:val="28"/>
                            <w:lang w:val="uk-UA"/>
                          </w:rPr>
                        </w:pPr>
                      </w:p>
                      <w:p w:rsidR="009B0EBE" w:rsidRPr="00F10116" w:rsidRDefault="009B0EBE" w:rsidP="00FE6CD9">
                        <w:pPr>
                          <w:spacing w:after="0" w:line="360" w:lineRule="auto"/>
                          <w:jc w:val="both"/>
                          <w:rPr>
                            <w:rFonts w:ascii="Times New Roman" w:hAnsi="Times New Roman" w:cs="Times New Roman"/>
                            <w:sz w:val="28"/>
                            <w:szCs w:val="28"/>
                            <w:lang w:val="uk-UA"/>
                          </w:rPr>
                        </w:pPr>
                      </w:p>
                      <w:p w:rsidR="009B0EBE" w:rsidRPr="00FE6CD9" w:rsidRDefault="009B0EBE" w:rsidP="00FE6CD9">
                        <w:pPr>
                          <w:spacing w:after="0" w:line="360" w:lineRule="auto"/>
                          <w:jc w:val="both"/>
                          <w:rPr>
                            <w:rFonts w:ascii="Times New Roman" w:hAnsi="Times New Roman" w:cs="Times New Roman"/>
                            <w:sz w:val="28"/>
                            <w:szCs w:val="28"/>
                            <w:lang w:val="uk-UA"/>
                          </w:rPr>
                        </w:pPr>
                      </w:p>
                      <w:p w:rsidR="009B0EBE" w:rsidRDefault="009B0EBE" w:rsidP="00FE6CD9">
                        <w:pPr>
                          <w:rPr>
                            <w:rFonts w:eastAsia="Times New Roman"/>
                          </w:rPr>
                        </w:pPr>
                      </w:p>
                    </w:txbxContent>
                  </v:textbox>
                </v:roundrect>
                <v:roundrect id="Скругленный прямоугольник 153" o:spid="_x0000_s1131" style="position:absolute;left:7639;top:47830;width:51363;height:62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qdcEA&#10;AADcAAAADwAAAGRycy9kb3ducmV2LnhtbERPS2vCQBC+C/6HZQredGN9IGnWIAVFDx4aBa+T7DQJ&#10;zc6G7Brjv3cLhd7m43tOkg6mET11rrasYD6LQBAXVtdcKrhe9tMNCOeRNTaWScGTHKTb8SjBWNsH&#10;f1Gf+VKEEHYxKqi8b2MpXVGRQTezLXHgvm1n0AfYlVJ3+AjhppHvUbSWBmsODRW29FlR8ZPdjQK3&#10;XN1O53yT5Y0v6Or4cLZzo9Tkbdh9gPA0+H/xn/uow/zVAn6fCR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anXBAAAA3AAAAA8AAAAAAAAAAAAAAAAAmAIAAGRycy9kb3du&#10;cmV2LnhtbFBLBQYAAAAABAAEAPUAAACGAwAAAAA=&#10;" fillcolor="window" strokecolor="windowText" strokeweight="2pt">
                  <v:textbox>
                    <w:txbxContent>
                      <w:p w:rsidR="009B0EBE" w:rsidRPr="00F10116" w:rsidRDefault="009B0EBE" w:rsidP="00FE6CD9">
                        <w:pPr>
                          <w:spacing w:after="0" w:line="240" w:lineRule="auto"/>
                          <w:jc w:val="both"/>
                          <w:textAlignment w:val="baseline"/>
                          <w:rPr>
                            <w:rFonts w:ascii="Times New Roman" w:eastAsia="Times New Roman" w:hAnsi="Times New Roman" w:cs="Times New Roman"/>
                            <w:sz w:val="28"/>
                            <w:szCs w:val="28"/>
                            <w:lang w:eastAsia="ru-RU"/>
                          </w:rPr>
                        </w:pPr>
                        <w:r w:rsidRPr="00F10116">
                          <w:rPr>
                            <w:rFonts w:ascii="Times New Roman" w:eastAsia="+mn-ea" w:hAnsi="Times New Roman" w:cs="Times New Roman"/>
                            <w:b/>
                            <w:bCs/>
                            <w:i/>
                            <w:color w:val="000000"/>
                            <w:kern w:val="24"/>
                            <w:sz w:val="28"/>
                            <w:szCs w:val="28"/>
                            <w:lang w:val="uk-UA" w:eastAsia="ru-RU"/>
                          </w:rPr>
                          <w:t>Внутрішньорайонний поділ праці</w:t>
                        </w:r>
                        <w:r w:rsidRPr="00F10116">
                          <w:rPr>
                            <w:rFonts w:ascii="Times New Roman" w:eastAsia="+mn-ea" w:hAnsi="Times New Roman" w:cs="Times New Roman"/>
                            <w:bCs/>
                            <w:color w:val="000000"/>
                            <w:kern w:val="24"/>
                            <w:sz w:val="28"/>
                            <w:szCs w:val="28"/>
                            <w:lang w:val="uk-UA" w:eastAsia="ru-RU"/>
                          </w:rPr>
                          <w:t xml:space="preserve"> – виникає між промисловими вузлами та населеними пунктами</w:t>
                        </w:r>
                      </w:p>
                      <w:p w:rsidR="009B0EBE" w:rsidRPr="00F10116" w:rsidRDefault="009B0EBE" w:rsidP="00FE6CD9">
                        <w:pPr>
                          <w:spacing w:after="0" w:line="360" w:lineRule="auto"/>
                          <w:jc w:val="both"/>
                          <w:rPr>
                            <w:rFonts w:ascii="Times New Roman" w:hAnsi="Times New Roman" w:cs="Times New Roman"/>
                            <w:sz w:val="28"/>
                            <w:szCs w:val="28"/>
                          </w:rPr>
                        </w:pPr>
                      </w:p>
                      <w:p w:rsidR="009B0EBE" w:rsidRPr="00FE6CD9" w:rsidRDefault="009B0EBE" w:rsidP="00FE6CD9">
                        <w:pPr>
                          <w:spacing w:after="0" w:line="360" w:lineRule="auto"/>
                          <w:jc w:val="both"/>
                          <w:rPr>
                            <w:rFonts w:ascii="Times New Roman" w:hAnsi="Times New Roman" w:cs="Times New Roman"/>
                            <w:sz w:val="28"/>
                            <w:szCs w:val="28"/>
                          </w:rPr>
                        </w:pPr>
                      </w:p>
                      <w:p w:rsidR="009B0EBE" w:rsidRPr="00F10116" w:rsidRDefault="009B0EBE" w:rsidP="00FE6CD9">
                        <w:pPr>
                          <w:spacing w:after="0" w:line="360" w:lineRule="auto"/>
                          <w:jc w:val="both"/>
                          <w:rPr>
                            <w:rFonts w:ascii="Times New Roman" w:hAnsi="Times New Roman" w:cs="Times New Roman"/>
                            <w:sz w:val="28"/>
                            <w:szCs w:val="28"/>
                            <w:lang w:val="uk-UA"/>
                          </w:rPr>
                        </w:pPr>
                      </w:p>
                      <w:p w:rsidR="009B0EBE" w:rsidRPr="00FE6CD9" w:rsidRDefault="009B0EBE" w:rsidP="00FE6CD9">
                        <w:pPr>
                          <w:spacing w:after="0" w:line="360" w:lineRule="auto"/>
                          <w:jc w:val="both"/>
                          <w:rPr>
                            <w:rFonts w:ascii="Times New Roman" w:hAnsi="Times New Roman" w:cs="Times New Roman"/>
                            <w:sz w:val="28"/>
                            <w:szCs w:val="28"/>
                            <w:lang w:val="uk-UA"/>
                          </w:rPr>
                        </w:pPr>
                      </w:p>
                      <w:p w:rsidR="009B0EBE" w:rsidRDefault="009B0EBE" w:rsidP="00FE6CD9">
                        <w:pPr>
                          <w:rPr>
                            <w:rFonts w:eastAsia="Times New Roman"/>
                          </w:rPr>
                        </w:pPr>
                      </w:p>
                    </w:txbxContent>
                  </v:textbox>
                </v:roundrect>
                <v:shape id="Прямая со стрелкой 154" o:spid="_x0000_s1132" type="#_x0000_t32" style="position:absolute;left:32960;top:8292;width:0;height:3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wKcIAAADcAAAADwAAAGRycy9kb3ducmV2LnhtbERPS4vCMBC+L/gfwgjetqmi4nYbRYSC&#10;B/fgi70OzWxbbCa1ibX++40geJuP7znpqje16Kh1lWUF4ygGQZxbXXGh4HTMPhcgnEfWWFsmBQ9y&#10;sFoOPlJMtL3znrqDL0QIYZeggtL7JpHS5SUZdJFtiAP3Z1uDPsC2kLrFewg3tZzE8VwarDg0lNjQ&#10;pqT8crgZBbGbZ9fN8fLTnQq/3/3KbPv4Ois1GvbrbxCeev8Wv9xbHebPpv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9wKcIAAADcAAAADwAAAAAAAAAAAAAA&#10;AAChAgAAZHJzL2Rvd25yZXYueG1sUEsFBgAAAAAEAAQA+QAAAJADAAAAAA==&#10;" strokecolor="black [3040]">
                  <v:stroke endarrow="open"/>
                </v:shape>
                <v:line id="Прямая соединительная линия 155" o:spid="_x0000_s1133" style="position:absolute;flip:x;visibility:visible;mso-wrap-style:square" from="3189,5262" to="19138,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V38MAAADcAAAADwAAAGRycy9kb3ducmV2LnhtbERPS2vCQBC+C/6HZYTedNNCqqSuUoRC&#10;aUkxUQ/ehuzkQbOzIbsm6b/vFgre5uN7znY/mVYM1LvGsoLHVQSCuLC64UrB+fS23IBwHllja5kU&#10;/JCD/W4+22Ki7cgZDbmvRAhhl6CC2vsukdIVNRl0K9sRB660vUEfYF9J3eMYwk0rn6LoWRpsODTU&#10;2NGhpuI7vxkFpbt1h+tF+3L9kWZp+Vl94XhU6mExvb6A8DT5u/jf/a7D/DiG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QFd/DAAAA3AAAAA8AAAAAAAAAAAAA&#10;AAAAoQIAAGRycy9kb3ducmV2LnhtbFBLBQYAAAAABAAEAPkAAACRAwAAAAA=&#10;" strokecolor="black [3040]"/>
                <v:line id="Прямая соединительная линия 156" o:spid="_x0000_s1134" style="position:absolute;visibility:visible;mso-wrap-style:square" from="3189,5422" to="3189,5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RPsMAAADcAAAADwAAAGRycy9kb3ducmV2LnhtbESPT2sCMRDF7wW/QxjBW81acamrUaQo&#10;Snuqf+7DZtxd3EzWJGr89k2h0NsM773fvJkvo2nFnZxvLCsYDTMQxKXVDVcKjofN6zsIH5A1tpZJ&#10;wZM8LBe9lzkW2j74m+77UIkEYV+ggjqErpDSlzUZ9EPbESftbJ3BkFZXSe3wkeCmlW9ZlkuDDacL&#10;NXb0UVN52d9MooxOVyO3lymePt2XW4/zOIlXpQb9uJqBCBTDv/kvvdOp/iSH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AUT7DAAAA3AAAAA8AAAAAAAAAAAAA&#10;AAAAoQIAAGRycy9kb3ducmV2LnhtbFBLBQYAAAAABAAEAPkAAACRAwAAAAA=&#10;" strokecolor="black [3040]"/>
                <v:shape id="Прямая со стрелкой 157" o:spid="_x0000_s1135" type="#_x0000_t32" style="position:absolute;left:3189;top:50970;width:4450;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uXsIAAADcAAAADwAAAGRycy9kb3ducmV2LnhtbERPS4vCMBC+C/6HMMLebOqCj+02iggF&#10;D+vBF3sdmtm22Ey6Taz13xtB8DYf33PSVW9q0VHrKssKJlEMgji3uuJCwemYjRcgnEfWWFsmBXdy&#10;sFoOBykm2t54T93BFyKEsEtQQel9k0jp8pIMusg2xIH7s61BH2BbSN3iLYSbWn7G8UwarDg0lNjQ&#10;pqT8crgaBbGbZf+b42XXnQq///mV2fb+dVbqY9Svv0F46v1b/HJvdZg/ncPzmXCB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3uXsIAAADcAAAADwAAAAAAAAAAAAAA&#10;AAChAgAAZHJzL2Rvd25yZXYueG1sUEsFBgAAAAAEAAQA+QAAAJADAAAAAA==&#10;" strokecolor="black [3040]">
                  <v:stroke endarrow="open"/>
                </v:shape>
                <v:shape id="Прямая со стрелкой 158" o:spid="_x0000_s1136" type="#_x0000_t32" style="position:absolute;left:3189;top:40616;width:4717;height: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LMQAAADcAAAADwAAAGRycy9kb3ducmV2LnhtbESPT4vCQAzF7wt+hyHC3tapC4p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nosxAAAANwAAAAPAAAAAAAAAAAA&#10;AAAAAKECAABkcnMvZG93bnJldi54bWxQSwUGAAAAAAQABAD5AAAAkgMAAAAA&#10;" strokecolor="black [3040]">
                  <v:stroke endarrow="open"/>
                </v:shape>
                <v:shape id="Прямая со стрелкой 159" o:spid="_x0000_s1137" type="#_x0000_t32" style="position:absolute;left:3189;top:29142;width:469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ft8EAAADcAAAADwAAAGRycy9kb3ducmV2LnhtbERPS4vCMBC+L/gfwgh7W1OFFa2mRYSC&#10;h/XgC69DM7bFZlKbbK3/3giCt/n4nrNMe1OLjlpXWVYwHkUgiHOrKy4UHA/ZzwyE88gaa8uk4EEO&#10;0mTwtcRY2zvvqNv7QoQQdjEqKL1vYildXpJBN7INceAutjXoA2wLqVu8h3BTy0kUTaXBikNDiQ2t&#10;S8qv+3+jIHLT7LY+XLfdsfC7v7PMNo/5SanvYb9agPDU+4/47d7oMP93Dq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rt+3wQAAANwAAAAPAAAAAAAAAAAAAAAA&#10;AKECAABkcnMvZG93bnJldi54bWxQSwUGAAAAAAQABAD5AAAAjwMAAAAA&#10;" strokecolor="black [3040]">
                  <v:stroke endarrow="open"/>
                </v:shape>
                <v:shape id="Прямая со стрелкой 160" o:spid="_x0000_s1138" type="#_x0000_t32" style="position:absolute;left:3189;top:16846;width:456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8l8QAAADcAAAADwAAAGRycy9kb3ducmV2LnhtbESPT4vCQAzF7wt+hyELe1un66Gs1VFE&#10;KHjQg//wGjqxLXYytTPW+u03hwVvCe/lvV/my8E1qqcu1J4N/IwTUMSFtzWXBk7H/PsXVIjIFhvP&#10;ZOBFAZaL0cccM+ufvKf+EEslIRwyNFDF2GZah6Iih2HsW2LRrr5zGGXtSm07fEq4a/QkSVLtsGZp&#10;qLCldUXF7fBwBpKQ5vf18bbrT2Xcby8637ymZ2O+PofVDFSkIb7N/9cbK/ip4MszMoF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yXxAAAANwAAAAPAAAAAAAAAAAA&#10;AAAAAKECAABkcnMvZG93bnJldi54bWxQSwUGAAAAAAQABAD5AAAAkgMAAAAA&#10;" strokecolor="black [3040]">
                  <v:stroke endarrow="open"/>
                </v:shape>
                <w10:anchorlock/>
              </v:group>
            </w:pict>
          </mc:Fallback>
        </mc:AlternateContent>
      </w:r>
    </w:p>
    <w:p w:rsidR="00B318C4" w:rsidRDefault="00D86C1F" w:rsidP="00B318C4">
      <w:pPr>
        <w:autoSpaceDE w:val="0"/>
        <w:autoSpaceDN w:val="0"/>
        <w:adjustRightInd w:val="0"/>
        <w:spacing w:after="0" w:line="240" w:lineRule="auto"/>
        <w:jc w:val="center"/>
        <w:rPr>
          <w:rFonts w:ascii="Times New Roman" w:hAnsi="Times New Roman" w:cs="Times New Roman"/>
          <w:sz w:val="28"/>
          <w:szCs w:val="28"/>
          <w:lang w:val="uk-UA"/>
        </w:rPr>
      </w:pPr>
      <w:r w:rsidRPr="00D86C1F">
        <w:rPr>
          <w:rFonts w:ascii="Times New Roman" w:hAnsi="Times New Roman" w:cs="Times New Roman"/>
          <w:sz w:val="28"/>
          <w:szCs w:val="28"/>
          <w:lang w:val="uk-UA"/>
        </w:rPr>
        <w:t xml:space="preserve">Рис. 4.1. </w:t>
      </w:r>
      <w:r>
        <w:rPr>
          <w:rFonts w:ascii="Times New Roman" w:hAnsi="Times New Roman" w:cs="Times New Roman"/>
          <w:sz w:val="28"/>
          <w:szCs w:val="28"/>
          <w:lang w:val="uk-UA"/>
        </w:rPr>
        <w:t>Визначення поняття «Територіальний поділ праці» та його основні види»</w:t>
      </w:r>
    </w:p>
    <w:p w:rsidR="00B318C4" w:rsidRDefault="00B318C4" w:rsidP="00B318C4">
      <w:pPr>
        <w:autoSpaceDE w:val="0"/>
        <w:autoSpaceDN w:val="0"/>
        <w:adjustRightInd w:val="0"/>
        <w:spacing w:after="0" w:line="240" w:lineRule="auto"/>
        <w:jc w:val="center"/>
        <w:rPr>
          <w:rFonts w:ascii="Times New Roman" w:hAnsi="Times New Roman" w:cs="Times New Roman"/>
          <w:sz w:val="28"/>
          <w:szCs w:val="28"/>
          <w:lang w:val="uk-UA"/>
        </w:rPr>
      </w:pPr>
    </w:p>
    <w:p w:rsidR="00B318C4" w:rsidRDefault="00327837" w:rsidP="00B318C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318C4" w:rsidRPr="00B318C4">
        <w:rPr>
          <w:rFonts w:ascii="Times New Roman" w:hAnsi="Times New Roman" w:cs="Times New Roman"/>
          <w:sz w:val="28"/>
          <w:szCs w:val="28"/>
        </w:rPr>
        <w:t>Ступінь ТПП залежить від рівня су</w:t>
      </w:r>
      <w:r w:rsidR="00B318C4">
        <w:rPr>
          <w:rFonts w:ascii="Times New Roman" w:hAnsi="Times New Roman" w:cs="Times New Roman"/>
          <w:sz w:val="28"/>
          <w:szCs w:val="28"/>
        </w:rPr>
        <w:t>спільного поділу праці в дан</w:t>
      </w:r>
      <w:r w:rsidR="00B318C4">
        <w:rPr>
          <w:rFonts w:ascii="Times New Roman" w:hAnsi="Times New Roman" w:cs="Times New Roman"/>
          <w:sz w:val="28"/>
          <w:szCs w:val="28"/>
          <w:lang w:val="uk-UA"/>
        </w:rPr>
        <w:t xml:space="preserve">ій країні,  </w:t>
      </w:r>
      <w:r w:rsidR="00B318C4" w:rsidRPr="00B318C4">
        <w:rPr>
          <w:rFonts w:ascii="Times New Roman" w:hAnsi="Times New Roman" w:cs="Times New Roman"/>
          <w:sz w:val="28"/>
          <w:szCs w:val="28"/>
        </w:rPr>
        <w:t>регіоні й, таким чином, мо</w:t>
      </w:r>
      <w:r w:rsidR="00B318C4">
        <w:rPr>
          <w:rFonts w:ascii="Times New Roman" w:hAnsi="Times New Roman" w:cs="Times New Roman"/>
          <w:sz w:val="28"/>
          <w:szCs w:val="28"/>
        </w:rPr>
        <w:t xml:space="preserve">же відбивати ступінь розвитку </w:t>
      </w:r>
      <w:r w:rsidR="00B318C4" w:rsidRPr="00B318C4">
        <w:rPr>
          <w:rFonts w:ascii="Times New Roman" w:hAnsi="Times New Roman" w:cs="Times New Roman"/>
          <w:sz w:val="28"/>
          <w:szCs w:val="28"/>
        </w:rPr>
        <w:t xml:space="preserve"> продуктивних сил.</w:t>
      </w:r>
      <w:r w:rsidR="00B318C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B318C4">
        <w:rPr>
          <w:rFonts w:ascii="Times New Roman" w:hAnsi="Times New Roman" w:cs="Times New Roman"/>
          <w:sz w:val="28"/>
          <w:szCs w:val="28"/>
          <w:lang w:val="uk-UA"/>
        </w:rPr>
        <w:t xml:space="preserve">Основне поняття </w:t>
      </w:r>
      <w:r w:rsidR="00B318C4" w:rsidRPr="00B318C4">
        <w:rPr>
          <w:rFonts w:ascii="Times New Roman" w:hAnsi="Times New Roman" w:cs="Times New Roman"/>
          <w:b/>
          <w:i/>
          <w:sz w:val="28"/>
          <w:szCs w:val="28"/>
          <w:lang w:val="uk-UA"/>
        </w:rPr>
        <w:t>суспільний поділ праці</w:t>
      </w:r>
      <w:r w:rsidR="00B318C4">
        <w:rPr>
          <w:rFonts w:ascii="Times New Roman" w:hAnsi="Times New Roman" w:cs="Times New Roman"/>
          <w:sz w:val="28"/>
          <w:szCs w:val="28"/>
          <w:lang w:val="uk-UA"/>
        </w:rPr>
        <w:t xml:space="preserve"> – це форма організації </w:t>
      </w:r>
      <w:r>
        <w:rPr>
          <w:rFonts w:ascii="Times New Roman" w:hAnsi="Times New Roman" w:cs="Times New Roman"/>
          <w:sz w:val="28"/>
          <w:szCs w:val="28"/>
          <w:lang w:val="uk-UA"/>
        </w:rPr>
        <w:t>праці, за якої окремі групи виробництва закріплюються на тривалий період за певними видами виробничої діяльності. це один із основних факторів підвищення продуктивності суспільної праці, він є формою прояву розвитку продуктивних сил і, водночас, умовою формування економічних районів.</w:t>
      </w:r>
    </w:p>
    <w:p w:rsidR="00327837" w:rsidRDefault="00327837" w:rsidP="00B318C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Поглиблення ТПП між економічними районами країни сприяє також вдосконаленню спеціалізації виробництва, підвищенню якості товарів та обміну виробленою продукцією. </w:t>
      </w:r>
    </w:p>
    <w:p w:rsidR="008A7640" w:rsidRDefault="008A7640" w:rsidP="00B318C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Деякі вчені дають своє визначення територіального поділу праці. М. барановський так визначає ТПП: «Під географічним поділом праці ми розуміємо просторову форму суспільного поділу праці. Необхідна умова географічного поділу праці полягає в тому, щоб різні країни(або райони) працювали одна на одну, щоб результат праці перевозився з одного місця до іншого, щоб, таким чином, утворювався розрив між</w:t>
      </w:r>
      <w:r w:rsidR="008931F3">
        <w:rPr>
          <w:rFonts w:ascii="Times New Roman" w:hAnsi="Times New Roman" w:cs="Times New Roman"/>
          <w:sz w:val="28"/>
          <w:szCs w:val="28"/>
          <w:lang w:val="uk-UA"/>
        </w:rPr>
        <w:t xml:space="preserve"> місцем виробництва та місцем споживання».</w:t>
      </w:r>
    </w:p>
    <w:p w:rsidR="00327837" w:rsidRDefault="00327837" w:rsidP="00B318C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931F3">
        <w:rPr>
          <w:rFonts w:ascii="Times New Roman" w:hAnsi="Times New Roman" w:cs="Times New Roman"/>
          <w:sz w:val="28"/>
          <w:szCs w:val="28"/>
          <w:lang w:val="uk-UA"/>
        </w:rPr>
        <w:t xml:space="preserve"> Отже, ТПП між країнами або районами передбачає наявність просторового розриву між окремими стадіями виробництва або між виробництвом і споживачем. До ТПП включають не лише обмін товарами, але й переміщення їх з одного місця до іншого.</w:t>
      </w:r>
    </w:p>
    <w:p w:rsidR="008931F3" w:rsidRPr="008931F3" w:rsidRDefault="00D670D7" w:rsidP="008931F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931F3" w:rsidRPr="008931F3">
        <w:rPr>
          <w:rFonts w:ascii="Times New Roman" w:hAnsi="Times New Roman" w:cs="Times New Roman"/>
          <w:sz w:val="28"/>
          <w:szCs w:val="28"/>
        </w:rPr>
        <w:t>Власне, в основі ТПП лежать природні умови й ресурси, різноманітність</w:t>
      </w:r>
      <w:r w:rsidR="008931F3">
        <w:rPr>
          <w:rFonts w:ascii="Times New Roman" w:hAnsi="Times New Roman" w:cs="Times New Roman"/>
          <w:sz w:val="28"/>
          <w:szCs w:val="28"/>
          <w:lang w:val="uk-UA"/>
        </w:rPr>
        <w:t xml:space="preserve"> </w:t>
      </w:r>
      <w:r w:rsidR="008931F3" w:rsidRPr="008931F3">
        <w:rPr>
          <w:rFonts w:ascii="Times New Roman" w:hAnsi="Times New Roman" w:cs="Times New Roman"/>
          <w:sz w:val="28"/>
          <w:szCs w:val="28"/>
        </w:rPr>
        <w:t>територій, а також відмінності між народами, які там мешкають, та історично</w:t>
      </w:r>
    </w:p>
    <w:p w:rsidR="008931F3" w:rsidRPr="008931F3" w:rsidRDefault="008931F3" w:rsidP="008931F3">
      <w:pPr>
        <w:autoSpaceDE w:val="0"/>
        <w:autoSpaceDN w:val="0"/>
        <w:adjustRightInd w:val="0"/>
        <w:spacing w:after="0" w:line="360" w:lineRule="auto"/>
        <w:jc w:val="both"/>
        <w:rPr>
          <w:rFonts w:ascii="Times New Roman" w:hAnsi="Times New Roman" w:cs="Times New Roman"/>
          <w:sz w:val="28"/>
          <w:szCs w:val="28"/>
        </w:rPr>
      </w:pPr>
      <w:r w:rsidRPr="008931F3">
        <w:rPr>
          <w:rFonts w:ascii="Times New Roman" w:hAnsi="Times New Roman" w:cs="Times New Roman"/>
          <w:sz w:val="28"/>
          <w:szCs w:val="28"/>
        </w:rPr>
        <w:t>сформованими навичками праці. Внаслідок цього виготовлення одного й того</w:t>
      </w:r>
    </w:p>
    <w:p w:rsidR="008931F3" w:rsidRPr="00D670D7" w:rsidRDefault="008931F3" w:rsidP="008931F3">
      <w:pPr>
        <w:autoSpaceDE w:val="0"/>
        <w:autoSpaceDN w:val="0"/>
        <w:adjustRightInd w:val="0"/>
        <w:spacing w:after="0" w:line="360" w:lineRule="auto"/>
        <w:jc w:val="both"/>
        <w:rPr>
          <w:rFonts w:ascii="Times New Roman" w:hAnsi="Times New Roman" w:cs="Times New Roman"/>
          <w:sz w:val="28"/>
          <w:szCs w:val="28"/>
          <w:lang w:val="uk-UA"/>
        </w:rPr>
      </w:pPr>
      <w:r w:rsidRPr="008931F3">
        <w:rPr>
          <w:rFonts w:ascii="Times New Roman" w:hAnsi="Times New Roman" w:cs="Times New Roman"/>
          <w:sz w:val="28"/>
          <w:szCs w:val="28"/>
        </w:rPr>
        <w:t>самого продукту на одній території потребує менших витрат праці, а на іншій</w:t>
      </w:r>
      <w:r w:rsidR="00D670D7">
        <w:rPr>
          <w:rFonts w:ascii="Times New Roman" w:hAnsi="Times New Roman" w:cs="Times New Roman"/>
          <w:sz w:val="28"/>
          <w:szCs w:val="28"/>
          <w:lang w:val="uk-UA"/>
        </w:rPr>
        <w:t xml:space="preserve"> -</w:t>
      </w:r>
      <w:r w:rsidRPr="008931F3">
        <w:rPr>
          <w:rFonts w:ascii="Times New Roman" w:hAnsi="Times New Roman" w:cs="Times New Roman"/>
          <w:sz w:val="28"/>
          <w:szCs w:val="28"/>
        </w:rPr>
        <w:t xml:space="preserve"> більших. Тому доцільно зосередити з</w:t>
      </w:r>
      <w:r>
        <w:rPr>
          <w:rFonts w:ascii="Times New Roman" w:hAnsi="Times New Roman" w:cs="Times New Roman"/>
          <w:sz w:val="28"/>
          <w:szCs w:val="28"/>
        </w:rPr>
        <w:t>усилля на виробництві саме того</w:t>
      </w:r>
      <w:r>
        <w:rPr>
          <w:rFonts w:ascii="Times New Roman" w:hAnsi="Times New Roman" w:cs="Times New Roman"/>
          <w:sz w:val="28"/>
          <w:szCs w:val="28"/>
          <w:lang w:val="uk-UA"/>
        </w:rPr>
        <w:t xml:space="preserve"> </w:t>
      </w:r>
      <w:r w:rsidRPr="008931F3">
        <w:rPr>
          <w:rFonts w:ascii="Times New Roman" w:hAnsi="Times New Roman" w:cs="Times New Roman"/>
          <w:sz w:val="28"/>
          <w:szCs w:val="28"/>
        </w:rPr>
        <w:t>продукту, витрати на який нижчі, відмовившись від виробництва продуктів,</w:t>
      </w:r>
    </w:p>
    <w:p w:rsidR="008931F3" w:rsidRDefault="008931F3" w:rsidP="008931F3">
      <w:pPr>
        <w:autoSpaceDE w:val="0"/>
        <w:autoSpaceDN w:val="0"/>
        <w:adjustRightInd w:val="0"/>
        <w:spacing w:after="0" w:line="360" w:lineRule="auto"/>
        <w:jc w:val="both"/>
        <w:rPr>
          <w:rFonts w:ascii="Times New Roman" w:hAnsi="Times New Roman" w:cs="Times New Roman"/>
          <w:sz w:val="28"/>
          <w:szCs w:val="28"/>
          <w:lang w:val="uk-UA"/>
        </w:rPr>
      </w:pPr>
      <w:r w:rsidRPr="008931F3">
        <w:rPr>
          <w:rFonts w:ascii="Times New Roman" w:hAnsi="Times New Roman" w:cs="Times New Roman"/>
          <w:sz w:val="28"/>
          <w:szCs w:val="28"/>
        </w:rPr>
        <w:t xml:space="preserve">виробництво яких ефективніше на інших територіях. </w:t>
      </w:r>
    </w:p>
    <w:p w:rsidR="00D670D7" w:rsidRDefault="00D670D7" w:rsidP="008931F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Враховуючи, що природні умови є об’єктивними передумовами для появи і розвитку ТПП, Ю. Саушкін виділив шість різновидів територіального поділу праці:</w:t>
      </w:r>
    </w:p>
    <w:p w:rsidR="00EB7ABE" w:rsidRPr="008C2FA2" w:rsidRDefault="00EB7ABE" w:rsidP="009F2FBC">
      <w:pPr>
        <w:pStyle w:val="a6"/>
        <w:numPr>
          <w:ilvl w:val="0"/>
          <w:numId w:val="23"/>
        </w:numPr>
        <w:autoSpaceDE w:val="0"/>
        <w:autoSpaceDN w:val="0"/>
        <w:adjustRightInd w:val="0"/>
        <w:spacing w:after="0" w:line="360" w:lineRule="auto"/>
        <w:jc w:val="both"/>
        <w:rPr>
          <w:rFonts w:ascii="Times New Roman" w:hAnsi="Times New Roman" w:cs="Times New Roman"/>
          <w:sz w:val="28"/>
          <w:szCs w:val="28"/>
          <w:lang w:val="uk-UA"/>
        </w:rPr>
      </w:pPr>
      <w:r w:rsidRPr="008C2FA2">
        <w:rPr>
          <w:rFonts w:ascii="Times New Roman" w:hAnsi="Times New Roman" w:cs="Times New Roman"/>
          <w:b/>
          <w:i/>
          <w:sz w:val="28"/>
          <w:szCs w:val="28"/>
        </w:rPr>
        <w:t>генеральний</w:t>
      </w:r>
      <w:r w:rsidRPr="008C2FA2">
        <w:rPr>
          <w:rFonts w:ascii="Times New Roman" w:hAnsi="Times New Roman" w:cs="Times New Roman"/>
          <w:b/>
          <w:i/>
          <w:sz w:val="28"/>
          <w:szCs w:val="28"/>
          <w:lang w:val="uk-UA"/>
        </w:rPr>
        <w:t xml:space="preserve"> ТПП</w:t>
      </w:r>
      <w:r w:rsidRPr="008C2FA2">
        <w:rPr>
          <w:rFonts w:ascii="Times New Roman" w:hAnsi="Times New Roman" w:cs="Times New Roman"/>
          <w:sz w:val="28"/>
          <w:szCs w:val="28"/>
        </w:rPr>
        <w:t xml:space="preserve"> – </w:t>
      </w:r>
      <w:r w:rsidRPr="008C2FA2">
        <w:rPr>
          <w:rFonts w:ascii="Times New Roman" w:hAnsi="Times New Roman" w:cs="Times New Roman"/>
          <w:sz w:val="28"/>
          <w:szCs w:val="28"/>
          <w:lang w:val="uk-UA"/>
        </w:rPr>
        <w:t>між державами та великими економічними регіонами</w:t>
      </w:r>
      <w:r w:rsidRPr="008C2FA2">
        <w:rPr>
          <w:rFonts w:ascii="Times New Roman" w:hAnsi="Times New Roman" w:cs="Times New Roman"/>
          <w:sz w:val="28"/>
          <w:szCs w:val="28"/>
        </w:rPr>
        <w:t>;</w:t>
      </w:r>
    </w:p>
    <w:p w:rsidR="00EB7ABE" w:rsidRPr="008C2FA2" w:rsidRDefault="00EB7ABE" w:rsidP="009F2FBC">
      <w:pPr>
        <w:pStyle w:val="a6"/>
        <w:numPr>
          <w:ilvl w:val="0"/>
          <w:numId w:val="23"/>
        </w:numPr>
        <w:autoSpaceDE w:val="0"/>
        <w:autoSpaceDN w:val="0"/>
        <w:adjustRightInd w:val="0"/>
        <w:spacing w:after="0" w:line="360" w:lineRule="auto"/>
        <w:jc w:val="both"/>
        <w:rPr>
          <w:rFonts w:ascii="Times New Roman" w:hAnsi="Times New Roman" w:cs="Times New Roman"/>
          <w:sz w:val="28"/>
          <w:szCs w:val="28"/>
          <w:lang w:val="uk-UA"/>
        </w:rPr>
      </w:pPr>
      <w:r w:rsidRPr="008C2FA2">
        <w:rPr>
          <w:rFonts w:ascii="Times New Roman" w:hAnsi="Times New Roman" w:cs="Times New Roman"/>
          <w:b/>
          <w:i/>
          <w:sz w:val="28"/>
          <w:szCs w:val="28"/>
          <w:lang w:val="uk-UA"/>
        </w:rPr>
        <w:t xml:space="preserve">внутрішньрегіональний </w:t>
      </w:r>
      <w:r w:rsidRPr="008C2FA2">
        <w:rPr>
          <w:rFonts w:ascii="Times New Roman" w:hAnsi="Times New Roman" w:cs="Times New Roman"/>
          <w:sz w:val="28"/>
          <w:szCs w:val="28"/>
          <w:lang w:val="uk-UA"/>
        </w:rPr>
        <w:t>– між промисловими вузлами і містами. Як правило, в одному з них розташовується головне підприємство, в іншому – його філії, або в порядку кооперації йдуть комплектуючи вироби між виробництвами;</w:t>
      </w:r>
    </w:p>
    <w:p w:rsidR="008C2FA2" w:rsidRPr="008C2FA2" w:rsidRDefault="00EB7ABE" w:rsidP="009F2FBC">
      <w:pPr>
        <w:pStyle w:val="a6"/>
        <w:numPr>
          <w:ilvl w:val="0"/>
          <w:numId w:val="23"/>
        </w:numPr>
        <w:autoSpaceDE w:val="0"/>
        <w:autoSpaceDN w:val="0"/>
        <w:adjustRightInd w:val="0"/>
        <w:spacing w:after="0" w:line="360" w:lineRule="auto"/>
        <w:jc w:val="both"/>
        <w:rPr>
          <w:rFonts w:ascii="Times New Roman" w:hAnsi="Times New Roman" w:cs="Times New Roman"/>
          <w:sz w:val="28"/>
          <w:szCs w:val="28"/>
          <w:lang w:val="uk-UA"/>
        </w:rPr>
      </w:pPr>
      <w:r w:rsidRPr="008C2FA2">
        <w:rPr>
          <w:rFonts w:ascii="Times New Roman" w:hAnsi="Times New Roman" w:cs="Times New Roman"/>
          <w:b/>
          <w:i/>
          <w:sz w:val="28"/>
          <w:szCs w:val="28"/>
          <w:lang w:val="uk-UA"/>
        </w:rPr>
        <w:lastRenderedPageBreak/>
        <w:t>навколо економічного центру</w:t>
      </w:r>
      <w:r w:rsidRPr="008C2FA2">
        <w:rPr>
          <w:rFonts w:ascii="Times New Roman" w:hAnsi="Times New Roman" w:cs="Times New Roman"/>
          <w:sz w:val="28"/>
          <w:szCs w:val="28"/>
          <w:lang w:val="uk-UA"/>
        </w:rPr>
        <w:t xml:space="preserve"> (міста, концерна, комбінату). Тут може відбуватися взаємна кооперація ТПП. Крім цього</w:t>
      </w:r>
      <w:r w:rsidR="008C2FA2" w:rsidRPr="008C2FA2">
        <w:rPr>
          <w:rFonts w:ascii="Times New Roman" w:hAnsi="Times New Roman" w:cs="Times New Roman"/>
          <w:sz w:val="28"/>
          <w:szCs w:val="28"/>
          <w:lang w:val="uk-UA"/>
        </w:rPr>
        <w:t xml:space="preserve">, за рахунок організації приміського сільського господарства, - постачання його продукції економічному центру. </w:t>
      </w:r>
      <w:r w:rsidR="008C2FA2" w:rsidRPr="008C2FA2">
        <w:rPr>
          <w:rFonts w:ascii="Times New Roman" w:hAnsi="Times New Roman" w:cs="Times New Roman"/>
          <w:sz w:val="28"/>
          <w:szCs w:val="28"/>
        </w:rPr>
        <w:t>Економічний центр може давати довкіллю кваліфіковані кадри, техніку,</w:t>
      </w:r>
      <w:r w:rsidR="008C2FA2" w:rsidRPr="008C2FA2">
        <w:rPr>
          <w:rFonts w:ascii="Times New Roman" w:hAnsi="Times New Roman" w:cs="Times New Roman"/>
          <w:sz w:val="28"/>
          <w:szCs w:val="28"/>
          <w:lang w:val="uk-UA"/>
        </w:rPr>
        <w:t xml:space="preserve"> </w:t>
      </w:r>
      <w:r w:rsidR="008C2FA2" w:rsidRPr="008C2FA2">
        <w:rPr>
          <w:rFonts w:ascii="Times New Roman" w:hAnsi="Times New Roman" w:cs="Times New Roman"/>
          <w:sz w:val="28"/>
          <w:szCs w:val="28"/>
        </w:rPr>
        <w:t>добрива, нафтопродукти, обладнання</w:t>
      </w:r>
      <w:r w:rsidR="008C2FA2" w:rsidRPr="008C2FA2">
        <w:rPr>
          <w:rFonts w:ascii="Times New Roman" w:hAnsi="Times New Roman" w:cs="Times New Roman"/>
          <w:sz w:val="28"/>
          <w:szCs w:val="28"/>
          <w:lang w:val="uk-UA"/>
        </w:rPr>
        <w:t>;</w:t>
      </w:r>
    </w:p>
    <w:p w:rsidR="008C2FA2" w:rsidRPr="008C2FA2" w:rsidRDefault="008C2FA2" w:rsidP="009F2FBC">
      <w:pPr>
        <w:pStyle w:val="a6"/>
        <w:numPr>
          <w:ilvl w:val="0"/>
          <w:numId w:val="23"/>
        </w:numPr>
        <w:autoSpaceDE w:val="0"/>
        <w:autoSpaceDN w:val="0"/>
        <w:adjustRightInd w:val="0"/>
        <w:spacing w:after="0" w:line="360" w:lineRule="auto"/>
        <w:jc w:val="both"/>
        <w:rPr>
          <w:rFonts w:ascii="Times New Roman" w:hAnsi="Times New Roman" w:cs="Times New Roman"/>
          <w:sz w:val="28"/>
          <w:szCs w:val="28"/>
          <w:lang w:val="uk-UA"/>
        </w:rPr>
      </w:pPr>
      <w:r w:rsidRPr="008C2FA2">
        <w:rPr>
          <w:rFonts w:ascii="Times New Roman" w:hAnsi="Times New Roman" w:cs="Times New Roman"/>
          <w:b/>
          <w:i/>
          <w:sz w:val="28"/>
          <w:szCs w:val="28"/>
          <w:lang w:val="uk-UA"/>
        </w:rPr>
        <w:t>постадійний</w:t>
      </w:r>
      <w:r w:rsidRPr="008C2FA2">
        <w:rPr>
          <w:rFonts w:ascii="Times New Roman" w:hAnsi="Times New Roman" w:cs="Times New Roman"/>
          <w:sz w:val="28"/>
          <w:szCs w:val="28"/>
          <w:lang w:val="uk-UA"/>
        </w:rPr>
        <w:t>, за якого стадії виробничого процесу територіально роз’єднані. Наприклад: вилов риби-переробка-консервування, копчення, соління; вирощування бавовни – виготовлення пряжі, тканини, одягу;</w:t>
      </w:r>
    </w:p>
    <w:p w:rsidR="008C2FA2" w:rsidRPr="008C2FA2" w:rsidRDefault="008C2FA2" w:rsidP="009F2FBC">
      <w:pPr>
        <w:pStyle w:val="a6"/>
        <w:numPr>
          <w:ilvl w:val="0"/>
          <w:numId w:val="23"/>
        </w:numPr>
        <w:autoSpaceDE w:val="0"/>
        <w:autoSpaceDN w:val="0"/>
        <w:adjustRightInd w:val="0"/>
        <w:spacing w:after="0" w:line="360" w:lineRule="auto"/>
        <w:jc w:val="both"/>
        <w:rPr>
          <w:rFonts w:ascii="Times New Roman" w:hAnsi="Times New Roman" w:cs="Times New Roman"/>
          <w:sz w:val="28"/>
          <w:szCs w:val="28"/>
          <w:lang w:val="uk-UA"/>
        </w:rPr>
      </w:pPr>
      <w:r w:rsidRPr="008C2FA2">
        <w:rPr>
          <w:rFonts w:ascii="Times New Roman" w:hAnsi="Times New Roman" w:cs="Times New Roman"/>
          <w:b/>
          <w:i/>
          <w:sz w:val="28"/>
          <w:szCs w:val="28"/>
          <w:lang w:val="uk-UA"/>
        </w:rPr>
        <w:t>фазовий</w:t>
      </w:r>
      <w:r w:rsidRPr="008C2FA2">
        <w:rPr>
          <w:rFonts w:ascii="Times New Roman" w:hAnsi="Times New Roman" w:cs="Times New Roman"/>
          <w:sz w:val="28"/>
          <w:szCs w:val="28"/>
          <w:lang w:val="uk-UA"/>
        </w:rPr>
        <w:t xml:space="preserve"> - </w:t>
      </w:r>
      <w:r w:rsidRPr="008C2FA2">
        <w:rPr>
          <w:rFonts w:ascii="Times New Roman" w:hAnsi="Times New Roman" w:cs="Times New Roman"/>
          <w:sz w:val="28"/>
          <w:szCs w:val="28"/>
        </w:rPr>
        <w:t>одна й та сама продукція (наприклад, фрукти) надходить до</w:t>
      </w:r>
      <w:r w:rsidRPr="008C2FA2">
        <w:rPr>
          <w:rFonts w:ascii="Times New Roman" w:hAnsi="Times New Roman" w:cs="Times New Roman"/>
          <w:sz w:val="28"/>
          <w:szCs w:val="28"/>
          <w:lang w:val="uk-UA"/>
        </w:rPr>
        <w:t xml:space="preserve"> </w:t>
      </w:r>
      <w:r w:rsidRPr="008C2FA2">
        <w:rPr>
          <w:rFonts w:ascii="Times New Roman" w:hAnsi="Times New Roman" w:cs="Times New Roman"/>
          <w:sz w:val="28"/>
          <w:szCs w:val="28"/>
        </w:rPr>
        <w:t>центрів з різних місць протягом року;</w:t>
      </w:r>
    </w:p>
    <w:p w:rsidR="008C2FA2" w:rsidRPr="008C2FA2" w:rsidRDefault="008C2FA2" w:rsidP="009F2FBC">
      <w:pPr>
        <w:pStyle w:val="a6"/>
        <w:numPr>
          <w:ilvl w:val="0"/>
          <w:numId w:val="23"/>
        </w:numPr>
        <w:autoSpaceDE w:val="0"/>
        <w:autoSpaceDN w:val="0"/>
        <w:adjustRightInd w:val="0"/>
        <w:spacing w:after="0" w:line="360" w:lineRule="auto"/>
        <w:jc w:val="both"/>
        <w:rPr>
          <w:rFonts w:ascii="Times New Roman" w:hAnsi="Times New Roman" w:cs="Times New Roman"/>
          <w:sz w:val="28"/>
          <w:szCs w:val="28"/>
          <w:lang w:val="uk-UA"/>
        </w:rPr>
      </w:pPr>
      <w:r w:rsidRPr="008C2FA2">
        <w:rPr>
          <w:rFonts w:ascii="Times New Roman" w:hAnsi="Times New Roman" w:cs="Times New Roman"/>
          <w:b/>
          <w:i/>
          <w:sz w:val="28"/>
          <w:szCs w:val="28"/>
        </w:rPr>
        <w:t>епізодичний</w:t>
      </w:r>
      <w:r w:rsidRPr="008C2FA2">
        <w:rPr>
          <w:rFonts w:ascii="Times New Roman" w:hAnsi="Times New Roman" w:cs="Times New Roman"/>
          <w:b/>
          <w:i/>
          <w:sz w:val="28"/>
          <w:szCs w:val="28"/>
          <w:lang w:val="uk-UA"/>
        </w:rPr>
        <w:t xml:space="preserve"> </w:t>
      </w:r>
      <w:r w:rsidRPr="008C2FA2">
        <w:rPr>
          <w:rFonts w:ascii="Times New Roman" w:hAnsi="Times New Roman" w:cs="Times New Roman"/>
          <w:sz w:val="28"/>
          <w:szCs w:val="28"/>
          <w:lang w:val="uk-UA"/>
        </w:rPr>
        <w:t>– регіони або країни здійснюють обмін товарами між собою не постійно.</w:t>
      </w:r>
    </w:p>
    <w:p w:rsidR="00A351B3" w:rsidRPr="00A351B3" w:rsidRDefault="00A351B3" w:rsidP="00A351B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р</w:t>
      </w:r>
      <w:r w:rsidRPr="00A351B3">
        <w:rPr>
          <w:rFonts w:ascii="Times New Roman" w:hAnsi="Times New Roman" w:cs="Times New Roman"/>
          <w:sz w:val="28"/>
          <w:szCs w:val="28"/>
          <w:lang w:val="uk-UA"/>
        </w:rPr>
        <w:t>озви</w:t>
      </w:r>
      <w:r>
        <w:rPr>
          <w:rFonts w:ascii="Times New Roman" w:hAnsi="Times New Roman" w:cs="Times New Roman"/>
          <w:sz w:val="28"/>
          <w:szCs w:val="28"/>
          <w:lang w:val="uk-UA"/>
        </w:rPr>
        <w:t>т</w:t>
      </w:r>
      <w:r w:rsidRPr="00A351B3">
        <w:rPr>
          <w:rFonts w:ascii="Times New Roman" w:hAnsi="Times New Roman" w:cs="Times New Roman"/>
          <w:sz w:val="28"/>
          <w:szCs w:val="28"/>
          <w:lang w:val="uk-UA"/>
        </w:rPr>
        <w:t xml:space="preserve">ком науково-технічного прогресу </w:t>
      </w:r>
      <w:r w:rsidRPr="00A351B3">
        <w:rPr>
          <w:rFonts w:ascii="Times New Roman" w:hAnsi="Times New Roman" w:cs="Times New Roman"/>
          <w:i/>
          <w:sz w:val="28"/>
          <w:szCs w:val="28"/>
          <w:lang w:val="uk-UA"/>
        </w:rPr>
        <w:t>географічний поділ праці</w:t>
      </w:r>
      <w:r>
        <w:rPr>
          <w:rFonts w:ascii="Times New Roman" w:hAnsi="Times New Roman" w:cs="Times New Roman"/>
          <w:sz w:val="28"/>
          <w:szCs w:val="28"/>
          <w:lang w:val="uk-UA"/>
        </w:rPr>
        <w:t xml:space="preserve"> </w:t>
      </w:r>
      <w:r w:rsidRPr="00A351B3">
        <w:rPr>
          <w:rFonts w:ascii="Times New Roman" w:hAnsi="Times New Roman" w:cs="Times New Roman"/>
          <w:sz w:val="28"/>
          <w:szCs w:val="28"/>
          <w:lang w:val="uk-UA"/>
        </w:rPr>
        <w:t>набуває низки специфічних рис: ускладнюється територіальна спеціалізація</w:t>
      </w:r>
      <w:r>
        <w:rPr>
          <w:rFonts w:ascii="Times New Roman" w:hAnsi="Times New Roman" w:cs="Times New Roman"/>
          <w:sz w:val="28"/>
          <w:szCs w:val="28"/>
          <w:lang w:val="uk-UA"/>
        </w:rPr>
        <w:t xml:space="preserve"> </w:t>
      </w:r>
      <w:r w:rsidRPr="00A351B3">
        <w:rPr>
          <w:rFonts w:ascii="Times New Roman" w:hAnsi="Times New Roman" w:cs="Times New Roman"/>
          <w:sz w:val="28"/>
          <w:szCs w:val="28"/>
          <w:lang w:val="uk-UA"/>
        </w:rPr>
        <w:t>господарства, а також галузева, функціональна, розселенська й техногенна</w:t>
      </w:r>
    </w:p>
    <w:p w:rsidR="008C2FA2" w:rsidRPr="00A351B3" w:rsidRDefault="00A351B3" w:rsidP="00A351B3">
      <w:pPr>
        <w:autoSpaceDE w:val="0"/>
        <w:autoSpaceDN w:val="0"/>
        <w:adjustRightInd w:val="0"/>
        <w:spacing w:after="0" w:line="360" w:lineRule="auto"/>
        <w:jc w:val="both"/>
        <w:rPr>
          <w:rFonts w:ascii="Times New Roman" w:hAnsi="Times New Roman" w:cs="Times New Roman"/>
          <w:sz w:val="28"/>
          <w:szCs w:val="28"/>
        </w:rPr>
      </w:pPr>
      <w:r w:rsidRPr="00A351B3">
        <w:rPr>
          <w:rFonts w:ascii="Times New Roman" w:hAnsi="Times New Roman" w:cs="Times New Roman"/>
          <w:sz w:val="28"/>
          <w:szCs w:val="28"/>
        </w:rPr>
        <w:t>структури; прискорюється територіа</w:t>
      </w:r>
      <w:r>
        <w:rPr>
          <w:rFonts w:ascii="Times New Roman" w:hAnsi="Times New Roman" w:cs="Times New Roman"/>
          <w:sz w:val="28"/>
          <w:szCs w:val="28"/>
        </w:rPr>
        <w:t>льна концентрація господарської</w:t>
      </w:r>
      <w:r>
        <w:rPr>
          <w:rFonts w:ascii="Times New Roman" w:hAnsi="Times New Roman" w:cs="Times New Roman"/>
          <w:sz w:val="28"/>
          <w:szCs w:val="28"/>
          <w:lang w:val="uk-UA"/>
        </w:rPr>
        <w:t xml:space="preserve"> </w:t>
      </w:r>
      <w:r w:rsidRPr="00A351B3">
        <w:rPr>
          <w:rFonts w:ascii="Times New Roman" w:hAnsi="Times New Roman" w:cs="Times New Roman"/>
          <w:sz w:val="28"/>
          <w:szCs w:val="28"/>
        </w:rPr>
        <w:t>діяльності, розвиваються нові форми територіальної організації виробництва.</w:t>
      </w:r>
    </w:p>
    <w:p w:rsidR="008C2FA2" w:rsidRDefault="00A351B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Територіальний поділ праці великою мірою залежить від регіональної економічної політики, яка проводиться на державному рівні.</w:t>
      </w:r>
      <w:r w:rsidR="00F64E3B">
        <w:rPr>
          <w:rFonts w:ascii="Times New Roman" w:hAnsi="Times New Roman" w:cs="Times New Roman"/>
          <w:sz w:val="28"/>
          <w:szCs w:val="28"/>
          <w:lang w:val="uk-UA"/>
        </w:rPr>
        <w:t xml:space="preserve"> Цілеспрямована регіональна політика сприяє підвищенню рівня механізації і автоматизації виробничих процесів за рахунок спеціалізації і кооперації виробництва, а також зростанню продуктивності праці</w:t>
      </w:r>
      <w:r w:rsidR="00E7529F">
        <w:rPr>
          <w:rFonts w:ascii="Times New Roman" w:hAnsi="Times New Roman" w:cs="Times New Roman"/>
          <w:sz w:val="28"/>
          <w:szCs w:val="28"/>
          <w:lang w:val="uk-UA"/>
        </w:rPr>
        <w:t xml:space="preserve"> та зниженню собівартості продукції. Рівень зростання продуктивності праці дає змогу реально оцінити місце України в міжнародному поділі праці, визначити рівень розвитку її продуктивних сил та стратегічну перспективу. </w:t>
      </w:r>
    </w:p>
    <w:p w:rsidR="00E7529F" w:rsidRDefault="00E7529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Сьогодні формується нова система міжнародного поділу праці, спеціалізації та інтернаціоналізації економічної діяльності, де основними факторами високої конкурентоспроможності виступають науково-технічний </w:t>
      </w:r>
      <w:r>
        <w:rPr>
          <w:rFonts w:ascii="Times New Roman" w:hAnsi="Times New Roman" w:cs="Times New Roman"/>
          <w:sz w:val="28"/>
          <w:szCs w:val="28"/>
          <w:lang w:val="uk-UA"/>
        </w:rPr>
        <w:lastRenderedPageBreak/>
        <w:t>потенціал, освіта, передові методи маркетингу та менеджменту. Нині домінує інноваційний шлях розвитку серед розвинутих країн світу. Орієнтація на новітні прогресивні тенденції розвитку і розміщення продуктивних сил</w:t>
      </w:r>
      <w:r w:rsidR="00181C55">
        <w:rPr>
          <w:rFonts w:ascii="Times New Roman" w:hAnsi="Times New Roman" w:cs="Times New Roman"/>
          <w:sz w:val="28"/>
          <w:szCs w:val="28"/>
          <w:lang w:val="uk-UA"/>
        </w:rPr>
        <w:t xml:space="preserve"> з урахуванням національної специфіки є невідкладним завданням для нашої держави. У зв’язку з цим необхідно у найближчій перспективі досягти якісно нових зрушень в основних структурних</w:t>
      </w:r>
      <w:r w:rsidR="00D873E1">
        <w:rPr>
          <w:rFonts w:ascii="Times New Roman" w:hAnsi="Times New Roman" w:cs="Times New Roman"/>
          <w:sz w:val="28"/>
          <w:szCs w:val="28"/>
          <w:lang w:val="uk-UA"/>
        </w:rPr>
        <w:t>, функціональних і відтворювальних характеристиках продуктивних сил на основі процесів їх модернізації та оновлення.</w:t>
      </w:r>
    </w:p>
    <w:p w:rsidR="00D873E1" w:rsidRDefault="00D873E1">
      <w:pPr>
        <w:autoSpaceDE w:val="0"/>
        <w:autoSpaceDN w:val="0"/>
        <w:adjustRightInd w:val="0"/>
        <w:spacing w:after="0" w:line="360" w:lineRule="auto"/>
        <w:jc w:val="both"/>
        <w:rPr>
          <w:rFonts w:ascii="Times New Roman" w:hAnsi="Times New Roman" w:cs="Times New Roman"/>
          <w:sz w:val="28"/>
          <w:szCs w:val="28"/>
          <w:lang w:val="uk-UA"/>
        </w:rPr>
      </w:pPr>
    </w:p>
    <w:p w:rsidR="00D873E1" w:rsidRDefault="00D873E1" w:rsidP="00D4435E">
      <w:pPr>
        <w:pStyle w:val="a6"/>
        <w:spacing w:after="0" w:line="360" w:lineRule="auto"/>
        <w:ind w:left="0"/>
        <w:jc w:val="both"/>
        <w:rPr>
          <w:rFonts w:ascii="Times New Roman" w:hAnsi="Times New Roman" w:cs="Times New Roman"/>
          <w:b/>
          <w:sz w:val="28"/>
          <w:szCs w:val="28"/>
          <w:lang w:val="uk-UA"/>
        </w:rPr>
      </w:pPr>
      <w:r w:rsidRPr="00D873E1">
        <w:rPr>
          <w:rFonts w:ascii="Times New Roman" w:hAnsi="Times New Roman" w:cs="Times New Roman"/>
          <w:b/>
          <w:sz w:val="28"/>
          <w:szCs w:val="28"/>
          <w:lang w:val="uk-UA"/>
        </w:rPr>
        <w:t>4.2.Економічна спеціалізація регіону та методики її оцінки.</w:t>
      </w:r>
    </w:p>
    <w:p w:rsidR="00D4435E" w:rsidRDefault="00D873E1" w:rsidP="00D4435E">
      <w:pPr>
        <w:pStyle w:val="a6"/>
        <w:spacing w:after="0" w:line="360" w:lineRule="auto"/>
        <w:ind w:left="0"/>
        <w:jc w:val="both"/>
        <w:rPr>
          <w:rFonts w:ascii="Times New Roman" w:hAnsi="Times New Roman" w:cs="Times New Roman"/>
          <w:sz w:val="28"/>
          <w:szCs w:val="28"/>
          <w:lang w:val="uk-UA"/>
        </w:rPr>
      </w:pPr>
      <w:r w:rsidRPr="00D873E1">
        <w:rPr>
          <w:rFonts w:ascii="Times New Roman" w:hAnsi="Times New Roman" w:cs="Times New Roman"/>
          <w:sz w:val="28"/>
          <w:szCs w:val="28"/>
          <w:lang w:val="uk-UA"/>
        </w:rPr>
        <w:t xml:space="preserve">    </w:t>
      </w:r>
      <w:r w:rsidR="00D4435E">
        <w:rPr>
          <w:rFonts w:ascii="Times New Roman" w:hAnsi="Times New Roman" w:cs="Times New Roman"/>
          <w:sz w:val="28"/>
          <w:szCs w:val="28"/>
          <w:lang w:val="uk-UA"/>
        </w:rPr>
        <w:t xml:space="preserve">  </w:t>
      </w:r>
      <w:r w:rsidRPr="00D873E1">
        <w:rPr>
          <w:rFonts w:ascii="Times New Roman" w:hAnsi="Times New Roman" w:cs="Times New Roman"/>
          <w:sz w:val="28"/>
          <w:szCs w:val="28"/>
          <w:lang w:val="uk-UA"/>
        </w:rPr>
        <w:t>Територіальні відмінності</w:t>
      </w:r>
      <w:r w:rsidR="00D4435E">
        <w:rPr>
          <w:rFonts w:ascii="Times New Roman" w:hAnsi="Times New Roman" w:cs="Times New Roman"/>
          <w:sz w:val="28"/>
          <w:szCs w:val="28"/>
          <w:lang w:val="uk-UA"/>
        </w:rPr>
        <w:t xml:space="preserve"> між районами на основі врахування природних умов, ресурсів та соціально-економічних факторів істотно впливають на виробничу спеціалізацію галузей. Серед галузей господарської діяльності, що формують комплекс економічного району, головна роль належить галузям спеціалізації. Ці галузі визначають господарський напрямок району і основні риси територіальних відмінностей між районами. </w:t>
      </w:r>
    </w:p>
    <w:p w:rsidR="00D873E1" w:rsidRDefault="00D4435E" w:rsidP="00D4435E">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Щодо визначення спеціалізації господарства районних комплексів серед науковців існує декілька точок зору. більшість вчених вважає, що спеціалізацію економічних районів найбільше характеризують показниками територіального зосередження або локалізації виробництва в її межах. Друга точка зору вчених зводиться до переконання, що спеціалізація території визначається показниками обсягу міжрайонного обміну продукцією. Невдалими були спроби об’єднати показники територіального зосередження виробництва з показниками міжрайонного товарообміну і знайти усереднений синтетичний показник. </w:t>
      </w:r>
    </w:p>
    <w:p w:rsidR="00D4435E" w:rsidRDefault="00D4435E" w:rsidP="00D4435E">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Зважаючи на наведене вище, вивчення спеціалізації економічних районів</w:t>
      </w:r>
      <w:r w:rsidR="00F76476">
        <w:rPr>
          <w:rFonts w:ascii="Times New Roman" w:hAnsi="Times New Roman" w:cs="Times New Roman"/>
          <w:sz w:val="28"/>
          <w:szCs w:val="28"/>
          <w:lang w:val="uk-UA"/>
        </w:rPr>
        <w:t xml:space="preserve"> є одним із головних завдань наукового аналізу їх господарсько-виробничих комплексів. Основою спеціалізації господарської діяльності району виступає об’єктивний процес територіального поділу праці, який проявляється в закріпленні певних галузей виробництва за територіями. </w:t>
      </w:r>
    </w:p>
    <w:p w:rsidR="00F76476" w:rsidRDefault="00F76476" w:rsidP="00D4435E">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Практика доводить, що процес територіального поділу праці і спеціалізації економічних регіонів необхідно чітко розмежовувати на поняття: </w:t>
      </w:r>
      <w:r w:rsidRPr="00F76476">
        <w:rPr>
          <w:rFonts w:ascii="Times New Roman" w:hAnsi="Times New Roman" w:cs="Times New Roman"/>
          <w:b/>
          <w:i/>
          <w:sz w:val="28"/>
          <w:szCs w:val="28"/>
          <w:lang w:val="uk-UA"/>
        </w:rPr>
        <w:t>«територіальна спеціалізація»</w:t>
      </w:r>
      <w:r>
        <w:rPr>
          <w:rFonts w:ascii="Times New Roman" w:hAnsi="Times New Roman" w:cs="Times New Roman"/>
          <w:sz w:val="28"/>
          <w:szCs w:val="28"/>
          <w:lang w:val="uk-UA"/>
        </w:rPr>
        <w:t xml:space="preserve"> і </w:t>
      </w:r>
      <w:r w:rsidRPr="00054D27">
        <w:rPr>
          <w:rFonts w:ascii="Times New Roman" w:hAnsi="Times New Roman" w:cs="Times New Roman"/>
          <w:b/>
          <w:i/>
          <w:sz w:val="28"/>
          <w:szCs w:val="28"/>
          <w:lang w:val="uk-UA"/>
        </w:rPr>
        <w:t>«внутрішньогалузева</w:t>
      </w:r>
      <w:r w:rsidR="00054D27">
        <w:rPr>
          <w:rFonts w:ascii="Times New Roman" w:hAnsi="Times New Roman" w:cs="Times New Roman"/>
          <w:sz w:val="28"/>
          <w:szCs w:val="28"/>
          <w:lang w:val="uk-UA"/>
        </w:rPr>
        <w:t xml:space="preserve"> </w:t>
      </w:r>
      <w:r w:rsidR="00054D27" w:rsidRPr="00F76476">
        <w:rPr>
          <w:rFonts w:ascii="Times New Roman" w:hAnsi="Times New Roman" w:cs="Times New Roman"/>
          <w:b/>
          <w:i/>
          <w:sz w:val="28"/>
          <w:szCs w:val="28"/>
          <w:lang w:val="uk-UA"/>
        </w:rPr>
        <w:t>спеціалізація»</w:t>
      </w:r>
      <w:r w:rsidR="00054D27">
        <w:rPr>
          <w:rFonts w:ascii="Times New Roman" w:hAnsi="Times New Roman" w:cs="Times New Roman"/>
          <w:sz w:val="28"/>
          <w:szCs w:val="28"/>
          <w:lang w:val="uk-UA"/>
        </w:rPr>
        <w:t>. Ці два поняття виступають як самостійні процеси суспільного поділу праці.</w:t>
      </w:r>
    </w:p>
    <w:p w:rsidR="00054D27" w:rsidRDefault="00054D27" w:rsidP="00D4435E">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Т</w:t>
      </w:r>
      <w:r w:rsidRPr="00F76476">
        <w:rPr>
          <w:rFonts w:ascii="Times New Roman" w:hAnsi="Times New Roman" w:cs="Times New Roman"/>
          <w:b/>
          <w:i/>
          <w:sz w:val="28"/>
          <w:szCs w:val="28"/>
          <w:lang w:val="uk-UA"/>
        </w:rPr>
        <w:t>ериторіальна спеціалізація</w:t>
      </w:r>
      <w:r>
        <w:rPr>
          <w:rFonts w:ascii="Times New Roman" w:hAnsi="Times New Roman" w:cs="Times New Roman"/>
          <w:sz w:val="28"/>
          <w:szCs w:val="28"/>
          <w:lang w:val="uk-UA"/>
        </w:rPr>
        <w:t xml:space="preserve"> перш за все вказує на виробничий напрямок господарської діяльності різних економічних районів країни. Виробничий напрямок кожного з економічних районів  формується залежно від масштабів територіального поділу праці та факторів, що впливають на розміщення окремих галузей.</w:t>
      </w:r>
    </w:p>
    <w:p w:rsidR="00054D27" w:rsidRPr="00054D27" w:rsidRDefault="00054D27" w:rsidP="00D4435E">
      <w:pPr>
        <w:pStyle w:val="a6"/>
        <w:spacing w:after="0" w:line="360" w:lineRule="auto"/>
        <w:ind w:left="0"/>
        <w:jc w:val="both"/>
        <w:rPr>
          <w:rFonts w:ascii="Times New Roman" w:hAnsi="Times New Roman" w:cs="Times New Roman"/>
          <w:sz w:val="28"/>
          <w:szCs w:val="28"/>
          <w:lang w:val="uk-UA"/>
        </w:rPr>
      </w:pPr>
      <w:r w:rsidRPr="00054D27">
        <w:rPr>
          <w:rFonts w:ascii="Times New Roman" w:hAnsi="Times New Roman" w:cs="Times New Roman"/>
          <w:b/>
          <w:i/>
          <w:sz w:val="28"/>
          <w:szCs w:val="28"/>
          <w:lang w:val="uk-UA"/>
        </w:rPr>
        <w:t>Внутрігалузева спеціалізація</w:t>
      </w:r>
      <w:r>
        <w:rPr>
          <w:rFonts w:ascii="Times New Roman" w:hAnsi="Times New Roman" w:cs="Times New Roman"/>
          <w:sz w:val="28"/>
          <w:szCs w:val="28"/>
          <w:lang w:val="uk-UA"/>
        </w:rPr>
        <w:t xml:space="preserve"> пов’язана з деталізацією виробничого процесу(виділення самостійних виробництв всередині галузі, підвищення рівня детальної і технологічної спеціалізації виробництва), </w:t>
      </w:r>
      <w:r w:rsidR="0015304F">
        <w:rPr>
          <w:rFonts w:ascii="Times New Roman" w:hAnsi="Times New Roman" w:cs="Times New Roman"/>
          <w:sz w:val="28"/>
          <w:szCs w:val="28"/>
          <w:lang w:val="uk-UA"/>
        </w:rPr>
        <w:t>що створює певний економчний ефект у розвитку самої галузі.</w:t>
      </w:r>
    </w:p>
    <w:p w:rsidR="00D4435E" w:rsidRPr="00D873E1" w:rsidRDefault="00D4435E" w:rsidP="00D4435E">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304F">
        <w:rPr>
          <w:rFonts w:ascii="Times New Roman" w:hAnsi="Times New Roman" w:cs="Times New Roman"/>
          <w:sz w:val="28"/>
          <w:szCs w:val="28"/>
          <w:lang w:val="uk-UA"/>
        </w:rPr>
        <w:t xml:space="preserve">    Для  визначення рівня та оцінки ефективності спеціалізації виробництва в регіоні коефіцієнти спеціалізації, локалізації, міжрайонної товарності, душові показники тощо. Систему ко</w:t>
      </w:r>
      <w:r w:rsidR="00B74A62">
        <w:rPr>
          <w:rFonts w:ascii="Times New Roman" w:hAnsi="Times New Roman" w:cs="Times New Roman"/>
          <w:sz w:val="28"/>
          <w:szCs w:val="28"/>
          <w:lang w:val="uk-UA"/>
        </w:rPr>
        <w:t xml:space="preserve">ефіцієнтів визначення спеціалізації регіону </w:t>
      </w:r>
      <w:r w:rsidR="00B74A62">
        <w:rPr>
          <w:rFonts w:ascii="Times New Roman" w:eastAsia="Calibri" w:hAnsi="Times New Roman" w:cs="Times New Roman"/>
          <w:sz w:val="28"/>
          <w:szCs w:val="28"/>
          <w:lang w:val="uk-UA"/>
        </w:rPr>
        <w:t>відображено на рис. 4.2.</w:t>
      </w:r>
    </w:p>
    <w:p w:rsidR="007514D8" w:rsidRDefault="00B74A62" w:rsidP="00D4435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c">
            <w:drawing>
              <wp:inline distT="0" distB="0" distL="0" distR="0">
                <wp:extent cx="5486400" cy="2690037"/>
                <wp:effectExtent l="0" t="0" r="0" b="0"/>
                <wp:docPr id="121" name="Полотно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0" name="Скругленный прямоугольник 130"/>
                        <wps:cNvSpPr/>
                        <wps:spPr>
                          <a:xfrm>
                            <a:off x="1010092" y="148845"/>
                            <a:ext cx="3540643" cy="350885"/>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B74A62" w:rsidRDefault="009B0EBE" w:rsidP="00B74A62">
                              <w:pPr>
                                <w:jc w:val="center"/>
                                <w:rPr>
                                  <w:rFonts w:ascii="Times New Roman" w:hAnsi="Times New Roman" w:cs="Times New Roman"/>
                                  <w:b/>
                                  <w:sz w:val="24"/>
                                  <w:szCs w:val="24"/>
                                  <w:lang w:val="uk-UA"/>
                                </w:rPr>
                              </w:pPr>
                              <w:r w:rsidRPr="00B74A62">
                                <w:rPr>
                                  <w:rFonts w:ascii="Times New Roman" w:hAnsi="Times New Roman" w:cs="Times New Roman"/>
                                  <w:b/>
                                  <w:sz w:val="24"/>
                                  <w:szCs w:val="24"/>
                                  <w:lang w:val="uk-UA"/>
                                </w:rPr>
                                <w:t>Коефіцієнти визначення спеціалізації регіонів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Прямоугольник 138"/>
                        <wps:cNvSpPr/>
                        <wps:spPr>
                          <a:xfrm>
                            <a:off x="542260" y="786698"/>
                            <a:ext cx="2126512" cy="521031"/>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B74A62" w:rsidRDefault="009B0EBE" w:rsidP="00B74A62">
                              <w:pPr>
                                <w:spacing w:after="0" w:line="240" w:lineRule="auto"/>
                                <w:jc w:val="center"/>
                                <w:rPr>
                                  <w:rFonts w:ascii="Times New Roman" w:hAnsi="Times New Roman" w:cs="Times New Roman"/>
                                  <w:sz w:val="24"/>
                                  <w:szCs w:val="24"/>
                                  <w:lang w:val="uk-UA"/>
                                </w:rPr>
                              </w:pPr>
                              <w:r w:rsidRPr="00B74A62">
                                <w:rPr>
                                  <w:rFonts w:ascii="Times New Roman" w:hAnsi="Times New Roman" w:cs="Times New Roman"/>
                                  <w:sz w:val="24"/>
                                  <w:szCs w:val="24"/>
                                  <w:lang w:val="uk-UA"/>
                                </w:rPr>
                                <w:t>Показник загально рівня спеціалізації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оугольник 161"/>
                        <wps:cNvSpPr/>
                        <wps:spPr>
                          <a:xfrm>
                            <a:off x="2870792" y="796480"/>
                            <a:ext cx="2104064" cy="511296"/>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B74A62" w:rsidRDefault="009B0EBE" w:rsidP="00B74A62">
                              <w:pPr>
                                <w:spacing w:after="0" w:line="240" w:lineRule="auto"/>
                                <w:jc w:val="center"/>
                                <w:rPr>
                                  <w:rFonts w:ascii="Times New Roman" w:eastAsia="Times New Roman" w:hAnsi="Times New Roman" w:cs="Times New Roman"/>
                                  <w:sz w:val="24"/>
                                  <w:szCs w:val="24"/>
                                  <w:lang w:val="uk-UA"/>
                                </w:rPr>
                              </w:pPr>
                              <w:r w:rsidRPr="00B74A62">
                                <w:rPr>
                                  <w:rFonts w:ascii="Times New Roman" w:eastAsia="Times New Roman" w:hAnsi="Times New Roman" w:cs="Times New Roman"/>
                                  <w:sz w:val="24"/>
                                  <w:szCs w:val="24"/>
                                  <w:lang w:val="uk-UA"/>
                                </w:rPr>
                                <w:t>Коефіцієнт локалізації</w:t>
                              </w:r>
                            </w:p>
                            <w:p w:rsidR="009B0EBE" w:rsidRPr="00B74A62" w:rsidRDefault="009B0EBE" w:rsidP="00B74A62">
                              <w:pPr>
                                <w:spacing w:after="0" w:line="240" w:lineRule="auto"/>
                                <w:jc w:val="center"/>
                                <w:rPr>
                                  <w:rFonts w:ascii="Times New Roman" w:eastAsia="Times New Roman" w:hAnsi="Times New Roman" w:cs="Times New Roman"/>
                                  <w:sz w:val="24"/>
                                  <w:szCs w:val="24"/>
                                  <w:lang w:val="uk-UA"/>
                                </w:rPr>
                              </w:pPr>
                              <w:r w:rsidRPr="00B74A62">
                                <w:rPr>
                                  <w:rFonts w:ascii="Times New Roman" w:eastAsia="Times New Roman" w:hAnsi="Times New Roman" w:cs="Times New Roman"/>
                                  <w:sz w:val="24"/>
                                  <w:szCs w:val="24"/>
                                  <w:lang w:val="uk-UA"/>
                                </w:rPr>
                                <w:t>(концентрації)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542260" y="1859680"/>
                            <a:ext cx="2126512" cy="543193"/>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7514D8">
                              <w:pPr>
                                <w:spacing w:after="0" w:line="240" w:lineRule="auto"/>
                                <w:jc w:val="center"/>
                                <w:rPr>
                                  <w:rFonts w:eastAsia="Times New Roman"/>
                                </w:rPr>
                              </w:pPr>
                              <w:r w:rsidRPr="00B74A62">
                                <w:rPr>
                                  <w:rFonts w:ascii="Times New Roman" w:eastAsia="Times New Roman" w:hAnsi="Times New Roman" w:cs="Times New Roman"/>
                                  <w:sz w:val="24"/>
                                  <w:szCs w:val="24"/>
                                  <w:lang w:val="uk-UA"/>
                                </w:rPr>
                                <w:t>Коефіцієнт</w:t>
                              </w:r>
                              <w:r>
                                <w:rPr>
                                  <w:rFonts w:ascii="Times New Roman" w:eastAsia="Times New Roman" w:hAnsi="Times New Roman" w:cs="Times New Roman"/>
                                  <w:sz w:val="24"/>
                                  <w:szCs w:val="24"/>
                                  <w:lang w:val="uk-UA"/>
                                </w:rPr>
                                <w:t xml:space="preserve"> виробництва продукції на душу населення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Прямоугольник 163"/>
                        <wps:cNvSpPr/>
                        <wps:spPr>
                          <a:xfrm>
                            <a:off x="2945220" y="1849105"/>
                            <a:ext cx="2029636" cy="553788"/>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7514D8">
                              <w:pPr>
                                <w:spacing w:after="0" w:line="240" w:lineRule="auto"/>
                                <w:jc w:val="center"/>
                                <w:rPr>
                                  <w:rFonts w:eastAsia="Times New Roman"/>
                                </w:rPr>
                              </w:pPr>
                              <w:r w:rsidRPr="00B74A62">
                                <w:rPr>
                                  <w:rFonts w:ascii="Times New Roman" w:eastAsia="Times New Roman" w:hAnsi="Times New Roman" w:cs="Times New Roman"/>
                                  <w:sz w:val="24"/>
                                  <w:szCs w:val="24"/>
                                  <w:lang w:val="uk-UA"/>
                                </w:rPr>
                                <w:t>Коефіцієнт</w:t>
                              </w:r>
                              <w:r>
                                <w:rPr>
                                  <w:rFonts w:ascii="Times New Roman" w:eastAsia="Times New Roman" w:hAnsi="Times New Roman" w:cs="Times New Roman"/>
                                  <w:sz w:val="24"/>
                                  <w:szCs w:val="24"/>
                                  <w:lang w:val="uk-UA"/>
                                </w:rPr>
                                <w:t xml:space="preserve"> міжрайонної товарності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Прямая соединительная линия 139"/>
                        <wps:cNvCnPr>
                          <a:stCxn id="130" idx="3"/>
                        </wps:cNvCnPr>
                        <wps:spPr>
                          <a:xfrm flipV="1">
                            <a:off x="4550735" y="324276"/>
                            <a:ext cx="733646" cy="12"/>
                          </a:xfrm>
                          <a:prstGeom prst="line">
                            <a:avLst/>
                          </a:prstGeom>
                        </wps:spPr>
                        <wps:style>
                          <a:lnRef idx="1">
                            <a:schemeClr val="dk1"/>
                          </a:lnRef>
                          <a:fillRef idx="0">
                            <a:schemeClr val="dk1"/>
                          </a:fillRef>
                          <a:effectRef idx="0">
                            <a:schemeClr val="dk1"/>
                          </a:effectRef>
                          <a:fontRef idx="minor">
                            <a:schemeClr val="tx1"/>
                          </a:fontRef>
                        </wps:style>
                        <wps:bodyPr/>
                      </wps:wsp>
                      <wps:wsp>
                        <wps:cNvPr id="140" name="Прямая соединительная линия 140"/>
                        <wps:cNvCnPr/>
                        <wps:spPr>
                          <a:xfrm>
                            <a:off x="5284381" y="324276"/>
                            <a:ext cx="0" cy="1780970"/>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Прямая соединительная линия 141"/>
                        <wps:cNvCnPr>
                          <a:stCxn id="130" idx="1"/>
                        </wps:cNvCnPr>
                        <wps:spPr>
                          <a:xfrm flipH="1" flipV="1">
                            <a:off x="212651" y="324276"/>
                            <a:ext cx="797441" cy="12"/>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Прямая соединительная линия 142"/>
                        <wps:cNvCnPr/>
                        <wps:spPr>
                          <a:xfrm>
                            <a:off x="212651" y="324264"/>
                            <a:ext cx="0" cy="1780832"/>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Прямая со стрелкой 143"/>
                        <wps:cNvCnPr/>
                        <wps:spPr>
                          <a:xfrm>
                            <a:off x="212651" y="1010093"/>
                            <a:ext cx="32960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4" name="Прямая со стрелкой 144"/>
                        <wps:cNvCnPr/>
                        <wps:spPr>
                          <a:xfrm flipV="1">
                            <a:off x="212651" y="2104946"/>
                            <a:ext cx="329609"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5" name="Прямая со стрелкой 145"/>
                        <wps:cNvCnPr>
                          <a:endCxn id="161" idx="3"/>
                        </wps:cNvCnPr>
                        <wps:spPr>
                          <a:xfrm flipH="1">
                            <a:off x="4974856" y="1052091"/>
                            <a:ext cx="309525" cy="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4" name="Прямая со стрелкой 164"/>
                        <wps:cNvCnPr/>
                        <wps:spPr>
                          <a:xfrm flipH="1">
                            <a:off x="4974856" y="2105171"/>
                            <a:ext cx="3095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21" o:spid="_x0000_s1139" editas="canvas" style="width:6in;height:211.8pt;mso-position-horizontal-relative:char;mso-position-vertical-relative:line" coordsize="54864,2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">
                <v:shape id="_x0000_s1140" type="#_x0000_t75" style="position:absolute;width:54864;height:26898;visibility:visible;mso-wrap-style:square">
                  <v:fill o:detectmouseclick="t"/>
                  <v:path o:connecttype="none"/>
                </v:shape>
                <v:roundrect id="Скругленный прямоугольник 130" o:spid="_x0000_s1141" style="position:absolute;left:10100;top:1488;width:35407;height:35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c1sQA&#10;AADcAAAADwAAAGRycy9kb3ducmV2LnhtbESPQWvCQBCF7wX/wzJCb3UTNcWmbkQtluJNW+h1yI5J&#10;MDsbsqvGf+8cCr3N8N68981yNbhWXakPjWcD6SQBRVx623Bl4Od797IAFSKyxdYzGbhTgFUxelpi&#10;bv2ND3Q9xkpJCIccDdQxdrnWoazJYZj4jli0k+8dRln7StsebxLuWj1NklftsGFpqLGjbU3l+Xhx&#10;BiJj8nbZp5+brBn8fPGbfaz3mTHP42H9DirSEP/Nf9dfVvBngi/PyAS6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3NbEAAAA3AAAAA8AAAAAAAAAAAAAAAAAmAIAAGRycy9k&#10;b3ducmV2LnhtbFBLBQYAAAAABAAEAPUAAACJAwAAAAA=&#10;" fillcolor="white [3201]" strokecolor="black [3200]" strokeweight="2pt">
                  <v:textbox>
                    <w:txbxContent>
                      <w:p w:rsidR="009B0EBE" w:rsidRPr="00B74A62" w:rsidRDefault="009B0EBE" w:rsidP="00B74A62">
                        <w:pPr>
                          <w:jc w:val="center"/>
                          <w:rPr>
                            <w:rFonts w:ascii="Times New Roman" w:hAnsi="Times New Roman" w:cs="Times New Roman"/>
                            <w:b/>
                            <w:sz w:val="24"/>
                            <w:szCs w:val="24"/>
                            <w:lang w:val="uk-UA"/>
                          </w:rPr>
                        </w:pPr>
                        <w:r w:rsidRPr="00B74A62">
                          <w:rPr>
                            <w:rFonts w:ascii="Times New Roman" w:hAnsi="Times New Roman" w:cs="Times New Roman"/>
                            <w:b/>
                            <w:sz w:val="24"/>
                            <w:szCs w:val="24"/>
                            <w:lang w:val="uk-UA"/>
                          </w:rPr>
                          <w:t>Коефіцієнти визначення спеціалізації регіонів</w:t>
                        </w:r>
                      </w:p>
                    </w:txbxContent>
                  </v:textbox>
                </v:roundrect>
                <v:rect id="Прямоугольник 138" o:spid="_x0000_s1142" style="position:absolute;left:5422;top:7866;width:21265;height:5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0OsUA&#10;AADcAAAADwAAAGRycy9kb3ducmV2LnhtbESPQWvCQBCF7wX/wzKCt7qxgmh0lRKQlvZktIfehuyY&#10;hGZnQ3Ybk/76zkHwNsN78943u8PgGtVTF2rPBhbzBBRx4W3NpYHL+fi8BhUissXGMxkYKcBhP3na&#10;YWr9jU/U57FUEsIhRQNVjG2qdSgqchjmviUW7eo7h1HWrtS2w5uEu0a/JMlKO6xZGipsKauo+Ml/&#10;nYHPUcf+8rXa/PVZPdr8O3v7oMyY2XR43YKKNMSH+X79bgV/KbTyjEy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jQ6xQAAANwAAAAPAAAAAAAAAAAAAAAAAJgCAABkcnMv&#10;ZG93bnJldi54bWxQSwUGAAAAAAQABAD1AAAAigMAAAAA&#10;" fillcolor="white [3201]" strokecolor="black [3200]" strokeweight="2pt">
                  <v:textbox>
                    <w:txbxContent>
                      <w:p w:rsidR="009B0EBE" w:rsidRPr="00B74A62" w:rsidRDefault="009B0EBE" w:rsidP="00B74A62">
                        <w:pPr>
                          <w:spacing w:after="0" w:line="240" w:lineRule="auto"/>
                          <w:jc w:val="center"/>
                          <w:rPr>
                            <w:rFonts w:ascii="Times New Roman" w:hAnsi="Times New Roman" w:cs="Times New Roman"/>
                            <w:sz w:val="24"/>
                            <w:szCs w:val="24"/>
                            <w:lang w:val="uk-UA"/>
                          </w:rPr>
                        </w:pPr>
                        <w:r w:rsidRPr="00B74A62">
                          <w:rPr>
                            <w:rFonts w:ascii="Times New Roman" w:hAnsi="Times New Roman" w:cs="Times New Roman"/>
                            <w:sz w:val="24"/>
                            <w:szCs w:val="24"/>
                            <w:lang w:val="uk-UA"/>
                          </w:rPr>
                          <w:t>Показник загально рівня спеціалізації</w:t>
                        </w:r>
                      </w:p>
                    </w:txbxContent>
                  </v:textbox>
                </v:rect>
                <v:rect id="Прямоугольник 161" o:spid="_x0000_s1143" style="position:absolute;left:28707;top:7964;width:21041;height:5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HPsMA&#10;AADcAAAADwAAAGRycy9kb3ducmV2LnhtbESPQYvCMBCF78L+hzALXmRN9SDaNS2yIIh4sevF29CM&#10;abGZlCbb1n9vBGFvM7z3vXmzzUfbiJ46XztWsJgnIIhLp2s2Ci6/+681CB+QNTaOScGDPOTZx2SL&#10;qXYDn6kvghExhH2KCqoQ2lRKX1Zk0c9dSxy1m+sshrh2RuoOhxhuG7lMkpW0WHO8UGFLPxWV9+LP&#10;xhozeTk8+kIezR037akfjrOrUWr6Oe6+QQQaw7/5TR905FYLeD0TJ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IHPsMAAADcAAAADwAAAAAAAAAAAAAAAACYAgAAZHJzL2Rv&#10;d25yZXYueG1sUEsFBgAAAAAEAAQA9QAAAIgDAAAAAA==&#10;" fillcolor="window" strokecolor="windowText" strokeweight="2pt">
                  <v:textbox>
                    <w:txbxContent>
                      <w:p w:rsidR="009B0EBE" w:rsidRPr="00B74A62" w:rsidRDefault="009B0EBE" w:rsidP="00B74A62">
                        <w:pPr>
                          <w:spacing w:after="0" w:line="240" w:lineRule="auto"/>
                          <w:jc w:val="center"/>
                          <w:rPr>
                            <w:rFonts w:ascii="Times New Roman" w:eastAsia="Times New Roman" w:hAnsi="Times New Roman" w:cs="Times New Roman"/>
                            <w:sz w:val="24"/>
                            <w:szCs w:val="24"/>
                            <w:lang w:val="uk-UA"/>
                          </w:rPr>
                        </w:pPr>
                        <w:r w:rsidRPr="00B74A62">
                          <w:rPr>
                            <w:rFonts w:ascii="Times New Roman" w:eastAsia="Times New Roman" w:hAnsi="Times New Roman" w:cs="Times New Roman"/>
                            <w:sz w:val="24"/>
                            <w:szCs w:val="24"/>
                            <w:lang w:val="uk-UA"/>
                          </w:rPr>
                          <w:t>Коефіцієнт локалізації</w:t>
                        </w:r>
                      </w:p>
                      <w:p w:rsidR="009B0EBE" w:rsidRPr="00B74A62" w:rsidRDefault="009B0EBE" w:rsidP="00B74A62">
                        <w:pPr>
                          <w:spacing w:after="0" w:line="240" w:lineRule="auto"/>
                          <w:jc w:val="center"/>
                          <w:rPr>
                            <w:rFonts w:ascii="Times New Roman" w:eastAsia="Times New Roman" w:hAnsi="Times New Roman" w:cs="Times New Roman"/>
                            <w:sz w:val="24"/>
                            <w:szCs w:val="24"/>
                            <w:lang w:val="uk-UA"/>
                          </w:rPr>
                        </w:pPr>
                        <w:r w:rsidRPr="00B74A62">
                          <w:rPr>
                            <w:rFonts w:ascii="Times New Roman" w:eastAsia="Times New Roman" w:hAnsi="Times New Roman" w:cs="Times New Roman"/>
                            <w:sz w:val="24"/>
                            <w:szCs w:val="24"/>
                            <w:lang w:val="uk-UA"/>
                          </w:rPr>
                          <w:t>(концентрації)</w:t>
                        </w:r>
                      </w:p>
                    </w:txbxContent>
                  </v:textbox>
                </v:rect>
                <v:rect id="Прямоугольник 162" o:spid="_x0000_s1144" style="position:absolute;left:5422;top:18596;width:21265;height:5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ScMA&#10;AADcAAAADwAAAGRycy9kb3ducmV2LnhtbESPQYvCMBCF78L+hzALXmRN9SDaNS2yIIjsxerF29CM&#10;abGZlCbb1n9vFgRvM7z3vXmzzUfbiJ46XztWsJgnIIhLp2s2Ci7n/dcahA/IGhvHpOBBHvLsY7LF&#10;VLuBT9QXwYgYwj5FBVUIbSqlLyuy6OeuJY7azXUWQ1w7I3WHQwy3jVwmyUparDleqLCln4rKe/Fn&#10;Y42ZvBwefSGP5o6b9rcfjrOrUWr6Oe6+QQQaw9v8og86cqsl/D8TJ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ZScMAAADcAAAADwAAAAAAAAAAAAAAAACYAgAAZHJzL2Rv&#10;d25yZXYueG1sUEsFBgAAAAAEAAQA9QAAAIgDAAAAAA==&#10;" fillcolor="window" strokecolor="windowText" strokeweight="2pt">
                  <v:textbox>
                    <w:txbxContent>
                      <w:p w:rsidR="009B0EBE" w:rsidRDefault="009B0EBE" w:rsidP="007514D8">
                        <w:pPr>
                          <w:spacing w:after="0" w:line="240" w:lineRule="auto"/>
                          <w:jc w:val="center"/>
                          <w:rPr>
                            <w:rFonts w:eastAsia="Times New Roman"/>
                          </w:rPr>
                        </w:pPr>
                        <w:r w:rsidRPr="00B74A62">
                          <w:rPr>
                            <w:rFonts w:ascii="Times New Roman" w:eastAsia="Times New Roman" w:hAnsi="Times New Roman" w:cs="Times New Roman"/>
                            <w:sz w:val="24"/>
                            <w:szCs w:val="24"/>
                            <w:lang w:val="uk-UA"/>
                          </w:rPr>
                          <w:t>Коефіцієнт</w:t>
                        </w:r>
                        <w:r>
                          <w:rPr>
                            <w:rFonts w:ascii="Times New Roman" w:eastAsia="Times New Roman" w:hAnsi="Times New Roman" w:cs="Times New Roman"/>
                            <w:sz w:val="24"/>
                            <w:szCs w:val="24"/>
                            <w:lang w:val="uk-UA"/>
                          </w:rPr>
                          <w:t xml:space="preserve"> виробництва продукції на душу населення</w:t>
                        </w:r>
                      </w:p>
                    </w:txbxContent>
                  </v:textbox>
                </v:rect>
                <v:rect id="Прямоугольник 163" o:spid="_x0000_s1145" style="position:absolute;left:29452;top:18491;width:20296;height:5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80sUA&#10;AADcAAAADwAAAGRycy9kb3ducmV2LnhtbESPQWvDMAyF74P9B6PBLqF1ukHYsrphFAqh7LIsl91E&#10;rDqhsRxiN0n/fV0Y7Cbx3vf0tC0W24uJRt85VrBZpyCIG6c7Ngrqn8PqDYQPyBp7x6TgSh6K3ePD&#10;FnPtZv6mqQpGxBD2OSpoQxhyKX3TkkW/dgNx1E5utBjiOhqpR5xjuO3lS5pm0mLH8UKLA+1bas7V&#10;xcYaiazL61TJoznj+/A1zcfk1yj1/LR8foAItIR/8x9d6shlr3B/Jk4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DzSxQAAANwAAAAPAAAAAAAAAAAAAAAAAJgCAABkcnMv&#10;ZG93bnJldi54bWxQSwUGAAAAAAQABAD1AAAAigMAAAAA&#10;" fillcolor="window" strokecolor="windowText" strokeweight="2pt">
                  <v:textbox>
                    <w:txbxContent>
                      <w:p w:rsidR="009B0EBE" w:rsidRDefault="009B0EBE" w:rsidP="007514D8">
                        <w:pPr>
                          <w:spacing w:after="0" w:line="240" w:lineRule="auto"/>
                          <w:jc w:val="center"/>
                          <w:rPr>
                            <w:rFonts w:eastAsia="Times New Roman"/>
                          </w:rPr>
                        </w:pPr>
                        <w:r w:rsidRPr="00B74A62">
                          <w:rPr>
                            <w:rFonts w:ascii="Times New Roman" w:eastAsia="Times New Roman" w:hAnsi="Times New Roman" w:cs="Times New Roman"/>
                            <w:sz w:val="24"/>
                            <w:szCs w:val="24"/>
                            <w:lang w:val="uk-UA"/>
                          </w:rPr>
                          <w:t>Коефіцієнт</w:t>
                        </w:r>
                        <w:r>
                          <w:rPr>
                            <w:rFonts w:ascii="Times New Roman" w:eastAsia="Times New Roman" w:hAnsi="Times New Roman" w:cs="Times New Roman"/>
                            <w:sz w:val="24"/>
                            <w:szCs w:val="24"/>
                            <w:lang w:val="uk-UA"/>
                          </w:rPr>
                          <w:t xml:space="preserve"> міжрайонної товарності</w:t>
                        </w:r>
                      </w:p>
                    </w:txbxContent>
                  </v:textbox>
                </v:rect>
                <v:line id="Прямая соединительная линия 139" o:spid="_x0000_s1146" style="position:absolute;flip:y;visibility:visible;mso-wrap-style:square" from="45507,3242" to="5284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6esIAAADcAAAADwAAAGRycy9kb3ducmV2LnhtbERPS4vCMBC+C/6HMII3TVVw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6esIAAADcAAAADwAAAAAAAAAAAAAA&#10;AAChAgAAZHJzL2Rvd25yZXYueG1sUEsFBgAAAAAEAAQA+QAAAJADAAAAAA==&#10;" strokecolor="black [3040]"/>
                <v:line id="Прямая соединительная линия 140" o:spid="_x0000_s1147" style="position:absolute;visibility:visible;mso-wrap-style:square" from="52843,3242" to="52843,2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6DMQAAADcAAAADwAAAGRycy9kb3ducmV2LnhtbESPzW4CMQyE75X6DpGReitZ+oNgIaCq&#10;KgKVUyncrY3ZXbFxliSF9O3xoVJvY3n8eWa+zK5TFwqx9WxgNCxAEVfetlwb2H+vHiegYkK22Hkm&#10;A78UYbm4v5tjaf2Vv+iyS7USCMcSDTQp9aXWsWrIYRz6nlh2Rx8cJhlDrW3Aq8Bdp5+KYqwdtiwf&#10;GuzpvaHqtPtxQhkdzk6vT1M8fIZt+Hge59d8NuZhkN9moBLl9G/+u95Yif8i8aWMK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oMxAAAANwAAAAPAAAAAAAAAAAA&#10;AAAAAKECAABkcnMvZG93bnJldi54bWxQSwUGAAAAAAQABAD5AAAAkgMAAAAA&#10;" strokecolor="black [3040]"/>
                <v:line id="Прямая соединительная линия 141" o:spid="_x0000_s1148" style="position:absolute;flip:x y;visibility:visible;mso-wrap-style:square" from="2126,3242" to="10100,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Ut8QAAADcAAAADwAAAGRycy9kb3ducmV2LnhtbERPS2vCQBC+F/wPywi9FN1YRCTNRkQr&#10;1FPrIwdvQ3aaBLOz6e42pv++Wyh4m4/vOdlqMK3oyfnGsoLZNAFBXFrdcKXgfNpNliB8QNbYWiYF&#10;P+RhlY8eMky1vfGB+mOoRAxhn6KCOoQuldKXNRn0U9sRR+7TOoMhQldJ7fAWw00rn5NkIQ02HBtq&#10;7GhTU3k9fhsF3bJyi/evj+S12PaX/RMVrjA7pR7Hw/oFRKAh3MX/7jcd589n8Pd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xhS3xAAAANwAAAAPAAAAAAAAAAAA&#10;AAAAAKECAABkcnMvZG93bnJldi54bWxQSwUGAAAAAAQABAD5AAAAkgMAAAAA&#10;" strokecolor="black [3040]"/>
                <v:line id="Прямая соединительная линия 142" o:spid="_x0000_s1149" style="position:absolute;visibility:visible;mso-wrap-style:square" from="2126,3242" to="2126,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LB4MQAAADcAAAADwAAAGRycy9kb3ducmV2LnhtbESPQW/CMAyF70j7D5En7TZS2EBQGtCE&#10;mIbgNAZ3q/Haqo1Tkgyyf78gTeJm6733+blYRdOJCznfWFYwGmYgiEurG64UHL/en2cgfEDW2Fkm&#10;Bb/kYbV8GBSYa3vlT7ocQiUShH2OCuoQ+lxKX9Zk0A9tT5y0b+sMhrS6SmqH1wQ3nRxn2VQabDhd&#10;qLGndU1le/gxiTI6nY38aOd42rm927xM4ySelXp6jG8LEIFiuJv/01ud6r+O4fZ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sHgxAAAANwAAAAPAAAAAAAAAAAA&#10;AAAAAKECAABkcnMvZG93bnJldi54bWxQSwUGAAAAAAQABAD5AAAAkgMAAAAA&#10;" strokecolor="black [3040]"/>
                <v:shape id="Прямая со стрелкой 143" o:spid="_x0000_s1150" type="#_x0000_t32" style="position:absolute;left:2126;top:10100;width:32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gMIAAADcAAAADwAAAGRycy9kb3ducmV2LnhtbERPS4vCMBC+L/gfwgjetqkPxO02iggF&#10;D+7BF3sdmtm22ExqE2v99xtB8DYf33PSVW9q0VHrKssKxlEMgji3uuJCwemYfS5AOI+ssbZMCh7k&#10;YLUcfKSYaHvnPXUHX4gQwi5BBaX3TSKly0sy6CLbEAfuz7YGfYBtIXWL9xBuajmJ47k0WHFoKLGh&#10;TUn55XAzCmI3z66b4+WnOxV+v/uV2fbxdVZqNOzX3yA89f4tfrm3OsyfTeH5TLh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9+gMIAAADcAAAADwAAAAAAAAAAAAAA&#10;AAChAgAAZHJzL2Rvd25yZXYueG1sUEsFBgAAAAAEAAQA+QAAAJADAAAAAA==&#10;" strokecolor="black [3040]">
                  <v:stroke endarrow="open"/>
                </v:shape>
                <v:shape id="Прямая со стрелкой 144" o:spid="_x0000_s1151" type="#_x0000_t32" style="position:absolute;left:2126;top:21049;width:32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AHhsQAAADcAAAADwAAAGRycy9kb3ducmV2LnhtbERP32vCMBB+F/wfwg1803RadFSjyIZM&#10;cSC6MfDtaM6m2Fxqk2n33y+CsLf7+H7ebNHaSlyp8aVjBc+DBARx7nTJhYKvz1X/BYQPyBorx6Tg&#10;lzws5t3ODDPtbryn6yEUIoawz1CBCaHOpPS5IYt+4GriyJ1cYzFE2BRSN3iL4baSwyQZS4slxwaD&#10;Nb0ays+HH6vgbfOdTi7tZTd6P5qPnEaT43C5Var31C6nIAK14V/8cK91nJ+mcH8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AeGxAAAANwAAAAPAAAAAAAAAAAA&#10;AAAAAKECAABkcnMvZG93bnJldi54bWxQSwUGAAAAAAQABAD5AAAAkgMAAAAA&#10;" strokecolor="black [3040]">
                  <v:stroke endarrow="open"/>
                </v:shape>
                <v:shape id="Прямая со стрелкой 145" o:spid="_x0000_s1152" type="#_x0000_t32" style="position:absolute;left:49748;top:10520;width:309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iHcQAAADcAAAADwAAAGRycy9kb3ducmV2LnhtbERP22oCMRB9L/gPYYS+1azXLatRpEXa&#10;olDUIvg2bMbN0s1k3UTd/n1TEPo2h3Od2aK1lbhS40vHCvq9BARx7nTJhYKv/erpGYQPyBorx6Tg&#10;hzws5p2HGWba3XhL110oRAxhn6ECE0KdSelzQxZ9z9XEkTu5xmKIsCmkbvAWw20lB0kykRZLjg0G&#10;a3oxlH/vLlbB68dhlJ7b8+fw7Wg2OQ3T42C5Vuqx2y6nIAK14V98d7/rOH80hr9n4gV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3KIdxAAAANwAAAAPAAAAAAAAAAAA&#10;AAAAAKECAABkcnMvZG93bnJldi54bWxQSwUGAAAAAAQABAD5AAAAkgMAAAAA&#10;" strokecolor="black [3040]">
                  <v:stroke endarrow="open"/>
                </v:shape>
                <v:shape id="Прямая со стрелкой 164" o:spid="_x0000_s1153" type="#_x0000_t32" style="position:absolute;left:49748;top:21051;width:3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b5sQAAADcAAAADwAAAGRycy9kb3ducmV2LnhtbERP32vCMBB+H/g/hBN8m+lUdHSmRSai&#10;Y4LMjYFvR3NryppLbaJ2/70RBr7dx/fz5nlna3Gm1leOFTwNExDEhdMVlwq+PlePzyB8QNZYOyYF&#10;f+Qhz3oPc0y1u/AHnfehFDGEfYoKTAhNKqUvDFn0Q9cQR+7HtRZDhG0pdYuXGG5rOUqSqbRYcWww&#10;2NCroeJ3f7IKlm/fk9mxO+7G64PZFjSeHUaLd6UG/W7xAiJQF+7if/dGx/nTCdyeiR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VvmxAAAANwAAAAPAAAAAAAAAAAA&#10;AAAAAKECAABkcnMvZG93bnJldi54bWxQSwUGAAAAAAQABAD5AAAAkgMAAAAA&#10;" strokecolor="black [3040]">
                  <v:stroke endarrow="open"/>
                </v:shape>
                <w10:anchorlock/>
              </v:group>
            </w:pict>
          </mc:Fallback>
        </mc:AlternateContent>
      </w:r>
    </w:p>
    <w:p w:rsidR="00D873E1" w:rsidRDefault="007514D8" w:rsidP="007514D8">
      <w:pPr>
        <w:rPr>
          <w:rFonts w:ascii="Times New Roman" w:hAnsi="Times New Roman" w:cs="Times New Roman"/>
          <w:sz w:val="28"/>
          <w:szCs w:val="28"/>
          <w:lang w:val="uk-UA"/>
        </w:rPr>
      </w:pPr>
      <w:r>
        <w:rPr>
          <w:rFonts w:ascii="Times New Roman" w:hAnsi="Times New Roman" w:cs="Times New Roman"/>
          <w:sz w:val="28"/>
          <w:szCs w:val="28"/>
          <w:lang w:val="uk-UA"/>
        </w:rPr>
        <w:t>Рис. 4.2. Система коефіцієнтів для визначення галу</w:t>
      </w:r>
      <w:r w:rsidR="00537FBE">
        <w:rPr>
          <w:rFonts w:ascii="Times New Roman" w:hAnsi="Times New Roman" w:cs="Times New Roman"/>
          <w:sz w:val="28"/>
          <w:szCs w:val="28"/>
          <w:lang w:val="uk-UA"/>
        </w:rPr>
        <w:t>зей спеціалізації регіонів</w:t>
      </w:r>
    </w:p>
    <w:p w:rsidR="00537FBE" w:rsidRPr="00537FBE" w:rsidRDefault="00C8220F" w:rsidP="00537FBE">
      <w:pPr>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r>
        <w:rPr>
          <w:rFonts w:ascii="Times New Roman" w:eastAsia="Calibri" w:hAnsi="Times New Roman" w:cs="Times New Roman"/>
          <w:b/>
          <w:sz w:val="28"/>
          <w:szCs w:val="28"/>
          <w:lang w:val="uk-UA"/>
        </w:rPr>
        <w:lastRenderedPageBreak/>
        <w:t xml:space="preserve">          </w:t>
      </w:r>
      <w:r w:rsidR="00537FBE" w:rsidRPr="00537FBE">
        <w:rPr>
          <w:rFonts w:ascii="Times New Roman" w:eastAsia="Calibri" w:hAnsi="Times New Roman" w:cs="Times New Roman"/>
          <w:b/>
          <w:sz w:val="28"/>
          <w:szCs w:val="28"/>
          <w:lang w:val="uk-UA"/>
        </w:rPr>
        <w:t>1.</w:t>
      </w:r>
      <w:r w:rsidR="00537FBE" w:rsidRPr="00537FBE">
        <w:rPr>
          <w:rFonts w:ascii="Times New Roman" w:eastAsia="Calibri" w:hAnsi="Times New Roman" w:cs="Times New Roman"/>
          <w:b/>
          <w:i/>
          <w:sz w:val="28"/>
          <w:szCs w:val="28"/>
          <w:lang w:val="uk-UA"/>
        </w:rPr>
        <w:t xml:space="preserve"> Показник загального рівня спеціалізації</w:t>
      </w:r>
      <w:r w:rsidR="00537FBE" w:rsidRPr="00537FBE">
        <w:rPr>
          <w:rFonts w:ascii="Times New Roman" w:eastAsia="Calibri" w:hAnsi="Times New Roman" w:cs="Times New Roman"/>
          <w:sz w:val="28"/>
          <w:szCs w:val="28"/>
          <w:lang w:val="uk-UA"/>
        </w:rPr>
        <w:t xml:space="preserve"> – визначає конкретне місце, значущість господарського розвитку регіону (економічногорайону). Розраховується за формулою:</w:t>
      </w:r>
    </w:p>
    <w:p w:rsidR="00537FBE" w:rsidRPr="00537FBE" w:rsidRDefault="00537FBE" w:rsidP="00537FBE">
      <w:pPr>
        <w:shd w:val="clear" w:color="auto" w:fill="FFFFFF"/>
        <w:tabs>
          <w:tab w:val="left" w:leader="dot" w:pos="6422"/>
        </w:tabs>
        <w:spacing w:after="0" w:line="360" w:lineRule="auto"/>
        <w:contextualSpacing/>
        <w:jc w:val="center"/>
        <w:rPr>
          <w:rFonts w:ascii="Times New Roman" w:eastAsia="Calibri" w:hAnsi="Times New Roman" w:cs="Times New Roman"/>
          <w:sz w:val="28"/>
          <w:szCs w:val="28"/>
          <w:lang w:val="uk-UA"/>
        </w:rPr>
      </w:pPr>
      <w:r w:rsidRPr="00537FBE">
        <w:rPr>
          <w:rFonts w:ascii="Times New Roman" w:eastAsia="Calibri" w:hAnsi="Times New Roman" w:cs="Times New Roman"/>
          <w:sz w:val="28"/>
          <w:szCs w:val="28"/>
          <w:lang w:val="uk-UA"/>
        </w:rPr>
        <w:t>С = Рв ÷ Р × 100%</w:t>
      </w:r>
    </w:p>
    <w:p w:rsidR="00537FBE" w:rsidRPr="00537FBE" w:rsidRDefault="00537FBE" w:rsidP="00537FBE">
      <w:pPr>
        <w:shd w:val="clear" w:color="auto" w:fill="FFFFFF"/>
        <w:tabs>
          <w:tab w:val="left" w:leader="dot" w:pos="6422"/>
        </w:tabs>
        <w:spacing w:after="0" w:line="360" w:lineRule="auto"/>
        <w:contextualSpacing/>
        <w:jc w:val="both"/>
        <w:rPr>
          <w:rFonts w:ascii="Times New Roman" w:eastAsia="Calibri" w:hAnsi="Times New Roman" w:cs="Times New Roman"/>
          <w:sz w:val="28"/>
          <w:szCs w:val="28"/>
          <w:lang w:val="uk-UA"/>
        </w:rPr>
      </w:pPr>
      <w:r w:rsidRPr="00537FBE">
        <w:rPr>
          <w:rFonts w:ascii="Times New Roman" w:eastAsia="Calibri" w:hAnsi="Times New Roman" w:cs="Times New Roman"/>
          <w:sz w:val="28"/>
          <w:szCs w:val="28"/>
          <w:lang w:val="uk-UA"/>
        </w:rPr>
        <w:t>С  - загальний рівень спеціалізації району (регіону);</w:t>
      </w:r>
    </w:p>
    <w:p w:rsidR="00537FBE" w:rsidRPr="00537FBE" w:rsidRDefault="00537FBE" w:rsidP="00537FBE">
      <w:pPr>
        <w:shd w:val="clear" w:color="auto" w:fill="FFFFFF"/>
        <w:tabs>
          <w:tab w:val="left" w:leader="dot" w:pos="6422"/>
        </w:tabs>
        <w:spacing w:after="0" w:line="360" w:lineRule="auto"/>
        <w:contextualSpacing/>
        <w:jc w:val="both"/>
        <w:rPr>
          <w:rFonts w:ascii="Times New Roman" w:eastAsia="Calibri" w:hAnsi="Times New Roman" w:cs="Times New Roman"/>
          <w:sz w:val="28"/>
          <w:szCs w:val="28"/>
          <w:lang w:val="uk-UA"/>
        </w:rPr>
      </w:pPr>
      <w:r w:rsidRPr="00537FBE">
        <w:rPr>
          <w:rFonts w:ascii="Times New Roman" w:eastAsia="Calibri" w:hAnsi="Times New Roman" w:cs="Times New Roman"/>
          <w:sz w:val="28"/>
          <w:szCs w:val="28"/>
          <w:lang w:val="uk-UA"/>
        </w:rPr>
        <w:t>Р – сукупний суспільний продукт, який створений у районі (регіоні), у вартісному виразі;</w:t>
      </w:r>
    </w:p>
    <w:p w:rsidR="00537FBE" w:rsidRPr="00537FBE" w:rsidRDefault="00537FBE" w:rsidP="00537FBE">
      <w:pPr>
        <w:shd w:val="clear" w:color="auto" w:fill="FFFFFF"/>
        <w:tabs>
          <w:tab w:val="left" w:leader="dot" w:pos="6422"/>
        </w:tabs>
        <w:spacing w:after="0" w:line="360" w:lineRule="auto"/>
        <w:contextualSpacing/>
        <w:jc w:val="both"/>
        <w:rPr>
          <w:rFonts w:ascii="Times New Roman" w:eastAsia="Calibri" w:hAnsi="Times New Roman" w:cs="Times New Roman"/>
          <w:sz w:val="28"/>
          <w:szCs w:val="28"/>
          <w:lang w:val="uk-UA"/>
        </w:rPr>
      </w:pPr>
      <w:r w:rsidRPr="00537FBE">
        <w:rPr>
          <w:rFonts w:ascii="Times New Roman" w:eastAsia="Calibri" w:hAnsi="Times New Roman" w:cs="Times New Roman"/>
          <w:sz w:val="28"/>
          <w:szCs w:val="28"/>
          <w:lang w:val="uk-UA"/>
        </w:rPr>
        <w:t>Рв – частина сукупного суспільного продукту району (регіону), що вивозиться за його межі, у вартісному виразі.</w:t>
      </w:r>
    </w:p>
    <w:p w:rsidR="00537FBE" w:rsidRDefault="00C8220F" w:rsidP="00537FB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7FBE">
        <w:rPr>
          <w:rFonts w:ascii="Times New Roman" w:hAnsi="Times New Roman" w:cs="Times New Roman"/>
          <w:sz w:val="28"/>
          <w:szCs w:val="28"/>
          <w:lang w:val="uk-UA"/>
        </w:rPr>
        <w:t>Частка сукупного суспільного продукту, що вивозиться за межі району, менша від частки сукупного суспільного продукту, що виробляється в районі. Тому рівень спеціалізації не може становити 100%, бо це означало б, що вироблена продукція у районі повністю вивозиться за його межі.</w:t>
      </w:r>
    </w:p>
    <w:p w:rsidR="00C8220F" w:rsidRPr="00C8220F" w:rsidRDefault="00C8220F"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C8220F">
        <w:rPr>
          <w:rFonts w:ascii="Times New Roman" w:eastAsia="Calibri" w:hAnsi="Times New Roman" w:cs="Times New Roman"/>
          <w:b/>
          <w:sz w:val="28"/>
          <w:szCs w:val="28"/>
          <w:lang w:val="uk-UA"/>
        </w:rPr>
        <w:t>2.</w:t>
      </w:r>
      <w:r w:rsidRPr="00C8220F">
        <w:rPr>
          <w:rFonts w:ascii="Times New Roman" w:eastAsia="Calibri" w:hAnsi="Times New Roman" w:cs="Times New Roman"/>
          <w:b/>
          <w:i/>
          <w:sz w:val="28"/>
          <w:szCs w:val="28"/>
          <w:lang w:val="uk-UA"/>
        </w:rPr>
        <w:t xml:space="preserve"> Коефіцієнт локалізації (концентрації)</w:t>
      </w:r>
      <w:r w:rsidRPr="00C8220F">
        <w:rPr>
          <w:rFonts w:ascii="Times New Roman" w:eastAsia="Calibri" w:hAnsi="Times New Roman" w:cs="Times New Roman"/>
          <w:sz w:val="28"/>
          <w:szCs w:val="28"/>
          <w:lang w:val="uk-UA"/>
        </w:rPr>
        <w:t xml:space="preserve"> – характеризує основний напрямок спеціалізації регіону і визначається відношенням суми витрат на виробництво продукції певної галузі до загальної вартості продукції. Визначається за формулою:</w:t>
      </w:r>
    </w:p>
    <w:p w:rsidR="00C8220F" w:rsidRPr="00C8220F" w:rsidRDefault="00C8220F" w:rsidP="00C8220F">
      <w:pPr>
        <w:shd w:val="clear" w:color="auto" w:fill="FFFFFF"/>
        <w:tabs>
          <w:tab w:val="left" w:leader="dot" w:pos="6422"/>
        </w:tabs>
        <w:spacing w:after="0" w:line="360" w:lineRule="auto"/>
        <w:jc w:val="center"/>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 xml:space="preserve">Кл = </w:t>
      </w:r>
      <m:oMath>
        <m:f>
          <m:fPr>
            <m:ctrlPr>
              <w:rPr>
                <w:rFonts w:ascii="Cambria Math" w:hAnsi="Times New Roman"/>
                <w:i/>
                <w:sz w:val="28"/>
                <w:szCs w:val="28"/>
                <w:lang w:val="uk-UA"/>
              </w:rPr>
            </m:ctrlPr>
          </m:fPr>
          <m:num>
            <m:r>
              <w:rPr>
                <w:rFonts w:ascii="Cambria Math" w:hAnsi="Times New Roman"/>
                <w:sz w:val="28"/>
                <w:szCs w:val="28"/>
                <w:lang w:val="uk-UA"/>
              </w:rPr>
              <m:t>Гр</m:t>
            </m:r>
          </m:num>
          <m:den>
            <m:r>
              <w:rPr>
                <w:rFonts w:ascii="Cambria Math" w:hAnsi="Times New Roman"/>
                <w:sz w:val="28"/>
                <w:szCs w:val="28"/>
                <w:lang w:val="uk-UA"/>
              </w:rPr>
              <m:t>Пр</m:t>
            </m:r>
            <m:r>
              <w:rPr>
                <w:rFonts w:ascii="Cambria Math" w:hAnsi="Times New Roman"/>
                <w:sz w:val="28"/>
                <w:szCs w:val="28"/>
                <w:lang w:val="uk-UA"/>
              </w:rPr>
              <m:t xml:space="preserve"> </m:t>
            </m:r>
          </m:den>
        </m:f>
        <m:r>
          <w:rPr>
            <w:rFonts w:ascii="Cambria Math" w:hAnsi="Times New Roman"/>
            <w:sz w:val="28"/>
            <w:szCs w:val="28"/>
            <w:lang w:val="uk-UA"/>
          </w:rPr>
          <m:t xml:space="preserve"> </m:t>
        </m:r>
        <m:r>
          <w:rPr>
            <w:rFonts w:ascii="Cambria Math" w:hAnsi="Times New Roman"/>
            <w:sz w:val="28"/>
            <w:szCs w:val="28"/>
            <w:lang w:val="uk-UA"/>
          </w:rPr>
          <m:t>÷</m:t>
        </m:r>
        <m:r>
          <w:rPr>
            <w:rFonts w:ascii="Cambria Math" w:hAnsi="Times New Roman"/>
            <w:sz w:val="28"/>
            <w:szCs w:val="28"/>
            <w:lang w:val="uk-UA"/>
          </w:rPr>
          <m:t xml:space="preserve"> </m:t>
        </m:r>
        <m:f>
          <m:fPr>
            <m:ctrlPr>
              <w:rPr>
                <w:rFonts w:ascii="Cambria Math" w:hAnsi="Times New Roman"/>
                <w:i/>
                <w:sz w:val="28"/>
                <w:szCs w:val="28"/>
                <w:lang w:val="uk-UA"/>
              </w:rPr>
            </m:ctrlPr>
          </m:fPr>
          <m:num>
            <m:r>
              <w:rPr>
                <w:rFonts w:ascii="Cambria Math" w:hAnsi="Times New Roman"/>
                <w:sz w:val="28"/>
                <w:szCs w:val="28"/>
                <w:lang w:val="uk-UA"/>
              </w:rPr>
              <m:t>Гк</m:t>
            </m:r>
          </m:num>
          <m:den>
            <m:r>
              <w:rPr>
                <w:rFonts w:ascii="Cambria Math" w:hAnsi="Times New Roman"/>
                <w:sz w:val="28"/>
                <w:szCs w:val="28"/>
                <w:lang w:val="uk-UA"/>
              </w:rPr>
              <m:t>Пк</m:t>
            </m:r>
          </m:den>
        </m:f>
      </m:oMath>
      <w:r w:rsidRPr="00C8220F">
        <w:rPr>
          <w:rFonts w:ascii="Times New Roman" w:eastAsia="Calibri" w:hAnsi="Times New Roman" w:cs="Times New Roman"/>
          <w:sz w:val="28"/>
          <w:szCs w:val="28"/>
          <w:lang w:val="uk-UA"/>
        </w:rPr>
        <w:t xml:space="preserve"> ;</w:t>
      </w:r>
    </w:p>
    <w:p w:rsidR="00C8220F" w:rsidRPr="00C8220F" w:rsidRDefault="00C8220F" w:rsidP="00C8220F">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Гр – показник галузі регіону (валова продукція (ВП), кількість робітників (КР), вартість основних фондів (ОФ);</w:t>
      </w:r>
    </w:p>
    <w:p w:rsidR="00C8220F" w:rsidRPr="00C8220F" w:rsidRDefault="00C8220F" w:rsidP="00C8220F">
      <w:pPr>
        <w:shd w:val="clear" w:color="auto" w:fill="FFFFFF"/>
        <w:tabs>
          <w:tab w:val="left" w:leader="dot" w:pos="6422"/>
        </w:tabs>
        <w:spacing w:after="0" w:line="360" w:lineRule="auto"/>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Гк – аналогічні показники по країні;</w:t>
      </w:r>
    </w:p>
    <w:p w:rsidR="00C8220F" w:rsidRPr="00C8220F" w:rsidRDefault="00C8220F" w:rsidP="00C8220F">
      <w:pPr>
        <w:shd w:val="clear" w:color="auto" w:fill="FFFFFF"/>
        <w:tabs>
          <w:tab w:val="left" w:leader="dot" w:pos="6422"/>
        </w:tabs>
        <w:spacing w:after="0" w:line="360" w:lineRule="auto"/>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Пр – загальний показник промисловості регіону (ВП, КР, вартість ОФ);</w:t>
      </w:r>
    </w:p>
    <w:p w:rsidR="00C8220F" w:rsidRPr="00C8220F" w:rsidRDefault="00C8220F" w:rsidP="00C8220F">
      <w:pPr>
        <w:shd w:val="clear" w:color="auto" w:fill="FFFFFF"/>
        <w:tabs>
          <w:tab w:val="left" w:leader="dot" w:pos="6422"/>
        </w:tabs>
        <w:spacing w:after="0" w:line="360" w:lineRule="auto"/>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Пк – аналогічні показники для промисловості країни</w:t>
      </w:r>
    </w:p>
    <w:p w:rsidR="00C8220F" w:rsidRPr="00C8220F" w:rsidRDefault="00C8220F"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Співвідношення Гр/Пр показує частку галузі у промисловому виробництві регіону (району). Гк/Пк – частку цієї ж галузі у промисловості країни.</w:t>
      </w:r>
    </w:p>
    <w:p w:rsidR="00C8220F" w:rsidRPr="00C8220F" w:rsidRDefault="00C8220F"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Якщо Кл = 1, то частка галузі у промисловості регіону та країни однакові. Це означає рівномірну концентрацію галузі у регіоні (харчова промисловість).</w:t>
      </w:r>
    </w:p>
    <w:p w:rsidR="00C8220F" w:rsidRDefault="00C8220F"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lastRenderedPageBreak/>
        <w:t>Якщо Кл ≥ 1, то мова йде про вищу, ніж середнє значення, концентрацію промисловості на території регіону (чорна металургія у Донецькій області).</w:t>
      </w:r>
    </w:p>
    <w:p w:rsidR="00C8220F" w:rsidRPr="00C8220F" w:rsidRDefault="00C8220F" w:rsidP="00C8220F">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Pr="00C8220F">
        <w:rPr>
          <w:rFonts w:ascii="Times New Roman" w:eastAsia="Calibri" w:hAnsi="Times New Roman" w:cs="Times New Roman"/>
          <w:b/>
          <w:sz w:val="28"/>
          <w:szCs w:val="28"/>
          <w:lang w:val="uk-UA"/>
        </w:rPr>
        <w:t>3.</w:t>
      </w:r>
      <w:r w:rsidRPr="00C8220F">
        <w:rPr>
          <w:rFonts w:ascii="Times New Roman" w:eastAsia="Calibri" w:hAnsi="Times New Roman" w:cs="Times New Roman"/>
          <w:b/>
          <w:i/>
          <w:sz w:val="28"/>
          <w:szCs w:val="28"/>
          <w:lang w:val="uk-UA"/>
        </w:rPr>
        <w:t xml:space="preserve"> Коефіцієнт виробництва продукції на душу населення визначається</w:t>
      </w:r>
      <w:r w:rsidRPr="00C8220F">
        <w:rPr>
          <w:rFonts w:ascii="Times New Roman" w:eastAsia="Calibri" w:hAnsi="Times New Roman" w:cs="Times New Roman"/>
          <w:sz w:val="28"/>
          <w:szCs w:val="28"/>
          <w:lang w:val="uk-UA"/>
        </w:rPr>
        <w:t xml:space="preserve"> за формулою:</w:t>
      </w:r>
    </w:p>
    <w:p w:rsidR="00C8220F" w:rsidRPr="00C8220F" w:rsidRDefault="00C8220F" w:rsidP="00C8220F">
      <w:pPr>
        <w:shd w:val="clear" w:color="auto" w:fill="FFFFFF"/>
        <w:tabs>
          <w:tab w:val="left" w:leader="dot" w:pos="6422"/>
        </w:tabs>
        <w:spacing w:after="0" w:line="360" w:lineRule="auto"/>
        <w:jc w:val="center"/>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К</w:t>
      </w:r>
      <w:r w:rsidRPr="00C8220F">
        <w:rPr>
          <w:rFonts w:ascii="Times New Roman" w:eastAsia="Calibri" w:hAnsi="Times New Roman" w:cs="Times New Roman"/>
          <w:sz w:val="28"/>
          <w:szCs w:val="28"/>
          <w:lang w:val="en-US"/>
        </w:rPr>
        <w:t>d</w:t>
      </w:r>
      <w:r w:rsidRPr="00C8220F">
        <w:rPr>
          <w:rFonts w:ascii="Times New Roman" w:eastAsia="Calibri" w:hAnsi="Times New Roman" w:cs="Times New Roman"/>
          <w:sz w:val="28"/>
          <w:szCs w:val="28"/>
        </w:rPr>
        <w:t xml:space="preserve"> </w:t>
      </w:r>
      <w:r w:rsidRPr="00C8220F">
        <w:rPr>
          <w:rFonts w:ascii="Times New Roman" w:eastAsia="Calibri" w:hAnsi="Times New Roman" w:cs="Times New Roman"/>
          <w:sz w:val="28"/>
          <w:szCs w:val="28"/>
          <w:lang w:val="uk-UA"/>
        </w:rPr>
        <w:t xml:space="preserve">= = </w:t>
      </w:r>
      <m:oMath>
        <m:f>
          <m:fPr>
            <m:ctrlPr>
              <w:rPr>
                <w:rFonts w:ascii="Cambria Math" w:hAnsi="Times New Roman"/>
                <w:i/>
                <w:sz w:val="28"/>
                <w:szCs w:val="28"/>
                <w:lang w:val="uk-UA"/>
              </w:rPr>
            </m:ctrlPr>
          </m:fPr>
          <m:num>
            <m:r>
              <w:rPr>
                <w:rFonts w:ascii="Cambria Math" w:hAnsi="Times New Roman"/>
                <w:sz w:val="28"/>
                <w:szCs w:val="28"/>
                <w:lang w:val="uk-UA"/>
              </w:rPr>
              <m:t>Гр</m:t>
            </m:r>
          </m:num>
          <m:den>
            <m:r>
              <w:rPr>
                <w:rFonts w:ascii="Cambria Math" w:hAnsi="Times New Roman"/>
                <w:sz w:val="28"/>
                <w:szCs w:val="28"/>
                <w:lang w:val="uk-UA"/>
              </w:rPr>
              <m:t>Гк</m:t>
            </m:r>
            <m:r>
              <w:rPr>
                <w:rFonts w:ascii="Cambria Math" w:hAnsi="Times New Roman"/>
                <w:sz w:val="28"/>
                <w:szCs w:val="28"/>
                <w:lang w:val="uk-UA"/>
              </w:rPr>
              <m:t xml:space="preserve"> </m:t>
            </m:r>
          </m:den>
        </m:f>
        <m:r>
          <w:rPr>
            <w:rFonts w:ascii="Cambria Math" w:hAnsi="Times New Roman"/>
            <w:sz w:val="28"/>
            <w:szCs w:val="28"/>
            <w:lang w:val="uk-UA"/>
          </w:rPr>
          <m:t xml:space="preserve"> </m:t>
        </m:r>
        <m:r>
          <w:rPr>
            <w:rFonts w:ascii="Cambria Math" w:hAnsi="Times New Roman"/>
            <w:sz w:val="28"/>
            <w:szCs w:val="28"/>
            <w:lang w:val="uk-UA"/>
          </w:rPr>
          <m:t>÷</m:t>
        </m:r>
        <m:r>
          <w:rPr>
            <w:rFonts w:ascii="Cambria Math" w:hAnsi="Times New Roman"/>
            <w:sz w:val="28"/>
            <w:szCs w:val="28"/>
            <w:lang w:val="uk-UA"/>
          </w:rPr>
          <m:t xml:space="preserve"> </m:t>
        </m:r>
        <m:f>
          <m:fPr>
            <m:ctrlPr>
              <w:rPr>
                <w:rFonts w:ascii="Cambria Math" w:hAnsi="Times New Roman"/>
                <w:i/>
                <w:sz w:val="28"/>
                <w:szCs w:val="28"/>
                <w:lang w:val="uk-UA"/>
              </w:rPr>
            </m:ctrlPr>
          </m:fPr>
          <m:num>
            <m:r>
              <w:rPr>
                <w:rFonts w:ascii="Cambria Math" w:hAnsi="Times New Roman"/>
                <w:sz w:val="28"/>
                <w:szCs w:val="28"/>
                <w:lang w:val="uk-UA"/>
              </w:rPr>
              <m:t>Нр</m:t>
            </m:r>
          </m:num>
          <m:den>
            <m:r>
              <w:rPr>
                <w:rFonts w:ascii="Cambria Math" w:hAnsi="Times New Roman"/>
                <w:sz w:val="28"/>
                <w:szCs w:val="28"/>
                <w:lang w:val="uk-UA"/>
              </w:rPr>
              <m:t>Нк</m:t>
            </m:r>
          </m:den>
        </m:f>
      </m:oMath>
      <w:r w:rsidRPr="00C8220F">
        <w:rPr>
          <w:rFonts w:ascii="Times New Roman" w:eastAsia="Calibri" w:hAnsi="Times New Roman" w:cs="Times New Roman"/>
          <w:sz w:val="28"/>
          <w:szCs w:val="28"/>
          <w:lang w:val="uk-UA"/>
        </w:rPr>
        <w:t xml:space="preserve"> ;</w:t>
      </w:r>
    </w:p>
    <w:p w:rsidR="00C8220F" w:rsidRPr="00C8220F" w:rsidRDefault="00C8220F" w:rsidP="00C8220F">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Гр – показник галузі регіону (валова продукція (ВП), кількість робітників (КР), вартість основних фондів (ОФ);</w:t>
      </w:r>
    </w:p>
    <w:p w:rsidR="00C8220F" w:rsidRPr="00C8220F" w:rsidRDefault="00C8220F" w:rsidP="00C8220F">
      <w:pPr>
        <w:shd w:val="clear" w:color="auto" w:fill="FFFFFF"/>
        <w:tabs>
          <w:tab w:val="left" w:leader="dot" w:pos="6422"/>
        </w:tabs>
        <w:spacing w:after="0" w:line="360" w:lineRule="auto"/>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Гк – аналогічні показники по країні;</w:t>
      </w:r>
    </w:p>
    <w:p w:rsidR="00C8220F" w:rsidRPr="00C8220F" w:rsidRDefault="00C8220F" w:rsidP="00C8220F">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Нр – чисельність населення регіону;</w:t>
      </w:r>
    </w:p>
    <w:p w:rsidR="00C8220F" w:rsidRPr="00C8220F" w:rsidRDefault="00C8220F" w:rsidP="00C8220F">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Нк – чисельність населення країни.</w:t>
      </w:r>
    </w:p>
    <w:p w:rsidR="00C8220F" w:rsidRPr="00C8220F" w:rsidRDefault="00C8220F"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Співвідношення Гр/Гк характеризує розвиток галузі в регіоні стосовно країни; Нр/Нк – частка населення регіону у населенні країни.</w:t>
      </w:r>
    </w:p>
    <w:p w:rsidR="00C8220F" w:rsidRDefault="00C8220F"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Якщо К</w:t>
      </w:r>
      <w:r w:rsidRPr="00C8220F">
        <w:rPr>
          <w:rFonts w:ascii="Times New Roman" w:eastAsia="Calibri" w:hAnsi="Times New Roman" w:cs="Times New Roman"/>
          <w:sz w:val="28"/>
          <w:szCs w:val="28"/>
          <w:lang w:val="en-US"/>
        </w:rPr>
        <w:t>d</w:t>
      </w:r>
      <w:r w:rsidRPr="00C8220F">
        <w:rPr>
          <w:rFonts w:ascii="Times New Roman" w:eastAsia="Calibri" w:hAnsi="Times New Roman" w:cs="Times New Roman"/>
          <w:sz w:val="28"/>
          <w:szCs w:val="28"/>
          <w:lang w:val="uk-UA"/>
        </w:rPr>
        <w:t xml:space="preserve"> = 1, ці частки однакові, що свідчить про рівномірний, пропорційний населенню розподіл даної галузі у регіоні. Якщо К</w:t>
      </w:r>
      <w:r w:rsidRPr="00C8220F">
        <w:rPr>
          <w:rFonts w:ascii="Times New Roman" w:eastAsia="Calibri" w:hAnsi="Times New Roman" w:cs="Times New Roman"/>
          <w:sz w:val="28"/>
          <w:szCs w:val="28"/>
          <w:lang w:val="en-US"/>
        </w:rPr>
        <w:t>d</w:t>
      </w:r>
      <w:r w:rsidRPr="00C8220F">
        <w:rPr>
          <w:rFonts w:ascii="Times New Roman" w:eastAsia="Calibri" w:hAnsi="Times New Roman" w:cs="Times New Roman"/>
          <w:sz w:val="28"/>
          <w:szCs w:val="28"/>
        </w:rPr>
        <w:t>≥</w:t>
      </w:r>
      <w:r w:rsidRPr="00C8220F">
        <w:rPr>
          <w:rFonts w:ascii="Times New Roman" w:eastAsia="Calibri" w:hAnsi="Times New Roman" w:cs="Times New Roman"/>
          <w:sz w:val="28"/>
          <w:szCs w:val="28"/>
          <w:lang w:val="uk-UA"/>
        </w:rPr>
        <w:t>1, то досліджувана галузь сконцентрована у  регіоні більше, ніж у середньому по країні. Чим більше значення К</w:t>
      </w:r>
      <w:r w:rsidRPr="00C8220F">
        <w:rPr>
          <w:rFonts w:ascii="Times New Roman" w:eastAsia="Calibri" w:hAnsi="Times New Roman" w:cs="Times New Roman"/>
          <w:sz w:val="28"/>
          <w:szCs w:val="28"/>
          <w:lang w:val="en-US"/>
        </w:rPr>
        <w:t>d</w:t>
      </w:r>
      <w:r w:rsidRPr="00C8220F">
        <w:rPr>
          <w:rFonts w:ascii="Times New Roman" w:eastAsia="Calibri" w:hAnsi="Times New Roman" w:cs="Times New Roman"/>
          <w:sz w:val="28"/>
          <w:szCs w:val="28"/>
          <w:lang w:val="uk-UA"/>
        </w:rPr>
        <w:t>, тим вищий рівень концентрації галузі на території.</w:t>
      </w:r>
      <w:r w:rsidR="003D7CE1">
        <w:rPr>
          <w:rFonts w:ascii="Times New Roman" w:eastAsia="Calibri" w:hAnsi="Times New Roman" w:cs="Times New Roman"/>
          <w:sz w:val="28"/>
          <w:szCs w:val="28"/>
          <w:lang w:val="uk-UA"/>
        </w:rPr>
        <w:t xml:space="preserve"> </w:t>
      </w:r>
    </w:p>
    <w:p w:rsidR="003D7CE1" w:rsidRDefault="003D7CE1"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Крім того, визначають міру відхилення показників по регіону від аналогічних величин у межах країни по таких показниках:</w:t>
      </w:r>
    </w:p>
    <w:p w:rsidR="003D7CE1" w:rsidRDefault="003D7CE1"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обсяг виробленої продукції;</w:t>
      </w:r>
    </w:p>
    <w:p w:rsidR="003D7CE1" w:rsidRDefault="003D7CE1"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обсяг реалізації продукції;</w:t>
      </w:r>
    </w:p>
    <w:p w:rsidR="003D7CE1" w:rsidRDefault="003D7CE1"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вартість основних фондів;</w:t>
      </w:r>
    </w:p>
    <w:p w:rsidR="003D7CE1" w:rsidRPr="00C8220F" w:rsidRDefault="003D7CE1"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чисельність зайнятих працівників.</w:t>
      </w:r>
    </w:p>
    <w:p w:rsidR="00C8220F" w:rsidRPr="00C8220F" w:rsidRDefault="00C8220F" w:rsidP="00C8220F">
      <w:pPr>
        <w:shd w:val="clear" w:color="auto" w:fill="FFFFFF"/>
        <w:tabs>
          <w:tab w:val="left" w:leader="dot" w:pos="6422"/>
        </w:tabs>
        <w:spacing w:after="0"/>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Pr="00C8220F">
        <w:rPr>
          <w:rFonts w:ascii="Times New Roman" w:eastAsia="Calibri" w:hAnsi="Times New Roman" w:cs="Times New Roman"/>
          <w:b/>
          <w:sz w:val="28"/>
          <w:szCs w:val="28"/>
          <w:lang w:val="uk-UA"/>
        </w:rPr>
        <w:t>4</w:t>
      </w:r>
      <w:r w:rsidRPr="00C8220F">
        <w:rPr>
          <w:rFonts w:ascii="Times New Roman" w:eastAsia="Calibri" w:hAnsi="Times New Roman" w:cs="Times New Roman"/>
          <w:b/>
          <w:i/>
          <w:sz w:val="28"/>
          <w:szCs w:val="28"/>
          <w:lang w:val="uk-UA"/>
        </w:rPr>
        <w:t>. Коефіцієнт міжрайонної товарності</w:t>
      </w:r>
      <w:r w:rsidRPr="00C8220F">
        <w:rPr>
          <w:rFonts w:ascii="Times New Roman" w:eastAsia="Calibri" w:hAnsi="Times New Roman" w:cs="Times New Roman"/>
          <w:sz w:val="28"/>
          <w:szCs w:val="28"/>
          <w:lang w:val="uk-UA"/>
        </w:rPr>
        <w:t xml:space="preserve"> – дає можливість оцінити потенціал району і точніше визначити його місце в товарообміні. Розраховується за формулою:</w:t>
      </w:r>
    </w:p>
    <w:p w:rsidR="00C8220F" w:rsidRPr="00C8220F" w:rsidRDefault="00C8220F" w:rsidP="00C8220F">
      <w:pPr>
        <w:shd w:val="clear" w:color="auto" w:fill="FFFFFF"/>
        <w:tabs>
          <w:tab w:val="left" w:leader="dot" w:pos="6422"/>
        </w:tabs>
        <w:spacing w:after="0"/>
        <w:ind w:firstLine="709"/>
        <w:jc w:val="center"/>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 xml:space="preserve">Кмт = </w:t>
      </w:r>
      <m:oMath>
        <m:f>
          <m:fPr>
            <m:ctrlPr>
              <w:rPr>
                <w:rFonts w:ascii="Cambria Math" w:hAnsi="Times New Roman"/>
                <w:i/>
                <w:sz w:val="28"/>
                <w:szCs w:val="28"/>
                <w:lang w:val="uk-UA"/>
              </w:rPr>
            </m:ctrlPr>
          </m:fPr>
          <m:num>
            <m:r>
              <w:rPr>
                <w:rFonts w:ascii="Cambria Math" w:hAnsi="Times New Roman"/>
                <w:sz w:val="28"/>
                <w:szCs w:val="28"/>
                <w:lang w:val="uk-UA"/>
              </w:rPr>
              <m:t>Ввив</m:t>
            </m:r>
            <m:r>
              <w:rPr>
                <w:rFonts w:ascii="Cambria Math" w:hAnsi="Times New Roman"/>
                <w:sz w:val="28"/>
                <w:szCs w:val="28"/>
                <w:lang w:val="uk-UA"/>
              </w:rPr>
              <m:t>.</m:t>
            </m:r>
            <m:r>
              <w:rPr>
                <w:rFonts w:ascii="Cambria Math" w:hAnsi="Times New Roman"/>
                <w:sz w:val="28"/>
                <w:szCs w:val="28"/>
                <w:lang w:val="uk-UA"/>
              </w:rPr>
              <m:t>р</m:t>
            </m:r>
          </m:num>
          <m:den>
            <m:r>
              <w:rPr>
                <w:rFonts w:ascii="Cambria Math" w:hAnsi="Times New Roman"/>
                <w:sz w:val="28"/>
                <w:szCs w:val="28"/>
                <w:lang w:val="uk-UA"/>
              </w:rPr>
              <m:t>Ввир</m:t>
            </m:r>
            <m:r>
              <w:rPr>
                <w:rFonts w:ascii="Cambria Math" w:hAnsi="Times New Roman"/>
                <w:sz w:val="28"/>
                <w:szCs w:val="28"/>
                <w:lang w:val="uk-UA"/>
              </w:rPr>
              <m:t>.</m:t>
            </m:r>
            <m:r>
              <w:rPr>
                <w:rFonts w:ascii="Cambria Math" w:hAnsi="Times New Roman"/>
                <w:sz w:val="28"/>
                <w:szCs w:val="28"/>
                <w:lang w:val="uk-UA"/>
              </w:rPr>
              <m:t>р</m:t>
            </m:r>
          </m:den>
        </m:f>
      </m:oMath>
      <w:r w:rsidRPr="00C8220F">
        <w:rPr>
          <w:rFonts w:ascii="Times New Roman" w:eastAsia="Calibri" w:hAnsi="Times New Roman" w:cs="Times New Roman"/>
          <w:sz w:val="28"/>
          <w:szCs w:val="28"/>
          <w:lang w:val="uk-UA"/>
        </w:rPr>
        <w:t xml:space="preserve"> ;</w:t>
      </w:r>
    </w:p>
    <w:p w:rsidR="00C8220F" w:rsidRPr="00C8220F" w:rsidRDefault="00C8220F"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Ввив.р. – вартість продукції певної галузі району, що вивозиться за його межі;</w:t>
      </w:r>
    </w:p>
    <w:p w:rsidR="00C8220F" w:rsidRPr="00C8220F" w:rsidRDefault="00C8220F" w:rsidP="00C8220F">
      <w:pPr>
        <w:shd w:val="clear" w:color="auto" w:fill="FFFFFF"/>
        <w:tabs>
          <w:tab w:val="left" w:leader="dot" w:pos="6422"/>
        </w:tabs>
        <w:spacing w:after="0" w:line="360" w:lineRule="auto"/>
        <w:ind w:firstLine="709"/>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lastRenderedPageBreak/>
        <w:t>Ввир.р. – загальна вартість продукції, що виробляється у регіоні.</w:t>
      </w:r>
    </w:p>
    <w:p w:rsidR="00C8220F" w:rsidRPr="00C8220F" w:rsidRDefault="00C8220F" w:rsidP="00C8220F">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r w:rsidRPr="00C8220F">
        <w:rPr>
          <w:rFonts w:ascii="Times New Roman" w:eastAsia="Calibri" w:hAnsi="Times New Roman" w:cs="Times New Roman"/>
          <w:sz w:val="28"/>
          <w:szCs w:val="28"/>
          <w:lang w:val="uk-UA"/>
        </w:rPr>
        <w:t>Значення коефіцієнта міжрайонної товарності для галузей спеціалізації завжди менше одиниці.</w:t>
      </w:r>
    </w:p>
    <w:p w:rsidR="00B372ED" w:rsidRDefault="00453E9F" w:rsidP="00B372ED">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D7CE1">
        <w:rPr>
          <w:rFonts w:ascii="Times New Roman" w:eastAsia="Calibri" w:hAnsi="Times New Roman" w:cs="Times New Roman"/>
          <w:sz w:val="28"/>
          <w:szCs w:val="28"/>
          <w:lang w:val="uk-UA"/>
        </w:rPr>
        <w:t xml:space="preserve">Таким чином, можна зазначити, що спеціалізація регіонів посилює роль територіального поділу праці, передбачає подальший розвиток міжрайонних економічних зв’язків, оскільки кожний економічний район є органічною часткою </w:t>
      </w:r>
      <w:r>
        <w:rPr>
          <w:rFonts w:ascii="Times New Roman" w:eastAsia="Calibri" w:hAnsi="Times New Roman" w:cs="Times New Roman"/>
          <w:sz w:val="28"/>
          <w:szCs w:val="28"/>
          <w:lang w:val="uk-UA"/>
        </w:rPr>
        <w:t>всього нородогосподарського комплексу країни і виконує певні виробничі функції. Ефективність міжрайонних виробничих зв’язків великою мірою залежить від правильного напрямку спеціалізації районів</w:t>
      </w:r>
      <w:r w:rsidR="00AD46B1">
        <w:rPr>
          <w:rFonts w:ascii="Times New Roman" w:eastAsia="Calibri" w:hAnsi="Times New Roman" w:cs="Times New Roman"/>
          <w:sz w:val="28"/>
          <w:szCs w:val="28"/>
          <w:lang w:val="uk-UA"/>
        </w:rPr>
        <w:t xml:space="preserve"> і наукового обґрунтування планування обсягів міжрайонного обміну товарами.</w:t>
      </w:r>
    </w:p>
    <w:p w:rsidR="00B372ED" w:rsidRPr="00B372ED" w:rsidRDefault="00B372ED" w:rsidP="00B372ED">
      <w:pPr>
        <w:shd w:val="clear" w:color="auto" w:fill="FFFFFF"/>
        <w:tabs>
          <w:tab w:val="left" w:leader="dot" w:pos="6422"/>
        </w:tabs>
        <w:spacing w:after="0" w:line="360" w:lineRule="auto"/>
        <w:jc w:val="both"/>
        <w:rPr>
          <w:rFonts w:ascii="Times New Roman" w:eastAsia="Calibri" w:hAnsi="Times New Roman" w:cs="Times New Roman"/>
          <w:sz w:val="28"/>
          <w:szCs w:val="28"/>
          <w:lang w:val="uk-UA"/>
        </w:rPr>
      </w:pPr>
    </w:p>
    <w:p w:rsidR="00B372ED" w:rsidRDefault="00B372ED" w:rsidP="00B372ED">
      <w:pPr>
        <w:autoSpaceDE w:val="0"/>
        <w:autoSpaceDN w:val="0"/>
        <w:adjustRightInd w:val="0"/>
        <w:spacing w:after="0" w:line="360" w:lineRule="auto"/>
        <w:jc w:val="both"/>
        <w:rPr>
          <w:rFonts w:ascii="Times New Roman" w:hAnsi="Times New Roman" w:cs="Times New Roman"/>
          <w:b/>
          <w:i/>
          <w:sz w:val="28"/>
          <w:szCs w:val="28"/>
          <w:lang w:val="uk-UA"/>
        </w:rPr>
      </w:pPr>
      <w:r w:rsidRPr="007957CB">
        <w:rPr>
          <w:rFonts w:ascii="Times New Roman" w:hAnsi="Times New Roman" w:cs="Times New Roman"/>
          <w:b/>
          <w:i/>
          <w:sz w:val="28"/>
          <w:szCs w:val="28"/>
          <w:lang w:val="uk-UA"/>
        </w:rPr>
        <w:t>Запитання і завдання для самоконтролю:</w:t>
      </w:r>
    </w:p>
    <w:p w:rsidR="00C8220F" w:rsidRPr="00F066A0" w:rsidRDefault="00B372ED" w:rsidP="009F2FBC">
      <w:pPr>
        <w:pStyle w:val="a6"/>
        <w:numPr>
          <w:ilvl w:val="0"/>
          <w:numId w:val="24"/>
        </w:numPr>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r w:rsidRPr="00F066A0">
        <w:rPr>
          <w:rFonts w:ascii="Times New Roman" w:eastAsia="Calibri" w:hAnsi="Times New Roman" w:cs="Times New Roman"/>
          <w:i/>
          <w:sz w:val="28"/>
          <w:szCs w:val="28"/>
          <w:lang w:val="uk-UA"/>
        </w:rPr>
        <w:t>Дайте визначення територіального поділу праці.</w:t>
      </w:r>
    </w:p>
    <w:p w:rsidR="00B372ED" w:rsidRPr="00F066A0" w:rsidRDefault="00B372ED" w:rsidP="009F2FBC">
      <w:pPr>
        <w:pStyle w:val="a6"/>
        <w:numPr>
          <w:ilvl w:val="0"/>
          <w:numId w:val="24"/>
        </w:numPr>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r w:rsidRPr="00F066A0">
        <w:rPr>
          <w:rFonts w:ascii="Times New Roman" w:eastAsia="Calibri" w:hAnsi="Times New Roman" w:cs="Times New Roman"/>
          <w:i/>
          <w:sz w:val="28"/>
          <w:szCs w:val="28"/>
          <w:lang w:val="uk-UA"/>
        </w:rPr>
        <w:t>Розкрийте сутність територіального поділу праці як об’єктивної основи економічного районування.</w:t>
      </w:r>
    </w:p>
    <w:p w:rsidR="00B372ED" w:rsidRPr="00F066A0" w:rsidRDefault="00B372ED" w:rsidP="009F2FBC">
      <w:pPr>
        <w:pStyle w:val="a6"/>
        <w:numPr>
          <w:ilvl w:val="0"/>
          <w:numId w:val="24"/>
        </w:numPr>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r w:rsidRPr="00F066A0">
        <w:rPr>
          <w:rFonts w:ascii="Times New Roman" w:eastAsia="Calibri" w:hAnsi="Times New Roman" w:cs="Times New Roman"/>
          <w:i/>
          <w:sz w:val="28"/>
          <w:szCs w:val="28"/>
          <w:lang w:val="uk-UA"/>
        </w:rPr>
        <w:t>Спеціалізація економічних районів та методика її оцінки.</w:t>
      </w:r>
    </w:p>
    <w:p w:rsidR="00F066A0" w:rsidRPr="00F066A0" w:rsidRDefault="00F066A0" w:rsidP="009F2FBC">
      <w:pPr>
        <w:pStyle w:val="a6"/>
        <w:numPr>
          <w:ilvl w:val="0"/>
          <w:numId w:val="24"/>
        </w:numPr>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r w:rsidRPr="00F066A0">
        <w:rPr>
          <w:rFonts w:ascii="Times New Roman" w:eastAsia="Calibri" w:hAnsi="Times New Roman" w:cs="Times New Roman"/>
          <w:i/>
          <w:sz w:val="28"/>
          <w:szCs w:val="28"/>
          <w:lang w:val="uk-UA"/>
        </w:rPr>
        <w:t>Надайте характеристику коефіцієнтам, що визначають ефективність спеціалізації конкретних територій.</w:t>
      </w:r>
    </w:p>
    <w:p w:rsidR="00B372ED" w:rsidRPr="00F066A0" w:rsidRDefault="00B372ED" w:rsidP="009F2FBC">
      <w:pPr>
        <w:pStyle w:val="a6"/>
        <w:numPr>
          <w:ilvl w:val="0"/>
          <w:numId w:val="24"/>
        </w:numPr>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r w:rsidRPr="00F066A0">
        <w:rPr>
          <w:rFonts w:ascii="Times New Roman" w:eastAsia="Calibri" w:hAnsi="Times New Roman" w:cs="Times New Roman"/>
          <w:i/>
          <w:sz w:val="28"/>
          <w:szCs w:val="28"/>
          <w:lang w:val="uk-UA"/>
        </w:rPr>
        <w:t>Види спеціалізації і їх значення в територіальній організації виробництва.</w:t>
      </w:r>
    </w:p>
    <w:p w:rsidR="00B372ED" w:rsidRPr="00F066A0" w:rsidRDefault="00B372ED" w:rsidP="009F2FBC">
      <w:pPr>
        <w:pStyle w:val="a6"/>
        <w:numPr>
          <w:ilvl w:val="0"/>
          <w:numId w:val="24"/>
        </w:numPr>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r w:rsidRPr="00F066A0">
        <w:rPr>
          <w:rFonts w:ascii="Times New Roman" w:eastAsia="Calibri" w:hAnsi="Times New Roman" w:cs="Times New Roman"/>
          <w:i/>
          <w:sz w:val="28"/>
          <w:szCs w:val="28"/>
          <w:lang w:val="uk-UA"/>
        </w:rPr>
        <w:t>Показники та критерії оцінки спеціалізації економічних районів.</w:t>
      </w:r>
    </w:p>
    <w:p w:rsidR="00B372ED" w:rsidRDefault="00B372ED" w:rsidP="009F2FBC">
      <w:pPr>
        <w:pStyle w:val="a6"/>
        <w:numPr>
          <w:ilvl w:val="0"/>
          <w:numId w:val="24"/>
        </w:numPr>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r w:rsidRPr="00F066A0">
        <w:rPr>
          <w:rFonts w:ascii="Times New Roman" w:eastAsia="Calibri" w:hAnsi="Times New Roman" w:cs="Times New Roman"/>
          <w:i/>
          <w:sz w:val="28"/>
          <w:szCs w:val="28"/>
          <w:lang w:val="uk-UA"/>
        </w:rPr>
        <w:t>Основні фактори, які впливають на ефективність територіальної організації виробництва.</w:t>
      </w:r>
    </w:p>
    <w:p w:rsidR="00F066A0" w:rsidRDefault="00F066A0" w:rsidP="00F066A0">
      <w:pPr>
        <w:pStyle w:val="a6"/>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p>
    <w:p w:rsidR="00F066A0" w:rsidRDefault="00F066A0" w:rsidP="00F066A0">
      <w:pPr>
        <w:pStyle w:val="a6"/>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p>
    <w:p w:rsidR="00F066A0" w:rsidRDefault="00F066A0" w:rsidP="00F066A0">
      <w:pPr>
        <w:pStyle w:val="a6"/>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p>
    <w:p w:rsidR="00F066A0" w:rsidRDefault="00F066A0" w:rsidP="00F066A0">
      <w:pPr>
        <w:pStyle w:val="a6"/>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p>
    <w:p w:rsidR="00F066A0" w:rsidRDefault="00F066A0" w:rsidP="00F066A0">
      <w:pPr>
        <w:pStyle w:val="a6"/>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p>
    <w:p w:rsidR="00F066A0" w:rsidRDefault="00F066A0" w:rsidP="00F066A0">
      <w:pPr>
        <w:pStyle w:val="a6"/>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p>
    <w:p w:rsidR="00F066A0" w:rsidRDefault="00F066A0" w:rsidP="00F066A0">
      <w:pPr>
        <w:pStyle w:val="a6"/>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p>
    <w:p w:rsidR="00F066A0" w:rsidRPr="00F066A0" w:rsidRDefault="00F066A0" w:rsidP="00F066A0">
      <w:pPr>
        <w:pStyle w:val="a6"/>
        <w:shd w:val="clear" w:color="auto" w:fill="FFFFFF"/>
        <w:tabs>
          <w:tab w:val="left" w:leader="dot" w:pos="6422"/>
        </w:tabs>
        <w:spacing w:after="0" w:line="360" w:lineRule="auto"/>
        <w:jc w:val="both"/>
        <w:rPr>
          <w:rFonts w:ascii="Times New Roman" w:eastAsia="Calibri" w:hAnsi="Times New Roman" w:cs="Times New Roman"/>
          <w:i/>
          <w:sz w:val="28"/>
          <w:szCs w:val="28"/>
          <w:lang w:val="uk-UA"/>
        </w:rPr>
      </w:pPr>
      <w:r>
        <w:rPr>
          <w:noProof/>
          <w:sz w:val="24"/>
          <w:szCs w:val="24"/>
          <w:lang w:eastAsia="ru-RU"/>
        </w:rPr>
        <w:lastRenderedPageBreak/>
        <mc:AlternateContent>
          <mc:Choice Requires="wps">
            <w:drawing>
              <wp:anchor distT="0" distB="0" distL="114300" distR="114300" simplePos="0" relativeHeight="251778048" behindDoc="0" locked="0" layoutInCell="1" allowOverlap="1" wp14:anchorId="00C7D777" wp14:editId="0DA1A402">
                <wp:simplePos x="0" y="0"/>
                <wp:positionH relativeFrom="column">
                  <wp:posOffset>150968</wp:posOffset>
                </wp:positionH>
                <wp:positionV relativeFrom="paragraph">
                  <wp:posOffset>225115</wp:posOffset>
                </wp:positionV>
                <wp:extent cx="1116330" cy="435610"/>
                <wp:effectExtent l="76200" t="38100" r="83820" b="116840"/>
                <wp:wrapNone/>
                <wp:docPr id="165" name="Пятиугольник 165"/>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F066A0">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165" o:spid="_x0000_s1154" type="#_x0000_t15" style="position:absolute;left:0;text-align:left;margin-left:11.9pt;margin-top:17.75pt;width:87.9pt;height:34.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F066A0">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5</w:t>
                      </w:r>
                    </w:p>
                  </w:txbxContent>
                </v:textbox>
              </v:shape>
            </w:pict>
          </mc:Fallback>
        </mc:AlternateContent>
      </w:r>
    </w:p>
    <w:p w:rsidR="00F066A0" w:rsidRPr="005868E2" w:rsidRDefault="00F066A0" w:rsidP="005868E2">
      <w:pPr>
        <w:tabs>
          <w:tab w:val="left" w:pos="3918"/>
        </w:tabs>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5868E2">
        <w:rPr>
          <w:rFonts w:ascii="Times New Roman" w:hAnsi="Times New Roman" w:cs="Times New Roman"/>
          <w:b/>
          <w:sz w:val="28"/>
          <w:szCs w:val="28"/>
          <w:lang w:val="uk-UA"/>
        </w:rPr>
        <w:t xml:space="preserve">Сутність, мета і завдання регіональної економічної </w:t>
      </w:r>
    </w:p>
    <w:p w:rsidR="005868E2" w:rsidRDefault="00F066A0" w:rsidP="005868E2">
      <w:pPr>
        <w:tabs>
          <w:tab w:val="left" w:pos="2428"/>
        </w:tabs>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  </w:t>
      </w:r>
      <w:r w:rsidRPr="005868E2">
        <w:rPr>
          <w:rFonts w:ascii="Times New Roman" w:hAnsi="Times New Roman" w:cs="Times New Roman"/>
          <w:b/>
          <w:sz w:val="28"/>
          <w:szCs w:val="28"/>
          <w:lang w:val="uk-UA"/>
        </w:rPr>
        <w:t xml:space="preserve">політики. Механізм реалізації регіональної </w:t>
      </w:r>
      <w:r w:rsidR="005868E2">
        <w:rPr>
          <w:rFonts w:ascii="Times New Roman" w:hAnsi="Times New Roman" w:cs="Times New Roman"/>
          <w:b/>
          <w:sz w:val="28"/>
          <w:szCs w:val="28"/>
          <w:lang w:val="uk-UA"/>
        </w:rPr>
        <w:t xml:space="preserve">           </w:t>
      </w:r>
    </w:p>
    <w:p w:rsidR="00F066A0" w:rsidRPr="005868E2" w:rsidRDefault="005868E2" w:rsidP="005868E2">
      <w:pPr>
        <w:tabs>
          <w:tab w:val="left" w:pos="2428"/>
        </w:tabs>
        <w:spacing w:after="0" w:line="240" w:lineRule="auto"/>
        <w:jc w:val="both"/>
        <w:rPr>
          <w:rFonts w:ascii="Times New Roman" w:hAnsi="Times New Roman" w:cs="Times New Roman"/>
          <w:b/>
          <w:sz w:val="28"/>
          <w:szCs w:val="28"/>
          <w:lang w:val="uk-UA"/>
        </w:rPr>
      </w:pPr>
      <w:r>
        <w:rPr>
          <w:b/>
          <w:noProof/>
          <w:color w:val="000000"/>
          <w:sz w:val="28"/>
          <w:szCs w:val="28"/>
          <w:lang w:eastAsia="ru-RU"/>
        </w:rPr>
        <w:drawing>
          <wp:anchor distT="0" distB="0" distL="114300" distR="114300" simplePos="0" relativeHeight="251780096" behindDoc="0" locked="0" layoutInCell="1" allowOverlap="1" wp14:anchorId="747BFFC3" wp14:editId="540FD526">
            <wp:simplePos x="0" y="0"/>
            <wp:positionH relativeFrom="column">
              <wp:posOffset>-158750</wp:posOffset>
            </wp:positionH>
            <wp:positionV relativeFrom="paragraph">
              <wp:posOffset>193040</wp:posOffset>
            </wp:positionV>
            <wp:extent cx="680720" cy="425450"/>
            <wp:effectExtent l="0" t="0" r="5080" b="0"/>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r>
        <w:rPr>
          <w:rFonts w:ascii="Times New Roman" w:hAnsi="Times New Roman" w:cs="Times New Roman"/>
          <w:b/>
          <w:sz w:val="28"/>
          <w:szCs w:val="28"/>
          <w:lang w:val="uk-UA"/>
        </w:rPr>
        <w:t xml:space="preserve">                                     економічної </w:t>
      </w:r>
      <w:r w:rsidRPr="005868E2">
        <w:rPr>
          <w:rFonts w:ascii="Times New Roman" w:hAnsi="Times New Roman" w:cs="Times New Roman"/>
          <w:b/>
          <w:sz w:val="28"/>
          <w:szCs w:val="28"/>
          <w:lang w:val="uk-UA"/>
        </w:rPr>
        <w:t>політики</w:t>
      </w:r>
    </w:p>
    <w:p w:rsidR="00F066A0" w:rsidRDefault="00F066A0" w:rsidP="00F066A0">
      <w:pPr>
        <w:rPr>
          <w:rFonts w:ascii="Times New Roman" w:hAnsi="Times New Roman" w:cs="Times New Roman"/>
          <w:sz w:val="28"/>
          <w:szCs w:val="28"/>
          <w:lang w:val="uk-UA"/>
        </w:rPr>
      </w:pPr>
    </w:p>
    <w:p w:rsidR="005868E2" w:rsidRPr="005868E2" w:rsidRDefault="005868E2" w:rsidP="005868E2">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tblInd w:w="2452" w:type="dxa"/>
        <w:tblLook w:val="04A0" w:firstRow="1" w:lastRow="0" w:firstColumn="1" w:lastColumn="0" w:noHBand="0" w:noVBand="1"/>
      </w:tblPr>
      <w:tblGrid>
        <w:gridCol w:w="6095"/>
      </w:tblGrid>
      <w:tr w:rsidR="005868E2" w:rsidTr="00051FFE">
        <w:trPr>
          <w:trHeight w:val="1945"/>
        </w:trPr>
        <w:tc>
          <w:tcPr>
            <w:tcW w:w="6095" w:type="dxa"/>
          </w:tcPr>
          <w:p w:rsidR="005868E2" w:rsidRDefault="005868E2" w:rsidP="005868E2">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5.1.</w:t>
            </w:r>
            <w:r w:rsidR="001475D7">
              <w:rPr>
                <w:rFonts w:ascii="Times New Roman" w:hAnsi="Times New Roman" w:cs="Times New Roman"/>
                <w:sz w:val="28"/>
                <w:szCs w:val="28"/>
                <w:lang w:val="uk-UA"/>
              </w:rPr>
              <w:t>Сут</w:t>
            </w:r>
            <w:r w:rsidR="00B0121A">
              <w:rPr>
                <w:rFonts w:ascii="Times New Roman" w:hAnsi="Times New Roman" w:cs="Times New Roman"/>
                <w:sz w:val="28"/>
                <w:szCs w:val="28"/>
                <w:lang w:val="uk-UA"/>
              </w:rPr>
              <w:t xml:space="preserve">ність, мета і завдання </w:t>
            </w:r>
            <w:r w:rsidR="001475D7">
              <w:rPr>
                <w:rFonts w:ascii="Times New Roman" w:hAnsi="Times New Roman" w:cs="Times New Roman"/>
                <w:sz w:val="28"/>
                <w:szCs w:val="28"/>
                <w:lang w:val="uk-UA"/>
              </w:rPr>
              <w:t xml:space="preserve"> регіональної</w:t>
            </w:r>
            <w:r w:rsidR="00B0121A">
              <w:rPr>
                <w:rFonts w:ascii="Times New Roman" w:hAnsi="Times New Roman" w:cs="Times New Roman"/>
                <w:sz w:val="28"/>
                <w:szCs w:val="28"/>
                <w:lang w:val="uk-UA"/>
              </w:rPr>
              <w:t xml:space="preserve"> економічної</w:t>
            </w:r>
            <w:r w:rsidR="001475D7">
              <w:rPr>
                <w:rFonts w:ascii="Times New Roman" w:hAnsi="Times New Roman" w:cs="Times New Roman"/>
                <w:sz w:val="28"/>
                <w:szCs w:val="28"/>
                <w:lang w:val="uk-UA"/>
              </w:rPr>
              <w:t xml:space="preserve"> політики</w:t>
            </w:r>
            <w:r>
              <w:rPr>
                <w:rFonts w:ascii="Times New Roman" w:hAnsi="Times New Roman" w:cs="Times New Roman"/>
                <w:sz w:val="28"/>
                <w:szCs w:val="28"/>
                <w:lang w:val="uk-UA"/>
              </w:rPr>
              <w:t>.</w:t>
            </w:r>
          </w:p>
          <w:p w:rsidR="005868E2" w:rsidRDefault="005868E2" w:rsidP="00051FFE">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5.2.</w:t>
            </w:r>
            <w:r w:rsidR="0096304F">
              <w:rPr>
                <w:rFonts w:ascii="Times New Roman" w:hAnsi="Times New Roman" w:cs="Times New Roman"/>
                <w:sz w:val="28"/>
                <w:szCs w:val="28"/>
                <w:lang w:val="uk-UA"/>
              </w:rPr>
              <w:t>Основні важелі та ключові елементи механізму реалізації регіональної економічної політики</w:t>
            </w:r>
            <w:r>
              <w:rPr>
                <w:rFonts w:ascii="Times New Roman" w:hAnsi="Times New Roman" w:cs="Times New Roman"/>
                <w:sz w:val="28"/>
                <w:szCs w:val="28"/>
                <w:lang w:val="uk-UA"/>
              </w:rPr>
              <w:t>.</w:t>
            </w:r>
          </w:p>
          <w:p w:rsidR="005868E2" w:rsidRDefault="005868E2" w:rsidP="00051FFE">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483E93">
              <w:rPr>
                <w:rFonts w:ascii="Times New Roman" w:hAnsi="Times New Roman" w:cs="Times New Roman"/>
                <w:sz w:val="28"/>
                <w:szCs w:val="28"/>
                <w:lang w:val="uk-UA"/>
              </w:rPr>
              <w:t>3.Спеціальні(вільні) економічні зони – один із засобів реалізації регіональної економічної політики</w:t>
            </w:r>
            <w:r>
              <w:rPr>
                <w:rFonts w:ascii="Times New Roman" w:hAnsi="Times New Roman" w:cs="Times New Roman"/>
                <w:sz w:val="28"/>
                <w:szCs w:val="28"/>
                <w:lang w:val="uk-UA"/>
              </w:rPr>
              <w:t>.</w:t>
            </w:r>
          </w:p>
          <w:p w:rsidR="005868E2" w:rsidRPr="003B649C" w:rsidRDefault="005868E2" w:rsidP="00051FFE">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5.4.</w:t>
            </w:r>
            <w:r w:rsidR="001B51EE">
              <w:rPr>
                <w:rFonts w:ascii="Times New Roman" w:hAnsi="Times New Roman" w:cs="Times New Roman"/>
                <w:sz w:val="28"/>
                <w:szCs w:val="28"/>
                <w:lang w:val="uk-UA"/>
              </w:rPr>
              <w:t>Міжрегіональне і транскордонне співробітництво як інструменти реалізації регіональної економічної політики.</w:t>
            </w:r>
          </w:p>
          <w:p w:rsidR="005868E2" w:rsidRPr="003B649C" w:rsidRDefault="005868E2" w:rsidP="00051FFE">
            <w:pPr>
              <w:jc w:val="both"/>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5868E2" w:rsidRDefault="005868E2" w:rsidP="005868E2">
      <w:pPr>
        <w:jc w:val="center"/>
        <w:rPr>
          <w:rFonts w:ascii="Times New Roman" w:hAnsi="Times New Roman" w:cs="Times New Roman"/>
          <w:sz w:val="28"/>
          <w:szCs w:val="28"/>
          <w:lang w:val="uk-UA"/>
        </w:rPr>
      </w:pPr>
    </w:p>
    <w:p w:rsidR="00B0121A" w:rsidRPr="00B0121A" w:rsidRDefault="009149D3" w:rsidP="00B0121A">
      <w:pPr>
        <w:pStyle w:val="a6"/>
        <w:spacing w:after="0" w:line="360" w:lineRule="auto"/>
        <w:ind w:left="0"/>
        <w:jc w:val="both"/>
        <w:rPr>
          <w:rFonts w:ascii="Times New Roman" w:hAnsi="Times New Roman" w:cs="Times New Roman"/>
          <w:b/>
          <w:sz w:val="28"/>
          <w:szCs w:val="28"/>
          <w:lang w:val="uk-UA"/>
        </w:rPr>
      </w:pPr>
      <w:r w:rsidRPr="009149D3">
        <w:rPr>
          <w:rFonts w:ascii="Times New Roman" w:hAnsi="Times New Roman" w:cs="Times New Roman"/>
          <w:b/>
          <w:sz w:val="28"/>
          <w:szCs w:val="28"/>
          <w:lang w:val="uk-UA"/>
        </w:rPr>
        <w:t>5.1.</w:t>
      </w:r>
      <w:r w:rsidR="007B1153">
        <w:rPr>
          <w:rFonts w:ascii="Times New Roman" w:hAnsi="Times New Roman" w:cs="Times New Roman"/>
          <w:b/>
          <w:sz w:val="28"/>
          <w:szCs w:val="28"/>
          <w:lang w:val="uk-UA"/>
        </w:rPr>
        <w:t xml:space="preserve"> </w:t>
      </w:r>
      <w:r w:rsidRPr="009149D3">
        <w:rPr>
          <w:rFonts w:ascii="Times New Roman" w:hAnsi="Times New Roman" w:cs="Times New Roman"/>
          <w:b/>
          <w:sz w:val="28"/>
          <w:szCs w:val="28"/>
          <w:lang w:val="uk-UA"/>
        </w:rPr>
        <w:t>Сутн</w:t>
      </w:r>
      <w:r w:rsidR="00B0121A">
        <w:rPr>
          <w:rFonts w:ascii="Times New Roman" w:hAnsi="Times New Roman" w:cs="Times New Roman"/>
          <w:b/>
          <w:sz w:val="28"/>
          <w:szCs w:val="28"/>
          <w:lang w:val="uk-UA"/>
        </w:rPr>
        <w:t xml:space="preserve">ість, мета і завдання </w:t>
      </w:r>
      <w:r w:rsidRPr="009149D3">
        <w:rPr>
          <w:rFonts w:ascii="Times New Roman" w:hAnsi="Times New Roman" w:cs="Times New Roman"/>
          <w:b/>
          <w:sz w:val="28"/>
          <w:szCs w:val="28"/>
          <w:lang w:val="uk-UA"/>
        </w:rPr>
        <w:t xml:space="preserve">регіональної </w:t>
      </w:r>
      <w:r w:rsidR="00B0121A">
        <w:rPr>
          <w:rFonts w:ascii="Times New Roman" w:hAnsi="Times New Roman" w:cs="Times New Roman"/>
          <w:b/>
          <w:sz w:val="28"/>
          <w:szCs w:val="28"/>
          <w:lang w:val="uk-UA"/>
        </w:rPr>
        <w:t xml:space="preserve">економічної </w:t>
      </w:r>
      <w:r w:rsidRPr="009149D3">
        <w:rPr>
          <w:rFonts w:ascii="Times New Roman" w:hAnsi="Times New Roman" w:cs="Times New Roman"/>
          <w:b/>
          <w:sz w:val="28"/>
          <w:szCs w:val="28"/>
          <w:lang w:val="uk-UA"/>
        </w:rPr>
        <w:t>політики.</w:t>
      </w:r>
    </w:p>
    <w:p w:rsidR="00B0121A" w:rsidRPr="00B0121A" w:rsidRDefault="00B0121A" w:rsidP="00B0121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C2E1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B0121A">
        <w:rPr>
          <w:rFonts w:ascii="Times New Roman" w:hAnsi="Times New Roman" w:cs="Times New Roman"/>
          <w:sz w:val="28"/>
          <w:szCs w:val="28"/>
        </w:rPr>
        <w:t>Під регіональною політикою розуміють діяльність, направлену на</w:t>
      </w:r>
      <w:r>
        <w:rPr>
          <w:rFonts w:ascii="Times New Roman" w:hAnsi="Times New Roman" w:cs="Times New Roman"/>
          <w:sz w:val="28"/>
          <w:szCs w:val="28"/>
          <w:lang w:val="uk-UA"/>
        </w:rPr>
        <w:t xml:space="preserve"> </w:t>
      </w:r>
      <w:r w:rsidRPr="00B0121A">
        <w:rPr>
          <w:rFonts w:ascii="Times New Roman" w:hAnsi="Times New Roman" w:cs="Times New Roman"/>
          <w:sz w:val="28"/>
          <w:szCs w:val="28"/>
        </w:rPr>
        <w:t>упорядкування національного простору. 3 появою наднаціонального рівня це</w:t>
      </w:r>
    </w:p>
    <w:p w:rsidR="00B0121A" w:rsidRPr="00B0121A" w:rsidRDefault="00B0121A" w:rsidP="00B0121A">
      <w:pPr>
        <w:autoSpaceDE w:val="0"/>
        <w:autoSpaceDN w:val="0"/>
        <w:adjustRightInd w:val="0"/>
        <w:spacing w:after="0" w:line="360" w:lineRule="auto"/>
        <w:jc w:val="both"/>
        <w:rPr>
          <w:rFonts w:ascii="Times New Roman" w:hAnsi="Times New Roman" w:cs="Times New Roman"/>
          <w:sz w:val="28"/>
          <w:szCs w:val="28"/>
        </w:rPr>
      </w:pPr>
      <w:r w:rsidRPr="00B0121A">
        <w:rPr>
          <w:rFonts w:ascii="Times New Roman" w:hAnsi="Times New Roman" w:cs="Times New Roman"/>
          <w:sz w:val="28"/>
          <w:szCs w:val="28"/>
        </w:rPr>
        <w:t>поняття доповнюєт</w:t>
      </w:r>
      <w:r>
        <w:rPr>
          <w:rFonts w:ascii="Times New Roman" w:hAnsi="Times New Roman" w:cs="Times New Roman"/>
          <w:sz w:val="28"/>
          <w:szCs w:val="28"/>
        </w:rPr>
        <w:t>ься транснаціональним аспектом.</w:t>
      </w:r>
      <w:r>
        <w:rPr>
          <w:rFonts w:ascii="Times New Roman" w:hAnsi="Times New Roman" w:cs="Times New Roman"/>
          <w:sz w:val="28"/>
          <w:szCs w:val="28"/>
          <w:lang w:val="uk-UA"/>
        </w:rPr>
        <w:t xml:space="preserve"> </w:t>
      </w:r>
      <w:r w:rsidRPr="00B0121A">
        <w:rPr>
          <w:rFonts w:ascii="Times New Roman" w:hAnsi="Times New Roman" w:cs="Times New Roman"/>
          <w:b/>
          <w:i/>
          <w:iCs/>
          <w:sz w:val="28"/>
          <w:szCs w:val="28"/>
        </w:rPr>
        <w:t>Регіональна політика</w:t>
      </w:r>
      <w:r w:rsidRPr="00B0121A">
        <w:rPr>
          <w:rFonts w:ascii="Times New Roman" w:hAnsi="Times New Roman" w:cs="Times New Roman"/>
          <w:i/>
          <w:iCs/>
          <w:sz w:val="28"/>
          <w:szCs w:val="28"/>
        </w:rPr>
        <w:t xml:space="preserve"> </w:t>
      </w:r>
      <w:r w:rsidRPr="00B0121A">
        <w:rPr>
          <w:rFonts w:ascii="Times New Roman" w:hAnsi="Times New Roman" w:cs="Times New Roman"/>
          <w:sz w:val="28"/>
          <w:szCs w:val="28"/>
        </w:rPr>
        <w:t>є склад</w:t>
      </w:r>
      <w:r>
        <w:rPr>
          <w:rFonts w:ascii="Times New Roman" w:hAnsi="Times New Roman" w:cs="Times New Roman"/>
          <w:sz w:val="28"/>
          <w:szCs w:val="28"/>
        </w:rPr>
        <w:t>овою частиною політики держави,</w:t>
      </w:r>
      <w:r>
        <w:rPr>
          <w:rFonts w:ascii="Times New Roman" w:hAnsi="Times New Roman" w:cs="Times New Roman"/>
          <w:sz w:val="28"/>
          <w:szCs w:val="28"/>
          <w:lang w:val="uk-UA"/>
        </w:rPr>
        <w:t xml:space="preserve"> </w:t>
      </w:r>
      <w:r w:rsidRPr="00B0121A">
        <w:rPr>
          <w:rFonts w:ascii="Times New Roman" w:hAnsi="Times New Roman" w:cs="Times New Roman"/>
          <w:sz w:val="28"/>
          <w:szCs w:val="28"/>
        </w:rPr>
        <w:t>прямованої на організацію території країни ві</w:t>
      </w:r>
      <w:r>
        <w:rPr>
          <w:rFonts w:ascii="Times New Roman" w:hAnsi="Times New Roman" w:cs="Times New Roman"/>
          <w:sz w:val="28"/>
          <w:szCs w:val="28"/>
        </w:rPr>
        <w:t>дповідно до прийнятої стратегії</w:t>
      </w:r>
      <w:r>
        <w:rPr>
          <w:rFonts w:ascii="Times New Roman" w:hAnsi="Times New Roman" w:cs="Times New Roman"/>
          <w:sz w:val="28"/>
          <w:szCs w:val="28"/>
          <w:lang w:val="uk-UA"/>
        </w:rPr>
        <w:t xml:space="preserve"> </w:t>
      </w:r>
      <w:r w:rsidRPr="00B0121A">
        <w:rPr>
          <w:rFonts w:ascii="Times New Roman" w:hAnsi="Times New Roman" w:cs="Times New Roman"/>
          <w:sz w:val="28"/>
          <w:szCs w:val="28"/>
        </w:rPr>
        <w:t>розвитку. Передумовами регіональної політ</w:t>
      </w:r>
      <w:r>
        <w:rPr>
          <w:rFonts w:ascii="Times New Roman" w:hAnsi="Times New Roman" w:cs="Times New Roman"/>
          <w:sz w:val="28"/>
          <w:szCs w:val="28"/>
        </w:rPr>
        <w:t>ики є структурна неоднорідність</w:t>
      </w:r>
      <w:r>
        <w:rPr>
          <w:rFonts w:ascii="Times New Roman" w:hAnsi="Times New Roman" w:cs="Times New Roman"/>
          <w:sz w:val="28"/>
          <w:szCs w:val="28"/>
          <w:lang w:val="uk-UA"/>
        </w:rPr>
        <w:t xml:space="preserve"> </w:t>
      </w:r>
      <w:r w:rsidRPr="00B0121A">
        <w:rPr>
          <w:rFonts w:ascii="Times New Roman" w:hAnsi="Times New Roman" w:cs="Times New Roman"/>
          <w:sz w:val="28"/>
          <w:szCs w:val="28"/>
        </w:rPr>
        <w:t>простору країни у природно-ресурсн</w:t>
      </w:r>
      <w:r>
        <w:rPr>
          <w:rFonts w:ascii="Times New Roman" w:hAnsi="Times New Roman" w:cs="Times New Roman"/>
          <w:sz w:val="28"/>
          <w:szCs w:val="28"/>
        </w:rPr>
        <w:t>ому, економічному, соціальному,</w:t>
      </w:r>
      <w:r>
        <w:rPr>
          <w:rFonts w:ascii="Times New Roman" w:hAnsi="Times New Roman" w:cs="Times New Roman"/>
          <w:sz w:val="28"/>
          <w:szCs w:val="28"/>
          <w:lang w:val="uk-UA"/>
        </w:rPr>
        <w:t xml:space="preserve"> </w:t>
      </w:r>
      <w:r w:rsidRPr="00B0121A">
        <w:rPr>
          <w:rFonts w:ascii="Times New Roman" w:hAnsi="Times New Roman" w:cs="Times New Roman"/>
          <w:sz w:val="28"/>
          <w:szCs w:val="28"/>
        </w:rPr>
        <w:t>етнічному, політичному аспектах. Це зобов'язує</w:t>
      </w:r>
      <w:r>
        <w:rPr>
          <w:rFonts w:ascii="Times New Roman" w:hAnsi="Times New Roman" w:cs="Times New Roman"/>
          <w:sz w:val="28"/>
          <w:szCs w:val="28"/>
        </w:rPr>
        <w:t xml:space="preserve"> будь-які заходи внутрішньої та</w:t>
      </w:r>
      <w:r>
        <w:rPr>
          <w:rFonts w:ascii="Times New Roman" w:hAnsi="Times New Roman" w:cs="Times New Roman"/>
          <w:sz w:val="28"/>
          <w:szCs w:val="28"/>
          <w:lang w:val="uk-UA"/>
        </w:rPr>
        <w:t xml:space="preserve"> </w:t>
      </w:r>
      <w:r w:rsidRPr="00B0121A">
        <w:rPr>
          <w:rFonts w:ascii="Times New Roman" w:hAnsi="Times New Roman" w:cs="Times New Roman"/>
          <w:sz w:val="28"/>
          <w:szCs w:val="28"/>
        </w:rPr>
        <w:t xml:space="preserve"> зовнішньої політики приймати з урахуванням інтересів регіонів.</w:t>
      </w:r>
    </w:p>
    <w:p w:rsidR="00B0121A" w:rsidRPr="00B0121A" w:rsidRDefault="00B0121A" w:rsidP="00B0121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C2E11">
        <w:rPr>
          <w:rFonts w:ascii="Times New Roman" w:hAnsi="Times New Roman" w:cs="Times New Roman"/>
          <w:sz w:val="28"/>
          <w:szCs w:val="28"/>
          <w:lang w:val="uk-UA"/>
        </w:rPr>
        <w:t xml:space="preserve">  </w:t>
      </w:r>
      <w:r w:rsidRPr="00B0121A">
        <w:rPr>
          <w:rFonts w:ascii="Times New Roman" w:hAnsi="Times New Roman" w:cs="Times New Roman"/>
          <w:sz w:val="28"/>
          <w:szCs w:val="28"/>
        </w:rPr>
        <w:t>Протиріччя між Центром та регіонами вирішуються шляхом компромісу</w:t>
      </w:r>
    </w:p>
    <w:p w:rsidR="00B0121A" w:rsidRPr="00B0121A" w:rsidRDefault="00B0121A" w:rsidP="00B0121A">
      <w:pPr>
        <w:autoSpaceDE w:val="0"/>
        <w:autoSpaceDN w:val="0"/>
        <w:adjustRightInd w:val="0"/>
        <w:spacing w:after="0" w:line="360" w:lineRule="auto"/>
        <w:jc w:val="both"/>
        <w:rPr>
          <w:rFonts w:ascii="Times New Roman" w:hAnsi="Times New Roman" w:cs="Times New Roman"/>
          <w:sz w:val="28"/>
          <w:szCs w:val="28"/>
        </w:rPr>
      </w:pPr>
      <w:r w:rsidRPr="00B0121A">
        <w:rPr>
          <w:rFonts w:ascii="Times New Roman" w:hAnsi="Times New Roman" w:cs="Times New Roman"/>
          <w:sz w:val="28"/>
          <w:szCs w:val="28"/>
        </w:rPr>
        <w:t>між національними та регіональними інтересами. Отже, коли мова йде про</w:t>
      </w:r>
    </w:p>
    <w:p w:rsidR="00B0121A" w:rsidRPr="00B0121A" w:rsidRDefault="00B0121A" w:rsidP="00B0121A">
      <w:pPr>
        <w:autoSpaceDE w:val="0"/>
        <w:autoSpaceDN w:val="0"/>
        <w:adjustRightInd w:val="0"/>
        <w:spacing w:after="0" w:line="360" w:lineRule="auto"/>
        <w:jc w:val="both"/>
        <w:rPr>
          <w:rFonts w:ascii="Times New Roman" w:hAnsi="Times New Roman" w:cs="Times New Roman"/>
          <w:sz w:val="28"/>
          <w:szCs w:val="28"/>
        </w:rPr>
      </w:pPr>
      <w:r w:rsidRPr="00B0121A">
        <w:rPr>
          <w:rFonts w:ascii="Times New Roman" w:hAnsi="Times New Roman" w:cs="Times New Roman"/>
          <w:sz w:val="28"/>
          <w:szCs w:val="28"/>
        </w:rPr>
        <w:t>регіональну політику, мається на увазі не місцев</w:t>
      </w:r>
      <w:r>
        <w:rPr>
          <w:rFonts w:ascii="Times New Roman" w:hAnsi="Times New Roman" w:cs="Times New Roman"/>
          <w:sz w:val="28"/>
          <w:szCs w:val="28"/>
        </w:rPr>
        <w:t>а політика, а державна політика</w:t>
      </w:r>
      <w:r>
        <w:rPr>
          <w:rFonts w:ascii="Times New Roman" w:hAnsi="Times New Roman" w:cs="Times New Roman"/>
          <w:sz w:val="28"/>
          <w:szCs w:val="28"/>
          <w:lang w:val="uk-UA"/>
        </w:rPr>
        <w:t xml:space="preserve"> </w:t>
      </w:r>
      <w:r w:rsidRPr="00B0121A">
        <w:rPr>
          <w:rFonts w:ascii="Times New Roman" w:hAnsi="Times New Roman" w:cs="Times New Roman"/>
          <w:sz w:val="28"/>
          <w:szCs w:val="28"/>
        </w:rPr>
        <w:t>з урахуванням i інтересів регіонів.</w:t>
      </w:r>
    </w:p>
    <w:p w:rsidR="00B0121A" w:rsidRDefault="00B0121A" w:rsidP="00B0121A">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b/>
          <w:i/>
          <w:color w:val="000000"/>
          <w:sz w:val="28"/>
          <w:szCs w:val="28"/>
          <w:lang w:val="uk-UA"/>
        </w:rPr>
        <w:lastRenderedPageBreak/>
        <w:t xml:space="preserve">     </w:t>
      </w:r>
      <w:r w:rsidRPr="00B0121A">
        <w:rPr>
          <w:rFonts w:ascii="Times New Roman" w:eastAsia="Calibri" w:hAnsi="Times New Roman" w:cs="Times New Roman"/>
          <w:b/>
          <w:i/>
          <w:color w:val="000000"/>
          <w:sz w:val="28"/>
          <w:szCs w:val="28"/>
          <w:lang w:val="uk-UA"/>
        </w:rPr>
        <w:t>Державна регіональна політика</w:t>
      </w:r>
      <w:r w:rsidRPr="00B0121A">
        <w:rPr>
          <w:rFonts w:ascii="Times New Roman" w:eastAsia="Calibri" w:hAnsi="Times New Roman" w:cs="Times New Roman"/>
          <w:color w:val="000000"/>
          <w:sz w:val="28"/>
          <w:szCs w:val="28"/>
          <w:lang w:val="uk-UA"/>
        </w:rPr>
        <w:t xml:space="preserve"> – сукупність цілей, заходів, засобів та взаємоузгоджених дій центральних і місцевих органів виконавчої влади та органів місцевого самоврядування для створення повноцінного середовища життєдіяльності людей на усій території України. </w:t>
      </w:r>
    </w:p>
    <w:p w:rsidR="00137492" w:rsidRDefault="00137492" w:rsidP="00137492">
      <w:pPr>
        <w:spacing w:after="0" w:line="360" w:lineRule="auto"/>
        <w:jc w:val="both"/>
        <w:rPr>
          <w:rFonts w:ascii="Times New Roman" w:eastAsia="Calibri" w:hAnsi="Times New Roman" w:cs="Times New Roman"/>
          <w:b/>
          <w:i/>
          <w:color w:val="000000"/>
          <w:sz w:val="28"/>
          <w:szCs w:val="28"/>
          <w:lang w:val="uk-UA"/>
        </w:rPr>
      </w:pPr>
      <w:r w:rsidRPr="00137492">
        <w:rPr>
          <w:rFonts w:ascii="Times New Roman" w:eastAsia="Calibri" w:hAnsi="Times New Roman" w:cs="Times New Roman"/>
          <w:b/>
          <w:i/>
          <w:color w:val="000000"/>
          <w:sz w:val="28"/>
          <w:szCs w:val="28"/>
          <w:lang w:val="uk-UA"/>
        </w:rPr>
        <w:t>Основні принципи</w:t>
      </w:r>
      <w:r w:rsidR="00DD7E2A">
        <w:rPr>
          <w:rFonts w:ascii="Times New Roman" w:eastAsia="Calibri" w:hAnsi="Times New Roman" w:cs="Times New Roman"/>
          <w:b/>
          <w:i/>
          <w:color w:val="000000"/>
          <w:sz w:val="28"/>
          <w:szCs w:val="28"/>
          <w:lang w:val="uk-UA"/>
        </w:rPr>
        <w:t xml:space="preserve"> </w:t>
      </w:r>
      <w:r w:rsidR="00CA1136">
        <w:rPr>
          <w:rFonts w:ascii="Times New Roman" w:eastAsia="Calibri" w:hAnsi="Times New Roman" w:cs="Times New Roman"/>
          <w:b/>
          <w:i/>
          <w:color w:val="000000"/>
          <w:sz w:val="28"/>
          <w:szCs w:val="28"/>
          <w:lang w:val="uk-UA"/>
        </w:rPr>
        <w:t xml:space="preserve">державної </w:t>
      </w:r>
      <w:r w:rsidRPr="00137492">
        <w:rPr>
          <w:rFonts w:ascii="Times New Roman" w:eastAsia="Calibri" w:hAnsi="Times New Roman" w:cs="Times New Roman"/>
          <w:b/>
          <w:i/>
          <w:color w:val="000000"/>
          <w:sz w:val="28"/>
          <w:szCs w:val="28"/>
          <w:lang w:val="uk-UA"/>
        </w:rPr>
        <w:t xml:space="preserve"> регіональної економічної політики </w:t>
      </w:r>
      <w:r w:rsidR="00CA1136">
        <w:rPr>
          <w:rFonts w:ascii="Times New Roman" w:eastAsia="Calibri" w:hAnsi="Times New Roman" w:cs="Times New Roman"/>
          <w:b/>
          <w:i/>
          <w:color w:val="000000"/>
          <w:sz w:val="28"/>
          <w:szCs w:val="28"/>
          <w:lang w:val="uk-UA"/>
        </w:rPr>
        <w:t>України</w:t>
      </w:r>
    </w:p>
    <w:p w:rsidR="00CA1136" w:rsidRPr="00CA1136" w:rsidRDefault="00CA1136" w:rsidP="00137492">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Державна регіональна економічна політика України формується і реалізується таким чином, щоб забезпечити територіальну цілісність держави, створити рівно вигідні умови функціонування регіональних господарських комплексів з метою активізації ролі територій у проведенні економічних реформ та вирішенні нагальних соціальних проблем. Сучасна державна регіональна економічна політика України, як це визначено нормативними документами, ґрунтується на таких основних принципах:</w:t>
      </w:r>
    </w:p>
    <w:p w:rsidR="00137492" w:rsidRPr="00137492" w:rsidRDefault="00137492" w:rsidP="009F2FBC">
      <w:pPr>
        <w:widowControl w:val="0"/>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137492">
        <w:rPr>
          <w:rFonts w:ascii="Times New Roman" w:eastAsia="Calibri" w:hAnsi="Times New Roman" w:cs="Times New Roman"/>
          <w:iCs/>
          <w:color w:val="000000"/>
          <w:sz w:val="28"/>
          <w:szCs w:val="28"/>
          <w:lang w:val="uk-UA"/>
        </w:rPr>
        <w:t>конституційність і законність, на основі яких реалізація по</w:t>
      </w:r>
      <w:r w:rsidRPr="00137492">
        <w:rPr>
          <w:rFonts w:ascii="Times New Roman" w:eastAsia="Calibri" w:hAnsi="Times New Roman" w:cs="Times New Roman"/>
          <w:iCs/>
          <w:color w:val="000000"/>
          <w:sz w:val="28"/>
          <w:szCs w:val="28"/>
          <w:lang w:val="uk-UA"/>
        </w:rPr>
        <w:softHyphen/>
        <w:t>літики здійснюється відповідно до Конституції та законів України, законодавчих актів президента та Кабінету Міністрів України на засадах чіткого розподілу завдань, повноважень та відповідальності як органами виконавчої влади, так і органами місцевого самоврядування;</w:t>
      </w:r>
    </w:p>
    <w:p w:rsidR="00137492" w:rsidRPr="00137492" w:rsidRDefault="00137492" w:rsidP="009F2FBC">
      <w:pPr>
        <w:widowControl w:val="0"/>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137492">
        <w:rPr>
          <w:rFonts w:ascii="Times New Roman" w:eastAsia="Calibri" w:hAnsi="Times New Roman" w:cs="Times New Roman"/>
          <w:iCs/>
          <w:color w:val="000000"/>
          <w:sz w:val="28"/>
          <w:szCs w:val="28"/>
          <w:lang w:val="uk-UA"/>
        </w:rPr>
        <w:t>забезпечення унітарності України та цілісності її території, включаючи єдність економічного простору на всій території дер</w:t>
      </w:r>
      <w:r w:rsidRPr="00137492">
        <w:rPr>
          <w:rFonts w:ascii="Times New Roman" w:eastAsia="Calibri" w:hAnsi="Times New Roman" w:cs="Times New Roman"/>
          <w:iCs/>
          <w:color w:val="000000"/>
          <w:sz w:val="28"/>
          <w:szCs w:val="28"/>
          <w:lang w:val="uk-UA"/>
        </w:rPr>
        <w:softHyphen/>
        <w:t>жави, її грошово-кредитної, податкової, митної та бюджетної си</w:t>
      </w:r>
      <w:r w:rsidRPr="00137492">
        <w:rPr>
          <w:rFonts w:ascii="Times New Roman" w:eastAsia="Calibri" w:hAnsi="Times New Roman" w:cs="Times New Roman"/>
          <w:iCs/>
          <w:color w:val="000000"/>
          <w:sz w:val="28"/>
          <w:szCs w:val="28"/>
          <w:lang w:val="uk-UA"/>
        </w:rPr>
        <w:softHyphen/>
        <w:t>стеми;</w:t>
      </w:r>
    </w:p>
    <w:p w:rsidR="00137492" w:rsidRPr="00137492" w:rsidRDefault="00137492" w:rsidP="009F2FBC">
      <w:pPr>
        <w:widowControl w:val="0"/>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137492">
        <w:rPr>
          <w:rFonts w:ascii="Times New Roman" w:eastAsia="Calibri" w:hAnsi="Times New Roman" w:cs="Times New Roman"/>
          <w:iCs/>
          <w:color w:val="000000"/>
          <w:sz w:val="28"/>
          <w:szCs w:val="28"/>
          <w:lang w:val="uk-UA"/>
        </w:rPr>
        <w:t>наближення надання послуг органами державної влади та орга</w:t>
      </w:r>
      <w:r w:rsidRPr="00137492">
        <w:rPr>
          <w:rFonts w:ascii="Times New Roman" w:eastAsia="Calibri" w:hAnsi="Times New Roman" w:cs="Times New Roman"/>
          <w:iCs/>
          <w:color w:val="000000"/>
          <w:sz w:val="28"/>
          <w:szCs w:val="28"/>
          <w:lang w:val="uk-UA"/>
        </w:rPr>
        <w:softHyphen/>
        <w:t>нами місцевого самоврядування до безпосередньо споживачів;</w:t>
      </w:r>
    </w:p>
    <w:p w:rsidR="00137492" w:rsidRPr="00137492" w:rsidRDefault="00137492" w:rsidP="009F2FBC">
      <w:pPr>
        <w:widowControl w:val="0"/>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137492">
        <w:rPr>
          <w:rFonts w:ascii="Times New Roman" w:eastAsia="Calibri" w:hAnsi="Times New Roman" w:cs="Times New Roman"/>
          <w:iCs/>
          <w:color w:val="000000"/>
          <w:sz w:val="28"/>
          <w:szCs w:val="28"/>
          <w:lang w:val="uk-UA"/>
        </w:rPr>
        <w:t>диференційоване надання державної підтримки економічним регіонам відповідно до умов, критеріїв та строків, передбачених законодавчими актами;</w:t>
      </w:r>
    </w:p>
    <w:p w:rsidR="00CA1136" w:rsidRDefault="00137492" w:rsidP="009F2FBC">
      <w:pPr>
        <w:widowControl w:val="0"/>
        <w:numPr>
          <w:ilvl w:val="0"/>
          <w:numId w:val="31"/>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137492">
        <w:rPr>
          <w:rFonts w:ascii="Times New Roman" w:eastAsia="Calibri" w:hAnsi="Times New Roman" w:cs="Times New Roman"/>
          <w:iCs/>
          <w:color w:val="000000"/>
          <w:sz w:val="28"/>
          <w:szCs w:val="28"/>
          <w:lang w:val="uk-UA"/>
        </w:rPr>
        <w:t>стимулювання співробітництва між органами виконавчої влади та органами місцевого самоврядування у розробленні та реалі</w:t>
      </w:r>
      <w:r w:rsidRPr="00137492">
        <w:rPr>
          <w:rFonts w:ascii="Times New Roman" w:eastAsia="Calibri" w:hAnsi="Times New Roman" w:cs="Times New Roman"/>
          <w:iCs/>
          <w:color w:val="000000"/>
          <w:sz w:val="28"/>
          <w:szCs w:val="28"/>
          <w:lang w:val="uk-UA"/>
        </w:rPr>
        <w:softHyphen/>
        <w:t>зації заходів, спрямованих на економічний розвиток регіонів.</w:t>
      </w:r>
    </w:p>
    <w:p w:rsidR="00137492" w:rsidRPr="00CA1136" w:rsidRDefault="00BC2E11" w:rsidP="00CA1136">
      <w:pPr>
        <w:widowControl w:val="0"/>
        <w:shd w:val="clear" w:color="auto" w:fill="FFFFFF"/>
        <w:autoSpaceDE w:val="0"/>
        <w:autoSpaceDN w:val="0"/>
        <w:adjustRightInd w:val="0"/>
        <w:spacing w:after="0" w:line="360" w:lineRule="auto"/>
        <w:ind w:left="360"/>
        <w:jc w:val="both"/>
        <w:rPr>
          <w:rFonts w:ascii="Times New Roman" w:eastAsia="Calibri" w:hAnsi="Times New Roman" w:cs="Times New Roman"/>
          <w:sz w:val="28"/>
          <w:szCs w:val="28"/>
          <w:lang w:val="uk-UA"/>
        </w:rPr>
      </w:pPr>
      <w:r w:rsidRPr="00CA1136">
        <w:rPr>
          <w:rFonts w:ascii="Times New Roman" w:eastAsia="Calibri" w:hAnsi="Times New Roman" w:cs="Times New Roman"/>
          <w:b/>
          <w:i/>
          <w:color w:val="000000"/>
          <w:sz w:val="28"/>
          <w:szCs w:val="28"/>
          <w:lang w:val="uk-UA"/>
        </w:rPr>
        <w:t xml:space="preserve"> </w:t>
      </w:r>
      <w:r w:rsidR="00137492" w:rsidRPr="00CA1136">
        <w:rPr>
          <w:rFonts w:ascii="Times New Roman" w:eastAsia="Calibri" w:hAnsi="Times New Roman" w:cs="Times New Roman"/>
          <w:b/>
          <w:i/>
          <w:color w:val="000000"/>
          <w:sz w:val="28"/>
          <w:szCs w:val="28"/>
          <w:lang w:val="uk-UA"/>
        </w:rPr>
        <w:t>Здійснення цих конкретних заходів державної регіональної еко</w:t>
      </w:r>
      <w:r w:rsidR="00137492" w:rsidRPr="00CA1136">
        <w:rPr>
          <w:rFonts w:ascii="Times New Roman" w:eastAsia="Calibri" w:hAnsi="Times New Roman" w:cs="Times New Roman"/>
          <w:b/>
          <w:i/>
          <w:color w:val="000000"/>
          <w:sz w:val="28"/>
          <w:szCs w:val="28"/>
          <w:lang w:val="uk-UA"/>
        </w:rPr>
        <w:softHyphen/>
        <w:t>номічної політики передбачає:</w:t>
      </w:r>
    </w:p>
    <w:p w:rsidR="00137492" w:rsidRPr="00137492" w:rsidRDefault="00137492" w:rsidP="009F2FBC">
      <w:pPr>
        <w:widowControl w:val="0"/>
        <w:numPr>
          <w:ilvl w:val="0"/>
          <w:numId w:val="32"/>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137492">
        <w:rPr>
          <w:rFonts w:ascii="Times New Roman" w:eastAsia="Calibri" w:hAnsi="Times New Roman" w:cs="Times New Roman"/>
          <w:iCs/>
          <w:color w:val="000000"/>
          <w:sz w:val="28"/>
          <w:szCs w:val="28"/>
          <w:lang w:val="uk-UA"/>
        </w:rPr>
        <w:lastRenderedPageBreak/>
        <w:t>сформувати нову територіальну структуру державного сек</w:t>
      </w:r>
      <w:r w:rsidRPr="00137492">
        <w:rPr>
          <w:rFonts w:ascii="Times New Roman" w:eastAsia="Calibri" w:hAnsi="Times New Roman" w:cs="Times New Roman"/>
          <w:iCs/>
          <w:color w:val="000000"/>
          <w:sz w:val="28"/>
          <w:szCs w:val="28"/>
          <w:lang w:val="uk-UA"/>
        </w:rPr>
        <w:softHyphen/>
        <w:t>тора економіки;</w:t>
      </w:r>
    </w:p>
    <w:p w:rsidR="00137492" w:rsidRPr="00137492" w:rsidRDefault="00137492" w:rsidP="009F2FBC">
      <w:pPr>
        <w:widowControl w:val="0"/>
        <w:numPr>
          <w:ilvl w:val="0"/>
          <w:numId w:val="32"/>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137492">
        <w:rPr>
          <w:rFonts w:ascii="Times New Roman" w:eastAsia="Calibri" w:hAnsi="Times New Roman" w:cs="Times New Roman"/>
          <w:iCs/>
          <w:color w:val="000000"/>
          <w:sz w:val="28"/>
          <w:szCs w:val="28"/>
          <w:lang w:val="uk-UA"/>
        </w:rPr>
        <w:t>реформувати систему управління державним сектором еко</w:t>
      </w:r>
      <w:r w:rsidRPr="00137492">
        <w:rPr>
          <w:rFonts w:ascii="Times New Roman" w:eastAsia="Calibri" w:hAnsi="Times New Roman" w:cs="Times New Roman"/>
          <w:iCs/>
          <w:color w:val="000000"/>
          <w:sz w:val="28"/>
          <w:szCs w:val="28"/>
          <w:lang w:val="uk-UA"/>
        </w:rPr>
        <w:softHyphen/>
        <w:t>номіки;</w:t>
      </w:r>
    </w:p>
    <w:p w:rsidR="00137492" w:rsidRPr="00137492" w:rsidRDefault="00137492" w:rsidP="009F2FBC">
      <w:pPr>
        <w:widowControl w:val="0"/>
        <w:numPr>
          <w:ilvl w:val="0"/>
          <w:numId w:val="32"/>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137492">
        <w:rPr>
          <w:rFonts w:ascii="Times New Roman" w:eastAsia="Calibri" w:hAnsi="Times New Roman" w:cs="Times New Roman"/>
          <w:iCs/>
          <w:color w:val="000000"/>
          <w:sz w:val="28"/>
          <w:szCs w:val="28"/>
          <w:lang w:val="uk-UA"/>
        </w:rPr>
        <w:t>посилити економічні основи місцевого самоврядування та роз</w:t>
      </w:r>
      <w:r w:rsidRPr="00137492">
        <w:rPr>
          <w:rFonts w:ascii="Times New Roman" w:eastAsia="Calibri" w:hAnsi="Times New Roman" w:cs="Times New Roman"/>
          <w:iCs/>
          <w:color w:val="000000"/>
          <w:sz w:val="28"/>
          <w:szCs w:val="28"/>
          <w:lang w:val="uk-UA"/>
        </w:rPr>
        <w:softHyphen/>
        <w:t>ширити його соціально-економічні функції;</w:t>
      </w:r>
    </w:p>
    <w:p w:rsidR="00137492" w:rsidRPr="00581162" w:rsidRDefault="00137492" w:rsidP="009F2FBC">
      <w:pPr>
        <w:widowControl w:val="0"/>
        <w:numPr>
          <w:ilvl w:val="0"/>
          <w:numId w:val="32"/>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137492">
        <w:rPr>
          <w:rFonts w:ascii="Times New Roman" w:eastAsia="Calibri" w:hAnsi="Times New Roman" w:cs="Times New Roman"/>
          <w:iCs/>
          <w:color w:val="000000"/>
          <w:sz w:val="28"/>
          <w:szCs w:val="28"/>
          <w:lang w:val="uk-UA"/>
        </w:rPr>
        <w:t>поетапно перейти на обґрунтовану систему бюджетного ре</w:t>
      </w:r>
      <w:r w:rsidRPr="00137492">
        <w:rPr>
          <w:rFonts w:ascii="Times New Roman" w:eastAsia="Calibri" w:hAnsi="Times New Roman" w:cs="Times New Roman"/>
          <w:iCs/>
          <w:color w:val="000000"/>
          <w:sz w:val="28"/>
          <w:szCs w:val="28"/>
          <w:lang w:val="uk-UA"/>
        </w:rPr>
        <w:softHyphen/>
        <w:t>гулювання та розширення права місцевих органів виконавчої влади в бюджетній політиці України.</w:t>
      </w:r>
    </w:p>
    <w:p w:rsidR="00581162" w:rsidRPr="00137492" w:rsidRDefault="00581162" w:rsidP="00581162">
      <w:pPr>
        <w:widowControl w:val="0"/>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iCs/>
          <w:color w:val="000000"/>
          <w:sz w:val="28"/>
          <w:szCs w:val="28"/>
          <w:lang w:val="uk-UA"/>
        </w:rPr>
        <w:t xml:space="preserve">      Крім наведених вище принципів, як свідчить досвід країн Європейського Союзу, важливе значення мають принципи </w:t>
      </w:r>
      <w:r w:rsidRPr="00581162">
        <w:rPr>
          <w:rFonts w:ascii="Times New Roman" w:eastAsia="Calibri" w:hAnsi="Times New Roman" w:cs="Times New Roman"/>
          <w:b/>
          <w:i/>
          <w:iCs/>
          <w:color w:val="000000"/>
          <w:sz w:val="28"/>
          <w:szCs w:val="28"/>
          <w:lang w:val="uk-UA"/>
        </w:rPr>
        <w:t>субсидіарності, децентралізації, партнерства, програмування, концентрації, адиціоналізму</w:t>
      </w:r>
      <w:r>
        <w:rPr>
          <w:rFonts w:ascii="Times New Roman" w:eastAsia="Calibri" w:hAnsi="Times New Roman" w:cs="Times New Roman"/>
          <w:iCs/>
          <w:color w:val="000000"/>
          <w:sz w:val="28"/>
          <w:szCs w:val="28"/>
          <w:lang w:val="uk-UA"/>
        </w:rPr>
        <w:t>.</w:t>
      </w:r>
    </w:p>
    <w:p w:rsidR="00581162" w:rsidRPr="004029B1" w:rsidRDefault="00B010C8" w:rsidP="00B010C8">
      <w:pPr>
        <w:shd w:val="clear" w:color="auto" w:fill="FFFFFF"/>
        <w:spacing w:after="0" w:line="360" w:lineRule="auto"/>
        <w:jc w:val="both"/>
        <w:rPr>
          <w:rFonts w:ascii="Times New Roman" w:eastAsia="Calibri" w:hAnsi="Times New Roman" w:cs="Times New Roman"/>
          <w:i/>
          <w:sz w:val="28"/>
          <w:szCs w:val="28"/>
          <w:lang w:val="uk-UA"/>
        </w:rPr>
      </w:pPr>
      <w:r>
        <w:rPr>
          <w:rFonts w:ascii="Times New Roman" w:eastAsia="Calibri" w:hAnsi="Times New Roman" w:cs="Times New Roman"/>
          <w:color w:val="000000"/>
          <w:sz w:val="28"/>
          <w:szCs w:val="28"/>
          <w:lang w:val="uk-UA"/>
        </w:rPr>
        <w:t xml:space="preserve">      </w:t>
      </w:r>
      <w:r w:rsidR="00581162" w:rsidRPr="00581162">
        <w:rPr>
          <w:rFonts w:ascii="Times New Roman" w:eastAsia="Calibri" w:hAnsi="Times New Roman" w:cs="Times New Roman"/>
          <w:color w:val="000000"/>
          <w:sz w:val="28"/>
          <w:szCs w:val="28"/>
          <w:lang w:val="uk-UA"/>
        </w:rPr>
        <w:t>Серед науковців немає одностайної думки щодо однозначного визначення суб'єкта і об'єкта державної регіональної політики. На дум</w:t>
      </w:r>
      <w:r w:rsidR="00581162" w:rsidRPr="00581162">
        <w:rPr>
          <w:rFonts w:ascii="Times New Roman" w:eastAsia="Calibri" w:hAnsi="Times New Roman" w:cs="Times New Roman"/>
          <w:color w:val="000000"/>
          <w:sz w:val="28"/>
          <w:szCs w:val="28"/>
          <w:lang w:val="uk-UA"/>
        </w:rPr>
        <w:softHyphen/>
        <w:t>ку більшості, домінує погляд, згідно з яким провідним суб'єктом цієї політики визнається держава, а</w:t>
      </w:r>
      <w:r w:rsidR="00476D70">
        <w:rPr>
          <w:rFonts w:ascii="Times New Roman" w:eastAsia="Calibri" w:hAnsi="Times New Roman" w:cs="Times New Roman"/>
          <w:color w:val="000000"/>
          <w:sz w:val="28"/>
          <w:szCs w:val="28"/>
          <w:lang w:val="uk-UA"/>
        </w:rPr>
        <w:t xml:space="preserve"> об’</w:t>
      </w:r>
      <w:r w:rsidR="00581162" w:rsidRPr="00581162">
        <w:rPr>
          <w:rFonts w:ascii="Times New Roman" w:eastAsia="Calibri" w:hAnsi="Times New Roman" w:cs="Times New Roman"/>
          <w:color w:val="000000"/>
          <w:sz w:val="28"/>
          <w:szCs w:val="28"/>
          <w:lang w:val="uk-UA"/>
        </w:rPr>
        <w:t>єктами - соціально-е</w:t>
      </w:r>
      <w:r w:rsidR="00476D70">
        <w:rPr>
          <w:rFonts w:ascii="Times New Roman" w:eastAsia="Calibri" w:hAnsi="Times New Roman" w:cs="Times New Roman"/>
          <w:color w:val="000000"/>
          <w:sz w:val="28"/>
          <w:szCs w:val="28"/>
          <w:lang w:val="uk-UA"/>
        </w:rPr>
        <w:t xml:space="preserve">кономічні процеси, що відбуваються </w:t>
      </w:r>
      <w:r w:rsidR="00581162" w:rsidRPr="00581162">
        <w:rPr>
          <w:rFonts w:ascii="Times New Roman" w:eastAsia="Calibri" w:hAnsi="Times New Roman" w:cs="Times New Roman"/>
          <w:color w:val="000000"/>
          <w:sz w:val="28"/>
          <w:szCs w:val="28"/>
          <w:lang w:val="uk-UA"/>
        </w:rPr>
        <w:t xml:space="preserve"> на певній території, соціальні верстви насе</w:t>
      </w:r>
      <w:r w:rsidR="00581162" w:rsidRPr="00581162">
        <w:rPr>
          <w:rFonts w:ascii="Times New Roman" w:eastAsia="Calibri" w:hAnsi="Times New Roman" w:cs="Times New Roman"/>
          <w:color w:val="000000"/>
          <w:sz w:val="28"/>
          <w:szCs w:val="28"/>
          <w:lang w:val="uk-UA"/>
        </w:rPr>
        <w:softHyphen/>
        <w:t>лення, територіальні чи галузеві пропорції господарства. У законо</w:t>
      </w:r>
      <w:r w:rsidR="00581162" w:rsidRPr="00581162">
        <w:rPr>
          <w:rFonts w:ascii="Times New Roman" w:eastAsia="Calibri" w:hAnsi="Times New Roman" w:cs="Times New Roman"/>
          <w:color w:val="000000"/>
          <w:sz w:val="28"/>
          <w:szCs w:val="28"/>
          <w:lang w:val="uk-UA"/>
        </w:rPr>
        <w:softHyphen/>
        <w:t xml:space="preserve">давчому плані </w:t>
      </w:r>
      <w:r w:rsidR="00581162" w:rsidRPr="004029B1">
        <w:rPr>
          <w:rFonts w:ascii="Times New Roman" w:eastAsia="Calibri" w:hAnsi="Times New Roman" w:cs="Times New Roman"/>
          <w:i/>
          <w:sz w:val="28"/>
          <w:szCs w:val="28"/>
          <w:lang w:val="uk-UA"/>
        </w:rPr>
        <w:t>суб'єктами державної регіональної економічної по</w:t>
      </w:r>
      <w:r w:rsidR="00581162" w:rsidRPr="004029B1">
        <w:rPr>
          <w:rFonts w:ascii="Times New Roman" w:eastAsia="Calibri" w:hAnsi="Times New Roman" w:cs="Times New Roman"/>
          <w:i/>
          <w:sz w:val="28"/>
          <w:szCs w:val="28"/>
          <w:lang w:val="uk-UA"/>
        </w:rPr>
        <w:softHyphen/>
        <w:t>літики визнаються центральні та місцеві органи державної влади та органи місцевого самоврядування, які в межах своєї компетенції ви</w:t>
      </w:r>
      <w:r w:rsidR="00581162" w:rsidRPr="004029B1">
        <w:rPr>
          <w:rFonts w:ascii="Times New Roman" w:eastAsia="Calibri" w:hAnsi="Times New Roman" w:cs="Times New Roman"/>
          <w:i/>
          <w:sz w:val="28"/>
          <w:szCs w:val="28"/>
          <w:lang w:val="uk-UA"/>
        </w:rPr>
        <w:softHyphen/>
        <w:t>рішують питання, пов'язані з соціально-економічним розвитком ре</w:t>
      </w:r>
      <w:r w:rsidR="00581162" w:rsidRPr="004029B1">
        <w:rPr>
          <w:rFonts w:ascii="Times New Roman" w:eastAsia="Calibri" w:hAnsi="Times New Roman" w:cs="Times New Roman"/>
          <w:i/>
          <w:sz w:val="28"/>
          <w:szCs w:val="28"/>
          <w:lang w:val="uk-UA"/>
        </w:rPr>
        <w:softHyphen/>
        <w:t>гіонів.</w:t>
      </w:r>
    </w:p>
    <w:p w:rsidR="00581162" w:rsidRPr="004029B1" w:rsidRDefault="00581162" w:rsidP="00581162">
      <w:pPr>
        <w:shd w:val="clear" w:color="auto" w:fill="FFFFFF"/>
        <w:spacing w:after="0" w:line="360" w:lineRule="auto"/>
        <w:ind w:firstLine="709"/>
        <w:jc w:val="both"/>
        <w:rPr>
          <w:rFonts w:ascii="Times New Roman" w:eastAsia="Calibri" w:hAnsi="Times New Roman" w:cs="Times New Roman"/>
          <w:i/>
          <w:sz w:val="28"/>
          <w:szCs w:val="28"/>
          <w:lang w:val="uk-UA"/>
        </w:rPr>
      </w:pPr>
      <w:r w:rsidRPr="004029B1">
        <w:rPr>
          <w:rFonts w:ascii="Times New Roman" w:eastAsia="Calibri" w:hAnsi="Times New Roman" w:cs="Times New Roman"/>
          <w:i/>
          <w:sz w:val="28"/>
          <w:szCs w:val="28"/>
          <w:lang w:val="uk-UA"/>
        </w:rPr>
        <w:t>До об'єктів державної регіональної економічної політики зарахо</w:t>
      </w:r>
      <w:r w:rsidRPr="004029B1">
        <w:rPr>
          <w:rFonts w:ascii="Times New Roman" w:eastAsia="Calibri" w:hAnsi="Times New Roman" w:cs="Times New Roman"/>
          <w:i/>
          <w:sz w:val="28"/>
          <w:szCs w:val="28"/>
          <w:lang w:val="uk-UA"/>
        </w:rPr>
        <w:softHyphen/>
        <w:t>вують територіальні утворення, в межах яких здійснюється держав</w:t>
      </w:r>
      <w:r w:rsidRPr="004029B1">
        <w:rPr>
          <w:rFonts w:ascii="Times New Roman" w:eastAsia="Calibri" w:hAnsi="Times New Roman" w:cs="Times New Roman"/>
          <w:i/>
          <w:sz w:val="28"/>
          <w:szCs w:val="28"/>
          <w:lang w:val="uk-UA"/>
        </w:rPr>
        <w:softHyphen/>
        <w:t>не управління і місцеве самоврядування.</w:t>
      </w:r>
    </w:p>
    <w:p w:rsidR="009149D3" w:rsidRDefault="00476D70" w:rsidP="00051FFE">
      <w:pPr>
        <w:shd w:val="clear" w:color="auto" w:fill="FFFFFF"/>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Об’</w:t>
      </w:r>
      <w:r w:rsidR="00581162" w:rsidRPr="00581162">
        <w:rPr>
          <w:rFonts w:ascii="Times New Roman" w:eastAsia="Calibri" w:hAnsi="Times New Roman" w:cs="Times New Roman"/>
          <w:color w:val="000000"/>
          <w:sz w:val="28"/>
          <w:szCs w:val="28"/>
          <w:lang w:val="uk-UA"/>
        </w:rPr>
        <w:t>єктами державної регіональної економічної політики в ринко</w:t>
      </w:r>
      <w:r w:rsidR="00581162" w:rsidRPr="00581162">
        <w:rPr>
          <w:rFonts w:ascii="Times New Roman" w:eastAsia="Calibri" w:hAnsi="Times New Roman" w:cs="Times New Roman"/>
          <w:color w:val="000000"/>
          <w:sz w:val="28"/>
          <w:szCs w:val="28"/>
          <w:lang w:val="uk-UA"/>
        </w:rPr>
        <w:softHyphen/>
        <w:t>вих умовах господарювання виступають самі регіони, які відрізняють</w:t>
      </w:r>
      <w:r w:rsidR="00581162" w:rsidRPr="00581162">
        <w:rPr>
          <w:rFonts w:ascii="Times New Roman" w:eastAsia="Calibri" w:hAnsi="Times New Roman" w:cs="Times New Roman"/>
          <w:color w:val="000000"/>
          <w:sz w:val="28"/>
          <w:szCs w:val="28"/>
          <w:lang w:val="uk-UA"/>
        </w:rPr>
        <w:softHyphen/>
        <w:t>ся між собою за темпами економічного розвитку, умовами для зайня</w:t>
      </w:r>
      <w:r w:rsidR="00581162" w:rsidRPr="00581162">
        <w:rPr>
          <w:rFonts w:ascii="Times New Roman" w:eastAsia="Calibri" w:hAnsi="Times New Roman" w:cs="Times New Roman"/>
          <w:color w:val="000000"/>
          <w:sz w:val="28"/>
          <w:szCs w:val="28"/>
          <w:lang w:val="uk-UA"/>
        </w:rPr>
        <w:softHyphen/>
        <w:t>тості населення та рівнем його життя. Спеціальним об'єктом регіо</w:t>
      </w:r>
      <w:r w:rsidR="00581162" w:rsidRPr="00581162">
        <w:rPr>
          <w:rFonts w:ascii="Times New Roman" w:eastAsia="Calibri" w:hAnsi="Times New Roman" w:cs="Times New Roman"/>
          <w:color w:val="000000"/>
          <w:sz w:val="28"/>
          <w:szCs w:val="28"/>
          <w:lang w:val="uk-UA"/>
        </w:rPr>
        <w:softHyphen/>
        <w:t>нальної економічної політики можуть бути депресивні чи моно-профільні території, зони стихійного лиха, природних, антропо- і тех</w:t>
      </w:r>
      <w:r w:rsidR="00581162" w:rsidRPr="00581162">
        <w:rPr>
          <w:rFonts w:ascii="Times New Roman" w:eastAsia="Calibri" w:hAnsi="Times New Roman" w:cs="Times New Roman"/>
          <w:color w:val="000000"/>
          <w:sz w:val="28"/>
          <w:szCs w:val="28"/>
          <w:lang w:val="uk-UA"/>
        </w:rPr>
        <w:softHyphen/>
        <w:t xml:space="preserve">ногенних катастроф. </w:t>
      </w:r>
    </w:p>
    <w:p w:rsidR="00476D70" w:rsidRDefault="00476D70" w:rsidP="00476D70">
      <w:pPr>
        <w:shd w:val="clear" w:color="auto" w:fill="FFFFFF"/>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 xml:space="preserve">Державна регіональна економічна політика ґрунтується на положеннях Конституції України, закону України «Про місцеве самоврядування в Україні», інших нормативно-правових актів. </w:t>
      </w:r>
    </w:p>
    <w:p w:rsidR="00476D70" w:rsidRDefault="00476D70" w:rsidP="00F6348C">
      <w:pPr>
        <w:shd w:val="clear" w:color="auto" w:fill="FFFFFF"/>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На нинішньому етапі соціально-економічного розвитку її головною метою є збільшення національного багатства країни на основі підвищення  соціально-економічного розвитку регіонів, ефективного використання їх природно-ресурсного та науково-технічного потенціалу</w:t>
      </w:r>
      <w:r w:rsidR="004266D8">
        <w:rPr>
          <w:rFonts w:ascii="Times New Roman" w:eastAsia="Calibri" w:hAnsi="Times New Roman" w:cs="Times New Roman"/>
          <w:color w:val="000000"/>
          <w:sz w:val="28"/>
          <w:szCs w:val="28"/>
          <w:lang w:val="uk-UA"/>
        </w:rPr>
        <w:t>, раціоналізації систем розселення</w:t>
      </w:r>
      <w:r w:rsidR="00F6348C">
        <w:rPr>
          <w:rFonts w:ascii="Times New Roman" w:eastAsia="Calibri" w:hAnsi="Times New Roman" w:cs="Times New Roman"/>
          <w:color w:val="000000"/>
          <w:sz w:val="28"/>
          <w:szCs w:val="28"/>
          <w:lang w:val="uk-UA"/>
        </w:rPr>
        <w:t xml:space="preserve"> та досягнення внутрірегіональної збалансованості.</w:t>
      </w:r>
      <w:r>
        <w:rPr>
          <w:rFonts w:ascii="Times New Roman" w:eastAsia="Calibri" w:hAnsi="Times New Roman" w:cs="Times New Roman"/>
          <w:color w:val="000000"/>
          <w:sz w:val="28"/>
          <w:szCs w:val="28"/>
          <w:lang w:val="uk-UA"/>
        </w:rPr>
        <w:t xml:space="preserve"> </w:t>
      </w:r>
    </w:p>
    <w:p w:rsidR="00D857BA" w:rsidRPr="00476D70" w:rsidRDefault="00D857BA" w:rsidP="00476D70">
      <w:pPr>
        <w:shd w:val="clear" w:color="auto" w:fill="FFFFFF"/>
        <w:spacing w:after="0" w:line="360" w:lineRule="auto"/>
        <w:ind w:firstLine="709"/>
        <w:jc w:val="both"/>
        <w:rPr>
          <w:rFonts w:ascii="Times New Roman" w:eastAsia="Calibri" w:hAnsi="Times New Roman" w:cs="Times New Roman"/>
          <w:color w:val="000000"/>
          <w:sz w:val="28"/>
          <w:szCs w:val="28"/>
          <w:lang w:val="uk-UA"/>
        </w:rPr>
      </w:pPr>
      <w:r w:rsidRPr="00476D70">
        <w:rPr>
          <w:rFonts w:ascii="Times New Roman" w:hAnsi="Times New Roman" w:cs="Times New Roman"/>
          <w:sz w:val="28"/>
          <w:szCs w:val="28"/>
          <w:lang w:val="uk-UA"/>
        </w:rPr>
        <w:t>Складовими цієї політики є:</w:t>
      </w:r>
    </w:p>
    <w:p w:rsidR="00D857BA" w:rsidRPr="00B010C8" w:rsidRDefault="00D857BA" w:rsidP="00EB61F9">
      <w:pPr>
        <w:pStyle w:val="a6"/>
        <w:numPr>
          <w:ilvl w:val="1"/>
          <w:numId w:val="215"/>
        </w:numPr>
        <w:autoSpaceDE w:val="0"/>
        <w:autoSpaceDN w:val="0"/>
        <w:adjustRightInd w:val="0"/>
        <w:spacing w:after="0" w:line="360" w:lineRule="auto"/>
        <w:jc w:val="both"/>
        <w:rPr>
          <w:rFonts w:ascii="Times New Roman" w:hAnsi="Times New Roman" w:cs="Times New Roman"/>
          <w:sz w:val="28"/>
          <w:szCs w:val="28"/>
          <w:lang w:val="uk-UA"/>
        </w:rPr>
      </w:pPr>
      <w:r w:rsidRPr="00B010C8">
        <w:rPr>
          <w:rFonts w:ascii="Times New Roman" w:hAnsi="Times New Roman" w:cs="Times New Roman"/>
          <w:sz w:val="28"/>
          <w:szCs w:val="28"/>
          <w:lang w:val="uk-UA"/>
        </w:rPr>
        <w:t>формування нових організаційних основ регіональної політики з</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lang w:val="uk-UA"/>
        </w:rPr>
        <w:t>передачею адміністрації регіонів повної відповідальності за її проведення;</w:t>
      </w:r>
    </w:p>
    <w:p w:rsidR="00D857BA" w:rsidRPr="00B010C8" w:rsidRDefault="00D857BA" w:rsidP="00EB61F9">
      <w:pPr>
        <w:pStyle w:val="a6"/>
        <w:numPr>
          <w:ilvl w:val="1"/>
          <w:numId w:val="216"/>
        </w:numPr>
        <w:autoSpaceDE w:val="0"/>
        <w:autoSpaceDN w:val="0"/>
        <w:adjustRightInd w:val="0"/>
        <w:spacing w:after="0" w:line="360" w:lineRule="auto"/>
        <w:jc w:val="both"/>
        <w:rPr>
          <w:rFonts w:ascii="Times New Roman" w:hAnsi="Times New Roman" w:cs="Times New Roman"/>
          <w:sz w:val="28"/>
          <w:szCs w:val="28"/>
          <w:lang w:val="uk-UA"/>
        </w:rPr>
      </w:pPr>
      <w:r w:rsidRPr="00B010C8">
        <w:rPr>
          <w:rFonts w:ascii="Times New Roman" w:hAnsi="Times New Roman" w:cs="Times New Roman"/>
          <w:sz w:val="28"/>
          <w:szCs w:val="28"/>
          <w:lang w:val="uk-UA"/>
        </w:rPr>
        <w:t>підтримка розвитку високотехнологічних видів виробництва та</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lang w:val="uk-UA"/>
        </w:rPr>
        <w:t>інноваційної діяльності, розвиток наукових парків, технополісів</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lang w:val="uk-UA"/>
        </w:rPr>
        <w:t>регіональних</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lang w:val="uk-UA"/>
        </w:rPr>
        <w:t>інноваційних систем;</w:t>
      </w:r>
    </w:p>
    <w:p w:rsidR="00D857BA" w:rsidRPr="00B010C8" w:rsidRDefault="00D857BA" w:rsidP="00EB61F9">
      <w:pPr>
        <w:pStyle w:val="a6"/>
        <w:numPr>
          <w:ilvl w:val="1"/>
          <w:numId w:val="217"/>
        </w:numPr>
        <w:autoSpaceDE w:val="0"/>
        <w:autoSpaceDN w:val="0"/>
        <w:adjustRightInd w:val="0"/>
        <w:spacing w:after="0" w:line="360" w:lineRule="auto"/>
        <w:jc w:val="both"/>
        <w:rPr>
          <w:rFonts w:ascii="Times New Roman" w:hAnsi="Times New Roman" w:cs="Times New Roman"/>
          <w:sz w:val="28"/>
          <w:szCs w:val="28"/>
          <w:lang w:val="uk-UA"/>
        </w:rPr>
      </w:pPr>
      <w:r w:rsidRPr="00B010C8">
        <w:rPr>
          <w:rFonts w:ascii="Times New Roman" w:hAnsi="Times New Roman" w:cs="Times New Roman"/>
          <w:sz w:val="28"/>
          <w:szCs w:val="28"/>
          <w:lang w:val="uk-UA"/>
        </w:rPr>
        <w:t>сприяння модернізації традиційних видів виробництва і фірм</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lang w:val="uk-UA"/>
        </w:rPr>
        <w:t>зайнятих у цих галузях, шляхом її фінансової реструктуризації, стратегій</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lang w:val="uk-UA"/>
        </w:rPr>
        <w:t>розвитку продукту і диверсифікації ринків збуту з метою підвищення</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lang w:val="uk-UA"/>
        </w:rPr>
        <w:t>ефективності і конкурентоспроможності;</w:t>
      </w:r>
    </w:p>
    <w:p w:rsidR="00D857BA" w:rsidRPr="00B010C8" w:rsidRDefault="00EB61F9" w:rsidP="00EB61F9">
      <w:pPr>
        <w:pStyle w:val="a6"/>
        <w:numPr>
          <w:ilvl w:val="0"/>
          <w:numId w:val="214"/>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D857BA" w:rsidRPr="00B010C8">
        <w:rPr>
          <w:rFonts w:ascii="Times New Roman" w:hAnsi="Times New Roman" w:cs="Times New Roman"/>
          <w:sz w:val="28"/>
          <w:szCs w:val="28"/>
        </w:rPr>
        <w:t>розвиток сфери послуг, її модернізація і диверсифікація існуючих</w:t>
      </w:r>
      <w:r w:rsidR="008E108B" w:rsidRPr="00B010C8">
        <w:rPr>
          <w:rFonts w:ascii="Times New Roman" w:hAnsi="Times New Roman" w:cs="Times New Roman"/>
          <w:sz w:val="28"/>
          <w:szCs w:val="28"/>
          <w:lang w:val="uk-UA"/>
        </w:rPr>
        <w:t xml:space="preserve"> </w:t>
      </w:r>
      <w:r w:rsidR="00D857BA" w:rsidRPr="00B010C8">
        <w:rPr>
          <w:rFonts w:ascii="Times New Roman" w:hAnsi="Times New Roman" w:cs="Times New Roman"/>
          <w:sz w:val="28"/>
          <w:szCs w:val="28"/>
        </w:rPr>
        <w:t>видів виробничих та споживчих послуг, що надаються приватним сектором;</w:t>
      </w:r>
    </w:p>
    <w:p w:rsidR="00D857BA" w:rsidRPr="00B010C8" w:rsidRDefault="00D857BA" w:rsidP="00EB61F9">
      <w:pPr>
        <w:pStyle w:val="a6"/>
        <w:numPr>
          <w:ilvl w:val="0"/>
          <w:numId w:val="214"/>
        </w:numPr>
        <w:autoSpaceDE w:val="0"/>
        <w:autoSpaceDN w:val="0"/>
        <w:adjustRightInd w:val="0"/>
        <w:spacing w:after="0" w:line="360" w:lineRule="auto"/>
        <w:jc w:val="both"/>
        <w:rPr>
          <w:rFonts w:ascii="Times New Roman" w:hAnsi="Times New Roman" w:cs="Times New Roman"/>
          <w:sz w:val="28"/>
          <w:szCs w:val="28"/>
        </w:rPr>
      </w:pPr>
      <w:r w:rsidRPr="00B010C8">
        <w:rPr>
          <w:rFonts w:ascii="Times New Roman" w:hAnsi="Times New Roman" w:cs="Times New Roman"/>
          <w:sz w:val="28"/>
          <w:szCs w:val="28"/>
        </w:rPr>
        <w:t>підвищення гнучкості та диверсифікації ринку робочої сили</w:t>
      </w:r>
      <w:r w:rsidR="008E108B" w:rsidRPr="00B010C8">
        <w:rPr>
          <w:rFonts w:ascii="Times New Roman" w:hAnsi="Times New Roman" w:cs="Times New Roman"/>
          <w:sz w:val="28"/>
          <w:szCs w:val="28"/>
        </w:rPr>
        <w:t>,</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rPr>
        <w:t>удосконалення системи професійної підготовки, перепідготовки і підвищення</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rPr>
        <w:t>кваліфікації регіональної робочої сили;</w:t>
      </w:r>
    </w:p>
    <w:p w:rsidR="00D857BA" w:rsidRPr="00B010C8" w:rsidRDefault="00D857BA" w:rsidP="00EB61F9">
      <w:pPr>
        <w:pStyle w:val="a6"/>
        <w:numPr>
          <w:ilvl w:val="0"/>
          <w:numId w:val="214"/>
        </w:numPr>
        <w:autoSpaceDE w:val="0"/>
        <w:autoSpaceDN w:val="0"/>
        <w:adjustRightInd w:val="0"/>
        <w:spacing w:after="0" w:line="360" w:lineRule="auto"/>
        <w:jc w:val="both"/>
        <w:rPr>
          <w:rFonts w:ascii="Times New Roman" w:hAnsi="Times New Roman" w:cs="Times New Roman"/>
          <w:sz w:val="28"/>
          <w:szCs w:val="28"/>
        </w:rPr>
      </w:pPr>
      <w:r w:rsidRPr="00B010C8">
        <w:rPr>
          <w:rFonts w:ascii="Times New Roman" w:hAnsi="Times New Roman" w:cs="Times New Roman"/>
          <w:sz w:val="28"/>
          <w:szCs w:val="28"/>
        </w:rPr>
        <w:t xml:space="preserve"> модернізація та роз</w:t>
      </w:r>
      <w:r w:rsidR="00810E6C">
        <w:rPr>
          <w:rFonts w:ascii="Times New Roman" w:hAnsi="Times New Roman" w:cs="Times New Roman"/>
          <w:sz w:val="28"/>
          <w:szCs w:val="28"/>
        </w:rPr>
        <w:t>ширення фізичної інфраструктури</w:t>
      </w:r>
      <w:r w:rsidR="00810E6C">
        <w:rPr>
          <w:rFonts w:ascii="Times New Roman" w:hAnsi="Times New Roman" w:cs="Times New Roman"/>
          <w:sz w:val="28"/>
          <w:szCs w:val="28"/>
          <w:lang w:val="uk-UA"/>
        </w:rPr>
        <w:t>;</w:t>
      </w:r>
    </w:p>
    <w:p w:rsidR="00B010C8" w:rsidRPr="00810E6C" w:rsidRDefault="00D857BA" w:rsidP="00810E6C">
      <w:pPr>
        <w:pStyle w:val="a6"/>
        <w:numPr>
          <w:ilvl w:val="0"/>
          <w:numId w:val="214"/>
        </w:numPr>
        <w:autoSpaceDE w:val="0"/>
        <w:autoSpaceDN w:val="0"/>
        <w:adjustRightInd w:val="0"/>
        <w:spacing w:after="0" w:line="360" w:lineRule="auto"/>
        <w:jc w:val="both"/>
        <w:rPr>
          <w:rFonts w:ascii="Times New Roman" w:hAnsi="Times New Roman" w:cs="Times New Roman"/>
          <w:sz w:val="28"/>
          <w:szCs w:val="28"/>
        </w:rPr>
      </w:pPr>
      <w:r w:rsidRPr="00B010C8">
        <w:rPr>
          <w:rFonts w:ascii="Times New Roman" w:hAnsi="Times New Roman" w:cs="Times New Roman"/>
          <w:sz w:val="28"/>
          <w:szCs w:val="28"/>
        </w:rPr>
        <w:t>підприємницьких інфраструктур (система маркетингових і консультаційних</w:t>
      </w:r>
      <w:r w:rsidR="00810E6C">
        <w:rPr>
          <w:rFonts w:ascii="Times New Roman" w:hAnsi="Times New Roman" w:cs="Times New Roman"/>
          <w:sz w:val="28"/>
          <w:szCs w:val="28"/>
          <w:lang w:val="uk-UA"/>
        </w:rPr>
        <w:t xml:space="preserve"> </w:t>
      </w:r>
      <w:r w:rsidRPr="00810E6C">
        <w:rPr>
          <w:rFonts w:ascii="Times New Roman" w:hAnsi="Times New Roman" w:cs="Times New Roman"/>
          <w:sz w:val="28"/>
          <w:szCs w:val="28"/>
        </w:rPr>
        <w:t>послуг, зв‘язку та телекомунікацій</w:t>
      </w:r>
      <w:r w:rsidR="008E108B" w:rsidRPr="00810E6C">
        <w:rPr>
          <w:rFonts w:ascii="Times New Roman" w:hAnsi="Times New Roman" w:cs="Times New Roman"/>
          <w:sz w:val="28"/>
          <w:szCs w:val="28"/>
          <w:lang w:val="uk-UA"/>
        </w:rPr>
        <w:t xml:space="preserve">, </w:t>
      </w:r>
      <w:r w:rsidRPr="00810E6C">
        <w:rPr>
          <w:rFonts w:ascii="Times New Roman" w:hAnsi="Times New Roman" w:cs="Times New Roman"/>
          <w:sz w:val="28"/>
          <w:szCs w:val="28"/>
        </w:rPr>
        <w:t>інформаційні мережі), соціальної</w:t>
      </w:r>
      <w:r w:rsidR="008E108B" w:rsidRPr="00810E6C">
        <w:rPr>
          <w:rFonts w:ascii="Times New Roman" w:hAnsi="Times New Roman" w:cs="Times New Roman"/>
          <w:sz w:val="28"/>
          <w:szCs w:val="28"/>
          <w:lang w:val="uk-UA"/>
        </w:rPr>
        <w:t xml:space="preserve"> </w:t>
      </w:r>
      <w:r w:rsidRPr="00810E6C">
        <w:rPr>
          <w:rFonts w:ascii="Times New Roman" w:hAnsi="Times New Roman" w:cs="Times New Roman"/>
          <w:sz w:val="28"/>
          <w:szCs w:val="28"/>
        </w:rPr>
        <w:t>інфраструктури, в т.ч. – системи освіти, сфери культури і організації</w:t>
      </w:r>
      <w:r w:rsidR="008E108B" w:rsidRPr="00810E6C">
        <w:rPr>
          <w:rFonts w:ascii="Times New Roman" w:hAnsi="Times New Roman" w:cs="Times New Roman"/>
          <w:sz w:val="28"/>
          <w:szCs w:val="28"/>
          <w:lang w:val="uk-UA"/>
        </w:rPr>
        <w:t xml:space="preserve"> </w:t>
      </w:r>
      <w:r w:rsidRPr="00810E6C">
        <w:rPr>
          <w:rFonts w:ascii="Times New Roman" w:hAnsi="Times New Roman" w:cs="Times New Roman"/>
          <w:sz w:val="28"/>
          <w:szCs w:val="28"/>
        </w:rPr>
        <w:t>відпочинку;</w:t>
      </w:r>
    </w:p>
    <w:p w:rsidR="00D857BA" w:rsidRPr="00B010C8" w:rsidRDefault="00D857BA" w:rsidP="00810E6C">
      <w:pPr>
        <w:pStyle w:val="a6"/>
        <w:numPr>
          <w:ilvl w:val="0"/>
          <w:numId w:val="218"/>
        </w:numPr>
        <w:autoSpaceDE w:val="0"/>
        <w:autoSpaceDN w:val="0"/>
        <w:adjustRightInd w:val="0"/>
        <w:spacing w:after="0" w:line="360" w:lineRule="auto"/>
        <w:jc w:val="both"/>
        <w:rPr>
          <w:rFonts w:ascii="Times New Roman" w:hAnsi="Times New Roman" w:cs="Times New Roman"/>
          <w:sz w:val="28"/>
          <w:szCs w:val="28"/>
          <w:lang w:val="uk-UA"/>
        </w:rPr>
      </w:pPr>
      <w:r w:rsidRPr="00B010C8">
        <w:rPr>
          <w:rFonts w:ascii="Times New Roman" w:hAnsi="Times New Roman" w:cs="Times New Roman"/>
          <w:sz w:val="28"/>
          <w:szCs w:val="28"/>
          <w:lang w:val="uk-UA"/>
        </w:rPr>
        <w:lastRenderedPageBreak/>
        <w:t>створення регіональних і місцевих фінансових ринків, системи</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lang w:val="uk-UA"/>
        </w:rPr>
        <w:t>венчурного фінансування та інвестиційних фондів для нових фірм та фірм, що</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lang w:val="uk-UA"/>
        </w:rPr>
        <w:t>розширюють свою діяльність</w:t>
      </w:r>
      <w:r w:rsidR="008E108B" w:rsidRPr="00B010C8">
        <w:rPr>
          <w:rFonts w:ascii="Times New Roman" w:hAnsi="Times New Roman" w:cs="Times New Roman"/>
          <w:sz w:val="28"/>
          <w:szCs w:val="28"/>
          <w:lang w:val="uk-UA"/>
        </w:rPr>
        <w:t xml:space="preserve">. </w:t>
      </w:r>
      <w:r w:rsidRPr="00B010C8">
        <w:rPr>
          <w:rFonts w:ascii="Times New Roman" w:hAnsi="Times New Roman" w:cs="Times New Roman"/>
          <w:sz w:val="28"/>
          <w:szCs w:val="28"/>
        </w:rPr>
        <w:t>Усі заходи щодо структурної перебудови повинні бути ринковоорієнтовані і базуватися на принципах економічної ефективності.</w:t>
      </w:r>
    </w:p>
    <w:p w:rsidR="00051FFE" w:rsidRPr="00D857BA" w:rsidRDefault="00051FFE" w:rsidP="00051F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6348C">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Регіональною є також внутрішня політика регіонів, яка здійснюється</w:t>
      </w:r>
      <w:r>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органами управління регіону з урахування загальнонаціональних інте</w:t>
      </w:r>
      <w:r w:rsidRPr="00051FFE">
        <w:rPr>
          <w:rFonts w:ascii="Times New Roman" w:hAnsi="Times New Roman" w:cs="Times New Roman"/>
          <w:sz w:val="28"/>
          <w:szCs w:val="28"/>
        </w:rPr>
        <w:t>pe</w:t>
      </w:r>
      <w:r w:rsidRPr="00051FFE">
        <w:rPr>
          <w:rFonts w:ascii="Times New Roman" w:hAnsi="Times New Roman" w:cs="Times New Roman"/>
          <w:sz w:val="28"/>
          <w:szCs w:val="28"/>
          <w:lang w:val="uk-UA"/>
        </w:rPr>
        <w:t xml:space="preserve">сів. </w:t>
      </w:r>
      <w:r w:rsidRPr="00D857BA">
        <w:rPr>
          <w:rFonts w:ascii="Times New Roman" w:hAnsi="Times New Roman" w:cs="Times New Roman"/>
          <w:sz w:val="28"/>
          <w:szCs w:val="28"/>
          <w:lang w:val="uk-UA"/>
        </w:rPr>
        <w:t>В</w:t>
      </w:r>
    </w:p>
    <w:p w:rsidR="00051FFE" w:rsidRPr="00051FFE" w:rsidRDefault="00051FFE" w:rsidP="00051FFE">
      <w:pPr>
        <w:autoSpaceDE w:val="0"/>
        <w:autoSpaceDN w:val="0"/>
        <w:adjustRightInd w:val="0"/>
        <w:spacing w:after="0" w:line="360" w:lineRule="auto"/>
        <w:jc w:val="both"/>
        <w:rPr>
          <w:rFonts w:ascii="Times New Roman" w:hAnsi="Times New Roman" w:cs="Times New Roman"/>
          <w:sz w:val="28"/>
          <w:szCs w:val="28"/>
        </w:rPr>
      </w:pPr>
      <w:r w:rsidRPr="00051FFE">
        <w:rPr>
          <w:rFonts w:ascii="Times New Roman" w:hAnsi="Times New Roman" w:cs="Times New Roman"/>
          <w:sz w:val="28"/>
          <w:szCs w:val="28"/>
        </w:rPr>
        <w:t>цілому ж державна регіональна політика це система заходів, спрямованих на</w:t>
      </w:r>
    </w:p>
    <w:p w:rsidR="00051FFE" w:rsidRPr="00051FFE" w:rsidRDefault="00051FFE" w:rsidP="00051FFE">
      <w:pPr>
        <w:autoSpaceDE w:val="0"/>
        <w:autoSpaceDN w:val="0"/>
        <w:adjustRightInd w:val="0"/>
        <w:spacing w:after="0" w:line="360" w:lineRule="auto"/>
        <w:jc w:val="both"/>
        <w:rPr>
          <w:rFonts w:ascii="Times New Roman" w:hAnsi="Times New Roman" w:cs="Times New Roman"/>
          <w:sz w:val="28"/>
          <w:szCs w:val="28"/>
        </w:rPr>
      </w:pPr>
      <w:r w:rsidRPr="00051FFE">
        <w:rPr>
          <w:rFonts w:ascii="Times New Roman" w:hAnsi="Times New Roman" w:cs="Times New Roman"/>
          <w:sz w:val="28"/>
          <w:szCs w:val="28"/>
        </w:rPr>
        <w:t>регулювання розвитку регіонів заради досягнення певної державної мети. На</w:t>
      </w:r>
    </w:p>
    <w:p w:rsidR="00051FFE" w:rsidRPr="00051FFE" w:rsidRDefault="00051FFE" w:rsidP="00051FFE">
      <w:pPr>
        <w:autoSpaceDE w:val="0"/>
        <w:autoSpaceDN w:val="0"/>
        <w:adjustRightInd w:val="0"/>
        <w:spacing w:after="0" w:line="360" w:lineRule="auto"/>
        <w:jc w:val="both"/>
        <w:rPr>
          <w:rFonts w:ascii="Times New Roman" w:hAnsi="Times New Roman" w:cs="Times New Roman"/>
          <w:sz w:val="28"/>
          <w:szCs w:val="28"/>
        </w:rPr>
      </w:pPr>
      <w:r w:rsidRPr="00051FFE">
        <w:rPr>
          <w:rFonts w:ascii="Times New Roman" w:hAnsi="Times New Roman" w:cs="Times New Roman"/>
          <w:sz w:val="28"/>
          <w:szCs w:val="28"/>
        </w:rPr>
        <w:t>основі загальних принципів державної р</w:t>
      </w:r>
      <w:r>
        <w:rPr>
          <w:rFonts w:ascii="Times New Roman" w:hAnsi="Times New Roman" w:cs="Times New Roman"/>
          <w:sz w:val="28"/>
          <w:szCs w:val="28"/>
        </w:rPr>
        <w:t>егіональної політики формується</w:t>
      </w:r>
      <w:r>
        <w:rPr>
          <w:rFonts w:ascii="Times New Roman" w:hAnsi="Times New Roman" w:cs="Times New Roman"/>
          <w:sz w:val="28"/>
          <w:szCs w:val="28"/>
          <w:lang w:val="uk-UA"/>
        </w:rPr>
        <w:t xml:space="preserve"> </w:t>
      </w:r>
      <w:r w:rsidRPr="00051FFE">
        <w:rPr>
          <w:rFonts w:ascii="Times New Roman" w:hAnsi="Times New Roman" w:cs="Times New Roman"/>
          <w:sz w:val="28"/>
          <w:szCs w:val="28"/>
        </w:rPr>
        <w:t>регіональна економічна політика з урахуванням економічного стану країни і</w:t>
      </w:r>
    </w:p>
    <w:p w:rsidR="00051FFE" w:rsidRPr="00051FFE" w:rsidRDefault="00051FFE" w:rsidP="00051FFE">
      <w:pPr>
        <w:autoSpaceDE w:val="0"/>
        <w:autoSpaceDN w:val="0"/>
        <w:adjustRightInd w:val="0"/>
        <w:spacing w:after="0" w:line="360" w:lineRule="auto"/>
        <w:jc w:val="both"/>
        <w:rPr>
          <w:rFonts w:ascii="Times New Roman" w:hAnsi="Times New Roman" w:cs="Times New Roman"/>
          <w:sz w:val="28"/>
          <w:szCs w:val="28"/>
        </w:rPr>
      </w:pPr>
      <w:r w:rsidRPr="00051FFE">
        <w:rPr>
          <w:rFonts w:ascii="Times New Roman" w:hAnsi="Times New Roman" w:cs="Times New Roman"/>
          <w:sz w:val="28"/>
          <w:szCs w:val="28"/>
        </w:rPr>
        <w:t>регіонів.</w:t>
      </w:r>
    </w:p>
    <w:p w:rsidR="003A413F" w:rsidRDefault="00051FFE" w:rsidP="00051F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r w:rsidRPr="004029B1">
        <w:rPr>
          <w:rFonts w:ascii="Times New Roman" w:hAnsi="Times New Roman" w:cs="Times New Roman"/>
          <w:b/>
          <w:i/>
          <w:iCs/>
          <w:sz w:val="28"/>
          <w:szCs w:val="28"/>
          <w:lang w:val="uk-UA"/>
        </w:rPr>
        <w:t>Регіональна економічна політика</w:t>
      </w:r>
      <w:r w:rsidRPr="004029B1">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w:t>
      </w:r>
      <w:r w:rsidRPr="004029B1">
        <w:rPr>
          <w:rFonts w:ascii="Times New Roman" w:hAnsi="Times New Roman" w:cs="Times New Roman"/>
          <w:sz w:val="28"/>
          <w:szCs w:val="28"/>
          <w:lang w:val="uk-UA"/>
        </w:rPr>
        <w:t xml:space="preserve"> це дії, направлені на вирівнювання</w:t>
      </w:r>
      <w:r>
        <w:rPr>
          <w:rFonts w:ascii="Times New Roman" w:hAnsi="Times New Roman" w:cs="Times New Roman"/>
          <w:sz w:val="28"/>
          <w:szCs w:val="28"/>
          <w:lang w:val="uk-UA"/>
        </w:rPr>
        <w:t xml:space="preserve"> </w:t>
      </w:r>
      <w:r w:rsidRPr="004029B1">
        <w:rPr>
          <w:rFonts w:ascii="Times New Roman" w:hAnsi="Times New Roman" w:cs="Times New Roman"/>
          <w:sz w:val="28"/>
          <w:szCs w:val="28"/>
          <w:lang w:val="uk-UA"/>
        </w:rPr>
        <w:t>умов діяльності регіонів та їх результатів, ефективне використання</w:t>
      </w:r>
      <w:r>
        <w:rPr>
          <w:rFonts w:ascii="Times New Roman" w:hAnsi="Times New Roman" w:cs="Times New Roman"/>
          <w:sz w:val="28"/>
          <w:szCs w:val="28"/>
          <w:lang w:val="uk-UA"/>
        </w:rPr>
        <w:t xml:space="preserve"> </w:t>
      </w:r>
      <w:r w:rsidRPr="004029B1">
        <w:rPr>
          <w:rFonts w:ascii="Times New Roman" w:hAnsi="Times New Roman" w:cs="Times New Roman"/>
          <w:sz w:val="28"/>
          <w:szCs w:val="28"/>
          <w:lang w:val="uk-UA"/>
        </w:rPr>
        <w:t xml:space="preserve">регіональних </w:t>
      </w:r>
      <w:r w:rsidRPr="00051FFE">
        <w:rPr>
          <w:rFonts w:ascii="Times New Roman" w:hAnsi="Times New Roman" w:cs="Times New Roman"/>
          <w:sz w:val="28"/>
          <w:szCs w:val="28"/>
        </w:rPr>
        <w:t>pecypci</w:t>
      </w:r>
      <w:r w:rsidRPr="004029B1">
        <w:rPr>
          <w:rFonts w:ascii="Times New Roman" w:hAnsi="Times New Roman" w:cs="Times New Roman"/>
          <w:sz w:val="28"/>
          <w:szCs w:val="28"/>
          <w:lang w:val="uk-UA"/>
        </w:rPr>
        <w:t xml:space="preserve">в </w:t>
      </w:r>
      <w:r w:rsidRPr="00051FFE">
        <w:rPr>
          <w:rFonts w:ascii="Times New Roman" w:hAnsi="Times New Roman" w:cs="Times New Roman"/>
          <w:sz w:val="28"/>
          <w:szCs w:val="28"/>
        </w:rPr>
        <w:t>i</w:t>
      </w:r>
      <w:r w:rsidRPr="004029B1">
        <w:rPr>
          <w:rFonts w:ascii="Times New Roman" w:hAnsi="Times New Roman" w:cs="Times New Roman"/>
          <w:sz w:val="28"/>
          <w:szCs w:val="28"/>
          <w:lang w:val="uk-UA"/>
        </w:rPr>
        <w:t xml:space="preserve"> можливостей, створення умов підвищення ефективності</w:t>
      </w:r>
      <w:r>
        <w:rPr>
          <w:rFonts w:ascii="Times New Roman" w:hAnsi="Times New Roman" w:cs="Times New Roman"/>
          <w:sz w:val="28"/>
          <w:szCs w:val="28"/>
          <w:lang w:val="uk-UA"/>
        </w:rPr>
        <w:t xml:space="preserve"> </w:t>
      </w:r>
      <w:r w:rsidRPr="004029B1">
        <w:rPr>
          <w:rFonts w:ascii="Times New Roman" w:hAnsi="Times New Roman" w:cs="Times New Roman"/>
          <w:sz w:val="28"/>
          <w:szCs w:val="28"/>
          <w:lang w:val="uk-UA"/>
        </w:rPr>
        <w:t>діяльності регіональних економік.</w:t>
      </w:r>
      <w:r w:rsidR="00F62D48">
        <w:rPr>
          <w:rFonts w:ascii="Times New Roman" w:hAnsi="Times New Roman" w:cs="Times New Roman"/>
          <w:sz w:val="28"/>
          <w:szCs w:val="28"/>
          <w:lang w:val="uk-UA"/>
        </w:rPr>
        <w:t xml:space="preserve"> </w:t>
      </w:r>
      <w:r w:rsidR="003A413F">
        <w:rPr>
          <w:rFonts w:ascii="Times New Roman" w:hAnsi="Times New Roman" w:cs="Times New Roman"/>
          <w:sz w:val="28"/>
          <w:szCs w:val="28"/>
          <w:lang w:val="uk-UA"/>
        </w:rPr>
        <w:t>Основні складові регіональної економічної політики відображено на рис. 5.1.</w:t>
      </w:r>
    </w:p>
    <w:p w:rsidR="003A413F" w:rsidRDefault="003A413F" w:rsidP="00051F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c">
            <w:drawing>
              <wp:inline distT="0" distB="0" distL="0" distR="0" wp14:anchorId="75E9B0D1" wp14:editId="21313D56">
                <wp:extent cx="5486400" cy="4327451"/>
                <wp:effectExtent l="0" t="0" r="0" b="0"/>
                <wp:docPr id="167" name="Полотно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8" name="Скругленный прямоугольник 168"/>
                        <wps:cNvSpPr/>
                        <wps:spPr>
                          <a:xfrm>
                            <a:off x="1084522" y="63777"/>
                            <a:ext cx="3540642" cy="574176"/>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3A413F" w:rsidRDefault="009B0EBE" w:rsidP="003A413F">
                              <w:pPr>
                                <w:jc w:val="center"/>
                                <w:rPr>
                                  <w:rFonts w:ascii="Times New Roman" w:hAnsi="Times New Roman" w:cs="Times New Roman"/>
                                  <w:b/>
                                  <w:sz w:val="28"/>
                                  <w:szCs w:val="28"/>
                                  <w:lang w:val="uk-UA"/>
                                </w:rPr>
                              </w:pPr>
                              <w:r w:rsidRPr="003A413F">
                                <w:rPr>
                                  <w:rFonts w:ascii="Times New Roman" w:hAnsi="Times New Roman" w:cs="Times New Roman"/>
                                  <w:b/>
                                  <w:sz w:val="28"/>
                                  <w:szCs w:val="28"/>
                                  <w:lang w:val="uk-UA"/>
                                </w:rPr>
                                <w:t>Складові регіональної економічної 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Прямоугольник 169"/>
                        <wps:cNvSpPr/>
                        <wps:spPr>
                          <a:xfrm>
                            <a:off x="1084522" y="935622"/>
                            <a:ext cx="3540642" cy="297710"/>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2E44BE" w:rsidRDefault="009B0EBE" w:rsidP="003A413F">
                              <w:pPr>
                                <w:jc w:val="center"/>
                                <w:rPr>
                                  <w:rFonts w:ascii="Times New Roman" w:hAnsi="Times New Roman" w:cs="Times New Roman"/>
                                  <w:sz w:val="28"/>
                                  <w:szCs w:val="28"/>
                                  <w:lang w:val="uk-UA"/>
                                </w:rPr>
                              </w:pPr>
                              <w:r w:rsidRPr="002E44BE">
                                <w:rPr>
                                  <w:rFonts w:ascii="Times New Roman" w:hAnsi="Times New Roman" w:cs="Times New Roman"/>
                                  <w:sz w:val="28"/>
                                  <w:szCs w:val="28"/>
                                  <w:lang w:val="uk-UA"/>
                                </w:rPr>
                                <w:t>Регіональна податкова політика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Стрелка вниз 170"/>
                        <wps:cNvSpPr/>
                        <wps:spPr>
                          <a:xfrm>
                            <a:off x="2803807" y="637931"/>
                            <a:ext cx="45719" cy="297713"/>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1096192" y="1396412"/>
                            <a:ext cx="3540642" cy="297710"/>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2E44BE" w:rsidRDefault="009B0EBE" w:rsidP="003A413F">
                              <w:pPr>
                                <w:jc w:val="center"/>
                                <w:rPr>
                                  <w:rFonts w:ascii="Times New Roman" w:hAnsi="Times New Roman" w:cs="Times New Roman"/>
                                  <w:sz w:val="28"/>
                                  <w:szCs w:val="28"/>
                                  <w:lang w:val="uk-UA"/>
                                </w:rPr>
                              </w:pPr>
                              <w:r w:rsidRPr="002E44BE">
                                <w:rPr>
                                  <w:rFonts w:ascii="Times New Roman" w:hAnsi="Times New Roman" w:cs="Times New Roman"/>
                                  <w:sz w:val="28"/>
                                  <w:szCs w:val="28"/>
                                  <w:lang w:val="uk-UA"/>
                                </w:rPr>
                                <w:t>Регіональна бюджетна політика</w:t>
                              </w:r>
                            </w:p>
                            <w:p w:rsidR="009B0EBE" w:rsidRPr="003A413F" w:rsidRDefault="009B0EBE" w:rsidP="003A413F">
                              <w:pPr>
                                <w:jc w:val="center"/>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1088584" y="1881209"/>
                            <a:ext cx="3540125" cy="29718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E44BE" w:rsidRDefault="009B0EBE" w:rsidP="003A413F">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цінова політика</w:t>
                              </w:r>
                            </w:p>
                            <w:p w:rsidR="009B0EBE" w:rsidRDefault="009B0EBE" w:rsidP="003A413F">
                              <w:pPr>
                                <w:pStyle w:val="a7"/>
                                <w:spacing w:before="0" w:beforeAutospacing="0" w:after="200" w:afterAutospacing="0" w:line="276" w:lineRule="auto"/>
                                <w:jc w:val="center"/>
                              </w:pPr>
                              <w:r>
                                <w:rPr>
                                  <w:rFonts w:eastAsia="Calibri"/>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Прямоугольник 173"/>
                        <wps:cNvSpPr/>
                        <wps:spPr>
                          <a:xfrm>
                            <a:off x="1096191" y="2372034"/>
                            <a:ext cx="3540125" cy="29718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E44BE" w:rsidRDefault="009B0EBE" w:rsidP="003A413F">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інвестиційна політика</w:t>
                              </w:r>
                            </w:p>
                            <w:p w:rsidR="009B0EBE" w:rsidRDefault="009B0EBE" w:rsidP="003A413F">
                              <w:pPr>
                                <w:pStyle w:val="a7"/>
                                <w:spacing w:before="0" w:beforeAutospacing="0" w:after="200" w:afterAutospacing="0" w:line="276" w:lineRule="auto"/>
                                <w:jc w:val="center"/>
                              </w:pPr>
                              <w:r>
                                <w:rPr>
                                  <w:rFonts w:eastAsia="Calibri"/>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Прямоугольник 174"/>
                        <wps:cNvSpPr/>
                        <wps:spPr>
                          <a:xfrm>
                            <a:off x="1096191" y="2880669"/>
                            <a:ext cx="3540125" cy="29654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E44BE" w:rsidRDefault="009B0EBE" w:rsidP="003A413F">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соціальна  політика</w:t>
                              </w:r>
                            </w:p>
                            <w:p w:rsidR="009B0EBE" w:rsidRDefault="009B0EBE" w:rsidP="003A413F">
                              <w:pPr>
                                <w:pStyle w:val="a7"/>
                                <w:spacing w:before="0" w:beforeAutospacing="0" w:after="200" w:afterAutospacing="0" w:line="276" w:lineRule="auto"/>
                                <w:jc w:val="center"/>
                              </w:pPr>
                              <w:r>
                                <w:rPr>
                                  <w:rFonts w:eastAsia="Calibri"/>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1116703" y="3358007"/>
                            <a:ext cx="3540125" cy="29591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E44BE" w:rsidRDefault="009B0EBE" w:rsidP="003A413F">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науково-технічна  політика</w:t>
                              </w:r>
                            </w:p>
                            <w:p w:rsidR="009B0EBE" w:rsidRDefault="009B0EBE" w:rsidP="003A413F">
                              <w:pPr>
                                <w:pStyle w:val="a7"/>
                                <w:spacing w:before="0" w:beforeAutospacing="0" w:after="200" w:afterAutospacing="0" w:line="276" w:lineRule="auto"/>
                                <w:jc w:val="center"/>
                              </w:pPr>
                              <w:r>
                                <w:rPr>
                                  <w:rFonts w:eastAsia="Calibri"/>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Прямоугольник 176"/>
                        <wps:cNvSpPr/>
                        <wps:spPr>
                          <a:xfrm>
                            <a:off x="1116703" y="3784020"/>
                            <a:ext cx="3540125" cy="2952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E44BE" w:rsidRDefault="009B0EBE" w:rsidP="002E44BE">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демографічна  політика</w:t>
                              </w:r>
                            </w:p>
                            <w:p w:rsidR="009B0EBE" w:rsidRDefault="009B0EBE" w:rsidP="002E44BE">
                              <w:pPr>
                                <w:pStyle w:val="a7"/>
                                <w:spacing w:before="0" w:beforeAutospacing="0" w:after="200" w:afterAutospacing="0" w:line="276" w:lineRule="auto"/>
                                <w:jc w:val="center"/>
                              </w:pPr>
                              <w:r>
                                <w:rPr>
                                  <w:rFonts w:eastAsia="Calibri"/>
                                  <w:lang w:val="uk-UA"/>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Прямая соединительная линия 177"/>
                        <wps:cNvCnPr/>
                        <wps:spPr>
                          <a:xfrm flipH="1">
                            <a:off x="637953" y="318954"/>
                            <a:ext cx="446570" cy="0"/>
                          </a:xfrm>
                          <a:prstGeom prst="line">
                            <a:avLst/>
                          </a:prstGeom>
                        </wps:spPr>
                        <wps:style>
                          <a:lnRef idx="1">
                            <a:schemeClr val="dk1"/>
                          </a:lnRef>
                          <a:fillRef idx="0">
                            <a:schemeClr val="dk1"/>
                          </a:fillRef>
                          <a:effectRef idx="0">
                            <a:schemeClr val="dk1"/>
                          </a:effectRef>
                          <a:fontRef idx="minor">
                            <a:schemeClr val="tx1"/>
                          </a:fontRef>
                        </wps:style>
                        <wps:bodyPr/>
                      </wps:wsp>
                      <wps:wsp>
                        <wps:cNvPr id="178" name="Прямая соединительная линия 178"/>
                        <wps:cNvCnPr/>
                        <wps:spPr>
                          <a:xfrm>
                            <a:off x="637953" y="318931"/>
                            <a:ext cx="0" cy="3625748"/>
                          </a:xfrm>
                          <a:prstGeom prst="line">
                            <a:avLst/>
                          </a:prstGeom>
                        </wps:spPr>
                        <wps:style>
                          <a:lnRef idx="1">
                            <a:schemeClr val="dk1"/>
                          </a:lnRef>
                          <a:fillRef idx="0">
                            <a:schemeClr val="dk1"/>
                          </a:fillRef>
                          <a:effectRef idx="0">
                            <a:schemeClr val="dk1"/>
                          </a:effectRef>
                          <a:fontRef idx="minor">
                            <a:schemeClr val="tx1"/>
                          </a:fontRef>
                        </wps:style>
                        <wps:bodyPr/>
                      </wps:wsp>
                      <wps:wsp>
                        <wps:cNvPr id="179" name="Прямая со стрелкой 179"/>
                        <wps:cNvCnPr/>
                        <wps:spPr>
                          <a:xfrm>
                            <a:off x="637953" y="3944421"/>
                            <a:ext cx="44656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0" name="Прямая соединительная линия 180"/>
                        <wps:cNvCnPr>
                          <a:stCxn id="168" idx="3"/>
                        </wps:cNvCnPr>
                        <wps:spPr>
                          <a:xfrm flipV="1">
                            <a:off x="4625164" y="318795"/>
                            <a:ext cx="404036" cy="32070"/>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Прямая соединительная линия 181"/>
                        <wps:cNvCnPr/>
                        <wps:spPr>
                          <a:xfrm>
                            <a:off x="5029200" y="324271"/>
                            <a:ext cx="0" cy="3619892"/>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Прямая со стрелкой 182"/>
                        <wps:cNvCnPr>
                          <a:endCxn id="176" idx="3"/>
                        </wps:cNvCnPr>
                        <wps:spPr>
                          <a:xfrm flipH="1" flipV="1">
                            <a:off x="4656828" y="3931658"/>
                            <a:ext cx="372372" cy="17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67" o:spid="_x0000_s1155" editas="canvas" style="width:6in;height:340.75pt;mso-position-horizontal-relative:char;mso-position-vertical-relative:line" coordsize="54864,4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">
                <v:shape id="_x0000_s1156" type="#_x0000_t75" style="position:absolute;width:54864;height:43268;visibility:visible;mso-wrap-style:square">
                  <v:fill o:detectmouseclick="t"/>
                  <v:path o:connecttype="none"/>
                </v:shape>
                <v:roundrect id="Скругленный прямоугольник 168" o:spid="_x0000_s1157" style="position:absolute;left:10845;top:637;width:35406;height:57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cQA&#10;AADcAAAADwAAAGRycy9kb3ducmV2LnhtbESPQWvCQBCF7wX/wzKCt7qxNJKmrqItlpKbUeh1yE6T&#10;YHY2ZFeT/vvOodDbDO/Ne99sdpPr1J2G0Ho2sFomoIgrb1uuDVzOx8cMVIjIFjvPZOCHAuy2s4cN&#10;5taPfKJ7GWslIRxyNNDE2Odah6ohh2Hpe2LRvv3gMMo61NoOOEq46/RTkqy1w5alocGe3hqqruXN&#10;GYiMycutWH0c0nbyz9lX+r4vUmMW82n/CirSFP/Nf9efVvDX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9/83EAAAA3AAAAA8AAAAAAAAAAAAAAAAAmAIAAGRycy9k&#10;b3ducmV2LnhtbFBLBQYAAAAABAAEAPUAAACJAwAAAAA=&#10;" fillcolor="white [3201]" strokecolor="black [3200]" strokeweight="2pt">
                  <v:textbox>
                    <w:txbxContent>
                      <w:p w:rsidR="009B0EBE" w:rsidRPr="003A413F" w:rsidRDefault="009B0EBE" w:rsidP="003A413F">
                        <w:pPr>
                          <w:jc w:val="center"/>
                          <w:rPr>
                            <w:rFonts w:ascii="Times New Roman" w:hAnsi="Times New Roman" w:cs="Times New Roman"/>
                            <w:b/>
                            <w:sz w:val="28"/>
                            <w:szCs w:val="28"/>
                            <w:lang w:val="uk-UA"/>
                          </w:rPr>
                        </w:pPr>
                        <w:r w:rsidRPr="003A413F">
                          <w:rPr>
                            <w:rFonts w:ascii="Times New Roman" w:hAnsi="Times New Roman" w:cs="Times New Roman"/>
                            <w:b/>
                            <w:sz w:val="28"/>
                            <w:szCs w:val="28"/>
                            <w:lang w:val="uk-UA"/>
                          </w:rPr>
                          <w:t>Складові регіональної економічної політики</w:t>
                        </w:r>
                      </w:p>
                    </w:txbxContent>
                  </v:textbox>
                </v:roundrect>
                <v:rect id="Прямоугольник 169" o:spid="_x0000_s1158" style="position:absolute;left:10845;top:9356;width:35406;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vMMA&#10;AADcAAAADwAAAGRycy9kb3ducmV2LnhtbERPPWvDMBDdA/0P4grdYjkdTOJGCcFQWtopjjN0O6yr&#10;ZWqdjKU6dn99FQhku8f7vO1+sp0YafCtYwWrJAVBXDvdcqOgOr0u1yB8QNbYOSYFM3nY7x4WW8y1&#10;u/CRxjI0Ioawz1GBCaHPpfS1IYs+cT1x5L7dYDFEODRSD3iJ4baTz2maSYstxwaDPRWG6p/y1yr4&#10;nGUYq3O2+RuLdtblV/H2QYVST4/T4QVEoCncxTf3u47zsw1cn4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G+vMMAAADcAAAADwAAAAAAAAAAAAAAAACYAgAAZHJzL2Rv&#10;d25yZXYueG1sUEsFBgAAAAAEAAQA9QAAAIgDAAAAAA==&#10;" fillcolor="white [3201]" strokecolor="black [3200]" strokeweight="2pt">
                  <v:textbox>
                    <w:txbxContent>
                      <w:p w:rsidR="009B0EBE" w:rsidRPr="002E44BE" w:rsidRDefault="009B0EBE" w:rsidP="003A413F">
                        <w:pPr>
                          <w:jc w:val="center"/>
                          <w:rPr>
                            <w:rFonts w:ascii="Times New Roman" w:hAnsi="Times New Roman" w:cs="Times New Roman"/>
                            <w:sz w:val="28"/>
                            <w:szCs w:val="28"/>
                            <w:lang w:val="uk-UA"/>
                          </w:rPr>
                        </w:pPr>
                        <w:r w:rsidRPr="002E44BE">
                          <w:rPr>
                            <w:rFonts w:ascii="Times New Roman" w:hAnsi="Times New Roman" w:cs="Times New Roman"/>
                            <w:sz w:val="28"/>
                            <w:szCs w:val="28"/>
                            <w:lang w:val="uk-UA"/>
                          </w:rPr>
                          <w:t>Регіональна податкова політика</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0" o:spid="_x0000_s1159" type="#_x0000_t67" style="position:absolute;left:28038;top:6379;width:457;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lhMMA&#10;AADcAAAADwAAAGRycy9kb3ducmV2LnhtbESPQYvCMBCF7wv+hzCCtzW1B12qUUQRBL3o7mGPQzO2&#10;xWZSk6j13zuHhb3N8N68981i1btWPSjExrOByTgDRVx623Bl4Od79/kFKiZki61nMvCiCKvl4GOB&#10;hfVPPtHjnColIRwLNFCn1BVax7Imh3HsO2LRLj44TLKGStuATwl3rc6zbKodNiwNNXa0qam8nu/O&#10;wO7Ih/vE5/p2PKB+XX7dNpS5MaNhv56DStSnf/Pf9d4K/kzw5RmZ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hlhMMAAADcAAAADwAAAAAAAAAAAAAAAACYAgAAZHJzL2Rv&#10;d25yZXYueG1sUEsFBgAAAAAEAAQA9QAAAIgDAAAAAA==&#10;" adj="19941" fillcolor="white [3201]" strokecolor="black [3200]" strokeweight="2pt"/>
                <v:rect id="Прямоугольник 171" o:spid="_x0000_s1160" style="position:absolute;left:10961;top:13964;width:35407;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kZ8EA&#10;AADcAAAADwAAAGRycy9kb3ducmV2LnhtbERPTYvCMBC9L/gfwgje1lQPrluNIgVR9LRdPXgbmrEt&#10;NpPSxNr6683Cgrd5vM9ZrjtTiZYaV1pWMBlHIIgzq0vOFZx+t59zEM4ja6wsk4KeHKxXg48lxto+&#10;+Ifa1OcihLCLUUHhfR1L6bKCDLqxrYkDd7WNQR9gk0vd4COEm0pOo2gmDZYcGgqsKSkou6V3o+DY&#10;S9+ezrPvZ5uUvU4vye5AiVKjYbdZgPDU+bf4373XYf7XB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OJGfBAAAA3AAAAA8AAAAAAAAAAAAAAAAAmAIAAGRycy9kb3du&#10;cmV2LnhtbFBLBQYAAAAABAAEAPUAAACGAwAAAAA=&#10;" fillcolor="white [3201]" strokecolor="black [3200]" strokeweight="2pt">
                  <v:textbox>
                    <w:txbxContent>
                      <w:p w:rsidR="009B0EBE" w:rsidRPr="002E44BE" w:rsidRDefault="009B0EBE" w:rsidP="003A413F">
                        <w:pPr>
                          <w:jc w:val="center"/>
                          <w:rPr>
                            <w:rFonts w:ascii="Times New Roman" w:hAnsi="Times New Roman" w:cs="Times New Roman"/>
                            <w:sz w:val="28"/>
                            <w:szCs w:val="28"/>
                            <w:lang w:val="uk-UA"/>
                          </w:rPr>
                        </w:pPr>
                        <w:r w:rsidRPr="002E44BE">
                          <w:rPr>
                            <w:rFonts w:ascii="Times New Roman" w:hAnsi="Times New Roman" w:cs="Times New Roman"/>
                            <w:sz w:val="28"/>
                            <w:szCs w:val="28"/>
                            <w:lang w:val="uk-UA"/>
                          </w:rPr>
                          <w:t>Регіональна бюджетна політика</w:t>
                        </w:r>
                      </w:p>
                      <w:p w:rsidR="009B0EBE" w:rsidRPr="003A413F" w:rsidRDefault="009B0EBE" w:rsidP="003A413F">
                        <w:pPr>
                          <w:jc w:val="center"/>
                          <w:rPr>
                            <w:rFonts w:ascii="Times New Roman" w:hAnsi="Times New Roman" w:cs="Times New Roman"/>
                            <w:sz w:val="24"/>
                            <w:szCs w:val="24"/>
                            <w:lang w:val="uk-UA"/>
                          </w:rPr>
                        </w:pPr>
                      </w:p>
                    </w:txbxContent>
                  </v:textbox>
                </v:rect>
                <v:rect id="Прямоугольник 172" o:spid="_x0000_s1161" style="position:absolute;left:10885;top:18812;width:35402;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PlMQA&#10;AADcAAAADwAAAGRycy9kb3ducmV2LnhtbESPQYvCMBCF78L+hzALXkRTPaxu1yiLIIh4sfayt6EZ&#10;02IzKU1s6783woK3Gd773rxZbwdbi45aXzlWMJ8lIIgLpys2CvLLfroC4QOyxtoxKXiQh+3mY7TG&#10;VLuez9RlwYgYwj5FBWUITSqlL0qy6GeuIY7a1bUWQ1xbI3WLfQy3tVwkyZe0WHG8UGJDu5KKW3a3&#10;scZE5odHl8mjueF3c+r64+TPKDX+HH5/QAQawtv8Tx905JYLeD0TJ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D5TEAAAA3AAAAA8AAAAAAAAAAAAAAAAAmAIAAGRycy9k&#10;b3ducmV2LnhtbFBLBQYAAAAABAAEAPUAAACJAwAAAAA=&#10;" fillcolor="window" strokecolor="windowText" strokeweight="2pt">
                  <v:textbox>
                    <w:txbxContent>
                      <w:p w:rsidR="009B0EBE" w:rsidRPr="002E44BE" w:rsidRDefault="009B0EBE" w:rsidP="003A413F">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цінова політика</w:t>
                        </w:r>
                      </w:p>
                      <w:p w:rsidR="009B0EBE" w:rsidRDefault="009B0EBE" w:rsidP="003A413F">
                        <w:pPr>
                          <w:pStyle w:val="a7"/>
                          <w:spacing w:before="0" w:beforeAutospacing="0" w:after="200" w:afterAutospacing="0" w:line="276" w:lineRule="auto"/>
                          <w:jc w:val="center"/>
                        </w:pPr>
                        <w:r>
                          <w:rPr>
                            <w:rFonts w:eastAsia="Calibri"/>
                            <w:lang w:val="uk-UA"/>
                          </w:rPr>
                          <w:t> </w:t>
                        </w:r>
                      </w:p>
                    </w:txbxContent>
                  </v:textbox>
                </v:rect>
                <v:rect id="Прямоугольник 173" o:spid="_x0000_s1162" style="position:absolute;left:10961;top:23720;width:35402;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qD8QA&#10;AADcAAAADwAAAGRycy9kb3ducmV2LnhtbESPT4vCMBDF78J+hzALexFNdwX/VKMswoKIF6sXb0Mz&#10;psVmUprY1m+/EQRvM7z3e/NmteltJVpqfOlYwfc4AUGcO12yUXA+/Y3mIHxA1lg5JgUP8rBZfwxW&#10;mGrX8ZHaLBgRQ9inqKAIoU6l9HlBFv3Y1cRRu7rGYohrY6RusIvhtpI/STKVFkuOFwqsaVtQfsvu&#10;NtYYyvPu0WZyb264qA9ttx9ejFJfn/3vEkSgPrzNL3qnIzebwPOZO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qg/EAAAA3AAAAA8AAAAAAAAAAAAAAAAAmAIAAGRycy9k&#10;b3ducmV2LnhtbFBLBQYAAAAABAAEAPUAAACJAwAAAAA=&#10;" fillcolor="window" strokecolor="windowText" strokeweight="2pt">
                  <v:textbox>
                    <w:txbxContent>
                      <w:p w:rsidR="009B0EBE" w:rsidRPr="002E44BE" w:rsidRDefault="009B0EBE" w:rsidP="003A413F">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інвестиційна політика</w:t>
                        </w:r>
                      </w:p>
                      <w:p w:rsidR="009B0EBE" w:rsidRDefault="009B0EBE" w:rsidP="003A413F">
                        <w:pPr>
                          <w:pStyle w:val="a7"/>
                          <w:spacing w:before="0" w:beforeAutospacing="0" w:after="200" w:afterAutospacing="0" w:line="276" w:lineRule="auto"/>
                          <w:jc w:val="center"/>
                        </w:pPr>
                        <w:r>
                          <w:rPr>
                            <w:rFonts w:eastAsia="Calibri"/>
                            <w:lang w:val="uk-UA"/>
                          </w:rPr>
                          <w:t> </w:t>
                        </w:r>
                      </w:p>
                    </w:txbxContent>
                  </v:textbox>
                </v:rect>
                <v:rect id="Прямоугольник 174" o:spid="_x0000_s1163" style="position:absolute;left:10961;top:28806;width:35402;height:2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ye8QA&#10;AADcAAAADwAAAGRycy9kb3ducmV2LnhtbESPT4vCMBDF78J+hzALexFNdxH/VKMswoKIF6sXb0Mz&#10;psVmUprY1m+/EQRvM7z3e/NmteltJVpqfOlYwfc4AUGcO12yUXA+/Y3mIHxA1lg5JgUP8rBZfwxW&#10;mGrX8ZHaLBgRQ9inqKAIoU6l9HlBFv3Y1cRRu7rGYohrY6RusIvhtpI/STKVFkuOFwqsaVtQfsvu&#10;NtYYyvPu0WZyb264qA9ttx9ejFJfn/3vEkSgPrzNL3qnIzebwPOZO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sMnvEAAAA3AAAAA8AAAAAAAAAAAAAAAAAmAIAAGRycy9k&#10;b3ducmV2LnhtbFBLBQYAAAAABAAEAPUAAACJAwAAAAA=&#10;" fillcolor="window" strokecolor="windowText" strokeweight="2pt">
                  <v:textbox>
                    <w:txbxContent>
                      <w:p w:rsidR="009B0EBE" w:rsidRPr="002E44BE" w:rsidRDefault="009B0EBE" w:rsidP="003A413F">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соціальна  політика</w:t>
                        </w:r>
                      </w:p>
                      <w:p w:rsidR="009B0EBE" w:rsidRDefault="009B0EBE" w:rsidP="003A413F">
                        <w:pPr>
                          <w:pStyle w:val="a7"/>
                          <w:spacing w:before="0" w:beforeAutospacing="0" w:after="200" w:afterAutospacing="0" w:line="276" w:lineRule="auto"/>
                          <w:jc w:val="center"/>
                        </w:pPr>
                        <w:r>
                          <w:rPr>
                            <w:rFonts w:eastAsia="Calibri"/>
                            <w:lang w:val="uk-UA"/>
                          </w:rPr>
                          <w:t> </w:t>
                        </w:r>
                      </w:p>
                    </w:txbxContent>
                  </v:textbox>
                </v:rect>
                <v:rect id="Прямоугольник 175" o:spid="_x0000_s1164" style="position:absolute;left:11167;top:33580;width:35401;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X4MQA&#10;AADcAAAADwAAAGRycy9kb3ducmV2LnhtbESPT4vCMBDF78J+hzALexFNd8F/1SiLsCDixerF29CM&#10;abGZlCa29dtvBMHbDO/93rxZbXpbiZYaXzpW8D1OQBDnTpdsFJxPf6M5CB+QNVaOScGDPGzWH4MV&#10;ptp1fKQ2C0bEEPYpKihCqFMpfV6QRT92NXHUrq6xGOLaGKkb7GK4reRPkkylxZLjhQJr2haU37K7&#10;jTWG8rx7tJncmxsu6kPb7YcXo9TXZ/+7BBGoD2/zi97pyM0m8HwmT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l+DEAAAA3AAAAA8AAAAAAAAAAAAAAAAAmAIAAGRycy9k&#10;b3ducmV2LnhtbFBLBQYAAAAABAAEAPUAAACJAwAAAAA=&#10;" fillcolor="window" strokecolor="windowText" strokeweight="2pt">
                  <v:textbox>
                    <w:txbxContent>
                      <w:p w:rsidR="009B0EBE" w:rsidRPr="002E44BE" w:rsidRDefault="009B0EBE" w:rsidP="003A413F">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науково-технічна  політика</w:t>
                        </w:r>
                      </w:p>
                      <w:p w:rsidR="009B0EBE" w:rsidRDefault="009B0EBE" w:rsidP="003A413F">
                        <w:pPr>
                          <w:pStyle w:val="a7"/>
                          <w:spacing w:before="0" w:beforeAutospacing="0" w:after="200" w:afterAutospacing="0" w:line="276" w:lineRule="auto"/>
                          <w:jc w:val="center"/>
                        </w:pPr>
                        <w:r>
                          <w:rPr>
                            <w:rFonts w:eastAsia="Calibri"/>
                            <w:lang w:val="uk-UA"/>
                          </w:rPr>
                          <w:t> </w:t>
                        </w:r>
                      </w:p>
                    </w:txbxContent>
                  </v:textbox>
                </v:rect>
                <v:rect id="Прямоугольник 176" o:spid="_x0000_s1165" style="position:absolute;left:11167;top:37840;width:3540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Jl8QA&#10;AADcAAAADwAAAGRycy9kb3ducmV2LnhtbESPQYvCMBCF78L+hzALXkRTPajbNcoiLIh4sfayt6EZ&#10;02IzKU22rf/eCIK3Gd773rzZ7AZbi45aXzlWMJ8lIIgLpys2CvLL73QNwgdkjbVjUnAnD7vtx2iD&#10;qXY9n6nLghExhH2KCsoQmlRKX5Rk0c9cQxy1q2sthri2RuoW+xhua7lIkqW0WHG8UGJD+5KKW/Zv&#10;Y42JzA/3LpNHc8Ov5tT1x8mfUWr8Ofx8gwg0hLf5RR905FZLeD4TJ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CZfEAAAA3AAAAA8AAAAAAAAAAAAAAAAAmAIAAGRycy9k&#10;b3ducmV2LnhtbFBLBQYAAAAABAAEAPUAAACJAwAAAAA=&#10;" fillcolor="window" strokecolor="windowText" strokeweight="2pt">
                  <v:textbox>
                    <w:txbxContent>
                      <w:p w:rsidR="009B0EBE" w:rsidRPr="002E44BE" w:rsidRDefault="009B0EBE" w:rsidP="002E44BE">
                        <w:pPr>
                          <w:pStyle w:val="a7"/>
                          <w:spacing w:before="0" w:beforeAutospacing="0" w:after="200" w:afterAutospacing="0" w:line="276" w:lineRule="auto"/>
                          <w:jc w:val="center"/>
                          <w:rPr>
                            <w:sz w:val="28"/>
                            <w:szCs w:val="28"/>
                          </w:rPr>
                        </w:pPr>
                        <w:r w:rsidRPr="002E44BE">
                          <w:rPr>
                            <w:rFonts w:eastAsia="Calibri"/>
                            <w:sz w:val="28"/>
                            <w:szCs w:val="28"/>
                            <w:lang w:val="uk-UA"/>
                          </w:rPr>
                          <w:t>Регіональна демографічна  політика</w:t>
                        </w:r>
                      </w:p>
                      <w:p w:rsidR="009B0EBE" w:rsidRDefault="009B0EBE" w:rsidP="002E44BE">
                        <w:pPr>
                          <w:pStyle w:val="a7"/>
                          <w:spacing w:before="0" w:beforeAutospacing="0" w:after="200" w:afterAutospacing="0" w:line="276" w:lineRule="auto"/>
                          <w:jc w:val="center"/>
                        </w:pPr>
                        <w:r>
                          <w:rPr>
                            <w:rFonts w:eastAsia="Calibri"/>
                            <w:lang w:val="uk-UA"/>
                          </w:rPr>
                          <w:t> </w:t>
                        </w:r>
                      </w:p>
                    </w:txbxContent>
                  </v:textbox>
                </v:rect>
                <v:line id="Прямая соединительная линия 177" o:spid="_x0000_s1166" style="position:absolute;flip:x;visibility:visible;mso-wrap-style:square" from="6379,3189" to="10845,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yU8IAAADcAAAADwAAAGRycy9kb3ducmV2LnhtbERPyWrDMBC9F/IPYgq9NXJ7qIsTJQRD&#10;oCS4NNsht8EaL8QaGUte8vdRodDbPN46y/VkGjFQ52rLCt7mEQji3OqaSwXn0/b1E4TzyBoby6Tg&#10;Tg7Wq9nTEhNtRz7QcPSlCCHsElRQed8mUrq8IoNublviwBW2M+gD7EqpOxxDuGnkexR9SIM1h4YK&#10;W0orym/H3igoXN+m14v2RbzLDlmxL79x/FHq5XnaLEB4mvy/+M/9pcP8OIbfZ8IF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tyU8IAAADcAAAADwAAAAAAAAAAAAAA&#10;AAChAgAAZHJzL2Rvd25yZXYueG1sUEsFBgAAAAAEAAQA+QAAAJADAAAAAA==&#10;" strokecolor="black [3040]"/>
                <v:line id="Прямая соединительная линия 178" o:spid="_x0000_s1167" style="position:absolute;visibility:visible;mso-wrap-style:square" from="6379,3189" to="6379,3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8t8MAAADcAAAADwAAAGRycy9kb3ducmV2LnhtbESPQU8CMRCF7yT+h2ZMvEkXjSArhRiC&#10;0cgJhPtkO+5u2E6XtkL598zBhNubzJtv3pstsuvUiUJsPRsYDQtQxJW3LdcGdj8fj6+gYkK22Hkm&#10;AxeKsJjfDWZYWn/mDZ22qVYC4ViigSalvtQ6Vg05jEPfE8vu1weHScZQaxvwLHDX6aeiGGuHLcuH&#10;BntaNlQdtn9OKKP90enPwxT332EdVs/j/JKPxjzc5/c3UIlyupn/r7+sxJ9IWikjCv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mPLfDAAAA3AAAAA8AAAAAAAAAAAAA&#10;AAAAoQIAAGRycy9kb3ducmV2LnhtbFBLBQYAAAAABAAEAPkAAACRAwAAAAA=&#10;" strokecolor="black [3040]"/>
                <v:shape id="Прямая со стрелкой 179" o:spid="_x0000_s1168" type="#_x0000_t32" style="position:absolute;left:6379;top:39444;width:4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D18MAAADcAAAADwAAAGRycy9kb3ducmV2LnhtbERPTWuDQBC9B/Iflgn0FtfmkFabVUpA&#10;yKE9RC29Du5UJe6scbfG/PtuodDbPN7nHPLFDGKmyfWWFTxGMQjixuqeWwV1VWyfQTiPrHGwTAru&#10;5CDP1qsDptre+Exz6VsRQtilqKDzfkyldE1HBl1kR+LAfdnJoA9waqWe8BbCzSB3cbyXBnsODR2O&#10;dOyouZTfRkHs9sX1WF3e57r157dPWZzuyYdSD5vl9QWEp8X/i//cJx3mPyXw+0y4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bg9fDAAAA3AAAAA8AAAAAAAAAAAAA&#10;AAAAoQIAAGRycy9kb3ducmV2LnhtbFBLBQYAAAAABAAEAPkAAACRAwAAAAA=&#10;" strokecolor="black [3040]">
                  <v:stroke endarrow="open"/>
                </v:shape>
                <v:line id="Прямая соединительная линия 180" o:spid="_x0000_s1169" style="position:absolute;flip:y;visibility:visible;mso-wrap-style:square" from="46251,3187" to="50292,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aAMUAAADcAAAADwAAAGRycy9kb3ducmV2LnhtbESPS2vDQAyE74H+h0WF3pJ1c0iCm7Up&#10;gUJJSMmrh96EV35Qr9Z4N7H776tDIDeJGc18Wueja9WN+tB4NvA6S0ARF942XBm4nD+mK1AhIlts&#10;PZOBPwqQZ0+TNabWD3yk2ylWSkI4pGigjrFLtQ5FTQ7DzHfEopW+dxhl7Sttexwk3LV6niQL7bBh&#10;aaixo01Nxe/p6gyU4dptfr5tLJfb/XFf7qovHA7GvDyP72+gIo3xYb5ff1rBXwm+PCMT6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eaAMUAAADcAAAADwAAAAAAAAAA&#10;AAAAAAChAgAAZHJzL2Rvd25yZXYueG1sUEsFBgAAAAAEAAQA+QAAAJMDAAAAAA==&#10;" strokecolor="black [3040]"/>
                <v:line id="Прямая соединительная линия 181" o:spid="_x0000_s1170" style="position:absolute;visibility:visible;mso-wrap-style:square" from="50292,3242" to="50292,3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lDcQAAADcAAAADwAAAGRycy9kb3ducmV2LnhtbESPzWrDMBCE74W8g9hCbo3shoTUjRxC&#10;SUhpT83PfbG2trG1ciQlUd8+KhR622Vmvp1drqLpxZWcby0ryCcZCOLK6pZrBcfD9mkBwgdkjb1l&#10;UvBDHlbl6GGJhbY3/qLrPtQiQdgXqKAJYSik9FVDBv3EDsRJ+7bOYEirq6V2eEtw08vnLJtLgy2n&#10;Cw0O9NZQ1e0vJlHy09nIXfeCpw/36TbTeZzFs1Ljx7h+BREohn/zX/pdp/qL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eUNxAAAANwAAAAPAAAAAAAAAAAA&#10;AAAAAKECAABkcnMvZG93bnJldi54bWxQSwUGAAAAAAQABAD5AAAAkgMAAAAA&#10;" strokecolor="black [3040]"/>
                <v:shape id="Прямая со стрелкой 182" o:spid="_x0000_s1171" type="#_x0000_t32" style="position:absolute;left:46568;top:39316;width:3724;height: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h0MUAAADcAAAADwAAAGRycy9kb3ducmV2LnhtbERPS2vCQBC+F/wPywi9FN1Ui0p0ldIH&#10;CKVCjR68DdkxiWZnw+7WxP56t1DobT6+5yxWnanFhZyvLCt4HCYgiHOrKy4U7LL3wQyED8gaa8uk&#10;4EoeVsve3QJTbVv+oss2FCKGsE9RQRlCk0rp85IM+qFtiCN3tM5giNAVUjtsY7ip5ShJJtJgxbGh&#10;xIZeSsrP22+jgD7f9q/T7Oe022yexg924g5Z+6HUfb97noMI1IV/8Z97reP82Qh+n4kX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lh0MUAAADcAAAADwAAAAAAAAAA&#10;AAAAAAChAgAAZHJzL2Rvd25yZXYueG1sUEsFBgAAAAAEAAQA+QAAAJMDAAAAAA==&#10;" strokecolor="black [3040]">
                  <v:stroke endarrow="open"/>
                </v:shape>
                <w10:anchorlock/>
              </v:group>
            </w:pict>
          </mc:Fallback>
        </mc:AlternateContent>
      </w:r>
    </w:p>
    <w:p w:rsidR="003A413F" w:rsidRPr="004029B1" w:rsidRDefault="00BC36F1" w:rsidP="00BC36F1">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5.1. Основні складові регіональної економічної політики</w:t>
      </w:r>
    </w:p>
    <w:p w:rsidR="009149D3" w:rsidRDefault="00051FFE" w:rsidP="00051F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C2E11">
        <w:rPr>
          <w:rFonts w:ascii="Times New Roman" w:hAnsi="Times New Roman" w:cs="Times New Roman"/>
          <w:sz w:val="28"/>
          <w:szCs w:val="28"/>
          <w:lang w:val="uk-UA"/>
        </w:rPr>
        <w:t xml:space="preserve">    </w:t>
      </w:r>
      <w:r w:rsidRPr="00BC36F1">
        <w:rPr>
          <w:rFonts w:ascii="Times New Roman" w:hAnsi="Times New Roman" w:cs="Times New Roman"/>
          <w:sz w:val="28"/>
          <w:szCs w:val="28"/>
          <w:lang w:val="uk-UA"/>
        </w:rPr>
        <w:t>В цілому регіональна економічна політика включає бюджетну та</w:t>
      </w:r>
      <w:r>
        <w:rPr>
          <w:rFonts w:ascii="Times New Roman" w:hAnsi="Times New Roman" w:cs="Times New Roman"/>
          <w:sz w:val="28"/>
          <w:szCs w:val="28"/>
          <w:lang w:val="uk-UA"/>
        </w:rPr>
        <w:t xml:space="preserve"> </w:t>
      </w:r>
      <w:r w:rsidRPr="00BC36F1">
        <w:rPr>
          <w:rFonts w:ascii="Times New Roman" w:hAnsi="Times New Roman" w:cs="Times New Roman"/>
          <w:sz w:val="28"/>
          <w:szCs w:val="28"/>
          <w:lang w:val="uk-UA"/>
        </w:rPr>
        <w:t xml:space="preserve">податкову політику; планування, прогнозування та програмування в </w:t>
      </w:r>
      <w:r w:rsidR="004029B1" w:rsidRPr="00BC36F1">
        <w:rPr>
          <w:rFonts w:ascii="Times New Roman" w:hAnsi="Times New Roman" w:cs="Times New Roman"/>
          <w:sz w:val="28"/>
          <w:szCs w:val="28"/>
          <w:lang w:val="uk-UA"/>
        </w:rPr>
        <w:t>регіоні</w:t>
      </w:r>
      <w:r w:rsidR="004029B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BC36F1">
        <w:rPr>
          <w:rFonts w:ascii="Times New Roman" w:hAnsi="Times New Roman" w:cs="Times New Roman"/>
          <w:sz w:val="28"/>
          <w:szCs w:val="28"/>
          <w:lang w:val="uk-UA"/>
        </w:rPr>
        <w:t>використання природних ресурсів та р</w:t>
      </w:r>
      <w:r w:rsidR="00BC36F1" w:rsidRPr="00BC36F1">
        <w:rPr>
          <w:rFonts w:ascii="Times New Roman" w:hAnsi="Times New Roman" w:cs="Times New Roman"/>
          <w:sz w:val="28"/>
          <w:szCs w:val="28"/>
          <w:lang w:val="uk-UA"/>
        </w:rPr>
        <w:t>озпорядження власністю регіону</w:t>
      </w:r>
      <w:r w:rsidR="00BC36F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C36F1">
        <w:rPr>
          <w:rFonts w:ascii="Times New Roman" w:hAnsi="Times New Roman" w:cs="Times New Roman"/>
          <w:sz w:val="28"/>
          <w:szCs w:val="28"/>
          <w:lang w:val="uk-UA"/>
        </w:rPr>
        <w:t>розміщення продуктивних сил та здійснення структурних перетворень в</w:t>
      </w:r>
      <w:r>
        <w:rPr>
          <w:rFonts w:ascii="Times New Roman" w:hAnsi="Times New Roman" w:cs="Times New Roman"/>
          <w:sz w:val="28"/>
          <w:szCs w:val="28"/>
          <w:lang w:val="uk-UA"/>
        </w:rPr>
        <w:t xml:space="preserve"> </w:t>
      </w:r>
      <w:r>
        <w:rPr>
          <w:rFonts w:ascii="Times New Roman" w:hAnsi="Times New Roman" w:cs="Times New Roman"/>
          <w:sz w:val="28"/>
          <w:szCs w:val="28"/>
        </w:rPr>
        <w:t>pe</w:t>
      </w:r>
      <w:r w:rsidRPr="00BC36F1">
        <w:rPr>
          <w:rFonts w:ascii="Times New Roman" w:hAnsi="Times New Roman" w:cs="Times New Roman"/>
          <w:sz w:val="28"/>
          <w:szCs w:val="28"/>
          <w:lang w:val="uk-UA"/>
        </w:rPr>
        <w:t>г</w:t>
      </w:r>
      <w:r>
        <w:rPr>
          <w:rFonts w:ascii="Times New Roman" w:hAnsi="Times New Roman" w:cs="Times New Roman"/>
          <w:sz w:val="28"/>
          <w:szCs w:val="28"/>
        </w:rPr>
        <w:t>io</w:t>
      </w:r>
      <w:r w:rsidRPr="00BC36F1">
        <w:rPr>
          <w:rFonts w:ascii="Times New Roman" w:hAnsi="Times New Roman" w:cs="Times New Roman"/>
          <w:sz w:val="28"/>
          <w:szCs w:val="28"/>
          <w:lang w:val="uk-UA"/>
        </w:rPr>
        <w:t>ні</w:t>
      </w:r>
      <w:r>
        <w:rPr>
          <w:rFonts w:ascii="Times New Roman" w:hAnsi="Times New Roman" w:cs="Times New Roman"/>
          <w:sz w:val="28"/>
          <w:szCs w:val="28"/>
          <w:lang w:val="uk-UA"/>
        </w:rPr>
        <w:t xml:space="preserve">, </w:t>
      </w:r>
      <w:r w:rsidRPr="00BC36F1">
        <w:rPr>
          <w:rFonts w:ascii="Times New Roman" w:hAnsi="Times New Roman" w:cs="Times New Roman"/>
          <w:sz w:val="28"/>
          <w:szCs w:val="28"/>
          <w:lang w:val="uk-UA"/>
        </w:rPr>
        <w:t xml:space="preserve">політику розвитку регіональних комплексів (аграрно-промислового, </w:t>
      </w:r>
      <w:r w:rsidR="00BC36F1">
        <w:rPr>
          <w:rFonts w:ascii="Times New Roman" w:hAnsi="Times New Roman" w:cs="Times New Roman"/>
          <w:sz w:val="28"/>
          <w:szCs w:val="28"/>
          <w:lang w:val="uk-UA"/>
        </w:rPr>
        <w:t xml:space="preserve">будівельного, транспортного), </w:t>
      </w:r>
      <w:r w:rsidRPr="00BC36F1">
        <w:rPr>
          <w:rFonts w:ascii="Times New Roman" w:hAnsi="Times New Roman" w:cs="Times New Roman"/>
          <w:sz w:val="28"/>
          <w:szCs w:val="28"/>
          <w:lang w:val="uk-UA"/>
        </w:rPr>
        <w:t>контрольно-аналітичну діяльність та</w:t>
      </w:r>
      <w:r>
        <w:rPr>
          <w:rFonts w:ascii="Times New Roman" w:hAnsi="Times New Roman" w:cs="Times New Roman"/>
          <w:sz w:val="28"/>
          <w:szCs w:val="28"/>
          <w:lang w:val="uk-UA"/>
        </w:rPr>
        <w:t xml:space="preserve"> </w:t>
      </w:r>
      <w:r w:rsidRPr="00BC36F1">
        <w:rPr>
          <w:rFonts w:ascii="Times New Roman" w:hAnsi="Times New Roman" w:cs="Times New Roman"/>
          <w:sz w:val="28"/>
          <w:szCs w:val="28"/>
          <w:lang w:val="uk-UA"/>
        </w:rPr>
        <w:t>інформаційне забезпечення.</w:t>
      </w:r>
    </w:p>
    <w:p w:rsidR="00051FFE" w:rsidRPr="00051FFE" w:rsidRDefault="00051FFE" w:rsidP="00051F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Мету та завдання регіональної політики визначають пріоритети</w:t>
      </w:r>
      <w:r>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державного регулювання, що випливають з діагностики регіональних проблем</w:t>
      </w:r>
      <w:r>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 xml:space="preserve">стратегічного розвитку </w:t>
      </w:r>
      <w:r>
        <w:rPr>
          <w:rFonts w:ascii="Times New Roman" w:hAnsi="Times New Roman" w:cs="Times New Roman"/>
          <w:sz w:val="28"/>
          <w:szCs w:val="28"/>
        </w:rPr>
        <w:t>pe</w:t>
      </w:r>
      <w:r w:rsidRPr="00051FFE">
        <w:rPr>
          <w:rFonts w:ascii="Times New Roman" w:hAnsi="Times New Roman" w:cs="Times New Roman"/>
          <w:sz w:val="28"/>
          <w:szCs w:val="28"/>
          <w:lang w:val="uk-UA"/>
        </w:rPr>
        <w:t>г</w:t>
      </w:r>
      <w:r>
        <w:rPr>
          <w:rFonts w:ascii="Times New Roman" w:hAnsi="Times New Roman" w:cs="Times New Roman"/>
          <w:sz w:val="28"/>
          <w:szCs w:val="28"/>
        </w:rPr>
        <w:t>io</w:t>
      </w:r>
      <w:r w:rsidRPr="00051FFE">
        <w:rPr>
          <w:rFonts w:ascii="Times New Roman" w:hAnsi="Times New Roman" w:cs="Times New Roman"/>
          <w:sz w:val="28"/>
          <w:szCs w:val="28"/>
          <w:lang w:val="uk-UA"/>
        </w:rPr>
        <w:t>нів, політично-економічної та соціально-економічної кон</w:t>
      </w:r>
      <w:r>
        <w:rPr>
          <w:rFonts w:ascii="Times New Roman" w:hAnsi="Times New Roman" w:cs="Times New Roman"/>
          <w:sz w:val="28"/>
          <w:szCs w:val="28"/>
          <w:lang w:val="uk-UA"/>
        </w:rPr>
        <w:t>’</w:t>
      </w:r>
      <w:r w:rsidRPr="00051FFE">
        <w:rPr>
          <w:rFonts w:ascii="Times New Roman" w:hAnsi="Times New Roman" w:cs="Times New Roman"/>
          <w:sz w:val="28"/>
          <w:szCs w:val="28"/>
          <w:lang w:val="uk-UA"/>
        </w:rPr>
        <w:t>юнктури. Першочерговою метою є економічне зростання</w:t>
      </w:r>
      <w:r>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регіонів.</w:t>
      </w:r>
    </w:p>
    <w:p w:rsidR="00051FFE" w:rsidRDefault="00051FFE" w:rsidP="00051FF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В умовах України слід говорити також про укріплення цілісності</w:t>
      </w:r>
      <w:r>
        <w:rPr>
          <w:rFonts w:ascii="Times New Roman" w:hAnsi="Times New Roman" w:cs="Times New Roman"/>
          <w:sz w:val="28"/>
          <w:szCs w:val="28"/>
          <w:lang w:val="uk-UA"/>
        </w:rPr>
        <w:t xml:space="preserve"> </w:t>
      </w:r>
      <w:r>
        <w:rPr>
          <w:rFonts w:ascii="Times New Roman" w:hAnsi="Times New Roman" w:cs="Times New Roman"/>
          <w:sz w:val="28"/>
          <w:szCs w:val="28"/>
        </w:rPr>
        <w:t>економіки держави та українського суспільства. В Україні головна увага</w:t>
      </w:r>
      <w:r>
        <w:rPr>
          <w:rFonts w:ascii="Times New Roman" w:hAnsi="Times New Roman" w:cs="Times New Roman"/>
          <w:sz w:val="28"/>
          <w:szCs w:val="28"/>
          <w:lang w:val="uk-UA"/>
        </w:rPr>
        <w:t xml:space="preserve"> </w:t>
      </w:r>
      <w:r>
        <w:rPr>
          <w:rFonts w:ascii="Times New Roman" w:hAnsi="Times New Roman" w:cs="Times New Roman"/>
          <w:sz w:val="28"/>
          <w:szCs w:val="28"/>
        </w:rPr>
        <w:t>регіональної політики зосереджується на регіоні як на активному учаснику</w:t>
      </w:r>
    </w:p>
    <w:p w:rsidR="00051FFE" w:rsidRDefault="00051FFE" w:rsidP="00051FF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процесу розвитку, а не лише як реципієнті допомоги. Замість застосування</w:t>
      </w:r>
    </w:p>
    <w:p w:rsidR="00051FFE" w:rsidRDefault="00051FFE" w:rsidP="00051FF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втручання згори, зусилля фокусуються не лише на примноженні капіталу та</w:t>
      </w:r>
    </w:p>
    <w:p w:rsidR="00051FFE" w:rsidRDefault="00051FFE" w:rsidP="00051FF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посиленні людських ресурсів, а на сприянні розвитку людських ресурсів,</w:t>
      </w:r>
      <w:r>
        <w:rPr>
          <w:rFonts w:ascii="Times New Roman" w:hAnsi="Times New Roman" w:cs="Times New Roman"/>
          <w:sz w:val="28"/>
          <w:szCs w:val="28"/>
          <w:lang w:val="uk-UA"/>
        </w:rPr>
        <w:t xml:space="preserve"> </w:t>
      </w:r>
      <w:r>
        <w:rPr>
          <w:rFonts w:ascii="Times New Roman" w:hAnsi="Times New Roman" w:cs="Times New Roman"/>
          <w:sz w:val="28"/>
          <w:szCs w:val="28"/>
        </w:rPr>
        <w:t>інституцій і нематеріальних чинників, таких як підприємницький дух і</w:t>
      </w:r>
      <w:r>
        <w:rPr>
          <w:rFonts w:ascii="Times New Roman" w:hAnsi="Times New Roman" w:cs="Times New Roman"/>
          <w:sz w:val="28"/>
          <w:szCs w:val="28"/>
          <w:lang w:val="uk-UA"/>
        </w:rPr>
        <w:t xml:space="preserve"> </w:t>
      </w:r>
      <w:r>
        <w:rPr>
          <w:rFonts w:ascii="Times New Roman" w:hAnsi="Times New Roman" w:cs="Times New Roman"/>
          <w:sz w:val="28"/>
          <w:szCs w:val="28"/>
        </w:rPr>
        <w:t>культура, що допомагає як залучити ресурси, так і забезпечити їх ефективне</w:t>
      </w:r>
    </w:p>
    <w:p w:rsidR="00051FFE" w:rsidRDefault="00051FFE" w:rsidP="00051F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використання.</w:t>
      </w:r>
    </w:p>
    <w:p w:rsidR="00051FFE" w:rsidRPr="00051FFE" w:rsidRDefault="00051FFE" w:rsidP="00051F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10E6C">
        <w:rPr>
          <w:rFonts w:ascii="Times New Roman" w:hAnsi="Times New Roman" w:cs="Times New Roman"/>
          <w:b/>
          <w:i/>
          <w:sz w:val="28"/>
          <w:szCs w:val="28"/>
          <w:lang w:val="uk-UA"/>
        </w:rPr>
        <w:t>Мета регіональної економічної політики (РЕП)</w:t>
      </w:r>
      <w:r w:rsidRPr="00051FFE">
        <w:rPr>
          <w:rFonts w:ascii="Times New Roman" w:hAnsi="Times New Roman" w:cs="Times New Roman"/>
          <w:sz w:val="28"/>
          <w:szCs w:val="28"/>
          <w:lang w:val="uk-UA"/>
        </w:rPr>
        <w:t xml:space="preserve"> при всій розмаїтості</w:t>
      </w:r>
      <w:r>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формулювань у різних країнах виражає компроміс між економічною</w:t>
      </w:r>
      <w:r>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 xml:space="preserve">ефективністю і соціальною справедливістю. </w:t>
      </w:r>
      <w:r>
        <w:rPr>
          <w:rFonts w:ascii="Times New Roman" w:hAnsi="Times New Roman" w:cs="Times New Roman"/>
          <w:sz w:val="28"/>
          <w:szCs w:val="28"/>
        </w:rPr>
        <w:t>Економічні цілі включають</w:t>
      </w:r>
      <w:r>
        <w:rPr>
          <w:rFonts w:ascii="Times New Roman" w:hAnsi="Times New Roman" w:cs="Times New Roman"/>
          <w:sz w:val="28"/>
          <w:szCs w:val="28"/>
          <w:lang w:val="uk-UA"/>
        </w:rPr>
        <w:t xml:space="preserve"> </w:t>
      </w:r>
      <w:r>
        <w:rPr>
          <w:rFonts w:ascii="Times New Roman" w:hAnsi="Times New Roman" w:cs="Times New Roman"/>
          <w:sz w:val="28"/>
          <w:szCs w:val="28"/>
        </w:rPr>
        <w:t>пожвавлення виробництва в депресивних регіонах, створення полюсів росту і</w:t>
      </w:r>
    </w:p>
    <w:p w:rsidR="00051FFE" w:rsidRPr="00205FE4" w:rsidRDefault="00051FFE" w:rsidP="00051FFE">
      <w:pPr>
        <w:autoSpaceDE w:val="0"/>
        <w:autoSpaceDN w:val="0"/>
        <w:adjustRightInd w:val="0"/>
        <w:spacing w:after="0" w:line="360" w:lineRule="auto"/>
        <w:jc w:val="both"/>
        <w:rPr>
          <w:rFonts w:ascii="Times New Roman" w:hAnsi="Times New Roman" w:cs="Times New Roman"/>
          <w:sz w:val="28"/>
          <w:szCs w:val="28"/>
          <w:lang w:val="uk-UA"/>
        </w:rPr>
      </w:pPr>
      <w:r w:rsidRPr="00051FFE">
        <w:rPr>
          <w:rFonts w:ascii="Times New Roman" w:hAnsi="Times New Roman" w:cs="Times New Roman"/>
          <w:sz w:val="28"/>
          <w:szCs w:val="28"/>
          <w:lang w:val="uk-UA"/>
        </w:rPr>
        <w:t>зон ефективного підприємництва, підвищення конкурентноздатності</w:t>
      </w:r>
      <w:r>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регіонального виробництва, посилення міжрегіональної економічної інтеграції і</w:t>
      </w:r>
      <w:r>
        <w:rPr>
          <w:rFonts w:ascii="Times New Roman" w:hAnsi="Times New Roman" w:cs="Times New Roman"/>
          <w:sz w:val="28"/>
          <w:szCs w:val="28"/>
          <w:lang w:val="uk-UA"/>
        </w:rPr>
        <w:t xml:space="preserve"> </w:t>
      </w:r>
      <w:r w:rsidRPr="00051FFE">
        <w:rPr>
          <w:rFonts w:ascii="Times New Roman" w:hAnsi="Times New Roman" w:cs="Times New Roman"/>
          <w:sz w:val="28"/>
          <w:szCs w:val="28"/>
          <w:lang w:val="uk-UA"/>
        </w:rPr>
        <w:t xml:space="preserve">т.д. Серед </w:t>
      </w:r>
      <w:r w:rsidRPr="00205FE4">
        <w:rPr>
          <w:rFonts w:ascii="Times New Roman" w:hAnsi="Times New Roman" w:cs="Times New Roman"/>
          <w:i/>
          <w:sz w:val="28"/>
          <w:szCs w:val="28"/>
          <w:lang w:val="uk-UA"/>
        </w:rPr>
        <w:t>головних соціальних цілей РЕП</w:t>
      </w:r>
      <w:r w:rsidRPr="00051FFE">
        <w:rPr>
          <w:rFonts w:ascii="Times New Roman" w:hAnsi="Times New Roman" w:cs="Times New Roman"/>
          <w:sz w:val="28"/>
          <w:szCs w:val="28"/>
          <w:lang w:val="uk-UA"/>
        </w:rPr>
        <w:t xml:space="preserve"> – прі</w:t>
      </w:r>
      <w:r w:rsidR="00205FE4">
        <w:rPr>
          <w:rFonts w:ascii="Times New Roman" w:hAnsi="Times New Roman" w:cs="Times New Roman"/>
          <w:sz w:val="28"/>
          <w:szCs w:val="28"/>
          <w:lang w:val="uk-UA"/>
        </w:rPr>
        <w:t xml:space="preserve">оритетне збільшення зайнятості, </w:t>
      </w:r>
      <w:r w:rsidRPr="00205FE4">
        <w:rPr>
          <w:rFonts w:ascii="Times New Roman" w:hAnsi="Times New Roman" w:cs="Times New Roman"/>
          <w:sz w:val="28"/>
          <w:szCs w:val="28"/>
          <w:lang w:val="uk-UA"/>
        </w:rPr>
        <w:t>доходів населення і поліпшення соціа</w:t>
      </w:r>
      <w:r w:rsidR="00205FE4">
        <w:rPr>
          <w:rFonts w:ascii="Times New Roman" w:hAnsi="Times New Roman" w:cs="Times New Roman"/>
          <w:sz w:val="28"/>
          <w:szCs w:val="28"/>
          <w:lang w:val="uk-UA"/>
        </w:rPr>
        <w:t xml:space="preserve">льної інфраструктури в найбільш </w:t>
      </w:r>
      <w:r w:rsidRPr="00205FE4">
        <w:rPr>
          <w:rFonts w:ascii="Times New Roman" w:hAnsi="Times New Roman" w:cs="Times New Roman"/>
          <w:sz w:val="28"/>
          <w:szCs w:val="28"/>
          <w:lang w:val="uk-UA"/>
        </w:rPr>
        <w:t>відсталих регіонах, розширення приступності суспільних благ і т .д.</w:t>
      </w:r>
    </w:p>
    <w:p w:rsidR="00051FFE" w:rsidRDefault="00205FE4" w:rsidP="00051F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51FFE" w:rsidRPr="00205FE4">
        <w:rPr>
          <w:rFonts w:ascii="Times New Roman" w:hAnsi="Times New Roman" w:cs="Times New Roman"/>
          <w:b/>
          <w:i/>
          <w:sz w:val="28"/>
          <w:szCs w:val="28"/>
        </w:rPr>
        <w:t>Метою регіональної політики</w:t>
      </w:r>
      <w:r w:rsidR="00051FFE">
        <w:rPr>
          <w:rFonts w:ascii="Times New Roman" w:hAnsi="Times New Roman" w:cs="Times New Roman"/>
          <w:sz w:val="28"/>
          <w:szCs w:val="28"/>
        </w:rPr>
        <w:t xml:space="preserve"> є створенн</w:t>
      </w:r>
      <w:r>
        <w:rPr>
          <w:rFonts w:ascii="Times New Roman" w:hAnsi="Times New Roman" w:cs="Times New Roman"/>
          <w:sz w:val="28"/>
          <w:szCs w:val="28"/>
        </w:rPr>
        <w:t>я динамічного, збалансованого і</w:t>
      </w:r>
      <w:r>
        <w:rPr>
          <w:rFonts w:ascii="Times New Roman" w:hAnsi="Times New Roman" w:cs="Times New Roman"/>
          <w:sz w:val="28"/>
          <w:szCs w:val="28"/>
          <w:lang w:val="uk-UA"/>
        </w:rPr>
        <w:t xml:space="preserve"> </w:t>
      </w:r>
      <w:r w:rsidR="00051FFE">
        <w:rPr>
          <w:rFonts w:ascii="Times New Roman" w:hAnsi="Times New Roman" w:cs="Times New Roman"/>
          <w:sz w:val="28"/>
          <w:szCs w:val="28"/>
        </w:rPr>
        <w:t>сталого (стійкого) соціально-економіч</w:t>
      </w:r>
      <w:r>
        <w:rPr>
          <w:rFonts w:ascii="Times New Roman" w:hAnsi="Times New Roman" w:cs="Times New Roman"/>
          <w:sz w:val="28"/>
          <w:szCs w:val="28"/>
        </w:rPr>
        <w:t>ного розвитку регіонів України.</w:t>
      </w:r>
      <w:r>
        <w:rPr>
          <w:rFonts w:ascii="Times New Roman" w:hAnsi="Times New Roman" w:cs="Times New Roman"/>
          <w:sz w:val="28"/>
          <w:szCs w:val="28"/>
          <w:lang w:val="uk-UA"/>
        </w:rPr>
        <w:t xml:space="preserve"> </w:t>
      </w:r>
      <w:r w:rsidR="00051FFE">
        <w:rPr>
          <w:rFonts w:ascii="Times New Roman" w:hAnsi="Times New Roman" w:cs="Times New Roman"/>
          <w:sz w:val="28"/>
          <w:szCs w:val="28"/>
        </w:rPr>
        <w:t xml:space="preserve">Регіональна політика </w:t>
      </w:r>
      <w:r w:rsidR="00051FFE" w:rsidRPr="00DD7E2A">
        <w:rPr>
          <w:rFonts w:ascii="Times New Roman" w:hAnsi="Times New Roman" w:cs="Times New Roman"/>
          <w:sz w:val="28"/>
          <w:szCs w:val="28"/>
        </w:rPr>
        <w:t>направлена</w:t>
      </w:r>
      <w:r w:rsidR="00051FFE">
        <w:rPr>
          <w:rFonts w:ascii="Times New Roman" w:hAnsi="Times New Roman" w:cs="Times New Roman"/>
          <w:sz w:val="28"/>
          <w:szCs w:val="28"/>
        </w:rPr>
        <w:t xml:space="preserve"> </w:t>
      </w:r>
      <w:r>
        <w:rPr>
          <w:rFonts w:ascii="Times New Roman" w:hAnsi="Times New Roman" w:cs="Times New Roman"/>
          <w:sz w:val="28"/>
          <w:szCs w:val="28"/>
        </w:rPr>
        <w:t>на покращення процесів ринкової</w:t>
      </w:r>
      <w:r>
        <w:rPr>
          <w:rFonts w:ascii="Times New Roman" w:hAnsi="Times New Roman" w:cs="Times New Roman"/>
          <w:sz w:val="28"/>
          <w:szCs w:val="28"/>
          <w:lang w:val="uk-UA"/>
        </w:rPr>
        <w:t xml:space="preserve"> </w:t>
      </w:r>
      <w:r w:rsidR="00051FFE">
        <w:rPr>
          <w:rFonts w:ascii="Times New Roman" w:hAnsi="Times New Roman" w:cs="Times New Roman"/>
          <w:sz w:val="28"/>
          <w:szCs w:val="28"/>
        </w:rPr>
        <w:t>трансформації господарства за рах</w:t>
      </w:r>
      <w:r>
        <w:rPr>
          <w:rFonts w:ascii="Times New Roman" w:hAnsi="Times New Roman" w:cs="Times New Roman"/>
          <w:sz w:val="28"/>
          <w:szCs w:val="28"/>
        </w:rPr>
        <w:t>унок ефективнішого використання</w:t>
      </w:r>
      <w:r>
        <w:rPr>
          <w:rFonts w:ascii="Times New Roman" w:hAnsi="Times New Roman" w:cs="Times New Roman"/>
          <w:sz w:val="28"/>
          <w:szCs w:val="28"/>
          <w:lang w:val="uk-UA"/>
        </w:rPr>
        <w:t xml:space="preserve"> </w:t>
      </w:r>
      <w:r w:rsidR="00051FFE">
        <w:rPr>
          <w:rFonts w:ascii="Times New Roman" w:hAnsi="Times New Roman" w:cs="Times New Roman"/>
          <w:sz w:val="28"/>
          <w:szCs w:val="28"/>
        </w:rPr>
        <w:t>природних ресурсів регіонів, удосконалення вз</w:t>
      </w:r>
      <w:r>
        <w:rPr>
          <w:rFonts w:ascii="Times New Roman" w:hAnsi="Times New Roman" w:cs="Times New Roman"/>
          <w:sz w:val="28"/>
          <w:szCs w:val="28"/>
        </w:rPr>
        <w:t>аємодії органів державної влади</w:t>
      </w:r>
      <w:r>
        <w:rPr>
          <w:rFonts w:ascii="Times New Roman" w:hAnsi="Times New Roman" w:cs="Times New Roman"/>
          <w:sz w:val="28"/>
          <w:szCs w:val="28"/>
          <w:lang w:val="uk-UA"/>
        </w:rPr>
        <w:t xml:space="preserve"> </w:t>
      </w:r>
      <w:r w:rsidR="00B010C8">
        <w:rPr>
          <w:rFonts w:ascii="Times New Roman" w:hAnsi="Times New Roman" w:cs="Times New Roman"/>
          <w:sz w:val="28"/>
          <w:szCs w:val="28"/>
        </w:rPr>
        <w:t>і місцевого самоуправління.</w:t>
      </w:r>
      <w:r w:rsidR="00B010C8">
        <w:rPr>
          <w:rFonts w:ascii="Times New Roman" w:hAnsi="Times New Roman" w:cs="Times New Roman"/>
          <w:sz w:val="28"/>
          <w:szCs w:val="28"/>
          <w:lang w:val="uk-UA"/>
        </w:rPr>
        <w:t xml:space="preserve"> </w:t>
      </w:r>
      <w:r w:rsidR="00051FFE" w:rsidRPr="00B010C8">
        <w:rPr>
          <w:rFonts w:ascii="Times New Roman" w:hAnsi="Times New Roman" w:cs="Times New Roman"/>
          <w:b/>
          <w:i/>
          <w:sz w:val="28"/>
          <w:szCs w:val="28"/>
        </w:rPr>
        <w:t>Головна мета цієї</w:t>
      </w:r>
      <w:r w:rsidRPr="00B010C8">
        <w:rPr>
          <w:rFonts w:ascii="Times New Roman" w:hAnsi="Times New Roman" w:cs="Times New Roman"/>
          <w:b/>
          <w:i/>
          <w:sz w:val="28"/>
          <w:szCs w:val="28"/>
        </w:rPr>
        <w:t xml:space="preserve"> політики</w:t>
      </w:r>
      <w:r>
        <w:rPr>
          <w:rFonts w:ascii="Times New Roman" w:hAnsi="Times New Roman" w:cs="Times New Roman"/>
          <w:sz w:val="28"/>
          <w:szCs w:val="28"/>
        </w:rPr>
        <w:t xml:space="preserve"> - підвищення рівня та</w:t>
      </w:r>
      <w:r>
        <w:rPr>
          <w:rFonts w:ascii="Times New Roman" w:hAnsi="Times New Roman" w:cs="Times New Roman"/>
          <w:sz w:val="28"/>
          <w:szCs w:val="28"/>
          <w:lang w:val="uk-UA"/>
        </w:rPr>
        <w:t xml:space="preserve"> </w:t>
      </w:r>
      <w:r w:rsidR="00051FFE">
        <w:rPr>
          <w:rFonts w:ascii="Times New Roman" w:hAnsi="Times New Roman" w:cs="Times New Roman"/>
          <w:sz w:val="28"/>
          <w:szCs w:val="28"/>
        </w:rPr>
        <w:t>якості життя, забезпечення соціальних стан</w:t>
      </w:r>
      <w:r>
        <w:rPr>
          <w:rFonts w:ascii="Times New Roman" w:hAnsi="Times New Roman" w:cs="Times New Roman"/>
          <w:sz w:val="28"/>
          <w:szCs w:val="28"/>
        </w:rPr>
        <w:t>дартів для кожного громадянина</w:t>
      </w:r>
      <w:r>
        <w:rPr>
          <w:rFonts w:ascii="Times New Roman" w:hAnsi="Times New Roman" w:cs="Times New Roman"/>
          <w:sz w:val="28"/>
          <w:szCs w:val="28"/>
          <w:lang w:val="uk-UA"/>
        </w:rPr>
        <w:t xml:space="preserve">, </w:t>
      </w:r>
      <w:r w:rsidR="00051FFE">
        <w:rPr>
          <w:rFonts w:ascii="Times New Roman" w:hAnsi="Times New Roman" w:cs="Times New Roman"/>
          <w:sz w:val="28"/>
          <w:szCs w:val="28"/>
        </w:rPr>
        <w:t>незалежно від регіону, в якому він проживає.</w:t>
      </w:r>
      <w:r w:rsidR="00BC2E11">
        <w:rPr>
          <w:rFonts w:ascii="Times New Roman" w:hAnsi="Times New Roman" w:cs="Times New Roman"/>
          <w:sz w:val="28"/>
          <w:szCs w:val="28"/>
          <w:lang w:val="uk-UA"/>
        </w:rPr>
        <w:t xml:space="preserve"> </w:t>
      </w:r>
    </w:p>
    <w:p w:rsidR="00BC2E11" w:rsidRDefault="00BC2E11" w:rsidP="00051FF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Основні </w:t>
      </w:r>
      <w:r w:rsidR="0030180E">
        <w:rPr>
          <w:rFonts w:ascii="Times New Roman" w:hAnsi="Times New Roman" w:cs="Times New Roman"/>
          <w:sz w:val="28"/>
          <w:szCs w:val="28"/>
          <w:lang w:val="uk-UA"/>
        </w:rPr>
        <w:t xml:space="preserve">програмні </w:t>
      </w:r>
      <w:r>
        <w:rPr>
          <w:rFonts w:ascii="Times New Roman" w:hAnsi="Times New Roman" w:cs="Times New Roman"/>
          <w:sz w:val="28"/>
          <w:szCs w:val="28"/>
          <w:lang w:val="uk-UA"/>
        </w:rPr>
        <w:t xml:space="preserve">завдання </w:t>
      </w:r>
      <w:r w:rsidR="00DD7E2A">
        <w:rPr>
          <w:rFonts w:ascii="Times New Roman" w:hAnsi="Times New Roman" w:cs="Times New Roman"/>
          <w:sz w:val="28"/>
          <w:szCs w:val="28"/>
          <w:lang w:val="uk-UA"/>
        </w:rPr>
        <w:t>регіональної економічної політики</w:t>
      </w:r>
      <w:r w:rsidR="0030180E">
        <w:rPr>
          <w:rFonts w:ascii="Times New Roman" w:hAnsi="Times New Roman" w:cs="Times New Roman"/>
          <w:sz w:val="28"/>
          <w:szCs w:val="28"/>
          <w:lang w:val="uk-UA"/>
        </w:rPr>
        <w:t xml:space="preserve"> передбачають вирішення таких проблем</w:t>
      </w:r>
      <w:r w:rsidR="00DD7E2A">
        <w:rPr>
          <w:rFonts w:ascii="Times New Roman" w:hAnsi="Times New Roman" w:cs="Times New Roman"/>
          <w:sz w:val="28"/>
          <w:szCs w:val="28"/>
          <w:lang w:val="uk-UA"/>
        </w:rPr>
        <w:t>:</w:t>
      </w:r>
    </w:p>
    <w:p w:rsidR="0030180E" w:rsidRDefault="0030180E" w:rsidP="0030180E">
      <w:pPr>
        <w:autoSpaceDE w:val="0"/>
        <w:autoSpaceDN w:val="0"/>
        <w:adjustRightInd w:val="0"/>
        <w:spacing w:after="0" w:line="360" w:lineRule="auto"/>
        <w:jc w:val="center"/>
        <w:rPr>
          <w:rFonts w:ascii="Times New Roman" w:hAnsi="Times New Roman" w:cs="Times New Roman"/>
          <w:b/>
          <w:i/>
          <w:sz w:val="28"/>
          <w:szCs w:val="28"/>
          <w:lang w:val="uk-UA"/>
        </w:rPr>
      </w:pPr>
      <w:r w:rsidRPr="0030180E">
        <w:rPr>
          <w:rFonts w:ascii="Times New Roman" w:hAnsi="Times New Roman" w:cs="Times New Roman"/>
          <w:b/>
          <w:i/>
          <w:sz w:val="28"/>
          <w:szCs w:val="28"/>
          <w:lang w:val="uk-UA"/>
        </w:rPr>
        <w:t>Економічна сфера</w:t>
      </w:r>
    </w:p>
    <w:p w:rsidR="0030180E" w:rsidRPr="00D857BA" w:rsidRDefault="008E1A00" w:rsidP="009F2FBC">
      <w:pPr>
        <w:pStyle w:val="a6"/>
        <w:numPr>
          <w:ilvl w:val="0"/>
          <w:numId w:val="25"/>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п</w:t>
      </w:r>
      <w:r w:rsidR="0030180E" w:rsidRPr="00D857BA">
        <w:rPr>
          <w:rFonts w:ascii="Times New Roman" w:hAnsi="Times New Roman" w:cs="Times New Roman"/>
          <w:sz w:val="28"/>
          <w:szCs w:val="28"/>
          <w:lang w:val="uk-UA"/>
        </w:rPr>
        <w:t>окращення структури господарського комплексу регіонів;</w:t>
      </w:r>
    </w:p>
    <w:p w:rsidR="0030180E" w:rsidRPr="00D857BA" w:rsidRDefault="008E1A00" w:rsidP="009F2FBC">
      <w:pPr>
        <w:pStyle w:val="a6"/>
        <w:numPr>
          <w:ilvl w:val="0"/>
          <w:numId w:val="25"/>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lastRenderedPageBreak/>
        <w:t>с</w:t>
      </w:r>
      <w:r w:rsidR="0030180E" w:rsidRPr="00D857BA">
        <w:rPr>
          <w:rFonts w:ascii="Times New Roman" w:hAnsi="Times New Roman" w:cs="Times New Roman"/>
          <w:sz w:val="28"/>
          <w:szCs w:val="28"/>
          <w:lang w:val="uk-UA"/>
        </w:rPr>
        <w:t>творення сприятливих умов розвитку підприємництва</w:t>
      </w:r>
      <w:r w:rsidRPr="00D857BA">
        <w:rPr>
          <w:rFonts w:ascii="Times New Roman" w:hAnsi="Times New Roman" w:cs="Times New Roman"/>
          <w:sz w:val="28"/>
          <w:szCs w:val="28"/>
          <w:lang w:val="uk-UA"/>
        </w:rPr>
        <w:t xml:space="preserve"> і ринкової інфраструктури при проведенні приватизації державного майна, земельної реформи та інших державних перетворень;</w:t>
      </w:r>
    </w:p>
    <w:p w:rsidR="008E1A00" w:rsidRPr="00D857BA" w:rsidRDefault="008E1A00" w:rsidP="009F2FBC">
      <w:pPr>
        <w:pStyle w:val="a6"/>
        <w:numPr>
          <w:ilvl w:val="0"/>
          <w:numId w:val="25"/>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формування і розвиток спеціальних(вільних)економічних зон та територій пріоритетного розвитку;</w:t>
      </w:r>
    </w:p>
    <w:p w:rsidR="008E1A00" w:rsidRPr="00D857BA" w:rsidRDefault="008E1A00" w:rsidP="009F2FBC">
      <w:pPr>
        <w:pStyle w:val="a6"/>
        <w:numPr>
          <w:ilvl w:val="0"/>
          <w:numId w:val="25"/>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облаштування державних кордонів і налагодження зв’язків між прикордонними регіонами на основі євро інтегральної співпраці</w:t>
      </w:r>
      <w:r w:rsidR="007A21E3" w:rsidRPr="00D857BA">
        <w:rPr>
          <w:rFonts w:ascii="Times New Roman" w:hAnsi="Times New Roman" w:cs="Times New Roman"/>
          <w:sz w:val="28"/>
          <w:szCs w:val="28"/>
          <w:lang w:val="uk-UA"/>
        </w:rPr>
        <w:t>;</w:t>
      </w:r>
    </w:p>
    <w:p w:rsidR="007A21E3" w:rsidRPr="00D857BA" w:rsidRDefault="007A21E3" w:rsidP="009F2FBC">
      <w:pPr>
        <w:pStyle w:val="a6"/>
        <w:numPr>
          <w:ilvl w:val="0"/>
          <w:numId w:val="25"/>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удосконалення економічного районування України та узаконення на найвищому рівні мережі економічних районів.</w:t>
      </w:r>
    </w:p>
    <w:p w:rsidR="007A21E3" w:rsidRDefault="007A21E3" w:rsidP="007A21E3">
      <w:pPr>
        <w:autoSpaceDE w:val="0"/>
        <w:autoSpaceDN w:val="0"/>
        <w:adjustRightInd w:val="0"/>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Соціальна </w:t>
      </w:r>
      <w:r w:rsidRPr="0030180E">
        <w:rPr>
          <w:rFonts w:ascii="Times New Roman" w:hAnsi="Times New Roman" w:cs="Times New Roman"/>
          <w:b/>
          <w:i/>
          <w:sz w:val="28"/>
          <w:szCs w:val="28"/>
          <w:lang w:val="uk-UA"/>
        </w:rPr>
        <w:t xml:space="preserve"> сфера</w:t>
      </w:r>
    </w:p>
    <w:p w:rsidR="007A21E3" w:rsidRPr="00D857BA" w:rsidRDefault="007A21E3" w:rsidP="009F2FBC">
      <w:pPr>
        <w:pStyle w:val="a6"/>
        <w:numPr>
          <w:ilvl w:val="0"/>
          <w:numId w:val="26"/>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покращення демографічної ситуації(запобігання депопуляції населення, здійснення заходів щодо збільшення тривалості життя та підвищення його природного приросу);</w:t>
      </w:r>
    </w:p>
    <w:p w:rsidR="007A21E3" w:rsidRPr="00D857BA" w:rsidRDefault="007A21E3" w:rsidP="009F2FBC">
      <w:pPr>
        <w:pStyle w:val="a6"/>
        <w:numPr>
          <w:ilvl w:val="0"/>
          <w:numId w:val="26"/>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забезпечення</w:t>
      </w:r>
      <w:r w:rsidRPr="00D857BA">
        <w:rPr>
          <w:rFonts w:ascii="Times New Roman" w:hAnsi="Times New Roman" w:cs="Times New Roman"/>
          <w:sz w:val="28"/>
          <w:szCs w:val="28"/>
        </w:rPr>
        <w:t xml:space="preserve"> повної і</w:t>
      </w:r>
      <w:r w:rsidRPr="00D857BA">
        <w:rPr>
          <w:rFonts w:ascii="Times New Roman" w:hAnsi="Times New Roman" w:cs="Times New Roman"/>
          <w:sz w:val="28"/>
          <w:szCs w:val="28"/>
          <w:lang w:val="uk-UA"/>
        </w:rPr>
        <w:t xml:space="preserve"> </w:t>
      </w:r>
      <w:r w:rsidRPr="00D857BA">
        <w:rPr>
          <w:rFonts w:ascii="Times New Roman" w:hAnsi="Times New Roman" w:cs="Times New Roman"/>
          <w:sz w:val="28"/>
          <w:szCs w:val="28"/>
        </w:rPr>
        <w:t>продуктивної зайнятості населення</w:t>
      </w:r>
      <w:r w:rsidRPr="00D857BA">
        <w:rPr>
          <w:rFonts w:ascii="Times New Roman" w:hAnsi="Times New Roman" w:cs="Times New Roman"/>
          <w:sz w:val="28"/>
          <w:szCs w:val="28"/>
          <w:lang w:val="uk-UA"/>
        </w:rPr>
        <w:t>;</w:t>
      </w:r>
    </w:p>
    <w:p w:rsidR="007A21E3" w:rsidRPr="00D857BA" w:rsidRDefault="007A21E3" w:rsidP="009F2FBC">
      <w:pPr>
        <w:pStyle w:val="a6"/>
        <w:numPr>
          <w:ilvl w:val="0"/>
          <w:numId w:val="26"/>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підвищення рівня добробуту та стабілізація рівня життя населення;</w:t>
      </w:r>
    </w:p>
    <w:p w:rsidR="007A21E3" w:rsidRPr="00D857BA" w:rsidRDefault="007A21E3" w:rsidP="009F2FBC">
      <w:pPr>
        <w:pStyle w:val="a6"/>
        <w:numPr>
          <w:ilvl w:val="0"/>
          <w:numId w:val="26"/>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гарантування продовольчої забезпеченості регіонів, вихід на нові продовольчі ринки світу;</w:t>
      </w:r>
    </w:p>
    <w:p w:rsidR="007A21E3" w:rsidRPr="00D857BA" w:rsidRDefault="007A21E3" w:rsidP="009F2FBC">
      <w:pPr>
        <w:pStyle w:val="a6"/>
        <w:numPr>
          <w:ilvl w:val="0"/>
          <w:numId w:val="26"/>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формування раціональної системи розселення шляхом збереження існуючих і створення нових населених пунктів.</w:t>
      </w:r>
      <w:r w:rsidR="00BC2E11" w:rsidRPr="00D857BA">
        <w:rPr>
          <w:rFonts w:ascii="Times New Roman" w:hAnsi="Times New Roman" w:cs="Times New Roman"/>
          <w:sz w:val="28"/>
          <w:szCs w:val="28"/>
          <w:lang w:val="uk-UA"/>
        </w:rPr>
        <w:t xml:space="preserve">   </w:t>
      </w:r>
    </w:p>
    <w:p w:rsidR="007A21E3" w:rsidRDefault="007A21E3" w:rsidP="007A21E3">
      <w:pPr>
        <w:autoSpaceDE w:val="0"/>
        <w:autoSpaceDN w:val="0"/>
        <w:adjustRightInd w:val="0"/>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Екологічна  </w:t>
      </w:r>
      <w:r w:rsidRPr="0030180E">
        <w:rPr>
          <w:rFonts w:ascii="Times New Roman" w:hAnsi="Times New Roman" w:cs="Times New Roman"/>
          <w:b/>
          <w:i/>
          <w:sz w:val="28"/>
          <w:szCs w:val="28"/>
          <w:lang w:val="uk-UA"/>
        </w:rPr>
        <w:t xml:space="preserve"> сфера</w:t>
      </w:r>
    </w:p>
    <w:p w:rsidR="00BC2E11" w:rsidRPr="00D857BA" w:rsidRDefault="007A21E3" w:rsidP="009F2FBC">
      <w:pPr>
        <w:pStyle w:val="a6"/>
        <w:numPr>
          <w:ilvl w:val="0"/>
          <w:numId w:val="27"/>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запобігання і ліквідація забруднення довкілля в регіонах;</w:t>
      </w:r>
    </w:p>
    <w:p w:rsidR="007A21E3" w:rsidRPr="00D857BA" w:rsidRDefault="007A21E3" w:rsidP="009F2FBC">
      <w:pPr>
        <w:pStyle w:val="a6"/>
        <w:numPr>
          <w:ilvl w:val="0"/>
          <w:numId w:val="27"/>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ефективне використання і відтворення природних ресурсів, збереження генетичного фонду живої природи та унікальних природних територій;</w:t>
      </w:r>
    </w:p>
    <w:p w:rsidR="007A21E3" w:rsidRPr="00D857BA" w:rsidRDefault="00D857BA" w:rsidP="009F2FBC">
      <w:pPr>
        <w:pStyle w:val="a6"/>
        <w:numPr>
          <w:ilvl w:val="0"/>
          <w:numId w:val="27"/>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впровадження економічного механізму природокористування;</w:t>
      </w:r>
    </w:p>
    <w:p w:rsidR="00D857BA" w:rsidRDefault="00D857BA" w:rsidP="009F2FBC">
      <w:pPr>
        <w:pStyle w:val="a6"/>
        <w:numPr>
          <w:ilvl w:val="0"/>
          <w:numId w:val="27"/>
        </w:numPr>
        <w:autoSpaceDE w:val="0"/>
        <w:autoSpaceDN w:val="0"/>
        <w:adjustRightInd w:val="0"/>
        <w:spacing w:after="0" w:line="360" w:lineRule="auto"/>
        <w:jc w:val="both"/>
        <w:rPr>
          <w:rFonts w:ascii="Times New Roman" w:hAnsi="Times New Roman" w:cs="Times New Roman"/>
          <w:sz w:val="28"/>
          <w:szCs w:val="28"/>
          <w:lang w:val="uk-UA"/>
        </w:rPr>
      </w:pPr>
      <w:r w:rsidRPr="00D857BA">
        <w:rPr>
          <w:rFonts w:ascii="Times New Roman" w:hAnsi="Times New Roman" w:cs="Times New Roman"/>
          <w:sz w:val="28"/>
          <w:szCs w:val="28"/>
          <w:lang w:val="uk-UA"/>
        </w:rPr>
        <w:t>екологічно обґрунтоване розміщення продуктивних сил у регіонах України.</w:t>
      </w:r>
    </w:p>
    <w:p w:rsidR="0096304F" w:rsidRDefault="00B010C8" w:rsidP="008E108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E108B">
        <w:rPr>
          <w:rFonts w:ascii="Times New Roman" w:hAnsi="Times New Roman" w:cs="Times New Roman"/>
          <w:sz w:val="28"/>
          <w:szCs w:val="28"/>
          <w:lang w:val="uk-UA"/>
        </w:rPr>
        <w:t xml:space="preserve">Таким чином, державна регіональна економічна політика має бути спрямована на відтворення умов, факторів сталого розвитку регіонів. Цьому має сприяти прогнозування перспективи розвитку суб’єктів господарювання, </w:t>
      </w:r>
      <w:r w:rsidR="008E108B">
        <w:rPr>
          <w:rFonts w:ascii="Times New Roman" w:hAnsi="Times New Roman" w:cs="Times New Roman"/>
          <w:sz w:val="28"/>
          <w:szCs w:val="28"/>
          <w:lang w:val="uk-UA"/>
        </w:rPr>
        <w:lastRenderedPageBreak/>
        <w:t>регіональних ринків, оцінка фінансових і ресурсних можливостей регіонів як форм реалізації регіональної політики.</w:t>
      </w:r>
    </w:p>
    <w:p w:rsidR="0096304F" w:rsidRDefault="0096304F" w:rsidP="008E108B">
      <w:pPr>
        <w:autoSpaceDE w:val="0"/>
        <w:autoSpaceDN w:val="0"/>
        <w:adjustRightInd w:val="0"/>
        <w:spacing w:after="0" w:line="360" w:lineRule="auto"/>
        <w:jc w:val="both"/>
        <w:rPr>
          <w:rFonts w:ascii="Times New Roman" w:hAnsi="Times New Roman" w:cs="Times New Roman"/>
          <w:sz w:val="28"/>
          <w:szCs w:val="28"/>
          <w:lang w:val="uk-UA"/>
        </w:rPr>
      </w:pPr>
    </w:p>
    <w:p w:rsidR="0096304F" w:rsidRPr="0096304F" w:rsidRDefault="0096304F" w:rsidP="009F2FBC">
      <w:pPr>
        <w:pStyle w:val="a6"/>
        <w:numPr>
          <w:ilvl w:val="1"/>
          <w:numId w:val="9"/>
        </w:numPr>
        <w:jc w:val="both"/>
        <w:rPr>
          <w:rFonts w:ascii="Times New Roman" w:hAnsi="Times New Roman" w:cs="Times New Roman"/>
          <w:b/>
          <w:sz w:val="28"/>
          <w:szCs w:val="28"/>
          <w:lang w:val="uk-UA"/>
        </w:rPr>
      </w:pPr>
      <w:r w:rsidRPr="0096304F">
        <w:rPr>
          <w:rFonts w:ascii="Times New Roman" w:hAnsi="Times New Roman" w:cs="Times New Roman"/>
          <w:b/>
          <w:sz w:val="28"/>
          <w:szCs w:val="28"/>
          <w:lang w:val="uk-UA"/>
        </w:rPr>
        <w:t>Основні важелі та ключові елементи механізму реалізації регіональної економічної політики.</w:t>
      </w:r>
    </w:p>
    <w:p w:rsidR="0096304F" w:rsidRDefault="0096304F" w:rsidP="0096304F">
      <w:pPr>
        <w:spacing w:after="0" w:line="360" w:lineRule="auto"/>
        <w:ind w:firstLine="301"/>
        <w:jc w:val="both"/>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sz w:val="28"/>
          <w:szCs w:val="28"/>
          <w:lang w:val="uk-UA" w:eastAsia="ru-RU"/>
        </w:rPr>
        <w:t xml:space="preserve">  </w:t>
      </w:r>
      <w:r w:rsidR="00B010C8">
        <w:rPr>
          <w:rFonts w:ascii="Times New Roman" w:eastAsia="Times New Roman" w:hAnsi="Times New Roman" w:cs="Times New Roman"/>
          <w:sz w:val="28"/>
          <w:szCs w:val="28"/>
          <w:lang w:val="uk-UA" w:eastAsia="ru-RU"/>
        </w:rPr>
        <w:t xml:space="preserve">   </w:t>
      </w:r>
      <w:r w:rsidRPr="0096304F">
        <w:rPr>
          <w:rFonts w:ascii="Times New Roman" w:eastAsia="Times New Roman" w:hAnsi="Times New Roman" w:cs="Times New Roman"/>
          <w:b/>
          <w:i/>
          <w:sz w:val="28"/>
          <w:szCs w:val="28"/>
          <w:lang w:val="uk-UA" w:eastAsia="ru-RU"/>
        </w:rPr>
        <w:t>Механізм реалізації державної регіональної економічної політики</w:t>
      </w:r>
      <w:r>
        <w:rPr>
          <w:rFonts w:ascii="Times New Roman" w:eastAsia="Times New Roman" w:hAnsi="Times New Roman" w:cs="Times New Roman"/>
          <w:sz w:val="28"/>
          <w:szCs w:val="28"/>
          <w:lang w:val="uk-UA" w:eastAsia="ru-RU"/>
        </w:rPr>
        <w:t xml:space="preserve"> -</w:t>
      </w:r>
      <w:r w:rsidRPr="0096304F">
        <w:rPr>
          <w:rFonts w:ascii="Times New Roman" w:eastAsia="Times New Roman" w:hAnsi="Times New Roman" w:cs="Times New Roman"/>
          <w:sz w:val="28"/>
          <w:szCs w:val="28"/>
          <w:lang w:val="uk-UA" w:eastAsia="ru-RU"/>
        </w:rPr>
        <w:t xml:space="preserve"> це система конкретних економічних важелів та організаційно-економічних засобів, за допомогою яких здійснюється дер</w:t>
      </w:r>
      <w:r w:rsidRPr="0096304F">
        <w:rPr>
          <w:rFonts w:ascii="Times New Roman" w:eastAsia="Times New Roman" w:hAnsi="Times New Roman" w:cs="Times New Roman"/>
          <w:sz w:val="28"/>
          <w:szCs w:val="28"/>
          <w:lang w:val="uk-UA" w:eastAsia="ru-RU"/>
        </w:rPr>
        <w:softHyphen/>
        <w:t>жавний вплив на просторову організацію суспільства, забезпечується соціально-економічний розвиток регіонів, вдоскона</w:t>
      </w:r>
      <w:r w:rsidRPr="0096304F">
        <w:rPr>
          <w:rFonts w:ascii="Times New Roman" w:eastAsia="Times New Roman" w:hAnsi="Times New Roman" w:cs="Times New Roman"/>
          <w:spacing w:val="-2"/>
          <w:sz w:val="28"/>
          <w:szCs w:val="28"/>
          <w:lang w:val="uk-UA" w:eastAsia="ru-RU"/>
        </w:rPr>
        <w:t>люється структура їх</w:t>
      </w:r>
      <w:r>
        <w:rPr>
          <w:rFonts w:ascii="Times New Roman" w:eastAsia="Times New Roman" w:hAnsi="Times New Roman" w:cs="Times New Roman"/>
          <w:spacing w:val="-2"/>
          <w:sz w:val="28"/>
          <w:szCs w:val="28"/>
          <w:lang w:val="uk-UA" w:eastAsia="ru-RU"/>
        </w:rPr>
        <w:t>нього господарського комплексу.</w:t>
      </w:r>
    </w:p>
    <w:p w:rsidR="0096304F" w:rsidRPr="0096304F" w:rsidRDefault="0096304F" w:rsidP="0096304F">
      <w:pPr>
        <w:spacing w:after="0" w:line="360" w:lineRule="auto"/>
        <w:ind w:firstLine="301"/>
        <w:jc w:val="both"/>
        <w:rPr>
          <w:rFonts w:ascii="Times New Roman" w:eastAsia="Times New Roman" w:hAnsi="Times New Roman" w:cs="Times New Roman"/>
          <w:sz w:val="28"/>
          <w:szCs w:val="28"/>
          <w:lang w:val="uk-UA" w:eastAsia="ru-RU"/>
        </w:rPr>
      </w:pPr>
      <w:r w:rsidRPr="0096304F">
        <w:rPr>
          <w:rFonts w:ascii="Times New Roman" w:eastAsia="Times New Roman" w:hAnsi="Times New Roman" w:cs="Times New Roman"/>
          <w:b/>
          <w:i/>
          <w:spacing w:val="-2"/>
          <w:sz w:val="28"/>
          <w:szCs w:val="28"/>
          <w:lang w:val="uk-UA" w:eastAsia="ru-RU"/>
        </w:rPr>
        <w:t xml:space="preserve"> </w:t>
      </w:r>
      <w:r w:rsidR="00B010C8">
        <w:rPr>
          <w:rFonts w:ascii="Times New Roman" w:eastAsia="Times New Roman" w:hAnsi="Times New Roman" w:cs="Times New Roman"/>
          <w:b/>
          <w:i/>
          <w:spacing w:val="-2"/>
          <w:sz w:val="28"/>
          <w:szCs w:val="28"/>
          <w:lang w:val="uk-UA" w:eastAsia="ru-RU"/>
        </w:rPr>
        <w:t xml:space="preserve">  </w:t>
      </w:r>
      <w:r w:rsidRPr="0096304F">
        <w:rPr>
          <w:rFonts w:ascii="Times New Roman" w:eastAsia="Times New Roman" w:hAnsi="Times New Roman" w:cs="Times New Roman"/>
          <w:b/>
          <w:i/>
          <w:spacing w:val="-2"/>
          <w:sz w:val="28"/>
          <w:szCs w:val="28"/>
          <w:lang w:val="uk-UA" w:eastAsia="ru-RU"/>
        </w:rPr>
        <w:t>Основними складовими</w:t>
      </w:r>
      <w:r w:rsidRPr="0096304F">
        <w:rPr>
          <w:rFonts w:ascii="Times New Roman" w:eastAsia="Times New Roman" w:hAnsi="Times New Roman" w:cs="Times New Roman"/>
          <w:spacing w:val="-2"/>
          <w:sz w:val="28"/>
          <w:szCs w:val="28"/>
          <w:lang w:val="uk-UA" w:eastAsia="ru-RU"/>
        </w:rPr>
        <w:t xml:space="preserve"> цілісного механізму державної регіональної</w:t>
      </w:r>
      <w:r w:rsidRPr="0096304F">
        <w:rPr>
          <w:rFonts w:ascii="Times New Roman" w:eastAsia="Times New Roman" w:hAnsi="Times New Roman" w:cs="Times New Roman"/>
          <w:sz w:val="28"/>
          <w:szCs w:val="28"/>
          <w:lang w:val="uk-UA" w:eastAsia="ru-RU"/>
        </w:rPr>
        <w:t xml:space="preserve"> політики України, як визначено діючими нормативними документами, виступають: відповідна законодавчо-нормативна база, бюджетно-фінан</w:t>
      </w:r>
      <w:r w:rsidRPr="0096304F">
        <w:rPr>
          <w:rFonts w:ascii="Times New Roman" w:eastAsia="Times New Roman" w:hAnsi="Times New Roman" w:cs="Times New Roman"/>
          <w:sz w:val="28"/>
          <w:szCs w:val="28"/>
          <w:lang w:val="uk-UA" w:eastAsia="ru-RU"/>
        </w:rPr>
        <w:softHyphen/>
        <w:t>сове регулювання регіонального розвитку, прогнозування і про</w:t>
      </w:r>
      <w:r w:rsidRPr="0096304F">
        <w:rPr>
          <w:rFonts w:ascii="Times New Roman" w:eastAsia="Times New Roman" w:hAnsi="Times New Roman" w:cs="Times New Roman"/>
          <w:spacing w:val="-2"/>
          <w:sz w:val="28"/>
          <w:szCs w:val="28"/>
          <w:lang w:val="uk-UA" w:eastAsia="ru-RU"/>
        </w:rPr>
        <w:t>грамування, розвиток різних форм територіальної організації</w:t>
      </w:r>
      <w:r w:rsidRPr="0096304F">
        <w:rPr>
          <w:rFonts w:ascii="Times New Roman" w:eastAsia="Times New Roman" w:hAnsi="Times New Roman" w:cs="Times New Roman"/>
          <w:sz w:val="28"/>
          <w:szCs w:val="28"/>
          <w:lang w:val="uk-UA" w:eastAsia="ru-RU"/>
        </w:rPr>
        <w:t xml:space="preserve"> про</w:t>
      </w:r>
      <w:r w:rsidRPr="0096304F">
        <w:rPr>
          <w:rFonts w:ascii="Times New Roman" w:eastAsia="Times New Roman" w:hAnsi="Times New Roman" w:cs="Times New Roman"/>
          <w:sz w:val="28"/>
          <w:szCs w:val="28"/>
          <w:lang w:val="uk-UA" w:eastAsia="ru-RU"/>
        </w:rPr>
        <w:softHyphen/>
        <w:t>дуктивних сил (створення спеціальних економічних зон, міжрегіональне та прикордонне співробітництво тощо).</w:t>
      </w:r>
    </w:p>
    <w:p w:rsidR="0096304F" w:rsidRPr="0096304F" w:rsidRDefault="0096304F" w:rsidP="00810E6C">
      <w:pPr>
        <w:spacing w:after="0" w:line="360" w:lineRule="auto"/>
        <w:ind w:firstLine="680"/>
        <w:jc w:val="both"/>
        <w:rPr>
          <w:rFonts w:ascii="Times New Roman" w:eastAsia="Times New Roman" w:hAnsi="Times New Roman" w:cs="Times New Roman"/>
          <w:sz w:val="28"/>
          <w:szCs w:val="28"/>
          <w:lang w:val="uk-UA" w:eastAsia="ru-RU"/>
        </w:rPr>
      </w:pPr>
      <w:r w:rsidRPr="0096304F">
        <w:rPr>
          <w:rFonts w:ascii="Times New Roman" w:eastAsia="Times New Roman" w:hAnsi="Times New Roman" w:cs="Times New Roman"/>
          <w:sz w:val="28"/>
          <w:szCs w:val="28"/>
          <w:lang w:val="uk-UA" w:eastAsia="ru-RU"/>
        </w:rPr>
        <w:t xml:space="preserve">Першоосновою механізму регіональної економічної політики є </w:t>
      </w:r>
      <w:r w:rsidRPr="0096304F">
        <w:rPr>
          <w:rFonts w:ascii="Times New Roman" w:eastAsia="Times New Roman" w:hAnsi="Times New Roman" w:cs="Times New Roman"/>
          <w:b/>
          <w:i/>
          <w:sz w:val="28"/>
          <w:szCs w:val="28"/>
          <w:lang w:val="uk-UA" w:eastAsia="ru-RU"/>
        </w:rPr>
        <w:t>законодавча база</w:t>
      </w:r>
      <w:r w:rsidRPr="0096304F">
        <w:rPr>
          <w:rFonts w:ascii="Times New Roman" w:eastAsia="Times New Roman" w:hAnsi="Times New Roman" w:cs="Times New Roman"/>
          <w:sz w:val="28"/>
          <w:szCs w:val="28"/>
          <w:lang w:val="uk-UA" w:eastAsia="ru-RU"/>
        </w:rPr>
        <w:t>, що визначає взаємовідносини держави і регіонів та відповідні організаційні структури управління соціально-економічними процесами. На сучасному етапі економічного розвитку держава через законодавчу базу проводить політику, спрямовану на підвищення економічної самостійності територій. Вод</w:t>
      </w:r>
      <w:r w:rsidRPr="0096304F">
        <w:rPr>
          <w:rFonts w:ascii="Times New Roman" w:eastAsia="Times New Roman" w:hAnsi="Times New Roman" w:cs="Times New Roman"/>
          <w:sz w:val="28"/>
          <w:szCs w:val="28"/>
          <w:lang w:val="uk-UA" w:eastAsia="ru-RU"/>
        </w:rPr>
        <w:softHyphen/>
        <w:t>ночас вона координує діяльність місцевої влади на основі визначення співвідношень державного і місцевих бюджетів, розвитку інфраструктурних об’єктів місцевого та загальнодержавного призначення, формування централізованих і регіональних фондів різ</w:t>
      </w:r>
      <w:r w:rsidRPr="0096304F">
        <w:rPr>
          <w:rFonts w:ascii="Times New Roman" w:eastAsia="Times New Roman" w:hAnsi="Times New Roman" w:cs="Times New Roman"/>
          <w:sz w:val="28"/>
          <w:szCs w:val="28"/>
          <w:lang w:val="uk-UA" w:eastAsia="ru-RU"/>
        </w:rPr>
        <w:softHyphen/>
        <w:t>ного цільового призначення.</w:t>
      </w:r>
    </w:p>
    <w:p w:rsidR="0096304F" w:rsidRPr="0096304F" w:rsidRDefault="0096304F" w:rsidP="0096304F">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96304F">
        <w:rPr>
          <w:rFonts w:ascii="Times New Roman" w:eastAsia="Times New Roman" w:hAnsi="Times New Roman" w:cs="Times New Roman"/>
          <w:sz w:val="28"/>
          <w:szCs w:val="28"/>
          <w:lang w:val="uk-UA" w:eastAsia="ru-RU"/>
        </w:rPr>
        <w:t xml:space="preserve">Механізм державної регіональної політики повинен поєднувати у собі </w:t>
      </w:r>
      <w:r w:rsidRPr="0096304F">
        <w:rPr>
          <w:rFonts w:ascii="Times New Roman" w:eastAsia="Times New Roman" w:hAnsi="Times New Roman" w:cs="Times New Roman"/>
          <w:b/>
          <w:i/>
          <w:sz w:val="28"/>
          <w:szCs w:val="28"/>
          <w:lang w:val="uk-UA" w:eastAsia="ru-RU"/>
        </w:rPr>
        <w:t>методи прямого і опосередкованого впливу</w:t>
      </w:r>
      <w:r w:rsidRPr="0096304F">
        <w:rPr>
          <w:rFonts w:ascii="Times New Roman" w:eastAsia="Times New Roman" w:hAnsi="Times New Roman" w:cs="Times New Roman"/>
          <w:sz w:val="28"/>
          <w:szCs w:val="28"/>
          <w:lang w:val="uk-UA" w:eastAsia="ru-RU"/>
        </w:rPr>
        <w:t xml:space="preserve"> на соціально-економічні процеси. За своїм характером ці методи можуть бути заохочувальні та </w:t>
      </w:r>
      <w:r w:rsidRPr="0096304F">
        <w:rPr>
          <w:rFonts w:ascii="Times New Roman" w:eastAsia="Times New Roman" w:hAnsi="Times New Roman" w:cs="Times New Roman"/>
          <w:sz w:val="28"/>
          <w:szCs w:val="28"/>
          <w:lang w:val="uk-UA" w:eastAsia="ru-RU"/>
        </w:rPr>
        <w:lastRenderedPageBreak/>
        <w:t>обмежувальні, активні та пасивні. Їх комплексне поєднання дає змогу забезпечити високу результативність у досягненні намічених цілей.</w:t>
      </w:r>
    </w:p>
    <w:p w:rsidR="0096304F" w:rsidRPr="0096304F" w:rsidRDefault="0096304F" w:rsidP="00810E6C">
      <w:pPr>
        <w:spacing w:after="0" w:line="360" w:lineRule="auto"/>
        <w:ind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96304F">
        <w:rPr>
          <w:rFonts w:ascii="Times New Roman" w:eastAsia="Times New Roman" w:hAnsi="Times New Roman" w:cs="Times New Roman"/>
          <w:sz w:val="28"/>
          <w:szCs w:val="28"/>
          <w:lang w:val="uk-UA" w:eastAsia="ru-RU"/>
        </w:rPr>
        <w:t xml:space="preserve">В регіональній економічній політиці широко використовуються такі </w:t>
      </w:r>
      <w:r w:rsidRPr="0096304F">
        <w:rPr>
          <w:rFonts w:ascii="Times New Roman" w:eastAsia="Times New Roman" w:hAnsi="Times New Roman" w:cs="Times New Roman"/>
          <w:b/>
          <w:i/>
          <w:sz w:val="28"/>
          <w:szCs w:val="28"/>
          <w:lang w:val="uk-UA" w:eastAsia="ru-RU"/>
        </w:rPr>
        <w:t>методи прямого економічного регулювання</w:t>
      </w:r>
      <w:r w:rsidRPr="0096304F">
        <w:rPr>
          <w:rFonts w:ascii="Times New Roman" w:eastAsia="Times New Roman" w:hAnsi="Times New Roman" w:cs="Times New Roman"/>
          <w:sz w:val="28"/>
          <w:szCs w:val="28"/>
          <w:lang w:val="uk-UA" w:eastAsia="ru-RU"/>
        </w:rPr>
        <w:t xml:space="preserve">, як цільове фінансування, пряма фінансова допомога, надання субсидій та субвенцій тощо. Для </w:t>
      </w:r>
      <w:r w:rsidRPr="0096304F">
        <w:rPr>
          <w:rFonts w:ascii="Times New Roman" w:eastAsia="Times New Roman" w:hAnsi="Times New Roman" w:cs="Times New Roman"/>
          <w:b/>
          <w:i/>
          <w:sz w:val="28"/>
          <w:szCs w:val="28"/>
          <w:lang w:val="uk-UA" w:eastAsia="ru-RU"/>
        </w:rPr>
        <w:t>опосередкованого економічного регулювання регіонального розвитку</w:t>
      </w:r>
      <w:r w:rsidRPr="0096304F">
        <w:rPr>
          <w:rFonts w:ascii="Times New Roman" w:eastAsia="Times New Roman" w:hAnsi="Times New Roman" w:cs="Times New Roman"/>
          <w:sz w:val="28"/>
          <w:szCs w:val="28"/>
          <w:lang w:val="uk-UA" w:eastAsia="ru-RU"/>
        </w:rPr>
        <w:t xml:space="preserve"> використовують важелі податкової, кредитно-грошової, амортизаційної, зовнішньоекономічної політики. Державні органи управління можуть впливати на регіональний розвиток через такі заходи протекціонізму: надання податкових пільг для розвитку наукомістких виробництв, створення </w:t>
      </w:r>
      <w:r w:rsidRPr="0096304F">
        <w:rPr>
          <w:rFonts w:ascii="Times New Roman" w:eastAsia="Times New Roman" w:hAnsi="Times New Roman" w:cs="Times New Roman"/>
          <w:spacing w:val="-2"/>
          <w:sz w:val="28"/>
          <w:szCs w:val="28"/>
          <w:lang w:val="uk-UA" w:eastAsia="ru-RU"/>
        </w:rPr>
        <w:t>акціонерних товариств для завершення раніше розпочатого буді</w:t>
      </w:r>
      <w:r w:rsidRPr="0096304F">
        <w:rPr>
          <w:rFonts w:ascii="Times New Roman" w:eastAsia="Times New Roman" w:hAnsi="Times New Roman" w:cs="Times New Roman"/>
          <w:sz w:val="28"/>
          <w:szCs w:val="28"/>
          <w:lang w:val="uk-UA" w:eastAsia="ru-RU"/>
        </w:rPr>
        <w:t>в</w:t>
      </w:r>
      <w:r w:rsidRPr="0096304F">
        <w:rPr>
          <w:rFonts w:ascii="Times New Roman" w:eastAsia="Times New Roman" w:hAnsi="Times New Roman" w:cs="Times New Roman"/>
          <w:sz w:val="28"/>
          <w:szCs w:val="28"/>
          <w:lang w:val="uk-UA" w:eastAsia="ru-RU"/>
        </w:rPr>
        <w:softHyphen/>
        <w:t>ництва, надання регіонам інвестиційних премій за спорудження об’єктів, що дозволяють покращити структуру економіки регіону, працевлаштувати вивільнених працівників, поліпшити екологічну ситуацію тощо.</w:t>
      </w:r>
    </w:p>
    <w:p w:rsidR="0096304F" w:rsidRPr="0096304F" w:rsidRDefault="0096304F" w:rsidP="0096304F">
      <w:pPr>
        <w:shd w:val="clear" w:color="auto" w:fill="FFFFFF"/>
        <w:spacing w:after="0" w:line="360" w:lineRule="auto"/>
        <w:jc w:val="both"/>
        <w:rPr>
          <w:rFonts w:ascii="Times New Roman" w:eastAsia="Calibri" w:hAnsi="Times New Roman" w:cs="Times New Roman"/>
          <w:i/>
          <w:sz w:val="28"/>
          <w:szCs w:val="28"/>
          <w:lang w:val="uk-UA"/>
        </w:rPr>
      </w:pPr>
      <w:r>
        <w:rPr>
          <w:rFonts w:ascii="Times New Roman" w:eastAsia="Calibri" w:hAnsi="Times New Roman" w:cs="Times New Roman"/>
          <w:color w:val="000000"/>
          <w:sz w:val="28"/>
          <w:szCs w:val="28"/>
          <w:lang w:val="uk-UA"/>
        </w:rPr>
        <w:t xml:space="preserve">    </w:t>
      </w:r>
      <w:r w:rsidRPr="0096304F">
        <w:rPr>
          <w:rFonts w:ascii="Times New Roman" w:eastAsia="Calibri" w:hAnsi="Times New Roman" w:cs="Times New Roman"/>
          <w:color w:val="000000"/>
          <w:sz w:val="28"/>
          <w:szCs w:val="28"/>
          <w:lang w:val="uk-UA"/>
        </w:rPr>
        <w:t>Найбільш важливими і провідними механізмами державної регіональ</w:t>
      </w:r>
      <w:r w:rsidRPr="0096304F">
        <w:rPr>
          <w:rFonts w:ascii="Times New Roman" w:eastAsia="Calibri" w:hAnsi="Times New Roman" w:cs="Times New Roman"/>
          <w:color w:val="000000"/>
          <w:sz w:val="28"/>
          <w:szCs w:val="28"/>
          <w:lang w:val="uk-UA"/>
        </w:rPr>
        <w:softHyphen/>
        <w:t xml:space="preserve">ної економічної політики є </w:t>
      </w:r>
      <w:r w:rsidRPr="0096304F">
        <w:rPr>
          <w:rFonts w:ascii="Times New Roman" w:eastAsia="Calibri" w:hAnsi="Times New Roman" w:cs="Times New Roman"/>
          <w:b/>
          <w:i/>
          <w:color w:val="000000"/>
          <w:sz w:val="28"/>
          <w:szCs w:val="28"/>
          <w:lang w:val="uk-UA"/>
        </w:rPr>
        <w:t>бюджетно-фінансові важелі.</w:t>
      </w:r>
      <w:r w:rsidRPr="0096304F">
        <w:rPr>
          <w:rFonts w:ascii="Times New Roman" w:eastAsia="Calibri" w:hAnsi="Times New Roman" w:cs="Times New Roman"/>
          <w:color w:val="000000"/>
          <w:sz w:val="28"/>
          <w:szCs w:val="28"/>
          <w:lang w:val="uk-UA"/>
        </w:rPr>
        <w:t xml:space="preserve"> </w:t>
      </w:r>
      <w:r>
        <w:rPr>
          <w:rFonts w:ascii="Times New Roman" w:eastAsia="Calibri" w:hAnsi="Times New Roman" w:cs="Times New Roman"/>
          <w:sz w:val="28"/>
          <w:szCs w:val="28"/>
          <w:lang w:val="uk-UA"/>
        </w:rPr>
        <w:t xml:space="preserve"> </w:t>
      </w:r>
      <w:r w:rsidRPr="0096304F">
        <w:rPr>
          <w:rFonts w:ascii="Times New Roman" w:eastAsia="Calibri" w:hAnsi="Times New Roman" w:cs="Times New Roman"/>
          <w:color w:val="000000"/>
          <w:sz w:val="28"/>
          <w:szCs w:val="28"/>
          <w:lang w:val="uk-UA"/>
        </w:rPr>
        <w:t>Процес розподілу і перерозподілу бюджетних ресурсів є необхід</w:t>
      </w:r>
      <w:r w:rsidRPr="0096304F">
        <w:rPr>
          <w:rFonts w:ascii="Times New Roman" w:eastAsia="Calibri" w:hAnsi="Times New Roman" w:cs="Times New Roman"/>
          <w:color w:val="000000"/>
          <w:sz w:val="28"/>
          <w:szCs w:val="28"/>
          <w:lang w:val="uk-UA"/>
        </w:rPr>
        <w:softHyphen/>
        <w:t>ним, оскільки він забезпечує єдність держави, а також нормальні умо</w:t>
      </w:r>
      <w:r w:rsidRPr="0096304F">
        <w:rPr>
          <w:rFonts w:ascii="Times New Roman" w:eastAsia="Calibri" w:hAnsi="Times New Roman" w:cs="Times New Roman"/>
          <w:color w:val="000000"/>
          <w:sz w:val="28"/>
          <w:szCs w:val="28"/>
          <w:lang w:val="uk-UA"/>
        </w:rPr>
        <w:softHyphen/>
        <w:t>ви перебігу відтворювальних процесів на різних територіях.</w:t>
      </w:r>
      <w:r>
        <w:rPr>
          <w:rFonts w:ascii="Times New Roman" w:eastAsia="Calibri" w:hAnsi="Times New Roman" w:cs="Times New Roman"/>
          <w:sz w:val="28"/>
          <w:szCs w:val="28"/>
          <w:lang w:val="uk-UA"/>
        </w:rPr>
        <w:t xml:space="preserve"> </w:t>
      </w:r>
      <w:r w:rsidRPr="0096304F">
        <w:rPr>
          <w:rFonts w:ascii="Times New Roman" w:eastAsia="Calibri" w:hAnsi="Times New Roman" w:cs="Times New Roman"/>
          <w:b/>
          <w:i/>
          <w:color w:val="000000"/>
          <w:sz w:val="28"/>
          <w:szCs w:val="28"/>
          <w:lang w:val="uk-UA"/>
        </w:rPr>
        <w:t>Головним напрямом зміцнення фінансово-економічної бази тери</w:t>
      </w:r>
      <w:r w:rsidRPr="0096304F">
        <w:rPr>
          <w:rFonts w:ascii="Times New Roman" w:eastAsia="Calibri" w:hAnsi="Times New Roman" w:cs="Times New Roman"/>
          <w:b/>
          <w:i/>
          <w:color w:val="000000"/>
          <w:sz w:val="28"/>
          <w:szCs w:val="28"/>
          <w:lang w:val="uk-UA"/>
        </w:rPr>
        <w:softHyphen/>
        <w:t>торії регіонів є:</w:t>
      </w:r>
    </w:p>
    <w:p w:rsidR="0096304F" w:rsidRPr="00476D70" w:rsidRDefault="0096304F" w:rsidP="009F2FBC">
      <w:pPr>
        <w:widowControl w:val="0"/>
        <w:numPr>
          <w:ilvl w:val="0"/>
          <w:numId w:val="34"/>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iCs/>
          <w:color w:val="000000"/>
          <w:sz w:val="28"/>
          <w:szCs w:val="28"/>
          <w:lang w:val="uk-UA"/>
        </w:rPr>
        <w:t>підвищення ролі в бюджетній системі місцевих податків і зборів;</w:t>
      </w:r>
    </w:p>
    <w:p w:rsidR="0096304F" w:rsidRPr="0096304F" w:rsidRDefault="0096304F" w:rsidP="009F2FBC">
      <w:pPr>
        <w:widowControl w:val="0"/>
        <w:numPr>
          <w:ilvl w:val="0"/>
          <w:numId w:val="34"/>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96304F">
        <w:rPr>
          <w:rFonts w:ascii="Times New Roman" w:eastAsia="Calibri" w:hAnsi="Times New Roman" w:cs="Times New Roman"/>
          <w:iCs/>
          <w:color w:val="000000"/>
          <w:sz w:val="28"/>
          <w:szCs w:val="28"/>
          <w:lang w:val="uk-UA"/>
        </w:rPr>
        <w:t>збільшення питомої ваги закріплених у бюджетах доходів;</w:t>
      </w:r>
    </w:p>
    <w:p w:rsidR="0096304F" w:rsidRPr="0096304F" w:rsidRDefault="0096304F" w:rsidP="009F2FBC">
      <w:pPr>
        <w:widowControl w:val="0"/>
        <w:numPr>
          <w:ilvl w:val="0"/>
          <w:numId w:val="34"/>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96304F">
        <w:rPr>
          <w:rFonts w:ascii="Times New Roman" w:eastAsia="Calibri" w:hAnsi="Times New Roman" w:cs="Times New Roman"/>
          <w:iCs/>
          <w:color w:val="000000"/>
          <w:sz w:val="28"/>
          <w:szCs w:val="28"/>
          <w:lang w:val="uk-UA"/>
        </w:rPr>
        <w:t>чітке визначення порядку надання дотацій, субвенцій і субсидій місцевим бюджетам.</w:t>
      </w:r>
    </w:p>
    <w:p w:rsidR="0096304F" w:rsidRPr="0096304F" w:rsidRDefault="0096304F" w:rsidP="0096304F">
      <w:pPr>
        <w:shd w:val="clear" w:color="auto" w:fill="FFFFFF"/>
        <w:spacing w:after="0" w:line="360" w:lineRule="auto"/>
        <w:ind w:firstLine="709"/>
        <w:jc w:val="both"/>
        <w:rPr>
          <w:rFonts w:ascii="Times New Roman" w:eastAsia="Calibri" w:hAnsi="Times New Roman" w:cs="Times New Roman"/>
          <w:sz w:val="28"/>
          <w:szCs w:val="28"/>
          <w:lang w:val="uk-UA"/>
        </w:rPr>
      </w:pPr>
      <w:r w:rsidRPr="0096304F">
        <w:rPr>
          <w:rFonts w:ascii="Times New Roman" w:eastAsia="Calibri" w:hAnsi="Times New Roman" w:cs="Times New Roman"/>
          <w:color w:val="000000"/>
          <w:sz w:val="28"/>
          <w:szCs w:val="28"/>
          <w:lang w:val="uk-UA"/>
        </w:rPr>
        <w:t>Особливу увагу треба приділяти формуванню місцевих фінансів у депресивних регіонах (територіях).</w:t>
      </w:r>
      <w:r>
        <w:rPr>
          <w:rFonts w:ascii="Times New Roman" w:eastAsia="Calibri" w:hAnsi="Times New Roman" w:cs="Times New Roman"/>
          <w:sz w:val="28"/>
          <w:szCs w:val="28"/>
          <w:lang w:val="uk-UA"/>
        </w:rPr>
        <w:t xml:space="preserve"> </w:t>
      </w:r>
      <w:r w:rsidRPr="0096304F">
        <w:rPr>
          <w:rFonts w:ascii="Times New Roman" w:eastAsia="Calibri" w:hAnsi="Times New Roman" w:cs="Times New Roman"/>
          <w:color w:val="000000"/>
          <w:sz w:val="28"/>
          <w:szCs w:val="28"/>
          <w:lang w:val="uk-UA"/>
        </w:rPr>
        <w:t>Сучасний економічний стан у державі і наявна законодавча база ство</w:t>
      </w:r>
      <w:r w:rsidRPr="0096304F">
        <w:rPr>
          <w:rFonts w:ascii="Times New Roman" w:eastAsia="Calibri" w:hAnsi="Times New Roman" w:cs="Times New Roman"/>
          <w:color w:val="000000"/>
          <w:sz w:val="28"/>
          <w:szCs w:val="28"/>
          <w:lang w:val="uk-UA"/>
        </w:rPr>
        <w:softHyphen/>
        <w:t>рюють певні проблеми взаємовідносин між центром і адміністратив</w:t>
      </w:r>
      <w:r w:rsidRPr="0096304F">
        <w:rPr>
          <w:rFonts w:ascii="Times New Roman" w:eastAsia="Calibri" w:hAnsi="Times New Roman" w:cs="Times New Roman"/>
          <w:color w:val="000000"/>
          <w:sz w:val="28"/>
          <w:szCs w:val="28"/>
          <w:lang w:val="uk-UA"/>
        </w:rPr>
        <w:softHyphen/>
        <w:t>но-територіальними утвореннями. Тому актуальною є проблема необ</w:t>
      </w:r>
      <w:r w:rsidRPr="0096304F">
        <w:rPr>
          <w:rFonts w:ascii="Times New Roman" w:eastAsia="Calibri" w:hAnsi="Times New Roman" w:cs="Times New Roman"/>
          <w:color w:val="000000"/>
          <w:sz w:val="28"/>
          <w:szCs w:val="28"/>
          <w:lang w:val="uk-UA"/>
        </w:rPr>
        <w:softHyphen/>
        <w:t>хідності вдосконалення системи міжбюджетних взаємовідносин.</w:t>
      </w:r>
      <w:r>
        <w:rPr>
          <w:rFonts w:ascii="Times New Roman" w:eastAsia="Calibri" w:hAnsi="Times New Roman" w:cs="Times New Roman"/>
          <w:sz w:val="28"/>
          <w:szCs w:val="28"/>
          <w:lang w:val="uk-UA"/>
        </w:rPr>
        <w:t xml:space="preserve"> </w:t>
      </w:r>
      <w:r w:rsidRPr="0096304F">
        <w:rPr>
          <w:rFonts w:ascii="Times New Roman" w:eastAsia="Calibri" w:hAnsi="Times New Roman" w:cs="Times New Roman"/>
          <w:color w:val="000000"/>
          <w:sz w:val="28"/>
          <w:szCs w:val="28"/>
          <w:lang w:val="uk-UA"/>
        </w:rPr>
        <w:t xml:space="preserve">Щоб створити відносно рівні соціально-економічні умови </w:t>
      </w:r>
      <w:r w:rsidRPr="0096304F">
        <w:rPr>
          <w:rFonts w:ascii="Times New Roman" w:eastAsia="Calibri" w:hAnsi="Times New Roman" w:cs="Times New Roman"/>
          <w:color w:val="000000"/>
          <w:sz w:val="28"/>
          <w:szCs w:val="28"/>
          <w:lang w:val="uk-UA"/>
        </w:rPr>
        <w:lastRenderedPageBreak/>
        <w:t>життєдіяльності населення в різних регіонах, необхідно посилити роль дер</w:t>
      </w:r>
      <w:r w:rsidRPr="0096304F">
        <w:rPr>
          <w:rFonts w:ascii="Times New Roman" w:eastAsia="Calibri" w:hAnsi="Times New Roman" w:cs="Times New Roman"/>
          <w:color w:val="000000"/>
          <w:sz w:val="28"/>
          <w:szCs w:val="28"/>
          <w:lang w:val="uk-UA"/>
        </w:rPr>
        <w:softHyphen/>
        <w:t xml:space="preserve">жавного бюджету. </w:t>
      </w:r>
    </w:p>
    <w:p w:rsidR="0096304F" w:rsidRPr="0096304F" w:rsidRDefault="0096304F" w:rsidP="0096304F">
      <w:pPr>
        <w:shd w:val="clear" w:color="auto" w:fill="FFFFFF"/>
        <w:spacing w:after="0" w:line="360" w:lineRule="auto"/>
        <w:ind w:firstLine="709"/>
        <w:jc w:val="both"/>
        <w:rPr>
          <w:rFonts w:ascii="Times New Roman" w:eastAsia="Calibri" w:hAnsi="Times New Roman" w:cs="Times New Roman"/>
          <w:b/>
          <w:i/>
          <w:sz w:val="28"/>
          <w:szCs w:val="28"/>
        </w:rPr>
      </w:pPr>
      <w:r w:rsidRPr="0096304F">
        <w:rPr>
          <w:rFonts w:ascii="Times New Roman" w:eastAsia="Calibri" w:hAnsi="Times New Roman" w:cs="Times New Roman"/>
          <w:b/>
          <w:i/>
          <w:color w:val="000000"/>
          <w:sz w:val="28"/>
          <w:szCs w:val="28"/>
          <w:lang w:val="uk-UA"/>
        </w:rPr>
        <w:t>Тут важливо здійснити такі заходи:</w:t>
      </w:r>
    </w:p>
    <w:p w:rsidR="0096304F" w:rsidRPr="0096304F" w:rsidRDefault="0096304F" w:rsidP="009F2FBC">
      <w:pPr>
        <w:widowControl w:val="0"/>
        <w:numPr>
          <w:ilvl w:val="0"/>
          <w:numId w:val="3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color w:val="000000"/>
          <w:sz w:val="28"/>
          <w:szCs w:val="28"/>
          <w:lang w:val="uk-UA"/>
        </w:rPr>
        <w:t xml:space="preserve">на рівні регіонів концентрувати частину податку на додану вартість; </w:t>
      </w:r>
    </w:p>
    <w:p w:rsidR="0096304F" w:rsidRPr="0096304F" w:rsidRDefault="0096304F" w:rsidP="009F2FBC">
      <w:pPr>
        <w:widowControl w:val="0"/>
        <w:numPr>
          <w:ilvl w:val="0"/>
          <w:numId w:val="3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color w:val="000000"/>
          <w:sz w:val="28"/>
          <w:szCs w:val="28"/>
          <w:lang w:val="uk-UA"/>
        </w:rPr>
        <w:t>розширення бази місцевих податків;</w:t>
      </w:r>
    </w:p>
    <w:p w:rsidR="0096304F" w:rsidRPr="0096304F" w:rsidRDefault="0096304F" w:rsidP="009F2FBC">
      <w:pPr>
        <w:widowControl w:val="0"/>
        <w:numPr>
          <w:ilvl w:val="0"/>
          <w:numId w:val="3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color w:val="000000"/>
          <w:sz w:val="28"/>
          <w:szCs w:val="28"/>
          <w:lang w:val="uk-UA"/>
        </w:rPr>
        <w:t>дотримання стабільності нормативів упродовж тривалого пе</w:t>
      </w:r>
      <w:r w:rsidRPr="0096304F">
        <w:rPr>
          <w:rFonts w:ascii="Times New Roman" w:eastAsia="Calibri" w:hAnsi="Times New Roman" w:cs="Times New Roman"/>
          <w:color w:val="000000"/>
          <w:sz w:val="28"/>
          <w:szCs w:val="28"/>
          <w:lang w:val="uk-UA"/>
        </w:rPr>
        <w:softHyphen/>
        <w:t>ріоду (3-5 років);</w:t>
      </w:r>
    </w:p>
    <w:p w:rsidR="0096304F" w:rsidRPr="0096304F" w:rsidRDefault="0096304F" w:rsidP="009F2FBC">
      <w:pPr>
        <w:widowControl w:val="0"/>
        <w:numPr>
          <w:ilvl w:val="0"/>
          <w:numId w:val="3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color w:val="000000"/>
          <w:sz w:val="28"/>
          <w:szCs w:val="28"/>
          <w:lang w:val="uk-UA"/>
        </w:rPr>
        <w:t>прозорість формування і розподіл бюджетів вирівнювання. Це дуж</w:t>
      </w:r>
      <w:r w:rsidR="00B010C8">
        <w:rPr>
          <w:rFonts w:ascii="Times New Roman" w:eastAsia="Calibri" w:hAnsi="Times New Roman" w:cs="Times New Roman"/>
          <w:color w:val="000000"/>
          <w:sz w:val="28"/>
          <w:szCs w:val="28"/>
          <w:lang w:val="uk-UA"/>
        </w:rPr>
        <w:t>е важливий фактор.</w:t>
      </w:r>
    </w:p>
    <w:p w:rsidR="0096304F" w:rsidRPr="0096304F" w:rsidRDefault="0096304F" w:rsidP="0096304F">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i/>
          <w:iCs/>
          <w:color w:val="000000"/>
          <w:sz w:val="28"/>
          <w:szCs w:val="28"/>
          <w:lang w:val="uk-UA"/>
        </w:rPr>
        <w:t xml:space="preserve">   </w:t>
      </w:r>
      <w:r w:rsidRPr="0096304F">
        <w:rPr>
          <w:rFonts w:ascii="Times New Roman" w:eastAsia="Calibri" w:hAnsi="Times New Roman" w:cs="Times New Roman"/>
          <w:b/>
          <w:i/>
          <w:iCs/>
          <w:color w:val="000000"/>
          <w:sz w:val="28"/>
          <w:szCs w:val="28"/>
          <w:lang w:val="uk-UA"/>
        </w:rPr>
        <w:t>Бюджетне вирівнювання</w:t>
      </w:r>
      <w:r w:rsidRPr="0096304F">
        <w:rPr>
          <w:rFonts w:ascii="Times New Roman" w:eastAsia="Calibri" w:hAnsi="Times New Roman" w:cs="Times New Roman"/>
          <w:iCs/>
          <w:color w:val="000000"/>
          <w:sz w:val="28"/>
          <w:szCs w:val="28"/>
          <w:lang w:val="uk-UA"/>
        </w:rPr>
        <w:t xml:space="preserve"> – </w:t>
      </w:r>
      <w:r w:rsidRPr="0096304F">
        <w:rPr>
          <w:rFonts w:ascii="Times New Roman" w:eastAsia="Calibri" w:hAnsi="Times New Roman" w:cs="Times New Roman"/>
          <w:color w:val="000000"/>
          <w:sz w:val="28"/>
          <w:szCs w:val="28"/>
          <w:lang w:val="uk-UA"/>
        </w:rPr>
        <w:t>це акумулюван</w:t>
      </w:r>
      <w:r w:rsidRPr="0096304F">
        <w:rPr>
          <w:rFonts w:ascii="Times New Roman" w:eastAsia="Calibri" w:hAnsi="Times New Roman" w:cs="Times New Roman"/>
          <w:color w:val="000000"/>
          <w:sz w:val="28"/>
          <w:szCs w:val="28"/>
          <w:lang w:val="uk-UA"/>
        </w:rPr>
        <w:softHyphen/>
        <w:t>ня частини фінансових засобів, що збираються і концентруються на відповідному рівні адміністративно-територіального управління, з метою їх перерозподілу між територіальними або районними грома</w:t>
      </w:r>
      <w:r w:rsidRPr="0096304F">
        <w:rPr>
          <w:rFonts w:ascii="Times New Roman" w:eastAsia="Calibri" w:hAnsi="Times New Roman" w:cs="Times New Roman"/>
          <w:color w:val="000000"/>
          <w:sz w:val="28"/>
          <w:szCs w:val="28"/>
          <w:lang w:val="uk-UA"/>
        </w:rPr>
        <w:softHyphen/>
        <w:t>дами, містами, областями.</w:t>
      </w:r>
    </w:p>
    <w:p w:rsidR="0096304F" w:rsidRPr="0096304F" w:rsidRDefault="0096304F" w:rsidP="0096304F">
      <w:pPr>
        <w:shd w:val="clear" w:color="auto" w:fill="FFFFFF"/>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Pr="0096304F">
        <w:rPr>
          <w:rFonts w:ascii="Times New Roman" w:eastAsia="Calibri" w:hAnsi="Times New Roman" w:cs="Times New Roman"/>
          <w:color w:val="000000"/>
          <w:sz w:val="28"/>
          <w:szCs w:val="28"/>
          <w:lang w:val="uk-UA"/>
        </w:rPr>
        <w:t>Важливим елементом механізму державної регіональної економіч</w:t>
      </w:r>
      <w:r w:rsidRPr="0096304F">
        <w:rPr>
          <w:rFonts w:ascii="Times New Roman" w:eastAsia="Calibri" w:hAnsi="Times New Roman" w:cs="Times New Roman"/>
          <w:color w:val="000000"/>
          <w:sz w:val="28"/>
          <w:szCs w:val="28"/>
          <w:lang w:val="uk-UA"/>
        </w:rPr>
        <w:softHyphen/>
        <w:t xml:space="preserve">ної політики є </w:t>
      </w:r>
      <w:r w:rsidRPr="0096304F">
        <w:rPr>
          <w:rFonts w:ascii="Times New Roman" w:eastAsia="Calibri" w:hAnsi="Times New Roman" w:cs="Times New Roman"/>
          <w:b/>
          <w:i/>
          <w:color w:val="000000"/>
          <w:sz w:val="28"/>
          <w:szCs w:val="28"/>
          <w:lang w:val="uk-UA"/>
        </w:rPr>
        <w:t>прогнозування</w:t>
      </w:r>
      <w:r w:rsidR="00FE7421">
        <w:rPr>
          <w:rFonts w:ascii="Times New Roman" w:eastAsia="Calibri" w:hAnsi="Times New Roman" w:cs="Times New Roman"/>
          <w:color w:val="000000"/>
          <w:sz w:val="28"/>
          <w:szCs w:val="28"/>
          <w:lang w:val="uk-UA"/>
        </w:rPr>
        <w:t xml:space="preserve"> як з’</w:t>
      </w:r>
      <w:r w:rsidRPr="0096304F">
        <w:rPr>
          <w:rFonts w:ascii="Times New Roman" w:eastAsia="Calibri" w:hAnsi="Times New Roman" w:cs="Times New Roman"/>
          <w:color w:val="000000"/>
          <w:sz w:val="28"/>
          <w:szCs w:val="28"/>
          <w:lang w:val="uk-UA"/>
        </w:rPr>
        <w:t>єднувальна ланка між теоретични</w:t>
      </w:r>
      <w:r w:rsidRPr="0096304F">
        <w:rPr>
          <w:rFonts w:ascii="Times New Roman" w:eastAsia="Calibri" w:hAnsi="Times New Roman" w:cs="Times New Roman"/>
          <w:color w:val="000000"/>
          <w:sz w:val="28"/>
          <w:szCs w:val="28"/>
          <w:lang w:val="uk-UA"/>
        </w:rPr>
        <w:softHyphen/>
        <w:t xml:space="preserve">ми розробками та господарською практикою. </w:t>
      </w:r>
    </w:p>
    <w:p w:rsidR="0096304F" w:rsidRPr="0096304F" w:rsidRDefault="0096304F" w:rsidP="0096304F">
      <w:pPr>
        <w:shd w:val="clear" w:color="auto" w:fill="FFFFFF"/>
        <w:spacing w:after="0" w:line="360" w:lineRule="auto"/>
        <w:ind w:firstLine="709"/>
        <w:jc w:val="both"/>
        <w:rPr>
          <w:rFonts w:ascii="Times New Roman" w:eastAsia="Calibri" w:hAnsi="Times New Roman" w:cs="Times New Roman"/>
          <w:b/>
          <w:i/>
          <w:sz w:val="28"/>
          <w:szCs w:val="28"/>
        </w:rPr>
      </w:pPr>
      <w:r w:rsidRPr="0096304F">
        <w:rPr>
          <w:rFonts w:ascii="Times New Roman" w:eastAsia="Calibri" w:hAnsi="Times New Roman" w:cs="Times New Roman"/>
          <w:b/>
          <w:i/>
          <w:color w:val="000000"/>
          <w:sz w:val="28"/>
          <w:szCs w:val="28"/>
          <w:lang w:val="uk-UA"/>
        </w:rPr>
        <w:t>Регіональні прогнози класифікують за такими ознака</w:t>
      </w:r>
      <w:r w:rsidRPr="0096304F">
        <w:rPr>
          <w:rFonts w:ascii="Times New Roman" w:eastAsia="Calibri" w:hAnsi="Times New Roman" w:cs="Times New Roman"/>
          <w:b/>
          <w:i/>
          <w:color w:val="000000"/>
          <w:sz w:val="28"/>
          <w:szCs w:val="28"/>
          <w:lang w:val="uk-UA"/>
        </w:rPr>
        <w:softHyphen/>
        <w:t>ми:</w:t>
      </w:r>
    </w:p>
    <w:p w:rsidR="0096304F" w:rsidRPr="0096304F" w:rsidRDefault="0096304F" w:rsidP="009F2FBC">
      <w:pPr>
        <w:widowControl w:val="0"/>
        <w:numPr>
          <w:ilvl w:val="0"/>
          <w:numId w:val="28"/>
        </w:numPr>
        <w:shd w:val="clear" w:color="auto" w:fill="FFFFFF"/>
        <w:autoSpaceDE w:val="0"/>
        <w:autoSpaceDN w:val="0"/>
        <w:adjustRightInd w:val="0"/>
        <w:spacing w:after="0" w:line="360" w:lineRule="auto"/>
        <w:ind w:left="0"/>
        <w:jc w:val="both"/>
        <w:rPr>
          <w:rFonts w:ascii="Times New Roman" w:eastAsia="Calibri" w:hAnsi="Times New Roman" w:cs="Times New Roman"/>
          <w:sz w:val="28"/>
          <w:szCs w:val="28"/>
        </w:rPr>
      </w:pPr>
      <w:r w:rsidRPr="0096304F">
        <w:rPr>
          <w:rFonts w:ascii="Times New Roman" w:eastAsia="Calibri" w:hAnsi="Times New Roman" w:cs="Times New Roman"/>
          <w:iCs/>
          <w:color w:val="000000"/>
          <w:sz w:val="28"/>
          <w:szCs w:val="28"/>
          <w:lang w:val="uk-UA"/>
        </w:rPr>
        <w:t>за терміном - оперативні, короткострокові, середньострокові,довгострокові;</w:t>
      </w:r>
    </w:p>
    <w:p w:rsidR="0096304F" w:rsidRPr="0096304F" w:rsidRDefault="0096304F" w:rsidP="009F2FBC">
      <w:pPr>
        <w:widowControl w:val="0"/>
        <w:numPr>
          <w:ilvl w:val="0"/>
          <w:numId w:val="28"/>
        </w:numPr>
        <w:shd w:val="clear" w:color="auto" w:fill="FFFFFF"/>
        <w:autoSpaceDE w:val="0"/>
        <w:autoSpaceDN w:val="0"/>
        <w:adjustRightInd w:val="0"/>
        <w:spacing w:after="0" w:line="360" w:lineRule="auto"/>
        <w:ind w:left="0"/>
        <w:jc w:val="both"/>
        <w:rPr>
          <w:rFonts w:ascii="Times New Roman" w:eastAsia="Calibri" w:hAnsi="Times New Roman" w:cs="Times New Roman"/>
          <w:sz w:val="28"/>
          <w:szCs w:val="28"/>
        </w:rPr>
      </w:pPr>
      <w:r w:rsidRPr="0096304F">
        <w:rPr>
          <w:rFonts w:ascii="Times New Roman" w:eastAsia="Calibri" w:hAnsi="Times New Roman" w:cs="Times New Roman"/>
          <w:iCs/>
          <w:color w:val="000000"/>
          <w:sz w:val="28"/>
          <w:szCs w:val="28"/>
          <w:lang w:val="uk-UA"/>
        </w:rPr>
        <w:t>за функціональною ознакою - пошукові, нормативні.</w:t>
      </w:r>
    </w:p>
    <w:p w:rsidR="0096304F" w:rsidRPr="0096304F" w:rsidRDefault="0096304F" w:rsidP="0096304F">
      <w:pPr>
        <w:shd w:val="clear" w:color="auto" w:fill="FFFFFF"/>
        <w:spacing w:after="0" w:line="360" w:lineRule="auto"/>
        <w:ind w:firstLine="709"/>
        <w:jc w:val="both"/>
        <w:rPr>
          <w:rFonts w:ascii="Times New Roman" w:eastAsia="Calibri" w:hAnsi="Times New Roman" w:cs="Times New Roman"/>
          <w:b/>
          <w:i/>
          <w:sz w:val="28"/>
          <w:szCs w:val="28"/>
          <w:lang w:val="uk-UA"/>
        </w:rPr>
      </w:pPr>
      <w:r w:rsidRPr="0096304F">
        <w:rPr>
          <w:rFonts w:ascii="Times New Roman" w:eastAsia="Calibri" w:hAnsi="Times New Roman" w:cs="Times New Roman"/>
          <w:b/>
          <w:i/>
          <w:color w:val="000000"/>
          <w:sz w:val="28"/>
          <w:szCs w:val="28"/>
          <w:lang w:val="uk-UA"/>
        </w:rPr>
        <w:t>Регіональне прогнозування базується на принципах:</w:t>
      </w:r>
    </w:p>
    <w:p w:rsidR="0096304F" w:rsidRPr="0096304F" w:rsidRDefault="0096304F" w:rsidP="009F2FBC">
      <w:pPr>
        <w:widowControl w:val="0"/>
        <w:numPr>
          <w:ilvl w:val="0"/>
          <w:numId w:val="36"/>
        </w:numPr>
        <w:shd w:val="clear" w:color="auto" w:fill="FFFFFF"/>
        <w:autoSpaceDE w:val="0"/>
        <w:autoSpaceDN w:val="0"/>
        <w:adjustRightInd w:val="0"/>
        <w:spacing w:after="0" w:line="360" w:lineRule="auto"/>
        <w:jc w:val="both"/>
        <w:rPr>
          <w:rFonts w:ascii="Times New Roman" w:eastAsia="Calibri" w:hAnsi="Times New Roman" w:cs="Times New Roman"/>
          <w:b/>
          <w:sz w:val="28"/>
          <w:szCs w:val="28"/>
          <w:lang w:val="uk-UA"/>
        </w:rPr>
      </w:pPr>
      <w:r w:rsidRPr="0096304F">
        <w:rPr>
          <w:rFonts w:ascii="Times New Roman" w:eastAsia="Calibri" w:hAnsi="Times New Roman" w:cs="Times New Roman"/>
          <w:iCs/>
          <w:color w:val="000000"/>
          <w:sz w:val="28"/>
          <w:szCs w:val="28"/>
          <w:lang w:val="uk-UA"/>
        </w:rPr>
        <w:t>системності;</w:t>
      </w:r>
    </w:p>
    <w:p w:rsidR="0096304F" w:rsidRPr="0096304F" w:rsidRDefault="0096304F" w:rsidP="009F2FBC">
      <w:pPr>
        <w:widowControl w:val="0"/>
        <w:numPr>
          <w:ilvl w:val="0"/>
          <w:numId w:val="36"/>
        </w:numPr>
        <w:shd w:val="clear" w:color="auto" w:fill="FFFFFF"/>
        <w:autoSpaceDE w:val="0"/>
        <w:autoSpaceDN w:val="0"/>
        <w:adjustRightInd w:val="0"/>
        <w:spacing w:after="0" w:line="360" w:lineRule="auto"/>
        <w:jc w:val="both"/>
        <w:rPr>
          <w:rFonts w:ascii="Times New Roman" w:eastAsia="Calibri" w:hAnsi="Times New Roman" w:cs="Times New Roman"/>
          <w:b/>
          <w:sz w:val="28"/>
          <w:szCs w:val="28"/>
          <w:lang w:val="uk-UA"/>
        </w:rPr>
      </w:pPr>
      <w:r w:rsidRPr="0096304F">
        <w:rPr>
          <w:rFonts w:ascii="Times New Roman" w:eastAsia="Calibri" w:hAnsi="Times New Roman" w:cs="Times New Roman"/>
          <w:iCs/>
          <w:color w:val="000000"/>
          <w:sz w:val="28"/>
          <w:szCs w:val="28"/>
          <w:lang w:val="uk-UA"/>
        </w:rPr>
        <w:t>багатоваріантності стратегічних і тактичних завдань;</w:t>
      </w:r>
    </w:p>
    <w:p w:rsidR="0096304F" w:rsidRPr="0096304F" w:rsidRDefault="0096304F" w:rsidP="009F2FBC">
      <w:pPr>
        <w:widowControl w:val="0"/>
        <w:numPr>
          <w:ilvl w:val="0"/>
          <w:numId w:val="36"/>
        </w:numPr>
        <w:shd w:val="clear" w:color="auto" w:fill="FFFFFF"/>
        <w:autoSpaceDE w:val="0"/>
        <w:autoSpaceDN w:val="0"/>
        <w:adjustRightInd w:val="0"/>
        <w:spacing w:after="0" w:line="360" w:lineRule="auto"/>
        <w:jc w:val="both"/>
        <w:rPr>
          <w:rFonts w:ascii="Times New Roman" w:eastAsia="Calibri" w:hAnsi="Times New Roman" w:cs="Times New Roman"/>
          <w:b/>
          <w:sz w:val="28"/>
          <w:szCs w:val="28"/>
          <w:lang w:val="uk-UA"/>
        </w:rPr>
      </w:pPr>
      <w:r w:rsidRPr="0096304F">
        <w:rPr>
          <w:rFonts w:ascii="Times New Roman" w:eastAsia="Calibri" w:hAnsi="Times New Roman" w:cs="Times New Roman"/>
          <w:iCs/>
          <w:color w:val="000000"/>
          <w:sz w:val="28"/>
          <w:szCs w:val="28"/>
          <w:lang w:val="uk-UA"/>
        </w:rPr>
        <w:t>єдності кількісних і якісних характеристик прогнозу;</w:t>
      </w:r>
    </w:p>
    <w:p w:rsidR="0096304F" w:rsidRPr="0096304F" w:rsidRDefault="0096304F" w:rsidP="009F2FBC">
      <w:pPr>
        <w:widowControl w:val="0"/>
        <w:numPr>
          <w:ilvl w:val="0"/>
          <w:numId w:val="36"/>
        </w:numPr>
        <w:shd w:val="clear" w:color="auto" w:fill="FFFFFF"/>
        <w:autoSpaceDE w:val="0"/>
        <w:autoSpaceDN w:val="0"/>
        <w:adjustRightInd w:val="0"/>
        <w:spacing w:after="0" w:line="360" w:lineRule="auto"/>
        <w:jc w:val="both"/>
        <w:rPr>
          <w:rFonts w:ascii="Times New Roman" w:eastAsia="Calibri" w:hAnsi="Times New Roman" w:cs="Times New Roman"/>
          <w:b/>
          <w:sz w:val="28"/>
          <w:szCs w:val="28"/>
          <w:lang w:val="uk-UA"/>
        </w:rPr>
      </w:pPr>
      <w:r w:rsidRPr="0096304F">
        <w:rPr>
          <w:rFonts w:ascii="Times New Roman" w:eastAsia="Calibri" w:hAnsi="Times New Roman" w:cs="Times New Roman"/>
          <w:iCs/>
          <w:color w:val="000000"/>
          <w:sz w:val="28"/>
          <w:szCs w:val="28"/>
          <w:lang w:val="uk-UA"/>
        </w:rPr>
        <w:t>оптимального поєднання різних підходів і системи методів;</w:t>
      </w:r>
    </w:p>
    <w:p w:rsidR="0096304F" w:rsidRPr="0096304F" w:rsidRDefault="0096304F" w:rsidP="009F2FBC">
      <w:pPr>
        <w:widowControl w:val="0"/>
        <w:numPr>
          <w:ilvl w:val="0"/>
          <w:numId w:val="36"/>
        </w:numPr>
        <w:shd w:val="clear" w:color="auto" w:fill="FFFFFF"/>
        <w:autoSpaceDE w:val="0"/>
        <w:autoSpaceDN w:val="0"/>
        <w:adjustRightInd w:val="0"/>
        <w:spacing w:after="0" w:line="360" w:lineRule="auto"/>
        <w:jc w:val="both"/>
        <w:rPr>
          <w:rFonts w:ascii="Times New Roman" w:eastAsia="Calibri" w:hAnsi="Times New Roman" w:cs="Times New Roman"/>
          <w:b/>
          <w:sz w:val="28"/>
          <w:szCs w:val="28"/>
          <w:lang w:val="uk-UA"/>
        </w:rPr>
      </w:pPr>
      <w:r w:rsidRPr="0096304F">
        <w:rPr>
          <w:rFonts w:ascii="Times New Roman" w:eastAsia="Calibri" w:hAnsi="Times New Roman" w:cs="Times New Roman"/>
          <w:iCs/>
          <w:color w:val="000000"/>
          <w:sz w:val="28"/>
          <w:szCs w:val="28"/>
          <w:lang w:val="uk-UA"/>
        </w:rPr>
        <w:t>ієрархічності та програмності;</w:t>
      </w:r>
    </w:p>
    <w:p w:rsidR="0096304F" w:rsidRPr="0096304F" w:rsidRDefault="0096304F" w:rsidP="009F2FBC">
      <w:pPr>
        <w:widowControl w:val="0"/>
        <w:numPr>
          <w:ilvl w:val="0"/>
          <w:numId w:val="36"/>
        </w:numPr>
        <w:shd w:val="clear" w:color="auto" w:fill="FFFFFF"/>
        <w:autoSpaceDE w:val="0"/>
        <w:autoSpaceDN w:val="0"/>
        <w:adjustRightInd w:val="0"/>
        <w:spacing w:after="0" w:line="360" w:lineRule="auto"/>
        <w:jc w:val="both"/>
        <w:rPr>
          <w:rFonts w:ascii="Times New Roman" w:eastAsia="Calibri" w:hAnsi="Times New Roman" w:cs="Times New Roman"/>
          <w:b/>
          <w:sz w:val="28"/>
          <w:szCs w:val="28"/>
          <w:lang w:val="uk-UA"/>
        </w:rPr>
      </w:pPr>
      <w:r w:rsidRPr="0096304F">
        <w:rPr>
          <w:rFonts w:ascii="Times New Roman" w:eastAsia="Calibri" w:hAnsi="Times New Roman" w:cs="Times New Roman"/>
          <w:iCs/>
          <w:color w:val="000000"/>
          <w:sz w:val="28"/>
          <w:szCs w:val="28"/>
          <w:lang w:val="uk-UA"/>
        </w:rPr>
        <w:t>агрегованості основних індикаторів і показників регіонально</w:t>
      </w:r>
      <w:r w:rsidRPr="0096304F">
        <w:rPr>
          <w:rFonts w:ascii="Times New Roman" w:eastAsia="Calibri" w:hAnsi="Times New Roman" w:cs="Times New Roman"/>
          <w:iCs/>
          <w:color w:val="000000"/>
          <w:sz w:val="28"/>
          <w:szCs w:val="28"/>
          <w:lang w:val="uk-UA"/>
        </w:rPr>
        <w:softHyphen/>
        <w:t>го прогнозу.</w:t>
      </w:r>
    </w:p>
    <w:p w:rsidR="002A7D0A" w:rsidRDefault="002A7D0A" w:rsidP="002A7D0A">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 xml:space="preserve">       </w:t>
      </w:r>
      <w:r w:rsidR="0096304F" w:rsidRPr="0096304F">
        <w:rPr>
          <w:rFonts w:ascii="Times New Roman" w:eastAsia="Calibri" w:hAnsi="Times New Roman" w:cs="Times New Roman"/>
          <w:color w:val="000000"/>
          <w:sz w:val="28"/>
          <w:szCs w:val="28"/>
          <w:lang w:val="uk-UA"/>
        </w:rPr>
        <w:t>Розробка системи прогнозів розвитку економіки регіонів здійснюєть</w:t>
      </w:r>
      <w:r w:rsidR="0096304F" w:rsidRPr="0096304F">
        <w:rPr>
          <w:rFonts w:ascii="Times New Roman" w:eastAsia="Calibri" w:hAnsi="Times New Roman" w:cs="Times New Roman"/>
          <w:color w:val="000000"/>
          <w:sz w:val="28"/>
          <w:szCs w:val="28"/>
          <w:lang w:val="uk-UA"/>
        </w:rPr>
        <w:softHyphen/>
        <w:t xml:space="preserve">ся поетапно. На завершаючому етапі відпрацьовують можливі варіанти розвитку подій у перспективі залежно від вибраного напряму вирішення </w:t>
      </w:r>
      <w:r w:rsidR="0096304F" w:rsidRPr="0096304F">
        <w:rPr>
          <w:rFonts w:ascii="Times New Roman" w:eastAsia="Calibri" w:hAnsi="Times New Roman" w:cs="Times New Roman"/>
          <w:color w:val="000000"/>
          <w:sz w:val="28"/>
          <w:szCs w:val="28"/>
          <w:lang w:val="uk-UA"/>
        </w:rPr>
        <w:lastRenderedPageBreak/>
        <w:t>регіо</w:t>
      </w:r>
      <w:r w:rsidR="0096304F" w:rsidRPr="0096304F">
        <w:rPr>
          <w:rFonts w:ascii="Times New Roman" w:eastAsia="Calibri" w:hAnsi="Times New Roman" w:cs="Times New Roman"/>
          <w:color w:val="000000"/>
          <w:sz w:val="28"/>
          <w:szCs w:val="28"/>
          <w:lang w:val="uk-UA"/>
        </w:rPr>
        <w:softHyphen/>
        <w:t>нальних економічних проблем. Вибір певного варіанта являє собою загальну модель, яка описує очікувані результати і визначає необхідні ресурси для отримання цих результатів.</w:t>
      </w:r>
      <w:r>
        <w:rPr>
          <w:rFonts w:ascii="Times New Roman" w:eastAsia="Calibri" w:hAnsi="Times New Roman" w:cs="Times New Roman"/>
          <w:sz w:val="28"/>
          <w:szCs w:val="28"/>
          <w:lang w:val="uk-UA"/>
        </w:rPr>
        <w:t xml:space="preserve"> </w:t>
      </w:r>
      <w:r w:rsidR="0096304F" w:rsidRPr="0096304F">
        <w:rPr>
          <w:rFonts w:ascii="Times New Roman" w:eastAsia="Calibri" w:hAnsi="Times New Roman" w:cs="Times New Roman"/>
          <w:color w:val="000000"/>
          <w:sz w:val="28"/>
          <w:szCs w:val="28"/>
          <w:lang w:val="uk-UA"/>
        </w:rPr>
        <w:t>Найбільш поширеною моделлю є економіко-математична, яка являє собою певні формалізовані співвідношення, що описують основні взаємозв'язки між елементами економічної системи. Залежно від фактора часу моделі поділяють на:</w:t>
      </w:r>
    </w:p>
    <w:p w:rsidR="0096304F" w:rsidRPr="002A7D0A" w:rsidRDefault="0096304F" w:rsidP="009F2FBC">
      <w:pPr>
        <w:pStyle w:val="a6"/>
        <w:numPr>
          <w:ilvl w:val="0"/>
          <w:numId w:val="29"/>
        </w:numPr>
        <w:shd w:val="clear" w:color="auto" w:fill="FFFFFF"/>
        <w:spacing w:after="0" w:line="360" w:lineRule="auto"/>
        <w:jc w:val="both"/>
        <w:rPr>
          <w:rFonts w:ascii="Times New Roman" w:eastAsia="Calibri" w:hAnsi="Times New Roman" w:cs="Times New Roman"/>
          <w:sz w:val="28"/>
          <w:szCs w:val="28"/>
          <w:lang w:val="uk-UA"/>
        </w:rPr>
      </w:pPr>
      <w:r w:rsidRPr="002A7D0A">
        <w:rPr>
          <w:rFonts w:ascii="Times New Roman" w:eastAsia="Calibri" w:hAnsi="Times New Roman" w:cs="Times New Roman"/>
          <w:b/>
          <w:bCs/>
          <w:iCs/>
          <w:color w:val="000000"/>
          <w:sz w:val="28"/>
          <w:szCs w:val="28"/>
          <w:lang w:val="uk-UA"/>
        </w:rPr>
        <w:t xml:space="preserve">динамічні моделі </w:t>
      </w:r>
      <w:r w:rsidRPr="002A7D0A">
        <w:rPr>
          <w:rFonts w:ascii="Times New Roman" w:eastAsia="Calibri" w:hAnsi="Times New Roman" w:cs="Times New Roman"/>
          <w:color w:val="000000"/>
          <w:sz w:val="28"/>
          <w:szCs w:val="28"/>
          <w:lang w:val="uk-UA"/>
        </w:rPr>
        <w:t>дають уявлення про розвиток об'єкта в часі, тому широко використовуються для підтвердження чи спростування прогноз</w:t>
      </w:r>
      <w:r w:rsidRPr="002A7D0A">
        <w:rPr>
          <w:rFonts w:ascii="Times New Roman" w:eastAsia="Calibri" w:hAnsi="Times New Roman" w:cs="Times New Roman"/>
          <w:color w:val="000000"/>
          <w:sz w:val="28"/>
          <w:szCs w:val="28"/>
          <w:lang w:val="uk-UA"/>
        </w:rPr>
        <w:softHyphen/>
        <w:t>них гіпотез;</w:t>
      </w:r>
    </w:p>
    <w:p w:rsidR="0096304F" w:rsidRPr="002A7D0A" w:rsidRDefault="0096304F" w:rsidP="009F2FBC">
      <w:pPr>
        <w:pStyle w:val="a6"/>
        <w:widowControl w:val="0"/>
        <w:numPr>
          <w:ilvl w:val="0"/>
          <w:numId w:val="29"/>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2A7D0A">
        <w:rPr>
          <w:rFonts w:ascii="Times New Roman" w:eastAsia="Calibri" w:hAnsi="Times New Roman" w:cs="Times New Roman"/>
          <w:b/>
          <w:bCs/>
          <w:iCs/>
          <w:color w:val="000000"/>
          <w:sz w:val="28"/>
          <w:szCs w:val="28"/>
          <w:lang w:val="uk-UA"/>
        </w:rPr>
        <w:t xml:space="preserve">статичні </w:t>
      </w:r>
      <w:r w:rsidRPr="002A7D0A">
        <w:rPr>
          <w:rFonts w:ascii="Times New Roman" w:eastAsia="Calibri" w:hAnsi="Times New Roman" w:cs="Times New Roman"/>
          <w:iCs/>
          <w:color w:val="000000"/>
          <w:sz w:val="28"/>
          <w:szCs w:val="28"/>
          <w:lang w:val="uk-UA"/>
        </w:rPr>
        <w:t xml:space="preserve">моделі </w:t>
      </w:r>
      <w:r w:rsidRPr="002A7D0A">
        <w:rPr>
          <w:rFonts w:ascii="Times New Roman" w:eastAsia="Calibri" w:hAnsi="Times New Roman" w:cs="Times New Roman"/>
          <w:color w:val="000000"/>
          <w:sz w:val="28"/>
          <w:szCs w:val="28"/>
          <w:lang w:val="uk-UA"/>
        </w:rPr>
        <w:t>описують взаємозв'язки між окремими елемен</w:t>
      </w:r>
      <w:r w:rsidRPr="002A7D0A">
        <w:rPr>
          <w:rFonts w:ascii="Times New Roman" w:eastAsia="Calibri" w:hAnsi="Times New Roman" w:cs="Times New Roman"/>
          <w:color w:val="000000"/>
          <w:sz w:val="28"/>
          <w:szCs w:val="28"/>
          <w:lang w:val="uk-UA"/>
        </w:rPr>
        <w:softHyphen/>
        <w:t>тами цілісної системи, тому мають обмежену сферу застосування і меншу прогностичну цінність.</w:t>
      </w:r>
    </w:p>
    <w:p w:rsidR="0096304F" w:rsidRPr="0096304F" w:rsidRDefault="002A7D0A" w:rsidP="002A7D0A">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 xml:space="preserve">    </w:t>
      </w:r>
      <w:r w:rsidR="0096304F" w:rsidRPr="0096304F">
        <w:rPr>
          <w:rFonts w:ascii="Times New Roman" w:eastAsia="Calibri" w:hAnsi="Times New Roman" w:cs="Times New Roman"/>
          <w:color w:val="000000"/>
          <w:sz w:val="28"/>
          <w:szCs w:val="28"/>
          <w:lang w:val="uk-UA"/>
        </w:rPr>
        <w:t>Особливої уваги заслуговують державні регіональні програми, які дають змогу узгодити територіальні та галузеві аспекти. Ці програми являють собою комплекс заходів, узгоджених стосовно ресурсів, ви</w:t>
      </w:r>
      <w:r w:rsidR="0096304F" w:rsidRPr="0096304F">
        <w:rPr>
          <w:rFonts w:ascii="Times New Roman" w:eastAsia="Calibri" w:hAnsi="Times New Roman" w:cs="Times New Roman"/>
          <w:color w:val="000000"/>
          <w:sz w:val="28"/>
          <w:szCs w:val="28"/>
          <w:lang w:val="uk-UA"/>
        </w:rPr>
        <w:softHyphen/>
        <w:t>конавців і термінів виконання, які мають забезпечити вирішення зав</w:t>
      </w:r>
      <w:r w:rsidR="0096304F" w:rsidRPr="0096304F">
        <w:rPr>
          <w:rFonts w:ascii="Times New Roman" w:eastAsia="Calibri" w:hAnsi="Times New Roman" w:cs="Times New Roman"/>
          <w:color w:val="000000"/>
          <w:sz w:val="28"/>
          <w:szCs w:val="28"/>
          <w:lang w:val="uk-UA"/>
        </w:rPr>
        <w:softHyphen/>
        <w:t>дань регіонального розвитку в економічній, соціально-культурній, еко</w:t>
      </w:r>
      <w:r w:rsidR="0096304F" w:rsidRPr="0096304F">
        <w:rPr>
          <w:rFonts w:ascii="Times New Roman" w:eastAsia="Calibri" w:hAnsi="Times New Roman" w:cs="Times New Roman"/>
          <w:color w:val="000000"/>
          <w:sz w:val="28"/>
          <w:szCs w:val="28"/>
          <w:lang w:val="uk-UA"/>
        </w:rPr>
        <w:softHyphen/>
        <w:t>логічній та науково-технічній сферах.</w:t>
      </w:r>
      <w:r>
        <w:rPr>
          <w:rFonts w:ascii="Times New Roman" w:eastAsia="Calibri" w:hAnsi="Times New Roman" w:cs="Times New Roman"/>
          <w:sz w:val="28"/>
          <w:szCs w:val="28"/>
          <w:lang w:val="uk-UA"/>
        </w:rPr>
        <w:t xml:space="preserve"> </w:t>
      </w:r>
      <w:r w:rsidR="0096304F" w:rsidRPr="0096304F">
        <w:rPr>
          <w:rFonts w:ascii="Times New Roman" w:eastAsia="Calibri" w:hAnsi="Times New Roman" w:cs="Times New Roman"/>
          <w:color w:val="000000"/>
          <w:sz w:val="28"/>
          <w:szCs w:val="28"/>
          <w:lang w:val="uk-UA"/>
        </w:rPr>
        <w:t>Державні регіональні програми розглядають як важливий інстру</w:t>
      </w:r>
      <w:r w:rsidR="0096304F" w:rsidRPr="0096304F">
        <w:rPr>
          <w:rFonts w:ascii="Times New Roman" w:eastAsia="Calibri" w:hAnsi="Times New Roman" w:cs="Times New Roman"/>
          <w:color w:val="000000"/>
          <w:sz w:val="28"/>
          <w:szCs w:val="28"/>
          <w:lang w:val="uk-UA"/>
        </w:rPr>
        <w:softHyphen/>
        <w:t xml:space="preserve">мент посилення керованості соціально-економічними процесами в районах, містах і областях країни. </w:t>
      </w:r>
    </w:p>
    <w:p w:rsidR="0096304F" w:rsidRPr="0096304F" w:rsidRDefault="0096304F" w:rsidP="0096304F">
      <w:pPr>
        <w:shd w:val="clear" w:color="auto" w:fill="FFFFFF"/>
        <w:spacing w:after="0" w:line="360" w:lineRule="auto"/>
        <w:ind w:firstLine="709"/>
        <w:jc w:val="both"/>
        <w:rPr>
          <w:rFonts w:ascii="Times New Roman" w:eastAsia="Calibri" w:hAnsi="Times New Roman" w:cs="Times New Roman"/>
          <w:i/>
          <w:sz w:val="28"/>
          <w:szCs w:val="28"/>
        </w:rPr>
      </w:pPr>
      <w:r w:rsidRPr="0096304F">
        <w:rPr>
          <w:rFonts w:ascii="Times New Roman" w:eastAsia="Calibri" w:hAnsi="Times New Roman" w:cs="Times New Roman"/>
          <w:b/>
          <w:bCs/>
          <w:i/>
          <w:iCs/>
          <w:color w:val="000000"/>
          <w:sz w:val="28"/>
          <w:szCs w:val="28"/>
          <w:lang w:val="uk-UA"/>
        </w:rPr>
        <w:t>Класифікація регіональних програм здійснюється за такими факторами:</w:t>
      </w:r>
    </w:p>
    <w:p w:rsidR="0096304F" w:rsidRPr="0096304F" w:rsidRDefault="0096304F" w:rsidP="009F2FBC">
      <w:pPr>
        <w:widowControl w:val="0"/>
        <w:numPr>
          <w:ilvl w:val="0"/>
          <w:numId w:val="30"/>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96304F">
        <w:rPr>
          <w:rFonts w:ascii="Times New Roman" w:eastAsia="Calibri" w:hAnsi="Times New Roman" w:cs="Times New Roman"/>
          <w:i/>
          <w:iCs/>
          <w:color w:val="000000"/>
          <w:sz w:val="28"/>
          <w:szCs w:val="28"/>
          <w:lang w:val="uk-UA"/>
        </w:rPr>
        <w:t>рівнем:</w:t>
      </w:r>
      <w:r w:rsidRPr="0096304F">
        <w:rPr>
          <w:rFonts w:ascii="Times New Roman" w:eastAsia="Calibri" w:hAnsi="Times New Roman" w:cs="Times New Roman"/>
          <w:iCs/>
          <w:color w:val="000000"/>
          <w:sz w:val="28"/>
          <w:szCs w:val="28"/>
          <w:lang w:val="uk-UA"/>
        </w:rPr>
        <w:t xml:space="preserve"> загальнодержавного, регіонального та місцевого значення;</w:t>
      </w:r>
    </w:p>
    <w:p w:rsidR="0096304F" w:rsidRPr="0096304F" w:rsidRDefault="0096304F" w:rsidP="009F2FBC">
      <w:pPr>
        <w:widowControl w:val="0"/>
        <w:numPr>
          <w:ilvl w:val="0"/>
          <w:numId w:val="30"/>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96304F">
        <w:rPr>
          <w:rFonts w:ascii="Times New Roman" w:eastAsia="Calibri" w:hAnsi="Times New Roman" w:cs="Times New Roman"/>
          <w:i/>
          <w:iCs/>
          <w:color w:val="000000"/>
          <w:sz w:val="28"/>
          <w:szCs w:val="28"/>
          <w:lang w:val="uk-UA"/>
        </w:rPr>
        <w:t>тривалістю:</w:t>
      </w:r>
      <w:r w:rsidRPr="0096304F">
        <w:rPr>
          <w:rFonts w:ascii="Times New Roman" w:eastAsia="Calibri" w:hAnsi="Times New Roman" w:cs="Times New Roman"/>
          <w:iCs/>
          <w:color w:val="000000"/>
          <w:sz w:val="28"/>
          <w:szCs w:val="28"/>
          <w:lang w:val="uk-UA"/>
        </w:rPr>
        <w:t xml:space="preserve"> довгострокові, середньострокові, короткострокові;</w:t>
      </w:r>
    </w:p>
    <w:p w:rsidR="0096304F" w:rsidRPr="0096304F" w:rsidRDefault="0096304F" w:rsidP="009F2FBC">
      <w:pPr>
        <w:widowControl w:val="0"/>
        <w:numPr>
          <w:ilvl w:val="0"/>
          <w:numId w:val="30"/>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96304F">
        <w:rPr>
          <w:rFonts w:ascii="Times New Roman" w:eastAsia="Calibri" w:hAnsi="Times New Roman" w:cs="Times New Roman"/>
          <w:i/>
          <w:iCs/>
          <w:color w:val="000000"/>
          <w:sz w:val="28"/>
          <w:szCs w:val="28"/>
          <w:lang w:val="uk-UA"/>
        </w:rPr>
        <w:t>змістом реалізованої проблеми:</w:t>
      </w:r>
      <w:r w:rsidRPr="0096304F">
        <w:rPr>
          <w:rFonts w:ascii="Times New Roman" w:eastAsia="Calibri" w:hAnsi="Times New Roman" w:cs="Times New Roman"/>
          <w:iCs/>
          <w:color w:val="000000"/>
          <w:sz w:val="28"/>
          <w:szCs w:val="28"/>
          <w:lang w:val="uk-UA"/>
        </w:rPr>
        <w:t xml:space="preserve"> комплексні і функціональні;</w:t>
      </w:r>
    </w:p>
    <w:p w:rsidR="0096304F" w:rsidRPr="002A7D0A" w:rsidRDefault="0096304F" w:rsidP="009F2FBC">
      <w:pPr>
        <w:widowControl w:val="0"/>
        <w:numPr>
          <w:ilvl w:val="0"/>
          <w:numId w:val="30"/>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96304F">
        <w:rPr>
          <w:rFonts w:ascii="Times New Roman" w:eastAsia="Calibri" w:hAnsi="Times New Roman" w:cs="Times New Roman"/>
          <w:i/>
          <w:iCs/>
          <w:color w:val="000000"/>
          <w:sz w:val="28"/>
          <w:szCs w:val="28"/>
          <w:lang w:val="uk-UA"/>
        </w:rPr>
        <w:t>характером програмних заходів:</w:t>
      </w:r>
      <w:r w:rsidRPr="0096304F">
        <w:rPr>
          <w:rFonts w:ascii="Times New Roman" w:eastAsia="Calibri" w:hAnsi="Times New Roman" w:cs="Times New Roman"/>
          <w:iCs/>
          <w:color w:val="000000"/>
          <w:sz w:val="28"/>
          <w:szCs w:val="28"/>
          <w:lang w:val="uk-UA"/>
        </w:rPr>
        <w:t xml:space="preserve"> освоєння нових територій, подальший розвиток їх господарства.</w:t>
      </w:r>
    </w:p>
    <w:p w:rsidR="002A7D0A" w:rsidRDefault="002A7D0A" w:rsidP="002A7D0A">
      <w:pPr>
        <w:widowControl w:val="0"/>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2A7D0A">
        <w:rPr>
          <w:rFonts w:ascii="Times New Roman" w:eastAsia="Calibri" w:hAnsi="Times New Roman" w:cs="Times New Roman"/>
          <w:sz w:val="28"/>
          <w:szCs w:val="28"/>
          <w:lang w:val="uk-UA"/>
        </w:rPr>
        <w:t xml:space="preserve">В регіональній економічній політиці особливе місце посідає </w:t>
      </w:r>
      <w:r w:rsidRPr="002A7D0A">
        <w:rPr>
          <w:rFonts w:ascii="Times New Roman" w:eastAsia="Calibri" w:hAnsi="Times New Roman" w:cs="Times New Roman"/>
          <w:b/>
          <w:i/>
          <w:sz w:val="28"/>
          <w:szCs w:val="28"/>
          <w:lang w:val="uk-UA"/>
        </w:rPr>
        <w:t xml:space="preserve">економічне стимулювання </w:t>
      </w:r>
      <w:r w:rsidRPr="002A7D0A">
        <w:rPr>
          <w:rFonts w:ascii="Times New Roman" w:eastAsia="Calibri" w:hAnsi="Times New Roman" w:cs="Times New Roman"/>
          <w:sz w:val="28"/>
          <w:szCs w:val="28"/>
          <w:lang w:val="uk-UA"/>
        </w:rPr>
        <w:t xml:space="preserve">розміщення нових виробничих </w:t>
      </w:r>
      <w:r>
        <w:rPr>
          <w:rFonts w:ascii="Times New Roman" w:eastAsia="Calibri" w:hAnsi="Times New Roman" w:cs="Times New Roman"/>
          <w:sz w:val="28"/>
          <w:szCs w:val="28"/>
          <w:lang w:val="uk-UA"/>
        </w:rPr>
        <w:t>об’єк</w:t>
      </w:r>
      <w:r w:rsidRPr="002A7D0A">
        <w:rPr>
          <w:rFonts w:ascii="Times New Roman" w:eastAsia="Calibri" w:hAnsi="Times New Roman" w:cs="Times New Roman"/>
          <w:sz w:val="28"/>
          <w:szCs w:val="28"/>
          <w:lang w:val="uk-UA"/>
        </w:rPr>
        <w:t xml:space="preserve">тів, здатних виготовляти конкурентоспроможну продукцію й швидко реагувати на зміну ринкової </w:t>
      </w:r>
      <w:r w:rsidRPr="002A7D0A">
        <w:rPr>
          <w:rFonts w:ascii="Times New Roman" w:eastAsia="Calibri" w:hAnsi="Times New Roman" w:cs="Times New Roman"/>
          <w:sz w:val="28"/>
          <w:szCs w:val="28"/>
          <w:lang w:val="uk-UA"/>
        </w:rPr>
        <w:lastRenderedPageBreak/>
        <w:t xml:space="preserve">кон’юнктури. В першу чергу це стосується розвитку малого та середнього підприємництва, яке має виражену регіональну орієнтацію і суттєво впливає на зміни в структурі економіки. </w:t>
      </w:r>
    </w:p>
    <w:p w:rsidR="002A7D0A" w:rsidRPr="0096304F" w:rsidRDefault="002A7D0A" w:rsidP="002A7D0A">
      <w:pPr>
        <w:widowControl w:val="0"/>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2A7D0A">
        <w:rPr>
          <w:rFonts w:ascii="Times New Roman" w:eastAsia="Calibri" w:hAnsi="Times New Roman" w:cs="Times New Roman"/>
          <w:sz w:val="28"/>
          <w:szCs w:val="28"/>
          <w:lang w:val="uk-UA"/>
        </w:rPr>
        <w:t>Саме малий бізнес може ефективно вирішувати проблему забезпечення незайнятого населення робочими місцями. Для досягнення збалансованого розвитку господарства певної території необхідно сприяти формуванню регіональних центрів малого і середнього бізнесу, створенню різних типів спеціальних (вільних) економічних зон, центрів активної науково-технічної діяльності.</w:t>
      </w:r>
    </w:p>
    <w:p w:rsidR="0096304F" w:rsidRPr="00B010C8" w:rsidRDefault="002A7D0A" w:rsidP="002A7D0A">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lang w:val="uk-UA"/>
        </w:rPr>
        <w:t xml:space="preserve">     </w:t>
      </w:r>
      <w:r w:rsidR="0096304F" w:rsidRPr="0096304F">
        <w:rPr>
          <w:rFonts w:ascii="Times New Roman" w:eastAsia="Calibri" w:hAnsi="Times New Roman" w:cs="Times New Roman"/>
          <w:color w:val="000000"/>
          <w:sz w:val="28"/>
          <w:szCs w:val="28"/>
          <w:lang w:val="uk-UA"/>
        </w:rPr>
        <w:t>Накопичені проблеми регіонального розвитку набувають особли</w:t>
      </w:r>
      <w:r w:rsidR="0096304F" w:rsidRPr="0096304F">
        <w:rPr>
          <w:rFonts w:ascii="Times New Roman" w:eastAsia="Calibri" w:hAnsi="Times New Roman" w:cs="Times New Roman"/>
          <w:color w:val="000000"/>
          <w:sz w:val="28"/>
          <w:szCs w:val="28"/>
          <w:lang w:val="uk-UA"/>
        </w:rPr>
        <w:softHyphen/>
        <w:t>вої актуальності для України.</w:t>
      </w:r>
      <w:r w:rsidR="00B010C8">
        <w:rPr>
          <w:rFonts w:ascii="Times New Roman" w:eastAsia="Calibri" w:hAnsi="Times New Roman" w:cs="Times New Roman"/>
          <w:sz w:val="28"/>
          <w:szCs w:val="28"/>
          <w:lang w:val="uk-UA"/>
        </w:rPr>
        <w:t xml:space="preserve"> </w:t>
      </w:r>
      <w:r w:rsidR="0096304F" w:rsidRPr="0096304F">
        <w:rPr>
          <w:rFonts w:ascii="Times New Roman" w:eastAsia="Calibri" w:hAnsi="Times New Roman" w:cs="Times New Roman"/>
          <w:color w:val="000000"/>
          <w:sz w:val="28"/>
          <w:szCs w:val="28"/>
          <w:lang w:val="uk-UA"/>
        </w:rPr>
        <w:t>Запропоновані д.е.н., академіком Академії вищої школи України Іщуком С. заходи по вирішенню назрілих проблем є актуальними і сьо</w:t>
      </w:r>
      <w:r w:rsidR="0096304F" w:rsidRPr="0096304F">
        <w:rPr>
          <w:rFonts w:ascii="Times New Roman" w:eastAsia="Calibri" w:hAnsi="Times New Roman" w:cs="Times New Roman"/>
          <w:color w:val="000000"/>
          <w:sz w:val="28"/>
          <w:szCs w:val="28"/>
          <w:lang w:val="uk-UA"/>
        </w:rPr>
        <w:softHyphen/>
        <w:t>годні. Це зокрема:</w:t>
      </w:r>
    </w:p>
    <w:p w:rsidR="0096304F" w:rsidRPr="0096304F" w:rsidRDefault="0096304F" w:rsidP="009F2FBC">
      <w:pPr>
        <w:widowControl w:val="0"/>
        <w:numPr>
          <w:ilvl w:val="0"/>
          <w:numId w:val="3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iCs/>
          <w:color w:val="000000"/>
          <w:sz w:val="28"/>
          <w:szCs w:val="28"/>
          <w:lang w:val="uk-UA"/>
        </w:rPr>
        <w:t>необхідність стабілізувати роботу підприємств сфери мате</w:t>
      </w:r>
      <w:r w:rsidRPr="0096304F">
        <w:rPr>
          <w:rFonts w:ascii="Times New Roman" w:eastAsia="Calibri" w:hAnsi="Times New Roman" w:cs="Times New Roman"/>
          <w:iCs/>
          <w:color w:val="000000"/>
          <w:sz w:val="28"/>
          <w:szCs w:val="28"/>
          <w:lang w:val="uk-UA"/>
        </w:rPr>
        <w:softHyphen/>
        <w:t>ріального виробництва у регіонах і створити умови для нарощуван</w:t>
      </w:r>
      <w:r w:rsidRPr="0096304F">
        <w:rPr>
          <w:rFonts w:ascii="Times New Roman" w:eastAsia="Calibri" w:hAnsi="Times New Roman" w:cs="Times New Roman"/>
          <w:iCs/>
          <w:color w:val="000000"/>
          <w:sz w:val="28"/>
          <w:szCs w:val="28"/>
          <w:lang w:val="uk-UA"/>
        </w:rPr>
        <w:softHyphen/>
        <w:t>ня обсягів виробництва товарів та надання послуг;</w:t>
      </w:r>
    </w:p>
    <w:p w:rsidR="0096304F" w:rsidRPr="0096304F" w:rsidRDefault="0096304F" w:rsidP="009F2FBC">
      <w:pPr>
        <w:widowControl w:val="0"/>
        <w:numPr>
          <w:ilvl w:val="0"/>
          <w:numId w:val="3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iCs/>
          <w:color w:val="000000"/>
          <w:sz w:val="28"/>
          <w:szCs w:val="28"/>
          <w:lang w:val="uk-UA"/>
        </w:rPr>
        <w:t>вирішення проблеми ефективної зайнятості трудових ресурсів в районах з високим безробіттям, залучення їх до суспільно-корисної праці;</w:t>
      </w:r>
    </w:p>
    <w:p w:rsidR="0096304F" w:rsidRPr="0096304F" w:rsidRDefault="0096304F" w:rsidP="009F2FBC">
      <w:pPr>
        <w:widowControl w:val="0"/>
        <w:numPr>
          <w:ilvl w:val="0"/>
          <w:numId w:val="3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iCs/>
          <w:color w:val="000000"/>
          <w:sz w:val="28"/>
          <w:szCs w:val="28"/>
          <w:lang w:val="uk-UA"/>
        </w:rPr>
        <w:t>вирішення проблеми надмірного антропогенного та техноген</w:t>
      </w:r>
      <w:r w:rsidRPr="0096304F">
        <w:rPr>
          <w:rFonts w:ascii="Times New Roman" w:eastAsia="Calibri" w:hAnsi="Times New Roman" w:cs="Times New Roman"/>
          <w:iCs/>
          <w:color w:val="000000"/>
          <w:sz w:val="28"/>
          <w:szCs w:val="28"/>
          <w:lang w:val="uk-UA"/>
        </w:rPr>
        <w:softHyphen/>
        <w:t xml:space="preserve">ного навантаження на природно-територіальні комплекси Донбасу, Придніпров'я, окремих районів Прикарпаття, Причорномор'я, північного Криму та покращення екологічної ситуації в них; </w:t>
      </w:r>
    </w:p>
    <w:p w:rsidR="0096304F" w:rsidRPr="0096304F" w:rsidRDefault="0096304F" w:rsidP="009F2FBC">
      <w:pPr>
        <w:widowControl w:val="0"/>
        <w:numPr>
          <w:ilvl w:val="0"/>
          <w:numId w:val="3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iCs/>
          <w:color w:val="000000"/>
          <w:sz w:val="28"/>
          <w:szCs w:val="28"/>
          <w:lang w:val="uk-UA"/>
        </w:rPr>
        <w:t>забезпечення централізованого фінансування уже розроблених регіональних програм та підвищення відповідальності органів управ</w:t>
      </w:r>
      <w:r w:rsidRPr="0096304F">
        <w:rPr>
          <w:rFonts w:ascii="Times New Roman" w:eastAsia="Calibri" w:hAnsi="Times New Roman" w:cs="Times New Roman"/>
          <w:iCs/>
          <w:color w:val="000000"/>
          <w:sz w:val="28"/>
          <w:szCs w:val="28"/>
          <w:lang w:val="uk-UA"/>
        </w:rPr>
        <w:softHyphen/>
        <w:t>ління за рівнем їх виконання;</w:t>
      </w:r>
    </w:p>
    <w:p w:rsidR="0096304F" w:rsidRPr="0096304F" w:rsidRDefault="0096304F" w:rsidP="009F2FBC">
      <w:pPr>
        <w:widowControl w:val="0"/>
        <w:numPr>
          <w:ilvl w:val="0"/>
          <w:numId w:val="3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iCs/>
          <w:color w:val="000000"/>
          <w:sz w:val="28"/>
          <w:szCs w:val="28"/>
          <w:lang w:val="uk-UA"/>
        </w:rPr>
        <w:t>необхідність удосконалення галузевої структури більшості ре</w:t>
      </w:r>
      <w:r w:rsidRPr="0096304F">
        <w:rPr>
          <w:rFonts w:ascii="Times New Roman" w:eastAsia="Calibri" w:hAnsi="Times New Roman" w:cs="Times New Roman"/>
          <w:iCs/>
          <w:color w:val="000000"/>
          <w:sz w:val="28"/>
          <w:szCs w:val="28"/>
          <w:lang w:val="uk-UA"/>
        </w:rPr>
        <w:softHyphen/>
        <w:t>гіональних господарських комплексів з метою зменшення різкого на</w:t>
      </w:r>
      <w:r w:rsidRPr="0096304F">
        <w:rPr>
          <w:rFonts w:ascii="Times New Roman" w:eastAsia="Calibri" w:hAnsi="Times New Roman" w:cs="Times New Roman"/>
          <w:iCs/>
          <w:color w:val="000000"/>
          <w:sz w:val="28"/>
          <w:szCs w:val="28"/>
          <w:lang w:val="uk-UA"/>
        </w:rPr>
        <w:softHyphen/>
        <w:t>вантаження гірничо-видобувних виробництв і підвищення їх економі</w:t>
      </w:r>
      <w:r w:rsidRPr="0096304F">
        <w:rPr>
          <w:rFonts w:ascii="Times New Roman" w:eastAsia="Calibri" w:hAnsi="Times New Roman" w:cs="Times New Roman"/>
          <w:iCs/>
          <w:color w:val="000000"/>
          <w:sz w:val="28"/>
          <w:szCs w:val="28"/>
          <w:lang w:val="uk-UA"/>
        </w:rPr>
        <w:softHyphen/>
        <w:t>чної ефективності;</w:t>
      </w:r>
    </w:p>
    <w:p w:rsidR="0096304F" w:rsidRPr="0096304F" w:rsidRDefault="0096304F" w:rsidP="009F2FBC">
      <w:pPr>
        <w:widowControl w:val="0"/>
        <w:numPr>
          <w:ilvl w:val="0"/>
          <w:numId w:val="3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iCs/>
          <w:color w:val="000000"/>
          <w:sz w:val="28"/>
          <w:szCs w:val="28"/>
          <w:lang w:val="uk-UA"/>
        </w:rPr>
        <w:lastRenderedPageBreak/>
        <w:t>підвищення рівня соціально-економічного розвитку тих регіонів, які значно відстають за показниками від найбільш розвинутих. Це, насамперед, стосується Карпатських і Поліських областей, з одно</w:t>
      </w:r>
      <w:r w:rsidRPr="0096304F">
        <w:rPr>
          <w:rFonts w:ascii="Times New Roman" w:eastAsia="Calibri" w:hAnsi="Times New Roman" w:cs="Times New Roman"/>
          <w:iCs/>
          <w:color w:val="000000"/>
          <w:sz w:val="28"/>
          <w:szCs w:val="28"/>
          <w:lang w:val="uk-UA"/>
        </w:rPr>
        <w:softHyphen/>
        <w:t>го боку, та східних - з іншого.</w:t>
      </w:r>
    </w:p>
    <w:p w:rsidR="0096304F" w:rsidRPr="0096304F" w:rsidRDefault="0096304F" w:rsidP="009F2FBC">
      <w:pPr>
        <w:widowControl w:val="0"/>
        <w:numPr>
          <w:ilvl w:val="0"/>
          <w:numId w:val="3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96304F">
        <w:rPr>
          <w:rFonts w:ascii="Times New Roman" w:eastAsia="Calibri" w:hAnsi="Times New Roman" w:cs="Times New Roman"/>
          <w:iCs/>
          <w:color w:val="000000"/>
          <w:sz w:val="28"/>
          <w:szCs w:val="28"/>
          <w:lang w:val="uk-UA"/>
        </w:rPr>
        <w:t>проведення ряду заходів у регіонах, спрямованих на ліквідацію суттєвого відставання від діючих нормативів у розвитку соціальної та виробничої інфраструктури, особливо в сільській місцевості.</w:t>
      </w:r>
    </w:p>
    <w:p w:rsidR="00483E93" w:rsidRDefault="002A7D0A" w:rsidP="002A7D0A">
      <w:pPr>
        <w:shd w:val="clear" w:color="auto" w:fill="FFFFFF"/>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00B010C8">
        <w:rPr>
          <w:rFonts w:ascii="Times New Roman" w:eastAsia="Calibri" w:hAnsi="Times New Roman" w:cs="Times New Roman"/>
          <w:color w:val="000000"/>
          <w:sz w:val="28"/>
          <w:szCs w:val="28"/>
          <w:lang w:val="uk-UA"/>
        </w:rPr>
        <w:t xml:space="preserve">   </w:t>
      </w:r>
      <w:r w:rsidR="0096304F" w:rsidRPr="0096304F">
        <w:rPr>
          <w:rFonts w:ascii="Times New Roman" w:eastAsia="Calibri" w:hAnsi="Times New Roman" w:cs="Times New Roman"/>
          <w:color w:val="000000"/>
          <w:sz w:val="28"/>
          <w:szCs w:val="28"/>
          <w:lang w:val="uk-UA"/>
        </w:rPr>
        <w:t>Для вирішення вказаних проблем необхідно активізувати роботу центральних і місцевих органів влади та управління. З цією метою треба розширити права і відповідальність місцевих органів влади за комплексний розвиток областей, міст і регіонів, більш цілеспрямова</w:t>
      </w:r>
      <w:r w:rsidR="0096304F" w:rsidRPr="0096304F">
        <w:rPr>
          <w:rFonts w:ascii="Times New Roman" w:eastAsia="Calibri" w:hAnsi="Times New Roman" w:cs="Times New Roman"/>
          <w:color w:val="000000"/>
          <w:sz w:val="28"/>
          <w:szCs w:val="28"/>
          <w:lang w:val="uk-UA"/>
        </w:rPr>
        <w:softHyphen/>
        <w:t>но вирішувати їх господарські та соціальні проблеми.</w:t>
      </w:r>
    </w:p>
    <w:p w:rsidR="00B010C8" w:rsidRPr="00B010C8" w:rsidRDefault="00B010C8" w:rsidP="002A7D0A">
      <w:pPr>
        <w:shd w:val="clear" w:color="auto" w:fill="FFFFFF"/>
        <w:spacing w:after="0" w:line="360" w:lineRule="auto"/>
        <w:jc w:val="both"/>
        <w:rPr>
          <w:rFonts w:ascii="Times New Roman" w:eastAsia="Calibri" w:hAnsi="Times New Roman" w:cs="Times New Roman"/>
          <w:color w:val="000000"/>
          <w:sz w:val="28"/>
          <w:szCs w:val="28"/>
          <w:lang w:val="uk-UA"/>
        </w:rPr>
      </w:pPr>
    </w:p>
    <w:p w:rsidR="00483E93" w:rsidRPr="00CB435E" w:rsidRDefault="00FE7421" w:rsidP="009F2FBC">
      <w:pPr>
        <w:pStyle w:val="a6"/>
        <w:numPr>
          <w:ilvl w:val="1"/>
          <w:numId w:val="9"/>
        </w:numPr>
        <w:spacing w:after="0" w:line="360" w:lineRule="auto"/>
        <w:ind w:left="720"/>
        <w:jc w:val="both"/>
        <w:rPr>
          <w:rFonts w:ascii="Times New Roman" w:hAnsi="Times New Roman" w:cs="Times New Roman"/>
          <w:b/>
          <w:sz w:val="28"/>
          <w:szCs w:val="28"/>
          <w:lang w:val="uk-UA"/>
        </w:rPr>
      </w:pPr>
      <w:r>
        <w:rPr>
          <w:rFonts w:ascii="Times New Roman" w:hAnsi="Times New Roman" w:cs="Times New Roman"/>
          <w:b/>
          <w:sz w:val="28"/>
          <w:szCs w:val="28"/>
          <w:lang w:val="uk-UA"/>
        </w:rPr>
        <w:t>Спеціальні(вільні)</w:t>
      </w:r>
      <w:r w:rsidR="00483E93" w:rsidRPr="00483E93">
        <w:rPr>
          <w:rFonts w:ascii="Times New Roman" w:hAnsi="Times New Roman" w:cs="Times New Roman"/>
          <w:b/>
          <w:sz w:val="28"/>
          <w:szCs w:val="28"/>
          <w:lang w:val="uk-UA"/>
        </w:rPr>
        <w:t>економічні зони – один із засобів реалізації регіональної економічної політики.</w:t>
      </w:r>
    </w:p>
    <w:p w:rsidR="00CB435E" w:rsidRPr="0071306D" w:rsidRDefault="00CB435E" w:rsidP="00CB435E">
      <w:pPr>
        <w:spacing w:after="0" w:line="360" w:lineRule="auto"/>
        <w:jc w:val="both"/>
        <w:rPr>
          <w:rFonts w:ascii="Times New Roman" w:hAnsi="Times New Roman" w:cs="Times New Roman"/>
          <w:sz w:val="28"/>
          <w:szCs w:val="28"/>
          <w:lang w:val="uk-UA"/>
        </w:rPr>
      </w:pPr>
      <w:r w:rsidRPr="00CB435E">
        <w:rPr>
          <w:rFonts w:ascii="Times New Roman" w:hAnsi="Times New Roman" w:cs="Times New Roman"/>
          <w:sz w:val="28"/>
          <w:szCs w:val="28"/>
          <w:lang w:val="uk-UA"/>
        </w:rPr>
        <w:t xml:space="preserve">        </w:t>
      </w:r>
      <w:r w:rsidR="0071306D">
        <w:rPr>
          <w:rFonts w:ascii="Times New Roman" w:hAnsi="Times New Roman" w:cs="Times New Roman"/>
          <w:sz w:val="28"/>
          <w:szCs w:val="28"/>
          <w:lang w:val="uk-UA"/>
        </w:rPr>
        <w:t xml:space="preserve">  </w:t>
      </w:r>
      <w:r w:rsidRPr="00CB435E">
        <w:rPr>
          <w:rFonts w:ascii="Times New Roman" w:hAnsi="Times New Roman" w:cs="Times New Roman"/>
          <w:sz w:val="28"/>
          <w:szCs w:val="28"/>
          <w:lang w:val="uk-UA"/>
        </w:rPr>
        <w:t>Реалізація державної регіональної економічної політики і стимулю-вання господарської діяльності регіонів передбачають створення і організацію діяльності спеціальних (вільних) економічних зон (СЕЗ) та територій пріоритетного розвитку (ТПР).</w:t>
      </w:r>
    </w:p>
    <w:p w:rsidR="0071306D" w:rsidRPr="0071306D" w:rsidRDefault="0071306D" w:rsidP="0071306D">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bCs/>
          <w:iCs/>
          <w:color w:val="000000"/>
          <w:sz w:val="28"/>
          <w:szCs w:val="28"/>
          <w:lang w:val="uk-UA"/>
        </w:rPr>
        <w:t xml:space="preserve">        </w:t>
      </w:r>
      <w:r w:rsidRPr="0071306D">
        <w:rPr>
          <w:rFonts w:ascii="Times New Roman" w:eastAsia="Calibri" w:hAnsi="Times New Roman" w:cs="Times New Roman"/>
          <w:b/>
          <w:bCs/>
          <w:i/>
          <w:iCs/>
          <w:color w:val="000000"/>
          <w:sz w:val="28"/>
          <w:szCs w:val="28"/>
          <w:lang w:val="uk-UA"/>
        </w:rPr>
        <w:t>Спеціальні економічні зони</w:t>
      </w:r>
      <w:r w:rsidRPr="0071306D">
        <w:rPr>
          <w:rFonts w:ascii="Times New Roman" w:eastAsia="Calibri" w:hAnsi="Times New Roman" w:cs="Times New Roman"/>
          <w:b/>
          <w:bCs/>
          <w:i/>
          <w:iCs/>
          <w:color w:val="000000"/>
          <w:sz w:val="28"/>
          <w:szCs w:val="28"/>
        </w:rPr>
        <w:t xml:space="preserve"> </w:t>
      </w:r>
      <w:r w:rsidRPr="0071306D">
        <w:rPr>
          <w:rFonts w:ascii="Times New Roman" w:eastAsia="Calibri" w:hAnsi="Times New Roman" w:cs="Times New Roman"/>
          <w:bCs/>
          <w:iCs/>
          <w:color w:val="000000"/>
          <w:sz w:val="28"/>
          <w:szCs w:val="28"/>
        </w:rPr>
        <w:t xml:space="preserve">– </w:t>
      </w:r>
      <w:r w:rsidRPr="0071306D">
        <w:rPr>
          <w:rFonts w:ascii="Times New Roman" w:eastAsia="Calibri" w:hAnsi="Times New Roman" w:cs="Times New Roman"/>
          <w:bCs/>
          <w:i/>
          <w:iCs/>
          <w:color w:val="000000"/>
          <w:sz w:val="28"/>
          <w:szCs w:val="28"/>
          <w:lang w:val="uk-UA"/>
        </w:rPr>
        <w:t>частина території держави, на якій встановлено спеціальний правовий режим економічної діяльності й порядок застосування законодавства країни, орієнтованого на посилення зовнішньоекономічних зв’язків, насамперед за рахунок залучення іноземного капіталу.</w:t>
      </w:r>
      <w:r w:rsidRPr="0071306D">
        <w:rPr>
          <w:rFonts w:ascii="Times New Roman" w:eastAsia="Calibri" w:hAnsi="Times New Roman" w:cs="Times New Roman"/>
          <w:color w:val="000000"/>
          <w:sz w:val="28"/>
          <w:szCs w:val="28"/>
          <w:lang w:val="uk-UA"/>
        </w:rPr>
        <w:t xml:space="preserve"> </w:t>
      </w:r>
      <w:r w:rsidR="0055197F">
        <w:rPr>
          <w:rFonts w:ascii="Times New Roman" w:eastAsia="Calibri" w:hAnsi="Times New Roman" w:cs="Times New Roman"/>
          <w:color w:val="000000"/>
          <w:sz w:val="28"/>
          <w:szCs w:val="28"/>
          <w:lang w:val="uk-UA"/>
        </w:rPr>
        <w:t xml:space="preserve"> Класифікацію спеціальних економічних зон наведено на рис. 5.2.    </w:t>
      </w:r>
      <w:r w:rsidR="00120663">
        <w:rPr>
          <w:rFonts w:ascii="Times New Roman" w:eastAsia="Calibri" w:hAnsi="Times New Roman" w:cs="Times New Roman"/>
          <w:color w:val="000000"/>
          <w:sz w:val="28"/>
          <w:szCs w:val="28"/>
          <w:lang w:val="uk-UA"/>
        </w:rPr>
        <w:t xml:space="preserve">   </w:t>
      </w:r>
      <w:r w:rsidRPr="0071306D">
        <w:rPr>
          <w:rFonts w:ascii="Times New Roman" w:eastAsia="Calibri" w:hAnsi="Times New Roman" w:cs="Times New Roman"/>
          <w:color w:val="000000"/>
          <w:sz w:val="28"/>
          <w:szCs w:val="28"/>
          <w:lang w:val="uk-UA"/>
        </w:rPr>
        <w:t>Спе</w:t>
      </w:r>
      <w:r w:rsidRPr="0071306D">
        <w:rPr>
          <w:rFonts w:ascii="Times New Roman" w:eastAsia="Calibri" w:hAnsi="Times New Roman" w:cs="Times New Roman"/>
          <w:color w:val="000000"/>
          <w:sz w:val="28"/>
          <w:szCs w:val="28"/>
          <w:lang w:val="uk-UA"/>
        </w:rPr>
        <w:softHyphen/>
        <w:t>ціальні режими інвестиційної діяльності, що діють на території СЕЗ та ТПР підприємств, повинні реалізувати на цій території інвестицій</w:t>
      </w:r>
      <w:r w:rsidRPr="0071306D">
        <w:rPr>
          <w:rFonts w:ascii="Times New Roman" w:eastAsia="Calibri" w:hAnsi="Times New Roman" w:cs="Times New Roman"/>
          <w:color w:val="000000"/>
          <w:sz w:val="28"/>
          <w:szCs w:val="28"/>
          <w:lang w:val="uk-UA"/>
        </w:rPr>
        <w:softHyphen/>
        <w:t>ний проект, який належить до пріоритетного виду економічної діяль</w:t>
      </w:r>
      <w:r w:rsidRPr="0071306D">
        <w:rPr>
          <w:rFonts w:ascii="Times New Roman" w:eastAsia="Calibri" w:hAnsi="Times New Roman" w:cs="Times New Roman"/>
          <w:color w:val="000000"/>
          <w:sz w:val="28"/>
          <w:szCs w:val="28"/>
          <w:lang w:val="uk-UA"/>
        </w:rPr>
        <w:softHyphen/>
        <w:t>ності, та зареєструватися у відповідних органах, контролюючих його діяльність. Створенню СЕЗ передує обґрунтування її функціонально</w:t>
      </w:r>
      <w:r w:rsidRPr="0071306D">
        <w:rPr>
          <w:rFonts w:ascii="Times New Roman" w:eastAsia="Calibri" w:hAnsi="Times New Roman" w:cs="Times New Roman"/>
          <w:color w:val="000000"/>
          <w:sz w:val="28"/>
          <w:szCs w:val="28"/>
          <w:lang w:val="uk-UA"/>
        </w:rPr>
        <w:softHyphen/>
        <w:t>го призначення, галузевої спрямованості та відповідності місцевим умовам.</w:t>
      </w:r>
    </w:p>
    <w:p w:rsidR="00120663" w:rsidRDefault="00CB0006" w:rsidP="0071306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c">
            <w:drawing>
              <wp:inline distT="0" distB="0" distL="0" distR="0">
                <wp:extent cx="5486400" cy="3423684"/>
                <wp:effectExtent l="0" t="0" r="0" b="0"/>
                <wp:docPr id="183" name="Полотно 1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4" name="Скругленный прямоугольник 184"/>
                        <wps:cNvSpPr/>
                        <wps:spPr>
                          <a:xfrm>
                            <a:off x="1158949" y="170122"/>
                            <a:ext cx="3444949" cy="425302"/>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CB0006" w:rsidRDefault="009B0EBE" w:rsidP="00CB0006">
                              <w:pPr>
                                <w:jc w:val="center"/>
                                <w:rPr>
                                  <w:rFonts w:ascii="Times New Roman" w:hAnsi="Times New Roman" w:cs="Times New Roman"/>
                                  <w:b/>
                                  <w:sz w:val="28"/>
                                  <w:szCs w:val="28"/>
                                  <w:lang w:val="uk-UA"/>
                                </w:rPr>
                              </w:pPr>
                              <w:r w:rsidRPr="00CB0006">
                                <w:rPr>
                                  <w:rFonts w:ascii="Times New Roman" w:hAnsi="Times New Roman" w:cs="Times New Roman"/>
                                  <w:b/>
                                  <w:sz w:val="28"/>
                                  <w:szCs w:val="28"/>
                                  <w:lang w:val="uk-UA"/>
                                </w:rPr>
                                <w:t>Спеціальні(вільні)економічні зони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Скругленный прямоугольник 185"/>
                        <wps:cNvSpPr/>
                        <wps:spPr>
                          <a:xfrm>
                            <a:off x="669851" y="881667"/>
                            <a:ext cx="2020186" cy="553594"/>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B0006" w:rsidRDefault="009B0EBE" w:rsidP="00CB0006">
                              <w:pPr>
                                <w:pStyle w:val="a7"/>
                                <w:spacing w:before="0" w:beforeAutospacing="0" w:after="0" w:afterAutospacing="0"/>
                                <w:jc w:val="center"/>
                                <w:rPr>
                                  <w:sz w:val="28"/>
                                  <w:szCs w:val="28"/>
                                  <w:lang w:val="uk-UA"/>
                                </w:rPr>
                              </w:pPr>
                              <w:r w:rsidRPr="00CB0006">
                                <w:rPr>
                                  <w:sz w:val="28"/>
                                  <w:szCs w:val="28"/>
                                  <w:lang w:val="uk-UA"/>
                                </w:rPr>
                                <w:t>Торговельно-складські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Скругленный прямоугольник 186"/>
                        <wps:cNvSpPr/>
                        <wps:spPr>
                          <a:xfrm>
                            <a:off x="3044456" y="881583"/>
                            <a:ext cx="2020186" cy="55381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B0006" w:rsidRDefault="009B0EBE" w:rsidP="00B97D12">
                              <w:pPr>
                                <w:pStyle w:val="a7"/>
                                <w:spacing w:before="0" w:beforeAutospacing="0" w:after="0" w:afterAutospacing="0"/>
                                <w:jc w:val="center"/>
                                <w:rPr>
                                  <w:sz w:val="28"/>
                                  <w:szCs w:val="28"/>
                                  <w:lang w:val="uk-UA"/>
                                </w:rPr>
                              </w:pPr>
                              <w:r w:rsidRPr="00CB0006">
                                <w:rPr>
                                  <w:sz w:val="28"/>
                                  <w:szCs w:val="28"/>
                                  <w:lang w:val="uk-UA"/>
                                </w:rPr>
                                <w:t>Промислово-виробничі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Скругленный прямоугольник 187"/>
                        <wps:cNvSpPr/>
                        <wps:spPr>
                          <a:xfrm>
                            <a:off x="670102" y="1742796"/>
                            <a:ext cx="2019935" cy="532331"/>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B0006" w:rsidRDefault="009B0EBE" w:rsidP="00CB0006">
                              <w:pPr>
                                <w:pStyle w:val="a7"/>
                                <w:spacing w:before="0" w:beforeAutospacing="0" w:after="0" w:afterAutospacing="0"/>
                                <w:jc w:val="center"/>
                                <w:rPr>
                                  <w:sz w:val="28"/>
                                  <w:szCs w:val="28"/>
                                  <w:lang w:val="uk-UA"/>
                                </w:rPr>
                              </w:pPr>
                              <w:r w:rsidRPr="00CB0006">
                                <w:rPr>
                                  <w:sz w:val="28"/>
                                  <w:szCs w:val="28"/>
                                  <w:lang w:val="uk-UA"/>
                                </w:rPr>
                                <w:t>Науково-технічні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Скругленный прямоугольник 188"/>
                        <wps:cNvSpPr/>
                        <wps:spPr>
                          <a:xfrm>
                            <a:off x="3103955" y="1742657"/>
                            <a:ext cx="1960688" cy="532763"/>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B0006" w:rsidRDefault="009B0EBE" w:rsidP="00CB0006">
                              <w:pPr>
                                <w:pStyle w:val="a7"/>
                                <w:spacing w:before="0" w:beforeAutospacing="0" w:after="0" w:afterAutospacing="0"/>
                                <w:jc w:val="center"/>
                                <w:rPr>
                                  <w:sz w:val="28"/>
                                  <w:szCs w:val="28"/>
                                  <w:lang w:val="uk-UA"/>
                                </w:rPr>
                              </w:pPr>
                              <w:r w:rsidRPr="00CB0006">
                                <w:rPr>
                                  <w:sz w:val="28"/>
                                  <w:szCs w:val="28"/>
                                  <w:lang w:val="uk-UA"/>
                                </w:rPr>
                                <w:t>Сервісні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Скругленный прямоугольник 189"/>
                        <wps:cNvSpPr/>
                        <wps:spPr>
                          <a:xfrm>
                            <a:off x="1806781" y="2593343"/>
                            <a:ext cx="2019935" cy="628321"/>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B97D12" w:rsidRDefault="009B0EBE" w:rsidP="00B97D12">
                              <w:pPr>
                                <w:pStyle w:val="a7"/>
                                <w:spacing w:before="0" w:beforeAutospacing="0" w:after="0" w:afterAutospacing="0"/>
                                <w:jc w:val="center"/>
                                <w:rPr>
                                  <w:sz w:val="28"/>
                                  <w:szCs w:val="28"/>
                                  <w:lang w:val="uk-UA"/>
                                </w:rPr>
                              </w:pPr>
                              <w:r w:rsidRPr="00B97D12">
                                <w:rPr>
                                  <w:sz w:val="28"/>
                                  <w:szCs w:val="28"/>
                                  <w:lang w:val="uk-UA"/>
                                </w:rPr>
                                <w:t>Туристично-</w:t>
                              </w:r>
                            </w:p>
                            <w:p w:rsidR="009B0EBE" w:rsidRPr="00B97D12" w:rsidRDefault="009B0EBE" w:rsidP="00B97D12">
                              <w:pPr>
                                <w:pStyle w:val="a7"/>
                                <w:spacing w:before="0" w:beforeAutospacing="0" w:after="0" w:afterAutospacing="0"/>
                                <w:jc w:val="center"/>
                                <w:rPr>
                                  <w:sz w:val="28"/>
                                  <w:szCs w:val="28"/>
                                  <w:lang w:val="uk-UA"/>
                                </w:rPr>
                              </w:pPr>
                              <w:r w:rsidRPr="00B97D12">
                                <w:rPr>
                                  <w:sz w:val="28"/>
                                  <w:szCs w:val="28"/>
                                  <w:lang w:val="uk-UA"/>
                                </w:rPr>
                                <w:t>рекреаційні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Прямая со стрелкой 190"/>
                        <wps:cNvCnPr/>
                        <wps:spPr>
                          <a:xfrm>
                            <a:off x="2881423" y="595312"/>
                            <a:ext cx="10633" cy="1997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1" name="Прямая соединительная линия 191"/>
                        <wps:cNvCnPr/>
                        <wps:spPr>
                          <a:xfrm flipH="1">
                            <a:off x="350874" y="361473"/>
                            <a:ext cx="808075" cy="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Прямая соединительная линия 192"/>
                        <wps:cNvCnPr/>
                        <wps:spPr>
                          <a:xfrm>
                            <a:off x="350875" y="361439"/>
                            <a:ext cx="0" cy="1657220"/>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Прямая соединительная линия 193"/>
                        <wps:cNvCnPr>
                          <a:stCxn id="184" idx="3"/>
                        </wps:cNvCnPr>
                        <wps:spPr>
                          <a:xfrm flipV="1">
                            <a:off x="4603898" y="382737"/>
                            <a:ext cx="744279" cy="36"/>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Прямая соединительная линия 194"/>
                        <wps:cNvCnPr/>
                        <wps:spPr>
                          <a:xfrm>
                            <a:off x="5348177" y="336444"/>
                            <a:ext cx="0" cy="1672405"/>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Прямая со стрелкой 195"/>
                        <wps:cNvCnPr/>
                        <wps:spPr>
                          <a:xfrm>
                            <a:off x="350874" y="1180214"/>
                            <a:ext cx="31897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7" name="Прямая со стрелкой 197"/>
                        <wps:cNvCnPr/>
                        <wps:spPr>
                          <a:xfrm flipH="1">
                            <a:off x="5064643" y="1180102"/>
                            <a:ext cx="28353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8" name="Прямая со стрелкой 198"/>
                        <wps:cNvCnPr>
                          <a:endCxn id="187" idx="1"/>
                        </wps:cNvCnPr>
                        <wps:spPr>
                          <a:xfrm>
                            <a:off x="350874" y="2008772"/>
                            <a:ext cx="319228" cy="1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9" name="Прямая со стрелкой 199"/>
                        <wps:cNvCnPr>
                          <a:endCxn id="188" idx="3"/>
                        </wps:cNvCnPr>
                        <wps:spPr>
                          <a:xfrm flipH="1">
                            <a:off x="5064643" y="2008012"/>
                            <a:ext cx="283534" cy="10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83" o:spid="_x0000_s1172" editas="canvas" style="width:6in;height:269.6pt;mso-position-horizontal-relative:char;mso-position-vertical-relative:line" coordsize="54864,3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">
                <v:shape id="_x0000_s1173" type="#_x0000_t75" style="position:absolute;width:54864;height:34232;visibility:visible;mso-wrap-style:square">
                  <v:fill o:detectmouseclick="t"/>
                  <v:path o:connecttype="none"/>
                </v:shape>
                <v:roundrect id="Скругленный прямоугольник 184" o:spid="_x0000_s1174" style="position:absolute;left:11589;top:1701;width:34449;height:42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TMr8A&#10;AADcAAAADwAAAGRycy9kb3ducmV2LnhtbERPy6rCMBDdC/5DGMGdpoqVWo3iAy/izge4HZqxLTaT&#10;0kTt/fubC4K7OZznLFatqcSLGldaVjAaRiCIM6tLzhVcL/tBAsJ5ZI2VZVLwSw5Wy25ngam2bz7R&#10;6+xzEULYpaig8L5OpXRZQQbd0NbEgbvbxqAPsMmlbvAdwk0lx1E0lQZLDg0F1rQtKHucn0aBZ4xm&#10;z+PoZxOXrZ0kt3i3PsZK9Xvteg7CU+u/4o/7oMP8ZAL/z4QL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vBMyvwAAANwAAAAPAAAAAAAAAAAAAAAAAJgCAABkcnMvZG93bnJl&#10;di54bWxQSwUGAAAAAAQABAD1AAAAhAMAAAAA&#10;" fillcolor="white [3201]" strokecolor="black [3200]" strokeweight="2pt">
                  <v:textbox>
                    <w:txbxContent>
                      <w:p w:rsidR="009B0EBE" w:rsidRPr="00CB0006" w:rsidRDefault="009B0EBE" w:rsidP="00CB0006">
                        <w:pPr>
                          <w:jc w:val="center"/>
                          <w:rPr>
                            <w:rFonts w:ascii="Times New Roman" w:hAnsi="Times New Roman" w:cs="Times New Roman"/>
                            <w:b/>
                            <w:sz w:val="28"/>
                            <w:szCs w:val="28"/>
                            <w:lang w:val="uk-UA"/>
                          </w:rPr>
                        </w:pPr>
                        <w:r w:rsidRPr="00CB0006">
                          <w:rPr>
                            <w:rFonts w:ascii="Times New Roman" w:hAnsi="Times New Roman" w:cs="Times New Roman"/>
                            <w:b/>
                            <w:sz w:val="28"/>
                            <w:szCs w:val="28"/>
                            <w:lang w:val="uk-UA"/>
                          </w:rPr>
                          <w:t>Спеціальні(вільні)економічні зони</w:t>
                        </w:r>
                      </w:p>
                    </w:txbxContent>
                  </v:textbox>
                </v:roundrect>
                <v:roundrect id="Скругленный прямоугольник 185" o:spid="_x0000_s1175" style="position:absolute;left:6698;top:8816;width:20202;height:55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73cAA&#10;AADcAAAADwAAAGRycy9kb3ducmV2LnhtbERPTYvCMBC9L/gfwgh7W1NlXUptKiIoevBgLXgdm7Et&#10;NpPSRK3/frMg7G0e73PS5WBa8aDeNZYVTCcRCOLS6oYrBcVp8xWDcB5ZY2uZFLzIwTIbfaSYaPvk&#10;Iz1yX4kQwi5BBbX3XSKlK2sy6Ca2Iw7c1fYGfYB9JXWPzxBuWjmLoh9psOHQUGNH65rKW343Ctz3&#10;/Lw/XOL80vqSCsfbg50apT7Hw2oBwtPg/8Vv906H+fEc/p4JF8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x73cAAAADcAAAADwAAAAAAAAAAAAAAAACYAgAAZHJzL2Rvd25y&#10;ZXYueG1sUEsFBgAAAAAEAAQA9QAAAIUDAAAAAA==&#10;" fillcolor="window" strokecolor="windowText" strokeweight="2pt">
                  <v:textbox>
                    <w:txbxContent>
                      <w:p w:rsidR="009B0EBE" w:rsidRPr="00CB0006" w:rsidRDefault="009B0EBE" w:rsidP="00CB0006">
                        <w:pPr>
                          <w:pStyle w:val="a7"/>
                          <w:spacing w:before="0" w:beforeAutospacing="0" w:after="0" w:afterAutospacing="0"/>
                          <w:jc w:val="center"/>
                          <w:rPr>
                            <w:sz w:val="28"/>
                            <w:szCs w:val="28"/>
                            <w:lang w:val="uk-UA"/>
                          </w:rPr>
                        </w:pPr>
                        <w:r w:rsidRPr="00CB0006">
                          <w:rPr>
                            <w:sz w:val="28"/>
                            <w:szCs w:val="28"/>
                            <w:lang w:val="uk-UA"/>
                          </w:rPr>
                          <w:t>Торговельно-складські</w:t>
                        </w:r>
                      </w:p>
                    </w:txbxContent>
                  </v:textbox>
                </v:roundrect>
                <v:roundrect id="Скругленный прямоугольник 186" o:spid="_x0000_s1176" style="position:absolute;left:30444;top:8815;width:20202;height:55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lqsAA&#10;AADcAAAADwAAAGRycy9kb3ducmV2LnhtbERPTYvCMBC9C/sfwix401RRKbWpyMIuuwcP1oLXsRnb&#10;YjMpTdTuvzeC4G0e73PSzWBacaPeNZYVzKYRCOLS6oYrBcXhexKDcB5ZY2uZFPyTg032MUox0fbO&#10;e7rlvhIhhF2CCmrvu0RKV9Zk0E1tRxy4s+0N+gD7Suoe7yHctHIeRStpsOHQUGNHXzWVl/xqFLjF&#10;8vi3O8X5qfUlFY5/dnZmlBp/Dts1CE+Df4tf7l8d5screD4TLp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7lqsAAAADcAAAADwAAAAAAAAAAAAAAAACYAgAAZHJzL2Rvd25y&#10;ZXYueG1sUEsFBgAAAAAEAAQA9QAAAIUDAAAAAA==&#10;" fillcolor="window" strokecolor="windowText" strokeweight="2pt">
                  <v:textbox>
                    <w:txbxContent>
                      <w:p w:rsidR="009B0EBE" w:rsidRPr="00CB0006" w:rsidRDefault="009B0EBE" w:rsidP="00B97D12">
                        <w:pPr>
                          <w:pStyle w:val="a7"/>
                          <w:spacing w:before="0" w:beforeAutospacing="0" w:after="0" w:afterAutospacing="0"/>
                          <w:jc w:val="center"/>
                          <w:rPr>
                            <w:sz w:val="28"/>
                            <w:szCs w:val="28"/>
                            <w:lang w:val="uk-UA"/>
                          </w:rPr>
                        </w:pPr>
                        <w:r w:rsidRPr="00CB0006">
                          <w:rPr>
                            <w:sz w:val="28"/>
                            <w:szCs w:val="28"/>
                            <w:lang w:val="uk-UA"/>
                          </w:rPr>
                          <w:t>Промислово-виробничі</w:t>
                        </w:r>
                      </w:p>
                    </w:txbxContent>
                  </v:textbox>
                </v:roundrect>
                <v:roundrect id="Скругленный прямоугольник 187" o:spid="_x0000_s1177" style="position:absolute;left:6701;top:17427;width:20199;height:53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JAMcEA&#10;AADcAAAADwAAAGRycy9kb3ducmV2LnhtbERPTYvCMBC9C/6HMII3TSvqlq6piKC4Bw92hb2OzWxb&#10;tpmUJmr99xtB8DaP9zmrdW8acaPO1ZYVxNMIBHFhdc2lgvP3bpKAcB5ZY2OZFDzIwTobDlaYanvn&#10;E91yX4oQwi5FBZX3bSqlKyoy6Ka2JQ7cr+0M+gC7UuoO7yHcNHIWRUtpsObQUGFL24qKv/xqFLj5&#10;4ufreEnyS+MLOjveH21slBqP+s0nCE+9f4tf7oMO85MPeD4TL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CQDHBAAAA3AAAAA8AAAAAAAAAAAAAAAAAmAIAAGRycy9kb3du&#10;cmV2LnhtbFBLBQYAAAAABAAEAPUAAACGAwAAAAA=&#10;" fillcolor="window" strokecolor="windowText" strokeweight="2pt">
                  <v:textbox>
                    <w:txbxContent>
                      <w:p w:rsidR="009B0EBE" w:rsidRPr="00CB0006" w:rsidRDefault="009B0EBE" w:rsidP="00CB0006">
                        <w:pPr>
                          <w:pStyle w:val="a7"/>
                          <w:spacing w:before="0" w:beforeAutospacing="0" w:after="0" w:afterAutospacing="0"/>
                          <w:jc w:val="center"/>
                          <w:rPr>
                            <w:sz w:val="28"/>
                            <w:szCs w:val="28"/>
                            <w:lang w:val="uk-UA"/>
                          </w:rPr>
                        </w:pPr>
                        <w:r w:rsidRPr="00CB0006">
                          <w:rPr>
                            <w:sz w:val="28"/>
                            <w:szCs w:val="28"/>
                            <w:lang w:val="uk-UA"/>
                          </w:rPr>
                          <w:t>Науково-технічні</w:t>
                        </w:r>
                      </w:p>
                    </w:txbxContent>
                  </v:textbox>
                </v:roundrect>
                <v:roundrect id="Скругленный прямоугольник 188" o:spid="_x0000_s1178" style="position:absolute;left:31039;top:17426;width:19607;height:53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UQ8MA&#10;AADcAAAADwAAAGRycy9kb3ducmV2LnhtbESPQYvCQAyF78L+hyEL3nSqqJSuo8jCLuvBg1XwGjvZ&#10;ttjJlM6o9d+bg+At4b2892W57l2jbtSF2rOByTgBRVx4W3Np4Hj4GaWgQkS22HgmAw8KsF59DJaY&#10;WX/nPd3yWCoJ4ZChgSrGNtM6FBU5DGPfEov27zuHUdau1LbDu4S7Rk+TZKEd1iwNFbb0XVFxya/O&#10;QJjNT9vdOc3PTSzoGPh35yfOmOFnv/kCFamPb/Pr+s8Kfiq08oxM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3UQ8MAAADcAAAADwAAAAAAAAAAAAAAAACYAgAAZHJzL2Rv&#10;d25yZXYueG1sUEsFBgAAAAAEAAQA9QAAAIgDAAAAAA==&#10;" fillcolor="window" strokecolor="windowText" strokeweight="2pt">
                  <v:textbox>
                    <w:txbxContent>
                      <w:p w:rsidR="009B0EBE" w:rsidRPr="00CB0006" w:rsidRDefault="009B0EBE" w:rsidP="00CB0006">
                        <w:pPr>
                          <w:pStyle w:val="a7"/>
                          <w:spacing w:before="0" w:beforeAutospacing="0" w:after="0" w:afterAutospacing="0"/>
                          <w:jc w:val="center"/>
                          <w:rPr>
                            <w:sz w:val="28"/>
                            <w:szCs w:val="28"/>
                            <w:lang w:val="uk-UA"/>
                          </w:rPr>
                        </w:pPr>
                        <w:r w:rsidRPr="00CB0006">
                          <w:rPr>
                            <w:sz w:val="28"/>
                            <w:szCs w:val="28"/>
                            <w:lang w:val="uk-UA"/>
                          </w:rPr>
                          <w:t>Сервісні</w:t>
                        </w:r>
                      </w:p>
                    </w:txbxContent>
                  </v:textbox>
                </v:roundrect>
                <v:roundrect id="Скругленный прямоугольник 189" o:spid="_x0000_s1179" style="position:absolute;left:18067;top:25933;width:20200;height:62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x2L8A&#10;AADcAAAADwAAAGRycy9kb3ducmV2LnhtbERPTYvCMBC9L/gfwgje1lTRpVajiKDowcNWwevYjG2x&#10;mZQmav33RhC8zeN9zmzRmkrcqXGlZQWDfgSCOLO65FzB8bD+jUE4j6yxskwKnuRgMe/8zDDR9sH/&#10;dE99LkIIuwQVFN7XiZQuK8ig69uaOHAX2xj0ATa51A0+Qrip5DCK/qTBkkNDgTWtCsqu6c0ocKPx&#10;abc/x+m58hkdHW/2dmCU6nXb5RSEp9Z/xR/3Vof58QTez4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0XHYvwAAANwAAAAPAAAAAAAAAAAAAAAAAJgCAABkcnMvZG93bnJl&#10;di54bWxQSwUGAAAAAAQABAD1AAAAhAMAAAAA&#10;" fillcolor="window" strokecolor="windowText" strokeweight="2pt">
                  <v:textbox>
                    <w:txbxContent>
                      <w:p w:rsidR="009B0EBE" w:rsidRPr="00B97D12" w:rsidRDefault="009B0EBE" w:rsidP="00B97D12">
                        <w:pPr>
                          <w:pStyle w:val="a7"/>
                          <w:spacing w:before="0" w:beforeAutospacing="0" w:after="0" w:afterAutospacing="0"/>
                          <w:jc w:val="center"/>
                          <w:rPr>
                            <w:sz w:val="28"/>
                            <w:szCs w:val="28"/>
                            <w:lang w:val="uk-UA"/>
                          </w:rPr>
                        </w:pPr>
                        <w:r w:rsidRPr="00B97D12">
                          <w:rPr>
                            <w:sz w:val="28"/>
                            <w:szCs w:val="28"/>
                            <w:lang w:val="uk-UA"/>
                          </w:rPr>
                          <w:t>Туристично-</w:t>
                        </w:r>
                      </w:p>
                      <w:p w:rsidR="009B0EBE" w:rsidRPr="00B97D12" w:rsidRDefault="009B0EBE" w:rsidP="00B97D12">
                        <w:pPr>
                          <w:pStyle w:val="a7"/>
                          <w:spacing w:before="0" w:beforeAutospacing="0" w:after="0" w:afterAutospacing="0"/>
                          <w:jc w:val="center"/>
                          <w:rPr>
                            <w:sz w:val="28"/>
                            <w:szCs w:val="28"/>
                            <w:lang w:val="uk-UA"/>
                          </w:rPr>
                        </w:pPr>
                        <w:r w:rsidRPr="00B97D12">
                          <w:rPr>
                            <w:sz w:val="28"/>
                            <w:szCs w:val="28"/>
                            <w:lang w:val="uk-UA"/>
                          </w:rPr>
                          <w:t>рекреаційні</w:t>
                        </w:r>
                      </w:p>
                    </w:txbxContent>
                  </v:textbox>
                </v:roundrect>
                <v:shape id="Прямая со стрелкой 190" o:spid="_x0000_s1180" type="#_x0000_t32" style="position:absolute;left:28814;top:5953;width:106;height:19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MsMQAAADcAAAADwAAAGRycy9kb3ducmV2LnhtbESPT4vCQAzF74LfYYjgTad6kLU6iggF&#10;D+vBP8teQye2xU6mdmZr/fbmIOwt4b2898t627taddSGyrOB2TQBRZx7W3Fh4HrJJl+gQkS2WHsm&#10;Ay8KsN0MB2tMrX/yibpzLJSEcEjRQBljk2od8pIchqlviEW7+dZhlLUttG3xKeGu1vMkWWiHFUtD&#10;iQ3tS8rv5z9nIAmL7LG/3I/dtYin71+dHV7LH2PGo363AhWpj//mz/XBCv5S8OUZmUBv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cywxAAAANwAAAAPAAAAAAAAAAAA&#10;AAAAAKECAABkcnMvZG93bnJldi54bWxQSwUGAAAAAAQABAD5AAAAkgMAAAAA&#10;" strokecolor="black [3040]">
                  <v:stroke endarrow="open"/>
                </v:shape>
                <v:line id="Прямая соединительная линия 191" o:spid="_x0000_s1181" style="position:absolute;flip:x;visibility:visible;mso-wrap-style:square" from="3508,3614" to="11589,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pRsMAAADcAAAADwAAAGRycy9kb3ducmV2LnhtbERPS2vCQBC+C/6HZQq9mY09tJpmlSII&#10;pSXFRD14G7KTB83Ohuxq0n/fLRS8zcf3nHQ7mU7caHCtZQXLKAZBXFrdcq3gdNwvViCcR9bYWSYF&#10;P+Rgu5nPUky0HTmnW+FrEULYJaig8b5PpHRlQwZdZHviwFV2MOgDHGqpBxxDuOnkUxw/S4Mth4YG&#10;e9o1VH4XV6Ogctd+dzlrX718ZHlWfdZfOB6UenyY3l5BeJr8Xfzvftdh/no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qUbDAAAA3AAAAA8AAAAAAAAAAAAA&#10;AAAAoQIAAGRycy9kb3ducmV2LnhtbFBLBQYAAAAABAAEAPkAAACRAwAAAAA=&#10;" strokecolor="black [3040]"/>
                <v:line id="Прямая соединительная линия 192" o:spid="_x0000_s1182" style="position:absolute;visibility:visible;mso-wrap-style:square" from="3508,3614" to="3508,2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tp8MAAADcAAAADwAAAGRycy9kb3ducmV2LnhtbESPQWsCMRCF74L/IUyhN826paJbo0ip&#10;tOhJrfdhM91d3Ex2k6jpvzeFgrcZ3nvfvFmsomnFlZxvLCuYjDMQxKXVDVcKvo+b0QyED8gaW8uk&#10;4Jc8rJbDwQILbW+8p+shVCJB2BeooA6hK6T0ZU0G/dh2xEn7sc5gSKurpHZ4S3DTyjzLptJgw+lC&#10;jR2911SeDxeTKJNTb+TneY6nrdu5j5dpfI29Us9Pcf0GIlAMD/N/+kun+vMc/p5JE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7afDAAAA3AAAAA8AAAAAAAAAAAAA&#10;AAAAoQIAAGRycy9kb3ducmV2LnhtbFBLBQYAAAAABAAEAPkAAACRAwAAAAA=&#10;" strokecolor="black [3040]"/>
                <v:line id="Прямая соединительная линия 193" o:spid="_x0000_s1183" style="position:absolute;flip:y;visibility:visible;mso-wrap-style:square" from="46038,3827" to="53481,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SqsIAAADcAAAADwAAAGRycy9kb3ducmV2LnhtbERPS4vCMBC+C/6HMII3TVVw12oUERaW&#10;XVzW18Hb0Ewf2ExKE23990YQvM3H95zFqjWluFHtCssKRsMIBHFidcGZguPha/AJwnlkjaVlUnAn&#10;B6tlt7PAWNuGd3Tb+0yEEHYxKsi9r2IpXZKTQTe0FXHgUlsb9AHWmdQ1NiHclHIcRVNpsODQkGNF&#10;m5ySy/5qFKTuWm3OJ+3Tj5/tbpv+Zn/Y/CvV77XrOQhPrX+LX+5vHebPJ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ySqsIAAADcAAAADwAAAAAAAAAAAAAA&#10;AAChAgAAZHJzL2Rvd25yZXYueG1sUEsFBgAAAAAEAAQA+QAAAJADAAAAAA==&#10;" strokecolor="black [3040]"/>
                <v:line id="Прямая соединительная линия 194" o:spid="_x0000_s1184" style="position:absolute;visibility:visible;mso-wrap-style:square" from="53481,3364" to="53481,2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QSMMAAADcAAAADwAAAGRycy9kb3ducmV2LnhtbESPT2sCMRDF7wW/Qxiht5rVWtHVKCIW&#10;Sz357z5sxt3FzWRNUo3f3hQKvc3w3vvNm9kimkbcyPnasoJ+LwNBXFhdc6ngePh8G4PwAVljY5kU&#10;PMjDYt55mWGu7Z13dNuHUiQI+xwVVCG0uZS+qMig79mWOGln6wyGtLpSaof3BDeNHGTZSBqsOV2o&#10;sKVVRcVl/2MSpX+6Grm5TPD07bZu/T6KH/Gq1Gs3LqcgAsXwb/5Lf+lUfzKE32fSBH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n0EjDAAAA3AAAAA8AAAAAAAAAAAAA&#10;AAAAoQIAAGRycy9kb3ducmV2LnhtbFBLBQYAAAAABAAEAPkAAACRAwAAAAA=&#10;" strokecolor="black [3040]"/>
                <v:shape id="Прямая со стрелкой 195" o:spid="_x0000_s1185" type="#_x0000_t32" style="position:absolute;left:3508;top:11802;width:3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vKMEAAADcAAAADwAAAGRycy9kb3ducmV2LnhtbERPS4vCMBC+L/gfwgh7W1OFFa2mRYSC&#10;h/XgC69DM7bFZlKbbK3/3giCt/n4nrNMe1OLjlpXWVYwHkUgiHOrKy4UHA/ZzwyE88gaa8uk4EEO&#10;0mTwtcRY2zvvqNv7QoQQdjEqKL1vYildXpJBN7INceAutjXoA2wLqVu8h3BTy0kUTaXBikNDiQ2t&#10;S8qv+3+jIHLT7LY+XLfdsfC7v7PMNo/5SanvYb9agPDU+4/47d7oMH/+C6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m8owQAAANwAAAAPAAAAAAAAAAAAAAAA&#10;AKECAABkcnMvZG93bnJldi54bWxQSwUGAAAAAAQABAD5AAAAjwMAAAAA&#10;" strokecolor="black [3040]">
                  <v:stroke endarrow="open"/>
                </v:shape>
                <v:shape id="Прямая со стрелкой 197" o:spid="_x0000_s1186" type="#_x0000_t32" style="position:absolute;left:50646;top:11801;width:28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1tsQAAADcAAAADwAAAGRycy9kb3ducmV2LnhtbERP32vCMBB+F/wfwg32pul02K0aRZSx&#10;DQWZE8G3ozmbYnOpTabdf78MBN/u4/t5k1lrK3GhxpeOFTz1ExDEudMlFwp232+9FxA+IGusHJOC&#10;X/Iwm3Y7E8y0u/IXXbahEDGEfYYKTAh1JqXPDVn0fVcTR+7oGoshwqaQusFrDLeVHCTJSFosOTYY&#10;rGlhKD9tf6yC5ef+OT23583w/WDWOQ3Tw2C+UurxoZ2PQQRqw118c3/oOP81hf9n4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rW2xAAAANwAAAAPAAAAAAAAAAAA&#10;AAAAAKECAABkcnMvZG93bnJldi54bWxQSwUGAAAAAAQABAD5AAAAkgMAAAAA&#10;" strokecolor="black [3040]">
                  <v:stroke endarrow="open"/>
                </v:shape>
                <v:shape id="Прямая со стрелкой 198" o:spid="_x0000_s1187" type="#_x0000_t32" style="position:absolute;left:3508;top:20087;width:3193;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vAtsQAAADcAAAADwAAAGRycy9kb3ducmV2LnhtbESPT4vCQAzF74LfYYjgTad6kLU6iggF&#10;D+vBP8teQye2xU6mdmZr/fbmIOwt4b2898t627taddSGyrOB2TQBRZx7W3Fh4HrJJl+gQkS2WHsm&#10;Ay8KsN0MB2tMrX/yibpzLJSEcEjRQBljk2od8pIchqlviEW7+dZhlLUttG3xKeGu1vMkWWiHFUtD&#10;iQ3tS8rv5z9nIAmL7LG/3I/dtYin71+dHV7LH2PGo363AhWpj//mz/XBCv5SaOUZmUBv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8C2xAAAANwAAAAPAAAAAAAAAAAA&#10;AAAAAKECAABkcnMvZG93bnJldi54bWxQSwUGAAAAAAQABAD5AAAAkgMAAAAA&#10;" strokecolor="black [3040]">
                  <v:stroke endarrow="open"/>
                </v:shape>
                <v:shape id="Прямая со стрелкой 199" o:spid="_x0000_s1188" type="#_x0000_t32" style="position:absolute;left:50646;top:20080;width:2835;height: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EX8UAAADcAAAADwAAAGRycy9kb3ducmV2LnhtbERP22oCMRB9F/oPYQTfulkv1Lo1iihS&#10;xUKpLQXfhs10s3QzWTeprn9vhIJvczjXmc5bW4kTNb50rKCfpCCIc6dLLhR8fa4fn0H4gKyxckwK&#10;LuRhPnvoTDHT7swfdNqHQsQQ9hkqMCHUmZQ+N2TRJ64mjtyPayyGCJtC6gbPMdxWcpCmT9JiybHB&#10;YE1LQ/nv/s8qWG2/R+Nje3wfvh7MW07D8WGw2CnV67aLFxCB2nAX/7s3Os6fTOD2TLx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GEX8UAAADcAAAADwAAAAAAAAAA&#10;AAAAAAChAgAAZHJzL2Rvd25yZXYueG1sUEsFBgAAAAAEAAQA+QAAAJMDAAAAAA==&#10;" strokecolor="black [3040]">
                  <v:stroke endarrow="open"/>
                </v:shape>
                <w10:anchorlock/>
              </v:group>
            </w:pict>
          </mc:Fallback>
        </mc:AlternateContent>
      </w:r>
    </w:p>
    <w:p w:rsidR="00120663" w:rsidRDefault="00120663" w:rsidP="00120663">
      <w:pPr>
        <w:jc w:val="center"/>
        <w:rPr>
          <w:rFonts w:ascii="Times New Roman" w:hAnsi="Times New Roman" w:cs="Times New Roman"/>
          <w:sz w:val="28"/>
          <w:szCs w:val="28"/>
          <w:lang w:val="uk-UA"/>
        </w:rPr>
      </w:pPr>
      <w:r>
        <w:rPr>
          <w:rFonts w:ascii="Times New Roman" w:hAnsi="Times New Roman" w:cs="Times New Roman"/>
          <w:sz w:val="28"/>
          <w:szCs w:val="28"/>
          <w:lang w:val="uk-UA"/>
        </w:rPr>
        <w:t>Рис. 5.2. Класифікація спеціальних(вільних) економічних зон за організаційно- функціональною ознакою</w:t>
      </w:r>
    </w:p>
    <w:p w:rsidR="00120663" w:rsidRDefault="00C41C36" w:rsidP="00C41C36">
      <w:pPr>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Pr="00C41C36">
        <w:rPr>
          <w:rFonts w:ascii="Times New Roman" w:hAnsi="Times New Roman" w:cs="Times New Roman"/>
          <w:b/>
          <w:i/>
          <w:sz w:val="28"/>
          <w:szCs w:val="28"/>
          <w:lang w:val="uk-UA"/>
        </w:rPr>
        <w:t>Метою створення СЕЗ</w:t>
      </w:r>
      <w:r>
        <w:rPr>
          <w:rFonts w:ascii="Times New Roman" w:hAnsi="Times New Roman" w:cs="Times New Roman"/>
          <w:sz w:val="28"/>
          <w:szCs w:val="28"/>
          <w:lang w:val="uk-UA"/>
        </w:rPr>
        <w:t xml:space="preserve"> </w:t>
      </w:r>
      <w:r w:rsidRPr="00C41C36">
        <w:rPr>
          <w:rFonts w:ascii="Times New Roman" w:hAnsi="Times New Roman" w:cs="Times New Roman"/>
          <w:b/>
          <w:i/>
          <w:sz w:val="28"/>
          <w:szCs w:val="28"/>
          <w:lang w:val="uk-UA"/>
        </w:rPr>
        <w:t>в Україні є</w:t>
      </w:r>
      <w:r>
        <w:rPr>
          <w:rFonts w:ascii="Times New Roman" w:hAnsi="Times New Roman" w:cs="Times New Roman"/>
          <w:sz w:val="28"/>
          <w:szCs w:val="28"/>
          <w:lang w:val="uk-UA"/>
        </w:rPr>
        <w:t>: розвиток пріоритетних видів економічної діяльності; залучення вітчизняних та іноземних інвестицій у пріоритетні галузі виробництва з метою створення нових робочих місць та активізації господарської діяльності; розвиток зовнішньоекономічних з’вязків;активізація, в тому числі спільно з іноземними інвесторами, підприємницької діяльності для нарощування експорту товарів і послуг, поставок на внутрішній ринок високоякісної продукції та послуг; залучення і впровадження нових технологій, ринкових методів господарювання; створення та розвиток сучасної виробничої, соціальної та ринкової інфраструктури; поліпшення використання природних та трудових ресурсів; прискорення соціально-економічного розвитку України та її регіонів.</w:t>
      </w:r>
    </w:p>
    <w:p w:rsidR="0015000C" w:rsidRPr="0015000C" w:rsidRDefault="0015000C" w:rsidP="0015000C">
      <w:pPr>
        <w:shd w:val="clear" w:color="auto" w:fill="FFFFFF"/>
        <w:spacing w:after="0" w:line="360" w:lineRule="auto"/>
        <w:jc w:val="both"/>
        <w:rPr>
          <w:rFonts w:ascii="Times New Roman" w:eastAsia="Calibri" w:hAnsi="Times New Roman" w:cs="Times New Roman"/>
          <w:b/>
          <w:i/>
          <w:sz w:val="28"/>
          <w:szCs w:val="28"/>
        </w:rPr>
      </w:pPr>
      <w:r>
        <w:rPr>
          <w:rFonts w:ascii="Times New Roman" w:eastAsia="Calibri" w:hAnsi="Times New Roman" w:cs="Times New Roman"/>
          <w:b/>
          <w:color w:val="000000"/>
          <w:sz w:val="28"/>
          <w:szCs w:val="28"/>
          <w:lang w:val="uk-UA"/>
        </w:rPr>
        <w:t xml:space="preserve">     </w:t>
      </w:r>
      <w:r w:rsidRPr="0015000C">
        <w:rPr>
          <w:rFonts w:ascii="Times New Roman" w:eastAsia="Calibri" w:hAnsi="Times New Roman" w:cs="Times New Roman"/>
          <w:b/>
          <w:i/>
          <w:color w:val="000000"/>
          <w:sz w:val="28"/>
          <w:szCs w:val="28"/>
          <w:lang w:val="uk-UA"/>
        </w:rPr>
        <w:t>У практичній діяльності розрізняють такі види СЕЗ:</w:t>
      </w:r>
    </w:p>
    <w:p w:rsidR="0015000C" w:rsidRPr="0015000C" w:rsidRDefault="0015000C" w:rsidP="0015000C">
      <w:pPr>
        <w:widowControl w:val="0"/>
        <w:numPr>
          <w:ilvl w:val="0"/>
          <w:numId w:val="38"/>
        </w:numPr>
        <w:shd w:val="clear" w:color="auto" w:fill="FFFFFF"/>
        <w:autoSpaceDE w:val="0"/>
        <w:autoSpaceDN w:val="0"/>
        <w:adjustRightInd w:val="0"/>
        <w:spacing w:after="0" w:line="360" w:lineRule="auto"/>
        <w:ind w:left="0"/>
        <w:jc w:val="both"/>
        <w:rPr>
          <w:rFonts w:ascii="Times New Roman" w:eastAsia="Calibri" w:hAnsi="Times New Roman" w:cs="Times New Roman"/>
          <w:sz w:val="28"/>
          <w:szCs w:val="28"/>
        </w:rPr>
      </w:pPr>
      <w:r w:rsidRPr="0015000C">
        <w:rPr>
          <w:rFonts w:ascii="Times New Roman" w:eastAsia="Calibri" w:hAnsi="Times New Roman" w:cs="Times New Roman"/>
          <w:iCs/>
          <w:color w:val="000000"/>
          <w:sz w:val="28"/>
          <w:szCs w:val="28"/>
          <w:lang w:val="uk-UA"/>
        </w:rPr>
        <w:t>функціональні зони, до складу яких входять технопарки і технополіси, їх створення сприяє міжнародній співпраці галузі розробки нових технологій;</w:t>
      </w:r>
    </w:p>
    <w:p w:rsidR="0015000C" w:rsidRPr="0015000C" w:rsidRDefault="0015000C" w:rsidP="0015000C">
      <w:pPr>
        <w:widowControl w:val="0"/>
        <w:numPr>
          <w:ilvl w:val="0"/>
          <w:numId w:val="38"/>
        </w:numPr>
        <w:shd w:val="clear" w:color="auto" w:fill="FFFFFF"/>
        <w:autoSpaceDE w:val="0"/>
        <w:autoSpaceDN w:val="0"/>
        <w:adjustRightInd w:val="0"/>
        <w:spacing w:after="0" w:line="360" w:lineRule="auto"/>
        <w:ind w:left="0"/>
        <w:jc w:val="both"/>
        <w:rPr>
          <w:rFonts w:ascii="Times New Roman" w:eastAsia="Calibri" w:hAnsi="Times New Roman" w:cs="Times New Roman"/>
          <w:sz w:val="28"/>
          <w:szCs w:val="28"/>
          <w:lang w:val="uk-UA"/>
        </w:rPr>
      </w:pPr>
      <w:r w:rsidRPr="0015000C">
        <w:rPr>
          <w:rFonts w:ascii="Times New Roman" w:eastAsia="Calibri" w:hAnsi="Times New Roman" w:cs="Times New Roman"/>
          <w:iCs/>
          <w:color w:val="000000"/>
          <w:sz w:val="28"/>
          <w:szCs w:val="28"/>
          <w:lang w:val="uk-UA"/>
        </w:rPr>
        <w:t>комплексні зони виробничого спрямування, які функціонують на основі залучення іноземних інвестицій;</w:t>
      </w:r>
    </w:p>
    <w:p w:rsidR="0015000C" w:rsidRPr="0015000C" w:rsidRDefault="0015000C" w:rsidP="0015000C">
      <w:pPr>
        <w:widowControl w:val="0"/>
        <w:numPr>
          <w:ilvl w:val="0"/>
          <w:numId w:val="38"/>
        </w:numPr>
        <w:shd w:val="clear" w:color="auto" w:fill="FFFFFF"/>
        <w:autoSpaceDE w:val="0"/>
        <w:autoSpaceDN w:val="0"/>
        <w:adjustRightInd w:val="0"/>
        <w:spacing w:after="0" w:line="360" w:lineRule="auto"/>
        <w:ind w:left="0"/>
        <w:jc w:val="both"/>
        <w:rPr>
          <w:rFonts w:ascii="Times New Roman" w:eastAsia="Calibri" w:hAnsi="Times New Roman" w:cs="Times New Roman"/>
          <w:sz w:val="28"/>
          <w:szCs w:val="28"/>
          <w:lang w:val="uk-UA"/>
        </w:rPr>
      </w:pPr>
      <w:r w:rsidRPr="0015000C">
        <w:rPr>
          <w:rFonts w:ascii="Times New Roman" w:eastAsia="Calibri" w:hAnsi="Times New Roman" w:cs="Times New Roman"/>
          <w:iCs/>
          <w:color w:val="000000"/>
          <w:sz w:val="28"/>
          <w:szCs w:val="28"/>
          <w:lang w:val="uk-UA"/>
        </w:rPr>
        <w:lastRenderedPageBreak/>
        <w:t>зовнішньоторговельні зони, які забезпечують додаткові валютні надходження.</w:t>
      </w:r>
    </w:p>
    <w:p w:rsidR="0015000C" w:rsidRPr="0015000C" w:rsidRDefault="0015000C" w:rsidP="0015000C">
      <w:pPr>
        <w:shd w:val="clear" w:color="auto" w:fill="FFFFFF"/>
        <w:spacing w:after="0" w:line="360" w:lineRule="auto"/>
        <w:ind w:firstLine="709"/>
        <w:jc w:val="both"/>
        <w:rPr>
          <w:rFonts w:ascii="Times New Roman" w:eastAsia="Calibri" w:hAnsi="Times New Roman" w:cs="Times New Roman"/>
          <w:sz w:val="28"/>
          <w:szCs w:val="28"/>
          <w:lang w:val="uk-UA"/>
        </w:rPr>
      </w:pPr>
      <w:r w:rsidRPr="0015000C">
        <w:rPr>
          <w:rFonts w:ascii="Times New Roman" w:eastAsia="Calibri" w:hAnsi="Times New Roman" w:cs="Times New Roman"/>
          <w:color w:val="000000"/>
          <w:sz w:val="28"/>
          <w:szCs w:val="28"/>
          <w:lang w:val="uk-UA"/>
        </w:rPr>
        <w:t>Розвитку СЕЗ мають сприяти вдале розміщення системи транспор</w:t>
      </w:r>
      <w:r w:rsidRPr="0015000C">
        <w:rPr>
          <w:rFonts w:ascii="Times New Roman" w:eastAsia="Calibri" w:hAnsi="Times New Roman" w:cs="Times New Roman"/>
          <w:color w:val="000000"/>
          <w:sz w:val="28"/>
          <w:szCs w:val="28"/>
          <w:lang w:val="uk-UA"/>
        </w:rPr>
        <w:softHyphen/>
        <w:t>тного сполучення (близькість до зовнішніх і внутрішніх ринків, на</w:t>
      </w:r>
      <w:r w:rsidRPr="0015000C">
        <w:rPr>
          <w:rFonts w:ascii="Times New Roman" w:eastAsia="Calibri" w:hAnsi="Times New Roman" w:cs="Times New Roman"/>
          <w:color w:val="000000"/>
          <w:sz w:val="28"/>
          <w:szCs w:val="28"/>
          <w:lang w:val="uk-UA"/>
        </w:rPr>
        <w:softHyphen/>
        <w:t>явність необхідних транспортних комунікацій), розвинутий виробни</w:t>
      </w:r>
      <w:r w:rsidRPr="0015000C">
        <w:rPr>
          <w:rFonts w:ascii="Times New Roman" w:eastAsia="Calibri" w:hAnsi="Times New Roman" w:cs="Times New Roman"/>
          <w:color w:val="000000"/>
          <w:sz w:val="28"/>
          <w:szCs w:val="28"/>
          <w:lang w:val="uk-UA"/>
        </w:rPr>
        <w:softHyphen/>
        <w:t>чий потенціал, розгалужена соціальна і виробнича інфраструктура.</w:t>
      </w:r>
    </w:p>
    <w:p w:rsidR="0015000C" w:rsidRPr="0015000C" w:rsidRDefault="0015000C" w:rsidP="0015000C">
      <w:pPr>
        <w:shd w:val="clear" w:color="auto" w:fill="FFFFFF"/>
        <w:spacing w:after="0" w:line="360" w:lineRule="auto"/>
        <w:ind w:firstLine="709"/>
        <w:jc w:val="both"/>
        <w:rPr>
          <w:rFonts w:ascii="Times New Roman" w:eastAsia="Calibri" w:hAnsi="Times New Roman" w:cs="Times New Roman"/>
          <w:b/>
          <w:i/>
          <w:sz w:val="28"/>
          <w:szCs w:val="28"/>
          <w:lang w:val="uk-UA"/>
        </w:rPr>
      </w:pPr>
      <w:r w:rsidRPr="0015000C">
        <w:rPr>
          <w:rFonts w:ascii="Times New Roman" w:eastAsia="Calibri" w:hAnsi="Times New Roman" w:cs="Times New Roman"/>
          <w:b/>
          <w:i/>
          <w:color w:val="000000"/>
          <w:sz w:val="28"/>
          <w:szCs w:val="28"/>
          <w:lang w:val="uk-UA"/>
        </w:rPr>
        <w:t>Для зовнішньоторговельних зон пріоритетне значення має мати:</w:t>
      </w:r>
    </w:p>
    <w:p w:rsidR="0015000C" w:rsidRPr="0015000C" w:rsidRDefault="0015000C" w:rsidP="008102CC">
      <w:pPr>
        <w:widowControl w:val="0"/>
        <w:numPr>
          <w:ilvl w:val="0"/>
          <w:numId w:val="39"/>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15000C">
        <w:rPr>
          <w:rFonts w:ascii="Times New Roman" w:eastAsia="Calibri" w:hAnsi="Times New Roman" w:cs="Times New Roman"/>
          <w:iCs/>
          <w:color w:val="000000"/>
          <w:sz w:val="28"/>
          <w:szCs w:val="28"/>
          <w:lang w:val="uk-UA"/>
        </w:rPr>
        <w:t>наявна мережа транспортних шляхів;</w:t>
      </w:r>
    </w:p>
    <w:p w:rsidR="0015000C" w:rsidRPr="0015000C" w:rsidRDefault="0015000C" w:rsidP="008102CC">
      <w:pPr>
        <w:widowControl w:val="0"/>
        <w:numPr>
          <w:ilvl w:val="0"/>
          <w:numId w:val="39"/>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15000C">
        <w:rPr>
          <w:rFonts w:ascii="Times New Roman" w:eastAsia="Calibri" w:hAnsi="Times New Roman" w:cs="Times New Roman"/>
          <w:iCs/>
          <w:color w:val="000000"/>
          <w:sz w:val="28"/>
          <w:szCs w:val="28"/>
          <w:lang w:val="uk-UA"/>
        </w:rPr>
        <w:t>туристично-рекреаційні зони - сфера обслуговування насе</w:t>
      </w:r>
      <w:r w:rsidRPr="0015000C">
        <w:rPr>
          <w:rFonts w:ascii="Times New Roman" w:eastAsia="Calibri" w:hAnsi="Times New Roman" w:cs="Times New Roman"/>
          <w:iCs/>
          <w:color w:val="000000"/>
          <w:sz w:val="28"/>
          <w:szCs w:val="28"/>
          <w:lang w:val="uk-UA"/>
        </w:rPr>
        <w:softHyphen/>
        <w:t>лення і туристів;</w:t>
      </w:r>
    </w:p>
    <w:p w:rsidR="0015000C" w:rsidRPr="0015000C" w:rsidRDefault="0015000C" w:rsidP="008102CC">
      <w:pPr>
        <w:widowControl w:val="0"/>
        <w:numPr>
          <w:ilvl w:val="0"/>
          <w:numId w:val="39"/>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15000C">
        <w:rPr>
          <w:rFonts w:ascii="Times New Roman" w:eastAsia="Calibri" w:hAnsi="Times New Roman" w:cs="Times New Roman"/>
          <w:iCs/>
          <w:color w:val="000000"/>
          <w:sz w:val="28"/>
          <w:szCs w:val="28"/>
          <w:lang w:val="uk-UA"/>
        </w:rPr>
        <w:t xml:space="preserve">науково-технічна сфера </w:t>
      </w:r>
      <w:r w:rsidRPr="0015000C">
        <w:rPr>
          <w:rFonts w:ascii="Times New Roman" w:eastAsia="Calibri" w:hAnsi="Times New Roman" w:cs="Times New Roman"/>
          <w:color w:val="000000"/>
          <w:sz w:val="28"/>
          <w:szCs w:val="28"/>
          <w:lang w:val="uk-UA"/>
        </w:rPr>
        <w:t xml:space="preserve">- </w:t>
      </w:r>
      <w:r w:rsidRPr="0015000C">
        <w:rPr>
          <w:rFonts w:ascii="Times New Roman" w:eastAsia="Calibri" w:hAnsi="Times New Roman" w:cs="Times New Roman"/>
          <w:iCs/>
          <w:color w:val="000000"/>
          <w:sz w:val="28"/>
          <w:szCs w:val="28"/>
          <w:lang w:val="uk-UA"/>
        </w:rPr>
        <w:t>наявність відповідного кадрового за</w:t>
      </w:r>
      <w:r w:rsidRPr="0015000C">
        <w:rPr>
          <w:rFonts w:ascii="Times New Roman" w:eastAsia="Calibri" w:hAnsi="Times New Roman" w:cs="Times New Roman"/>
          <w:iCs/>
          <w:color w:val="000000"/>
          <w:sz w:val="28"/>
          <w:szCs w:val="28"/>
          <w:lang w:val="uk-UA"/>
        </w:rPr>
        <w:softHyphen/>
        <w:t>безпечення.</w:t>
      </w:r>
    </w:p>
    <w:p w:rsidR="00810E6C" w:rsidRDefault="0015000C" w:rsidP="0015000C">
      <w:pPr>
        <w:spacing w:after="0" w:line="360" w:lineRule="auto"/>
        <w:jc w:val="both"/>
        <w:rPr>
          <w:rFonts w:ascii="Times New Roman" w:hAnsi="Times New Roman" w:cs="Times New Roman"/>
          <w:color w:val="000000"/>
          <w:sz w:val="28"/>
          <w:szCs w:val="28"/>
          <w:lang w:val="uk-UA"/>
        </w:rPr>
      </w:pPr>
      <w:r>
        <w:rPr>
          <w:lang w:val="uk-UA"/>
        </w:rPr>
        <w:t xml:space="preserve">            </w:t>
      </w:r>
      <w:r>
        <w:t xml:space="preserve"> </w:t>
      </w:r>
      <w:r w:rsidRPr="0015000C">
        <w:rPr>
          <w:rFonts w:ascii="Times New Roman" w:hAnsi="Times New Roman" w:cs="Times New Roman"/>
          <w:color w:val="000000"/>
          <w:sz w:val="28"/>
          <w:szCs w:val="28"/>
        </w:rPr>
        <w:t>Загалом в Україні було створено 12 СЕЗ в 8 ре</w:t>
      </w:r>
      <w:r w:rsidR="00E3097A">
        <w:rPr>
          <w:rFonts w:ascii="Times New Roman" w:hAnsi="Times New Roman" w:cs="Times New Roman"/>
          <w:color w:val="000000"/>
          <w:sz w:val="28"/>
          <w:szCs w:val="28"/>
        </w:rPr>
        <w:t xml:space="preserve">гіонах України. Станом на </w:t>
      </w:r>
      <w:r w:rsidRPr="0015000C">
        <w:rPr>
          <w:rFonts w:ascii="Times New Roman" w:hAnsi="Times New Roman" w:cs="Times New Roman"/>
          <w:color w:val="000000"/>
          <w:sz w:val="28"/>
          <w:szCs w:val="28"/>
        </w:rPr>
        <w:t>2014 р. законодавством України передбаче</w:t>
      </w:r>
      <w:r w:rsidRPr="0015000C">
        <w:rPr>
          <w:rFonts w:ascii="Times New Roman" w:hAnsi="Times New Roman" w:cs="Times New Roman"/>
          <w:color w:val="000000"/>
          <w:sz w:val="28"/>
          <w:szCs w:val="28"/>
        </w:rPr>
        <w:softHyphen/>
        <w:t>но функціонування 11 СЕЗ на локальних територіях в 8 регіонах, які були запроваджені в період 1998- 2000 рр. (термін дії однієї СЕЗ – «Сиваш», створеної в 1995 р. завершився в 2001 р.). Їх площа коливаєть</w:t>
      </w:r>
      <w:r w:rsidRPr="0015000C">
        <w:rPr>
          <w:rFonts w:ascii="Times New Roman" w:hAnsi="Times New Roman" w:cs="Times New Roman"/>
          <w:color w:val="000000"/>
          <w:sz w:val="28"/>
          <w:szCs w:val="28"/>
        </w:rPr>
        <w:softHyphen/>
        <w:t>ся від 27 га до 2000 га і загалом складає 5484,33 га (або 54,8 км²), що становить 0,001% території краї</w:t>
      </w:r>
      <w:r w:rsidRPr="0015000C">
        <w:rPr>
          <w:rFonts w:ascii="Times New Roman" w:hAnsi="Times New Roman" w:cs="Times New Roman"/>
          <w:color w:val="000000"/>
          <w:sz w:val="28"/>
          <w:szCs w:val="28"/>
        </w:rPr>
        <w:softHyphen/>
        <w:t>ни. Локальний характер мають більшість СЕЗ, крім таких як «Славутич» та «Курортополіс Трускавець», які займають адміністративно-територіальні межі</w:t>
      </w:r>
      <w:r>
        <w:rPr>
          <w:rFonts w:ascii="Times New Roman" w:hAnsi="Times New Roman" w:cs="Times New Roman"/>
          <w:color w:val="000000"/>
          <w:sz w:val="28"/>
          <w:szCs w:val="28"/>
          <w:lang w:val="uk-UA"/>
        </w:rPr>
        <w:t xml:space="preserve"> </w:t>
      </w:r>
      <w:r w:rsidRPr="0015000C">
        <w:rPr>
          <w:rFonts w:ascii="Times New Roman" w:hAnsi="Times New Roman" w:cs="Times New Roman"/>
          <w:color w:val="000000"/>
          <w:sz w:val="28"/>
          <w:szCs w:val="28"/>
          <w:lang w:val="uk-UA"/>
        </w:rPr>
        <w:t>міст Славутич і Трускавець, а також «Яворів», яка займає адміністративно-територіальні межі Яворів</w:t>
      </w:r>
      <w:r w:rsidRPr="0015000C">
        <w:rPr>
          <w:rFonts w:ascii="Times New Roman" w:hAnsi="Times New Roman" w:cs="Times New Roman"/>
          <w:color w:val="000000"/>
          <w:sz w:val="28"/>
          <w:szCs w:val="28"/>
          <w:lang w:val="uk-UA"/>
        </w:rPr>
        <w:softHyphen/>
        <w:t xml:space="preserve">ського району Львівської області. </w:t>
      </w:r>
    </w:p>
    <w:p w:rsidR="005A6E7F" w:rsidRDefault="0015000C" w:rsidP="00810E6C">
      <w:pPr>
        <w:spacing w:after="0" w:line="360" w:lineRule="auto"/>
        <w:ind w:firstLine="709"/>
        <w:jc w:val="both"/>
        <w:rPr>
          <w:rFonts w:ascii="Times New Roman" w:hAnsi="Times New Roman" w:cs="Times New Roman"/>
          <w:color w:val="000000"/>
          <w:sz w:val="28"/>
          <w:szCs w:val="28"/>
          <w:lang w:val="uk-UA"/>
        </w:rPr>
      </w:pPr>
      <w:r w:rsidRPr="0015000C">
        <w:rPr>
          <w:rFonts w:ascii="Times New Roman" w:hAnsi="Times New Roman" w:cs="Times New Roman"/>
          <w:color w:val="000000"/>
          <w:sz w:val="28"/>
          <w:szCs w:val="28"/>
          <w:lang w:val="uk-UA"/>
        </w:rPr>
        <w:t>Термін діяльності функціональних одиниць СЕЗ коливається від 20 до 60 років, а відтак, враховуючи відмінні дати початку діяльності та періоди функціонування, передбачений граничний період їх функціонування може тривати до 2058 р</w:t>
      </w:r>
      <w:r w:rsidRPr="0015000C">
        <w:rPr>
          <w:rFonts w:cs="UkrainianSchoolBook"/>
          <w:color w:val="000000"/>
          <w:sz w:val="18"/>
          <w:szCs w:val="18"/>
          <w:lang w:val="uk-UA"/>
        </w:rPr>
        <w:t>.</w:t>
      </w:r>
      <w:r>
        <w:rPr>
          <w:rFonts w:cs="UkrainianSchoolBook"/>
          <w:color w:val="000000"/>
          <w:sz w:val="18"/>
          <w:szCs w:val="18"/>
          <w:lang w:val="uk-UA"/>
        </w:rPr>
        <w:t xml:space="preserve">  </w:t>
      </w:r>
      <w:r w:rsidRPr="0015000C">
        <w:rPr>
          <w:rFonts w:ascii="Times New Roman" w:hAnsi="Times New Roman" w:cs="Times New Roman"/>
          <w:color w:val="000000"/>
          <w:sz w:val="28"/>
          <w:szCs w:val="28"/>
          <w:lang w:val="uk-UA"/>
        </w:rPr>
        <w:t>В таблиці</w:t>
      </w:r>
      <w:r w:rsidR="005A6E7F">
        <w:rPr>
          <w:rFonts w:ascii="Times New Roman" w:hAnsi="Times New Roman" w:cs="Times New Roman"/>
          <w:color w:val="000000"/>
          <w:sz w:val="28"/>
          <w:szCs w:val="28"/>
          <w:lang w:val="uk-UA"/>
        </w:rPr>
        <w:t xml:space="preserve"> 5.</w:t>
      </w:r>
      <w:r w:rsidRPr="0015000C">
        <w:rPr>
          <w:rFonts w:ascii="Times New Roman" w:hAnsi="Times New Roman" w:cs="Times New Roman"/>
          <w:color w:val="000000"/>
          <w:sz w:val="28"/>
          <w:szCs w:val="28"/>
          <w:lang w:val="uk-UA"/>
        </w:rPr>
        <w:t>1. наведено перелік наразі чинних СЕЗ України</w:t>
      </w:r>
      <w:r w:rsidR="00E3097A">
        <w:rPr>
          <w:rFonts w:ascii="Times New Roman" w:hAnsi="Times New Roman" w:cs="Times New Roman"/>
          <w:color w:val="000000"/>
          <w:sz w:val="28"/>
          <w:szCs w:val="28"/>
          <w:lang w:val="uk-UA"/>
        </w:rPr>
        <w:t xml:space="preserve"> (місце розташування), їх площа, визначе</w:t>
      </w:r>
      <w:r w:rsidR="00E3097A">
        <w:rPr>
          <w:rFonts w:ascii="Times New Roman" w:hAnsi="Times New Roman" w:cs="Times New Roman"/>
          <w:color w:val="000000"/>
          <w:sz w:val="28"/>
          <w:szCs w:val="28"/>
          <w:lang w:val="uk-UA"/>
        </w:rPr>
        <w:softHyphen/>
        <w:t xml:space="preserve">ний термін діяльності, </w:t>
      </w:r>
      <w:r w:rsidRPr="0015000C">
        <w:rPr>
          <w:rFonts w:ascii="Times New Roman" w:hAnsi="Times New Roman" w:cs="Times New Roman"/>
          <w:color w:val="000000"/>
          <w:sz w:val="28"/>
          <w:szCs w:val="28"/>
          <w:lang w:val="uk-UA"/>
        </w:rPr>
        <w:t xml:space="preserve">фактичний період реалізації інвестиційних проектів та </w:t>
      </w:r>
      <w:r w:rsidR="00E3097A">
        <w:rPr>
          <w:rFonts w:ascii="Times New Roman" w:hAnsi="Times New Roman" w:cs="Times New Roman"/>
          <w:color w:val="000000"/>
          <w:sz w:val="28"/>
          <w:szCs w:val="28"/>
          <w:lang w:val="uk-UA"/>
        </w:rPr>
        <w:t>пріоритетні види діяльності.</w:t>
      </w:r>
    </w:p>
    <w:p w:rsidR="00E3097A" w:rsidRDefault="00E3097A" w:rsidP="0015000C">
      <w:pPr>
        <w:spacing w:after="0" w:line="360" w:lineRule="auto"/>
        <w:jc w:val="both"/>
        <w:rPr>
          <w:rFonts w:ascii="Times New Roman" w:hAnsi="Times New Roman" w:cs="Times New Roman"/>
          <w:color w:val="000000"/>
          <w:sz w:val="28"/>
          <w:szCs w:val="28"/>
          <w:lang w:val="uk-UA"/>
        </w:rPr>
      </w:pPr>
    </w:p>
    <w:p w:rsidR="005A6E7F" w:rsidRDefault="005A6E7F" w:rsidP="005A6E7F">
      <w:pPr>
        <w:spacing w:after="0" w:line="36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Таблиця 5.</w:t>
      </w:r>
      <w:r w:rsidRPr="0015000C">
        <w:rPr>
          <w:rFonts w:ascii="Times New Roman" w:hAnsi="Times New Roman" w:cs="Times New Roman"/>
          <w:color w:val="000000"/>
          <w:sz w:val="28"/>
          <w:szCs w:val="28"/>
          <w:lang w:val="uk-UA"/>
        </w:rPr>
        <w:t>1.</w:t>
      </w:r>
    </w:p>
    <w:p w:rsidR="005A6E7F" w:rsidRDefault="005A6E7F" w:rsidP="000B557D">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Територіальне роз</w:t>
      </w:r>
      <w:r w:rsidR="000B557D">
        <w:rPr>
          <w:rFonts w:ascii="Times New Roman" w:hAnsi="Times New Roman" w:cs="Times New Roman"/>
          <w:color w:val="000000"/>
          <w:sz w:val="28"/>
          <w:szCs w:val="28"/>
          <w:lang w:val="uk-UA"/>
        </w:rPr>
        <w:t xml:space="preserve">ташування, термін діяльності та </w:t>
      </w:r>
      <w:r>
        <w:rPr>
          <w:rFonts w:ascii="Times New Roman" w:hAnsi="Times New Roman" w:cs="Times New Roman"/>
          <w:color w:val="000000"/>
          <w:sz w:val="28"/>
          <w:szCs w:val="28"/>
          <w:lang w:val="uk-UA"/>
        </w:rPr>
        <w:t>пріоритетні види діяльності</w:t>
      </w:r>
      <w:r w:rsidR="000B557D">
        <w:rPr>
          <w:rFonts w:ascii="Times New Roman" w:hAnsi="Times New Roman" w:cs="Times New Roman"/>
          <w:color w:val="000000"/>
          <w:sz w:val="28"/>
          <w:szCs w:val="28"/>
          <w:lang w:val="uk-UA"/>
        </w:rPr>
        <w:t xml:space="preserve">  вільних економічних зон України</w:t>
      </w:r>
    </w:p>
    <w:tbl>
      <w:tblPr>
        <w:tblStyle w:val="a5"/>
        <w:tblW w:w="0" w:type="auto"/>
        <w:tblLayout w:type="fixed"/>
        <w:tblLook w:val="04A0" w:firstRow="1" w:lastRow="0" w:firstColumn="1" w:lastColumn="0" w:noHBand="0" w:noVBand="1"/>
      </w:tblPr>
      <w:tblGrid>
        <w:gridCol w:w="651"/>
        <w:gridCol w:w="1584"/>
        <w:gridCol w:w="1953"/>
        <w:gridCol w:w="1555"/>
        <w:gridCol w:w="3827"/>
      </w:tblGrid>
      <w:tr w:rsidR="00BE2EDC" w:rsidRPr="00E3097A" w:rsidTr="003730C8">
        <w:tc>
          <w:tcPr>
            <w:tcW w:w="651" w:type="dxa"/>
          </w:tcPr>
          <w:p w:rsidR="000B557D" w:rsidRPr="00E3097A" w:rsidRDefault="000B557D" w:rsidP="005A6E7F">
            <w:pPr>
              <w:spacing w:line="360" w:lineRule="auto"/>
              <w:jc w:val="center"/>
              <w:rPr>
                <w:rFonts w:ascii="Times New Roman" w:hAnsi="Times New Roman" w:cs="Times New Roman"/>
                <w:b/>
                <w:color w:val="000000"/>
                <w:lang w:val="uk-UA"/>
              </w:rPr>
            </w:pPr>
            <w:r w:rsidRPr="00E3097A">
              <w:rPr>
                <w:rFonts w:ascii="Times New Roman" w:hAnsi="Times New Roman" w:cs="Times New Roman"/>
                <w:b/>
                <w:color w:val="000000"/>
                <w:lang w:val="uk-UA"/>
              </w:rPr>
              <w:t>№</w:t>
            </w:r>
          </w:p>
        </w:tc>
        <w:tc>
          <w:tcPr>
            <w:tcW w:w="1584" w:type="dxa"/>
          </w:tcPr>
          <w:p w:rsidR="000B557D" w:rsidRPr="00E3097A" w:rsidRDefault="000B557D" w:rsidP="005A6E7F">
            <w:pPr>
              <w:spacing w:line="360" w:lineRule="auto"/>
              <w:jc w:val="center"/>
              <w:rPr>
                <w:rFonts w:ascii="Times New Roman" w:hAnsi="Times New Roman" w:cs="Times New Roman"/>
                <w:b/>
                <w:color w:val="000000"/>
                <w:lang w:val="uk-UA"/>
              </w:rPr>
            </w:pPr>
            <w:r w:rsidRPr="00E3097A">
              <w:rPr>
                <w:rFonts w:ascii="Times New Roman" w:hAnsi="Times New Roman" w:cs="Times New Roman"/>
                <w:b/>
                <w:color w:val="000000"/>
                <w:lang w:val="uk-UA"/>
              </w:rPr>
              <w:t>Назва ВЕЗ</w:t>
            </w:r>
          </w:p>
        </w:tc>
        <w:tc>
          <w:tcPr>
            <w:tcW w:w="1953" w:type="dxa"/>
          </w:tcPr>
          <w:p w:rsidR="000B557D" w:rsidRPr="00E3097A" w:rsidRDefault="000B557D" w:rsidP="000B557D">
            <w:pPr>
              <w:jc w:val="center"/>
              <w:rPr>
                <w:rFonts w:ascii="Times New Roman" w:hAnsi="Times New Roman" w:cs="Times New Roman"/>
                <w:b/>
                <w:color w:val="000000"/>
                <w:lang w:val="uk-UA"/>
              </w:rPr>
            </w:pPr>
            <w:r w:rsidRPr="00E3097A">
              <w:rPr>
                <w:rFonts w:ascii="Times New Roman" w:hAnsi="Times New Roman" w:cs="Times New Roman"/>
                <w:b/>
                <w:color w:val="000000"/>
                <w:lang w:val="uk-UA"/>
              </w:rPr>
              <w:t>Територія розташування</w:t>
            </w:r>
            <w:r w:rsidR="00E3097A" w:rsidRPr="00E3097A">
              <w:rPr>
                <w:rFonts w:ascii="Times New Roman" w:hAnsi="Times New Roman" w:cs="Times New Roman"/>
                <w:b/>
                <w:color w:val="000000"/>
                <w:lang w:val="uk-UA"/>
              </w:rPr>
              <w:t>/</w:t>
            </w:r>
          </w:p>
          <w:p w:rsidR="00E3097A" w:rsidRPr="00E3097A" w:rsidRDefault="00E3097A" w:rsidP="000B557D">
            <w:pPr>
              <w:jc w:val="center"/>
              <w:rPr>
                <w:rFonts w:ascii="Times New Roman" w:hAnsi="Times New Roman" w:cs="Times New Roman"/>
                <w:b/>
                <w:color w:val="000000"/>
                <w:lang w:val="uk-UA"/>
              </w:rPr>
            </w:pPr>
            <w:r w:rsidRPr="00E3097A">
              <w:rPr>
                <w:rFonts w:ascii="Times New Roman" w:hAnsi="Times New Roman" w:cs="Times New Roman"/>
                <w:b/>
                <w:color w:val="000000"/>
                <w:lang w:val="uk-UA"/>
              </w:rPr>
              <w:t>площа(га)</w:t>
            </w:r>
          </w:p>
        </w:tc>
        <w:tc>
          <w:tcPr>
            <w:tcW w:w="1555" w:type="dxa"/>
          </w:tcPr>
          <w:p w:rsidR="000B557D" w:rsidRPr="00E3097A" w:rsidRDefault="000B557D" w:rsidP="000B557D">
            <w:pPr>
              <w:jc w:val="center"/>
              <w:rPr>
                <w:rFonts w:ascii="Times New Roman" w:hAnsi="Times New Roman" w:cs="Times New Roman"/>
                <w:b/>
                <w:color w:val="000000"/>
                <w:lang w:val="uk-UA"/>
              </w:rPr>
            </w:pPr>
            <w:r w:rsidRPr="00E3097A">
              <w:rPr>
                <w:rFonts w:ascii="Times New Roman" w:hAnsi="Times New Roman" w:cs="Times New Roman"/>
                <w:b/>
                <w:color w:val="000000"/>
                <w:lang w:val="uk-UA"/>
              </w:rPr>
              <w:t>Визначений термін діяльності</w:t>
            </w:r>
          </w:p>
        </w:tc>
        <w:tc>
          <w:tcPr>
            <w:tcW w:w="3827" w:type="dxa"/>
          </w:tcPr>
          <w:p w:rsidR="000B557D" w:rsidRPr="00E3097A" w:rsidRDefault="000B557D" w:rsidP="005A6E7F">
            <w:pPr>
              <w:spacing w:line="360" w:lineRule="auto"/>
              <w:jc w:val="center"/>
              <w:rPr>
                <w:rFonts w:ascii="Times New Roman" w:hAnsi="Times New Roman" w:cs="Times New Roman"/>
                <w:b/>
                <w:color w:val="000000"/>
                <w:lang w:val="uk-UA"/>
              </w:rPr>
            </w:pPr>
            <w:r w:rsidRPr="00E3097A">
              <w:rPr>
                <w:rFonts w:ascii="Times New Roman" w:hAnsi="Times New Roman" w:cs="Times New Roman"/>
                <w:b/>
                <w:color w:val="000000"/>
                <w:lang w:val="uk-UA"/>
              </w:rPr>
              <w:t>Пріоритетні види діяльності</w:t>
            </w:r>
          </w:p>
        </w:tc>
      </w:tr>
      <w:tr w:rsidR="00BE2EDC" w:rsidRPr="00E3097A" w:rsidTr="003730C8">
        <w:tc>
          <w:tcPr>
            <w:tcW w:w="651" w:type="dxa"/>
          </w:tcPr>
          <w:p w:rsidR="000B557D" w:rsidRPr="00E3097A" w:rsidRDefault="000B557D" w:rsidP="000B557D">
            <w:pPr>
              <w:jc w:val="center"/>
              <w:rPr>
                <w:rFonts w:ascii="Times New Roman" w:hAnsi="Times New Roman" w:cs="Times New Roman"/>
                <w:color w:val="000000"/>
                <w:lang w:val="uk-UA"/>
              </w:rPr>
            </w:pPr>
            <w:r w:rsidRPr="00E3097A">
              <w:rPr>
                <w:rFonts w:ascii="Times New Roman" w:hAnsi="Times New Roman" w:cs="Times New Roman"/>
                <w:color w:val="000000"/>
                <w:lang w:val="uk-UA"/>
              </w:rPr>
              <w:t>1.</w:t>
            </w:r>
          </w:p>
        </w:tc>
        <w:tc>
          <w:tcPr>
            <w:tcW w:w="1584" w:type="dxa"/>
          </w:tcPr>
          <w:p w:rsidR="000B557D" w:rsidRPr="00E3097A" w:rsidRDefault="000B557D" w:rsidP="000B557D">
            <w:pPr>
              <w:jc w:val="center"/>
              <w:rPr>
                <w:rFonts w:ascii="Times New Roman" w:hAnsi="Times New Roman" w:cs="Times New Roman"/>
                <w:b/>
                <w:color w:val="000000"/>
                <w:lang w:val="uk-UA"/>
              </w:rPr>
            </w:pPr>
            <w:r w:rsidRPr="00E3097A">
              <w:rPr>
                <w:rFonts w:ascii="Times New Roman" w:hAnsi="Times New Roman" w:cs="Times New Roman"/>
                <w:b/>
                <w:color w:val="000000"/>
                <w:lang w:val="uk-UA"/>
              </w:rPr>
              <w:t>Славутич</w:t>
            </w:r>
          </w:p>
        </w:tc>
        <w:tc>
          <w:tcPr>
            <w:tcW w:w="1953" w:type="dxa"/>
          </w:tcPr>
          <w:p w:rsidR="000B557D" w:rsidRPr="00E3097A" w:rsidRDefault="000B557D" w:rsidP="000B557D">
            <w:pPr>
              <w:jc w:val="center"/>
              <w:rPr>
                <w:rFonts w:ascii="Times New Roman" w:hAnsi="Times New Roman" w:cs="Times New Roman"/>
                <w:color w:val="000000"/>
                <w:lang w:val="uk-UA"/>
              </w:rPr>
            </w:pPr>
            <w:r w:rsidRPr="00E3097A">
              <w:rPr>
                <w:rFonts w:ascii="Times New Roman" w:hAnsi="Times New Roman" w:cs="Times New Roman"/>
                <w:color w:val="000000"/>
                <w:lang w:val="uk-UA"/>
              </w:rPr>
              <w:t>м. Славутич</w:t>
            </w:r>
          </w:p>
          <w:p w:rsidR="00E3097A" w:rsidRPr="00E3097A" w:rsidRDefault="00C028A1" w:rsidP="00E3097A">
            <w:pPr>
              <w:jc w:val="center"/>
              <w:rPr>
                <w:rFonts w:ascii="Times New Roman" w:hAnsi="Times New Roman" w:cs="Times New Roman"/>
                <w:color w:val="000000"/>
                <w:lang w:val="uk-UA"/>
              </w:rPr>
            </w:pPr>
            <w:r w:rsidRPr="00E3097A">
              <w:rPr>
                <w:rFonts w:ascii="Times New Roman" w:hAnsi="Times New Roman" w:cs="Times New Roman"/>
                <w:color w:val="000000"/>
                <w:lang w:val="uk-UA"/>
              </w:rPr>
              <w:t>Київська обл.-ть</w:t>
            </w:r>
            <w:r w:rsidR="00E3097A" w:rsidRPr="00E3097A">
              <w:rPr>
                <w:rFonts w:ascii="Times New Roman" w:hAnsi="Times New Roman" w:cs="Times New Roman"/>
                <w:color w:val="000000"/>
                <w:lang w:val="uk-UA"/>
              </w:rPr>
              <w:t xml:space="preserve">, </w:t>
            </w:r>
            <w:r w:rsidR="00E3097A" w:rsidRPr="00E3097A">
              <w:rPr>
                <w:rFonts w:ascii="Times New Roman" w:hAnsi="Times New Roman" w:cs="Times New Roman"/>
                <w:color w:val="000000"/>
              </w:rPr>
              <w:t xml:space="preserve">2000 </w:t>
            </w:r>
          </w:p>
          <w:p w:rsidR="000B557D" w:rsidRPr="00E3097A" w:rsidRDefault="000B557D" w:rsidP="000B557D">
            <w:pPr>
              <w:jc w:val="center"/>
              <w:rPr>
                <w:rFonts w:ascii="Times New Roman" w:hAnsi="Times New Roman" w:cs="Times New Roman"/>
                <w:color w:val="000000"/>
                <w:lang w:val="uk-UA"/>
              </w:rPr>
            </w:pPr>
          </w:p>
        </w:tc>
        <w:tc>
          <w:tcPr>
            <w:tcW w:w="1555" w:type="dxa"/>
          </w:tcPr>
          <w:p w:rsidR="000B557D" w:rsidRPr="00E3097A" w:rsidRDefault="000B557D" w:rsidP="000B557D">
            <w:pPr>
              <w:pStyle w:val="Pa30"/>
              <w:jc w:val="center"/>
              <w:rPr>
                <w:rFonts w:ascii="Times New Roman" w:hAnsi="Times New Roman" w:cs="Times New Roman"/>
                <w:color w:val="000000"/>
                <w:sz w:val="22"/>
                <w:szCs w:val="22"/>
              </w:rPr>
            </w:pPr>
            <w:r w:rsidRPr="00E3097A">
              <w:rPr>
                <w:rFonts w:ascii="Times New Roman" w:hAnsi="Times New Roman" w:cs="Times New Roman"/>
                <w:color w:val="000000"/>
                <w:sz w:val="22"/>
                <w:szCs w:val="22"/>
              </w:rPr>
              <w:t>30.06.1999 01.01.2020 рр</w:t>
            </w:r>
            <w:r w:rsidR="000C2168" w:rsidRPr="00E3097A">
              <w:rPr>
                <w:rFonts w:ascii="Times New Roman" w:hAnsi="Times New Roman" w:cs="Times New Roman"/>
                <w:color w:val="000000"/>
                <w:sz w:val="22"/>
                <w:szCs w:val="22"/>
                <w:lang w:val="uk-UA"/>
              </w:rPr>
              <w:t>.</w:t>
            </w:r>
            <w:r w:rsidRPr="00E3097A">
              <w:rPr>
                <w:rFonts w:ascii="Times New Roman" w:hAnsi="Times New Roman" w:cs="Times New Roman"/>
                <w:color w:val="000000"/>
                <w:sz w:val="22"/>
                <w:szCs w:val="22"/>
              </w:rPr>
              <w:t xml:space="preserve"> </w:t>
            </w:r>
          </w:p>
          <w:p w:rsidR="000B557D" w:rsidRPr="00E3097A" w:rsidRDefault="000B557D" w:rsidP="000B557D">
            <w:pPr>
              <w:jc w:val="center"/>
              <w:rPr>
                <w:rFonts w:ascii="Times New Roman" w:hAnsi="Times New Roman" w:cs="Times New Roman"/>
                <w:color w:val="000000"/>
                <w:lang w:val="uk-UA"/>
              </w:rPr>
            </w:pPr>
          </w:p>
        </w:tc>
        <w:tc>
          <w:tcPr>
            <w:tcW w:w="3827" w:type="dxa"/>
          </w:tcPr>
          <w:p w:rsidR="000B557D" w:rsidRPr="00E3097A" w:rsidRDefault="000B557D" w:rsidP="000C2168">
            <w:pPr>
              <w:jc w:val="both"/>
              <w:rPr>
                <w:rFonts w:ascii="Times New Roman" w:hAnsi="Times New Roman" w:cs="Times New Roman"/>
                <w:color w:val="000000"/>
                <w:lang w:val="uk-UA"/>
              </w:rPr>
            </w:pPr>
            <w:r w:rsidRPr="00E3097A">
              <w:rPr>
                <w:rFonts w:ascii="Times New Roman" w:hAnsi="Times New Roman" w:cs="Times New Roman"/>
                <w:color w:val="000000"/>
                <w:lang w:val="uk-UA"/>
              </w:rPr>
              <w:t>Впровадження нових технологій, розвиток інфраструктури</w:t>
            </w:r>
            <w:r w:rsidR="000C2168" w:rsidRPr="00E3097A">
              <w:rPr>
                <w:rFonts w:ascii="Times New Roman" w:hAnsi="Times New Roman" w:cs="Times New Roman"/>
                <w:color w:val="000000"/>
                <w:lang w:val="uk-UA"/>
              </w:rPr>
              <w:t>, більш повне використання природних та трудових ресурсів</w:t>
            </w:r>
          </w:p>
        </w:tc>
      </w:tr>
      <w:tr w:rsidR="00BE2EDC" w:rsidRPr="00E3097A" w:rsidTr="003730C8">
        <w:tc>
          <w:tcPr>
            <w:tcW w:w="651" w:type="dxa"/>
          </w:tcPr>
          <w:p w:rsidR="000B557D" w:rsidRPr="00E3097A" w:rsidRDefault="000C2168" w:rsidP="005A6E7F">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2.</w:t>
            </w:r>
          </w:p>
        </w:tc>
        <w:tc>
          <w:tcPr>
            <w:tcW w:w="1584" w:type="dxa"/>
          </w:tcPr>
          <w:p w:rsidR="000B557D" w:rsidRPr="00E3097A" w:rsidRDefault="000C2168" w:rsidP="005A6E7F">
            <w:pPr>
              <w:spacing w:line="360" w:lineRule="auto"/>
              <w:jc w:val="center"/>
              <w:rPr>
                <w:rFonts w:ascii="Times New Roman" w:hAnsi="Times New Roman" w:cs="Times New Roman"/>
                <w:b/>
                <w:color w:val="000000"/>
                <w:lang w:val="uk-UA"/>
              </w:rPr>
            </w:pPr>
            <w:r w:rsidRPr="00E3097A">
              <w:rPr>
                <w:rFonts w:ascii="Times New Roman" w:hAnsi="Times New Roman" w:cs="Times New Roman"/>
                <w:b/>
                <w:color w:val="000000"/>
                <w:lang w:val="uk-UA"/>
              </w:rPr>
              <w:t>Азов</w:t>
            </w:r>
          </w:p>
        </w:tc>
        <w:tc>
          <w:tcPr>
            <w:tcW w:w="1953" w:type="dxa"/>
          </w:tcPr>
          <w:p w:rsidR="000B557D" w:rsidRPr="00E3097A" w:rsidRDefault="000C2168"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м. Маріуполь</w:t>
            </w:r>
          </w:p>
          <w:p w:rsidR="000C2168" w:rsidRPr="00E3097A" w:rsidRDefault="000C2168"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Донецька об</w:t>
            </w:r>
            <w:r w:rsidR="00C028A1" w:rsidRPr="00E3097A">
              <w:rPr>
                <w:rFonts w:ascii="Times New Roman" w:hAnsi="Times New Roman" w:cs="Times New Roman"/>
                <w:color w:val="000000"/>
                <w:lang w:val="uk-UA"/>
              </w:rPr>
              <w:t>л</w:t>
            </w:r>
            <w:r w:rsidRPr="00E3097A">
              <w:rPr>
                <w:rFonts w:ascii="Times New Roman" w:hAnsi="Times New Roman" w:cs="Times New Roman"/>
                <w:color w:val="000000"/>
                <w:lang w:val="uk-UA"/>
              </w:rPr>
              <w:t>-ть</w:t>
            </w:r>
            <w:r w:rsidR="00E3097A" w:rsidRPr="00E3097A">
              <w:rPr>
                <w:rFonts w:ascii="Times New Roman" w:hAnsi="Times New Roman" w:cs="Times New Roman"/>
                <w:color w:val="000000"/>
                <w:lang w:val="uk-UA"/>
              </w:rPr>
              <w:t>,</w:t>
            </w:r>
          </w:p>
          <w:p w:rsidR="00E3097A" w:rsidRPr="00E3097A" w:rsidRDefault="00E3097A"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314.8</w:t>
            </w:r>
          </w:p>
        </w:tc>
        <w:tc>
          <w:tcPr>
            <w:tcW w:w="1555" w:type="dxa"/>
          </w:tcPr>
          <w:p w:rsidR="000C2168" w:rsidRPr="00E3097A" w:rsidRDefault="000C2168"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21.07.1998-</w:t>
            </w:r>
          </w:p>
          <w:p w:rsidR="000B557D" w:rsidRPr="00E3097A" w:rsidRDefault="000C2168"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21.07.2058 рр.</w:t>
            </w:r>
          </w:p>
        </w:tc>
        <w:tc>
          <w:tcPr>
            <w:tcW w:w="3827" w:type="dxa"/>
          </w:tcPr>
          <w:p w:rsidR="000B557D" w:rsidRPr="00E3097A" w:rsidRDefault="000C2168" w:rsidP="000C2168">
            <w:pPr>
              <w:jc w:val="both"/>
              <w:rPr>
                <w:rFonts w:ascii="Times New Roman" w:hAnsi="Times New Roman" w:cs="Times New Roman"/>
                <w:color w:val="000000"/>
                <w:lang w:val="uk-UA"/>
              </w:rPr>
            </w:pPr>
            <w:r w:rsidRPr="00E3097A">
              <w:rPr>
                <w:rFonts w:ascii="Times New Roman" w:hAnsi="Times New Roman" w:cs="Times New Roman"/>
                <w:color w:val="000000"/>
                <w:lang w:val="uk-UA"/>
              </w:rPr>
              <w:t>Розвиток експедіційно-складської, транспортно-сервісної та виробничої сфери</w:t>
            </w:r>
          </w:p>
        </w:tc>
      </w:tr>
      <w:tr w:rsidR="00BE2EDC" w:rsidRPr="00EB61F9" w:rsidTr="003730C8">
        <w:tc>
          <w:tcPr>
            <w:tcW w:w="651" w:type="dxa"/>
          </w:tcPr>
          <w:p w:rsidR="000B557D" w:rsidRPr="00E3097A" w:rsidRDefault="000C2168" w:rsidP="005A6E7F">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3.</w:t>
            </w:r>
          </w:p>
        </w:tc>
        <w:tc>
          <w:tcPr>
            <w:tcW w:w="1584" w:type="dxa"/>
          </w:tcPr>
          <w:p w:rsidR="000B557D" w:rsidRPr="00E3097A" w:rsidRDefault="000C2168" w:rsidP="005A6E7F">
            <w:pPr>
              <w:spacing w:line="360" w:lineRule="auto"/>
              <w:jc w:val="center"/>
              <w:rPr>
                <w:rFonts w:ascii="Times New Roman" w:hAnsi="Times New Roman" w:cs="Times New Roman"/>
                <w:b/>
                <w:color w:val="000000"/>
                <w:lang w:val="uk-UA"/>
              </w:rPr>
            </w:pPr>
            <w:r w:rsidRPr="00E3097A">
              <w:rPr>
                <w:rFonts w:ascii="Times New Roman" w:hAnsi="Times New Roman" w:cs="Times New Roman"/>
                <w:b/>
                <w:color w:val="000000"/>
                <w:lang w:val="uk-UA"/>
              </w:rPr>
              <w:t>Донецьк</w:t>
            </w:r>
          </w:p>
        </w:tc>
        <w:tc>
          <w:tcPr>
            <w:tcW w:w="1953" w:type="dxa"/>
          </w:tcPr>
          <w:p w:rsidR="000B557D" w:rsidRPr="00E3097A" w:rsidRDefault="000C2168"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м.Донецьк</w:t>
            </w:r>
          </w:p>
          <w:p w:rsidR="000C2168" w:rsidRPr="00E3097A" w:rsidRDefault="000C2168"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Донецька об</w:t>
            </w:r>
            <w:r w:rsidR="00C028A1" w:rsidRPr="00E3097A">
              <w:rPr>
                <w:rFonts w:ascii="Times New Roman" w:hAnsi="Times New Roman" w:cs="Times New Roman"/>
                <w:color w:val="000000"/>
                <w:lang w:val="uk-UA"/>
              </w:rPr>
              <w:t>л</w:t>
            </w:r>
            <w:r w:rsidRPr="00E3097A">
              <w:rPr>
                <w:rFonts w:ascii="Times New Roman" w:hAnsi="Times New Roman" w:cs="Times New Roman"/>
                <w:color w:val="000000"/>
                <w:lang w:val="uk-UA"/>
              </w:rPr>
              <w:t>-ть</w:t>
            </w:r>
            <w:r w:rsidR="00E3097A" w:rsidRPr="00E3097A">
              <w:rPr>
                <w:rFonts w:ascii="Times New Roman" w:hAnsi="Times New Roman" w:cs="Times New Roman"/>
                <w:color w:val="000000"/>
                <w:lang w:val="uk-UA"/>
              </w:rPr>
              <w:t>,</w:t>
            </w:r>
          </w:p>
          <w:p w:rsidR="00E3097A" w:rsidRPr="00E3097A" w:rsidRDefault="00E3097A"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466</w:t>
            </w:r>
          </w:p>
        </w:tc>
        <w:tc>
          <w:tcPr>
            <w:tcW w:w="1555" w:type="dxa"/>
          </w:tcPr>
          <w:p w:rsidR="000C2168" w:rsidRPr="00E3097A" w:rsidRDefault="000C2168" w:rsidP="000C2168">
            <w:pPr>
              <w:pStyle w:val="Pa30"/>
              <w:jc w:val="center"/>
              <w:rPr>
                <w:rFonts w:ascii="Times New Roman" w:hAnsi="Times New Roman" w:cs="Times New Roman"/>
                <w:color w:val="000000"/>
                <w:sz w:val="22"/>
                <w:szCs w:val="22"/>
              </w:rPr>
            </w:pPr>
            <w:r w:rsidRPr="00E3097A">
              <w:rPr>
                <w:rFonts w:ascii="Times New Roman" w:hAnsi="Times New Roman" w:cs="Times New Roman"/>
                <w:color w:val="000000"/>
                <w:sz w:val="22"/>
                <w:szCs w:val="22"/>
              </w:rPr>
              <w:t xml:space="preserve">21.07.1998- 21.07.2058 рр. </w:t>
            </w:r>
          </w:p>
          <w:p w:rsidR="000B557D" w:rsidRPr="00E3097A" w:rsidRDefault="000B557D" w:rsidP="005A6E7F">
            <w:pPr>
              <w:spacing w:line="360" w:lineRule="auto"/>
              <w:jc w:val="center"/>
              <w:rPr>
                <w:rFonts w:ascii="Times New Roman" w:hAnsi="Times New Roman" w:cs="Times New Roman"/>
                <w:color w:val="000000"/>
                <w:lang w:val="uk-UA"/>
              </w:rPr>
            </w:pPr>
          </w:p>
        </w:tc>
        <w:tc>
          <w:tcPr>
            <w:tcW w:w="3827" w:type="dxa"/>
          </w:tcPr>
          <w:p w:rsidR="000B557D" w:rsidRPr="00E3097A" w:rsidRDefault="000C2168" w:rsidP="000C2168">
            <w:pPr>
              <w:jc w:val="both"/>
              <w:rPr>
                <w:rFonts w:ascii="Times New Roman" w:hAnsi="Times New Roman" w:cs="Times New Roman"/>
                <w:color w:val="000000"/>
                <w:lang w:val="uk-UA"/>
              </w:rPr>
            </w:pPr>
            <w:r w:rsidRPr="00E3097A">
              <w:rPr>
                <w:rFonts w:ascii="Times New Roman" w:hAnsi="Times New Roman" w:cs="Times New Roman"/>
                <w:color w:val="000000"/>
                <w:lang w:val="uk-UA"/>
              </w:rPr>
              <w:t>Машинобудування, приладобудування, електротехнічна промисловість, інноваційна діяльність</w:t>
            </w:r>
          </w:p>
        </w:tc>
      </w:tr>
      <w:tr w:rsidR="00BE2EDC" w:rsidRPr="00EB61F9" w:rsidTr="003730C8">
        <w:tc>
          <w:tcPr>
            <w:tcW w:w="651" w:type="dxa"/>
          </w:tcPr>
          <w:p w:rsidR="000B557D" w:rsidRPr="00E3097A" w:rsidRDefault="000C2168" w:rsidP="000C2168">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4.</w:t>
            </w:r>
          </w:p>
        </w:tc>
        <w:tc>
          <w:tcPr>
            <w:tcW w:w="1584" w:type="dxa"/>
          </w:tcPr>
          <w:p w:rsidR="000B557D" w:rsidRPr="00E3097A" w:rsidRDefault="000C2168" w:rsidP="005A6E7F">
            <w:pPr>
              <w:spacing w:line="360" w:lineRule="auto"/>
              <w:jc w:val="center"/>
              <w:rPr>
                <w:rFonts w:ascii="Times New Roman" w:hAnsi="Times New Roman" w:cs="Times New Roman"/>
                <w:b/>
                <w:color w:val="000000"/>
                <w:lang w:val="uk-UA"/>
              </w:rPr>
            </w:pPr>
            <w:r w:rsidRPr="00E3097A">
              <w:rPr>
                <w:rFonts w:ascii="Times New Roman" w:hAnsi="Times New Roman" w:cs="Times New Roman"/>
                <w:b/>
                <w:color w:val="000000"/>
                <w:lang w:val="uk-UA"/>
              </w:rPr>
              <w:t>Закарпаття</w:t>
            </w:r>
          </w:p>
        </w:tc>
        <w:tc>
          <w:tcPr>
            <w:tcW w:w="1953" w:type="dxa"/>
          </w:tcPr>
          <w:p w:rsidR="000B557D" w:rsidRPr="00E3097A" w:rsidRDefault="00E3097A" w:rsidP="00E3097A">
            <w:pPr>
              <w:jc w:val="center"/>
              <w:rPr>
                <w:rFonts w:ascii="Times New Roman" w:hAnsi="Times New Roman" w:cs="Times New Roman"/>
                <w:color w:val="000000"/>
                <w:lang w:val="uk-UA"/>
              </w:rPr>
            </w:pPr>
            <w:r w:rsidRPr="00E3097A">
              <w:rPr>
                <w:rFonts w:ascii="Times New Roman" w:hAnsi="Times New Roman" w:cs="Times New Roman"/>
                <w:color w:val="000000"/>
                <w:lang w:val="uk-UA"/>
              </w:rPr>
              <w:t>Ужгородський та Мукачів</w:t>
            </w:r>
            <w:r w:rsidR="000C2168" w:rsidRPr="00E3097A">
              <w:rPr>
                <w:rFonts w:ascii="Times New Roman" w:hAnsi="Times New Roman" w:cs="Times New Roman"/>
                <w:color w:val="000000"/>
                <w:lang w:val="uk-UA"/>
              </w:rPr>
              <w:t>ський р-ни</w:t>
            </w:r>
            <w:r w:rsidRPr="00E3097A">
              <w:rPr>
                <w:rFonts w:ascii="Times New Roman" w:hAnsi="Times New Roman" w:cs="Times New Roman"/>
                <w:color w:val="000000"/>
                <w:lang w:val="uk-UA"/>
              </w:rPr>
              <w:t>, 737,9</w:t>
            </w:r>
          </w:p>
        </w:tc>
        <w:tc>
          <w:tcPr>
            <w:tcW w:w="1555" w:type="dxa"/>
          </w:tcPr>
          <w:p w:rsidR="000C2168" w:rsidRPr="00E3097A" w:rsidRDefault="000C2168"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09.01.1999-</w:t>
            </w:r>
          </w:p>
          <w:p w:rsidR="000B557D" w:rsidRPr="00E3097A" w:rsidRDefault="000C2168" w:rsidP="000C2168">
            <w:pPr>
              <w:jc w:val="center"/>
              <w:rPr>
                <w:rFonts w:ascii="Times New Roman" w:hAnsi="Times New Roman" w:cs="Times New Roman"/>
                <w:color w:val="000000"/>
                <w:lang w:val="uk-UA"/>
              </w:rPr>
            </w:pPr>
            <w:r w:rsidRPr="00E3097A">
              <w:rPr>
                <w:rFonts w:ascii="Times New Roman" w:hAnsi="Times New Roman" w:cs="Times New Roman"/>
                <w:color w:val="000000"/>
                <w:lang w:val="uk-UA"/>
              </w:rPr>
              <w:t>09.01.2029 рр.</w:t>
            </w:r>
          </w:p>
        </w:tc>
        <w:tc>
          <w:tcPr>
            <w:tcW w:w="3827" w:type="dxa"/>
          </w:tcPr>
          <w:p w:rsidR="000B557D" w:rsidRPr="00E3097A" w:rsidRDefault="00BE2EDC" w:rsidP="00BE2EDC">
            <w:pPr>
              <w:jc w:val="both"/>
              <w:rPr>
                <w:rFonts w:ascii="Times New Roman" w:hAnsi="Times New Roman" w:cs="Times New Roman"/>
                <w:color w:val="000000"/>
                <w:lang w:val="uk-UA"/>
              </w:rPr>
            </w:pPr>
            <w:r w:rsidRPr="00E3097A">
              <w:rPr>
                <w:rFonts w:ascii="Times New Roman" w:hAnsi="Times New Roman" w:cs="Times New Roman"/>
                <w:color w:val="000000"/>
                <w:lang w:val="uk-UA"/>
              </w:rPr>
              <w:t>Митні послуги, обслуговування і зберігання транзитних вантажів, експедиторська діяльність, машинобудування</w:t>
            </w:r>
          </w:p>
        </w:tc>
      </w:tr>
      <w:tr w:rsidR="00BE2EDC" w:rsidRPr="00EB61F9" w:rsidTr="003730C8">
        <w:tc>
          <w:tcPr>
            <w:tcW w:w="651" w:type="dxa"/>
          </w:tcPr>
          <w:p w:rsidR="000B557D" w:rsidRPr="00E3097A" w:rsidRDefault="00BE2EDC" w:rsidP="005A6E7F">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5.</w:t>
            </w:r>
          </w:p>
        </w:tc>
        <w:tc>
          <w:tcPr>
            <w:tcW w:w="1584" w:type="dxa"/>
          </w:tcPr>
          <w:p w:rsidR="000B557D" w:rsidRPr="00E3097A" w:rsidRDefault="00BE2EDC" w:rsidP="00BE2EDC">
            <w:pPr>
              <w:spacing w:line="360" w:lineRule="auto"/>
              <w:jc w:val="center"/>
              <w:rPr>
                <w:rFonts w:ascii="Times New Roman" w:hAnsi="Times New Roman" w:cs="Times New Roman"/>
                <w:b/>
                <w:color w:val="000000"/>
                <w:lang w:val="uk-UA"/>
              </w:rPr>
            </w:pPr>
            <w:r w:rsidRPr="00E3097A">
              <w:rPr>
                <w:rFonts w:ascii="Times New Roman" w:hAnsi="Times New Roman" w:cs="Times New Roman"/>
                <w:b/>
                <w:color w:val="000000"/>
                <w:lang w:val="uk-UA"/>
              </w:rPr>
              <w:t xml:space="preserve">Яворів </w:t>
            </w:r>
          </w:p>
        </w:tc>
        <w:tc>
          <w:tcPr>
            <w:tcW w:w="1953" w:type="dxa"/>
          </w:tcPr>
          <w:p w:rsidR="000B557D" w:rsidRPr="00E3097A" w:rsidRDefault="00BE2EDC" w:rsidP="00BE2EDC">
            <w:pPr>
              <w:jc w:val="center"/>
              <w:rPr>
                <w:rFonts w:ascii="Times New Roman" w:hAnsi="Times New Roman" w:cs="Times New Roman"/>
                <w:color w:val="000000"/>
                <w:lang w:val="uk-UA"/>
              </w:rPr>
            </w:pPr>
            <w:r w:rsidRPr="00E3097A">
              <w:rPr>
                <w:rFonts w:ascii="Times New Roman" w:hAnsi="Times New Roman" w:cs="Times New Roman"/>
                <w:color w:val="000000"/>
                <w:lang w:val="uk-UA"/>
              </w:rPr>
              <w:t>Яворівський район</w:t>
            </w:r>
            <w:r w:rsidR="00DE71F0" w:rsidRPr="00E3097A">
              <w:rPr>
                <w:rFonts w:ascii="Times New Roman" w:hAnsi="Times New Roman" w:cs="Times New Roman"/>
                <w:color w:val="000000"/>
                <w:lang w:val="uk-UA"/>
              </w:rPr>
              <w:t xml:space="preserve">, </w:t>
            </w:r>
          </w:p>
          <w:p w:rsidR="00DE71F0" w:rsidRPr="00E3097A" w:rsidRDefault="00DE71F0" w:rsidP="00BE2EDC">
            <w:pPr>
              <w:jc w:val="center"/>
              <w:rPr>
                <w:rFonts w:ascii="Times New Roman" w:hAnsi="Times New Roman" w:cs="Times New Roman"/>
                <w:color w:val="000000"/>
                <w:lang w:val="uk-UA"/>
              </w:rPr>
            </w:pPr>
            <w:r w:rsidRPr="00E3097A">
              <w:rPr>
                <w:rFonts w:ascii="Times New Roman" w:hAnsi="Times New Roman" w:cs="Times New Roman"/>
                <w:color w:val="000000"/>
                <w:lang w:val="uk-UA"/>
              </w:rPr>
              <w:t>Львівська об</w:t>
            </w:r>
            <w:r w:rsidR="00C028A1" w:rsidRPr="00E3097A">
              <w:rPr>
                <w:rFonts w:ascii="Times New Roman" w:hAnsi="Times New Roman" w:cs="Times New Roman"/>
                <w:color w:val="000000"/>
                <w:lang w:val="uk-UA"/>
              </w:rPr>
              <w:t>л</w:t>
            </w:r>
            <w:r w:rsidRPr="00E3097A">
              <w:rPr>
                <w:rFonts w:ascii="Times New Roman" w:hAnsi="Times New Roman" w:cs="Times New Roman"/>
                <w:color w:val="000000"/>
                <w:lang w:val="uk-UA"/>
              </w:rPr>
              <w:t>-ть</w:t>
            </w:r>
            <w:r w:rsidR="00E3097A" w:rsidRPr="00E3097A">
              <w:rPr>
                <w:rFonts w:ascii="Times New Roman" w:hAnsi="Times New Roman" w:cs="Times New Roman"/>
                <w:color w:val="000000"/>
                <w:lang w:val="uk-UA"/>
              </w:rPr>
              <w:t>,</w:t>
            </w:r>
          </w:p>
          <w:p w:rsidR="00E3097A" w:rsidRPr="00E3097A" w:rsidRDefault="00E3097A" w:rsidP="00BE2EDC">
            <w:pPr>
              <w:jc w:val="center"/>
              <w:rPr>
                <w:rFonts w:ascii="Times New Roman" w:hAnsi="Times New Roman" w:cs="Times New Roman"/>
                <w:color w:val="000000"/>
                <w:lang w:val="uk-UA"/>
              </w:rPr>
            </w:pPr>
            <w:r w:rsidRPr="00E3097A">
              <w:rPr>
                <w:rFonts w:ascii="Times New Roman" w:hAnsi="Times New Roman" w:cs="Times New Roman"/>
                <w:color w:val="000000"/>
                <w:lang w:val="uk-UA"/>
              </w:rPr>
              <w:t>116</w:t>
            </w:r>
          </w:p>
        </w:tc>
        <w:tc>
          <w:tcPr>
            <w:tcW w:w="1555" w:type="dxa"/>
          </w:tcPr>
          <w:p w:rsidR="00BE2EDC" w:rsidRPr="00E3097A" w:rsidRDefault="00BE2EDC" w:rsidP="00BE2EDC">
            <w:pPr>
              <w:jc w:val="center"/>
              <w:rPr>
                <w:rFonts w:ascii="Times New Roman" w:hAnsi="Times New Roman" w:cs="Times New Roman"/>
                <w:color w:val="000000"/>
                <w:lang w:val="uk-UA"/>
              </w:rPr>
            </w:pPr>
            <w:r w:rsidRPr="00E3097A">
              <w:rPr>
                <w:rFonts w:ascii="Times New Roman" w:hAnsi="Times New Roman" w:cs="Times New Roman"/>
                <w:color w:val="000000"/>
                <w:lang w:val="uk-UA"/>
              </w:rPr>
              <w:t>17.02.1999-</w:t>
            </w:r>
          </w:p>
          <w:p w:rsidR="000B557D" w:rsidRPr="00E3097A" w:rsidRDefault="00BE2EDC" w:rsidP="00BE2EDC">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01.01.2020 рр.</w:t>
            </w:r>
          </w:p>
        </w:tc>
        <w:tc>
          <w:tcPr>
            <w:tcW w:w="3827" w:type="dxa"/>
          </w:tcPr>
          <w:p w:rsidR="000B557D" w:rsidRPr="00E3097A" w:rsidRDefault="00DE71F0" w:rsidP="00DE71F0">
            <w:pPr>
              <w:jc w:val="both"/>
              <w:rPr>
                <w:rFonts w:ascii="Times New Roman" w:hAnsi="Times New Roman" w:cs="Times New Roman"/>
                <w:color w:val="000000"/>
                <w:lang w:val="uk-UA"/>
              </w:rPr>
            </w:pPr>
            <w:r w:rsidRPr="00E3097A">
              <w:rPr>
                <w:rFonts w:ascii="Times New Roman" w:hAnsi="Times New Roman" w:cs="Times New Roman"/>
                <w:color w:val="000000"/>
                <w:lang w:val="uk-UA"/>
              </w:rPr>
              <w:t>Впровадження інноваційних проектів, ви добудування вуглеводів, харчова промисловість, легка, деревообробна промисловість, целюлозно-паперова промисловість, виробництво машин, устаткування, будівництво</w:t>
            </w:r>
          </w:p>
        </w:tc>
      </w:tr>
      <w:tr w:rsidR="00BE2EDC" w:rsidRPr="00E3097A" w:rsidTr="003730C8">
        <w:tc>
          <w:tcPr>
            <w:tcW w:w="651" w:type="dxa"/>
          </w:tcPr>
          <w:p w:rsidR="000B557D" w:rsidRPr="00E3097A" w:rsidRDefault="00DE71F0" w:rsidP="005A6E7F">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6.</w:t>
            </w:r>
          </w:p>
        </w:tc>
        <w:tc>
          <w:tcPr>
            <w:tcW w:w="1584" w:type="dxa"/>
          </w:tcPr>
          <w:p w:rsidR="000B557D" w:rsidRPr="00E3097A" w:rsidRDefault="00DE71F0" w:rsidP="00DE71F0">
            <w:pPr>
              <w:jc w:val="center"/>
              <w:rPr>
                <w:rFonts w:ascii="Times New Roman" w:hAnsi="Times New Roman" w:cs="Times New Roman"/>
                <w:b/>
                <w:color w:val="000000"/>
                <w:lang w:val="uk-UA"/>
              </w:rPr>
            </w:pPr>
            <w:r w:rsidRPr="00E3097A">
              <w:rPr>
                <w:rFonts w:ascii="Times New Roman" w:hAnsi="Times New Roman" w:cs="Times New Roman"/>
                <w:b/>
                <w:color w:val="000000"/>
                <w:lang w:val="uk-UA"/>
              </w:rPr>
              <w:t xml:space="preserve">Курортополіс Трускавець </w:t>
            </w:r>
          </w:p>
        </w:tc>
        <w:tc>
          <w:tcPr>
            <w:tcW w:w="1953" w:type="dxa"/>
          </w:tcPr>
          <w:p w:rsidR="000B557D" w:rsidRPr="00E3097A" w:rsidRDefault="00DE71F0" w:rsidP="00DE71F0">
            <w:pPr>
              <w:jc w:val="center"/>
              <w:rPr>
                <w:rFonts w:ascii="Times New Roman" w:hAnsi="Times New Roman" w:cs="Times New Roman"/>
                <w:color w:val="000000"/>
                <w:lang w:val="uk-UA"/>
              </w:rPr>
            </w:pPr>
            <w:r w:rsidRPr="00E3097A">
              <w:rPr>
                <w:rFonts w:ascii="Times New Roman" w:hAnsi="Times New Roman" w:cs="Times New Roman"/>
                <w:color w:val="000000"/>
                <w:lang w:val="uk-UA"/>
              </w:rPr>
              <w:t xml:space="preserve">м. Трускавець, </w:t>
            </w:r>
          </w:p>
          <w:p w:rsidR="00DE71F0" w:rsidRPr="00E3097A" w:rsidRDefault="00DE71F0" w:rsidP="00DE71F0">
            <w:pPr>
              <w:jc w:val="center"/>
              <w:rPr>
                <w:rFonts w:ascii="Times New Roman" w:hAnsi="Times New Roman" w:cs="Times New Roman"/>
                <w:color w:val="000000"/>
                <w:lang w:val="uk-UA"/>
              </w:rPr>
            </w:pPr>
            <w:r w:rsidRPr="00E3097A">
              <w:rPr>
                <w:rFonts w:ascii="Times New Roman" w:hAnsi="Times New Roman" w:cs="Times New Roman"/>
                <w:color w:val="000000"/>
                <w:lang w:val="uk-UA"/>
              </w:rPr>
              <w:t>Львівська об</w:t>
            </w:r>
            <w:r w:rsidR="00C028A1" w:rsidRPr="00E3097A">
              <w:rPr>
                <w:rFonts w:ascii="Times New Roman" w:hAnsi="Times New Roman" w:cs="Times New Roman"/>
                <w:color w:val="000000"/>
                <w:lang w:val="uk-UA"/>
              </w:rPr>
              <w:t>л</w:t>
            </w:r>
            <w:r w:rsidRPr="00E3097A">
              <w:rPr>
                <w:rFonts w:ascii="Times New Roman" w:hAnsi="Times New Roman" w:cs="Times New Roman"/>
                <w:color w:val="000000"/>
                <w:lang w:val="uk-UA"/>
              </w:rPr>
              <w:t>-ть</w:t>
            </w:r>
            <w:r w:rsidR="00E3097A" w:rsidRPr="00E3097A">
              <w:rPr>
                <w:rFonts w:ascii="Times New Roman" w:hAnsi="Times New Roman" w:cs="Times New Roman"/>
                <w:color w:val="000000"/>
                <w:lang w:val="uk-UA"/>
              </w:rPr>
              <w:t>.</w:t>
            </w:r>
          </w:p>
          <w:p w:rsidR="00E3097A" w:rsidRPr="00E3097A" w:rsidRDefault="00E3097A" w:rsidP="00DE71F0">
            <w:pPr>
              <w:jc w:val="center"/>
              <w:rPr>
                <w:rFonts w:ascii="Times New Roman" w:hAnsi="Times New Roman" w:cs="Times New Roman"/>
                <w:color w:val="000000"/>
                <w:lang w:val="uk-UA"/>
              </w:rPr>
            </w:pPr>
            <w:r w:rsidRPr="00E3097A">
              <w:rPr>
                <w:rFonts w:ascii="Times New Roman" w:hAnsi="Times New Roman" w:cs="Times New Roman"/>
                <w:color w:val="000000"/>
                <w:lang w:val="uk-UA"/>
              </w:rPr>
              <w:t>774</w:t>
            </w:r>
          </w:p>
        </w:tc>
        <w:tc>
          <w:tcPr>
            <w:tcW w:w="1555" w:type="dxa"/>
          </w:tcPr>
          <w:p w:rsidR="00DE71F0" w:rsidRPr="00E3097A" w:rsidRDefault="00DE71F0" w:rsidP="00DE71F0">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01.01.2000-</w:t>
            </w:r>
          </w:p>
          <w:p w:rsidR="000B557D" w:rsidRPr="00E3097A" w:rsidRDefault="00DE71F0" w:rsidP="00DE71F0">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01.01.2020 рр.</w:t>
            </w:r>
          </w:p>
        </w:tc>
        <w:tc>
          <w:tcPr>
            <w:tcW w:w="3827" w:type="dxa"/>
          </w:tcPr>
          <w:p w:rsidR="000B557D" w:rsidRPr="00E3097A" w:rsidRDefault="00DE71F0" w:rsidP="00DE71F0">
            <w:pPr>
              <w:rPr>
                <w:rFonts w:ascii="Times New Roman" w:hAnsi="Times New Roman" w:cs="Times New Roman"/>
                <w:color w:val="000000"/>
                <w:lang w:val="uk-UA"/>
              </w:rPr>
            </w:pPr>
            <w:r w:rsidRPr="00E3097A">
              <w:rPr>
                <w:rFonts w:ascii="Times New Roman" w:hAnsi="Times New Roman" w:cs="Times New Roman"/>
                <w:color w:val="000000"/>
                <w:lang w:val="uk-UA"/>
              </w:rPr>
              <w:t>Лікувально-оздоровчі комплекси, виробництво мінеральних вод, рекреаційний туризм, наукові дослідження в галузі охорони здоров’я</w:t>
            </w:r>
          </w:p>
        </w:tc>
      </w:tr>
      <w:tr w:rsidR="00BE2EDC" w:rsidRPr="00EB61F9" w:rsidTr="003730C8">
        <w:tc>
          <w:tcPr>
            <w:tcW w:w="651" w:type="dxa"/>
          </w:tcPr>
          <w:p w:rsidR="000B557D" w:rsidRPr="00E3097A" w:rsidRDefault="00DE71F0" w:rsidP="005A6E7F">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7.</w:t>
            </w:r>
          </w:p>
        </w:tc>
        <w:tc>
          <w:tcPr>
            <w:tcW w:w="1584" w:type="dxa"/>
          </w:tcPr>
          <w:p w:rsidR="00DE71F0" w:rsidRPr="00E3097A" w:rsidRDefault="00DE71F0" w:rsidP="00DE71F0">
            <w:pPr>
              <w:pStyle w:val="Pa29"/>
              <w:spacing w:line="240" w:lineRule="auto"/>
              <w:jc w:val="center"/>
              <w:rPr>
                <w:rFonts w:ascii="Times New Roman" w:hAnsi="Times New Roman" w:cs="Times New Roman"/>
                <w:b/>
                <w:color w:val="000000"/>
                <w:sz w:val="22"/>
                <w:szCs w:val="22"/>
              </w:rPr>
            </w:pPr>
            <w:r w:rsidRPr="00E3097A">
              <w:rPr>
                <w:rFonts w:ascii="Times New Roman" w:hAnsi="Times New Roman" w:cs="Times New Roman"/>
                <w:b/>
                <w:bCs/>
                <w:color w:val="000000"/>
                <w:sz w:val="22"/>
                <w:szCs w:val="22"/>
              </w:rPr>
              <w:t xml:space="preserve">Інтерпорт Ковель </w:t>
            </w:r>
          </w:p>
          <w:p w:rsidR="000B557D" w:rsidRPr="00E3097A" w:rsidRDefault="000B557D" w:rsidP="00DE71F0">
            <w:pPr>
              <w:jc w:val="center"/>
              <w:rPr>
                <w:rFonts w:ascii="Times New Roman" w:hAnsi="Times New Roman" w:cs="Times New Roman"/>
                <w:b/>
                <w:color w:val="000000"/>
              </w:rPr>
            </w:pPr>
          </w:p>
        </w:tc>
        <w:tc>
          <w:tcPr>
            <w:tcW w:w="1953" w:type="dxa"/>
          </w:tcPr>
          <w:p w:rsidR="000B557D" w:rsidRPr="00E3097A" w:rsidRDefault="00DE71F0" w:rsidP="00DE71F0">
            <w:pPr>
              <w:jc w:val="center"/>
              <w:rPr>
                <w:rFonts w:ascii="Times New Roman" w:hAnsi="Times New Roman" w:cs="Times New Roman"/>
                <w:color w:val="000000"/>
                <w:lang w:val="uk-UA"/>
              </w:rPr>
            </w:pPr>
            <w:r w:rsidRPr="00E3097A">
              <w:rPr>
                <w:rFonts w:ascii="Times New Roman" w:hAnsi="Times New Roman" w:cs="Times New Roman"/>
                <w:color w:val="000000"/>
              </w:rPr>
              <w:t>м. Ковель</w:t>
            </w:r>
            <w:r w:rsidRPr="00E3097A">
              <w:rPr>
                <w:rFonts w:ascii="Times New Roman" w:hAnsi="Times New Roman" w:cs="Times New Roman"/>
                <w:color w:val="000000"/>
                <w:lang w:val="uk-UA"/>
              </w:rPr>
              <w:t xml:space="preserve">, </w:t>
            </w:r>
          </w:p>
          <w:p w:rsidR="00DE71F0" w:rsidRPr="00E3097A" w:rsidRDefault="00DE71F0" w:rsidP="00DE71F0">
            <w:pPr>
              <w:jc w:val="center"/>
              <w:rPr>
                <w:rFonts w:ascii="Times New Roman" w:hAnsi="Times New Roman" w:cs="Times New Roman"/>
                <w:color w:val="000000"/>
                <w:lang w:val="uk-UA"/>
              </w:rPr>
            </w:pPr>
            <w:r w:rsidRPr="00E3097A">
              <w:rPr>
                <w:rFonts w:ascii="Times New Roman" w:hAnsi="Times New Roman" w:cs="Times New Roman"/>
                <w:color w:val="000000"/>
                <w:lang w:val="uk-UA"/>
              </w:rPr>
              <w:t>Волинська об</w:t>
            </w:r>
            <w:r w:rsidR="00C028A1" w:rsidRPr="00E3097A">
              <w:rPr>
                <w:rFonts w:ascii="Times New Roman" w:hAnsi="Times New Roman" w:cs="Times New Roman"/>
                <w:color w:val="000000"/>
                <w:lang w:val="uk-UA"/>
              </w:rPr>
              <w:t>л</w:t>
            </w:r>
            <w:r w:rsidRPr="00E3097A">
              <w:rPr>
                <w:rFonts w:ascii="Times New Roman" w:hAnsi="Times New Roman" w:cs="Times New Roman"/>
                <w:color w:val="000000"/>
                <w:lang w:val="uk-UA"/>
              </w:rPr>
              <w:t>-ть</w:t>
            </w:r>
            <w:r w:rsidR="00E3097A" w:rsidRPr="00E3097A">
              <w:rPr>
                <w:rFonts w:ascii="Times New Roman" w:hAnsi="Times New Roman" w:cs="Times New Roman"/>
                <w:color w:val="000000"/>
                <w:lang w:val="uk-UA"/>
              </w:rPr>
              <w:t>.</w:t>
            </w:r>
          </w:p>
          <w:p w:rsidR="00E3097A" w:rsidRPr="00E3097A" w:rsidRDefault="00E3097A" w:rsidP="00DE71F0">
            <w:pPr>
              <w:jc w:val="center"/>
              <w:rPr>
                <w:rFonts w:ascii="Times New Roman" w:hAnsi="Times New Roman" w:cs="Times New Roman"/>
                <w:color w:val="000000"/>
                <w:lang w:val="uk-UA"/>
              </w:rPr>
            </w:pPr>
            <w:r w:rsidRPr="00E3097A">
              <w:rPr>
                <w:rFonts w:ascii="Times New Roman" w:hAnsi="Times New Roman" w:cs="Times New Roman"/>
                <w:color w:val="000000"/>
                <w:lang w:val="uk-UA"/>
              </w:rPr>
              <w:t>56,77</w:t>
            </w:r>
          </w:p>
        </w:tc>
        <w:tc>
          <w:tcPr>
            <w:tcW w:w="1555" w:type="dxa"/>
          </w:tcPr>
          <w:p w:rsidR="00DE71F0" w:rsidRPr="00E3097A" w:rsidRDefault="00DE71F0" w:rsidP="00DE71F0">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01.01.2000-</w:t>
            </w:r>
          </w:p>
          <w:p w:rsidR="000B557D" w:rsidRPr="00E3097A" w:rsidRDefault="00DE71F0" w:rsidP="00DE71F0">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01.01.2020 рр.</w:t>
            </w:r>
          </w:p>
        </w:tc>
        <w:tc>
          <w:tcPr>
            <w:tcW w:w="3827" w:type="dxa"/>
          </w:tcPr>
          <w:p w:rsidR="000B557D" w:rsidRPr="00E3097A" w:rsidRDefault="003B06C3" w:rsidP="003B06C3">
            <w:pPr>
              <w:rPr>
                <w:rFonts w:ascii="Times New Roman" w:hAnsi="Times New Roman" w:cs="Times New Roman"/>
                <w:color w:val="000000"/>
                <w:lang w:val="uk-UA"/>
              </w:rPr>
            </w:pPr>
            <w:r w:rsidRPr="00E3097A">
              <w:rPr>
                <w:rFonts w:ascii="Times New Roman" w:hAnsi="Times New Roman" w:cs="Times New Roman"/>
                <w:color w:val="000000"/>
                <w:lang w:val="uk-UA"/>
              </w:rPr>
              <w:t>Митні послуги, обслуговування і зберігання транзитних вантажів, експедиторська діяльність</w:t>
            </w:r>
          </w:p>
        </w:tc>
      </w:tr>
      <w:tr w:rsidR="00BE2EDC" w:rsidRPr="00E3097A" w:rsidTr="003730C8">
        <w:tc>
          <w:tcPr>
            <w:tcW w:w="651" w:type="dxa"/>
          </w:tcPr>
          <w:p w:rsidR="000B557D" w:rsidRPr="00E3097A" w:rsidRDefault="003B06C3" w:rsidP="005A6E7F">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8.</w:t>
            </w:r>
          </w:p>
        </w:tc>
        <w:tc>
          <w:tcPr>
            <w:tcW w:w="1584" w:type="dxa"/>
          </w:tcPr>
          <w:p w:rsidR="000B557D" w:rsidRPr="00E3097A" w:rsidRDefault="003B06C3" w:rsidP="00C028A1">
            <w:pPr>
              <w:jc w:val="center"/>
              <w:rPr>
                <w:rFonts w:ascii="Times New Roman" w:hAnsi="Times New Roman" w:cs="Times New Roman"/>
                <w:b/>
                <w:color w:val="000000"/>
                <w:lang w:val="uk-UA"/>
              </w:rPr>
            </w:pPr>
            <w:r w:rsidRPr="00E3097A">
              <w:rPr>
                <w:rFonts w:ascii="Times New Roman" w:hAnsi="Times New Roman" w:cs="Times New Roman"/>
                <w:b/>
                <w:color w:val="000000"/>
                <w:lang w:val="uk-UA"/>
              </w:rPr>
              <w:t xml:space="preserve">Порто-франко </w:t>
            </w:r>
          </w:p>
        </w:tc>
        <w:tc>
          <w:tcPr>
            <w:tcW w:w="1953" w:type="dxa"/>
          </w:tcPr>
          <w:p w:rsidR="000B557D"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 xml:space="preserve">м. Одеса, </w:t>
            </w:r>
          </w:p>
          <w:p w:rsidR="00C028A1"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Одеська об-ть</w:t>
            </w:r>
            <w:r w:rsidR="00E3097A" w:rsidRPr="00E3097A">
              <w:rPr>
                <w:rFonts w:ascii="Times New Roman" w:hAnsi="Times New Roman" w:cs="Times New Roman"/>
                <w:color w:val="000000"/>
                <w:lang w:val="uk-UA"/>
              </w:rPr>
              <w:t>,</w:t>
            </w:r>
          </w:p>
          <w:p w:rsidR="00E3097A" w:rsidRPr="00E3097A" w:rsidRDefault="00E3097A"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32,5</w:t>
            </w:r>
          </w:p>
        </w:tc>
        <w:tc>
          <w:tcPr>
            <w:tcW w:w="1555" w:type="dxa"/>
          </w:tcPr>
          <w:p w:rsidR="003B06C3" w:rsidRPr="00E3097A" w:rsidRDefault="003B06C3"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01.01.2000-</w:t>
            </w:r>
          </w:p>
          <w:p w:rsidR="000B557D" w:rsidRPr="00E3097A" w:rsidRDefault="003B06C3"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01.01.2025 рр.</w:t>
            </w:r>
          </w:p>
        </w:tc>
        <w:tc>
          <w:tcPr>
            <w:tcW w:w="3827" w:type="dxa"/>
          </w:tcPr>
          <w:p w:rsidR="000B557D" w:rsidRPr="00E3097A" w:rsidRDefault="00C028A1" w:rsidP="00C028A1">
            <w:pPr>
              <w:rPr>
                <w:rFonts w:ascii="Times New Roman" w:hAnsi="Times New Roman" w:cs="Times New Roman"/>
                <w:color w:val="000000"/>
                <w:lang w:val="uk-UA"/>
              </w:rPr>
            </w:pPr>
            <w:r w:rsidRPr="00E3097A">
              <w:rPr>
                <w:rFonts w:ascii="Times New Roman" w:hAnsi="Times New Roman" w:cs="Times New Roman"/>
                <w:color w:val="000000"/>
                <w:lang w:val="uk-UA"/>
              </w:rPr>
              <w:t>Обслуговування транзитних вантажів, їх зберігання, сортування, пакування, надання транспортно-експедиторських послуг</w:t>
            </w:r>
          </w:p>
        </w:tc>
      </w:tr>
      <w:tr w:rsidR="00BE2EDC" w:rsidRPr="00E3097A" w:rsidTr="003730C8">
        <w:tc>
          <w:tcPr>
            <w:tcW w:w="651" w:type="dxa"/>
          </w:tcPr>
          <w:p w:rsidR="000B557D" w:rsidRPr="00E3097A" w:rsidRDefault="00C028A1" w:rsidP="005A6E7F">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9.</w:t>
            </w:r>
          </w:p>
        </w:tc>
        <w:tc>
          <w:tcPr>
            <w:tcW w:w="1584" w:type="dxa"/>
          </w:tcPr>
          <w:p w:rsidR="00C028A1" w:rsidRPr="00E3097A" w:rsidRDefault="00C028A1" w:rsidP="00C028A1">
            <w:pPr>
              <w:pStyle w:val="Pa29"/>
              <w:spacing w:line="240" w:lineRule="auto"/>
              <w:jc w:val="center"/>
              <w:rPr>
                <w:rFonts w:ascii="Times New Roman" w:hAnsi="Times New Roman" w:cs="Times New Roman"/>
                <w:b/>
                <w:color w:val="000000"/>
                <w:sz w:val="22"/>
                <w:szCs w:val="22"/>
              </w:rPr>
            </w:pPr>
            <w:r w:rsidRPr="00E3097A">
              <w:rPr>
                <w:rFonts w:ascii="Times New Roman" w:hAnsi="Times New Roman" w:cs="Times New Roman"/>
                <w:b/>
                <w:bCs/>
                <w:color w:val="000000"/>
                <w:sz w:val="22"/>
                <w:szCs w:val="22"/>
              </w:rPr>
              <w:t xml:space="preserve">Порт Крим </w:t>
            </w:r>
          </w:p>
          <w:p w:rsidR="000B557D" w:rsidRPr="00E3097A" w:rsidRDefault="000B557D" w:rsidP="00C028A1">
            <w:pPr>
              <w:jc w:val="center"/>
              <w:rPr>
                <w:rFonts w:ascii="Times New Roman" w:hAnsi="Times New Roman" w:cs="Times New Roman"/>
                <w:b/>
                <w:color w:val="000000"/>
                <w:lang w:val="uk-UA"/>
              </w:rPr>
            </w:pPr>
          </w:p>
        </w:tc>
        <w:tc>
          <w:tcPr>
            <w:tcW w:w="1953" w:type="dxa"/>
          </w:tcPr>
          <w:p w:rsidR="000B557D"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rPr>
              <w:t>м. Керч</w:t>
            </w:r>
            <w:r w:rsidRPr="00E3097A">
              <w:rPr>
                <w:rFonts w:ascii="Times New Roman" w:hAnsi="Times New Roman" w:cs="Times New Roman"/>
                <w:color w:val="000000"/>
                <w:lang w:val="uk-UA"/>
              </w:rPr>
              <w:t>,</w:t>
            </w:r>
          </w:p>
          <w:p w:rsidR="00C028A1"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АР Крим</w:t>
            </w:r>
            <w:r w:rsidR="00E3097A" w:rsidRPr="00E3097A">
              <w:rPr>
                <w:rFonts w:ascii="Times New Roman" w:hAnsi="Times New Roman" w:cs="Times New Roman"/>
                <w:color w:val="000000"/>
                <w:lang w:val="uk-UA"/>
              </w:rPr>
              <w:t>,</w:t>
            </w:r>
          </w:p>
          <w:p w:rsidR="00E3097A" w:rsidRPr="00E3097A" w:rsidRDefault="00E3097A"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27</w:t>
            </w:r>
          </w:p>
        </w:tc>
        <w:tc>
          <w:tcPr>
            <w:tcW w:w="1555" w:type="dxa"/>
          </w:tcPr>
          <w:p w:rsidR="00C028A1"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01.01.2000-</w:t>
            </w:r>
          </w:p>
          <w:p w:rsidR="000B557D"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01.01.2030 рр.</w:t>
            </w:r>
          </w:p>
        </w:tc>
        <w:tc>
          <w:tcPr>
            <w:tcW w:w="3827" w:type="dxa"/>
          </w:tcPr>
          <w:p w:rsidR="000B557D" w:rsidRPr="00E3097A" w:rsidRDefault="00C028A1" w:rsidP="00C028A1">
            <w:pPr>
              <w:rPr>
                <w:rFonts w:ascii="Times New Roman" w:hAnsi="Times New Roman" w:cs="Times New Roman"/>
                <w:color w:val="000000"/>
                <w:lang w:val="uk-UA"/>
              </w:rPr>
            </w:pPr>
            <w:r w:rsidRPr="00E3097A">
              <w:rPr>
                <w:rFonts w:ascii="Times New Roman" w:hAnsi="Times New Roman" w:cs="Times New Roman"/>
                <w:color w:val="000000"/>
                <w:lang w:val="uk-UA"/>
              </w:rPr>
              <w:t>Обслуговування транзитних вантажів, їх зберігання, сортування, пакування, надання транспортно-експедиторських послуг</w:t>
            </w:r>
          </w:p>
        </w:tc>
      </w:tr>
      <w:tr w:rsidR="003B06C3" w:rsidRPr="00E3097A" w:rsidTr="003730C8">
        <w:tc>
          <w:tcPr>
            <w:tcW w:w="651" w:type="dxa"/>
          </w:tcPr>
          <w:p w:rsidR="003B06C3" w:rsidRPr="00E3097A" w:rsidRDefault="00C028A1" w:rsidP="005A6E7F">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10.</w:t>
            </w:r>
          </w:p>
        </w:tc>
        <w:tc>
          <w:tcPr>
            <w:tcW w:w="1584" w:type="dxa"/>
          </w:tcPr>
          <w:p w:rsidR="00C028A1" w:rsidRPr="00E3097A" w:rsidRDefault="00C028A1" w:rsidP="00C028A1">
            <w:pPr>
              <w:pStyle w:val="Pa29"/>
              <w:jc w:val="center"/>
              <w:rPr>
                <w:rFonts w:ascii="Times New Roman" w:hAnsi="Times New Roman" w:cs="Times New Roman"/>
                <w:b/>
                <w:color w:val="000000"/>
                <w:sz w:val="22"/>
                <w:szCs w:val="22"/>
              </w:rPr>
            </w:pPr>
            <w:r w:rsidRPr="00E3097A">
              <w:rPr>
                <w:rFonts w:ascii="Times New Roman" w:hAnsi="Times New Roman" w:cs="Times New Roman"/>
                <w:b/>
                <w:bCs/>
                <w:color w:val="000000"/>
                <w:sz w:val="22"/>
                <w:szCs w:val="22"/>
              </w:rPr>
              <w:t xml:space="preserve">Миколаїв </w:t>
            </w:r>
          </w:p>
          <w:p w:rsidR="003B06C3" w:rsidRPr="00E3097A" w:rsidRDefault="003B06C3" w:rsidP="005A6E7F">
            <w:pPr>
              <w:spacing w:line="360" w:lineRule="auto"/>
              <w:jc w:val="center"/>
              <w:rPr>
                <w:rFonts w:ascii="Times New Roman" w:hAnsi="Times New Roman" w:cs="Times New Roman"/>
                <w:b/>
                <w:color w:val="000000"/>
                <w:lang w:val="uk-UA"/>
              </w:rPr>
            </w:pPr>
          </w:p>
        </w:tc>
        <w:tc>
          <w:tcPr>
            <w:tcW w:w="1953" w:type="dxa"/>
          </w:tcPr>
          <w:p w:rsidR="003B06C3"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rPr>
              <w:t>м. Миколаїв</w:t>
            </w:r>
            <w:r w:rsidRPr="00E3097A">
              <w:rPr>
                <w:rFonts w:ascii="Times New Roman" w:hAnsi="Times New Roman" w:cs="Times New Roman"/>
                <w:color w:val="000000"/>
                <w:lang w:val="uk-UA"/>
              </w:rPr>
              <w:t>,</w:t>
            </w:r>
          </w:p>
          <w:p w:rsidR="00C028A1"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Миколаївська обл-ть</w:t>
            </w:r>
            <w:r w:rsidR="00E3097A" w:rsidRPr="00E3097A">
              <w:rPr>
                <w:rFonts w:ascii="Times New Roman" w:hAnsi="Times New Roman" w:cs="Times New Roman"/>
                <w:color w:val="000000"/>
                <w:lang w:val="uk-UA"/>
              </w:rPr>
              <w:t>,</w:t>
            </w:r>
          </w:p>
          <w:p w:rsidR="00E3097A" w:rsidRPr="00E3097A" w:rsidRDefault="00E3097A"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865</w:t>
            </w:r>
          </w:p>
        </w:tc>
        <w:tc>
          <w:tcPr>
            <w:tcW w:w="1555" w:type="dxa"/>
          </w:tcPr>
          <w:p w:rsidR="00C028A1"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01.01.2000-</w:t>
            </w:r>
          </w:p>
          <w:p w:rsidR="003B06C3"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01.01.2030 рр.</w:t>
            </w:r>
          </w:p>
        </w:tc>
        <w:tc>
          <w:tcPr>
            <w:tcW w:w="3827" w:type="dxa"/>
          </w:tcPr>
          <w:p w:rsidR="003B06C3" w:rsidRPr="00E3097A" w:rsidRDefault="00C028A1" w:rsidP="00C028A1">
            <w:pPr>
              <w:rPr>
                <w:rFonts w:ascii="Times New Roman" w:hAnsi="Times New Roman" w:cs="Times New Roman"/>
                <w:color w:val="000000"/>
                <w:lang w:val="uk-UA"/>
              </w:rPr>
            </w:pPr>
            <w:r w:rsidRPr="00E3097A">
              <w:rPr>
                <w:rFonts w:ascii="Times New Roman" w:hAnsi="Times New Roman" w:cs="Times New Roman"/>
                <w:color w:val="000000"/>
                <w:lang w:val="uk-UA"/>
              </w:rPr>
              <w:t>Суднобудування, приладобудування, обробка деревини, будівництво, енергетика, зв’язок, переробка пласмаси</w:t>
            </w:r>
          </w:p>
        </w:tc>
      </w:tr>
      <w:tr w:rsidR="003B06C3" w:rsidRPr="00E3097A" w:rsidTr="003730C8">
        <w:tc>
          <w:tcPr>
            <w:tcW w:w="651" w:type="dxa"/>
          </w:tcPr>
          <w:p w:rsidR="003B06C3" w:rsidRPr="00E3097A" w:rsidRDefault="00C028A1" w:rsidP="005A6E7F">
            <w:pPr>
              <w:spacing w:line="360" w:lineRule="auto"/>
              <w:jc w:val="center"/>
              <w:rPr>
                <w:rFonts w:ascii="Times New Roman" w:hAnsi="Times New Roman" w:cs="Times New Roman"/>
                <w:color w:val="000000"/>
                <w:lang w:val="uk-UA"/>
              </w:rPr>
            </w:pPr>
            <w:r w:rsidRPr="00E3097A">
              <w:rPr>
                <w:rFonts w:ascii="Times New Roman" w:hAnsi="Times New Roman" w:cs="Times New Roman"/>
                <w:color w:val="000000"/>
                <w:lang w:val="uk-UA"/>
              </w:rPr>
              <w:t>11.</w:t>
            </w:r>
          </w:p>
        </w:tc>
        <w:tc>
          <w:tcPr>
            <w:tcW w:w="1584" w:type="dxa"/>
          </w:tcPr>
          <w:p w:rsidR="003B06C3" w:rsidRPr="00E3097A" w:rsidRDefault="00C028A1" w:rsidP="00C028A1">
            <w:pPr>
              <w:jc w:val="center"/>
              <w:rPr>
                <w:rFonts w:ascii="Times New Roman" w:hAnsi="Times New Roman" w:cs="Times New Roman"/>
                <w:b/>
                <w:color w:val="000000"/>
                <w:lang w:val="uk-UA"/>
              </w:rPr>
            </w:pPr>
            <w:r w:rsidRPr="00E3097A">
              <w:rPr>
                <w:rFonts w:ascii="Times New Roman" w:hAnsi="Times New Roman" w:cs="Times New Roman"/>
                <w:b/>
                <w:color w:val="000000"/>
                <w:lang w:val="uk-UA"/>
              </w:rPr>
              <w:t xml:space="preserve">Рені </w:t>
            </w:r>
          </w:p>
        </w:tc>
        <w:tc>
          <w:tcPr>
            <w:tcW w:w="1953" w:type="dxa"/>
          </w:tcPr>
          <w:p w:rsidR="003B06C3"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м. Рені,</w:t>
            </w:r>
          </w:p>
          <w:p w:rsidR="00C028A1"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Одеська обл-ть</w:t>
            </w:r>
            <w:r w:rsidR="00E3097A" w:rsidRPr="00E3097A">
              <w:rPr>
                <w:rFonts w:ascii="Times New Roman" w:hAnsi="Times New Roman" w:cs="Times New Roman"/>
                <w:color w:val="000000"/>
                <w:lang w:val="uk-UA"/>
              </w:rPr>
              <w:t>,</w:t>
            </w:r>
          </w:p>
          <w:p w:rsidR="00E3097A" w:rsidRPr="00E3097A" w:rsidRDefault="00E3097A"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94,36</w:t>
            </w:r>
          </w:p>
        </w:tc>
        <w:tc>
          <w:tcPr>
            <w:tcW w:w="1555" w:type="dxa"/>
          </w:tcPr>
          <w:p w:rsidR="00C028A1"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17.05.2000-</w:t>
            </w:r>
          </w:p>
          <w:p w:rsidR="003B06C3" w:rsidRPr="00E3097A" w:rsidRDefault="00C028A1" w:rsidP="00C028A1">
            <w:pPr>
              <w:jc w:val="center"/>
              <w:rPr>
                <w:rFonts w:ascii="Times New Roman" w:hAnsi="Times New Roman" w:cs="Times New Roman"/>
                <w:color w:val="000000"/>
                <w:lang w:val="uk-UA"/>
              </w:rPr>
            </w:pPr>
            <w:r w:rsidRPr="00E3097A">
              <w:rPr>
                <w:rFonts w:ascii="Times New Roman" w:hAnsi="Times New Roman" w:cs="Times New Roman"/>
                <w:color w:val="000000"/>
                <w:lang w:val="uk-UA"/>
              </w:rPr>
              <w:t>17.05.2030 рр.</w:t>
            </w:r>
          </w:p>
        </w:tc>
        <w:tc>
          <w:tcPr>
            <w:tcW w:w="3827" w:type="dxa"/>
          </w:tcPr>
          <w:p w:rsidR="003B06C3" w:rsidRPr="00E3097A" w:rsidRDefault="00C028A1" w:rsidP="00C028A1">
            <w:pPr>
              <w:rPr>
                <w:rFonts w:ascii="Times New Roman" w:hAnsi="Times New Roman" w:cs="Times New Roman"/>
                <w:color w:val="000000"/>
                <w:lang w:val="uk-UA"/>
              </w:rPr>
            </w:pPr>
            <w:r w:rsidRPr="00E3097A">
              <w:rPr>
                <w:rFonts w:ascii="Times New Roman" w:hAnsi="Times New Roman" w:cs="Times New Roman"/>
                <w:color w:val="000000"/>
                <w:lang w:val="uk-UA"/>
              </w:rPr>
              <w:t>Обслуговування транзитних вантажів, їх зберігання, сортування, пакування, надання транспортно-експедиторських послуг</w:t>
            </w:r>
          </w:p>
        </w:tc>
      </w:tr>
    </w:tbl>
    <w:p w:rsidR="000B557D" w:rsidRPr="00E3097A" w:rsidRDefault="000B557D" w:rsidP="005A6E7F">
      <w:pPr>
        <w:spacing w:after="0" w:line="360" w:lineRule="auto"/>
        <w:jc w:val="center"/>
        <w:rPr>
          <w:rFonts w:ascii="Times New Roman" w:hAnsi="Times New Roman" w:cs="Times New Roman"/>
          <w:color w:val="000000"/>
          <w:lang w:val="uk-UA"/>
        </w:rPr>
      </w:pPr>
    </w:p>
    <w:p w:rsidR="00555AA0" w:rsidRDefault="00555AA0" w:rsidP="00555AA0">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 xml:space="preserve">   </w:t>
      </w:r>
      <w:r w:rsidR="00E3097A">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 xml:space="preserve">     </w:t>
      </w:r>
      <w:r w:rsidR="00E3097A">
        <w:rPr>
          <w:rFonts w:ascii="Times New Roman" w:eastAsia="Calibri" w:hAnsi="Times New Roman" w:cs="Times New Roman"/>
          <w:color w:val="000000"/>
          <w:sz w:val="28"/>
          <w:szCs w:val="28"/>
          <w:lang w:val="uk-UA"/>
        </w:rPr>
        <w:t>Нині функіонують 11</w:t>
      </w:r>
      <w:r w:rsidR="00E3097A" w:rsidRPr="00E3097A">
        <w:rPr>
          <w:rFonts w:ascii="Times New Roman" w:eastAsia="Calibri" w:hAnsi="Times New Roman" w:cs="Times New Roman"/>
          <w:color w:val="000000"/>
          <w:sz w:val="28"/>
          <w:szCs w:val="28"/>
          <w:lang w:val="uk-UA"/>
        </w:rPr>
        <w:t xml:space="preserve"> СЕЗ</w:t>
      </w:r>
      <w:r>
        <w:rPr>
          <w:rFonts w:ascii="Times New Roman" w:eastAsia="Calibri" w:hAnsi="Times New Roman" w:cs="Times New Roman"/>
          <w:color w:val="000000"/>
          <w:sz w:val="28"/>
          <w:szCs w:val="28"/>
          <w:lang w:val="uk-UA"/>
        </w:rPr>
        <w:t xml:space="preserve">, але </w:t>
      </w:r>
      <w:r w:rsidRPr="00555AA0">
        <w:rPr>
          <w:rFonts w:ascii="Times New Roman" w:hAnsi="Times New Roman" w:cs="Times New Roman"/>
          <w:color w:val="000000"/>
          <w:sz w:val="28"/>
          <w:szCs w:val="28"/>
        </w:rPr>
        <w:t>фактична реалізація проектів здійснюєть</w:t>
      </w:r>
      <w:r w:rsidRPr="00555AA0">
        <w:rPr>
          <w:rFonts w:ascii="Times New Roman" w:hAnsi="Times New Roman" w:cs="Times New Roman"/>
          <w:color w:val="000000"/>
          <w:sz w:val="28"/>
          <w:szCs w:val="28"/>
        </w:rPr>
        <w:softHyphen/>
        <w:t>ся лише у 6 СЕЗ в 5 регіонах України. При цьому діяльність однієї СЕЗ («Інтерпорт Ковель») так і не розпочалася (нормативно-правова база забезпечення її функціонування у цілому напрацьована, однак, проект Закону України «Про спеціальну економі</w:t>
      </w:r>
      <w:r>
        <w:rPr>
          <w:rFonts w:ascii="Times New Roman" w:hAnsi="Times New Roman" w:cs="Times New Roman"/>
          <w:color w:val="000000"/>
          <w:sz w:val="28"/>
          <w:szCs w:val="28"/>
        </w:rPr>
        <w:t xml:space="preserve">чну зону «Інтерпорт Ковель» </w:t>
      </w:r>
      <w:r>
        <w:rPr>
          <w:rFonts w:ascii="Times New Roman" w:hAnsi="Times New Roman" w:cs="Times New Roman"/>
          <w:color w:val="000000"/>
          <w:sz w:val="28"/>
          <w:szCs w:val="28"/>
          <w:lang w:val="uk-UA"/>
        </w:rPr>
        <w:t xml:space="preserve"> </w:t>
      </w:r>
      <w:r w:rsidRPr="00555AA0">
        <w:rPr>
          <w:rFonts w:ascii="Times New Roman" w:hAnsi="Times New Roman" w:cs="Times New Roman"/>
          <w:color w:val="000000"/>
          <w:sz w:val="28"/>
          <w:szCs w:val="28"/>
        </w:rPr>
        <w:t>Верховною Радою Укра</w:t>
      </w:r>
      <w:r w:rsidRPr="00555AA0">
        <w:rPr>
          <w:rFonts w:ascii="Times New Roman" w:hAnsi="Times New Roman" w:cs="Times New Roman"/>
          <w:color w:val="000000"/>
          <w:sz w:val="28"/>
          <w:szCs w:val="28"/>
        </w:rPr>
        <w:softHyphen/>
        <w:t>їни не прийнятий), а ще чотирьох («Порт Крим», «Миколаїв», «Курортополіс Трускавець», «Азов») завчасно припинилася.</w:t>
      </w:r>
      <w:r w:rsidRPr="00555AA0">
        <w:rPr>
          <w:rFonts w:ascii="Times New Roman" w:eastAsia="Calibri" w:hAnsi="Times New Roman" w:cs="Times New Roman"/>
          <w:color w:val="000000"/>
          <w:sz w:val="28"/>
          <w:szCs w:val="28"/>
          <w:lang w:val="uk-UA"/>
        </w:rPr>
        <w:t xml:space="preserve"> </w:t>
      </w:r>
    </w:p>
    <w:p w:rsidR="00555AA0" w:rsidRPr="00555AA0" w:rsidRDefault="00555AA0" w:rsidP="00555AA0">
      <w:pPr>
        <w:spacing w:after="0" w:line="360" w:lineRule="auto"/>
        <w:jc w:val="both"/>
        <w:rPr>
          <w:rFonts w:ascii="Times New Roman"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За оцінками експертів</w:t>
      </w:r>
      <w:r w:rsidRPr="00555AA0">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н</w:t>
      </w:r>
      <w:r w:rsidRPr="00555AA0">
        <w:rPr>
          <w:rFonts w:ascii="Times New Roman" w:hAnsi="Times New Roman" w:cs="Times New Roman"/>
          <w:color w:val="000000"/>
          <w:sz w:val="28"/>
          <w:szCs w:val="28"/>
        </w:rPr>
        <w:t>айвищі результати за основними показами до</w:t>
      </w:r>
      <w:r w:rsidRPr="00555AA0">
        <w:rPr>
          <w:rFonts w:ascii="Times New Roman" w:hAnsi="Times New Roman" w:cs="Times New Roman"/>
          <w:color w:val="000000"/>
          <w:sz w:val="28"/>
          <w:szCs w:val="28"/>
        </w:rPr>
        <w:softHyphen/>
        <w:t>сягнуті СЕЗ «Закарпаття», а найнижчі – «Порт Крим». Так, зокрема, доля СЕЗ «Закарпаття» в за</w:t>
      </w:r>
      <w:r w:rsidRPr="00555AA0">
        <w:rPr>
          <w:rFonts w:ascii="Times New Roman" w:hAnsi="Times New Roman" w:cs="Times New Roman"/>
          <w:color w:val="000000"/>
          <w:sz w:val="28"/>
          <w:szCs w:val="28"/>
        </w:rPr>
        <w:softHyphen/>
        <w:t>гальному обсязі залучених інвестицій всіма СЕЗ України складає 40%, в загальному доході від реалі</w:t>
      </w:r>
      <w:r w:rsidRPr="00555AA0">
        <w:rPr>
          <w:rFonts w:ascii="Times New Roman" w:hAnsi="Times New Roman" w:cs="Times New Roman"/>
          <w:color w:val="000000"/>
          <w:sz w:val="28"/>
          <w:szCs w:val="28"/>
        </w:rPr>
        <w:softHyphen/>
        <w:t>зації продукції – 64%, в загальному обсязі платежів до бюджетів та державних цільових фондів – 64%. Найбільшу роль у вирішенні соціально-економічних проблем та задач регіонів функціонування СЕЗ віді</w:t>
      </w:r>
      <w:r w:rsidRPr="00555AA0">
        <w:rPr>
          <w:rFonts w:ascii="Times New Roman" w:hAnsi="Times New Roman" w:cs="Times New Roman"/>
          <w:color w:val="000000"/>
          <w:sz w:val="28"/>
          <w:szCs w:val="28"/>
        </w:rPr>
        <w:softHyphen/>
        <w:t>грали такі СЕЗ як «Закарпаття», «Яворів», «Курор</w:t>
      </w:r>
      <w:r w:rsidRPr="00555AA0">
        <w:rPr>
          <w:rFonts w:ascii="Times New Roman" w:hAnsi="Times New Roman" w:cs="Times New Roman"/>
          <w:color w:val="000000"/>
          <w:sz w:val="28"/>
          <w:szCs w:val="28"/>
        </w:rPr>
        <w:softHyphen/>
        <w:t>тополіс Трускавець», «Миколаїв»</w:t>
      </w:r>
      <w:r>
        <w:rPr>
          <w:rFonts w:ascii="Times New Roman" w:hAnsi="Times New Roman" w:cs="Times New Roman"/>
          <w:color w:val="000000"/>
          <w:sz w:val="28"/>
          <w:szCs w:val="28"/>
        </w:rPr>
        <w:t>, «Порто-франко» та «Славутич»</w:t>
      </w:r>
      <w:r>
        <w:rPr>
          <w:rFonts w:ascii="Times New Roman" w:hAnsi="Times New Roman" w:cs="Times New Roman"/>
          <w:color w:val="000000"/>
          <w:sz w:val="28"/>
          <w:szCs w:val="28"/>
          <w:lang w:val="uk-UA"/>
        </w:rPr>
        <w:t>.</w:t>
      </w:r>
    </w:p>
    <w:p w:rsidR="00595D58" w:rsidRPr="00595D58" w:rsidRDefault="00595D58" w:rsidP="00595D58">
      <w:pPr>
        <w:shd w:val="clear" w:color="auto" w:fill="FFFFFF"/>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Формування і розвиток СЕЗ пов’</w:t>
      </w:r>
      <w:r w:rsidRPr="00595D58">
        <w:rPr>
          <w:rFonts w:ascii="Times New Roman" w:eastAsia="Calibri" w:hAnsi="Times New Roman" w:cs="Times New Roman"/>
          <w:color w:val="000000"/>
          <w:sz w:val="28"/>
          <w:szCs w:val="28"/>
          <w:lang w:val="uk-UA"/>
        </w:rPr>
        <w:t>язано з низкою проблем. Це, в першу чергу, складність і непро</w:t>
      </w:r>
      <w:r w:rsidRPr="00595D58">
        <w:rPr>
          <w:rFonts w:ascii="Times New Roman" w:eastAsia="Calibri" w:hAnsi="Times New Roman" w:cs="Times New Roman"/>
          <w:color w:val="000000"/>
          <w:sz w:val="28"/>
          <w:szCs w:val="28"/>
          <w:lang w:val="uk-UA"/>
        </w:rPr>
        <w:softHyphen/>
        <w:t>зорість процедури входження і виходу із статусу суб'єкта СЕЗ, що негативно впливає на інвестиційний режим, знижує прибутковість ок</w:t>
      </w:r>
      <w:r w:rsidRPr="00595D58">
        <w:rPr>
          <w:rFonts w:ascii="Times New Roman" w:eastAsia="Calibri" w:hAnsi="Times New Roman" w:cs="Times New Roman"/>
          <w:color w:val="000000"/>
          <w:sz w:val="28"/>
          <w:szCs w:val="28"/>
          <w:lang w:val="uk-UA"/>
        </w:rPr>
        <w:softHyphen/>
        <w:t>ремих видів діяльності. Крім цього, чітко не відпрацьовані вимоги щодо економічної доцільності спеціалізації СЕЗ, не виокремлено види діяль</w:t>
      </w:r>
      <w:r w:rsidRPr="00595D58">
        <w:rPr>
          <w:rFonts w:ascii="Times New Roman" w:eastAsia="Calibri" w:hAnsi="Times New Roman" w:cs="Times New Roman"/>
          <w:color w:val="000000"/>
          <w:sz w:val="28"/>
          <w:szCs w:val="28"/>
          <w:lang w:val="uk-UA"/>
        </w:rPr>
        <w:softHyphen/>
        <w:t>ності. Внаслідок цих причин у підприємств, р</w:t>
      </w:r>
      <w:r>
        <w:rPr>
          <w:rFonts w:ascii="Times New Roman" w:eastAsia="Calibri" w:hAnsi="Times New Roman" w:cs="Times New Roman"/>
          <w:color w:val="000000"/>
          <w:sz w:val="28"/>
          <w:szCs w:val="28"/>
          <w:lang w:val="uk-UA"/>
        </w:rPr>
        <w:t>озташованих на тери</w:t>
      </w:r>
      <w:r>
        <w:rPr>
          <w:rFonts w:ascii="Times New Roman" w:eastAsia="Calibri" w:hAnsi="Times New Roman" w:cs="Times New Roman"/>
          <w:color w:val="000000"/>
          <w:sz w:val="28"/>
          <w:szCs w:val="28"/>
          <w:lang w:val="uk-UA"/>
        </w:rPr>
        <w:softHyphen/>
        <w:t>торії СЕЗ, з’</w:t>
      </w:r>
      <w:r w:rsidRPr="00595D58">
        <w:rPr>
          <w:rFonts w:ascii="Times New Roman" w:eastAsia="Calibri" w:hAnsi="Times New Roman" w:cs="Times New Roman"/>
          <w:color w:val="000000"/>
          <w:sz w:val="28"/>
          <w:szCs w:val="28"/>
          <w:lang w:val="uk-UA"/>
        </w:rPr>
        <w:t>являються неконкурентні переваги порівняно з підприєм</w:t>
      </w:r>
      <w:r w:rsidRPr="00595D58">
        <w:rPr>
          <w:rFonts w:ascii="Times New Roman" w:eastAsia="Calibri" w:hAnsi="Times New Roman" w:cs="Times New Roman"/>
          <w:color w:val="000000"/>
          <w:sz w:val="28"/>
          <w:szCs w:val="28"/>
          <w:lang w:val="uk-UA"/>
        </w:rPr>
        <w:softHyphen/>
        <w:t>ствами аналогічних галузей, розташованих поза межами цих територій. За таких умов не досягається го</w:t>
      </w:r>
      <w:r>
        <w:rPr>
          <w:rFonts w:ascii="Times New Roman" w:eastAsia="Calibri" w:hAnsi="Times New Roman" w:cs="Times New Roman"/>
          <w:color w:val="000000"/>
          <w:sz w:val="28"/>
          <w:szCs w:val="28"/>
          <w:lang w:val="uk-UA"/>
        </w:rPr>
        <w:t>ловна мета створення таких зон і</w:t>
      </w:r>
      <w:r w:rsidRPr="00595D58">
        <w:rPr>
          <w:rFonts w:ascii="Times New Roman" w:eastAsia="Calibri" w:hAnsi="Times New Roman" w:cs="Times New Roman"/>
          <w:color w:val="000000"/>
          <w:sz w:val="28"/>
          <w:szCs w:val="28"/>
          <w:lang w:val="uk-UA"/>
        </w:rPr>
        <w:t>, на кінець, не визначено доцільні розміри території, на які має поши</w:t>
      </w:r>
      <w:r w:rsidRPr="00595D58">
        <w:rPr>
          <w:rFonts w:ascii="Times New Roman" w:eastAsia="Calibri" w:hAnsi="Times New Roman" w:cs="Times New Roman"/>
          <w:color w:val="000000"/>
          <w:sz w:val="28"/>
          <w:szCs w:val="28"/>
          <w:lang w:val="uk-UA"/>
        </w:rPr>
        <w:softHyphen/>
        <w:t>рюватися режим спеціального кредитування і оподаткування.</w:t>
      </w:r>
    </w:p>
    <w:p w:rsidR="00555AA0" w:rsidRDefault="00241590" w:rsidP="0024159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41590">
        <w:rPr>
          <w:rFonts w:ascii="Times New Roman" w:hAnsi="Times New Roman" w:cs="Times New Roman"/>
          <w:sz w:val="28"/>
          <w:szCs w:val="28"/>
          <w:lang w:val="uk-UA"/>
        </w:rPr>
        <w:t>Безперечно, окремі СЕЗ</w:t>
      </w:r>
      <w:r>
        <w:rPr>
          <w:rFonts w:ascii="Times New Roman" w:hAnsi="Times New Roman" w:cs="Times New Roman"/>
          <w:sz w:val="28"/>
          <w:szCs w:val="28"/>
          <w:lang w:val="uk-UA"/>
        </w:rPr>
        <w:t xml:space="preserve">, які ми вже вказували, </w:t>
      </w:r>
      <w:r w:rsidRPr="00241590">
        <w:rPr>
          <w:rFonts w:ascii="Times New Roman" w:hAnsi="Times New Roman" w:cs="Times New Roman"/>
          <w:sz w:val="28"/>
          <w:szCs w:val="28"/>
          <w:lang w:val="uk-UA"/>
        </w:rPr>
        <w:t xml:space="preserve"> досягли певних успіхів щодо збільшення обсягу</w:t>
      </w:r>
      <w:r>
        <w:rPr>
          <w:rFonts w:ascii="Times New Roman" w:hAnsi="Times New Roman" w:cs="Times New Roman"/>
          <w:sz w:val="28"/>
          <w:szCs w:val="28"/>
          <w:lang w:val="uk-UA"/>
        </w:rPr>
        <w:t xml:space="preserve"> </w:t>
      </w:r>
      <w:r w:rsidRPr="00241590">
        <w:rPr>
          <w:rFonts w:ascii="Times New Roman" w:hAnsi="Times New Roman" w:cs="Times New Roman"/>
          <w:sz w:val="28"/>
          <w:szCs w:val="28"/>
          <w:lang w:val="uk-UA"/>
        </w:rPr>
        <w:t>інвестицій і створення нових робочих місць, проте середнього та</w:t>
      </w:r>
      <w:r>
        <w:rPr>
          <w:rFonts w:ascii="Times New Roman" w:hAnsi="Times New Roman" w:cs="Times New Roman"/>
          <w:sz w:val="28"/>
          <w:szCs w:val="28"/>
          <w:lang w:val="uk-UA"/>
        </w:rPr>
        <w:t xml:space="preserve"> </w:t>
      </w:r>
      <w:r w:rsidRPr="00241590">
        <w:rPr>
          <w:rFonts w:ascii="Times New Roman" w:hAnsi="Times New Roman" w:cs="Times New Roman"/>
          <w:sz w:val="28"/>
          <w:szCs w:val="28"/>
          <w:lang w:val="uk-UA"/>
        </w:rPr>
        <w:t>довгостроково розвитку регіонів можна досягти ефективніше завдяки</w:t>
      </w:r>
      <w:r>
        <w:rPr>
          <w:rFonts w:ascii="Times New Roman" w:hAnsi="Times New Roman" w:cs="Times New Roman"/>
          <w:sz w:val="28"/>
          <w:szCs w:val="28"/>
          <w:lang w:val="uk-UA"/>
        </w:rPr>
        <w:t xml:space="preserve"> </w:t>
      </w:r>
      <w:r w:rsidRPr="00241590">
        <w:rPr>
          <w:rFonts w:ascii="Times New Roman" w:hAnsi="Times New Roman" w:cs="Times New Roman"/>
          <w:sz w:val="28"/>
          <w:szCs w:val="28"/>
          <w:lang w:val="uk-UA"/>
        </w:rPr>
        <w:t xml:space="preserve">вживанню заходів, спрямованих на підвищення загальної </w:t>
      </w:r>
      <w:r w:rsidRPr="00241590">
        <w:rPr>
          <w:rFonts w:ascii="Times New Roman" w:hAnsi="Times New Roman" w:cs="Times New Roman"/>
          <w:sz w:val="28"/>
          <w:szCs w:val="28"/>
          <w:lang w:val="uk-UA"/>
        </w:rPr>
        <w:lastRenderedPageBreak/>
        <w:t>привабливості для</w:t>
      </w:r>
      <w:r>
        <w:rPr>
          <w:rFonts w:ascii="Times New Roman" w:hAnsi="Times New Roman" w:cs="Times New Roman"/>
          <w:sz w:val="28"/>
          <w:szCs w:val="28"/>
          <w:lang w:val="uk-UA"/>
        </w:rPr>
        <w:t xml:space="preserve"> </w:t>
      </w:r>
      <w:r w:rsidRPr="00241590">
        <w:rPr>
          <w:rFonts w:ascii="Times New Roman" w:hAnsi="Times New Roman" w:cs="Times New Roman"/>
          <w:sz w:val="28"/>
          <w:szCs w:val="28"/>
          <w:lang w:val="uk-UA"/>
        </w:rPr>
        <w:t>інвесторів України в цілому. До числа таких заходів, очевидно має входити</w:t>
      </w:r>
      <w:r>
        <w:rPr>
          <w:rFonts w:ascii="Times New Roman" w:hAnsi="Times New Roman" w:cs="Times New Roman"/>
          <w:sz w:val="28"/>
          <w:szCs w:val="28"/>
          <w:lang w:val="uk-UA"/>
        </w:rPr>
        <w:t xml:space="preserve"> </w:t>
      </w:r>
      <w:r w:rsidRPr="00241590">
        <w:rPr>
          <w:rFonts w:ascii="Times New Roman" w:hAnsi="Times New Roman" w:cs="Times New Roman"/>
          <w:sz w:val="28"/>
          <w:szCs w:val="28"/>
          <w:lang w:val="uk-UA"/>
        </w:rPr>
        <w:t>формування чітко визначеного правового та регуляторного середовища для</w:t>
      </w:r>
      <w:r>
        <w:rPr>
          <w:rFonts w:ascii="Times New Roman" w:hAnsi="Times New Roman" w:cs="Times New Roman"/>
          <w:sz w:val="28"/>
          <w:szCs w:val="28"/>
          <w:lang w:val="uk-UA"/>
        </w:rPr>
        <w:t xml:space="preserve"> </w:t>
      </w:r>
      <w:r w:rsidRPr="00241590">
        <w:rPr>
          <w:rFonts w:ascii="Times New Roman" w:hAnsi="Times New Roman" w:cs="Times New Roman"/>
          <w:sz w:val="28"/>
          <w:szCs w:val="28"/>
          <w:lang w:val="uk-UA"/>
        </w:rPr>
        <w:t>підприємницької діяльності, зменшення кількості адміністративних перешкод і</w:t>
      </w:r>
      <w:r>
        <w:rPr>
          <w:rFonts w:ascii="Times New Roman" w:hAnsi="Times New Roman" w:cs="Times New Roman"/>
          <w:sz w:val="28"/>
          <w:szCs w:val="28"/>
          <w:lang w:val="uk-UA"/>
        </w:rPr>
        <w:t xml:space="preserve"> бар’є</w:t>
      </w:r>
      <w:r w:rsidRPr="00241590">
        <w:rPr>
          <w:rFonts w:ascii="Times New Roman" w:hAnsi="Times New Roman" w:cs="Times New Roman"/>
          <w:sz w:val="28"/>
          <w:szCs w:val="28"/>
          <w:lang w:val="uk-UA"/>
        </w:rPr>
        <w:t>рів для тих, хто хоче розпочати свою справу, а також впровадження</w:t>
      </w:r>
      <w:r>
        <w:rPr>
          <w:rFonts w:ascii="Times New Roman" w:hAnsi="Times New Roman" w:cs="Times New Roman"/>
          <w:sz w:val="28"/>
          <w:szCs w:val="28"/>
          <w:lang w:val="uk-UA"/>
        </w:rPr>
        <w:t xml:space="preserve"> </w:t>
      </w:r>
      <w:r w:rsidRPr="00241590">
        <w:rPr>
          <w:rFonts w:ascii="Times New Roman" w:hAnsi="Times New Roman" w:cs="Times New Roman"/>
          <w:sz w:val="28"/>
          <w:szCs w:val="28"/>
          <w:lang w:val="uk-UA"/>
        </w:rPr>
        <w:t>прозорих фінансових процедур і процедур бухгалтерського обліку</w:t>
      </w:r>
      <w:r>
        <w:rPr>
          <w:rFonts w:ascii="Times New Roman" w:hAnsi="Times New Roman" w:cs="Times New Roman"/>
          <w:sz w:val="28"/>
          <w:szCs w:val="28"/>
          <w:lang w:val="uk-UA"/>
        </w:rPr>
        <w:t xml:space="preserve">. </w:t>
      </w:r>
      <w:r>
        <w:rPr>
          <w:rFonts w:ascii="Times New Roman" w:hAnsi="Times New Roman" w:cs="Times New Roman"/>
          <w:sz w:val="28"/>
          <w:szCs w:val="28"/>
        </w:rPr>
        <w:t>Надзвичайно важливим є також питання підтримки базової інфраструктури,</w:t>
      </w:r>
      <w:r>
        <w:rPr>
          <w:rFonts w:ascii="Times New Roman" w:hAnsi="Times New Roman" w:cs="Times New Roman"/>
          <w:sz w:val="28"/>
          <w:szCs w:val="28"/>
          <w:lang w:val="uk-UA"/>
        </w:rPr>
        <w:t xml:space="preserve"> </w:t>
      </w:r>
      <w:r>
        <w:rPr>
          <w:rFonts w:ascii="Times New Roman" w:hAnsi="Times New Roman" w:cs="Times New Roman"/>
          <w:sz w:val="28"/>
          <w:szCs w:val="28"/>
        </w:rPr>
        <w:t>необхідної для роботи приватного сектора. Загалом відповідні заходи</w:t>
      </w:r>
      <w:r>
        <w:rPr>
          <w:rFonts w:ascii="Times New Roman" w:hAnsi="Times New Roman" w:cs="Times New Roman"/>
          <w:sz w:val="28"/>
          <w:szCs w:val="28"/>
          <w:lang w:val="uk-UA"/>
        </w:rPr>
        <w:t xml:space="preserve"> </w:t>
      </w:r>
      <w:r>
        <w:rPr>
          <w:rFonts w:ascii="Times New Roman" w:hAnsi="Times New Roman" w:cs="Times New Roman"/>
          <w:sz w:val="28"/>
          <w:szCs w:val="28"/>
        </w:rPr>
        <w:t>економічного розвитку дають змогу залучити більше інвестицій, ніж</w:t>
      </w:r>
      <w:r>
        <w:rPr>
          <w:rFonts w:ascii="Times New Roman" w:hAnsi="Times New Roman" w:cs="Times New Roman"/>
          <w:sz w:val="28"/>
          <w:szCs w:val="28"/>
          <w:lang w:val="uk-UA"/>
        </w:rPr>
        <w:t xml:space="preserve"> </w:t>
      </w:r>
      <w:r>
        <w:rPr>
          <w:rFonts w:ascii="Times New Roman" w:hAnsi="Times New Roman" w:cs="Times New Roman"/>
          <w:sz w:val="28"/>
          <w:szCs w:val="28"/>
        </w:rPr>
        <w:t>розраховані на середньострокову перспективу фіскальні стимули.</w:t>
      </w:r>
    </w:p>
    <w:p w:rsidR="00241590" w:rsidRPr="00241590" w:rsidRDefault="00241590" w:rsidP="00241590">
      <w:pPr>
        <w:autoSpaceDE w:val="0"/>
        <w:autoSpaceDN w:val="0"/>
        <w:adjustRightInd w:val="0"/>
        <w:spacing w:after="0" w:line="360" w:lineRule="auto"/>
        <w:jc w:val="both"/>
        <w:rPr>
          <w:rFonts w:ascii="Times New Roman" w:hAnsi="Times New Roman" w:cs="Times New Roman"/>
          <w:sz w:val="28"/>
          <w:szCs w:val="28"/>
        </w:rPr>
      </w:pPr>
      <w:r w:rsidRPr="00241590">
        <w:rPr>
          <w:rFonts w:ascii="Times New Roman" w:hAnsi="Times New Roman" w:cs="Times New Roman"/>
          <w:b/>
          <w:i/>
          <w:sz w:val="28"/>
          <w:szCs w:val="28"/>
        </w:rPr>
        <w:t>Позитивними і негативними аспектами створення ВЕЗ є, зокрема такі</w:t>
      </w:r>
      <w:r w:rsidRPr="00241590">
        <w:rPr>
          <w:rFonts w:ascii="Times New Roman" w:hAnsi="Times New Roman" w:cs="Times New Roman"/>
          <w:sz w:val="28"/>
          <w:szCs w:val="28"/>
        </w:rPr>
        <w:t>:</w:t>
      </w:r>
    </w:p>
    <w:p w:rsidR="00241590" w:rsidRPr="00241590" w:rsidRDefault="00241590" w:rsidP="008102CC">
      <w:pPr>
        <w:pStyle w:val="a6"/>
        <w:numPr>
          <w:ilvl w:val="0"/>
          <w:numId w:val="40"/>
        </w:numPr>
        <w:autoSpaceDE w:val="0"/>
        <w:autoSpaceDN w:val="0"/>
        <w:adjustRightInd w:val="0"/>
        <w:spacing w:after="0" w:line="360" w:lineRule="auto"/>
        <w:jc w:val="both"/>
        <w:rPr>
          <w:rFonts w:ascii="Times New Roman" w:hAnsi="Times New Roman" w:cs="Times New Roman"/>
          <w:sz w:val="28"/>
          <w:szCs w:val="28"/>
        </w:rPr>
      </w:pPr>
      <w:r w:rsidRPr="00241590">
        <w:rPr>
          <w:rFonts w:ascii="Times New Roman" w:hAnsi="Times New Roman" w:cs="Times New Roman"/>
          <w:sz w:val="28"/>
          <w:szCs w:val="28"/>
        </w:rPr>
        <w:t>Вартість забезпечення матеріальних умов діяльності ВЕЗ у більшості</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випадків висока. Інвестиції в інфраструктуру, матеріально-технічні засоби, а</w:t>
      </w:r>
      <w:r>
        <w:rPr>
          <w:rFonts w:ascii="Times New Roman" w:hAnsi="Times New Roman" w:cs="Times New Roman"/>
          <w:sz w:val="28"/>
          <w:szCs w:val="28"/>
          <w:lang w:val="uk-UA"/>
        </w:rPr>
        <w:t xml:space="preserve"> </w:t>
      </w:r>
      <w:r w:rsidRPr="00241590">
        <w:rPr>
          <w:rFonts w:ascii="Times New Roman" w:hAnsi="Times New Roman" w:cs="Times New Roman"/>
          <w:sz w:val="28"/>
          <w:szCs w:val="28"/>
        </w:rPr>
        <w:t>також загальні послуги (включаючи приміщення), безпосередньо пов</w:t>
      </w:r>
      <w:r w:rsidRPr="00241590">
        <w:rPr>
          <w:rFonts w:ascii="Times New Roman" w:hAnsi="Times New Roman" w:cs="Times New Roman"/>
          <w:sz w:val="28"/>
          <w:szCs w:val="28"/>
          <w:lang w:val="uk-UA"/>
        </w:rPr>
        <w:t>’</w:t>
      </w:r>
      <w:r w:rsidRPr="00241590">
        <w:rPr>
          <w:rFonts w:ascii="Times New Roman" w:hAnsi="Times New Roman" w:cs="Times New Roman"/>
          <w:sz w:val="28"/>
          <w:szCs w:val="28"/>
        </w:rPr>
        <w:t>язані з</w:t>
      </w:r>
      <w:r>
        <w:rPr>
          <w:rFonts w:ascii="Times New Roman" w:hAnsi="Times New Roman" w:cs="Times New Roman"/>
          <w:sz w:val="28"/>
          <w:szCs w:val="28"/>
          <w:lang w:val="uk-UA"/>
        </w:rPr>
        <w:t xml:space="preserve"> </w:t>
      </w:r>
      <w:r w:rsidRPr="00241590">
        <w:rPr>
          <w:rFonts w:ascii="Times New Roman" w:hAnsi="Times New Roman" w:cs="Times New Roman"/>
          <w:sz w:val="28"/>
          <w:szCs w:val="28"/>
        </w:rPr>
        <w:t>потребами підприємництв, є необхідними для створення стартових умов</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функціонування ВЕЗ. У менш успішних випадках, коли не вдається залучити плановий обсяг внутрішніх інвестицій, ці початкові інвестиції можуть протягом</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коротко – або середньострокового періоду перевищувати норму прибутку</w:t>
      </w:r>
      <w:r w:rsidRPr="00241590">
        <w:rPr>
          <w:rFonts w:ascii="Times New Roman" w:hAnsi="Times New Roman" w:cs="Times New Roman"/>
          <w:sz w:val="28"/>
          <w:szCs w:val="28"/>
          <w:lang w:val="uk-UA"/>
        </w:rPr>
        <w:t xml:space="preserve"> </w:t>
      </w:r>
      <w:r w:rsidR="003730C8">
        <w:rPr>
          <w:rFonts w:ascii="Times New Roman" w:hAnsi="Times New Roman" w:cs="Times New Roman"/>
          <w:sz w:val="28"/>
          <w:szCs w:val="28"/>
        </w:rPr>
        <w:t>інвестицій і пов</w:t>
      </w:r>
      <w:r w:rsidR="003730C8">
        <w:rPr>
          <w:rFonts w:ascii="Times New Roman" w:hAnsi="Times New Roman" w:cs="Times New Roman"/>
          <w:sz w:val="28"/>
          <w:szCs w:val="28"/>
          <w:lang w:val="uk-UA"/>
        </w:rPr>
        <w:t>’</w:t>
      </w:r>
      <w:r w:rsidRPr="00241590">
        <w:rPr>
          <w:rFonts w:ascii="Times New Roman" w:hAnsi="Times New Roman" w:cs="Times New Roman"/>
          <w:sz w:val="28"/>
          <w:szCs w:val="28"/>
        </w:rPr>
        <w:t>язану з цим плановою користю, що призведе до неповного</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виконання активів.</w:t>
      </w:r>
    </w:p>
    <w:p w:rsidR="00241590" w:rsidRPr="00241590" w:rsidRDefault="00241590" w:rsidP="008102CC">
      <w:pPr>
        <w:pStyle w:val="a6"/>
        <w:numPr>
          <w:ilvl w:val="0"/>
          <w:numId w:val="40"/>
        </w:numPr>
        <w:autoSpaceDE w:val="0"/>
        <w:autoSpaceDN w:val="0"/>
        <w:adjustRightInd w:val="0"/>
        <w:spacing w:after="0" w:line="360" w:lineRule="auto"/>
        <w:jc w:val="both"/>
        <w:rPr>
          <w:rFonts w:ascii="Times New Roman" w:hAnsi="Times New Roman" w:cs="Times New Roman"/>
          <w:sz w:val="28"/>
          <w:szCs w:val="28"/>
          <w:lang w:val="uk-UA"/>
        </w:rPr>
      </w:pPr>
      <w:r w:rsidRPr="00241590">
        <w:rPr>
          <w:rFonts w:ascii="Times New Roman" w:hAnsi="Times New Roman" w:cs="Times New Roman"/>
          <w:sz w:val="28"/>
          <w:szCs w:val="28"/>
        </w:rPr>
        <w:t>Зниження рівня збору податків до державного та регіональних</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бюджетів може не завжди покриватися очікуваними прибутками (експортним</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находженням, передачею технологій і знань, додаткових інвестицій тощо).</w:t>
      </w:r>
      <w:r>
        <w:rPr>
          <w:rFonts w:ascii="Times New Roman" w:hAnsi="Times New Roman" w:cs="Times New Roman"/>
          <w:sz w:val="28"/>
          <w:szCs w:val="28"/>
          <w:lang w:val="uk-UA"/>
        </w:rPr>
        <w:t xml:space="preserve"> </w:t>
      </w:r>
      <w:r w:rsidRPr="00241590">
        <w:rPr>
          <w:rFonts w:ascii="Times New Roman" w:hAnsi="Times New Roman" w:cs="Times New Roman"/>
          <w:sz w:val="28"/>
          <w:szCs w:val="28"/>
          <w:lang w:val="uk-UA"/>
        </w:rPr>
        <w:t>Звичайно, розміри втрачених фіскальних доходів залежать від розміру податкової бази – у бідних та депресивних регіонах збір надходжень у будь-</w:t>
      </w:r>
      <w:r>
        <w:rPr>
          <w:rFonts w:ascii="Times New Roman" w:hAnsi="Times New Roman" w:cs="Times New Roman"/>
          <w:sz w:val="28"/>
          <w:szCs w:val="28"/>
          <w:lang w:val="uk-UA"/>
        </w:rPr>
        <w:t xml:space="preserve"> якому разі буде обмеженим, якщо </w:t>
      </w:r>
      <w:r w:rsidRPr="00241590">
        <w:rPr>
          <w:rFonts w:ascii="Times New Roman" w:hAnsi="Times New Roman" w:cs="Times New Roman"/>
          <w:sz w:val="28"/>
          <w:szCs w:val="28"/>
          <w:lang w:val="uk-UA"/>
        </w:rPr>
        <w:t>врахувати також можливий значний обсяг тіньової економіки.</w:t>
      </w:r>
    </w:p>
    <w:p w:rsidR="00241590" w:rsidRPr="00241590" w:rsidRDefault="00241590" w:rsidP="008102CC">
      <w:pPr>
        <w:pStyle w:val="a6"/>
        <w:numPr>
          <w:ilvl w:val="0"/>
          <w:numId w:val="40"/>
        </w:numPr>
        <w:autoSpaceDE w:val="0"/>
        <w:autoSpaceDN w:val="0"/>
        <w:adjustRightInd w:val="0"/>
        <w:spacing w:after="0" w:line="360" w:lineRule="auto"/>
        <w:jc w:val="both"/>
        <w:rPr>
          <w:rFonts w:ascii="Times New Roman" w:hAnsi="Times New Roman" w:cs="Times New Roman"/>
          <w:sz w:val="28"/>
          <w:szCs w:val="28"/>
        </w:rPr>
      </w:pPr>
      <w:r w:rsidRPr="00241590">
        <w:rPr>
          <w:rFonts w:ascii="Times New Roman" w:hAnsi="Times New Roman" w:cs="Times New Roman"/>
          <w:sz w:val="28"/>
          <w:szCs w:val="28"/>
        </w:rPr>
        <w:lastRenderedPageBreak/>
        <w:t>ВЕЗ створюють можливість для дискреційної поведінки та відсутності</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прозорості. Це, у свою чергу, може призвести до підвищення корупції у сферах,</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де не діють і не забезпечуються виконання звичайних законів.</w:t>
      </w:r>
    </w:p>
    <w:p w:rsidR="00241590" w:rsidRPr="00241590" w:rsidRDefault="00241590" w:rsidP="008102CC">
      <w:pPr>
        <w:pStyle w:val="a6"/>
        <w:numPr>
          <w:ilvl w:val="0"/>
          <w:numId w:val="40"/>
        </w:numPr>
        <w:autoSpaceDE w:val="0"/>
        <w:autoSpaceDN w:val="0"/>
        <w:adjustRightInd w:val="0"/>
        <w:spacing w:after="0" w:line="360" w:lineRule="auto"/>
        <w:jc w:val="both"/>
        <w:rPr>
          <w:rFonts w:ascii="Times New Roman" w:hAnsi="Times New Roman" w:cs="Times New Roman"/>
          <w:sz w:val="28"/>
          <w:szCs w:val="28"/>
        </w:rPr>
      </w:pPr>
      <w:r w:rsidRPr="00241590">
        <w:rPr>
          <w:rFonts w:ascii="Times New Roman" w:hAnsi="Times New Roman" w:cs="Times New Roman"/>
          <w:sz w:val="28"/>
          <w:szCs w:val="28"/>
        </w:rPr>
        <w:t>Зростання можливостей експорту завдяки роботі ВЕЗ може сприяти</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збільшенню валютних надходжень. Таке збільшення залежить від того,</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наскільки необхідним є імпорт як вихідний матеріал для експортної діяльності</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та наскільки експортна продукція є просто результатом складання деталей чи</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результатом істотної обробки (з додаванням вартості) внаслідок розгортання</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місцевої діяльності. Результати чистого балансу часто виявляються гіршими,</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ніж очікувалось.</w:t>
      </w:r>
    </w:p>
    <w:p w:rsidR="00241590" w:rsidRPr="00241590" w:rsidRDefault="00241590" w:rsidP="008102CC">
      <w:pPr>
        <w:pStyle w:val="a6"/>
        <w:numPr>
          <w:ilvl w:val="0"/>
          <w:numId w:val="40"/>
        </w:numPr>
        <w:autoSpaceDE w:val="0"/>
        <w:autoSpaceDN w:val="0"/>
        <w:adjustRightInd w:val="0"/>
        <w:spacing w:after="0" w:line="360" w:lineRule="auto"/>
        <w:jc w:val="both"/>
        <w:rPr>
          <w:rFonts w:ascii="Times New Roman" w:hAnsi="Times New Roman" w:cs="Times New Roman"/>
          <w:sz w:val="28"/>
          <w:szCs w:val="28"/>
        </w:rPr>
      </w:pPr>
      <w:r w:rsidRPr="00241590">
        <w:rPr>
          <w:rFonts w:ascii="Times New Roman" w:hAnsi="Times New Roman" w:cs="Times New Roman"/>
          <w:sz w:val="28"/>
          <w:szCs w:val="28"/>
        </w:rPr>
        <w:t>У разі великих розмірів ВЕЗ досить імовірним є позитивний вплив на</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створення нових робочих місць і підвищення місцевого попиту. По суті,</w:t>
      </w:r>
      <w:r w:rsidRPr="00241590">
        <w:rPr>
          <w:rFonts w:ascii="Times New Roman" w:hAnsi="Times New Roman" w:cs="Times New Roman"/>
          <w:sz w:val="28"/>
          <w:szCs w:val="28"/>
          <w:lang w:val="uk-UA"/>
        </w:rPr>
        <w:t xml:space="preserve"> </w:t>
      </w:r>
      <w:r w:rsidRPr="00241590">
        <w:rPr>
          <w:rFonts w:ascii="Times New Roman" w:hAnsi="Times New Roman" w:cs="Times New Roman"/>
          <w:sz w:val="28"/>
          <w:szCs w:val="28"/>
        </w:rPr>
        <w:t>створення нових робочих місць часто є основним позитивним результатом,</w:t>
      </w:r>
      <w:r>
        <w:rPr>
          <w:rFonts w:ascii="Times New Roman" w:hAnsi="Times New Roman" w:cs="Times New Roman"/>
          <w:sz w:val="28"/>
          <w:szCs w:val="28"/>
          <w:lang w:val="uk-UA"/>
        </w:rPr>
        <w:t xml:space="preserve"> </w:t>
      </w:r>
      <w:r w:rsidRPr="00241590">
        <w:rPr>
          <w:rFonts w:ascii="Times New Roman" w:hAnsi="Times New Roman" w:cs="Times New Roman"/>
          <w:sz w:val="28"/>
          <w:szCs w:val="28"/>
        </w:rPr>
        <w:t>який можуть дати ВЕЗ, особливо в регіонах, що страждають від безробіття.</w:t>
      </w:r>
    </w:p>
    <w:p w:rsidR="00327412" w:rsidRDefault="00327412" w:rsidP="00327412">
      <w:pPr>
        <w:autoSpaceDE w:val="0"/>
        <w:autoSpaceDN w:val="0"/>
        <w:adjustRightInd w:val="0"/>
        <w:spacing w:after="0" w:line="360" w:lineRule="auto"/>
        <w:jc w:val="both"/>
        <w:rPr>
          <w:rFonts w:cs="UkrainianSchoolBook"/>
          <w:color w:val="000000"/>
          <w:sz w:val="18"/>
          <w:szCs w:val="18"/>
          <w:lang w:val="uk-UA"/>
        </w:rPr>
      </w:pPr>
      <w:r>
        <w:rPr>
          <w:rFonts w:ascii="Times New Roman" w:hAnsi="Times New Roman" w:cs="Times New Roman"/>
          <w:sz w:val="28"/>
          <w:szCs w:val="28"/>
          <w:lang w:val="uk-UA"/>
        </w:rPr>
        <w:t xml:space="preserve">        Враховуючи викладене</w:t>
      </w:r>
      <w:r w:rsidRPr="003274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вище, очевидно, </w:t>
      </w:r>
      <w:r w:rsidRPr="00327412">
        <w:rPr>
          <w:rFonts w:ascii="Times New Roman" w:hAnsi="Times New Roman" w:cs="Times New Roman"/>
          <w:color w:val="000000"/>
          <w:sz w:val="28"/>
          <w:szCs w:val="28"/>
        </w:rPr>
        <w:t>що подальша реалізація інвестиційних проек</w:t>
      </w:r>
      <w:r w:rsidRPr="00327412">
        <w:rPr>
          <w:rFonts w:ascii="Times New Roman" w:hAnsi="Times New Roman" w:cs="Times New Roman"/>
          <w:color w:val="000000"/>
          <w:sz w:val="28"/>
          <w:szCs w:val="28"/>
        </w:rPr>
        <w:softHyphen/>
        <w:t>тів п</w:t>
      </w:r>
      <w:r>
        <w:rPr>
          <w:rFonts w:ascii="Times New Roman" w:hAnsi="Times New Roman" w:cs="Times New Roman"/>
          <w:color w:val="000000"/>
          <w:sz w:val="28"/>
          <w:szCs w:val="28"/>
        </w:rPr>
        <w:t xml:space="preserve">родовжуватиметься тільки в тих </w:t>
      </w:r>
      <w:r>
        <w:rPr>
          <w:rFonts w:ascii="Times New Roman" w:hAnsi="Times New Roman" w:cs="Times New Roman"/>
          <w:color w:val="000000"/>
          <w:sz w:val="28"/>
          <w:szCs w:val="28"/>
          <w:lang w:val="uk-UA"/>
        </w:rPr>
        <w:t>В</w:t>
      </w:r>
      <w:r w:rsidRPr="00327412">
        <w:rPr>
          <w:rFonts w:ascii="Times New Roman" w:hAnsi="Times New Roman" w:cs="Times New Roman"/>
          <w:color w:val="000000"/>
          <w:sz w:val="28"/>
          <w:szCs w:val="28"/>
        </w:rPr>
        <w:t>ЕЗ, суб’єкти господарювання яких зможуть скористатися подат</w:t>
      </w:r>
      <w:r w:rsidRPr="00327412">
        <w:rPr>
          <w:rFonts w:ascii="Times New Roman" w:hAnsi="Times New Roman" w:cs="Times New Roman"/>
          <w:color w:val="000000"/>
          <w:sz w:val="28"/>
          <w:szCs w:val="28"/>
        </w:rPr>
        <w:softHyphen/>
        <w:t>ковими пільгами.</w:t>
      </w:r>
      <w:r>
        <w:rPr>
          <w:rFonts w:ascii="Times New Roman" w:hAnsi="Times New Roman" w:cs="Times New Roman"/>
          <w:sz w:val="28"/>
          <w:szCs w:val="28"/>
          <w:lang w:val="uk-UA"/>
        </w:rPr>
        <w:t xml:space="preserve"> </w:t>
      </w:r>
      <w:r w:rsidRPr="00327412">
        <w:rPr>
          <w:rFonts w:ascii="Times New Roman" w:hAnsi="Times New Roman" w:cs="Times New Roman"/>
          <w:color w:val="000000"/>
          <w:sz w:val="28"/>
          <w:szCs w:val="28"/>
          <w:lang w:val="uk-UA"/>
        </w:rPr>
        <w:t>Таким чином, ВЕЗ як  економічні ін</w:t>
      </w:r>
      <w:r w:rsidRPr="00327412">
        <w:rPr>
          <w:rFonts w:ascii="Times New Roman" w:hAnsi="Times New Roman" w:cs="Times New Roman"/>
          <w:color w:val="000000"/>
          <w:sz w:val="28"/>
          <w:szCs w:val="28"/>
          <w:lang w:val="uk-UA"/>
        </w:rPr>
        <w:softHyphen/>
        <w:t>струменти мають залишитися в державній регіональній економічній політиці країни і застосовуватися в майбутньому з урахуван</w:t>
      </w:r>
      <w:r w:rsidRPr="00327412">
        <w:rPr>
          <w:rFonts w:ascii="Times New Roman" w:hAnsi="Times New Roman" w:cs="Times New Roman"/>
          <w:color w:val="000000"/>
          <w:sz w:val="28"/>
          <w:szCs w:val="28"/>
          <w:lang w:val="uk-UA"/>
        </w:rPr>
        <w:softHyphen/>
        <w:t>ням набутого вже власного досвіду їх використання</w:t>
      </w:r>
      <w:r w:rsidRPr="00327412">
        <w:rPr>
          <w:rFonts w:cs="UkrainianSchoolBook"/>
          <w:color w:val="000000"/>
          <w:sz w:val="18"/>
          <w:szCs w:val="18"/>
          <w:lang w:val="uk-UA"/>
        </w:rPr>
        <w:t>.</w:t>
      </w:r>
    </w:p>
    <w:p w:rsidR="00EA74E2" w:rsidRDefault="00EA74E2" w:rsidP="00327412">
      <w:pPr>
        <w:autoSpaceDE w:val="0"/>
        <w:autoSpaceDN w:val="0"/>
        <w:adjustRightInd w:val="0"/>
        <w:spacing w:after="0" w:line="360" w:lineRule="auto"/>
        <w:jc w:val="both"/>
        <w:rPr>
          <w:rFonts w:ascii="Times New Roman" w:hAnsi="Times New Roman" w:cs="Times New Roman"/>
          <w:color w:val="000000"/>
          <w:sz w:val="28"/>
          <w:szCs w:val="28"/>
          <w:lang w:val="uk-UA"/>
        </w:rPr>
      </w:pPr>
      <w:r w:rsidRPr="00EA74E2">
        <w:rPr>
          <w:rFonts w:ascii="Times New Roman" w:hAnsi="Times New Roman" w:cs="Times New Roman"/>
          <w:color w:val="000000"/>
          <w:sz w:val="28"/>
          <w:szCs w:val="28"/>
          <w:lang w:val="uk-UA"/>
        </w:rPr>
        <w:t xml:space="preserve">       Велика </w:t>
      </w:r>
      <w:r>
        <w:rPr>
          <w:rFonts w:ascii="Times New Roman" w:hAnsi="Times New Roman" w:cs="Times New Roman"/>
          <w:color w:val="000000"/>
          <w:sz w:val="28"/>
          <w:szCs w:val="28"/>
          <w:lang w:val="uk-UA"/>
        </w:rPr>
        <w:t>увага в регіональній економічній політиці приділяється так званим проблемним регіонам, тобто тим територіям, які вирізняються серед інших</w:t>
      </w:r>
      <w:r w:rsidR="00510654">
        <w:rPr>
          <w:rFonts w:ascii="Times New Roman" w:hAnsi="Times New Roman" w:cs="Times New Roman"/>
          <w:color w:val="000000"/>
          <w:sz w:val="28"/>
          <w:szCs w:val="28"/>
          <w:lang w:val="uk-UA"/>
        </w:rPr>
        <w:t xml:space="preserve"> кризовим загостренням певної проблеми, що має негативні соціально-економічні наслідки для всієї системи господарювання. Першопричиною загострення цих проблем можуть бути як природні та техногенні катастрофи, так і соціально-економічні фактори. З погіршенням загальноекономічної ситуації кількість таких територій постійно зростає, а розв’язання нагромаджених тут проблем потребує все більше фінансових коштів та матеріальних ресурсів. </w:t>
      </w:r>
    </w:p>
    <w:p w:rsidR="0093574B" w:rsidRPr="0093574B" w:rsidRDefault="0093574B" w:rsidP="0032741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lastRenderedPageBreak/>
        <w:t xml:space="preserve">       </w:t>
      </w:r>
      <w:r w:rsidRPr="0093574B">
        <w:rPr>
          <w:rFonts w:ascii="Times New Roman" w:hAnsi="Times New Roman" w:cs="Times New Roman"/>
          <w:sz w:val="28"/>
          <w:szCs w:val="28"/>
          <w:lang w:val="uk-UA"/>
        </w:rPr>
        <w:t>Правове поле, у якому функціонують н</w:t>
      </w:r>
      <w:r>
        <w:rPr>
          <w:rFonts w:ascii="Times New Roman" w:hAnsi="Times New Roman" w:cs="Times New Roman"/>
          <w:sz w:val="28"/>
          <w:szCs w:val="28"/>
          <w:lang w:val="uk-UA"/>
        </w:rPr>
        <w:t xml:space="preserve">а сьогоднішній день в Україні </w:t>
      </w:r>
      <w:r w:rsidRPr="0093574B">
        <w:rPr>
          <w:rFonts w:ascii="Times New Roman" w:hAnsi="Times New Roman" w:cs="Times New Roman"/>
          <w:sz w:val="28"/>
          <w:szCs w:val="28"/>
          <w:lang w:val="uk-UA"/>
        </w:rPr>
        <w:t xml:space="preserve"> ТПР, являють собою значну кількість законодавчих і нормативних актів, прийнятих, починаючи з 1992 р. Правові і економічні осн</w:t>
      </w:r>
      <w:r>
        <w:rPr>
          <w:rFonts w:ascii="Times New Roman" w:hAnsi="Times New Roman" w:cs="Times New Roman"/>
          <w:sz w:val="28"/>
          <w:szCs w:val="28"/>
          <w:lang w:val="uk-UA"/>
        </w:rPr>
        <w:t>ови статусу і функціонування ТПР</w:t>
      </w:r>
      <w:r w:rsidRPr="0093574B">
        <w:rPr>
          <w:rFonts w:ascii="Times New Roman" w:hAnsi="Times New Roman" w:cs="Times New Roman"/>
          <w:sz w:val="28"/>
          <w:szCs w:val="28"/>
          <w:lang w:val="uk-UA"/>
        </w:rPr>
        <w:t xml:space="preserve"> на території України визначені</w:t>
      </w:r>
      <w:r>
        <w:rPr>
          <w:rFonts w:ascii="Times New Roman" w:hAnsi="Times New Roman" w:cs="Times New Roman"/>
          <w:sz w:val="28"/>
          <w:szCs w:val="28"/>
          <w:lang w:val="uk-UA"/>
        </w:rPr>
        <w:t xml:space="preserve"> Законом України «Про загальні засади створення і функціонування спеціальних економічних зон»(1992 р.), Постановою Кабінету Міністрів України «Про концепцію створення спеціальних(вільних)економічних зон в Україні»(1994 р.).</w:t>
      </w:r>
    </w:p>
    <w:p w:rsidR="001D3BB5" w:rsidRDefault="001D3BB5" w:rsidP="00241590">
      <w:pPr>
        <w:autoSpaceDE w:val="0"/>
        <w:autoSpaceDN w:val="0"/>
        <w:adjustRightInd w:val="0"/>
        <w:spacing w:after="0" w:line="360" w:lineRule="auto"/>
        <w:jc w:val="both"/>
        <w:rPr>
          <w:rFonts w:ascii="Times New Roman" w:hAnsi="Times New Roman" w:cs="Times New Roman"/>
          <w:sz w:val="28"/>
          <w:szCs w:val="28"/>
          <w:lang w:val="uk-UA"/>
        </w:rPr>
      </w:pPr>
      <w:r w:rsidRPr="001D3BB5">
        <w:rPr>
          <w:rFonts w:ascii="Times New Roman" w:hAnsi="Times New Roman" w:cs="Times New Roman"/>
          <w:color w:val="333333"/>
          <w:sz w:val="28"/>
          <w:szCs w:val="28"/>
          <w:lang w:val="uk-UA"/>
        </w:rPr>
        <w:t xml:space="preserve"> </w:t>
      </w:r>
      <w:r>
        <w:rPr>
          <w:rFonts w:ascii="Times New Roman" w:hAnsi="Times New Roman" w:cs="Times New Roman"/>
          <w:color w:val="333333"/>
          <w:sz w:val="28"/>
          <w:szCs w:val="28"/>
          <w:lang w:val="uk-UA"/>
        </w:rPr>
        <w:t xml:space="preserve">       </w:t>
      </w:r>
      <w:r w:rsidRPr="001D3BB5">
        <w:rPr>
          <w:rFonts w:ascii="Times New Roman" w:hAnsi="Times New Roman" w:cs="Times New Roman"/>
          <w:b/>
          <w:i/>
          <w:sz w:val="28"/>
          <w:szCs w:val="28"/>
          <w:lang w:val="uk-UA"/>
        </w:rPr>
        <w:t>Територія пріоритетного розвитку (ТПР)</w:t>
      </w:r>
      <w:r w:rsidRPr="001D3BB5">
        <w:rPr>
          <w:rFonts w:ascii="Times New Roman" w:hAnsi="Times New Roman" w:cs="Times New Roman"/>
          <w:sz w:val="28"/>
          <w:szCs w:val="28"/>
          <w:lang w:val="uk-UA"/>
        </w:rPr>
        <w:t xml:space="preserve"> </w:t>
      </w:r>
      <w:r>
        <w:rPr>
          <w:rFonts w:ascii="Times New Roman" w:hAnsi="Times New Roman" w:cs="Times New Roman"/>
          <w:color w:val="333333"/>
          <w:sz w:val="28"/>
          <w:szCs w:val="28"/>
          <w:lang w:val="uk-UA"/>
        </w:rPr>
        <w:t xml:space="preserve">- </w:t>
      </w:r>
      <w:r w:rsidRPr="001D3BB5">
        <w:rPr>
          <w:rFonts w:ascii="Times New Roman" w:hAnsi="Times New Roman" w:cs="Times New Roman"/>
          <w:color w:val="333333"/>
          <w:sz w:val="28"/>
          <w:szCs w:val="28"/>
          <w:lang w:val="uk-UA"/>
        </w:rPr>
        <w:t xml:space="preserve"> </w:t>
      </w:r>
      <w:r w:rsidRPr="001D3BB5">
        <w:rPr>
          <w:rFonts w:ascii="Times New Roman" w:hAnsi="Times New Roman" w:cs="Times New Roman"/>
          <w:sz w:val="28"/>
          <w:szCs w:val="28"/>
          <w:lang w:val="uk-UA"/>
        </w:rPr>
        <w:t>територія держави, на якій склалися несприятливі соціально-економічні умови, незадовільна зайнятість та низький рівень доходів населення(депресивна територія) та на якій вводиться спеціальний режим інвестиційної діяльності для створення нових робочих місць і покращення еколого-економчної та соціальної ситуації.</w:t>
      </w:r>
    </w:p>
    <w:p w:rsidR="001D3BB5" w:rsidRPr="002C10DC" w:rsidRDefault="001D3BB5" w:rsidP="00241590">
      <w:pPr>
        <w:autoSpaceDE w:val="0"/>
        <w:autoSpaceDN w:val="0"/>
        <w:adjustRightInd w:val="0"/>
        <w:spacing w:after="0" w:line="360" w:lineRule="auto"/>
        <w:jc w:val="both"/>
        <w:rPr>
          <w:rFonts w:ascii="Times New Roman" w:hAnsi="Times New Roman" w:cs="Times New Roman"/>
          <w:sz w:val="28"/>
          <w:szCs w:val="28"/>
          <w:lang w:val="uk-UA"/>
        </w:rPr>
      </w:pPr>
      <w:r w:rsidRPr="001D3BB5">
        <w:rPr>
          <w:rFonts w:ascii="Times New Roman" w:hAnsi="Times New Roman" w:cs="Times New Roman"/>
          <w:b/>
          <w:i/>
          <w:sz w:val="28"/>
          <w:szCs w:val="28"/>
          <w:lang w:val="uk-UA"/>
        </w:rPr>
        <w:t xml:space="preserve">       </w:t>
      </w:r>
      <w:r w:rsidR="00526604">
        <w:rPr>
          <w:rFonts w:ascii="Times New Roman" w:hAnsi="Times New Roman" w:cs="Times New Roman"/>
          <w:b/>
          <w:i/>
          <w:sz w:val="28"/>
          <w:szCs w:val="28"/>
          <w:lang w:val="uk-UA"/>
        </w:rPr>
        <w:t xml:space="preserve"> </w:t>
      </w:r>
      <w:r w:rsidRPr="001D3BB5">
        <w:rPr>
          <w:rFonts w:ascii="Times New Roman" w:hAnsi="Times New Roman" w:cs="Times New Roman"/>
          <w:b/>
          <w:i/>
          <w:sz w:val="28"/>
          <w:szCs w:val="28"/>
          <w:lang w:val="uk-UA"/>
        </w:rPr>
        <w:t>Мета створення ТПР</w:t>
      </w:r>
      <w:r w:rsidR="002C10DC">
        <w:rPr>
          <w:rFonts w:ascii="Times New Roman" w:hAnsi="Times New Roman" w:cs="Times New Roman"/>
          <w:b/>
          <w:i/>
          <w:sz w:val="28"/>
          <w:szCs w:val="28"/>
          <w:lang w:val="uk-UA"/>
        </w:rPr>
        <w:t xml:space="preserve">: </w:t>
      </w:r>
      <w:r w:rsidR="002C10DC" w:rsidRPr="002C10DC">
        <w:rPr>
          <w:rFonts w:ascii="Times New Roman" w:hAnsi="Times New Roman" w:cs="Times New Roman"/>
          <w:sz w:val="28"/>
          <w:szCs w:val="28"/>
          <w:lang w:val="uk-UA"/>
        </w:rPr>
        <w:t>подолання депресивного характеру господарства;</w:t>
      </w:r>
      <w:r w:rsidR="002C10DC">
        <w:rPr>
          <w:rFonts w:ascii="Times New Roman" w:hAnsi="Times New Roman" w:cs="Times New Roman"/>
          <w:sz w:val="28"/>
          <w:szCs w:val="28"/>
          <w:lang w:val="uk-UA"/>
        </w:rPr>
        <w:t xml:space="preserve"> зміна нераціональної галузевої структури господарства; </w:t>
      </w:r>
      <w:r w:rsidR="00EA74E2">
        <w:rPr>
          <w:rFonts w:ascii="Times New Roman" w:hAnsi="Times New Roman" w:cs="Times New Roman"/>
          <w:sz w:val="28"/>
          <w:szCs w:val="28"/>
          <w:lang w:val="uk-UA"/>
        </w:rPr>
        <w:t>вирішення проблем зайнятості та</w:t>
      </w:r>
      <w:r w:rsidR="002C10DC">
        <w:rPr>
          <w:rFonts w:ascii="Times New Roman" w:hAnsi="Times New Roman" w:cs="Times New Roman"/>
          <w:sz w:val="28"/>
          <w:szCs w:val="28"/>
          <w:lang w:val="uk-UA"/>
        </w:rPr>
        <w:t xml:space="preserve"> збереження і відтворення науково-технічного потенціалу; подолання наслідків техногенних і природних катастроф.</w:t>
      </w:r>
    </w:p>
    <w:p w:rsidR="0093574B" w:rsidRDefault="00EA74E2" w:rsidP="0093574B">
      <w:pPr>
        <w:pStyle w:val="western"/>
        <w:spacing w:before="0" w:beforeAutospacing="0" w:after="0" w:afterAutospacing="0" w:line="360" w:lineRule="auto"/>
        <w:jc w:val="both"/>
        <w:rPr>
          <w:sz w:val="28"/>
          <w:szCs w:val="28"/>
          <w:lang w:val="uk-UA"/>
        </w:rPr>
      </w:pPr>
      <w:r w:rsidRPr="0093574B">
        <w:rPr>
          <w:sz w:val="28"/>
          <w:szCs w:val="28"/>
          <w:lang w:val="uk-UA"/>
        </w:rPr>
        <w:t xml:space="preserve">   </w:t>
      </w:r>
      <w:r w:rsidR="0093574B">
        <w:rPr>
          <w:sz w:val="28"/>
          <w:szCs w:val="28"/>
          <w:lang w:val="uk-UA"/>
        </w:rPr>
        <w:t xml:space="preserve">   </w:t>
      </w:r>
      <w:r w:rsidR="00526604">
        <w:rPr>
          <w:sz w:val="28"/>
          <w:szCs w:val="28"/>
          <w:lang w:val="uk-UA"/>
        </w:rPr>
        <w:t xml:space="preserve"> </w:t>
      </w:r>
      <w:r w:rsidR="001D3BB5" w:rsidRPr="0093574B">
        <w:rPr>
          <w:sz w:val="28"/>
          <w:szCs w:val="28"/>
          <w:lang w:val="uk-UA"/>
        </w:rPr>
        <w:t>Території пріоритетного розвитку (ТПР) є однією з чинних форм спеціальних правових режимів</w:t>
      </w:r>
      <w:r w:rsidRPr="0093574B">
        <w:rPr>
          <w:sz w:val="28"/>
          <w:szCs w:val="28"/>
          <w:lang w:val="uk-UA"/>
        </w:rPr>
        <w:t xml:space="preserve"> економічної діяльності  </w:t>
      </w:r>
      <w:r w:rsidR="001D3BB5" w:rsidRPr="0093574B">
        <w:rPr>
          <w:sz w:val="28"/>
          <w:szCs w:val="28"/>
          <w:lang w:val="uk-UA"/>
        </w:rPr>
        <w:t xml:space="preserve">в Україні, яка застосовується поряд зі спеціальними економічними зонами (СЕЗ), технологічними парками (ТП) та науковими парками (НП). </w:t>
      </w:r>
    </w:p>
    <w:p w:rsidR="0093574B" w:rsidRPr="0093574B" w:rsidRDefault="0093574B" w:rsidP="0093574B">
      <w:pPr>
        <w:pStyle w:val="western"/>
        <w:spacing w:before="0" w:beforeAutospacing="0" w:after="0" w:afterAutospacing="0" w:line="360" w:lineRule="auto"/>
        <w:jc w:val="both"/>
        <w:rPr>
          <w:sz w:val="28"/>
          <w:szCs w:val="28"/>
          <w:lang w:val="uk-UA"/>
        </w:rPr>
      </w:pPr>
      <w:r>
        <w:rPr>
          <w:sz w:val="28"/>
          <w:szCs w:val="28"/>
          <w:lang w:val="uk-UA"/>
        </w:rPr>
        <w:t xml:space="preserve">      </w:t>
      </w:r>
      <w:r w:rsidR="001D3BB5" w:rsidRPr="0093574B">
        <w:rPr>
          <w:sz w:val="28"/>
          <w:szCs w:val="28"/>
          <w:lang w:val="uk-UA"/>
        </w:rPr>
        <w:t>Перші ТПР в Україні почали з’являтися з 1998 р., і невдовзі було утворено 72 ТПР в 8 областях України та Автономній Республіці Крим.</w:t>
      </w:r>
      <w:r w:rsidR="00C625FB" w:rsidRPr="0093574B">
        <w:rPr>
          <w:sz w:val="28"/>
          <w:szCs w:val="28"/>
          <w:lang w:val="uk-UA"/>
        </w:rPr>
        <w:t xml:space="preserve"> </w:t>
      </w:r>
      <w:r>
        <w:rPr>
          <w:sz w:val="28"/>
          <w:szCs w:val="28"/>
          <w:lang w:val="uk-UA"/>
        </w:rPr>
        <w:t>На сьогоднішній день</w:t>
      </w:r>
      <w:r w:rsidR="00CE09C5">
        <w:rPr>
          <w:sz w:val="28"/>
          <w:szCs w:val="28"/>
          <w:lang w:val="uk-UA"/>
        </w:rPr>
        <w:t xml:space="preserve"> в Україні визначено 9  ТПР , які функціонують</w:t>
      </w:r>
      <w:r w:rsidRPr="0093574B">
        <w:rPr>
          <w:sz w:val="28"/>
          <w:szCs w:val="28"/>
          <w:lang w:val="uk-UA"/>
        </w:rPr>
        <w:t xml:space="preserve"> у Донецькій області (22 міста і 5 районів), АР Крим (4 міста, “Велика Ялта”, “Сиваш” і “Східний Крим”), Луганській (6 міст і 3 районів), Закарпатській (вся область), Сумській (м.Шостка), Житомирській (2 міста і 9 районів), Харківській (м.Харків), Чернігівській (7 районів) та Волинській (Нововолинськ і Жовтневе) областях. </w:t>
      </w:r>
    </w:p>
    <w:p w:rsidR="0093574B" w:rsidRDefault="00772E99" w:rsidP="0093574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526604">
        <w:rPr>
          <w:rFonts w:ascii="Times New Roman" w:hAnsi="Times New Roman" w:cs="Times New Roman"/>
          <w:sz w:val="28"/>
          <w:szCs w:val="28"/>
          <w:lang w:val="uk-UA"/>
        </w:rPr>
        <w:t xml:space="preserve"> </w:t>
      </w:r>
      <w:r w:rsidR="00142557">
        <w:rPr>
          <w:rFonts w:ascii="Times New Roman" w:hAnsi="Times New Roman" w:cs="Times New Roman"/>
          <w:sz w:val="28"/>
          <w:szCs w:val="28"/>
          <w:lang w:val="uk-UA"/>
        </w:rPr>
        <w:t xml:space="preserve">      </w:t>
      </w:r>
      <w:r w:rsidRPr="00526604">
        <w:rPr>
          <w:rFonts w:ascii="Times New Roman" w:hAnsi="Times New Roman" w:cs="Times New Roman"/>
          <w:b/>
          <w:i/>
          <w:sz w:val="28"/>
          <w:szCs w:val="28"/>
          <w:lang w:val="uk-UA"/>
        </w:rPr>
        <w:t>Основні риси</w:t>
      </w:r>
      <w:r w:rsidR="00526604" w:rsidRPr="00526604">
        <w:rPr>
          <w:rFonts w:ascii="Times New Roman" w:hAnsi="Times New Roman" w:cs="Times New Roman"/>
          <w:b/>
          <w:i/>
          <w:sz w:val="28"/>
          <w:szCs w:val="28"/>
          <w:lang w:val="uk-UA"/>
        </w:rPr>
        <w:t xml:space="preserve"> ТПР:</w:t>
      </w:r>
      <w:r w:rsidR="00526604">
        <w:rPr>
          <w:rFonts w:ascii="Times New Roman" w:hAnsi="Times New Roman" w:cs="Times New Roman"/>
          <w:b/>
          <w:i/>
          <w:sz w:val="28"/>
          <w:szCs w:val="28"/>
          <w:lang w:val="uk-UA"/>
        </w:rPr>
        <w:t xml:space="preserve"> </w:t>
      </w:r>
      <w:r w:rsidR="00526604">
        <w:rPr>
          <w:rFonts w:ascii="Times New Roman" w:hAnsi="Times New Roman" w:cs="Times New Roman"/>
          <w:sz w:val="28"/>
          <w:szCs w:val="28"/>
          <w:lang w:val="uk-UA"/>
        </w:rPr>
        <w:t>на територіях пріоритетного розвитку створюються сприятливі митні умови й режим митного оподаткування, специфічні валютно-фінансові умови, банківсько-кредитна система, система кредитування й страхування, спрощені умови здійснення окремих видів платежів і система державного інвестування.</w:t>
      </w:r>
    </w:p>
    <w:p w:rsidR="008B0E53" w:rsidRDefault="00142557" w:rsidP="008B0E5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B0E5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142557">
        <w:rPr>
          <w:rFonts w:ascii="Times New Roman" w:hAnsi="Times New Roman" w:cs="Times New Roman"/>
          <w:sz w:val="28"/>
          <w:szCs w:val="28"/>
        </w:rPr>
        <w:t>У даний час не існує єдиного бачення</w:t>
      </w:r>
      <w:r>
        <w:rPr>
          <w:rFonts w:ascii="Times New Roman" w:hAnsi="Times New Roman" w:cs="Times New Roman"/>
          <w:sz w:val="28"/>
          <w:szCs w:val="28"/>
          <w:lang w:val="uk-UA"/>
        </w:rPr>
        <w:t xml:space="preserve"> </w:t>
      </w:r>
      <w:r w:rsidRPr="00142557">
        <w:rPr>
          <w:rFonts w:ascii="Times New Roman" w:hAnsi="Times New Roman" w:cs="Times New Roman"/>
          <w:sz w:val="28"/>
          <w:szCs w:val="28"/>
        </w:rPr>
        <w:t xml:space="preserve">подальшого розвитку ідеї СЕЗ та ТПР, </w:t>
      </w:r>
      <w:r>
        <w:rPr>
          <w:rFonts w:ascii="Times New Roman" w:hAnsi="Times New Roman" w:cs="Times New Roman"/>
          <w:sz w:val="28"/>
          <w:szCs w:val="28"/>
        </w:rPr>
        <w:t>немає</w:t>
      </w:r>
      <w:r>
        <w:rPr>
          <w:rFonts w:ascii="Times New Roman" w:hAnsi="Times New Roman" w:cs="Times New Roman"/>
          <w:sz w:val="28"/>
          <w:szCs w:val="28"/>
          <w:lang w:val="uk-UA"/>
        </w:rPr>
        <w:t xml:space="preserve"> </w:t>
      </w:r>
      <w:r w:rsidRPr="00142557">
        <w:rPr>
          <w:rFonts w:ascii="Times New Roman" w:hAnsi="Times New Roman" w:cs="Times New Roman"/>
          <w:sz w:val="28"/>
          <w:szCs w:val="28"/>
        </w:rPr>
        <w:t xml:space="preserve">також </w:t>
      </w:r>
      <w:r>
        <w:rPr>
          <w:rFonts w:ascii="Times New Roman" w:hAnsi="Times New Roman" w:cs="Times New Roman"/>
          <w:sz w:val="28"/>
          <w:szCs w:val="28"/>
        </w:rPr>
        <w:t>і єдиного підходу до аналізу їх</w:t>
      </w:r>
      <w:r>
        <w:rPr>
          <w:rFonts w:ascii="Times New Roman" w:hAnsi="Times New Roman" w:cs="Times New Roman"/>
          <w:sz w:val="28"/>
          <w:szCs w:val="28"/>
          <w:lang w:val="uk-UA"/>
        </w:rPr>
        <w:t xml:space="preserve"> </w:t>
      </w:r>
      <w:r w:rsidRPr="00142557">
        <w:rPr>
          <w:rFonts w:ascii="Times New Roman" w:hAnsi="Times New Roman" w:cs="Times New Roman"/>
          <w:sz w:val="28"/>
          <w:szCs w:val="28"/>
        </w:rPr>
        <w:t>діяльності.</w:t>
      </w:r>
      <w:r>
        <w:rPr>
          <w:rFonts w:ascii="Times New Roman" w:hAnsi="Times New Roman" w:cs="Times New Roman"/>
          <w:sz w:val="28"/>
          <w:szCs w:val="28"/>
          <w:lang w:val="uk-UA"/>
        </w:rPr>
        <w:t xml:space="preserve"> Взагалі, варто відзначити, що д</w:t>
      </w:r>
      <w:r w:rsidR="00526604" w:rsidRPr="00142557">
        <w:rPr>
          <w:rFonts w:ascii="Times New Roman" w:hAnsi="Times New Roman" w:cs="Times New Roman"/>
          <w:sz w:val="28"/>
          <w:szCs w:val="28"/>
          <w:lang w:val="uk-UA"/>
        </w:rPr>
        <w:t>осліджуючи роль СЕЗ і ТПР у розвитку територій, вітчизняні</w:t>
      </w:r>
      <w:r>
        <w:rPr>
          <w:rFonts w:ascii="Times New Roman" w:hAnsi="Times New Roman" w:cs="Times New Roman"/>
          <w:sz w:val="28"/>
          <w:szCs w:val="28"/>
          <w:lang w:val="uk-UA"/>
        </w:rPr>
        <w:t xml:space="preserve"> вчені дійшли </w:t>
      </w:r>
      <w:r w:rsidR="00526604" w:rsidRPr="00142557">
        <w:rPr>
          <w:rFonts w:ascii="Times New Roman" w:hAnsi="Times New Roman" w:cs="Times New Roman"/>
          <w:sz w:val="28"/>
          <w:szCs w:val="28"/>
          <w:lang w:val="uk-UA"/>
        </w:rPr>
        <w:t>такого висновку: ці зони треба не</w:t>
      </w:r>
      <w:r>
        <w:rPr>
          <w:rFonts w:ascii="Times New Roman" w:hAnsi="Times New Roman" w:cs="Times New Roman"/>
          <w:sz w:val="28"/>
          <w:szCs w:val="28"/>
          <w:lang w:val="uk-UA"/>
        </w:rPr>
        <w:t xml:space="preserve"> </w:t>
      </w:r>
      <w:r w:rsidR="00526604" w:rsidRPr="00142557">
        <w:rPr>
          <w:rFonts w:ascii="Times New Roman" w:hAnsi="Times New Roman" w:cs="Times New Roman"/>
          <w:sz w:val="28"/>
          <w:szCs w:val="28"/>
          <w:lang w:val="uk-UA"/>
        </w:rPr>
        <w:t>забороняти, а вдосконалювати як</w:t>
      </w:r>
      <w:r>
        <w:rPr>
          <w:rFonts w:ascii="Times New Roman" w:hAnsi="Times New Roman" w:cs="Times New Roman"/>
          <w:sz w:val="28"/>
          <w:szCs w:val="28"/>
          <w:lang w:val="uk-UA"/>
        </w:rPr>
        <w:t xml:space="preserve"> </w:t>
      </w:r>
      <w:r w:rsidR="00526604" w:rsidRPr="00142557">
        <w:rPr>
          <w:rFonts w:ascii="Times New Roman" w:hAnsi="Times New Roman" w:cs="Times New Roman"/>
          <w:sz w:val="28"/>
          <w:szCs w:val="28"/>
          <w:lang w:val="uk-UA"/>
        </w:rPr>
        <w:t>апробований світовою практикою інструмент</w:t>
      </w:r>
      <w:r>
        <w:rPr>
          <w:rFonts w:ascii="Times New Roman" w:hAnsi="Times New Roman" w:cs="Times New Roman"/>
          <w:sz w:val="28"/>
          <w:szCs w:val="28"/>
          <w:lang w:val="uk-UA"/>
        </w:rPr>
        <w:t xml:space="preserve"> </w:t>
      </w:r>
      <w:r w:rsidR="00526604" w:rsidRPr="00142557">
        <w:rPr>
          <w:rFonts w:ascii="Times New Roman" w:hAnsi="Times New Roman" w:cs="Times New Roman"/>
          <w:sz w:val="28"/>
          <w:szCs w:val="28"/>
          <w:lang w:val="uk-UA"/>
        </w:rPr>
        <w:t>селек</w:t>
      </w:r>
      <w:r>
        <w:rPr>
          <w:rFonts w:ascii="Times New Roman" w:hAnsi="Times New Roman" w:cs="Times New Roman"/>
          <w:sz w:val="28"/>
          <w:szCs w:val="28"/>
          <w:lang w:val="uk-UA"/>
        </w:rPr>
        <w:t xml:space="preserve">тивного стимулювання ділової та </w:t>
      </w:r>
      <w:r w:rsidR="00526604" w:rsidRPr="00142557">
        <w:rPr>
          <w:rFonts w:ascii="Times New Roman" w:hAnsi="Times New Roman" w:cs="Times New Roman"/>
          <w:sz w:val="28"/>
          <w:szCs w:val="28"/>
          <w:lang w:val="uk-UA"/>
        </w:rPr>
        <w:t xml:space="preserve">економічної активності. </w:t>
      </w:r>
      <w:r w:rsidR="00526604" w:rsidRPr="00142557">
        <w:rPr>
          <w:rFonts w:ascii="Times New Roman" w:hAnsi="Times New Roman" w:cs="Times New Roman"/>
          <w:sz w:val="28"/>
          <w:szCs w:val="28"/>
        </w:rPr>
        <w:t>Так, упорядкування</w:t>
      </w:r>
      <w:r>
        <w:rPr>
          <w:rFonts w:ascii="Times New Roman" w:hAnsi="Times New Roman" w:cs="Times New Roman"/>
          <w:sz w:val="28"/>
          <w:szCs w:val="28"/>
          <w:lang w:val="uk-UA"/>
        </w:rPr>
        <w:t xml:space="preserve"> </w:t>
      </w:r>
      <w:r w:rsidR="00526604" w:rsidRPr="00142557">
        <w:rPr>
          <w:rFonts w:ascii="Times New Roman" w:hAnsi="Times New Roman" w:cs="Times New Roman"/>
          <w:sz w:val="28"/>
          <w:szCs w:val="28"/>
        </w:rPr>
        <w:t>та вдосконалення потребує законодавча база</w:t>
      </w:r>
      <w:r>
        <w:rPr>
          <w:rFonts w:ascii="Times New Roman" w:hAnsi="Times New Roman" w:cs="Times New Roman"/>
          <w:sz w:val="28"/>
          <w:szCs w:val="28"/>
          <w:lang w:val="uk-UA"/>
        </w:rPr>
        <w:t xml:space="preserve"> </w:t>
      </w:r>
      <w:r w:rsidR="00526604" w:rsidRPr="00142557">
        <w:rPr>
          <w:rFonts w:ascii="Times New Roman" w:hAnsi="Times New Roman" w:cs="Times New Roman"/>
          <w:sz w:val="28"/>
          <w:szCs w:val="28"/>
        </w:rPr>
        <w:t>діяльності СЕЗ, ТПР, технопарків. Політика</w:t>
      </w:r>
      <w:r>
        <w:rPr>
          <w:rFonts w:ascii="Times New Roman" w:hAnsi="Times New Roman" w:cs="Times New Roman"/>
          <w:sz w:val="28"/>
          <w:szCs w:val="28"/>
          <w:lang w:val="uk-UA"/>
        </w:rPr>
        <w:t xml:space="preserve"> </w:t>
      </w:r>
      <w:r w:rsidR="00526604" w:rsidRPr="00142557">
        <w:rPr>
          <w:rFonts w:ascii="Times New Roman" w:hAnsi="Times New Roman" w:cs="Times New Roman"/>
          <w:sz w:val="28"/>
          <w:szCs w:val="28"/>
        </w:rPr>
        <w:t>держави щодо спеціальних зон має бути</w:t>
      </w:r>
      <w:r w:rsidR="008B0E53">
        <w:rPr>
          <w:rFonts w:ascii="Times New Roman" w:hAnsi="Times New Roman" w:cs="Times New Roman"/>
          <w:sz w:val="28"/>
          <w:szCs w:val="28"/>
          <w:lang w:val="uk-UA"/>
        </w:rPr>
        <w:t xml:space="preserve"> </w:t>
      </w:r>
      <w:r w:rsidR="00526604" w:rsidRPr="00142557">
        <w:rPr>
          <w:rFonts w:ascii="Times New Roman" w:hAnsi="Times New Roman" w:cs="Times New Roman"/>
          <w:sz w:val="28"/>
          <w:szCs w:val="28"/>
          <w:lang w:val="uk-UA"/>
        </w:rPr>
        <w:t xml:space="preserve">послідовною, </w:t>
      </w:r>
      <w:r w:rsidRPr="00142557">
        <w:rPr>
          <w:rFonts w:ascii="Times New Roman" w:hAnsi="Times New Roman" w:cs="Times New Roman"/>
          <w:sz w:val="28"/>
          <w:szCs w:val="28"/>
          <w:lang w:val="uk-UA"/>
        </w:rPr>
        <w:t>стабільною та</w:t>
      </w:r>
      <w:r>
        <w:rPr>
          <w:rFonts w:ascii="Times New Roman" w:hAnsi="Times New Roman" w:cs="Times New Roman"/>
          <w:sz w:val="28"/>
          <w:szCs w:val="28"/>
          <w:lang w:val="uk-UA"/>
        </w:rPr>
        <w:t xml:space="preserve"> </w:t>
      </w:r>
      <w:r w:rsidR="00526604" w:rsidRPr="00142557">
        <w:rPr>
          <w:rFonts w:ascii="Times New Roman" w:hAnsi="Times New Roman" w:cs="Times New Roman"/>
          <w:sz w:val="28"/>
          <w:szCs w:val="28"/>
          <w:lang w:val="uk-UA"/>
        </w:rPr>
        <w:t xml:space="preserve">передбачуваною, </w:t>
      </w:r>
      <w:r w:rsidRPr="00142557">
        <w:rPr>
          <w:rFonts w:ascii="Times New Roman" w:hAnsi="Times New Roman" w:cs="Times New Roman"/>
          <w:sz w:val="28"/>
          <w:szCs w:val="28"/>
          <w:lang w:val="uk-UA"/>
        </w:rPr>
        <w:t>а діяльність зон має</w:t>
      </w:r>
      <w:r>
        <w:rPr>
          <w:rFonts w:ascii="Times New Roman" w:hAnsi="Times New Roman" w:cs="Times New Roman"/>
          <w:sz w:val="28"/>
          <w:szCs w:val="28"/>
          <w:lang w:val="uk-UA"/>
        </w:rPr>
        <w:t xml:space="preserve"> </w:t>
      </w:r>
      <w:r w:rsidR="00526604" w:rsidRPr="00142557">
        <w:rPr>
          <w:rFonts w:ascii="Times New Roman" w:hAnsi="Times New Roman" w:cs="Times New Roman"/>
          <w:sz w:val="28"/>
          <w:szCs w:val="28"/>
          <w:lang w:val="uk-UA"/>
        </w:rPr>
        <w:t xml:space="preserve">підлягати </w:t>
      </w:r>
      <w:r>
        <w:rPr>
          <w:rFonts w:ascii="Times New Roman" w:hAnsi="Times New Roman" w:cs="Times New Roman"/>
          <w:sz w:val="28"/>
          <w:szCs w:val="28"/>
          <w:lang w:val="uk-UA"/>
        </w:rPr>
        <w:t xml:space="preserve">постійному жорсткому контролю й </w:t>
      </w:r>
      <w:r w:rsidR="00526604" w:rsidRPr="00142557">
        <w:rPr>
          <w:rFonts w:ascii="Times New Roman" w:hAnsi="Times New Roman" w:cs="Times New Roman"/>
          <w:sz w:val="28"/>
          <w:szCs w:val="28"/>
          <w:lang w:val="uk-UA"/>
        </w:rPr>
        <w:t>моніторингу</w:t>
      </w:r>
      <w:r w:rsidR="008B0E53">
        <w:rPr>
          <w:rFonts w:ascii="Times New Roman" w:hAnsi="Times New Roman" w:cs="Times New Roman"/>
          <w:sz w:val="28"/>
          <w:szCs w:val="28"/>
          <w:lang w:val="uk-UA"/>
        </w:rPr>
        <w:t xml:space="preserve">. </w:t>
      </w:r>
    </w:p>
    <w:p w:rsidR="008B0E53" w:rsidRPr="008B0E53" w:rsidRDefault="008B0E53" w:rsidP="008B0E53">
      <w:pPr>
        <w:shd w:val="clear" w:color="auto" w:fill="FFFFFF"/>
        <w:spacing w:after="0" w:line="360" w:lineRule="auto"/>
        <w:ind w:firstLine="709"/>
        <w:jc w:val="both"/>
        <w:rPr>
          <w:rFonts w:ascii="Times New Roman" w:eastAsia="Calibri" w:hAnsi="Times New Roman" w:cs="Times New Roman"/>
          <w:sz w:val="28"/>
          <w:szCs w:val="28"/>
          <w:lang w:val="uk-UA"/>
        </w:rPr>
      </w:pPr>
      <w:r w:rsidRPr="008B0E53">
        <w:rPr>
          <w:rFonts w:ascii="Times New Roman" w:hAnsi="Times New Roman" w:cs="Times New Roman"/>
          <w:sz w:val="28"/>
          <w:szCs w:val="28"/>
        </w:rPr>
        <w:t>Брак ефективного механізму</w:t>
      </w:r>
      <w:r>
        <w:rPr>
          <w:rFonts w:ascii="Times New Roman" w:hAnsi="Times New Roman" w:cs="Times New Roman"/>
          <w:sz w:val="28"/>
          <w:szCs w:val="28"/>
          <w:lang w:val="uk-UA"/>
        </w:rPr>
        <w:t xml:space="preserve"> </w:t>
      </w:r>
      <w:r w:rsidRPr="008B0E53">
        <w:rPr>
          <w:rFonts w:ascii="Times New Roman" w:hAnsi="Times New Roman" w:cs="Times New Roman"/>
          <w:sz w:val="28"/>
          <w:szCs w:val="28"/>
        </w:rPr>
        <w:t>стимулювання регіонального розвитку</w:t>
      </w:r>
      <w:r>
        <w:rPr>
          <w:rFonts w:ascii="Times New Roman" w:hAnsi="Times New Roman" w:cs="Times New Roman"/>
          <w:sz w:val="28"/>
          <w:szCs w:val="28"/>
          <w:lang w:val="uk-UA"/>
        </w:rPr>
        <w:t xml:space="preserve"> </w:t>
      </w:r>
      <w:r w:rsidRPr="008B0E53">
        <w:rPr>
          <w:rFonts w:ascii="Times New Roman" w:hAnsi="Times New Roman" w:cs="Times New Roman"/>
          <w:sz w:val="28"/>
          <w:szCs w:val="28"/>
        </w:rPr>
        <w:t>спричиняє поглиблення дисбалансу в</w:t>
      </w:r>
      <w:r>
        <w:rPr>
          <w:rFonts w:ascii="Times New Roman" w:hAnsi="Times New Roman" w:cs="Times New Roman"/>
          <w:sz w:val="28"/>
          <w:szCs w:val="28"/>
          <w:lang w:val="uk-UA"/>
        </w:rPr>
        <w:t xml:space="preserve"> </w:t>
      </w:r>
      <w:r w:rsidRPr="008B0E53">
        <w:rPr>
          <w:rFonts w:ascii="Times New Roman" w:hAnsi="Times New Roman" w:cs="Times New Roman"/>
          <w:sz w:val="28"/>
          <w:szCs w:val="28"/>
        </w:rPr>
        <w:t>соціально-економічному розвитку регіонів.</w:t>
      </w:r>
      <w:r w:rsidRPr="008B0E53">
        <w:rPr>
          <w:rFonts w:ascii="Times New Roman" w:eastAsia="Calibri" w:hAnsi="Times New Roman" w:cs="Times New Roman"/>
          <w:color w:val="000000"/>
          <w:sz w:val="28"/>
          <w:szCs w:val="28"/>
          <w:lang w:val="uk-UA"/>
        </w:rPr>
        <w:t xml:space="preserve"> Нерівномірність соціально-економічного розвитку територій в регіонах зумовлює ситуацію, коли окремі райони стають надзвичайно привабливими для інвесторів, а на інших інвестування по суті не відбу</w:t>
      </w:r>
      <w:r w:rsidRPr="008B0E53">
        <w:rPr>
          <w:rFonts w:ascii="Times New Roman" w:eastAsia="Calibri" w:hAnsi="Times New Roman" w:cs="Times New Roman"/>
          <w:color w:val="000000"/>
          <w:sz w:val="28"/>
          <w:szCs w:val="28"/>
          <w:lang w:val="uk-UA"/>
        </w:rPr>
        <w:softHyphen/>
        <w:t>вається. Така ситуація ще більше посилює нерівномірність територі</w:t>
      </w:r>
      <w:r w:rsidRPr="008B0E53">
        <w:rPr>
          <w:rFonts w:ascii="Times New Roman" w:eastAsia="Calibri" w:hAnsi="Times New Roman" w:cs="Times New Roman"/>
          <w:color w:val="000000"/>
          <w:sz w:val="28"/>
          <w:szCs w:val="28"/>
          <w:lang w:val="uk-UA"/>
        </w:rPr>
        <w:softHyphen/>
        <w:t>ального розвитку і усугубляє вирішення нагальних завдань вирівню</w:t>
      </w:r>
      <w:r w:rsidRPr="008B0E53">
        <w:rPr>
          <w:rFonts w:ascii="Times New Roman" w:eastAsia="Calibri" w:hAnsi="Times New Roman" w:cs="Times New Roman"/>
          <w:color w:val="000000"/>
          <w:sz w:val="28"/>
          <w:szCs w:val="28"/>
          <w:lang w:val="uk-UA"/>
        </w:rPr>
        <w:softHyphen/>
        <w:t>вання територій.</w:t>
      </w:r>
    </w:p>
    <w:p w:rsidR="008B0E53" w:rsidRDefault="008B0E53" w:rsidP="008B0E53">
      <w:pPr>
        <w:autoSpaceDE w:val="0"/>
        <w:autoSpaceDN w:val="0"/>
        <w:adjustRightInd w:val="0"/>
        <w:spacing w:after="0" w:line="360" w:lineRule="auto"/>
        <w:jc w:val="both"/>
        <w:rPr>
          <w:rFonts w:ascii="Times New Roman" w:hAnsi="Times New Roman" w:cs="Times New Roman"/>
          <w:sz w:val="28"/>
          <w:szCs w:val="28"/>
          <w:lang w:val="uk-UA"/>
        </w:rPr>
      </w:pPr>
    </w:p>
    <w:p w:rsidR="001B51EE" w:rsidRDefault="001B51EE" w:rsidP="001B51EE">
      <w:pPr>
        <w:pStyle w:val="a6"/>
        <w:spacing w:after="0" w:line="360" w:lineRule="auto"/>
        <w:ind w:left="0"/>
        <w:jc w:val="both"/>
        <w:rPr>
          <w:rFonts w:ascii="Times New Roman" w:hAnsi="Times New Roman" w:cs="Times New Roman"/>
          <w:b/>
          <w:sz w:val="28"/>
          <w:szCs w:val="28"/>
          <w:lang w:val="uk-UA"/>
        </w:rPr>
      </w:pPr>
      <w:r w:rsidRPr="001B51EE">
        <w:rPr>
          <w:rFonts w:ascii="Times New Roman" w:hAnsi="Times New Roman" w:cs="Times New Roman"/>
          <w:b/>
          <w:sz w:val="28"/>
          <w:szCs w:val="28"/>
          <w:lang w:val="uk-UA"/>
        </w:rPr>
        <w:t>5.4.Міжрегіональне і транскордонне співробітництво як інструменти реалізації регіональної економічної політики.</w:t>
      </w:r>
    </w:p>
    <w:p w:rsidR="0036681E" w:rsidRDefault="0036681E" w:rsidP="001B51EE">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6681E">
        <w:rPr>
          <w:rFonts w:ascii="Times New Roman" w:hAnsi="Times New Roman" w:cs="Times New Roman"/>
          <w:sz w:val="28"/>
          <w:szCs w:val="28"/>
          <w:lang w:val="uk-UA"/>
        </w:rPr>
        <w:t xml:space="preserve">Досягнення </w:t>
      </w:r>
      <w:hyperlink r:id="rId14" w:tooltip="України" w:history="1">
        <w:r w:rsidRPr="0036681E">
          <w:rPr>
            <w:rStyle w:val="ad"/>
            <w:rFonts w:ascii="Times New Roman" w:hAnsi="Times New Roman" w:cs="Times New Roman"/>
            <w:color w:val="auto"/>
            <w:sz w:val="28"/>
            <w:szCs w:val="28"/>
            <w:lang w:val="uk-UA"/>
          </w:rPr>
          <w:t>Україною</w:t>
        </w:r>
      </w:hyperlink>
      <w:r w:rsidRPr="0036681E">
        <w:rPr>
          <w:rFonts w:ascii="Times New Roman" w:hAnsi="Times New Roman" w:cs="Times New Roman"/>
          <w:sz w:val="28"/>
          <w:szCs w:val="28"/>
          <w:lang w:val="uk-UA"/>
        </w:rPr>
        <w:t xml:space="preserve"> суверенітету в умовах розвитку </w:t>
      </w:r>
      <w:hyperlink r:id="rId15" w:tooltip="Глобалізація" w:history="1">
        <w:r w:rsidRPr="0036681E">
          <w:rPr>
            <w:rStyle w:val="ad"/>
            <w:rFonts w:ascii="Times New Roman" w:hAnsi="Times New Roman" w:cs="Times New Roman"/>
            <w:color w:val="auto"/>
            <w:sz w:val="28"/>
            <w:szCs w:val="28"/>
            <w:lang w:val="uk-UA"/>
          </w:rPr>
          <w:t>глобалізаційних</w:t>
        </w:r>
      </w:hyperlink>
      <w:r w:rsidRPr="0036681E">
        <w:rPr>
          <w:rFonts w:ascii="Times New Roman" w:hAnsi="Times New Roman" w:cs="Times New Roman"/>
          <w:sz w:val="28"/>
          <w:szCs w:val="28"/>
          <w:lang w:val="uk-UA"/>
        </w:rPr>
        <w:t xml:space="preserve"> та </w:t>
      </w:r>
      <w:hyperlink r:id="rId16" w:tooltip="Інтеграція 2" w:history="1">
        <w:r w:rsidRPr="0036681E">
          <w:rPr>
            <w:rStyle w:val="ad"/>
            <w:rFonts w:ascii="Times New Roman" w:hAnsi="Times New Roman" w:cs="Times New Roman"/>
            <w:color w:val="auto"/>
            <w:sz w:val="28"/>
            <w:szCs w:val="28"/>
            <w:lang w:val="uk-UA"/>
          </w:rPr>
          <w:t>інтеграційних</w:t>
        </w:r>
      </w:hyperlink>
      <w:r w:rsidRPr="0036681E">
        <w:rPr>
          <w:rFonts w:ascii="Times New Roman" w:hAnsi="Times New Roman" w:cs="Times New Roman"/>
          <w:sz w:val="28"/>
          <w:szCs w:val="28"/>
          <w:lang w:val="uk-UA"/>
        </w:rPr>
        <w:t xml:space="preserve"> </w:t>
      </w:r>
      <w:hyperlink r:id="rId17" w:tooltip="Процес" w:history="1">
        <w:r w:rsidRPr="0036681E">
          <w:rPr>
            <w:rStyle w:val="ad"/>
            <w:rFonts w:ascii="Times New Roman" w:hAnsi="Times New Roman" w:cs="Times New Roman"/>
            <w:color w:val="auto"/>
            <w:sz w:val="28"/>
            <w:szCs w:val="28"/>
            <w:lang w:val="uk-UA"/>
          </w:rPr>
          <w:t>процесів</w:t>
        </w:r>
      </w:hyperlink>
      <w:r w:rsidRPr="0036681E">
        <w:rPr>
          <w:rFonts w:ascii="Times New Roman" w:hAnsi="Times New Roman" w:cs="Times New Roman"/>
          <w:sz w:val="28"/>
          <w:szCs w:val="28"/>
          <w:lang w:val="uk-UA"/>
        </w:rPr>
        <w:t xml:space="preserve"> зумовлює необхідність включення України та її регіонів в активну міжнародну діяльність. Для забезпечення швидкого та найбільш результативного залучення прикордонних регіонів України до </w:t>
      </w:r>
      <w:r w:rsidRPr="0036681E">
        <w:rPr>
          <w:rFonts w:ascii="Times New Roman" w:hAnsi="Times New Roman" w:cs="Times New Roman"/>
          <w:sz w:val="28"/>
          <w:szCs w:val="28"/>
          <w:lang w:val="uk-UA"/>
        </w:rPr>
        <w:lastRenderedPageBreak/>
        <w:t>міжрегіональної та транскордонної співпраці потрібен вдосконалений чіткий механізм регулювання міжнародного міжрегіонального співробітництва.</w:t>
      </w:r>
    </w:p>
    <w:p w:rsidR="00810E6C" w:rsidRDefault="00810E6C" w:rsidP="00810E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6681E" w:rsidRPr="00810E6C">
        <w:rPr>
          <w:rFonts w:ascii="Times New Roman" w:hAnsi="Times New Roman" w:cs="Times New Roman"/>
          <w:sz w:val="28"/>
          <w:szCs w:val="28"/>
          <w:lang w:val="uk-UA"/>
        </w:rPr>
        <w:t>Вдосконалення механізму регулювання міжнародного міжрегіонального співробітництва слід спрямувати в напрямку збільшення результативності у досягненні цілей та завдань, які покладаю</w:t>
      </w:r>
      <w:r>
        <w:rPr>
          <w:rFonts w:ascii="Times New Roman" w:hAnsi="Times New Roman" w:cs="Times New Roman"/>
          <w:sz w:val="28"/>
          <w:szCs w:val="28"/>
          <w:lang w:val="uk-UA"/>
        </w:rPr>
        <w:t xml:space="preserve">ться на цей механізм,асаме: </w:t>
      </w:r>
    </w:p>
    <w:p w:rsidR="00810E6C" w:rsidRDefault="00810E6C" w:rsidP="00810E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36681E" w:rsidRPr="00810E6C">
        <w:rPr>
          <w:rFonts w:ascii="Times New Roman" w:hAnsi="Times New Roman" w:cs="Times New Roman"/>
          <w:sz w:val="28"/>
          <w:szCs w:val="28"/>
          <w:lang w:val="uk-UA"/>
        </w:rPr>
        <w:t>формування стабільного правового середовища функціонування суб'єктівміжрег</w:t>
      </w:r>
      <w:r>
        <w:rPr>
          <w:rFonts w:ascii="Times New Roman" w:hAnsi="Times New Roman" w:cs="Times New Roman"/>
          <w:sz w:val="28"/>
          <w:szCs w:val="28"/>
          <w:lang w:val="uk-UA"/>
        </w:rPr>
        <w:t>іонального</w:t>
      </w:r>
      <w:r>
        <w:rPr>
          <w:rFonts w:ascii="Times New Roman" w:hAnsi="Times New Roman" w:cs="Times New Roman"/>
          <w:sz w:val="28"/>
          <w:szCs w:val="28"/>
          <w:lang w:val="uk-UA"/>
        </w:rPr>
        <w:tab/>
        <w:t xml:space="preserve">співробітництва; </w:t>
      </w:r>
    </w:p>
    <w:p w:rsidR="00810E6C" w:rsidRDefault="00810E6C" w:rsidP="00810E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36681E" w:rsidRPr="00810E6C">
        <w:rPr>
          <w:rFonts w:ascii="Times New Roman" w:hAnsi="Times New Roman" w:cs="Times New Roman"/>
          <w:sz w:val="28"/>
          <w:szCs w:val="28"/>
          <w:lang w:val="uk-UA"/>
        </w:rPr>
        <w:t xml:space="preserve">створення розвинутої та функціонально виправданої </w:t>
      </w:r>
      <w:hyperlink r:id="rId18" w:tooltip="Структури Управління" w:history="1">
        <w:r w:rsidR="0036681E" w:rsidRPr="00810E6C">
          <w:rPr>
            <w:rStyle w:val="ad"/>
            <w:rFonts w:ascii="Times New Roman" w:hAnsi="Times New Roman" w:cs="Times New Roman"/>
            <w:color w:val="auto"/>
            <w:sz w:val="28"/>
            <w:szCs w:val="28"/>
            <w:lang w:val="uk-UA"/>
          </w:rPr>
          <w:t>структури управління</w:t>
        </w:r>
      </w:hyperlink>
      <w:r w:rsidR="0036681E" w:rsidRPr="00810E6C">
        <w:rPr>
          <w:rFonts w:ascii="Times New Roman" w:hAnsi="Times New Roman" w:cs="Times New Roman"/>
          <w:sz w:val="28"/>
          <w:szCs w:val="28"/>
          <w:lang w:val="uk-UA"/>
        </w:rPr>
        <w:t>міжрегіональним</w:t>
      </w:r>
      <w:r w:rsidR="0036681E" w:rsidRPr="00810E6C">
        <w:rPr>
          <w:rFonts w:ascii="Times New Roman" w:hAnsi="Times New Roman" w:cs="Times New Roman"/>
          <w:sz w:val="28"/>
          <w:szCs w:val="28"/>
          <w:lang w:val="uk-UA"/>
        </w:rPr>
        <w:tab/>
        <w:t>співробітни</w:t>
      </w:r>
      <w:r>
        <w:rPr>
          <w:rFonts w:ascii="Times New Roman" w:hAnsi="Times New Roman" w:cs="Times New Roman"/>
          <w:sz w:val="28"/>
          <w:szCs w:val="28"/>
          <w:lang w:val="uk-UA"/>
        </w:rPr>
        <w:t xml:space="preserve">цтвом; </w:t>
      </w:r>
    </w:p>
    <w:p w:rsidR="00810E6C" w:rsidRDefault="00810E6C" w:rsidP="00810E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36681E" w:rsidRPr="00810E6C">
        <w:rPr>
          <w:rFonts w:ascii="Times New Roman" w:hAnsi="Times New Roman" w:cs="Times New Roman"/>
          <w:sz w:val="28"/>
          <w:szCs w:val="28"/>
          <w:lang w:val="uk-UA"/>
        </w:rPr>
        <w:t xml:space="preserve">обґрунтованість у прийнятті управлінських рішень; </w:t>
      </w:r>
      <w:r w:rsidR="0036681E" w:rsidRPr="00810E6C">
        <w:rPr>
          <w:rFonts w:ascii="Times New Roman" w:hAnsi="Times New Roman" w:cs="Times New Roman"/>
          <w:sz w:val="28"/>
          <w:szCs w:val="28"/>
          <w:lang w:val="uk-UA"/>
        </w:rPr>
        <w:br/>
        <w:t>забезпечення достатн</w:t>
      </w:r>
      <w:r>
        <w:rPr>
          <w:rFonts w:ascii="Times New Roman" w:hAnsi="Times New Roman" w:cs="Times New Roman"/>
          <w:sz w:val="28"/>
          <w:szCs w:val="28"/>
          <w:lang w:val="uk-UA"/>
        </w:rPr>
        <w:t xml:space="preserve">ьої фінансової бази механізму; </w:t>
      </w:r>
    </w:p>
    <w:p w:rsidR="00810E6C" w:rsidRDefault="00810E6C" w:rsidP="00810E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36681E" w:rsidRPr="00810E6C">
        <w:rPr>
          <w:rFonts w:ascii="Times New Roman" w:hAnsi="Times New Roman" w:cs="Times New Roman"/>
          <w:sz w:val="28"/>
          <w:szCs w:val="28"/>
          <w:lang w:val="uk-UA"/>
        </w:rPr>
        <w:t>підвищенні економічної зацікавленості прикордонних регіонів у залученні до процесів міжрегіонального та тра</w:t>
      </w:r>
      <w:r>
        <w:rPr>
          <w:rFonts w:ascii="Times New Roman" w:hAnsi="Times New Roman" w:cs="Times New Roman"/>
          <w:sz w:val="28"/>
          <w:szCs w:val="28"/>
          <w:lang w:val="uk-UA"/>
        </w:rPr>
        <w:t>нскордонного співробітництва;</w:t>
      </w:r>
    </w:p>
    <w:p w:rsidR="0036681E" w:rsidRPr="00810E6C" w:rsidRDefault="00810E6C" w:rsidP="00810E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6681E" w:rsidRPr="00810E6C">
        <w:rPr>
          <w:rFonts w:ascii="Times New Roman" w:hAnsi="Times New Roman" w:cs="Times New Roman"/>
          <w:sz w:val="28"/>
          <w:szCs w:val="28"/>
          <w:lang w:val="uk-UA"/>
        </w:rPr>
        <w:t>ефективне використання експортного потенціалу регіону.</w:t>
      </w:r>
    </w:p>
    <w:p w:rsidR="00D64CDA" w:rsidRDefault="00D86FEE" w:rsidP="008B0E5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Міжрегіональне співробітництво має винятково важливе значення в економічному розвитку сусідніх територіальних формувань шляхом глибокої інтеграції в головних сферах їх діяльності. </w:t>
      </w:r>
      <w:r w:rsidRPr="00D86FEE">
        <w:rPr>
          <w:rFonts w:ascii="Times New Roman" w:hAnsi="Times New Roman" w:cs="Times New Roman"/>
          <w:b/>
          <w:i/>
          <w:sz w:val="28"/>
          <w:szCs w:val="28"/>
          <w:lang w:val="uk-UA"/>
        </w:rPr>
        <w:t>Під міжрегіональним співробітництвом</w:t>
      </w:r>
      <w:r>
        <w:rPr>
          <w:rFonts w:ascii="Times New Roman" w:hAnsi="Times New Roman" w:cs="Times New Roman"/>
          <w:sz w:val="28"/>
          <w:szCs w:val="28"/>
          <w:lang w:val="uk-UA"/>
        </w:rPr>
        <w:t xml:space="preserve"> розуміють будь-які зв’язки, що встановлюються між регіонами різних державних утворень. </w:t>
      </w:r>
      <w:r w:rsidRPr="00D86FEE">
        <w:rPr>
          <w:rFonts w:ascii="Times New Roman" w:hAnsi="Times New Roman" w:cs="Times New Roman"/>
          <w:b/>
          <w:i/>
          <w:sz w:val="28"/>
          <w:szCs w:val="28"/>
          <w:lang w:val="uk-UA"/>
        </w:rPr>
        <w:t>Транскордонне співробітницто</w:t>
      </w:r>
      <w:r>
        <w:rPr>
          <w:rFonts w:ascii="Times New Roman" w:hAnsi="Times New Roman" w:cs="Times New Roman"/>
          <w:sz w:val="28"/>
          <w:szCs w:val="28"/>
          <w:lang w:val="uk-UA"/>
        </w:rPr>
        <w:t xml:space="preserve"> передбачає спільні дії, спрямовані на встановлення і поглиблення економічних, науково-технічних, екологічних, культурних й інших відносин між територіальними громадами, їх представницькими органами, місцевими органами виконавчої влади України та територіальними громадами</w:t>
      </w:r>
      <w:r w:rsidR="004400A1">
        <w:rPr>
          <w:rFonts w:ascii="Times New Roman" w:hAnsi="Times New Roman" w:cs="Times New Roman"/>
          <w:sz w:val="28"/>
          <w:szCs w:val="28"/>
          <w:lang w:val="uk-UA"/>
        </w:rPr>
        <w:t>, відповідними органами інших держав у межах компетенції, визначеної їх національним законодавством</w:t>
      </w:r>
      <w:r w:rsidR="004400A1" w:rsidRPr="004400A1">
        <w:rPr>
          <w:rFonts w:ascii="Times New Roman" w:hAnsi="Times New Roman" w:cs="Times New Roman"/>
          <w:sz w:val="28"/>
          <w:szCs w:val="28"/>
          <w:lang w:val="uk-UA"/>
        </w:rPr>
        <w:t xml:space="preserve">. </w:t>
      </w:r>
      <w:r w:rsidR="004400A1" w:rsidRPr="004400A1">
        <w:rPr>
          <w:rFonts w:ascii="Times New Roman" w:hAnsi="Times New Roman" w:cs="Times New Roman"/>
          <w:i/>
          <w:sz w:val="28"/>
          <w:szCs w:val="28"/>
          <w:lang w:val="uk-UA"/>
        </w:rPr>
        <w:t>Транскордонне співробітницто передбачає усунення економічних, соціальних, правових та адміністративних бар’єрів, спричинених кордонами, згладжування диспропорцій у рівнях розвитку прикордонних регіонів.</w:t>
      </w:r>
      <w:r w:rsidR="004400A1">
        <w:rPr>
          <w:rFonts w:ascii="Times New Roman" w:hAnsi="Times New Roman" w:cs="Times New Roman"/>
          <w:sz w:val="28"/>
          <w:szCs w:val="28"/>
          <w:lang w:val="uk-UA"/>
        </w:rPr>
        <w:t xml:space="preserve"> </w:t>
      </w:r>
    </w:p>
    <w:p w:rsidR="001B51EE" w:rsidRDefault="00D64CDA" w:rsidP="008B0E5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В залежності від цілей, завдань та масштабу розрізняють форми транскордонного співробітництва, які відбражено на рис. 5.3.</w:t>
      </w:r>
    </w:p>
    <w:p w:rsidR="00D64CDA" w:rsidRDefault="004400A1" w:rsidP="008B0E5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64CDA">
        <w:rPr>
          <w:rFonts w:ascii="Times New Roman" w:hAnsi="Times New Roman" w:cs="Times New Roman"/>
          <w:noProof/>
          <w:sz w:val="28"/>
          <w:szCs w:val="28"/>
          <w:lang w:eastAsia="ru-RU"/>
        </w:rPr>
        <mc:AlternateContent>
          <mc:Choice Requires="wpc">
            <w:drawing>
              <wp:inline distT="0" distB="0" distL="0" distR="0" wp14:anchorId="2B329281" wp14:editId="4E2B2FEF">
                <wp:extent cx="5486400" cy="3880885"/>
                <wp:effectExtent l="0" t="0" r="0" b="0"/>
                <wp:docPr id="196" name="Полотно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0" name="Скругленный прямоугольник 200"/>
                        <wps:cNvSpPr/>
                        <wps:spPr>
                          <a:xfrm>
                            <a:off x="1531089" y="95626"/>
                            <a:ext cx="2445488" cy="606099"/>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D64CDA" w:rsidRDefault="009B0EBE" w:rsidP="00D64CDA">
                              <w:pPr>
                                <w:jc w:val="center"/>
                                <w:rPr>
                                  <w:rFonts w:ascii="Times New Roman" w:hAnsi="Times New Roman" w:cs="Times New Roman"/>
                                  <w:b/>
                                  <w:sz w:val="28"/>
                                  <w:szCs w:val="28"/>
                                  <w:lang w:val="uk-UA"/>
                                </w:rPr>
                              </w:pPr>
                              <w:r w:rsidRPr="00D64CDA">
                                <w:rPr>
                                  <w:rFonts w:ascii="Times New Roman" w:hAnsi="Times New Roman" w:cs="Times New Roman"/>
                                  <w:b/>
                                  <w:sz w:val="28"/>
                                  <w:szCs w:val="28"/>
                                  <w:lang w:val="uk-UA"/>
                                </w:rPr>
                                <w:t>Форми транскордонного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Скругленный прямоугольник 201"/>
                        <wps:cNvSpPr/>
                        <wps:spPr>
                          <a:xfrm>
                            <a:off x="616689" y="881454"/>
                            <a:ext cx="4157330" cy="670900"/>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D64CDA" w:rsidRDefault="009B0EBE" w:rsidP="00D64CDA">
                              <w:pPr>
                                <w:pStyle w:val="a7"/>
                                <w:spacing w:before="0" w:beforeAutospacing="0" w:after="0" w:afterAutospacing="0"/>
                                <w:jc w:val="both"/>
                                <w:rPr>
                                  <w:lang w:val="uk-UA"/>
                                </w:rPr>
                              </w:pPr>
                              <w:r>
                                <w:rPr>
                                  <w:lang w:val="uk-UA"/>
                                </w:rPr>
                                <w:t>Одноразові заходи транскордонної співпраці, спрямовані на реалізацію певної мети(коли вона досягається, співпраця припиняється)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Скругленный прямоугольник 202"/>
                        <wps:cNvSpPr/>
                        <wps:spPr>
                          <a:xfrm>
                            <a:off x="627942" y="1764117"/>
                            <a:ext cx="4156710" cy="702636"/>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00423E" w:rsidRDefault="009B0EBE" w:rsidP="0000423E">
                              <w:pPr>
                                <w:pStyle w:val="a7"/>
                                <w:spacing w:before="0" w:beforeAutospacing="0" w:after="0" w:afterAutospacing="0"/>
                                <w:jc w:val="both"/>
                                <w:rPr>
                                  <w:lang w:val="uk-UA"/>
                                </w:rPr>
                              </w:pPr>
                              <w:r>
                                <w:rPr>
                                  <w:lang w:val="uk-UA"/>
                                </w:rPr>
                                <w:t>Довготривала транскордонна співпраця, яка ґрунтується на використанні внутрішніх переваг і можливостей або наявних ресурсів прикордонних територій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Скругленный прямоугольник 203"/>
                        <wps:cNvSpPr/>
                        <wps:spPr>
                          <a:xfrm>
                            <a:off x="637821" y="2732374"/>
                            <a:ext cx="4156710" cy="882696"/>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00423E" w:rsidRDefault="009B0EBE" w:rsidP="0000423E">
                              <w:pPr>
                                <w:pStyle w:val="a7"/>
                                <w:spacing w:before="0" w:beforeAutospacing="0" w:after="0" w:afterAutospacing="0"/>
                                <w:jc w:val="both"/>
                                <w:rPr>
                                  <w:lang w:val="uk-UA"/>
                                </w:rPr>
                              </w:pPr>
                              <w:r>
                                <w:rPr>
                                  <w:lang w:val="uk-UA"/>
                                </w:rPr>
                                <w:t>Транскордонна діяльність, яка базується на розробленій транскордонній або міжрегіональній концепції чи стратегії налагодження добросусідських взаємовідносин у різних сферах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Прямая соединительная линия 204"/>
                        <wps:cNvCnPr>
                          <a:stCxn id="200" idx="1"/>
                        </wps:cNvCnPr>
                        <wps:spPr>
                          <a:xfrm flipH="1">
                            <a:off x="170121" y="398676"/>
                            <a:ext cx="1360968" cy="5361"/>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Прямая соединительная линия 205"/>
                        <wps:cNvCnPr/>
                        <wps:spPr>
                          <a:xfrm>
                            <a:off x="170121" y="403951"/>
                            <a:ext cx="0" cy="2769547"/>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Прямая соединительная линия 206"/>
                        <wps:cNvCnPr>
                          <a:stCxn id="200" idx="3"/>
                        </wps:cNvCnPr>
                        <wps:spPr>
                          <a:xfrm>
                            <a:off x="3976577" y="398676"/>
                            <a:ext cx="1212112" cy="5333"/>
                          </a:xfrm>
                          <a:prstGeom prst="line">
                            <a:avLst/>
                          </a:prstGeom>
                        </wps:spPr>
                        <wps:style>
                          <a:lnRef idx="1">
                            <a:schemeClr val="dk1"/>
                          </a:lnRef>
                          <a:fillRef idx="0">
                            <a:schemeClr val="dk1"/>
                          </a:fillRef>
                          <a:effectRef idx="0">
                            <a:schemeClr val="dk1"/>
                          </a:effectRef>
                          <a:fontRef idx="minor">
                            <a:schemeClr val="tx1"/>
                          </a:fontRef>
                        </wps:style>
                        <wps:bodyPr/>
                      </wps:wsp>
                      <wps:wsp>
                        <wps:cNvPr id="207" name="Прямая соединительная линия 207"/>
                        <wps:cNvCnPr/>
                        <wps:spPr>
                          <a:xfrm>
                            <a:off x="5188689" y="404009"/>
                            <a:ext cx="0" cy="2743005"/>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Прямая со стрелкой 208"/>
                        <wps:cNvCnPr>
                          <a:endCxn id="201" idx="1"/>
                        </wps:cNvCnPr>
                        <wps:spPr>
                          <a:xfrm>
                            <a:off x="170121" y="1216818"/>
                            <a:ext cx="446568" cy="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9" name="Прямая со стрелкой 209"/>
                        <wps:cNvCnPr>
                          <a:endCxn id="202" idx="1"/>
                        </wps:cNvCnPr>
                        <wps:spPr>
                          <a:xfrm>
                            <a:off x="170121" y="2115286"/>
                            <a:ext cx="457821" cy="1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0" name="Прямая со стрелкой 210"/>
                        <wps:cNvCnPr/>
                        <wps:spPr>
                          <a:xfrm flipV="1">
                            <a:off x="170121" y="3146791"/>
                            <a:ext cx="446568"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 name="Прямая со стрелкой 212"/>
                        <wps:cNvCnPr>
                          <a:endCxn id="201" idx="3"/>
                        </wps:cNvCnPr>
                        <wps:spPr>
                          <a:xfrm flipH="1">
                            <a:off x="4774019" y="1216818"/>
                            <a:ext cx="414670" cy="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3" name="Прямая со стрелкой 213"/>
                        <wps:cNvCnPr>
                          <a:endCxn id="202" idx="3"/>
                        </wps:cNvCnPr>
                        <wps:spPr>
                          <a:xfrm flipH="1">
                            <a:off x="4784652" y="2115137"/>
                            <a:ext cx="404037" cy="2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4" name="Прямая со стрелкой 214"/>
                        <wps:cNvCnPr/>
                        <wps:spPr>
                          <a:xfrm flipH="1">
                            <a:off x="4794531" y="3146569"/>
                            <a:ext cx="394158" cy="2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96" o:spid="_x0000_s1189" editas="canvas" style="width:6in;height:305.6pt;mso-position-horizontal-relative:char;mso-position-vertical-relative:line" coordsize="54864,3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">
                <v:shape id="_x0000_s1190" type="#_x0000_t75" style="position:absolute;width:54864;height:38804;visibility:visible;mso-wrap-style:square">
                  <v:fill o:detectmouseclick="t"/>
                  <v:path o:connecttype="none"/>
                </v:shape>
                <v:roundrect id="Скругленный прямоугольник 200" o:spid="_x0000_s1191" style="position:absolute;left:15310;top:956;width:24455;height:60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3F8MA&#10;AADcAAAADwAAAGRycy9kb3ducmV2LnhtbESPT2vCQBTE7wW/w/IEb3WTYopNXYNWFPHmH+j1kX1N&#10;gtm3Ibsm8du7gtDjMDO/YRbZYGrRUesqywriaQSCOLe64kLB5bx9n4NwHlljbZkU3MlBthy9LTDV&#10;tucjdSdfiABhl6KC0vsmldLlJRl0U9sQB+/PtgZ9kG0hdYt9gJtafkTRpzRYcVgosaGfkvLr6WYU&#10;eMbo63aId+ukGuxs/ptsVodEqcl4WH2D8DT4//CrvdcKAhG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F3F8MAAADcAAAADwAAAAAAAAAAAAAAAACYAgAAZHJzL2Rv&#10;d25yZXYueG1sUEsFBgAAAAAEAAQA9QAAAIgDAAAAAA==&#10;" fillcolor="white [3201]" strokecolor="black [3200]" strokeweight="2pt">
                  <v:textbox>
                    <w:txbxContent>
                      <w:p w:rsidR="009B0EBE" w:rsidRPr="00D64CDA" w:rsidRDefault="009B0EBE" w:rsidP="00D64CDA">
                        <w:pPr>
                          <w:jc w:val="center"/>
                          <w:rPr>
                            <w:rFonts w:ascii="Times New Roman" w:hAnsi="Times New Roman" w:cs="Times New Roman"/>
                            <w:b/>
                            <w:sz w:val="28"/>
                            <w:szCs w:val="28"/>
                            <w:lang w:val="uk-UA"/>
                          </w:rPr>
                        </w:pPr>
                        <w:r w:rsidRPr="00D64CDA">
                          <w:rPr>
                            <w:rFonts w:ascii="Times New Roman" w:hAnsi="Times New Roman" w:cs="Times New Roman"/>
                            <w:b/>
                            <w:sz w:val="28"/>
                            <w:szCs w:val="28"/>
                            <w:lang w:val="uk-UA"/>
                          </w:rPr>
                          <w:t>Форми транскордонного співробітництва</w:t>
                        </w:r>
                      </w:p>
                    </w:txbxContent>
                  </v:textbox>
                </v:roundrect>
                <v:roundrect id="Скругленный прямоугольник 201" o:spid="_x0000_s1192" style="position:absolute;left:6166;top:8814;width:41574;height:6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f+MMA&#10;AADcAAAADwAAAGRycy9kb3ducmV2LnhtbESPQWvCQBSE74L/YXlCb2YTUQmpqxTBooccmgZ6fWZf&#10;k9Ds25DdmvTfu0LB4zAz3zC7w2Q6caPBtZYVJFEMgriyuuVaQfl5WqYgnEfW2FkmBX/k4LCfz3aY&#10;aTvyB90KX4sAYZehgsb7PpPSVQ0ZdJHtiYP3bQeDPsihlnrAMcBNJ1dxvJUGWw4LDfZ0bKj6KX6N&#10;ArfefF3ya1pcO19R6fg9t4lR6mUxvb2C8DT5Z/i/fdYKVnECjzPh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Ef+MMAAADcAAAADwAAAAAAAAAAAAAAAACYAgAAZHJzL2Rv&#10;d25yZXYueG1sUEsFBgAAAAAEAAQA9QAAAIgDAAAAAA==&#10;" fillcolor="window" strokecolor="windowText" strokeweight="2pt">
                  <v:textbox>
                    <w:txbxContent>
                      <w:p w:rsidR="009B0EBE" w:rsidRPr="00D64CDA" w:rsidRDefault="009B0EBE" w:rsidP="00D64CDA">
                        <w:pPr>
                          <w:pStyle w:val="a7"/>
                          <w:spacing w:before="0" w:beforeAutospacing="0" w:after="0" w:afterAutospacing="0"/>
                          <w:jc w:val="both"/>
                          <w:rPr>
                            <w:lang w:val="uk-UA"/>
                          </w:rPr>
                        </w:pPr>
                        <w:r>
                          <w:rPr>
                            <w:lang w:val="uk-UA"/>
                          </w:rPr>
                          <w:t>Одноразові заходи транскордонної співпраці, спрямовані на реалізацію певної мети(коли вона досягається, співпраця припиняється)</w:t>
                        </w:r>
                      </w:p>
                    </w:txbxContent>
                  </v:textbox>
                </v:roundrect>
                <v:roundrect id="Скругленный прямоугольник 202" o:spid="_x0000_s1193" style="position:absolute;left:6279;top:17641;width:41567;height:7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Bj8EA&#10;AADcAAAADwAAAGRycy9kb3ducmV2LnhtbESPQYvCMBSE74L/ITzBm6YWldI1yiIoevBgFbw+m7dt&#10;2ealNFHrvzeC4HGYmW+YxaoztbhT6yrLCibjCARxbnXFhYLzaTNKQDiPrLG2TAqe5GC17PcWmGr7&#10;4CPdM1+IAGGXooLS+yaV0uUlGXRj2xAH78+2Bn2QbSF1i48AN7WMo2guDVYcFkpsaF1S/p/djAI3&#10;nV32h2uSXWuf09nx9mAnRqnhoPv9AeGp89/wp73TCuIoh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gY/BAAAA3AAAAA8AAAAAAAAAAAAAAAAAmAIAAGRycy9kb3du&#10;cmV2LnhtbFBLBQYAAAAABAAEAPUAAACGAwAAAAA=&#10;" fillcolor="window" strokecolor="windowText" strokeweight="2pt">
                  <v:textbox>
                    <w:txbxContent>
                      <w:p w:rsidR="009B0EBE" w:rsidRPr="0000423E" w:rsidRDefault="009B0EBE" w:rsidP="0000423E">
                        <w:pPr>
                          <w:pStyle w:val="a7"/>
                          <w:spacing w:before="0" w:beforeAutospacing="0" w:after="0" w:afterAutospacing="0"/>
                          <w:jc w:val="both"/>
                          <w:rPr>
                            <w:lang w:val="uk-UA"/>
                          </w:rPr>
                        </w:pPr>
                        <w:r>
                          <w:rPr>
                            <w:lang w:val="uk-UA"/>
                          </w:rPr>
                          <w:t>Довготривала транскордонна співпраця, яка ґрунтується на використанні внутрішніх переваг і можливостей або наявних ресурсів прикордонних територій</w:t>
                        </w:r>
                      </w:p>
                    </w:txbxContent>
                  </v:textbox>
                </v:roundrect>
                <v:roundrect id="Скругленный прямоугольник 203" o:spid="_x0000_s1194" style="position:absolute;left:6378;top:27323;width:41567;height:88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kFMMA&#10;AADcAAAADwAAAGRycy9kb3ducmV2LnhtbESPQWvCQBSE7wX/w/IEb3VjbEVi1iCC0h48NApeX7LP&#10;JJh9G7Krpv++WxA8DjPzDZNmg2nFnXrXWFYwm0YgiEurG64UnI679yUI55E1tpZJwS85yNajtxQT&#10;bR/8Q/fcVyJA2CWooPa+S6R0ZU0G3dR2xMG72N6gD7KvpO7xEeCmlXEULaTBhsNCjR1tayqv+c0o&#10;cB+f5+9DscyL1pd0crw/2JlRajIeNisQngb/Cj/bX1pBHM3h/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8kFMMAAADcAAAADwAAAAAAAAAAAAAAAACYAgAAZHJzL2Rv&#10;d25yZXYueG1sUEsFBgAAAAAEAAQA9QAAAIgDAAAAAA==&#10;" fillcolor="window" strokecolor="windowText" strokeweight="2pt">
                  <v:textbox>
                    <w:txbxContent>
                      <w:p w:rsidR="009B0EBE" w:rsidRPr="0000423E" w:rsidRDefault="009B0EBE" w:rsidP="0000423E">
                        <w:pPr>
                          <w:pStyle w:val="a7"/>
                          <w:spacing w:before="0" w:beforeAutospacing="0" w:after="0" w:afterAutospacing="0"/>
                          <w:jc w:val="both"/>
                          <w:rPr>
                            <w:lang w:val="uk-UA"/>
                          </w:rPr>
                        </w:pPr>
                        <w:r>
                          <w:rPr>
                            <w:lang w:val="uk-UA"/>
                          </w:rPr>
                          <w:t>Транскордонна діяльність, яка базується на розробленій транскордонній або міжрегіональній концепції чи стратегії налагодження добросусідських взаємовідносин у різних сферах</w:t>
                        </w:r>
                      </w:p>
                    </w:txbxContent>
                  </v:textbox>
                </v:roundrect>
                <v:line id="Прямая соединительная линия 204" o:spid="_x0000_s1195" style="position:absolute;flip:x;visibility:visible;mso-wrap-style:square" from="1701,3986" to="1531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r+JcYAAADcAAAADwAAAGRycy9kb3ducmV2LnhtbESPS2vDMBCE74H8B7GB3hK5oTTBjRJK&#10;oFBaXGInOeS2WOsHtVbGkh/991WhkOMwM98wu8NkGjFQ52rLCh5XEQji3OqaSwWX89tyC8J5ZI2N&#10;ZVLwQw4O+/lsh7G2I6c0ZL4UAcIuRgWV920spcsrMuhWtiUOXmE7gz7IrpS6wzHATSPXUfQsDdYc&#10;Fips6VhR/p31RkHh+vZ4u2pfbD6SNCk+yy8cT0o9LKbXFxCeJn8P/7fftYJ19AR/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K/iXGAAAA3AAAAA8AAAAAAAAA&#10;AAAAAAAAoQIAAGRycy9kb3ducmV2LnhtbFBLBQYAAAAABAAEAPkAAACUAwAAAAA=&#10;" strokecolor="black [3040]"/>
                <v:line id="Прямая соединительная линия 205" o:spid="_x0000_s1196" style="position:absolute;visibility:visible;mso-wrap-style:square" from="1701,4039" to="1701,3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BKMMAAADcAAAADwAAAGRycy9kb3ducmV2LnhtbESPT2sCMRTE7wW/Q3hCbzWroui6UUQq&#10;Le3Jf/fH5rm77OZlTVJNv31TKPQ4zMxvmGITTSfu5HxjWcF4lIEgLq1uuFJwPu1fFiB8QNbYWSYF&#10;3+Rhsx48FZhr++AD3Y+hEgnCPkcFdQh9LqUvazLoR7YnTt7VOoMhSVdJ7fCR4KaTkyybS4MNp4Ua&#10;e9rVVLbHL5Mo48vNyLd2iZcP9+lep/M4izelnodxuwIRKIb/8F/7XSuYZD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EgSjDAAAA3AAAAA8AAAAAAAAAAAAA&#10;AAAAoQIAAGRycy9kb3ducmV2LnhtbFBLBQYAAAAABAAEAPkAAACRAwAAAAA=&#10;" strokecolor="black [3040]"/>
                <v:line id="Прямая соединительная линия 206" o:spid="_x0000_s1197" style="position:absolute;visibility:visible;mso-wrap-style:square" from="39765,3986" to="5188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fX8IAAADcAAAADwAAAGRycy9kb3ducmV2LnhtbESPQWsCMRSE70L/Q3iCt5pVcdHVKKW0&#10;KO1JW++PzXN3cfOyJqnGf98IgsdhZr5hlutoWnEh5xvLCkbDDARxaXXDlYLfn8/XGQgfkDW2lknB&#10;jTysVy+9JRbaXnlHl32oRIKwL1BBHUJXSOnLmgz6oe2Ik3e0zmBI0lVSO7wmuGnlOMtyabDhtFBj&#10;R+81laf9n0mU0eFs5OY0x8OX+3YfkzxO41mpQT++LUAEiuEZfrS3WsE4y+F+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YfX8IAAADcAAAADwAAAAAAAAAAAAAA&#10;AAChAgAAZHJzL2Rvd25yZXYueG1sUEsFBgAAAAAEAAQA+QAAAJADAAAAAA==&#10;" strokecolor="black [3040]"/>
                <v:line id="Прямая соединительная линия 207" o:spid="_x0000_s1198" style="position:absolute;visibility:visible;mso-wrap-style:square" from="51886,4040" to="51886,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6xMQAAADcAAAADwAAAGRycy9kb3ducmV2LnhtbESPS2vDMBCE74X8B7GB3ho5Kc3DiRxC&#10;aGlpTnndF2tjG1srR1IT9d9XhUKPw8x8w6zW0XTiRs43lhWMRxkI4tLqhisFp+Pb0xyED8gaO8uk&#10;4Js8rIvBwwpzbe+8p9shVCJB2OeooA6hz6X0ZU0G/cj2xMm7WGcwJOkqqR3eE9x0cpJlU2mw4bRQ&#10;Y0/bmsr28GUSZXy+GvneLvD86Xbu9XkaX+JVqcdh3CxBBIrhP/zX/tAKJtkMfs+k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rrExAAAANwAAAAPAAAAAAAAAAAA&#10;AAAAAKECAABkcnMvZG93bnJldi54bWxQSwUGAAAAAAQABAD5AAAAkgMAAAAA&#10;" strokecolor="black [3040]"/>
                <v:shape id="Прямая со стрелкой 208" o:spid="_x0000_s1199" type="#_x0000_t32" style="position:absolute;left:1701;top:12168;width:4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Q0TcEAAADcAAAADwAAAGRycy9kb3ducmV2LnhtbERPy4rCMBTdD8w/hDswu2miC9FqLCIU&#10;XOjCF24vzbUtbW46TabWv58sBJeH815lo23FQL2vHWuYJAoEceFMzaWGyzn/mYPwAdlg65g0PMlD&#10;tv78WGFq3IOPNJxCKWII+xQ1VCF0qZS+qMiiT1xHHLm76y2GCPtSmh4fMdy2cqrUTFqsOTZU2NG2&#10;oqI5/VkNys/y3+25OQyXMhz3N5nvnour1t9f42YJItAY3uKXe2c0TFVcG8/E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DRNwQAAANwAAAAPAAAAAAAAAAAAAAAA&#10;AKECAABkcnMvZG93bnJldi54bWxQSwUGAAAAAAQABAD5AAAAjwMAAAAA&#10;" strokecolor="black [3040]">
                  <v:stroke endarrow="open"/>
                </v:shape>
                <v:shape id="Прямая со стрелкой 209" o:spid="_x0000_s1200" type="#_x0000_t32" style="position:absolute;left:1701;top:21152;width:457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R1sQAAADcAAAADwAAAGRycy9kb3ducmV2LnhtbESPT4vCMBTE78J+h/AWvGmiB1m7piJC&#10;wYMe/IfXR/O2LW1euk221m9vFgSPw8z8hlmtB9uInjpfOdYwmyoQxLkzFRcaLuds8gXCB2SDjWPS&#10;8CAP6/RjtMLEuDsfqT+FQkQI+wQ1lCG0iZQ+L8min7qWOHo/rrMYouwKaTq8R7ht5FyphbRYcVwo&#10;saVtSXl9+rMalF9kv9tzfegvRTjubzLbPZZXrcefw+YbRKAhvMOv9s5omKsl/J+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JHWxAAAANwAAAAPAAAAAAAAAAAA&#10;AAAAAKECAABkcnMvZG93bnJldi54bWxQSwUGAAAAAAQABAD5AAAAkgMAAAAA&#10;" strokecolor="black [3040]">
                  <v:stroke endarrow="open"/>
                </v:shape>
                <v:shape id="Прямая со стрелкой 210" o:spid="_x0000_s1201" type="#_x0000_t32" style="position:absolute;left:1701;top:31467;width:446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P5MMAAADcAAAADwAAAGRycy9kb3ducmV2LnhtbERPW2vCMBR+H/gfwhH2NlPrmFKNIhvD&#10;yQTxguDboTk2xeakNlHrv18eBj5+fPfJrLWVuFHjS8cK+r0EBHHudMmFgv3u+20EwgdkjZVjUvAg&#10;D7Np52WCmXZ33tBtGwoRQ9hnqMCEUGdS+tyQRd9zNXHkTq6xGCJsCqkbvMdwW8k0ST6kxZJjg8Ga&#10;Pg3l5+3VKvhaHt6Hl/ayHiyOZpXTYHhM579KvXbb+RhEoDY8xf/uH60g7cf58Uw8An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9T+TDAAAA3AAAAA8AAAAAAAAAAAAA&#10;AAAAoQIAAGRycy9kb3ducmV2LnhtbFBLBQYAAAAABAAEAPkAAACRAwAAAAA=&#10;" strokecolor="black [3040]">
                  <v:stroke endarrow="open"/>
                </v:shape>
                <v:shape id="Прямая со стрелкой 212" o:spid="_x0000_s1202" type="#_x0000_t32" style="position:absolute;left:47740;top:12168;width:414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0CMYAAADcAAAADwAAAGRycy9kb3ducmV2LnhtbESPQWsCMRSE74X+h/AK3mrWVVS2RpGK&#10;qFQoVRG8PTavm6Wbl3UTdfvvm4LgcZiZb5jJrLWVuFLjS8cKet0EBHHudMmFgsN++ToG4QOyxsox&#10;KfglD7Pp89MEM+1u/EXXXShEhLDPUIEJoc6k9Lkhi77rauLofbvGYoiyKaRu8BbhtpJpkgylxZLj&#10;gsGa3g3lP7uLVbDYHAejc3v+7K9OZptTf3RK5x9KdV7a+RuIQG14hO/ttVaQ9lL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jdAjGAAAA3AAAAA8AAAAAAAAA&#10;AAAAAAAAoQIAAGRycy9kb3ducmV2LnhtbFBLBQYAAAAABAAEAPkAAACUAwAAAAA=&#10;" strokecolor="black [3040]">
                  <v:stroke endarrow="open"/>
                </v:shape>
                <v:shape id="Прямая со стрелкой 213" o:spid="_x0000_s1203" type="#_x0000_t32" style="position:absolute;left:47846;top:21151;width:4040;height: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k8YAAADcAAAADwAAAGRycy9kb3ducmV2LnhtbESPQWvCQBSE70L/w/IKvenGRGqJriIV&#10;aaWCaEXw9sg+s6HZtzG71fTfdwsFj8PMfMNM552txZVaXzlWMBwkIIgLpysuFRw+V/0XED4ga6wd&#10;k4If8jCfPfSmmGt34x1d96EUEcI+RwUmhCaX0heGLPqBa4ijd3atxRBlW0rd4i3CbS3TJHmWFiuO&#10;CwYbejVUfO2/rYLl+jgaX7rLNns7mU1B2fiULj6UenrsFhMQgbpwD/+337WCdJjB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v0ZPGAAAA3AAAAA8AAAAAAAAA&#10;AAAAAAAAoQIAAGRycy9kb3ducmV2LnhtbFBLBQYAAAAABAAEAPkAAACUAwAAAAA=&#10;" strokecolor="black [3040]">
                  <v:stroke endarrow="open"/>
                </v:shape>
                <v:shape id="Прямая со стрелкой 214" o:spid="_x0000_s1204" type="#_x0000_t32" style="position:absolute;left:47945;top:31465;width:3941;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J58cAAADcAAAADwAAAGRycy9kb3ducmV2LnhtbESP3WoCMRSE7wt9h3CE3tWsq6isRpGW&#10;YkuF4g+Cd4fNcbN0c7Juoq5vbwpCL4eZ+YaZzltbiQs1vnSsoNdNQBDnTpdcKNhtP17HIHxA1lg5&#10;JgU38jCfPT9NMdPuymu6bEIhIoR9hgpMCHUmpc8NWfRdVxNH7+gaiyHKppC6wWuE20qmSTKUFkuO&#10;CwZrejOU/27OVsH7134wOrWnn/7yYFY59UeHdPGt1EunXUxABGrDf/jR/tQK0t4A/s7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knnxwAAANwAAAAPAAAAAAAA&#10;AAAAAAAAAKECAABkcnMvZG93bnJldi54bWxQSwUGAAAAAAQABAD5AAAAlQMAAAAA&#10;" strokecolor="black [3040]">
                  <v:stroke endarrow="open"/>
                </v:shape>
                <w10:anchorlock/>
              </v:group>
            </w:pict>
          </mc:Fallback>
        </mc:AlternateContent>
      </w:r>
      <w:r>
        <w:rPr>
          <w:rFonts w:ascii="Times New Roman" w:hAnsi="Times New Roman" w:cs="Times New Roman"/>
          <w:sz w:val="28"/>
          <w:szCs w:val="28"/>
          <w:lang w:val="uk-UA"/>
        </w:rPr>
        <w:t xml:space="preserve">       </w:t>
      </w:r>
    </w:p>
    <w:p w:rsidR="00D64CDA" w:rsidRDefault="00C47677" w:rsidP="00C47677">
      <w:pPr>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5.3. Форми транскордонного співробітництва в залежності від цілей, завдань та масштабу</w:t>
      </w:r>
    </w:p>
    <w:p w:rsidR="00C47677" w:rsidRDefault="00C47677" w:rsidP="00C47677">
      <w:pPr>
        <w:autoSpaceDE w:val="0"/>
        <w:autoSpaceDN w:val="0"/>
        <w:adjustRightInd w:val="0"/>
        <w:spacing w:after="0" w:line="240" w:lineRule="auto"/>
        <w:jc w:val="center"/>
        <w:rPr>
          <w:rFonts w:ascii="Times New Roman" w:hAnsi="Times New Roman" w:cs="Times New Roman"/>
          <w:sz w:val="28"/>
          <w:szCs w:val="28"/>
          <w:lang w:val="uk-UA"/>
        </w:rPr>
      </w:pPr>
    </w:p>
    <w:p w:rsidR="004400A1" w:rsidRDefault="00C47677" w:rsidP="008B0E5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400A1">
        <w:rPr>
          <w:rFonts w:ascii="Times New Roman" w:hAnsi="Times New Roman" w:cs="Times New Roman"/>
          <w:sz w:val="28"/>
          <w:szCs w:val="28"/>
          <w:lang w:val="uk-UA"/>
        </w:rPr>
        <w:t>Ці форми співробітництва дають мож</w:t>
      </w:r>
      <w:r w:rsidR="00D64CDA">
        <w:rPr>
          <w:rFonts w:ascii="Times New Roman" w:hAnsi="Times New Roman" w:cs="Times New Roman"/>
          <w:sz w:val="28"/>
          <w:szCs w:val="28"/>
          <w:lang w:val="uk-UA"/>
        </w:rPr>
        <w:t>ливість поступово підвищувати рі</w:t>
      </w:r>
      <w:r w:rsidR="004400A1">
        <w:rPr>
          <w:rFonts w:ascii="Times New Roman" w:hAnsi="Times New Roman" w:cs="Times New Roman"/>
          <w:sz w:val="28"/>
          <w:szCs w:val="28"/>
          <w:lang w:val="uk-UA"/>
        </w:rPr>
        <w:t>вень соціально-економчного розвитку відповідних територій, у тому числі переферийних, підвищувати значимість місцевих влад у розвитку співробітництва з органами влади сусідніх регіонів, країн, що дає змогу залучити їх до активної співпраці.</w:t>
      </w:r>
    </w:p>
    <w:p w:rsidR="004400A1" w:rsidRDefault="004400A1" w:rsidP="008B0E5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72AFA">
        <w:rPr>
          <w:rFonts w:ascii="Times New Roman" w:hAnsi="Times New Roman" w:cs="Times New Roman"/>
          <w:sz w:val="28"/>
          <w:szCs w:val="28"/>
          <w:lang w:val="uk-UA"/>
        </w:rPr>
        <w:t xml:space="preserve"> </w:t>
      </w:r>
      <w:r w:rsidR="00372AFA" w:rsidRPr="00372AFA">
        <w:rPr>
          <w:rFonts w:ascii="Times New Roman" w:hAnsi="Times New Roman" w:cs="Times New Roman"/>
          <w:sz w:val="28"/>
          <w:szCs w:val="28"/>
          <w:lang w:val="uk-UA"/>
        </w:rPr>
        <w:t>М</w:t>
      </w:r>
      <w:r w:rsidR="00372AFA">
        <w:rPr>
          <w:rFonts w:ascii="Times New Roman" w:hAnsi="Times New Roman" w:cs="Times New Roman"/>
          <w:sz w:val="28"/>
          <w:szCs w:val="28"/>
          <w:lang w:val="uk-UA"/>
        </w:rPr>
        <w:t>іжрегіональна співпраця дає можливість більш ефективно використати наявні економічний і ресурсний потенціали, покращити самозабезпечення продукцією, яку виробляють регіони, визначитись з експортною конкурентоспроможною продукцією.</w:t>
      </w:r>
    </w:p>
    <w:p w:rsidR="009F61FC" w:rsidRDefault="009F61FC" w:rsidP="008B0E5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Важливе значення в регіональному розвитку належить транскордонному співробітництву. За сучасної динаміки розвитку інтеграційних процесів України транскордонне співробітництво вирішує ряд завдань: </w:t>
      </w:r>
    </w:p>
    <w:p w:rsidR="009F61FC" w:rsidRPr="00D90ABF" w:rsidRDefault="009F61FC" w:rsidP="008102CC">
      <w:pPr>
        <w:pStyle w:val="a6"/>
        <w:numPr>
          <w:ilvl w:val="0"/>
          <w:numId w:val="41"/>
        </w:numPr>
        <w:autoSpaceDE w:val="0"/>
        <w:autoSpaceDN w:val="0"/>
        <w:adjustRightInd w:val="0"/>
        <w:spacing w:after="0" w:line="360" w:lineRule="auto"/>
        <w:jc w:val="both"/>
        <w:rPr>
          <w:rFonts w:ascii="Times New Roman" w:hAnsi="Times New Roman" w:cs="Times New Roman"/>
          <w:sz w:val="28"/>
          <w:szCs w:val="28"/>
          <w:lang w:val="uk-UA"/>
        </w:rPr>
      </w:pPr>
      <w:r w:rsidRPr="00D90ABF">
        <w:rPr>
          <w:rFonts w:ascii="Times New Roman" w:hAnsi="Times New Roman" w:cs="Times New Roman"/>
          <w:sz w:val="28"/>
          <w:szCs w:val="28"/>
          <w:lang w:val="uk-UA"/>
        </w:rPr>
        <w:lastRenderedPageBreak/>
        <w:t>вирівнювання життєвого рівня населення прикордонних територій та досягнення вільного руху товарів, людей, капіталу через кордон;</w:t>
      </w:r>
    </w:p>
    <w:p w:rsidR="009F61FC" w:rsidRPr="00D90ABF" w:rsidRDefault="009F61FC" w:rsidP="008102CC">
      <w:pPr>
        <w:pStyle w:val="a6"/>
        <w:numPr>
          <w:ilvl w:val="0"/>
          <w:numId w:val="41"/>
        </w:numPr>
        <w:autoSpaceDE w:val="0"/>
        <w:autoSpaceDN w:val="0"/>
        <w:adjustRightInd w:val="0"/>
        <w:spacing w:after="0" w:line="360" w:lineRule="auto"/>
        <w:jc w:val="both"/>
        <w:rPr>
          <w:rFonts w:ascii="Times New Roman" w:hAnsi="Times New Roman" w:cs="Times New Roman"/>
          <w:sz w:val="28"/>
          <w:szCs w:val="28"/>
          <w:lang w:val="uk-UA"/>
        </w:rPr>
      </w:pPr>
      <w:r w:rsidRPr="00D90ABF">
        <w:rPr>
          <w:rFonts w:ascii="Times New Roman" w:hAnsi="Times New Roman" w:cs="Times New Roman"/>
          <w:sz w:val="28"/>
          <w:szCs w:val="28"/>
          <w:lang w:val="uk-UA"/>
        </w:rPr>
        <w:t>мобілізація місцевих ресурсів та їх ефективне використання з метою підвищення життєвого рівня населення прикордонних територій;</w:t>
      </w:r>
    </w:p>
    <w:p w:rsidR="009F61FC" w:rsidRPr="00D90ABF" w:rsidRDefault="009F61FC" w:rsidP="008102CC">
      <w:pPr>
        <w:pStyle w:val="a6"/>
        <w:numPr>
          <w:ilvl w:val="0"/>
          <w:numId w:val="41"/>
        </w:numPr>
        <w:autoSpaceDE w:val="0"/>
        <w:autoSpaceDN w:val="0"/>
        <w:adjustRightInd w:val="0"/>
        <w:spacing w:after="0" w:line="360" w:lineRule="auto"/>
        <w:jc w:val="both"/>
        <w:rPr>
          <w:rFonts w:ascii="Times New Roman" w:hAnsi="Times New Roman" w:cs="Times New Roman"/>
          <w:sz w:val="28"/>
          <w:szCs w:val="28"/>
          <w:lang w:val="uk-UA"/>
        </w:rPr>
      </w:pPr>
      <w:r w:rsidRPr="00D90ABF">
        <w:rPr>
          <w:rFonts w:ascii="Times New Roman" w:hAnsi="Times New Roman" w:cs="Times New Roman"/>
          <w:sz w:val="28"/>
          <w:szCs w:val="28"/>
          <w:lang w:val="uk-UA"/>
        </w:rPr>
        <w:t>об’єднання зусиль</w:t>
      </w:r>
      <w:r w:rsidR="00D90ABF" w:rsidRPr="00D90ABF">
        <w:rPr>
          <w:rFonts w:ascii="Times New Roman" w:hAnsi="Times New Roman" w:cs="Times New Roman"/>
          <w:sz w:val="28"/>
          <w:szCs w:val="28"/>
          <w:lang w:val="uk-UA"/>
        </w:rPr>
        <w:t xml:space="preserve"> для вирішення спільних проблем у транскордонному регіоні;</w:t>
      </w:r>
    </w:p>
    <w:p w:rsidR="00D90ABF" w:rsidRPr="00D90ABF" w:rsidRDefault="00D90ABF" w:rsidP="008102CC">
      <w:pPr>
        <w:pStyle w:val="a6"/>
        <w:numPr>
          <w:ilvl w:val="0"/>
          <w:numId w:val="41"/>
        </w:numPr>
        <w:autoSpaceDE w:val="0"/>
        <w:autoSpaceDN w:val="0"/>
        <w:adjustRightInd w:val="0"/>
        <w:spacing w:after="0" w:line="360" w:lineRule="auto"/>
        <w:jc w:val="both"/>
        <w:rPr>
          <w:rFonts w:ascii="Times New Roman" w:hAnsi="Times New Roman" w:cs="Times New Roman"/>
          <w:sz w:val="28"/>
          <w:szCs w:val="28"/>
          <w:lang w:val="uk-UA"/>
        </w:rPr>
      </w:pPr>
      <w:r w:rsidRPr="00D90ABF">
        <w:rPr>
          <w:rFonts w:ascii="Times New Roman" w:hAnsi="Times New Roman" w:cs="Times New Roman"/>
          <w:sz w:val="28"/>
          <w:szCs w:val="28"/>
          <w:lang w:val="uk-UA"/>
        </w:rPr>
        <w:t>забезпечення національної безпеки;</w:t>
      </w:r>
    </w:p>
    <w:p w:rsidR="00D90ABF" w:rsidRDefault="00D90ABF" w:rsidP="008102CC">
      <w:pPr>
        <w:pStyle w:val="a6"/>
        <w:numPr>
          <w:ilvl w:val="0"/>
          <w:numId w:val="41"/>
        </w:numPr>
        <w:autoSpaceDE w:val="0"/>
        <w:autoSpaceDN w:val="0"/>
        <w:adjustRightInd w:val="0"/>
        <w:spacing w:after="0" w:line="360" w:lineRule="auto"/>
        <w:jc w:val="both"/>
        <w:rPr>
          <w:rFonts w:ascii="Times New Roman" w:hAnsi="Times New Roman" w:cs="Times New Roman"/>
          <w:sz w:val="28"/>
          <w:szCs w:val="28"/>
          <w:lang w:val="uk-UA"/>
        </w:rPr>
      </w:pPr>
      <w:r w:rsidRPr="00D90ABF">
        <w:rPr>
          <w:rFonts w:ascii="Times New Roman" w:hAnsi="Times New Roman" w:cs="Times New Roman"/>
          <w:sz w:val="28"/>
          <w:szCs w:val="28"/>
          <w:lang w:val="uk-UA"/>
        </w:rPr>
        <w:t>впровадження і адаптація європейського законодавства.</w:t>
      </w:r>
    </w:p>
    <w:p w:rsidR="00D90ABF" w:rsidRDefault="00D90ABF" w:rsidP="00D90AB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Міжрегіональне і транскордонне співробітництво спрямоване на вирішення конкретних соціально-економічних проблем кожної території. Інтенсивність цього співробітництва залежить від рівня економчного розвитку території, розгалуженості її транспортної системи, наявності конкурентних переваг у міжнародному поділі пра</w:t>
      </w:r>
      <w:r w:rsidR="00D64CDA">
        <w:rPr>
          <w:rFonts w:ascii="Times New Roman" w:hAnsi="Times New Roman" w:cs="Times New Roman"/>
          <w:sz w:val="28"/>
          <w:szCs w:val="28"/>
          <w:lang w:val="uk-UA"/>
        </w:rPr>
        <w:t>ці та багатьох інших факторів. З</w:t>
      </w:r>
      <w:r>
        <w:rPr>
          <w:rFonts w:ascii="Times New Roman" w:hAnsi="Times New Roman" w:cs="Times New Roman"/>
          <w:sz w:val="28"/>
          <w:szCs w:val="28"/>
          <w:lang w:val="uk-UA"/>
        </w:rPr>
        <w:t>а будь-яких умов транскордонне співробітництво надає нового імпульсу розвитку цих територій, сприяє залученню інвестицій та створенню транскордонних коридорів.</w:t>
      </w:r>
    </w:p>
    <w:p w:rsidR="00F73C32" w:rsidRDefault="00C47677" w:rsidP="00F73C32">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        Вищою формою транскордонного співробітництва стали так звані «євро регіони», які забезпечують співробітництво кількох держав на рівні органів місцевого самоврядування. </w:t>
      </w:r>
      <w:r w:rsidRPr="00C47677">
        <w:rPr>
          <w:rFonts w:ascii="Times New Roman" w:hAnsi="Times New Roman" w:cs="Times New Roman"/>
          <w:b/>
          <w:i/>
          <w:sz w:val="28"/>
          <w:szCs w:val="28"/>
          <w:lang w:val="uk-UA"/>
        </w:rPr>
        <w:t>Єврорегіони</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 </w:t>
      </w:r>
      <w:r w:rsidRPr="00C47677">
        <w:rPr>
          <w:rFonts w:ascii="Times New Roman" w:hAnsi="Times New Roman" w:cs="Times New Roman"/>
          <w:i/>
          <w:sz w:val="28"/>
          <w:szCs w:val="28"/>
          <w:lang w:val="uk-UA"/>
        </w:rPr>
        <w:t xml:space="preserve">являють собою форму транскордонного співробітництва між територіальними громадами або місцевими органами влади регіонів, які мають спільний кордон. </w:t>
      </w:r>
      <w:r>
        <w:rPr>
          <w:rFonts w:ascii="Times New Roman" w:hAnsi="Times New Roman" w:cs="Times New Roman"/>
          <w:sz w:val="28"/>
          <w:szCs w:val="28"/>
          <w:lang w:val="uk-UA"/>
        </w:rPr>
        <w:t>Вони створюються для реалізації певних заходів у різних сферах життєдіяльності населення відповідно до норм міжнародного права і національних законодавств.</w:t>
      </w:r>
      <w:r w:rsidR="00F73C32" w:rsidRPr="00F73C32">
        <w:rPr>
          <w:rFonts w:ascii="Times New Roman" w:hAnsi="Times New Roman" w:cs="Times New Roman"/>
          <w:color w:val="000000"/>
          <w:sz w:val="28"/>
          <w:szCs w:val="28"/>
          <w:lang w:val="uk-UA"/>
        </w:rPr>
        <w:t xml:space="preserve"> </w:t>
      </w:r>
      <w:r w:rsidR="00F73C32" w:rsidRPr="0015000C">
        <w:rPr>
          <w:rFonts w:ascii="Times New Roman" w:hAnsi="Times New Roman" w:cs="Times New Roman"/>
          <w:color w:val="000000"/>
          <w:sz w:val="28"/>
          <w:szCs w:val="28"/>
          <w:lang w:val="uk-UA"/>
        </w:rPr>
        <w:t>В таблиці</w:t>
      </w:r>
      <w:r w:rsidR="00F73C32">
        <w:rPr>
          <w:rFonts w:ascii="Times New Roman" w:hAnsi="Times New Roman" w:cs="Times New Roman"/>
          <w:color w:val="000000"/>
          <w:sz w:val="28"/>
          <w:szCs w:val="28"/>
          <w:lang w:val="uk-UA"/>
        </w:rPr>
        <w:t xml:space="preserve"> 5.</w:t>
      </w:r>
      <w:r w:rsidR="006E3A5E">
        <w:rPr>
          <w:rFonts w:ascii="Times New Roman" w:hAnsi="Times New Roman" w:cs="Times New Roman"/>
          <w:color w:val="000000"/>
          <w:sz w:val="28"/>
          <w:szCs w:val="28"/>
          <w:lang w:val="uk-UA"/>
        </w:rPr>
        <w:t>2</w:t>
      </w:r>
      <w:r w:rsidR="00F73C32" w:rsidRPr="0015000C">
        <w:rPr>
          <w:rFonts w:ascii="Times New Roman" w:hAnsi="Times New Roman" w:cs="Times New Roman"/>
          <w:color w:val="000000"/>
          <w:sz w:val="28"/>
          <w:szCs w:val="28"/>
          <w:lang w:val="uk-UA"/>
        </w:rPr>
        <w:t>. на</w:t>
      </w:r>
      <w:r w:rsidR="00F73C32">
        <w:rPr>
          <w:rFonts w:ascii="Times New Roman" w:hAnsi="Times New Roman" w:cs="Times New Roman"/>
          <w:color w:val="000000"/>
          <w:sz w:val="28"/>
          <w:szCs w:val="28"/>
          <w:lang w:val="uk-UA"/>
        </w:rPr>
        <w:t xml:space="preserve">ведено перелік  єврорегіонів </w:t>
      </w:r>
      <w:r w:rsidR="00F73C32" w:rsidRPr="0015000C">
        <w:rPr>
          <w:rFonts w:ascii="Times New Roman" w:hAnsi="Times New Roman" w:cs="Times New Roman"/>
          <w:color w:val="000000"/>
          <w:sz w:val="28"/>
          <w:szCs w:val="28"/>
          <w:lang w:val="uk-UA"/>
        </w:rPr>
        <w:t xml:space="preserve"> України</w:t>
      </w:r>
      <w:r w:rsidR="00F73C32">
        <w:rPr>
          <w:rFonts w:ascii="Times New Roman" w:hAnsi="Times New Roman" w:cs="Times New Roman"/>
          <w:color w:val="000000"/>
          <w:sz w:val="28"/>
          <w:szCs w:val="28"/>
          <w:lang w:val="uk-UA"/>
        </w:rPr>
        <w:t xml:space="preserve"> (територіальне розташування), рік та мета створення, країни-учасниці.</w:t>
      </w:r>
    </w:p>
    <w:p w:rsidR="0036681E" w:rsidRDefault="0036681E" w:rsidP="006E3A5E">
      <w:pPr>
        <w:spacing w:after="0" w:line="360" w:lineRule="auto"/>
        <w:jc w:val="right"/>
        <w:rPr>
          <w:rFonts w:ascii="Times New Roman" w:hAnsi="Times New Roman" w:cs="Times New Roman"/>
          <w:color w:val="000000"/>
          <w:sz w:val="28"/>
          <w:szCs w:val="28"/>
          <w:lang w:val="uk-UA"/>
        </w:rPr>
      </w:pPr>
    </w:p>
    <w:p w:rsidR="0036681E" w:rsidRDefault="0036681E" w:rsidP="006E3A5E">
      <w:pPr>
        <w:spacing w:after="0" w:line="360" w:lineRule="auto"/>
        <w:jc w:val="right"/>
        <w:rPr>
          <w:rFonts w:ascii="Times New Roman" w:hAnsi="Times New Roman" w:cs="Times New Roman"/>
          <w:color w:val="000000"/>
          <w:sz w:val="28"/>
          <w:szCs w:val="28"/>
          <w:lang w:val="uk-UA"/>
        </w:rPr>
      </w:pPr>
    </w:p>
    <w:p w:rsidR="0036681E" w:rsidRDefault="0036681E" w:rsidP="006E3A5E">
      <w:pPr>
        <w:spacing w:after="0" w:line="360" w:lineRule="auto"/>
        <w:jc w:val="right"/>
        <w:rPr>
          <w:rFonts w:ascii="Times New Roman" w:hAnsi="Times New Roman" w:cs="Times New Roman"/>
          <w:color w:val="000000"/>
          <w:sz w:val="28"/>
          <w:szCs w:val="28"/>
          <w:lang w:val="uk-UA"/>
        </w:rPr>
      </w:pPr>
    </w:p>
    <w:p w:rsidR="0036681E" w:rsidRDefault="0036681E" w:rsidP="006E3A5E">
      <w:pPr>
        <w:spacing w:after="0" w:line="360" w:lineRule="auto"/>
        <w:jc w:val="right"/>
        <w:rPr>
          <w:rFonts w:ascii="Times New Roman" w:hAnsi="Times New Roman" w:cs="Times New Roman"/>
          <w:color w:val="000000"/>
          <w:sz w:val="28"/>
          <w:szCs w:val="28"/>
          <w:lang w:val="uk-UA"/>
        </w:rPr>
      </w:pPr>
    </w:p>
    <w:p w:rsidR="0036681E" w:rsidRDefault="0036681E" w:rsidP="006E3A5E">
      <w:pPr>
        <w:spacing w:after="0" w:line="360" w:lineRule="auto"/>
        <w:jc w:val="right"/>
        <w:rPr>
          <w:rFonts w:ascii="Times New Roman" w:hAnsi="Times New Roman" w:cs="Times New Roman"/>
          <w:color w:val="000000"/>
          <w:sz w:val="28"/>
          <w:szCs w:val="28"/>
          <w:lang w:val="uk-UA"/>
        </w:rPr>
      </w:pPr>
    </w:p>
    <w:p w:rsidR="006E3A5E" w:rsidRDefault="006E3A5E" w:rsidP="006E3A5E">
      <w:pPr>
        <w:spacing w:after="0" w:line="360" w:lineRule="auto"/>
        <w:jc w:val="right"/>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Таблиця 5.2</w:t>
      </w:r>
      <w:r w:rsidRPr="0015000C">
        <w:rPr>
          <w:rFonts w:ascii="Times New Roman" w:hAnsi="Times New Roman" w:cs="Times New Roman"/>
          <w:color w:val="000000"/>
          <w:sz w:val="28"/>
          <w:szCs w:val="28"/>
          <w:lang w:val="uk-UA"/>
        </w:rPr>
        <w:t>.</w:t>
      </w:r>
    </w:p>
    <w:tbl>
      <w:tblPr>
        <w:tblStyle w:val="a5"/>
        <w:tblW w:w="0" w:type="auto"/>
        <w:tblLayout w:type="fixed"/>
        <w:tblLook w:val="04A0" w:firstRow="1" w:lastRow="0" w:firstColumn="1" w:lastColumn="0" w:noHBand="0" w:noVBand="1"/>
      </w:tblPr>
      <w:tblGrid>
        <w:gridCol w:w="1668"/>
        <w:gridCol w:w="1559"/>
        <w:gridCol w:w="2126"/>
        <w:gridCol w:w="4217"/>
      </w:tblGrid>
      <w:tr w:rsidR="006E3A5E" w:rsidTr="00A177B0">
        <w:tc>
          <w:tcPr>
            <w:tcW w:w="1668" w:type="dxa"/>
          </w:tcPr>
          <w:p w:rsidR="006E3A5E" w:rsidRPr="009E1EE0" w:rsidRDefault="006E3A5E" w:rsidP="006E3A5E">
            <w:pPr>
              <w:autoSpaceDE w:val="0"/>
              <w:autoSpaceDN w:val="0"/>
              <w:adjustRightInd w:val="0"/>
              <w:jc w:val="center"/>
              <w:rPr>
                <w:rFonts w:ascii="Times New Roman" w:hAnsi="Times New Roman" w:cs="Times New Roman"/>
                <w:b/>
                <w:sz w:val="24"/>
                <w:szCs w:val="24"/>
                <w:lang w:val="uk-UA"/>
              </w:rPr>
            </w:pPr>
            <w:r w:rsidRPr="009E1EE0">
              <w:rPr>
                <w:rFonts w:ascii="Times New Roman" w:hAnsi="Times New Roman" w:cs="Times New Roman"/>
                <w:b/>
                <w:sz w:val="24"/>
                <w:szCs w:val="24"/>
                <w:lang w:val="uk-UA"/>
              </w:rPr>
              <w:t>Назва єврорегіону</w:t>
            </w:r>
          </w:p>
        </w:tc>
        <w:tc>
          <w:tcPr>
            <w:tcW w:w="1559" w:type="dxa"/>
          </w:tcPr>
          <w:p w:rsidR="006E3A5E" w:rsidRPr="009E1EE0" w:rsidRDefault="006E3A5E" w:rsidP="006E3A5E">
            <w:pPr>
              <w:autoSpaceDE w:val="0"/>
              <w:autoSpaceDN w:val="0"/>
              <w:adjustRightInd w:val="0"/>
              <w:jc w:val="center"/>
              <w:rPr>
                <w:rFonts w:ascii="Times New Roman" w:hAnsi="Times New Roman" w:cs="Times New Roman"/>
                <w:b/>
                <w:sz w:val="24"/>
                <w:szCs w:val="24"/>
                <w:lang w:val="uk-UA"/>
              </w:rPr>
            </w:pPr>
            <w:r w:rsidRPr="009E1EE0">
              <w:rPr>
                <w:rFonts w:ascii="Times New Roman" w:hAnsi="Times New Roman" w:cs="Times New Roman"/>
                <w:b/>
                <w:sz w:val="24"/>
                <w:szCs w:val="24"/>
                <w:lang w:val="uk-UA"/>
              </w:rPr>
              <w:t>Рік створення</w:t>
            </w:r>
          </w:p>
        </w:tc>
        <w:tc>
          <w:tcPr>
            <w:tcW w:w="2126" w:type="dxa"/>
          </w:tcPr>
          <w:p w:rsidR="006E3A5E" w:rsidRPr="009E1EE0" w:rsidRDefault="006E3A5E" w:rsidP="006E3A5E">
            <w:pPr>
              <w:autoSpaceDE w:val="0"/>
              <w:autoSpaceDN w:val="0"/>
              <w:adjustRightInd w:val="0"/>
              <w:jc w:val="center"/>
              <w:rPr>
                <w:rFonts w:ascii="Times New Roman" w:hAnsi="Times New Roman" w:cs="Times New Roman"/>
                <w:b/>
                <w:sz w:val="24"/>
                <w:szCs w:val="24"/>
                <w:lang w:val="uk-UA"/>
              </w:rPr>
            </w:pPr>
            <w:r w:rsidRPr="009E1EE0">
              <w:rPr>
                <w:rFonts w:ascii="Times New Roman" w:hAnsi="Times New Roman" w:cs="Times New Roman"/>
                <w:b/>
                <w:sz w:val="24"/>
                <w:szCs w:val="24"/>
                <w:lang w:val="uk-UA"/>
              </w:rPr>
              <w:t>Країни-учасниці</w:t>
            </w:r>
          </w:p>
        </w:tc>
        <w:tc>
          <w:tcPr>
            <w:tcW w:w="4217" w:type="dxa"/>
          </w:tcPr>
          <w:p w:rsidR="006E3A5E" w:rsidRPr="009E1EE0" w:rsidRDefault="006E3A5E" w:rsidP="006E3A5E">
            <w:pPr>
              <w:autoSpaceDE w:val="0"/>
              <w:autoSpaceDN w:val="0"/>
              <w:adjustRightInd w:val="0"/>
              <w:jc w:val="center"/>
              <w:rPr>
                <w:rFonts w:ascii="Times New Roman" w:hAnsi="Times New Roman" w:cs="Times New Roman"/>
                <w:b/>
                <w:sz w:val="24"/>
                <w:szCs w:val="24"/>
                <w:lang w:val="uk-UA"/>
              </w:rPr>
            </w:pPr>
            <w:r w:rsidRPr="009E1EE0">
              <w:rPr>
                <w:rFonts w:ascii="Times New Roman" w:hAnsi="Times New Roman" w:cs="Times New Roman"/>
                <w:b/>
                <w:sz w:val="24"/>
                <w:szCs w:val="24"/>
                <w:lang w:val="uk-UA"/>
              </w:rPr>
              <w:t>Мета створення</w:t>
            </w:r>
          </w:p>
        </w:tc>
      </w:tr>
      <w:tr w:rsidR="006E3A5E" w:rsidRPr="00EB61F9" w:rsidTr="00A177B0">
        <w:tc>
          <w:tcPr>
            <w:tcW w:w="1668" w:type="dxa"/>
          </w:tcPr>
          <w:p w:rsidR="006E3A5E" w:rsidRPr="0036681E" w:rsidRDefault="006E3A5E" w:rsidP="0036681E">
            <w:pPr>
              <w:autoSpaceDE w:val="0"/>
              <w:autoSpaceDN w:val="0"/>
              <w:adjustRightInd w:val="0"/>
              <w:jc w:val="both"/>
              <w:rPr>
                <w:rFonts w:ascii="Times New Roman" w:hAnsi="Times New Roman" w:cs="Times New Roman"/>
                <w:b/>
                <w:sz w:val="24"/>
                <w:szCs w:val="24"/>
                <w:lang w:val="uk-UA"/>
              </w:rPr>
            </w:pPr>
            <w:r w:rsidRPr="0036681E">
              <w:rPr>
                <w:rFonts w:ascii="Times New Roman" w:hAnsi="Times New Roman" w:cs="Times New Roman"/>
                <w:b/>
                <w:sz w:val="24"/>
                <w:szCs w:val="24"/>
                <w:lang w:val="uk-UA"/>
              </w:rPr>
              <w:t>Карпатський</w:t>
            </w:r>
          </w:p>
        </w:tc>
        <w:tc>
          <w:tcPr>
            <w:tcW w:w="1559" w:type="dxa"/>
          </w:tcPr>
          <w:p w:rsidR="006E3A5E" w:rsidRPr="0036681E" w:rsidRDefault="006E3A5E" w:rsidP="0036681E">
            <w:pPr>
              <w:autoSpaceDE w:val="0"/>
              <w:autoSpaceDN w:val="0"/>
              <w:adjustRightInd w:val="0"/>
              <w:jc w:val="both"/>
              <w:rPr>
                <w:rFonts w:ascii="Times New Roman" w:hAnsi="Times New Roman" w:cs="Times New Roman"/>
                <w:sz w:val="24"/>
                <w:szCs w:val="24"/>
                <w:lang w:val="uk-UA"/>
              </w:rPr>
            </w:pPr>
            <w:r w:rsidRPr="0036681E">
              <w:rPr>
                <w:rFonts w:ascii="Times New Roman" w:hAnsi="Times New Roman" w:cs="Times New Roman"/>
                <w:sz w:val="24"/>
                <w:szCs w:val="24"/>
                <w:lang w:val="uk-UA"/>
              </w:rPr>
              <w:t>1993</w:t>
            </w:r>
          </w:p>
        </w:tc>
        <w:tc>
          <w:tcPr>
            <w:tcW w:w="2126" w:type="dxa"/>
          </w:tcPr>
          <w:p w:rsidR="006E3A5E" w:rsidRPr="0036681E" w:rsidRDefault="006E3A5E" w:rsidP="0036681E">
            <w:pPr>
              <w:autoSpaceDE w:val="0"/>
              <w:autoSpaceDN w:val="0"/>
              <w:adjustRightInd w:val="0"/>
              <w:jc w:val="both"/>
              <w:rPr>
                <w:rFonts w:ascii="Times New Roman" w:hAnsi="Times New Roman" w:cs="Times New Roman"/>
                <w:sz w:val="24"/>
                <w:szCs w:val="24"/>
                <w:lang w:val="uk-UA"/>
              </w:rPr>
            </w:pPr>
            <w:r w:rsidRPr="0036681E">
              <w:rPr>
                <w:rFonts w:ascii="Times New Roman" w:hAnsi="Times New Roman" w:cs="Times New Roman"/>
                <w:sz w:val="24"/>
                <w:szCs w:val="24"/>
                <w:lang w:val="uk-UA"/>
              </w:rPr>
              <w:t>Україна</w:t>
            </w:r>
            <w:r w:rsidR="0036681E" w:rsidRPr="0036681E">
              <w:rPr>
                <w:rFonts w:ascii="Times New Roman" w:hAnsi="Times New Roman" w:cs="Times New Roman"/>
                <w:sz w:val="24"/>
                <w:szCs w:val="24"/>
                <w:lang w:val="uk-UA"/>
              </w:rPr>
              <w:t xml:space="preserve"> </w:t>
            </w:r>
            <w:r w:rsidRPr="0036681E">
              <w:rPr>
                <w:rFonts w:ascii="Times New Roman" w:hAnsi="Times New Roman" w:cs="Times New Roman"/>
                <w:sz w:val="24"/>
                <w:szCs w:val="24"/>
                <w:lang w:val="uk-UA"/>
              </w:rPr>
              <w:t>(Закарпатська, Львівська, Івано-Франківська, чернівецька області)</w:t>
            </w:r>
          </w:p>
        </w:tc>
        <w:tc>
          <w:tcPr>
            <w:tcW w:w="4217" w:type="dxa"/>
          </w:tcPr>
          <w:p w:rsidR="006E3A5E" w:rsidRPr="006E3A5E" w:rsidRDefault="006E3A5E" w:rsidP="006E3A5E">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Налагодження добросусідських відносин; забезпечення соціальної стабільності та сприяння економічному прогресу; збереження карпатської культурно-історичної спадщини4 співпраця у сфері екології та охорони навколишнього середовища, взаємодія у галузі науки і культури</w:t>
            </w:r>
          </w:p>
        </w:tc>
      </w:tr>
      <w:tr w:rsidR="006E3A5E" w:rsidTr="00A177B0">
        <w:tc>
          <w:tcPr>
            <w:tcW w:w="1668" w:type="dxa"/>
          </w:tcPr>
          <w:p w:rsidR="006E3A5E" w:rsidRPr="0036681E" w:rsidRDefault="0036681E" w:rsidP="0036681E">
            <w:pPr>
              <w:autoSpaceDE w:val="0"/>
              <w:autoSpaceDN w:val="0"/>
              <w:adjustRightInd w:val="0"/>
              <w:jc w:val="both"/>
              <w:rPr>
                <w:rFonts w:ascii="Times New Roman" w:hAnsi="Times New Roman" w:cs="Times New Roman"/>
                <w:b/>
                <w:sz w:val="24"/>
                <w:szCs w:val="24"/>
                <w:lang w:val="uk-UA"/>
              </w:rPr>
            </w:pPr>
            <w:r w:rsidRPr="0036681E">
              <w:rPr>
                <w:rFonts w:ascii="Times New Roman" w:hAnsi="Times New Roman" w:cs="Times New Roman"/>
                <w:b/>
                <w:sz w:val="24"/>
                <w:szCs w:val="24"/>
                <w:lang w:val="uk-UA"/>
              </w:rPr>
              <w:t>Буг</w:t>
            </w:r>
          </w:p>
        </w:tc>
        <w:tc>
          <w:tcPr>
            <w:tcW w:w="1559" w:type="dxa"/>
          </w:tcPr>
          <w:p w:rsidR="006E3A5E" w:rsidRPr="0036681E" w:rsidRDefault="0036681E" w:rsidP="0036681E">
            <w:pPr>
              <w:autoSpaceDE w:val="0"/>
              <w:autoSpaceDN w:val="0"/>
              <w:adjustRightInd w:val="0"/>
              <w:jc w:val="both"/>
              <w:rPr>
                <w:rFonts w:ascii="Times New Roman" w:hAnsi="Times New Roman" w:cs="Times New Roman"/>
                <w:sz w:val="24"/>
                <w:szCs w:val="24"/>
                <w:lang w:val="uk-UA"/>
              </w:rPr>
            </w:pPr>
            <w:r w:rsidRPr="0036681E">
              <w:rPr>
                <w:rFonts w:ascii="Times New Roman" w:hAnsi="Times New Roman" w:cs="Times New Roman"/>
                <w:sz w:val="24"/>
                <w:szCs w:val="24"/>
                <w:lang w:val="uk-UA"/>
              </w:rPr>
              <w:t>1995</w:t>
            </w:r>
          </w:p>
        </w:tc>
        <w:tc>
          <w:tcPr>
            <w:tcW w:w="2126" w:type="dxa"/>
          </w:tcPr>
          <w:p w:rsidR="006E3A5E" w:rsidRPr="0036681E" w:rsidRDefault="0036681E" w:rsidP="0036681E">
            <w:pPr>
              <w:autoSpaceDE w:val="0"/>
              <w:autoSpaceDN w:val="0"/>
              <w:adjustRightInd w:val="0"/>
              <w:jc w:val="both"/>
              <w:rPr>
                <w:rFonts w:ascii="Times New Roman" w:hAnsi="Times New Roman" w:cs="Times New Roman"/>
                <w:sz w:val="24"/>
                <w:szCs w:val="24"/>
                <w:lang w:val="uk-UA"/>
              </w:rPr>
            </w:pPr>
            <w:r w:rsidRPr="0036681E">
              <w:rPr>
                <w:rFonts w:ascii="Times New Roman" w:hAnsi="Times New Roman" w:cs="Times New Roman"/>
                <w:sz w:val="24"/>
                <w:szCs w:val="24"/>
                <w:lang w:val="uk-UA"/>
              </w:rPr>
              <w:t>Україна (Волинська обл.-</w:t>
            </w:r>
            <w:r>
              <w:rPr>
                <w:rFonts w:ascii="Times New Roman" w:hAnsi="Times New Roman" w:cs="Times New Roman"/>
                <w:sz w:val="24"/>
                <w:szCs w:val="24"/>
                <w:lang w:val="uk-UA"/>
              </w:rPr>
              <w:t>ть, Л</w:t>
            </w:r>
            <w:r w:rsidRPr="0036681E">
              <w:rPr>
                <w:rFonts w:ascii="Times New Roman" w:hAnsi="Times New Roman" w:cs="Times New Roman"/>
                <w:sz w:val="24"/>
                <w:szCs w:val="24"/>
                <w:lang w:val="uk-UA"/>
              </w:rPr>
              <w:t>ьвівська обл.-ть), Польща. Білорусь</w:t>
            </w:r>
          </w:p>
        </w:tc>
        <w:tc>
          <w:tcPr>
            <w:tcW w:w="4217" w:type="dxa"/>
          </w:tcPr>
          <w:p w:rsidR="006E3A5E" w:rsidRPr="009E1EE0" w:rsidRDefault="0036681E" w:rsidP="009E1EE0">
            <w:pPr>
              <w:autoSpaceDE w:val="0"/>
              <w:autoSpaceDN w:val="0"/>
              <w:adjustRightInd w:val="0"/>
              <w:jc w:val="both"/>
              <w:rPr>
                <w:rFonts w:ascii="Times New Roman" w:hAnsi="Times New Roman" w:cs="Times New Roman"/>
                <w:sz w:val="24"/>
                <w:szCs w:val="24"/>
                <w:lang w:val="uk-UA"/>
              </w:rPr>
            </w:pPr>
            <w:r w:rsidRPr="009E1EE0">
              <w:rPr>
                <w:rFonts w:ascii="Times New Roman" w:hAnsi="Times New Roman" w:cs="Times New Roman"/>
                <w:sz w:val="24"/>
                <w:szCs w:val="24"/>
                <w:lang w:val="uk-UA"/>
              </w:rPr>
              <w:t>Налагодження взаємовигідної торговельно-економічної співпраці; розбудова спільних кордонів;</w:t>
            </w:r>
            <w:r w:rsidR="009E1EE0" w:rsidRPr="009E1EE0">
              <w:rPr>
                <w:rFonts w:ascii="Times New Roman" w:hAnsi="Times New Roman" w:cs="Times New Roman"/>
                <w:sz w:val="24"/>
                <w:szCs w:val="24"/>
                <w:lang w:val="uk-UA"/>
              </w:rPr>
              <w:t xml:space="preserve"> модернізація транспортно-складської мережі; охорона навколишнього природного середовища; ефективне використання туристично—екреаційних ресурсів шацького національного природного парку; сприяння розвитку транспортного туризму; культурно-освітня співпраця</w:t>
            </w:r>
          </w:p>
        </w:tc>
      </w:tr>
      <w:tr w:rsidR="006E3A5E" w:rsidRPr="00EB61F9" w:rsidTr="00A177B0">
        <w:tc>
          <w:tcPr>
            <w:tcW w:w="1668" w:type="dxa"/>
          </w:tcPr>
          <w:p w:rsidR="006E3A5E" w:rsidRPr="009E1EE0" w:rsidRDefault="009E1EE0" w:rsidP="009E1EE0">
            <w:pPr>
              <w:autoSpaceDE w:val="0"/>
              <w:autoSpaceDN w:val="0"/>
              <w:adjustRightInd w:val="0"/>
              <w:jc w:val="both"/>
              <w:rPr>
                <w:rFonts w:ascii="Times New Roman" w:hAnsi="Times New Roman" w:cs="Times New Roman"/>
                <w:b/>
                <w:sz w:val="24"/>
                <w:szCs w:val="24"/>
                <w:lang w:val="uk-UA"/>
              </w:rPr>
            </w:pPr>
            <w:r w:rsidRPr="009E1EE0">
              <w:rPr>
                <w:rFonts w:ascii="Times New Roman" w:hAnsi="Times New Roman" w:cs="Times New Roman"/>
                <w:b/>
                <w:sz w:val="24"/>
                <w:szCs w:val="24"/>
                <w:lang w:val="uk-UA"/>
              </w:rPr>
              <w:t>Нижній Дунай</w:t>
            </w:r>
          </w:p>
        </w:tc>
        <w:tc>
          <w:tcPr>
            <w:tcW w:w="1559" w:type="dxa"/>
          </w:tcPr>
          <w:p w:rsidR="006E3A5E" w:rsidRPr="009E1EE0" w:rsidRDefault="009E1EE0" w:rsidP="009E1EE0">
            <w:pPr>
              <w:autoSpaceDE w:val="0"/>
              <w:autoSpaceDN w:val="0"/>
              <w:adjustRightInd w:val="0"/>
              <w:jc w:val="both"/>
              <w:rPr>
                <w:rFonts w:ascii="Times New Roman" w:hAnsi="Times New Roman" w:cs="Times New Roman"/>
                <w:sz w:val="24"/>
                <w:szCs w:val="24"/>
                <w:lang w:val="uk-UA"/>
              </w:rPr>
            </w:pPr>
            <w:r w:rsidRPr="009E1EE0">
              <w:rPr>
                <w:rFonts w:ascii="Times New Roman" w:hAnsi="Times New Roman" w:cs="Times New Roman"/>
                <w:sz w:val="24"/>
                <w:szCs w:val="24"/>
                <w:lang w:val="uk-UA"/>
              </w:rPr>
              <w:t>1998</w:t>
            </w:r>
          </w:p>
        </w:tc>
        <w:tc>
          <w:tcPr>
            <w:tcW w:w="2126" w:type="dxa"/>
          </w:tcPr>
          <w:p w:rsidR="006E3A5E" w:rsidRPr="009E1EE0" w:rsidRDefault="009E1EE0" w:rsidP="009E1EE0">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Україна(Одеська, Миколаївська обл..-ті), Молдова, Румунія</w:t>
            </w:r>
          </w:p>
        </w:tc>
        <w:tc>
          <w:tcPr>
            <w:tcW w:w="4217" w:type="dxa"/>
          </w:tcPr>
          <w:p w:rsidR="006E3A5E" w:rsidRPr="009E1EE0" w:rsidRDefault="009E1EE0" w:rsidP="009E1EE0">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Покращення економічної діяльності у прикордонних регіонах; забезпечення зайнятості та соціального захисту населення; покращення якості життя; зменшення міжетнічної напруженості; інтеграція транспортної інфраструктури в мережу міжнародних транспортних коридорів4 боротьба з організованою злочинністю; охорона довкілля </w:t>
            </w:r>
          </w:p>
        </w:tc>
      </w:tr>
      <w:tr w:rsidR="006E3A5E" w:rsidRPr="00EB61F9" w:rsidTr="00A177B0">
        <w:tc>
          <w:tcPr>
            <w:tcW w:w="1668" w:type="dxa"/>
          </w:tcPr>
          <w:p w:rsidR="006E3A5E" w:rsidRPr="00BC5D32" w:rsidRDefault="00BC5D32" w:rsidP="00BC5D32">
            <w:pPr>
              <w:autoSpaceDE w:val="0"/>
              <w:autoSpaceDN w:val="0"/>
              <w:adjustRightInd w:val="0"/>
              <w:jc w:val="both"/>
              <w:rPr>
                <w:rFonts w:ascii="Times New Roman" w:hAnsi="Times New Roman" w:cs="Times New Roman"/>
                <w:b/>
                <w:sz w:val="24"/>
                <w:szCs w:val="24"/>
                <w:lang w:val="uk-UA"/>
              </w:rPr>
            </w:pPr>
            <w:r w:rsidRPr="00BC5D32">
              <w:rPr>
                <w:rFonts w:ascii="Times New Roman" w:hAnsi="Times New Roman" w:cs="Times New Roman"/>
                <w:b/>
                <w:sz w:val="24"/>
                <w:szCs w:val="24"/>
                <w:lang w:val="uk-UA"/>
              </w:rPr>
              <w:t>Верхній Прут</w:t>
            </w:r>
          </w:p>
        </w:tc>
        <w:tc>
          <w:tcPr>
            <w:tcW w:w="1559" w:type="dxa"/>
          </w:tcPr>
          <w:p w:rsidR="006E3A5E" w:rsidRPr="00BC5D32" w:rsidRDefault="00BC5D32"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2000</w:t>
            </w:r>
          </w:p>
        </w:tc>
        <w:tc>
          <w:tcPr>
            <w:tcW w:w="2126" w:type="dxa"/>
          </w:tcPr>
          <w:p w:rsidR="006E3A5E" w:rsidRPr="00BC5D32" w:rsidRDefault="00BC5D32"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Україна(Чернівецька обл.-ть), Румунія, Молдова </w:t>
            </w:r>
          </w:p>
        </w:tc>
        <w:tc>
          <w:tcPr>
            <w:tcW w:w="4217" w:type="dxa"/>
          </w:tcPr>
          <w:p w:rsidR="006E3A5E" w:rsidRPr="00BC5D32" w:rsidRDefault="00BC5D32"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Вдосконалення і розвиток торговельних та економічних відносин; спільні впровадження передових технологій; розвиток інфраструктури(енергетичних систем, транспортних та комунікаційних мереж); запобігання забрудненню Дунаю, дністра і Чорного моря; збільшення екологічно чистих виробництв; попередження і ліквідація наслідків промислових аварій і стихійних лих; розвиток деревообробної, легкої промисловості та АПК; співпраця у сфері науки, культури</w:t>
            </w:r>
            <w:r w:rsidR="00C510BE">
              <w:rPr>
                <w:rFonts w:ascii="Times New Roman" w:hAnsi="Times New Roman" w:cs="Times New Roman"/>
                <w:sz w:val="24"/>
                <w:szCs w:val="24"/>
                <w:lang w:val="uk-UA"/>
              </w:rPr>
              <w:t>, о</w:t>
            </w:r>
            <w:r>
              <w:rPr>
                <w:rFonts w:ascii="Times New Roman" w:hAnsi="Times New Roman" w:cs="Times New Roman"/>
                <w:sz w:val="24"/>
                <w:szCs w:val="24"/>
                <w:lang w:val="uk-UA"/>
              </w:rPr>
              <w:t>світи і спорту; підтримка національних меншин, реалізація молодіжної політики, розвиток рекреаційної діяльності і туризму</w:t>
            </w:r>
          </w:p>
        </w:tc>
      </w:tr>
      <w:tr w:rsidR="006E3A5E" w:rsidRPr="00EB61F9" w:rsidTr="00A177B0">
        <w:tc>
          <w:tcPr>
            <w:tcW w:w="1668" w:type="dxa"/>
          </w:tcPr>
          <w:p w:rsidR="006E3A5E" w:rsidRPr="00BC5D32" w:rsidRDefault="00BC5D32" w:rsidP="00BC5D32">
            <w:pPr>
              <w:autoSpaceDE w:val="0"/>
              <w:autoSpaceDN w:val="0"/>
              <w:adjustRightInd w:val="0"/>
              <w:jc w:val="both"/>
              <w:rPr>
                <w:rFonts w:ascii="Times New Roman" w:hAnsi="Times New Roman" w:cs="Times New Roman"/>
                <w:b/>
                <w:sz w:val="24"/>
                <w:szCs w:val="24"/>
                <w:lang w:val="uk-UA"/>
              </w:rPr>
            </w:pPr>
            <w:r w:rsidRPr="00BC5D32">
              <w:rPr>
                <w:rFonts w:ascii="Times New Roman" w:hAnsi="Times New Roman" w:cs="Times New Roman"/>
                <w:b/>
                <w:sz w:val="24"/>
                <w:szCs w:val="24"/>
                <w:lang w:val="uk-UA"/>
              </w:rPr>
              <w:lastRenderedPageBreak/>
              <w:t>Дніпро</w:t>
            </w:r>
          </w:p>
        </w:tc>
        <w:tc>
          <w:tcPr>
            <w:tcW w:w="1559" w:type="dxa"/>
          </w:tcPr>
          <w:p w:rsidR="006E3A5E" w:rsidRPr="00BC5D32" w:rsidRDefault="00BC5D32" w:rsidP="00BC5D32">
            <w:pPr>
              <w:autoSpaceDE w:val="0"/>
              <w:autoSpaceDN w:val="0"/>
              <w:adjustRightInd w:val="0"/>
              <w:jc w:val="both"/>
              <w:rPr>
                <w:rFonts w:ascii="Times New Roman" w:hAnsi="Times New Roman" w:cs="Times New Roman"/>
                <w:sz w:val="24"/>
                <w:szCs w:val="24"/>
                <w:lang w:val="uk-UA"/>
              </w:rPr>
            </w:pPr>
            <w:r w:rsidRPr="00BC5D32">
              <w:rPr>
                <w:rFonts w:ascii="Times New Roman" w:hAnsi="Times New Roman" w:cs="Times New Roman"/>
                <w:sz w:val="24"/>
                <w:szCs w:val="24"/>
                <w:lang w:val="uk-UA"/>
              </w:rPr>
              <w:t>2003</w:t>
            </w:r>
          </w:p>
        </w:tc>
        <w:tc>
          <w:tcPr>
            <w:tcW w:w="2126" w:type="dxa"/>
          </w:tcPr>
          <w:p w:rsidR="006E3A5E" w:rsidRPr="00BC5D32" w:rsidRDefault="00BC5D32"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Україна(Чернівецька обл.-ть), Білорусь, Росія</w:t>
            </w:r>
          </w:p>
        </w:tc>
        <w:tc>
          <w:tcPr>
            <w:tcW w:w="4217" w:type="dxa"/>
          </w:tcPr>
          <w:p w:rsidR="006E3A5E" w:rsidRPr="00BC5D32" w:rsidRDefault="00BC5D32"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Всебічний економічний розвиток, більш ефективне залучення інвестицій в регіон; розвиток прикордонних і митних </w:t>
            </w:r>
            <w:r w:rsidR="00C510BE">
              <w:rPr>
                <w:rFonts w:ascii="Times New Roman" w:hAnsi="Times New Roman" w:cs="Times New Roman"/>
                <w:sz w:val="24"/>
                <w:szCs w:val="24"/>
                <w:lang w:val="uk-UA"/>
              </w:rPr>
              <w:t>інфраструктур; поліпшення стану навколишнього середовища; ліквідація наслідків надзвичайних ситуацій і стихійних лих; сприяння розширенню контактів серед населення прикордонних регіонів; розвиток співробітництва між суб’єктами господарювання; розвиток галузі охорони здоров’я; освіти, культури, спорту і туризму</w:t>
            </w:r>
          </w:p>
        </w:tc>
      </w:tr>
      <w:tr w:rsidR="006E3A5E" w:rsidRPr="00EB61F9" w:rsidTr="00A177B0">
        <w:tc>
          <w:tcPr>
            <w:tcW w:w="1668" w:type="dxa"/>
          </w:tcPr>
          <w:p w:rsidR="006E3A5E" w:rsidRPr="00A177B0" w:rsidRDefault="00A177B0" w:rsidP="00BC5D32">
            <w:pPr>
              <w:autoSpaceDE w:val="0"/>
              <w:autoSpaceDN w:val="0"/>
              <w:adjustRightInd w:val="0"/>
              <w:jc w:val="both"/>
              <w:rPr>
                <w:rFonts w:ascii="Times New Roman" w:hAnsi="Times New Roman" w:cs="Times New Roman"/>
                <w:b/>
                <w:sz w:val="24"/>
                <w:szCs w:val="24"/>
                <w:lang w:val="uk-UA"/>
              </w:rPr>
            </w:pPr>
            <w:r w:rsidRPr="00A177B0">
              <w:rPr>
                <w:rFonts w:ascii="Times New Roman" w:hAnsi="Times New Roman" w:cs="Times New Roman"/>
                <w:b/>
                <w:sz w:val="24"/>
                <w:szCs w:val="24"/>
                <w:lang w:val="uk-UA"/>
              </w:rPr>
              <w:t>Слобожанщина</w:t>
            </w:r>
          </w:p>
        </w:tc>
        <w:tc>
          <w:tcPr>
            <w:tcW w:w="1559" w:type="dxa"/>
          </w:tcPr>
          <w:p w:rsidR="006E3A5E" w:rsidRPr="00BC5D32" w:rsidRDefault="00A177B0"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2003</w:t>
            </w:r>
          </w:p>
        </w:tc>
        <w:tc>
          <w:tcPr>
            <w:tcW w:w="2126" w:type="dxa"/>
          </w:tcPr>
          <w:p w:rsidR="006E3A5E" w:rsidRPr="00BC5D32" w:rsidRDefault="00A177B0"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Україна(Харківська обл.-ть), Росія</w:t>
            </w:r>
          </w:p>
        </w:tc>
        <w:tc>
          <w:tcPr>
            <w:tcW w:w="4217" w:type="dxa"/>
          </w:tcPr>
          <w:p w:rsidR="006E3A5E" w:rsidRPr="00BC5D32" w:rsidRDefault="00A177B0"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Покращення економічного співробітництва(підтримка підприємницьких ініціатив); розвиток ринкової інфраструктури; співробітництво у культурно-освітній, екологічній та соціальних сферах</w:t>
            </w:r>
          </w:p>
        </w:tc>
      </w:tr>
      <w:tr w:rsidR="006E3A5E" w:rsidRPr="00EB61F9" w:rsidTr="00A177B0">
        <w:tc>
          <w:tcPr>
            <w:tcW w:w="1668" w:type="dxa"/>
          </w:tcPr>
          <w:p w:rsidR="006E3A5E" w:rsidRPr="00A177B0" w:rsidRDefault="00A177B0" w:rsidP="00BC5D32">
            <w:pPr>
              <w:autoSpaceDE w:val="0"/>
              <w:autoSpaceDN w:val="0"/>
              <w:adjustRightInd w:val="0"/>
              <w:jc w:val="both"/>
              <w:rPr>
                <w:rFonts w:ascii="Times New Roman" w:hAnsi="Times New Roman" w:cs="Times New Roman"/>
                <w:b/>
                <w:sz w:val="24"/>
                <w:szCs w:val="24"/>
                <w:lang w:val="uk-UA"/>
              </w:rPr>
            </w:pPr>
            <w:r w:rsidRPr="00A177B0">
              <w:rPr>
                <w:rFonts w:ascii="Times New Roman" w:hAnsi="Times New Roman" w:cs="Times New Roman"/>
                <w:b/>
                <w:sz w:val="24"/>
                <w:szCs w:val="24"/>
                <w:lang w:val="uk-UA"/>
              </w:rPr>
              <w:t>Ярославна</w:t>
            </w:r>
          </w:p>
        </w:tc>
        <w:tc>
          <w:tcPr>
            <w:tcW w:w="1559" w:type="dxa"/>
          </w:tcPr>
          <w:p w:rsidR="006E3A5E" w:rsidRPr="00BC5D32" w:rsidRDefault="00A177B0"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2007</w:t>
            </w:r>
          </w:p>
        </w:tc>
        <w:tc>
          <w:tcPr>
            <w:tcW w:w="2126" w:type="dxa"/>
          </w:tcPr>
          <w:p w:rsidR="006E3A5E" w:rsidRPr="00BC5D32" w:rsidRDefault="00A177B0"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Україна(Сумська обл.-ть), Росія</w:t>
            </w:r>
          </w:p>
        </w:tc>
        <w:tc>
          <w:tcPr>
            <w:tcW w:w="4217" w:type="dxa"/>
          </w:tcPr>
          <w:p w:rsidR="006E3A5E" w:rsidRPr="00BC5D32" w:rsidRDefault="00A177B0"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Покращення дружніх і партнерських відносин між регіонами в економічній, соціальній, науковій, культурній сферах; розробка спільних заходів щодо покращення зайнятості населення;</w:t>
            </w:r>
            <w:r w:rsidR="000D7C5D">
              <w:rPr>
                <w:rFonts w:ascii="Times New Roman" w:hAnsi="Times New Roman" w:cs="Times New Roman"/>
                <w:sz w:val="24"/>
                <w:szCs w:val="24"/>
                <w:lang w:val="uk-UA"/>
              </w:rPr>
              <w:t xml:space="preserve"> спільне вирішення екологічних проблем; розвиток прикордонної інфраструктури; створення сприятливих умов для розвитку малого бізнесу</w:t>
            </w:r>
          </w:p>
        </w:tc>
      </w:tr>
      <w:tr w:rsidR="006E3A5E" w:rsidRPr="00EB61F9" w:rsidTr="00A177B0">
        <w:tc>
          <w:tcPr>
            <w:tcW w:w="1668" w:type="dxa"/>
          </w:tcPr>
          <w:p w:rsidR="006E3A5E" w:rsidRPr="00094F8D" w:rsidRDefault="00094F8D" w:rsidP="00BC5D32">
            <w:pPr>
              <w:autoSpaceDE w:val="0"/>
              <w:autoSpaceDN w:val="0"/>
              <w:adjustRightInd w:val="0"/>
              <w:jc w:val="both"/>
              <w:rPr>
                <w:rFonts w:ascii="Times New Roman" w:hAnsi="Times New Roman" w:cs="Times New Roman"/>
                <w:b/>
                <w:sz w:val="24"/>
                <w:szCs w:val="24"/>
                <w:lang w:val="uk-UA"/>
              </w:rPr>
            </w:pPr>
            <w:r w:rsidRPr="00094F8D">
              <w:rPr>
                <w:rFonts w:ascii="Times New Roman" w:hAnsi="Times New Roman" w:cs="Times New Roman"/>
                <w:b/>
                <w:sz w:val="24"/>
                <w:szCs w:val="24"/>
                <w:lang w:val="uk-UA"/>
              </w:rPr>
              <w:t>Добас</w:t>
            </w:r>
          </w:p>
        </w:tc>
        <w:tc>
          <w:tcPr>
            <w:tcW w:w="1559" w:type="dxa"/>
          </w:tcPr>
          <w:p w:rsidR="006E3A5E" w:rsidRPr="00BC5D32" w:rsidRDefault="00094F8D"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2010</w:t>
            </w:r>
          </w:p>
        </w:tc>
        <w:tc>
          <w:tcPr>
            <w:tcW w:w="2126" w:type="dxa"/>
          </w:tcPr>
          <w:p w:rsidR="006E3A5E" w:rsidRPr="00BC5D32" w:rsidRDefault="00094F8D"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Україна(Донецька, Луганська  обл.-ті), Росія</w:t>
            </w:r>
          </w:p>
        </w:tc>
        <w:tc>
          <w:tcPr>
            <w:tcW w:w="4217" w:type="dxa"/>
          </w:tcPr>
          <w:p w:rsidR="006E3A5E" w:rsidRPr="00BC5D32" w:rsidRDefault="00094F8D" w:rsidP="00BC5D32">
            <w:pPr>
              <w:autoSpaceDE w:val="0"/>
              <w:autoSpaceDN w:val="0"/>
              <w:adjustRightInd w:val="0"/>
              <w:jc w:val="both"/>
              <w:rPr>
                <w:rFonts w:ascii="Times New Roman" w:hAnsi="Times New Roman" w:cs="Times New Roman"/>
                <w:sz w:val="24"/>
                <w:szCs w:val="24"/>
                <w:lang w:val="uk-UA"/>
              </w:rPr>
            </w:pPr>
            <w:r>
              <w:rPr>
                <w:rFonts w:ascii="Times New Roman" w:hAnsi="Times New Roman" w:cs="Times New Roman"/>
                <w:sz w:val="24"/>
                <w:szCs w:val="24"/>
                <w:lang w:val="uk-UA"/>
              </w:rPr>
              <w:t>Покращення партнерських відносин між регіонами в економічній, соціальній, науковій, культурній сферах; реалізація державної молодіжної політики; ліквідація наслідків надзвичайних ситуацій природного і техногенного характеру; розвиток прикордонної інфраструктури; спрощення прикордонних і митних процедур перетинання кордону; поліпшення якості життя за допомогою розробки і реалізації заходів збільшення зайнятості</w:t>
            </w:r>
          </w:p>
        </w:tc>
      </w:tr>
    </w:tbl>
    <w:p w:rsidR="00717E64" w:rsidRDefault="00094F8D" w:rsidP="00BC5D32">
      <w:pPr>
        <w:autoSpaceDE w:val="0"/>
        <w:autoSpaceDN w:val="0"/>
        <w:adjustRightInd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C47677" w:rsidRDefault="00094F8D" w:rsidP="00717E64">
      <w:pPr>
        <w:autoSpaceDE w:val="0"/>
        <w:autoSpaceDN w:val="0"/>
        <w:adjustRightInd w:val="0"/>
        <w:spacing w:after="0" w:line="360" w:lineRule="auto"/>
        <w:jc w:val="both"/>
        <w:rPr>
          <w:rFonts w:ascii="Times New Roman" w:hAnsi="Times New Roman" w:cs="Times New Roman"/>
          <w:sz w:val="28"/>
          <w:szCs w:val="28"/>
          <w:lang w:val="uk-UA"/>
        </w:rPr>
      </w:pPr>
      <w:r w:rsidRPr="00717E64">
        <w:rPr>
          <w:rFonts w:ascii="Times New Roman" w:hAnsi="Times New Roman" w:cs="Times New Roman"/>
          <w:sz w:val="28"/>
          <w:szCs w:val="28"/>
          <w:lang w:val="uk-UA"/>
        </w:rPr>
        <w:t xml:space="preserve"> </w:t>
      </w:r>
      <w:r w:rsidR="00717E64" w:rsidRPr="00717E64">
        <w:rPr>
          <w:rFonts w:ascii="Times New Roman" w:hAnsi="Times New Roman" w:cs="Times New Roman"/>
          <w:sz w:val="28"/>
          <w:szCs w:val="28"/>
          <w:lang w:val="uk-UA"/>
        </w:rPr>
        <w:t xml:space="preserve">  </w:t>
      </w:r>
      <w:r w:rsidR="00717E64">
        <w:rPr>
          <w:rFonts w:ascii="Times New Roman" w:hAnsi="Times New Roman" w:cs="Times New Roman"/>
          <w:sz w:val="28"/>
          <w:szCs w:val="28"/>
          <w:lang w:val="uk-UA"/>
        </w:rPr>
        <w:t>Основні принципи транскордонного співробітництва ґрунтуються на умовах:</w:t>
      </w:r>
    </w:p>
    <w:p w:rsidR="00717E64" w:rsidRPr="00E139DD" w:rsidRDefault="00717E64" w:rsidP="008102CC">
      <w:pPr>
        <w:pStyle w:val="a6"/>
        <w:numPr>
          <w:ilvl w:val="0"/>
          <w:numId w:val="43"/>
        </w:numPr>
        <w:autoSpaceDE w:val="0"/>
        <w:autoSpaceDN w:val="0"/>
        <w:adjustRightInd w:val="0"/>
        <w:spacing w:after="0" w:line="360" w:lineRule="auto"/>
        <w:jc w:val="both"/>
        <w:rPr>
          <w:rFonts w:ascii="Times New Roman" w:hAnsi="Times New Roman" w:cs="Times New Roman"/>
          <w:sz w:val="28"/>
          <w:szCs w:val="28"/>
          <w:lang w:val="uk-UA"/>
        </w:rPr>
      </w:pPr>
      <w:r w:rsidRPr="00E139DD">
        <w:rPr>
          <w:rFonts w:ascii="Times New Roman" w:hAnsi="Times New Roman" w:cs="Times New Roman"/>
          <w:sz w:val="28"/>
          <w:szCs w:val="28"/>
          <w:lang w:val="uk-UA"/>
        </w:rPr>
        <w:t>Конституційності та законності;</w:t>
      </w:r>
    </w:p>
    <w:p w:rsidR="00717E64" w:rsidRPr="00E139DD" w:rsidRDefault="00717E64" w:rsidP="008102CC">
      <w:pPr>
        <w:pStyle w:val="a6"/>
        <w:numPr>
          <w:ilvl w:val="0"/>
          <w:numId w:val="43"/>
        </w:numPr>
        <w:autoSpaceDE w:val="0"/>
        <w:autoSpaceDN w:val="0"/>
        <w:adjustRightInd w:val="0"/>
        <w:spacing w:after="0" w:line="360" w:lineRule="auto"/>
        <w:jc w:val="both"/>
        <w:rPr>
          <w:rFonts w:ascii="Times New Roman" w:hAnsi="Times New Roman" w:cs="Times New Roman"/>
          <w:sz w:val="28"/>
          <w:szCs w:val="28"/>
          <w:lang w:val="uk-UA"/>
        </w:rPr>
      </w:pPr>
      <w:r w:rsidRPr="00E139DD">
        <w:rPr>
          <w:rFonts w:ascii="Times New Roman" w:hAnsi="Times New Roman" w:cs="Times New Roman"/>
          <w:sz w:val="28"/>
          <w:szCs w:val="28"/>
          <w:lang w:val="uk-UA"/>
        </w:rPr>
        <w:t>Чіткого розподілу завдань, повноважень та відповідальності між суб’єктами транскордонного співробітництва;</w:t>
      </w:r>
    </w:p>
    <w:p w:rsidR="00717E64" w:rsidRPr="00E139DD" w:rsidRDefault="00717E64" w:rsidP="008102CC">
      <w:pPr>
        <w:pStyle w:val="a6"/>
        <w:numPr>
          <w:ilvl w:val="0"/>
          <w:numId w:val="43"/>
        </w:numPr>
        <w:autoSpaceDE w:val="0"/>
        <w:autoSpaceDN w:val="0"/>
        <w:adjustRightInd w:val="0"/>
        <w:spacing w:after="0" w:line="360" w:lineRule="auto"/>
        <w:jc w:val="both"/>
        <w:rPr>
          <w:rFonts w:ascii="Times New Roman" w:hAnsi="Times New Roman" w:cs="Times New Roman"/>
          <w:sz w:val="28"/>
          <w:szCs w:val="28"/>
          <w:lang w:val="uk-UA"/>
        </w:rPr>
      </w:pPr>
      <w:r w:rsidRPr="00E139DD">
        <w:rPr>
          <w:rFonts w:ascii="Times New Roman" w:hAnsi="Times New Roman" w:cs="Times New Roman"/>
          <w:sz w:val="28"/>
          <w:szCs w:val="28"/>
          <w:lang w:val="uk-UA"/>
        </w:rPr>
        <w:lastRenderedPageBreak/>
        <w:t>Гармонізації загальнодержавних, регіональних та місцевих інтересів;</w:t>
      </w:r>
    </w:p>
    <w:p w:rsidR="00717E64" w:rsidRPr="00E139DD" w:rsidRDefault="00717E64" w:rsidP="008102CC">
      <w:pPr>
        <w:pStyle w:val="a6"/>
        <w:numPr>
          <w:ilvl w:val="0"/>
          <w:numId w:val="43"/>
        </w:numPr>
        <w:autoSpaceDE w:val="0"/>
        <w:autoSpaceDN w:val="0"/>
        <w:adjustRightInd w:val="0"/>
        <w:spacing w:after="0" w:line="360" w:lineRule="auto"/>
        <w:jc w:val="both"/>
        <w:rPr>
          <w:rFonts w:ascii="Times New Roman" w:hAnsi="Times New Roman" w:cs="Times New Roman"/>
          <w:sz w:val="28"/>
          <w:szCs w:val="28"/>
          <w:lang w:val="uk-UA"/>
        </w:rPr>
      </w:pPr>
      <w:r w:rsidRPr="00E139DD">
        <w:rPr>
          <w:rFonts w:ascii="Times New Roman" w:hAnsi="Times New Roman" w:cs="Times New Roman"/>
          <w:sz w:val="28"/>
          <w:szCs w:val="28"/>
          <w:lang w:val="uk-UA"/>
        </w:rPr>
        <w:t>Забезпечення рівних можливостей для регіонів України щодо співпраці з територіальними громадами або органами влади сусідніх держав у рамках транскордонного співробітництва;</w:t>
      </w:r>
    </w:p>
    <w:p w:rsidR="00717E64" w:rsidRPr="00E139DD" w:rsidRDefault="00717E64" w:rsidP="008102CC">
      <w:pPr>
        <w:pStyle w:val="a6"/>
        <w:numPr>
          <w:ilvl w:val="0"/>
          <w:numId w:val="43"/>
        </w:numPr>
        <w:autoSpaceDE w:val="0"/>
        <w:autoSpaceDN w:val="0"/>
        <w:adjustRightInd w:val="0"/>
        <w:spacing w:after="0" w:line="360" w:lineRule="auto"/>
        <w:jc w:val="both"/>
        <w:rPr>
          <w:rFonts w:ascii="Times New Roman" w:hAnsi="Times New Roman" w:cs="Times New Roman"/>
          <w:sz w:val="28"/>
          <w:szCs w:val="28"/>
          <w:lang w:val="uk-UA"/>
        </w:rPr>
      </w:pPr>
      <w:r w:rsidRPr="00E139DD">
        <w:rPr>
          <w:rFonts w:ascii="Times New Roman" w:hAnsi="Times New Roman" w:cs="Times New Roman"/>
          <w:sz w:val="28"/>
          <w:szCs w:val="28"/>
          <w:lang w:val="uk-UA"/>
        </w:rPr>
        <w:t>Розмежування відповідальності та повноважень між центральними та місцевими органами виконавчої влади з метою найбільш ефективного вирішення проблемних завдань;</w:t>
      </w:r>
    </w:p>
    <w:p w:rsidR="00717E64" w:rsidRPr="00E139DD" w:rsidRDefault="00E139DD" w:rsidP="008102CC">
      <w:pPr>
        <w:pStyle w:val="a6"/>
        <w:numPr>
          <w:ilvl w:val="0"/>
          <w:numId w:val="43"/>
        </w:numPr>
        <w:autoSpaceDE w:val="0"/>
        <w:autoSpaceDN w:val="0"/>
        <w:adjustRightInd w:val="0"/>
        <w:spacing w:after="0" w:line="360" w:lineRule="auto"/>
        <w:jc w:val="both"/>
        <w:rPr>
          <w:rFonts w:ascii="Times New Roman" w:hAnsi="Times New Roman" w:cs="Times New Roman"/>
          <w:sz w:val="28"/>
          <w:szCs w:val="28"/>
          <w:lang w:val="uk-UA"/>
        </w:rPr>
      </w:pPr>
      <w:r w:rsidRPr="00E139DD">
        <w:rPr>
          <w:rFonts w:ascii="Times New Roman" w:hAnsi="Times New Roman" w:cs="Times New Roman"/>
          <w:sz w:val="28"/>
          <w:szCs w:val="28"/>
          <w:lang w:val="uk-UA"/>
        </w:rPr>
        <w:t>Забезпечення здатності суб’єктів транскордонного співробітництва в межах, визначених законодавством, самостійно вирішувати питання розвитку територій та створення ефективних механізмів забезпечення їхньої участі у транскордонному співробітництві;</w:t>
      </w:r>
    </w:p>
    <w:p w:rsidR="00E139DD" w:rsidRPr="00E139DD" w:rsidRDefault="00E139DD" w:rsidP="008102CC">
      <w:pPr>
        <w:pStyle w:val="a6"/>
        <w:numPr>
          <w:ilvl w:val="0"/>
          <w:numId w:val="43"/>
        </w:numPr>
        <w:autoSpaceDE w:val="0"/>
        <w:autoSpaceDN w:val="0"/>
        <w:adjustRightInd w:val="0"/>
        <w:spacing w:after="0" w:line="360" w:lineRule="auto"/>
        <w:jc w:val="both"/>
        <w:rPr>
          <w:rFonts w:ascii="Times New Roman" w:hAnsi="Times New Roman" w:cs="Times New Roman"/>
          <w:sz w:val="28"/>
          <w:szCs w:val="28"/>
          <w:lang w:val="uk-UA"/>
        </w:rPr>
      </w:pPr>
      <w:r w:rsidRPr="00E139DD">
        <w:rPr>
          <w:rFonts w:ascii="Times New Roman" w:hAnsi="Times New Roman" w:cs="Times New Roman"/>
          <w:sz w:val="28"/>
          <w:szCs w:val="28"/>
          <w:lang w:val="uk-UA"/>
        </w:rPr>
        <w:t>Підвищення ролі та відповідальності суб’єктів та учасників транскордонного співробітництва.</w:t>
      </w:r>
    </w:p>
    <w:p w:rsidR="00717E64" w:rsidRDefault="00E139DD" w:rsidP="00717E6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Загальною метою транскордонного співробітництва є забезпечення якісних умов проживання по обидва боки кордону, а в перспективі стратегія розвитку прикордонного співробітництва має передбачати конкретні цілі на кожному етапі її реалізації.</w:t>
      </w:r>
    </w:p>
    <w:p w:rsidR="00E139DD" w:rsidRDefault="00E139DD" w:rsidP="00717E6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сучасному етапі розвитку регіональної економічної політики дуже важливим фактором є поліпшення фінансового співробітництва для розширення і розвитку транскордонного співробітництва. Вдосконалення системи фінансового забезпечення транскордонного співробітництва</w:t>
      </w:r>
      <w:r w:rsidR="0011414B">
        <w:rPr>
          <w:rFonts w:ascii="Times New Roman" w:hAnsi="Times New Roman" w:cs="Times New Roman"/>
          <w:sz w:val="28"/>
          <w:szCs w:val="28"/>
          <w:lang w:val="uk-UA"/>
        </w:rPr>
        <w:t xml:space="preserve"> в державі може бути таким:</w:t>
      </w:r>
    </w:p>
    <w:p w:rsidR="0011414B" w:rsidRPr="0011414B" w:rsidRDefault="0011414B" w:rsidP="008102CC">
      <w:pPr>
        <w:pStyle w:val="a6"/>
        <w:numPr>
          <w:ilvl w:val="0"/>
          <w:numId w:val="44"/>
        </w:numPr>
        <w:autoSpaceDE w:val="0"/>
        <w:autoSpaceDN w:val="0"/>
        <w:adjustRightInd w:val="0"/>
        <w:spacing w:after="0" w:line="360" w:lineRule="auto"/>
        <w:jc w:val="both"/>
        <w:rPr>
          <w:rFonts w:ascii="Times New Roman" w:hAnsi="Times New Roman" w:cs="Times New Roman"/>
          <w:sz w:val="28"/>
          <w:szCs w:val="28"/>
          <w:lang w:val="uk-UA"/>
        </w:rPr>
      </w:pPr>
      <w:r w:rsidRPr="0011414B">
        <w:rPr>
          <w:rFonts w:ascii="Times New Roman" w:hAnsi="Times New Roman" w:cs="Times New Roman"/>
          <w:sz w:val="28"/>
          <w:szCs w:val="28"/>
          <w:lang w:val="uk-UA"/>
        </w:rPr>
        <w:t>поряд з державним фінансуванням залучати недержавні джерела формування фінансових ресурсів(кошти підприємств та населення, іноземного капіталу, міжнародних фінансових організацій);</w:t>
      </w:r>
    </w:p>
    <w:p w:rsidR="0011414B" w:rsidRPr="0011414B" w:rsidRDefault="0011414B" w:rsidP="008102CC">
      <w:pPr>
        <w:pStyle w:val="a6"/>
        <w:numPr>
          <w:ilvl w:val="0"/>
          <w:numId w:val="44"/>
        </w:numPr>
        <w:autoSpaceDE w:val="0"/>
        <w:autoSpaceDN w:val="0"/>
        <w:adjustRightInd w:val="0"/>
        <w:spacing w:after="0" w:line="360" w:lineRule="auto"/>
        <w:jc w:val="both"/>
        <w:rPr>
          <w:rFonts w:ascii="Times New Roman" w:hAnsi="Times New Roman" w:cs="Times New Roman"/>
          <w:sz w:val="28"/>
          <w:szCs w:val="28"/>
          <w:lang w:val="uk-UA"/>
        </w:rPr>
      </w:pPr>
      <w:r w:rsidRPr="0011414B">
        <w:rPr>
          <w:rFonts w:ascii="Times New Roman" w:hAnsi="Times New Roman" w:cs="Times New Roman"/>
          <w:sz w:val="28"/>
          <w:szCs w:val="28"/>
          <w:lang w:val="uk-UA"/>
        </w:rPr>
        <w:t>перехід від державного фінансування до кредитування проектів та програм транскордонного співробітництва;</w:t>
      </w:r>
    </w:p>
    <w:p w:rsidR="0011414B" w:rsidRDefault="0011414B" w:rsidP="008102CC">
      <w:pPr>
        <w:pStyle w:val="a6"/>
        <w:numPr>
          <w:ilvl w:val="0"/>
          <w:numId w:val="44"/>
        </w:numPr>
        <w:autoSpaceDE w:val="0"/>
        <w:autoSpaceDN w:val="0"/>
        <w:adjustRightInd w:val="0"/>
        <w:spacing w:after="0" w:line="360" w:lineRule="auto"/>
        <w:jc w:val="both"/>
        <w:rPr>
          <w:rFonts w:ascii="Times New Roman" w:hAnsi="Times New Roman" w:cs="Times New Roman"/>
          <w:sz w:val="28"/>
          <w:szCs w:val="28"/>
          <w:lang w:val="uk-UA"/>
        </w:rPr>
      </w:pPr>
      <w:r w:rsidRPr="0011414B">
        <w:rPr>
          <w:rFonts w:ascii="Times New Roman" w:hAnsi="Times New Roman" w:cs="Times New Roman"/>
          <w:sz w:val="28"/>
          <w:szCs w:val="28"/>
          <w:lang w:val="uk-UA"/>
        </w:rPr>
        <w:t>чітке дотримання принципу адресності фінансування.</w:t>
      </w:r>
    </w:p>
    <w:p w:rsidR="0011414B" w:rsidRDefault="0011414B" w:rsidP="006F1C4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перспективу для подальшої активізації розвитку прикордонних регіонів та інтенсифікації зовнішньоекономічних зв’язків доцільно передбачити подальші заходи:</w:t>
      </w:r>
    </w:p>
    <w:p w:rsidR="0011414B" w:rsidRPr="00E72D48" w:rsidRDefault="00E72D48" w:rsidP="008102CC">
      <w:pPr>
        <w:pStyle w:val="a6"/>
        <w:numPr>
          <w:ilvl w:val="0"/>
          <w:numId w:val="45"/>
        </w:numPr>
        <w:autoSpaceDE w:val="0"/>
        <w:autoSpaceDN w:val="0"/>
        <w:adjustRightInd w:val="0"/>
        <w:spacing w:after="0" w:line="360" w:lineRule="auto"/>
        <w:jc w:val="both"/>
        <w:rPr>
          <w:rFonts w:ascii="Times New Roman" w:hAnsi="Times New Roman" w:cs="Times New Roman"/>
          <w:sz w:val="28"/>
          <w:szCs w:val="28"/>
          <w:lang w:val="uk-UA"/>
        </w:rPr>
      </w:pPr>
      <w:r w:rsidRPr="00E72D48">
        <w:rPr>
          <w:rFonts w:ascii="Times New Roman" w:hAnsi="Times New Roman" w:cs="Times New Roman"/>
          <w:sz w:val="28"/>
          <w:szCs w:val="28"/>
          <w:lang w:val="uk-UA"/>
        </w:rPr>
        <w:t>р</w:t>
      </w:r>
      <w:r w:rsidR="0011414B" w:rsidRPr="00E72D48">
        <w:rPr>
          <w:rFonts w:ascii="Times New Roman" w:hAnsi="Times New Roman" w:cs="Times New Roman"/>
          <w:sz w:val="28"/>
          <w:szCs w:val="28"/>
          <w:lang w:val="uk-UA"/>
        </w:rPr>
        <w:t>озроблення державної цільової програми створення спеціальних економічних зон – одного із напрямків структурної перебудови економіки країни, раціонального і ефективного розміщення продуктивних сил та забезпечення зайнятості</w:t>
      </w:r>
      <w:r w:rsidRPr="00E72D48">
        <w:rPr>
          <w:rFonts w:ascii="Times New Roman" w:hAnsi="Times New Roman" w:cs="Times New Roman"/>
          <w:sz w:val="28"/>
          <w:szCs w:val="28"/>
          <w:lang w:val="uk-UA"/>
        </w:rPr>
        <w:t xml:space="preserve"> працездатного населення</w:t>
      </w:r>
      <w:r>
        <w:rPr>
          <w:rFonts w:ascii="Times New Roman" w:hAnsi="Times New Roman" w:cs="Times New Roman"/>
          <w:sz w:val="28"/>
          <w:szCs w:val="28"/>
          <w:lang w:val="uk-UA"/>
        </w:rPr>
        <w:t>;</w:t>
      </w:r>
    </w:p>
    <w:p w:rsidR="00E72D48" w:rsidRDefault="00EB61F9" w:rsidP="008102CC">
      <w:pPr>
        <w:pStyle w:val="a6"/>
        <w:numPr>
          <w:ilvl w:val="0"/>
          <w:numId w:val="45"/>
        </w:numPr>
        <w:autoSpaceDE w:val="0"/>
        <w:autoSpaceDN w:val="0"/>
        <w:adjustRightInd w:val="0"/>
        <w:spacing w:after="0" w:line="360" w:lineRule="auto"/>
        <w:jc w:val="both"/>
        <w:rPr>
          <w:rFonts w:ascii="Times New Roman" w:hAnsi="Times New Roman" w:cs="Times New Roman"/>
          <w:sz w:val="28"/>
          <w:szCs w:val="28"/>
          <w:lang w:val="uk-UA"/>
        </w:rPr>
      </w:pPr>
      <w:hyperlink r:id="rId19" w:tooltip="Встанови" w:history="1">
        <w:r w:rsidR="0011414B" w:rsidRPr="00E72D48">
          <w:rPr>
            <w:rStyle w:val="ad"/>
            <w:rFonts w:ascii="Times New Roman" w:hAnsi="Times New Roman" w:cs="Times New Roman"/>
            <w:color w:val="auto"/>
            <w:sz w:val="28"/>
            <w:szCs w:val="28"/>
            <w:lang w:val="uk-UA"/>
          </w:rPr>
          <w:t>встановити</w:t>
        </w:r>
      </w:hyperlink>
      <w:r w:rsidR="0011414B" w:rsidRPr="00E72D48">
        <w:rPr>
          <w:rFonts w:ascii="Times New Roman" w:hAnsi="Times New Roman" w:cs="Times New Roman"/>
          <w:sz w:val="28"/>
          <w:szCs w:val="28"/>
          <w:lang w:val="uk-UA"/>
        </w:rPr>
        <w:t xml:space="preserve"> спрощений транскордонний режим руху товарів та послуг у межах прикордонних зон, які вироблені</w:t>
      </w:r>
      <w:r w:rsidR="00E72D48" w:rsidRPr="00E72D48">
        <w:rPr>
          <w:rFonts w:ascii="Times New Roman" w:hAnsi="Times New Roman" w:cs="Times New Roman"/>
          <w:sz w:val="28"/>
          <w:szCs w:val="28"/>
          <w:lang w:val="uk-UA"/>
        </w:rPr>
        <w:t xml:space="preserve"> та споживаються в цих зонах; </w:t>
      </w:r>
      <w:r w:rsidR="00E72D48" w:rsidRPr="00E72D48">
        <w:rPr>
          <w:rFonts w:ascii="Times New Roman" w:hAnsi="Times New Roman" w:cs="Times New Roman"/>
          <w:sz w:val="28"/>
          <w:szCs w:val="28"/>
          <w:lang w:val="uk-UA"/>
        </w:rPr>
        <w:br/>
      </w:r>
      <w:r w:rsidR="0011414B" w:rsidRPr="00E72D48">
        <w:rPr>
          <w:rFonts w:ascii="Times New Roman" w:hAnsi="Times New Roman" w:cs="Times New Roman"/>
          <w:sz w:val="28"/>
          <w:szCs w:val="28"/>
          <w:lang w:val="uk-UA"/>
        </w:rPr>
        <w:t xml:space="preserve">забезпечити більш ліберальний режим пересування громадян прикордонних зон, що спростить не тільки гуманітарні контакти, а й трудову сезонну, тимчасову міграцію, умови найму на роботу на прилеглих </w:t>
      </w:r>
      <w:hyperlink r:id="rId20" w:tooltip="Територія" w:history="1">
        <w:r w:rsidR="0011414B" w:rsidRPr="00E72D48">
          <w:rPr>
            <w:rStyle w:val="ad"/>
            <w:rFonts w:ascii="Times New Roman" w:hAnsi="Times New Roman" w:cs="Times New Roman"/>
            <w:color w:val="auto"/>
            <w:sz w:val="28"/>
            <w:szCs w:val="28"/>
            <w:lang w:val="uk-UA"/>
          </w:rPr>
          <w:t>територіях</w:t>
        </w:r>
      </w:hyperlink>
      <w:r w:rsidR="00E72D48" w:rsidRPr="00E72D48">
        <w:rPr>
          <w:rFonts w:ascii="Times New Roman" w:hAnsi="Times New Roman" w:cs="Times New Roman"/>
          <w:sz w:val="28"/>
          <w:szCs w:val="28"/>
          <w:lang w:val="uk-UA"/>
        </w:rPr>
        <w:t xml:space="preserve"> сусідньої</w:t>
      </w:r>
      <w:r w:rsidR="00E72D48" w:rsidRPr="00E72D48">
        <w:rPr>
          <w:rFonts w:ascii="Times New Roman" w:hAnsi="Times New Roman" w:cs="Times New Roman"/>
          <w:sz w:val="28"/>
          <w:szCs w:val="28"/>
          <w:lang w:val="uk-UA"/>
        </w:rPr>
        <w:tab/>
      </w:r>
      <w:r w:rsidR="00E72D48">
        <w:rPr>
          <w:rFonts w:ascii="Times New Roman" w:hAnsi="Times New Roman" w:cs="Times New Roman"/>
          <w:sz w:val="28"/>
          <w:szCs w:val="28"/>
          <w:lang w:val="uk-UA"/>
        </w:rPr>
        <w:t xml:space="preserve">держави; </w:t>
      </w:r>
    </w:p>
    <w:p w:rsidR="00E72D48" w:rsidRDefault="0011414B" w:rsidP="008102CC">
      <w:pPr>
        <w:pStyle w:val="a6"/>
        <w:numPr>
          <w:ilvl w:val="0"/>
          <w:numId w:val="45"/>
        </w:numPr>
        <w:autoSpaceDE w:val="0"/>
        <w:autoSpaceDN w:val="0"/>
        <w:adjustRightInd w:val="0"/>
        <w:spacing w:after="0" w:line="360" w:lineRule="auto"/>
        <w:jc w:val="both"/>
        <w:rPr>
          <w:rFonts w:ascii="Times New Roman" w:hAnsi="Times New Roman" w:cs="Times New Roman"/>
          <w:sz w:val="28"/>
          <w:szCs w:val="28"/>
          <w:lang w:val="uk-UA"/>
        </w:rPr>
      </w:pPr>
      <w:r w:rsidRPr="00E72D48">
        <w:rPr>
          <w:rFonts w:ascii="Times New Roman" w:hAnsi="Times New Roman" w:cs="Times New Roman"/>
          <w:sz w:val="28"/>
          <w:szCs w:val="28"/>
          <w:lang w:val="uk-UA"/>
        </w:rPr>
        <w:t>встановити взаємну пільгову систему щодо окремих видів міжнародної економічної діяльност</w:t>
      </w:r>
      <w:r w:rsidR="00E72D48" w:rsidRPr="00E72D48">
        <w:rPr>
          <w:rFonts w:ascii="Times New Roman" w:hAnsi="Times New Roman" w:cs="Times New Roman"/>
          <w:sz w:val="28"/>
          <w:szCs w:val="28"/>
          <w:lang w:val="uk-UA"/>
        </w:rPr>
        <w:t xml:space="preserve">і на прикордонних територіях; </w:t>
      </w:r>
      <w:r w:rsidR="00E72D48" w:rsidRPr="00E72D48">
        <w:rPr>
          <w:rFonts w:ascii="Times New Roman" w:hAnsi="Times New Roman" w:cs="Times New Roman"/>
          <w:sz w:val="28"/>
          <w:szCs w:val="28"/>
          <w:lang w:val="uk-UA"/>
        </w:rPr>
        <w:br/>
      </w:r>
      <w:r w:rsidRPr="00E72D48">
        <w:rPr>
          <w:rFonts w:ascii="Times New Roman" w:hAnsi="Times New Roman" w:cs="Times New Roman"/>
          <w:sz w:val="28"/>
          <w:szCs w:val="28"/>
          <w:lang w:val="uk-UA"/>
        </w:rPr>
        <w:t>розробити законодавчу, нормативну базу прикор</w:t>
      </w:r>
      <w:r w:rsidR="00E72D48" w:rsidRPr="00E72D48">
        <w:rPr>
          <w:rFonts w:ascii="Times New Roman" w:hAnsi="Times New Roman" w:cs="Times New Roman"/>
          <w:sz w:val="28"/>
          <w:szCs w:val="28"/>
          <w:lang w:val="uk-UA"/>
        </w:rPr>
        <w:t>донного співробітництва на базі</w:t>
      </w:r>
      <w:r w:rsidR="00E72D48" w:rsidRPr="00E72D48">
        <w:rPr>
          <w:rFonts w:ascii="Times New Roman" w:hAnsi="Times New Roman" w:cs="Times New Roman"/>
          <w:sz w:val="28"/>
          <w:szCs w:val="28"/>
          <w:lang w:val="uk-UA"/>
        </w:rPr>
        <w:tab/>
        <w:t>методологічних</w:t>
      </w:r>
      <w:r w:rsidR="00E72D48" w:rsidRPr="00E72D48">
        <w:rPr>
          <w:rFonts w:ascii="Times New Roman" w:hAnsi="Times New Roman" w:cs="Times New Roman"/>
          <w:sz w:val="28"/>
          <w:szCs w:val="28"/>
          <w:lang w:val="uk-UA"/>
        </w:rPr>
        <w:tab/>
        <w:t>критеріїв</w:t>
      </w:r>
      <w:r w:rsidR="00E72D48" w:rsidRPr="00E72D48">
        <w:rPr>
          <w:rFonts w:ascii="Times New Roman" w:hAnsi="Times New Roman" w:cs="Times New Roman"/>
          <w:sz w:val="28"/>
          <w:szCs w:val="28"/>
          <w:lang w:val="uk-UA"/>
        </w:rPr>
        <w:tab/>
      </w:r>
      <w:r w:rsidR="00E72D48">
        <w:rPr>
          <w:rFonts w:ascii="Times New Roman" w:hAnsi="Times New Roman" w:cs="Times New Roman"/>
          <w:sz w:val="28"/>
          <w:szCs w:val="28"/>
          <w:lang w:val="uk-UA"/>
        </w:rPr>
        <w:t>Євросоюзу;</w:t>
      </w:r>
    </w:p>
    <w:p w:rsidR="00E72D48" w:rsidRDefault="0011414B" w:rsidP="008102CC">
      <w:pPr>
        <w:pStyle w:val="a6"/>
        <w:numPr>
          <w:ilvl w:val="0"/>
          <w:numId w:val="45"/>
        </w:numPr>
        <w:autoSpaceDE w:val="0"/>
        <w:autoSpaceDN w:val="0"/>
        <w:adjustRightInd w:val="0"/>
        <w:spacing w:after="0" w:line="360" w:lineRule="auto"/>
        <w:jc w:val="both"/>
        <w:rPr>
          <w:rFonts w:ascii="Times New Roman" w:hAnsi="Times New Roman" w:cs="Times New Roman"/>
          <w:sz w:val="28"/>
          <w:szCs w:val="28"/>
          <w:lang w:val="uk-UA"/>
        </w:rPr>
      </w:pPr>
      <w:r w:rsidRPr="00E72D48">
        <w:rPr>
          <w:rFonts w:ascii="Times New Roman" w:hAnsi="Times New Roman" w:cs="Times New Roman"/>
          <w:sz w:val="28"/>
          <w:szCs w:val="28"/>
          <w:lang w:val="uk-UA"/>
        </w:rPr>
        <w:t>спростити регулюючі, документарні процедури для юридичних та фізичних осіб, які здійснюють транск</w:t>
      </w:r>
      <w:r w:rsidR="00E72D48" w:rsidRPr="00E72D48">
        <w:rPr>
          <w:rFonts w:ascii="Times New Roman" w:hAnsi="Times New Roman" w:cs="Times New Roman"/>
          <w:sz w:val="28"/>
          <w:szCs w:val="28"/>
          <w:lang w:val="uk-UA"/>
        </w:rPr>
        <w:t xml:space="preserve">ордонні контакти та операції; </w:t>
      </w:r>
      <w:r w:rsidR="00E72D48" w:rsidRPr="00E72D48">
        <w:rPr>
          <w:rFonts w:ascii="Times New Roman" w:hAnsi="Times New Roman" w:cs="Times New Roman"/>
          <w:sz w:val="28"/>
          <w:szCs w:val="28"/>
          <w:lang w:val="uk-UA"/>
        </w:rPr>
        <w:br/>
      </w:r>
      <w:r w:rsidRPr="00E72D48">
        <w:rPr>
          <w:rFonts w:ascii="Times New Roman" w:hAnsi="Times New Roman" w:cs="Times New Roman"/>
          <w:sz w:val="28"/>
          <w:szCs w:val="28"/>
          <w:lang w:val="uk-UA"/>
        </w:rPr>
        <w:t xml:space="preserve">розробити механізми спільного використання природних ресурсів, а також охорони навколишнього середовища на </w:t>
      </w:r>
      <w:r w:rsidR="00E72D48">
        <w:rPr>
          <w:rFonts w:ascii="Times New Roman" w:hAnsi="Times New Roman" w:cs="Times New Roman"/>
          <w:sz w:val="28"/>
          <w:szCs w:val="28"/>
          <w:lang w:val="uk-UA"/>
        </w:rPr>
        <w:t>прикордонних територіях;</w:t>
      </w:r>
    </w:p>
    <w:p w:rsidR="00E72D48" w:rsidRDefault="0011414B" w:rsidP="008102CC">
      <w:pPr>
        <w:pStyle w:val="a6"/>
        <w:numPr>
          <w:ilvl w:val="0"/>
          <w:numId w:val="45"/>
        </w:numPr>
        <w:autoSpaceDE w:val="0"/>
        <w:autoSpaceDN w:val="0"/>
        <w:adjustRightInd w:val="0"/>
        <w:spacing w:after="0" w:line="360" w:lineRule="auto"/>
        <w:jc w:val="both"/>
        <w:rPr>
          <w:rFonts w:ascii="Times New Roman" w:hAnsi="Times New Roman" w:cs="Times New Roman"/>
          <w:sz w:val="28"/>
          <w:szCs w:val="28"/>
          <w:lang w:val="uk-UA"/>
        </w:rPr>
      </w:pPr>
      <w:r w:rsidRPr="00E72D48">
        <w:rPr>
          <w:rFonts w:ascii="Times New Roman" w:hAnsi="Times New Roman" w:cs="Times New Roman"/>
          <w:sz w:val="28"/>
          <w:szCs w:val="28"/>
          <w:lang w:val="uk-UA"/>
        </w:rPr>
        <w:t>створити реєстри видів та суб'єктів підприємницької</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діяльності</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на прикордонних територіях, сприяти поширенню ві</w:t>
      </w:r>
      <w:r w:rsidR="00E72D48">
        <w:rPr>
          <w:rFonts w:ascii="Times New Roman" w:hAnsi="Times New Roman" w:cs="Times New Roman"/>
          <w:sz w:val="28"/>
          <w:szCs w:val="28"/>
          <w:lang w:val="uk-UA"/>
        </w:rPr>
        <w:t xml:space="preserve">дповідної ділової інформації; </w:t>
      </w:r>
    </w:p>
    <w:p w:rsidR="00E72D48" w:rsidRDefault="0011414B" w:rsidP="008102CC">
      <w:pPr>
        <w:pStyle w:val="a6"/>
        <w:numPr>
          <w:ilvl w:val="0"/>
          <w:numId w:val="45"/>
        </w:numPr>
        <w:autoSpaceDE w:val="0"/>
        <w:autoSpaceDN w:val="0"/>
        <w:adjustRightInd w:val="0"/>
        <w:spacing w:after="0" w:line="360" w:lineRule="auto"/>
        <w:jc w:val="both"/>
        <w:rPr>
          <w:rFonts w:ascii="Times New Roman" w:hAnsi="Times New Roman" w:cs="Times New Roman"/>
          <w:sz w:val="28"/>
          <w:szCs w:val="28"/>
          <w:lang w:val="uk-UA"/>
        </w:rPr>
      </w:pPr>
      <w:r w:rsidRPr="00E72D48">
        <w:rPr>
          <w:rFonts w:ascii="Times New Roman" w:hAnsi="Times New Roman" w:cs="Times New Roman"/>
          <w:sz w:val="28"/>
          <w:szCs w:val="28"/>
          <w:lang w:val="uk-UA"/>
        </w:rPr>
        <w:t xml:space="preserve"> фінансування та стимулювання розвитку транспортної інфраструктури на прикордонних</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територіях,</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підключення</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до </w:t>
      </w:r>
      <w:hyperlink r:id="rId21" w:tooltip="Відповідь" w:history="1">
        <w:r w:rsidRPr="00E72D48">
          <w:rPr>
            <w:rStyle w:val="ad"/>
            <w:rFonts w:ascii="Times New Roman" w:hAnsi="Times New Roman" w:cs="Times New Roman"/>
            <w:color w:val="auto"/>
            <w:sz w:val="28"/>
            <w:szCs w:val="28"/>
            <w:lang w:val="uk-UA"/>
          </w:rPr>
          <w:t>відповідних</w:t>
        </w:r>
      </w:hyperlink>
      <w:r w:rsidRPr="00E72D48">
        <w:rPr>
          <w:rFonts w:ascii="Times New Roman" w:hAnsi="Times New Roman" w:cs="Times New Roman"/>
          <w:sz w:val="28"/>
          <w:szCs w:val="28"/>
          <w:lang w:val="uk-UA"/>
        </w:rPr>
        <w:t xml:space="preserve"> єв</w:t>
      </w:r>
      <w:r w:rsidR="00E72D48" w:rsidRPr="00E72D48">
        <w:rPr>
          <w:rFonts w:ascii="Times New Roman" w:hAnsi="Times New Roman" w:cs="Times New Roman"/>
          <w:sz w:val="28"/>
          <w:szCs w:val="28"/>
          <w:lang w:val="uk-UA"/>
        </w:rPr>
        <w:t>ропейських тра</w:t>
      </w:r>
      <w:r w:rsidR="00E72D48">
        <w:rPr>
          <w:rFonts w:ascii="Times New Roman" w:hAnsi="Times New Roman" w:cs="Times New Roman"/>
          <w:sz w:val="28"/>
          <w:szCs w:val="28"/>
          <w:lang w:val="uk-UA"/>
        </w:rPr>
        <w:t>нсконтинентальних</w:t>
      </w:r>
      <w:r w:rsidR="00E72D48">
        <w:rPr>
          <w:rFonts w:ascii="Times New Roman" w:hAnsi="Times New Roman" w:cs="Times New Roman"/>
          <w:sz w:val="28"/>
          <w:szCs w:val="28"/>
          <w:lang w:val="uk-UA"/>
        </w:rPr>
        <w:tab/>
        <w:t>транспортних коридорів;</w:t>
      </w:r>
    </w:p>
    <w:p w:rsidR="0011414B" w:rsidRPr="00E72D48" w:rsidRDefault="0011414B" w:rsidP="008102CC">
      <w:pPr>
        <w:pStyle w:val="a6"/>
        <w:numPr>
          <w:ilvl w:val="0"/>
          <w:numId w:val="45"/>
        </w:numPr>
        <w:autoSpaceDE w:val="0"/>
        <w:autoSpaceDN w:val="0"/>
        <w:adjustRightInd w:val="0"/>
        <w:spacing w:after="0" w:line="360" w:lineRule="auto"/>
        <w:jc w:val="both"/>
        <w:rPr>
          <w:rFonts w:ascii="Times New Roman" w:hAnsi="Times New Roman" w:cs="Times New Roman"/>
          <w:sz w:val="28"/>
          <w:szCs w:val="28"/>
          <w:lang w:val="uk-UA"/>
        </w:rPr>
      </w:pPr>
      <w:r w:rsidRPr="00E72D48">
        <w:rPr>
          <w:rFonts w:ascii="Times New Roman" w:hAnsi="Times New Roman" w:cs="Times New Roman"/>
          <w:sz w:val="28"/>
          <w:szCs w:val="28"/>
          <w:lang w:val="uk-UA"/>
        </w:rPr>
        <w:lastRenderedPageBreak/>
        <w:t>підтримати</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формування</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спрощеного</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w:t>
      </w:r>
      <w:hyperlink r:id="rId22" w:tooltip="Механізмі" w:history="1">
        <w:r w:rsidRPr="00E72D48">
          <w:rPr>
            <w:rStyle w:val="ad"/>
            <w:rFonts w:ascii="Times New Roman" w:hAnsi="Times New Roman" w:cs="Times New Roman"/>
            <w:color w:val="auto"/>
            <w:sz w:val="28"/>
            <w:szCs w:val="28"/>
            <w:lang w:val="uk-UA"/>
          </w:rPr>
          <w:t>механізму</w:t>
        </w:r>
        <w:r w:rsidRPr="00E72D48">
          <w:rPr>
            <w:rStyle w:val="ad"/>
            <w:rFonts w:ascii="Times New Roman" w:hAnsi="Times New Roman" w:cs="Times New Roman"/>
            <w:color w:val="auto"/>
            <w:sz w:val="28"/>
            <w:szCs w:val="28"/>
          </w:rPr>
          <w:t>  </w:t>
        </w:r>
      </w:hyperlink>
      <w:r w:rsidRPr="00E72D48">
        <w:rPr>
          <w:rFonts w:ascii="Times New Roman" w:hAnsi="Times New Roman" w:cs="Times New Roman"/>
          <w:sz w:val="28"/>
          <w:szCs w:val="28"/>
          <w:lang w:val="uk-UA"/>
        </w:rPr>
        <w:t xml:space="preserve"> надання</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банківських кредитів,</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страхувальних</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послуг суб'єктам</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w:t>
      </w:r>
      <w:hyperlink r:id="rId23" w:tooltip="Підприємництво" w:history="1">
        <w:r w:rsidRPr="00E72D48">
          <w:rPr>
            <w:rStyle w:val="ad"/>
            <w:rFonts w:ascii="Times New Roman" w:hAnsi="Times New Roman" w:cs="Times New Roman"/>
            <w:color w:val="auto"/>
            <w:sz w:val="28"/>
            <w:szCs w:val="28"/>
            <w:lang w:val="uk-UA"/>
          </w:rPr>
          <w:t>підприємницької</w:t>
        </w:r>
      </w:hyperlink>
      <w:r w:rsidRPr="00E72D48">
        <w:rPr>
          <w:rFonts w:ascii="Times New Roman" w:hAnsi="Times New Roman" w:cs="Times New Roman"/>
          <w:sz w:val="28"/>
          <w:szCs w:val="28"/>
          <w:lang w:val="uk-UA"/>
        </w:rPr>
        <w:t xml:space="preserve"> діяльності,</w:t>
      </w:r>
      <w:r w:rsidRPr="00E72D48">
        <w:rPr>
          <w:rFonts w:ascii="Times New Roman" w:hAnsi="Times New Roman" w:cs="Times New Roman"/>
          <w:sz w:val="28"/>
          <w:szCs w:val="28"/>
        </w:rPr>
        <w:t> </w:t>
      </w:r>
      <w:r w:rsidRPr="00E72D48">
        <w:rPr>
          <w:rFonts w:ascii="Times New Roman" w:hAnsi="Times New Roman" w:cs="Times New Roman"/>
          <w:sz w:val="28"/>
          <w:szCs w:val="28"/>
          <w:lang w:val="uk-UA"/>
        </w:rPr>
        <w:t xml:space="preserve"> які функціонують на прикордонних територіях.</w:t>
      </w:r>
    </w:p>
    <w:p w:rsidR="00E72D48" w:rsidRPr="00E72D48" w:rsidRDefault="00E72D48" w:rsidP="006F1C4A">
      <w:pPr>
        <w:spacing w:after="0" w:line="360" w:lineRule="auto"/>
        <w:ind w:firstLine="709"/>
        <w:jc w:val="both"/>
        <w:rPr>
          <w:rFonts w:ascii="Times New Roman" w:hAnsi="Times New Roman" w:cs="Times New Roman"/>
          <w:sz w:val="28"/>
          <w:szCs w:val="28"/>
          <w:lang w:val="uk-UA"/>
        </w:rPr>
      </w:pPr>
      <w:r w:rsidRPr="00E72D48">
        <w:rPr>
          <w:rFonts w:ascii="Times New Roman" w:hAnsi="Times New Roman" w:cs="Times New Roman"/>
          <w:sz w:val="28"/>
          <w:szCs w:val="28"/>
          <w:lang w:val="uk-UA"/>
        </w:rPr>
        <w:t xml:space="preserve">Таким чином, вищезазначені заходи сприятимуть становленню регіональної економіки, відкриють можливість активізації діяльності місцевих органів самоврядування, які шляхом використання вдосконаленого центральними органами правового поля та вдосконалюючи створені власні організаційні структури, сформують такий господарський механізм регіональної економіки, який буде здатний забезпечити економічні інтереси регіонів в контексті загальнонаціональних економічних інтересів. </w:t>
      </w:r>
    </w:p>
    <w:p w:rsidR="0011414B" w:rsidRPr="00E72D48" w:rsidRDefault="0011414B" w:rsidP="00E72D48">
      <w:pPr>
        <w:pStyle w:val="a6"/>
        <w:autoSpaceDE w:val="0"/>
        <w:autoSpaceDN w:val="0"/>
        <w:adjustRightInd w:val="0"/>
        <w:spacing w:after="0" w:line="360" w:lineRule="auto"/>
        <w:rPr>
          <w:rFonts w:ascii="Times New Roman" w:hAnsi="Times New Roman" w:cs="Times New Roman"/>
          <w:sz w:val="28"/>
          <w:szCs w:val="28"/>
          <w:lang w:val="uk-UA"/>
        </w:rPr>
      </w:pPr>
    </w:p>
    <w:p w:rsidR="00B37A79" w:rsidRDefault="00B37A79" w:rsidP="00B37A79">
      <w:pPr>
        <w:autoSpaceDE w:val="0"/>
        <w:autoSpaceDN w:val="0"/>
        <w:adjustRightInd w:val="0"/>
        <w:spacing w:after="0" w:line="360" w:lineRule="auto"/>
        <w:jc w:val="both"/>
        <w:rPr>
          <w:rFonts w:ascii="Times New Roman" w:hAnsi="Times New Roman" w:cs="Times New Roman"/>
          <w:b/>
          <w:i/>
          <w:sz w:val="28"/>
          <w:szCs w:val="28"/>
          <w:lang w:val="uk-UA"/>
        </w:rPr>
      </w:pPr>
      <w:r w:rsidRPr="007957CB">
        <w:rPr>
          <w:rFonts w:ascii="Times New Roman" w:hAnsi="Times New Roman" w:cs="Times New Roman"/>
          <w:b/>
          <w:i/>
          <w:sz w:val="28"/>
          <w:szCs w:val="28"/>
          <w:lang w:val="uk-UA"/>
        </w:rPr>
        <w:t>Запитання і завдання для самоконтролю:</w:t>
      </w:r>
    </w:p>
    <w:p w:rsidR="0011414B" w:rsidRPr="00337568" w:rsidRDefault="00B37A79" w:rsidP="008102CC">
      <w:pPr>
        <w:pStyle w:val="a6"/>
        <w:numPr>
          <w:ilvl w:val="0"/>
          <w:numId w:val="46"/>
        </w:numPr>
        <w:autoSpaceDE w:val="0"/>
        <w:autoSpaceDN w:val="0"/>
        <w:adjustRightInd w:val="0"/>
        <w:spacing w:after="0" w:line="360" w:lineRule="auto"/>
        <w:jc w:val="both"/>
        <w:rPr>
          <w:rFonts w:ascii="Times New Roman" w:hAnsi="Times New Roman" w:cs="Times New Roman"/>
          <w:i/>
          <w:sz w:val="28"/>
          <w:szCs w:val="28"/>
          <w:lang w:val="uk-UA"/>
        </w:rPr>
      </w:pPr>
      <w:r w:rsidRPr="00337568">
        <w:rPr>
          <w:rFonts w:ascii="Times New Roman" w:hAnsi="Times New Roman" w:cs="Times New Roman"/>
          <w:i/>
          <w:sz w:val="28"/>
          <w:szCs w:val="28"/>
          <w:lang w:val="uk-UA"/>
        </w:rPr>
        <w:t>У чому полягає необхідність здійснення регіональної економічної політики? дайте визначення поняття «регіональна економічна політика»;</w:t>
      </w:r>
    </w:p>
    <w:p w:rsidR="00B37A79" w:rsidRPr="00337568" w:rsidRDefault="00B37A79" w:rsidP="008102CC">
      <w:pPr>
        <w:pStyle w:val="a6"/>
        <w:numPr>
          <w:ilvl w:val="0"/>
          <w:numId w:val="46"/>
        </w:numPr>
        <w:autoSpaceDE w:val="0"/>
        <w:autoSpaceDN w:val="0"/>
        <w:adjustRightInd w:val="0"/>
        <w:spacing w:after="0" w:line="360" w:lineRule="auto"/>
        <w:jc w:val="both"/>
        <w:rPr>
          <w:rFonts w:ascii="Times New Roman" w:hAnsi="Times New Roman" w:cs="Times New Roman"/>
          <w:i/>
          <w:sz w:val="28"/>
          <w:szCs w:val="28"/>
          <w:lang w:val="uk-UA"/>
        </w:rPr>
      </w:pPr>
      <w:r w:rsidRPr="00337568">
        <w:rPr>
          <w:rFonts w:ascii="Times New Roman" w:hAnsi="Times New Roman" w:cs="Times New Roman"/>
          <w:i/>
          <w:sz w:val="28"/>
          <w:szCs w:val="28"/>
          <w:lang w:val="uk-UA"/>
        </w:rPr>
        <w:t>У чому сутність механізму реалізації державної регіональної економічної політики?</w:t>
      </w:r>
    </w:p>
    <w:p w:rsidR="00B37A79" w:rsidRPr="00337568" w:rsidRDefault="00B37A79" w:rsidP="008102CC">
      <w:pPr>
        <w:pStyle w:val="a6"/>
        <w:numPr>
          <w:ilvl w:val="0"/>
          <w:numId w:val="46"/>
        </w:numPr>
        <w:autoSpaceDE w:val="0"/>
        <w:autoSpaceDN w:val="0"/>
        <w:adjustRightInd w:val="0"/>
        <w:spacing w:after="0" w:line="360" w:lineRule="auto"/>
        <w:jc w:val="both"/>
        <w:rPr>
          <w:rFonts w:ascii="Times New Roman" w:hAnsi="Times New Roman" w:cs="Times New Roman"/>
          <w:i/>
          <w:sz w:val="28"/>
          <w:szCs w:val="28"/>
          <w:lang w:val="uk-UA"/>
        </w:rPr>
      </w:pPr>
      <w:r w:rsidRPr="00337568">
        <w:rPr>
          <w:rFonts w:ascii="Times New Roman" w:hAnsi="Times New Roman" w:cs="Times New Roman"/>
          <w:i/>
          <w:sz w:val="28"/>
          <w:szCs w:val="28"/>
          <w:lang w:val="uk-UA"/>
        </w:rPr>
        <w:t>Визначте роль законодавчо-нормативної бази у механізмі реалізації регіональної економічної політики?</w:t>
      </w:r>
    </w:p>
    <w:p w:rsidR="00B37A79" w:rsidRPr="00337568" w:rsidRDefault="00B37A79" w:rsidP="008102CC">
      <w:pPr>
        <w:pStyle w:val="a6"/>
        <w:numPr>
          <w:ilvl w:val="0"/>
          <w:numId w:val="46"/>
        </w:numPr>
        <w:spacing w:after="0" w:line="360" w:lineRule="auto"/>
        <w:ind w:left="714" w:hanging="357"/>
        <w:jc w:val="both"/>
        <w:rPr>
          <w:rFonts w:ascii="Times New Roman" w:hAnsi="Times New Roman" w:cs="Times New Roman"/>
          <w:i/>
          <w:sz w:val="28"/>
          <w:szCs w:val="28"/>
          <w:lang w:val="uk-UA"/>
        </w:rPr>
      </w:pPr>
      <w:r w:rsidRPr="00337568">
        <w:rPr>
          <w:rFonts w:ascii="Times New Roman" w:hAnsi="Times New Roman" w:cs="Times New Roman"/>
          <w:i/>
          <w:sz w:val="28"/>
          <w:szCs w:val="28"/>
          <w:lang w:val="uk-UA"/>
        </w:rPr>
        <w:t>Що таке ключові елементи механізму реалізації державної регіональної економічної політики?</w:t>
      </w:r>
    </w:p>
    <w:p w:rsidR="00B37A79" w:rsidRPr="00337568" w:rsidRDefault="00B37A79" w:rsidP="008102CC">
      <w:pPr>
        <w:pStyle w:val="a6"/>
        <w:numPr>
          <w:ilvl w:val="0"/>
          <w:numId w:val="46"/>
        </w:numPr>
        <w:autoSpaceDE w:val="0"/>
        <w:autoSpaceDN w:val="0"/>
        <w:adjustRightInd w:val="0"/>
        <w:spacing w:after="0" w:line="360" w:lineRule="auto"/>
        <w:jc w:val="both"/>
        <w:rPr>
          <w:rFonts w:ascii="Times New Roman" w:hAnsi="Times New Roman" w:cs="Times New Roman"/>
          <w:i/>
          <w:sz w:val="28"/>
          <w:szCs w:val="28"/>
          <w:lang w:val="uk-UA"/>
        </w:rPr>
      </w:pPr>
      <w:r w:rsidRPr="00337568">
        <w:rPr>
          <w:rFonts w:ascii="Times New Roman" w:hAnsi="Times New Roman" w:cs="Times New Roman"/>
          <w:i/>
          <w:sz w:val="28"/>
          <w:szCs w:val="28"/>
          <w:lang w:val="uk-UA"/>
        </w:rPr>
        <w:t>Дайте визначення і характеристику спеціальної(вільної) економічної зони;</w:t>
      </w:r>
    </w:p>
    <w:p w:rsidR="00337568" w:rsidRPr="00337568" w:rsidRDefault="00337568" w:rsidP="008102CC">
      <w:pPr>
        <w:pStyle w:val="a6"/>
        <w:numPr>
          <w:ilvl w:val="0"/>
          <w:numId w:val="46"/>
        </w:numPr>
        <w:autoSpaceDE w:val="0"/>
        <w:autoSpaceDN w:val="0"/>
        <w:adjustRightInd w:val="0"/>
        <w:spacing w:after="0" w:line="360" w:lineRule="auto"/>
        <w:jc w:val="both"/>
        <w:rPr>
          <w:rFonts w:ascii="Times New Roman" w:hAnsi="Times New Roman" w:cs="Times New Roman"/>
          <w:i/>
          <w:sz w:val="28"/>
          <w:szCs w:val="28"/>
          <w:lang w:val="uk-UA"/>
        </w:rPr>
      </w:pPr>
      <w:r w:rsidRPr="00337568">
        <w:rPr>
          <w:rFonts w:ascii="Times New Roman" w:hAnsi="Times New Roman" w:cs="Times New Roman"/>
          <w:i/>
          <w:sz w:val="28"/>
          <w:szCs w:val="28"/>
          <w:lang w:val="uk-UA"/>
        </w:rPr>
        <w:t>Досвід створення вільних економічних зон в Україні;</w:t>
      </w:r>
    </w:p>
    <w:p w:rsidR="00337568" w:rsidRPr="00337568" w:rsidRDefault="00B37A79" w:rsidP="008102CC">
      <w:pPr>
        <w:pStyle w:val="a6"/>
        <w:numPr>
          <w:ilvl w:val="0"/>
          <w:numId w:val="46"/>
        </w:numPr>
        <w:spacing w:after="0" w:line="360" w:lineRule="auto"/>
        <w:ind w:left="714" w:hanging="357"/>
        <w:jc w:val="both"/>
        <w:rPr>
          <w:rFonts w:ascii="Times New Roman" w:hAnsi="Times New Roman" w:cs="Times New Roman"/>
          <w:i/>
          <w:sz w:val="28"/>
          <w:szCs w:val="28"/>
          <w:lang w:val="uk-UA"/>
        </w:rPr>
      </w:pPr>
      <w:r w:rsidRPr="00337568">
        <w:rPr>
          <w:rFonts w:ascii="Times New Roman" w:hAnsi="Times New Roman" w:cs="Times New Roman"/>
          <w:i/>
          <w:sz w:val="28"/>
          <w:szCs w:val="28"/>
          <w:lang w:val="uk-UA"/>
        </w:rPr>
        <w:t>Яке значення має створення спеціальних</w:t>
      </w:r>
      <w:r w:rsidR="00337568" w:rsidRPr="00337568">
        <w:rPr>
          <w:rFonts w:ascii="Times New Roman" w:hAnsi="Times New Roman" w:cs="Times New Roman"/>
          <w:i/>
          <w:sz w:val="28"/>
          <w:szCs w:val="28"/>
          <w:lang w:val="uk-UA"/>
        </w:rPr>
        <w:t>(вільних) економічних зон та територій пріоритетного розвитку у розвитку регіонів України;</w:t>
      </w:r>
    </w:p>
    <w:p w:rsidR="00B37A79" w:rsidRPr="00337568" w:rsidRDefault="00337568" w:rsidP="008102CC">
      <w:pPr>
        <w:pStyle w:val="a6"/>
        <w:numPr>
          <w:ilvl w:val="0"/>
          <w:numId w:val="46"/>
        </w:numPr>
        <w:autoSpaceDE w:val="0"/>
        <w:autoSpaceDN w:val="0"/>
        <w:adjustRightInd w:val="0"/>
        <w:spacing w:after="0" w:line="360" w:lineRule="auto"/>
        <w:jc w:val="both"/>
        <w:rPr>
          <w:rFonts w:ascii="Times New Roman" w:hAnsi="Times New Roman" w:cs="Times New Roman"/>
          <w:i/>
          <w:sz w:val="28"/>
          <w:szCs w:val="28"/>
          <w:lang w:val="uk-UA"/>
        </w:rPr>
      </w:pPr>
      <w:r w:rsidRPr="00337568">
        <w:rPr>
          <w:rFonts w:ascii="Times New Roman" w:hAnsi="Times New Roman" w:cs="Times New Roman"/>
          <w:i/>
          <w:sz w:val="28"/>
          <w:szCs w:val="28"/>
          <w:lang w:val="uk-UA"/>
        </w:rPr>
        <w:t>Основні фактори організації транскордонного співробітництва.</w:t>
      </w:r>
    </w:p>
    <w:p w:rsidR="0011414B" w:rsidRPr="00337568" w:rsidRDefault="0011414B" w:rsidP="0011414B">
      <w:pPr>
        <w:pStyle w:val="a6"/>
        <w:autoSpaceDE w:val="0"/>
        <w:autoSpaceDN w:val="0"/>
        <w:adjustRightInd w:val="0"/>
        <w:spacing w:after="0" w:line="360" w:lineRule="auto"/>
        <w:jc w:val="both"/>
        <w:rPr>
          <w:rFonts w:ascii="Times New Roman" w:hAnsi="Times New Roman" w:cs="Times New Roman"/>
          <w:i/>
          <w:sz w:val="28"/>
          <w:szCs w:val="28"/>
          <w:lang w:val="uk-UA"/>
        </w:rPr>
      </w:pPr>
    </w:p>
    <w:p w:rsidR="0011414B" w:rsidRDefault="0011414B" w:rsidP="0011414B">
      <w:pPr>
        <w:pStyle w:val="a6"/>
        <w:autoSpaceDE w:val="0"/>
        <w:autoSpaceDN w:val="0"/>
        <w:adjustRightInd w:val="0"/>
        <w:spacing w:after="0" w:line="360" w:lineRule="auto"/>
        <w:jc w:val="both"/>
        <w:rPr>
          <w:rFonts w:ascii="Times New Roman" w:hAnsi="Times New Roman" w:cs="Times New Roman"/>
          <w:sz w:val="28"/>
          <w:szCs w:val="28"/>
          <w:lang w:val="uk-UA"/>
        </w:rPr>
      </w:pPr>
    </w:p>
    <w:p w:rsidR="0011414B" w:rsidRDefault="0011414B" w:rsidP="0011414B">
      <w:pPr>
        <w:pStyle w:val="a6"/>
        <w:autoSpaceDE w:val="0"/>
        <w:autoSpaceDN w:val="0"/>
        <w:adjustRightInd w:val="0"/>
        <w:spacing w:after="0" w:line="360" w:lineRule="auto"/>
        <w:jc w:val="both"/>
        <w:rPr>
          <w:rFonts w:ascii="Times New Roman" w:hAnsi="Times New Roman" w:cs="Times New Roman"/>
          <w:sz w:val="28"/>
          <w:szCs w:val="28"/>
          <w:lang w:val="uk-UA"/>
        </w:rPr>
      </w:pPr>
    </w:p>
    <w:p w:rsidR="00337568" w:rsidRDefault="00337568" w:rsidP="00337568">
      <w:pPr>
        <w:spacing w:after="0" w:line="360" w:lineRule="auto"/>
        <w:jc w:val="both"/>
        <w:rPr>
          <w:rFonts w:ascii="Times New Roman" w:hAnsi="Times New Roman" w:cs="Times New Roman"/>
          <w:b/>
          <w:sz w:val="28"/>
          <w:szCs w:val="28"/>
          <w:lang w:val="uk-UA"/>
        </w:rPr>
      </w:pPr>
      <w:r w:rsidRPr="00175D93">
        <w:rPr>
          <w:rFonts w:ascii="Times New Roman" w:hAnsi="Times New Roman" w:cs="Times New Roman"/>
          <w:b/>
          <w:sz w:val="28"/>
          <w:szCs w:val="28"/>
          <w:lang w:val="uk-UA"/>
        </w:rPr>
        <w:lastRenderedPageBreak/>
        <w:t xml:space="preserve">РОЗДІЛ </w:t>
      </w:r>
      <w:r w:rsidRPr="00175D93">
        <w:rPr>
          <w:rFonts w:ascii="Times New Roman" w:hAnsi="Times New Roman" w:cs="Times New Roman"/>
          <w:b/>
          <w:sz w:val="28"/>
          <w:szCs w:val="28"/>
          <w:lang w:val="en-US"/>
        </w:rPr>
        <w:t>II</w:t>
      </w:r>
      <w:r>
        <w:rPr>
          <w:rFonts w:ascii="Times New Roman" w:hAnsi="Times New Roman" w:cs="Times New Roman"/>
          <w:b/>
          <w:sz w:val="28"/>
          <w:szCs w:val="28"/>
          <w:lang w:val="uk-UA"/>
        </w:rPr>
        <w:t xml:space="preserve">. </w:t>
      </w:r>
      <w:r>
        <w:rPr>
          <w:rFonts w:ascii="Times New Roman" w:eastAsia="Times New Roman" w:hAnsi="Times New Roman" w:cs="Times New Roman"/>
          <w:b/>
          <w:sz w:val="28"/>
          <w:szCs w:val="28"/>
          <w:lang w:val="uk-UA" w:eastAsia="ru-RU"/>
        </w:rPr>
        <w:t>ЕКОНОМІКА РЕГІОНІВ УКРАЇНИ ЯК ЕДНІСТЬ СОЦІАЛЬНО-ЕКОНОМІЧНИХ СИСТЕМ</w:t>
      </w:r>
    </w:p>
    <w:p w:rsidR="0011414B" w:rsidRDefault="00337568" w:rsidP="0011414B">
      <w:pPr>
        <w:pStyle w:val="a6"/>
        <w:autoSpaceDE w:val="0"/>
        <w:autoSpaceDN w:val="0"/>
        <w:adjustRightInd w:val="0"/>
        <w:spacing w:after="0" w:line="360" w:lineRule="auto"/>
        <w:jc w:val="both"/>
        <w:rPr>
          <w:rFonts w:ascii="Times New Roman" w:hAnsi="Times New Roman" w:cs="Times New Roman"/>
          <w:sz w:val="28"/>
          <w:szCs w:val="28"/>
          <w:lang w:val="uk-UA"/>
        </w:rPr>
      </w:pPr>
      <w:r>
        <w:rPr>
          <w:noProof/>
          <w:sz w:val="24"/>
          <w:szCs w:val="24"/>
          <w:lang w:eastAsia="ru-RU"/>
        </w:rPr>
        <mc:AlternateContent>
          <mc:Choice Requires="wps">
            <w:drawing>
              <wp:anchor distT="0" distB="0" distL="114300" distR="114300" simplePos="0" relativeHeight="251782144" behindDoc="0" locked="0" layoutInCell="1" allowOverlap="1" wp14:anchorId="27E52C7B" wp14:editId="1DE82A26">
                <wp:simplePos x="0" y="0"/>
                <wp:positionH relativeFrom="column">
                  <wp:posOffset>292100</wp:posOffset>
                </wp:positionH>
                <wp:positionV relativeFrom="paragraph">
                  <wp:posOffset>114300</wp:posOffset>
                </wp:positionV>
                <wp:extent cx="1116330" cy="435610"/>
                <wp:effectExtent l="76200" t="38100" r="83820" b="116840"/>
                <wp:wrapNone/>
                <wp:docPr id="215" name="Пятиугольник 215"/>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337568">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215" o:spid="_x0000_s1205" type="#_x0000_t15" style="position:absolute;left:0;text-align:left;margin-left:23pt;margin-top:9pt;width:87.9pt;height:34.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337568">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6</w:t>
                      </w:r>
                    </w:p>
                  </w:txbxContent>
                </v:textbox>
              </v:shape>
            </w:pict>
          </mc:Fallback>
        </mc:AlternateContent>
      </w:r>
    </w:p>
    <w:p w:rsidR="0011414B" w:rsidRPr="00337568" w:rsidRDefault="00337568" w:rsidP="00337568">
      <w:pPr>
        <w:pStyle w:val="a6"/>
        <w:tabs>
          <w:tab w:val="left" w:pos="2780"/>
          <w:tab w:val="left" w:pos="3416"/>
        </w:tabs>
        <w:autoSpaceDE w:val="0"/>
        <w:autoSpaceDN w:val="0"/>
        <w:adjustRightInd w:val="0"/>
        <w:spacing w:after="0" w:line="240" w:lineRule="auto"/>
        <w:ind w:left="567"/>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Pr="00337568">
        <w:rPr>
          <w:rFonts w:ascii="Times New Roman" w:hAnsi="Times New Roman" w:cs="Times New Roman"/>
          <w:b/>
          <w:sz w:val="28"/>
          <w:szCs w:val="28"/>
          <w:lang w:val="uk-UA"/>
        </w:rPr>
        <w:t>Господарський комплекс України, його структура</w:t>
      </w:r>
      <w:r>
        <w:rPr>
          <w:rFonts w:ascii="Times New Roman" w:hAnsi="Times New Roman" w:cs="Times New Roman"/>
          <w:b/>
          <w:sz w:val="28"/>
          <w:szCs w:val="28"/>
          <w:lang w:val="uk-UA"/>
        </w:rPr>
        <w:t xml:space="preserve"> </w:t>
      </w:r>
    </w:p>
    <w:p w:rsidR="00337568" w:rsidRPr="00337568" w:rsidRDefault="00337568" w:rsidP="00337568">
      <w:pPr>
        <w:pStyle w:val="a6"/>
        <w:tabs>
          <w:tab w:val="left" w:pos="708"/>
          <w:tab w:val="left" w:pos="1416"/>
          <w:tab w:val="left" w:pos="2093"/>
        </w:tabs>
        <w:autoSpaceDE w:val="0"/>
        <w:autoSpaceDN w:val="0"/>
        <w:adjustRightInd w:val="0"/>
        <w:spacing w:after="0" w:line="240" w:lineRule="auto"/>
        <w:ind w:left="567"/>
        <w:jc w:val="both"/>
        <w:rPr>
          <w:rFonts w:ascii="Times New Roman" w:hAnsi="Times New Roman" w:cs="Times New Roman"/>
          <w:b/>
          <w:sz w:val="28"/>
          <w:szCs w:val="28"/>
          <w:lang w:val="uk-UA"/>
        </w:rPr>
      </w:pPr>
      <w:r w:rsidRPr="00337568">
        <w:rPr>
          <w:rFonts w:ascii="Times New Roman" w:hAnsi="Times New Roman" w:cs="Times New Roman"/>
          <w:b/>
          <w:sz w:val="28"/>
          <w:szCs w:val="28"/>
          <w:lang w:val="uk-UA"/>
        </w:rPr>
        <w:tab/>
      </w:r>
      <w:r w:rsidRPr="00337568">
        <w:rPr>
          <w:rFonts w:ascii="Times New Roman" w:hAnsi="Times New Roman" w:cs="Times New Roman"/>
          <w:b/>
          <w:sz w:val="28"/>
          <w:szCs w:val="28"/>
          <w:lang w:val="uk-UA"/>
        </w:rPr>
        <w:tab/>
      </w:r>
      <w:r w:rsidRPr="00337568">
        <w:rPr>
          <w:rFonts w:ascii="Times New Roman" w:hAnsi="Times New Roman" w:cs="Times New Roman"/>
          <w:b/>
          <w:sz w:val="28"/>
          <w:szCs w:val="28"/>
          <w:lang w:val="uk-UA"/>
        </w:rPr>
        <w:tab/>
      </w:r>
      <w:r>
        <w:rPr>
          <w:rFonts w:ascii="Times New Roman" w:hAnsi="Times New Roman" w:cs="Times New Roman"/>
          <w:b/>
          <w:sz w:val="28"/>
          <w:szCs w:val="28"/>
          <w:lang w:val="uk-UA"/>
        </w:rPr>
        <w:t xml:space="preserve">        і</w:t>
      </w:r>
      <w:r>
        <w:rPr>
          <w:rFonts w:ascii="Times New Roman" w:hAnsi="Times New Roman" w:cs="Times New Roman"/>
          <w:b/>
          <w:sz w:val="28"/>
          <w:szCs w:val="28"/>
          <w:lang w:val="uk-UA"/>
        </w:rPr>
        <w:tab/>
        <w:t>т</w:t>
      </w:r>
      <w:r w:rsidRPr="00337568">
        <w:rPr>
          <w:rFonts w:ascii="Times New Roman" w:hAnsi="Times New Roman" w:cs="Times New Roman"/>
          <w:b/>
          <w:sz w:val="28"/>
          <w:szCs w:val="28"/>
          <w:lang w:val="uk-UA"/>
        </w:rPr>
        <w:t>рансформація в ринкових умовах</w:t>
      </w:r>
    </w:p>
    <w:p w:rsidR="0011414B" w:rsidRDefault="00337568" w:rsidP="0011414B">
      <w:pPr>
        <w:pStyle w:val="a6"/>
        <w:autoSpaceDE w:val="0"/>
        <w:autoSpaceDN w:val="0"/>
        <w:adjustRightInd w:val="0"/>
        <w:spacing w:after="0" w:line="360" w:lineRule="auto"/>
        <w:jc w:val="both"/>
        <w:rPr>
          <w:rFonts w:ascii="Times New Roman" w:hAnsi="Times New Roman" w:cs="Times New Roman"/>
          <w:sz w:val="28"/>
          <w:szCs w:val="28"/>
          <w:lang w:val="uk-UA"/>
        </w:rPr>
      </w:pPr>
      <w:r>
        <w:rPr>
          <w:b/>
          <w:noProof/>
          <w:color w:val="000000"/>
          <w:sz w:val="28"/>
          <w:szCs w:val="28"/>
          <w:lang w:eastAsia="ru-RU"/>
        </w:rPr>
        <w:drawing>
          <wp:anchor distT="0" distB="0" distL="114300" distR="114300" simplePos="0" relativeHeight="251784192" behindDoc="0" locked="0" layoutInCell="1" allowOverlap="1" wp14:anchorId="5832B3B4" wp14:editId="2C24DAFB">
            <wp:simplePos x="0" y="0"/>
            <wp:positionH relativeFrom="column">
              <wp:posOffset>-144780</wp:posOffset>
            </wp:positionH>
            <wp:positionV relativeFrom="paragraph">
              <wp:posOffset>24130</wp:posOffset>
            </wp:positionV>
            <wp:extent cx="680720" cy="425450"/>
            <wp:effectExtent l="0" t="0" r="5080" b="0"/>
            <wp:wrapSquare wrapText="bothSides"/>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p>
    <w:p w:rsidR="00183961" w:rsidRPr="005868E2" w:rsidRDefault="00183961" w:rsidP="00183961">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tblInd w:w="2452" w:type="dxa"/>
        <w:tblLook w:val="04A0" w:firstRow="1" w:lastRow="0" w:firstColumn="1" w:lastColumn="0" w:noHBand="0" w:noVBand="1"/>
      </w:tblPr>
      <w:tblGrid>
        <w:gridCol w:w="6095"/>
      </w:tblGrid>
      <w:tr w:rsidR="00183961" w:rsidRPr="003B649C" w:rsidTr="00CD0CD4">
        <w:trPr>
          <w:trHeight w:val="1945"/>
        </w:trPr>
        <w:tc>
          <w:tcPr>
            <w:tcW w:w="6095" w:type="dxa"/>
          </w:tcPr>
          <w:p w:rsidR="00183961" w:rsidRDefault="00183961" w:rsidP="00CD0CD4">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6.1.</w:t>
            </w:r>
            <w:r w:rsidR="00CD0CD4">
              <w:rPr>
                <w:rFonts w:ascii="Times New Roman" w:hAnsi="Times New Roman" w:cs="Times New Roman"/>
                <w:sz w:val="28"/>
                <w:szCs w:val="28"/>
                <w:lang w:val="uk-UA"/>
              </w:rPr>
              <w:t>Сутність господарського комплексу, структура суспільного виробництва</w:t>
            </w:r>
            <w:r>
              <w:rPr>
                <w:rFonts w:ascii="Times New Roman" w:hAnsi="Times New Roman" w:cs="Times New Roman"/>
                <w:sz w:val="28"/>
                <w:szCs w:val="28"/>
                <w:lang w:val="uk-UA"/>
              </w:rPr>
              <w:t>.</w:t>
            </w:r>
          </w:p>
          <w:p w:rsidR="00183961" w:rsidRDefault="00183961" w:rsidP="00CD0CD4">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6.2.</w:t>
            </w:r>
            <w:r w:rsidR="00F3311D">
              <w:rPr>
                <w:rFonts w:ascii="Times New Roman" w:hAnsi="Times New Roman" w:cs="Times New Roman"/>
                <w:sz w:val="28"/>
                <w:szCs w:val="28"/>
                <w:lang w:val="uk-UA"/>
              </w:rPr>
              <w:t>Економіка України як єдиний народногосподарський комплекс України</w:t>
            </w:r>
            <w:r>
              <w:rPr>
                <w:rFonts w:ascii="Times New Roman" w:hAnsi="Times New Roman" w:cs="Times New Roman"/>
                <w:sz w:val="28"/>
                <w:szCs w:val="28"/>
                <w:lang w:val="uk-UA"/>
              </w:rPr>
              <w:t>.</w:t>
            </w:r>
          </w:p>
          <w:p w:rsidR="00183961" w:rsidRPr="003B649C" w:rsidRDefault="00183961" w:rsidP="00CD0CD4">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6.3.</w:t>
            </w:r>
            <w:r w:rsidR="00EB52EF">
              <w:rPr>
                <w:rFonts w:ascii="Times New Roman" w:hAnsi="Times New Roman" w:cs="Times New Roman"/>
                <w:sz w:val="28"/>
                <w:szCs w:val="28"/>
                <w:lang w:val="uk-UA"/>
              </w:rPr>
              <w:t>Промисловість</w:t>
            </w:r>
            <w:r w:rsidR="008C0814">
              <w:rPr>
                <w:rFonts w:ascii="Times New Roman" w:hAnsi="Times New Roman" w:cs="Times New Roman"/>
                <w:sz w:val="28"/>
                <w:szCs w:val="28"/>
                <w:lang w:val="uk-UA"/>
              </w:rPr>
              <w:t xml:space="preserve"> України</w:t>
            </w:r>
            <w:r w:rsidR="00EB52EF">
              <w:rPr>
                <w:rFonts w:ascii="Times New Roman" w:hAnsi="Times New Roman" w:cs="Times New Roman"/>
                <w:sz w:val="28"/>
                <w:szCs w:val="28"/>
                <w:lang w:val="uk-UA"/>
              </w:rPr>
              <w:t xml:space="preserve"> як </w:t>
            </w:r>
            <w:r w:rsidR="008C0814">
              <w:rPr>
                <w:rFonts w:ascii="Times New Roman" w:hAnsi="Times New Roman" w:cs="Times New Roman"/>
                <w:sz w:val="28"/>
                <w:szCs w:val="28"/>
                <w:lang w:val="uk-UA"/>
              </w:rPr>
              <w:t>найважливіша структурна ланка господарського комплексу</w:t>
            </w:r>
            <w:r w:rsidR="00C6542E">
              <w:rPr>
                <w:rFonts w:ascii="Times New Roman" w:hAnsi="Times New Roman" w:cs="Times New Roman"/>
                <w:sz w:val="28"/>
                <w:szCs w:val="28"/>
                <w:lang w:val="uk-UA"/>
              </w:rPr>
              <w:t>.</w:t>
            </w:r>
          </w:p>
          <w:p w:rsidR="00183961" w:rsidRPr="003B649C" w:rsidRDefault="00183961" w:rsidP="00CD0CD4">
            <w:pPr>
              <w:jc w:val="both"/>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11414B" w:rsidRDefault="0011414B" w:rsidP="00183961">
      <w:pPr>
        <w:pStyle w:val="a6"/>
        <w:autoSpaceDE w:val="0"/>
        <w:autoSpaceDN w:val="0"/>
        <w:adjustRightInd w:val="0"/>
        <w:spacing w:after="0" w:line="360" w:lineRule="auto"/>
        <w:jc w:val="center"/>
        <w:rPr>
          <w:rFonts w:ascii="Times New Roman" w:hAnsi="Times New Roman" w:cs="Times New Roman"/>
          <w:sz w:val="28"/>
          <w:szCs w:val="28"/>
          <w:lang w:val="uk-UA"/>
        </w:rPr>
      </w:pPr>
    </w:p>
    <w:p w:rsidR="00CD0CD4" w:rsidRPr="00AF3FCC" w:rsidRDefault="00CD0CD4" w:rsidP="00AF3FCC">
      <w:pPr>
        <w:pStyle w:val="a6"/>
        <w:ind w:left="0"/>
        <w:jc w:val="both"/>
        <w:rPr>
          <w:rFonts w:ascii="Times New Roman" w:hAnsi="Times New Roman" w:cs="Times New Roman"/>
          <w:b/>
          <w:sz w:val="28"/>
          <w:szCs w:val="28"/>
          <w:lang w:val="uk-UA"/>
        </w:rPr>
      </w:pPr>
      <w:r w:rsidRPr="00CD0CD4">
        <w:rPr>
          <w:rFonts w:ascii="Times New Roman" w:hAnsi="Times New Roman" w:cs="Times New Roman"/>
          <w:b/>
          <w:sz w:val="28"/>
          <w:szCs w:val="28"/>
          <w:lang w:val="uk-UA"/>
        </w:rPr>
        <w:t>6.1.Сутність господарського комплексу, стр</w:t>
      </w:r>
      <w:r w:rsidR="00AF3FCC">
        <w:rPr>
          <w:rFonts w:ascii="Times New Roman" w:hAnsi="Times New Roman" w:cs="Times New Roman"/>
          <w:b/>
          <w:sz w:val="28"/>
          <w:szCs w:val="28"/>
          <w:lang w:val="uk-UA"/>
        </w:rPr>
        <w:t>уктура суспільного виробництва.</w:t>
      </w:r>
    </w:p>
    <w:p w:rsidR="00CD0CD4" w:rsidRPr="00AF3FCC" w:rsidRDefault="00AF3FCC" w:rsidP="00AF3FC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665B4">
        <w:rPr>
          <w:rFonts w:ascii="Times New Roman" w:hAnsi="Times New Roman" w:cs="Times New Roman"/>
          <w:sz w:val="28"/>
          <w:szCs w:val="28"/>
          <w:lang w:val="uk-UA"/>
        </w:rPr>
        <w:t xml:space="preserve">   </w:t>
      </w:r>
      <w:r w:rsidR="00073CDC">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lang w:val="uk-UA"/>
        </w:rPr>
        <w:t>Національна економіка розглядається як складний господарський комплекс з</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lang w:val="uk-UA"/>
        </w:rPr>
        <w:t>певною логікою побудови та функціону</w:t>
      </w:r>
      <w:r w:rsidRPr="00AF3FCC">
        <w:rPr>
          <w:rFonts w:ascii="Times New Roman" w:hAnsi="Times New Roman" w:cs="Times New Roman"/>
          <w:sz w:val="28"/>
          <w:szCs w:val="28"/>
          <w:lang w:val="uk-UA"/>
        </w:rPr>
        <w:t>вання, який характеризується як</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lang w:val="uk-UA"/>
        </w:rPr>
        <w:t xml:space="preserve">динамічна, цілісна система виробництва, обміну, розподілу і споживання. </w:t>
      </w:r>
      <w:r>
        <w:rPr>
          <w:rFonts w:ascii="Times New Roman" w:hAnsi="Times New Roman" w:cs="Times New Roman"/>
          <w:sz w:val="28"/>
          <w:szCs w:val="28"/>
        </w:rPr>
        <w:t>Його</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цілісність визначається наявністю карка</w:t>
      </w:r>
      <w:r>
        <w:rPr>
          <w:rFonts w:ascii="Times New Roman" w:hAnsi="Times New Roman" w:cs="Times New Roman"/>
          <w:sz w:val="28"/>
          <w:szCs w:val="28"/>
        </w:rPr>
        <w:t>су у вигляді системи розселення</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інфраструктури, державного та місцевого управління, інформаційної мережі.</w:t>
      </w:r>
    </w:p>
    <w:p w:rsidR="00CD0CD4" w:rsidRPr="00AF3FCC" w:rsidRDefault="00AF3FCC" w:rsidP="00AF3FC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Головна характеристика господарс</w:t>
      </w:r>
      <w:r>
        <w:rPr>
          <w:rFonts w:ascii="Times New Roman" w:hAnsi="Times New Roman" w:cs="Times New Roman"/>
          <w:sz w:val="28"/>
          <w:szCs w:val="28"/>
        </w:rPr>
        <w:t>ького комплексу – це розвиток у</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історичній динаміці галузевої та терит</w:t>
      </w:r>
      <w:r>
        <w:rPr>
          <w:rFonts w:ascii="Times New Roman" w:hAnsi="Times New Roman" w:cs="Times New Roman"/>
          <w:sz w:val="28"/>
          <w:szCs w:val="28"/>
        </w:rPr>
        <w:t>оріальної структури суспільного</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 xml:space="preserve">виробництва. Суспільне </w:t>
      </w:r>
      <w:r>
        <w:rPr>
          <w:rFonts w:ascii="Times New Roman" w:hAnsi="Times New Roman" w:cs="Times New Roman"/>
          <w:sz w:val="28"/>
          <w:szCs w:val="28"/>
        </w:rPr>
        <w:t>виробництво розглядається як об</w:t>
      </w:r>
      <w:r>
        <w:rPr>
          <w:rFonts w:ascii="Times New Roman" w:hAnsi="Times New Roman" w:cs="Times New Roman"/>
          <w:sz w:val="28"/>
          <w:szCs w:val="28"/>
          <w:lang w:val="uk-UA"/>
        </w:rPr>
        <w:t>’</w:t>
      </w:r>
      <w:r>
        <w:rPr>
          <w:rFonts w:ascii="Times New Roman" w:hAnsi="Times New Roman" w:cs="Times New Roman"/>
          <w:sz w:val="28"/>
          <w:szCs w:val="28"/>
        </w:rPr>
        <w:t>ємна проекція</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інноваційних технологічних і соціальних циклів на</w:t>
      </w:r>
      <w:r>
        <w:rPr>
          <w:rFonts w:ascii="Times New Roman" w:hAnsi="Times New Roman" w:cs="Times New Roman"/>
          <w:sz w:val="28"/>
          <w:szCs w:val="28"/>
        </w:rPr>
        <w:t xml:space="preserve"> території країни, або будь-</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якого з її регіонів. Кожний етап розвитку націо</w:t>
      </w:r>
      <w:r>
        <w:rPr>
          <w:rFonts w:ascii="Times New Roman" w:hAnsi="Times New Roman" w:cs="Times New Roman"/>
          <w:sz w:val="28"/>
          <w:szCs w:val="28"/>
        </w:rPr>
        <w:t>нальної економіки відзначається</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появою групи лідируючих галузей економік</w:t>
      </w:r>
      <w:r>
        <w:rPr>
          <w:rFonts w:ascii="Times New Roman" w:hAnsi="Times New Roman" w:cs="Times New Roman"/>
          <w:sz w:val="28"/>
          <w:szCs w:val="28"/>
        </w:rPr>
        <w:t>и, яка у майбутньому створювала</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навколо себе специфічну сферу.</w:t>
      </w:r>
    </w:p>
    <w:p w:rsidR="00CD0CD4" w:rsidRPr="00BD6BC6" w:rsidRDefault="00AF3FCC" w:rsidP="00AF3FCC">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D0CD4" w:rsidRPr="00BD6BC6">
        <w:rPr>
          <w:rFonts w:ascii="Times New Roman" w:hAnsi="Times New Roman" w:cs="Times New Roman"/>
          <w:sz w:val="28"/>
          <w:szCs w:val="28"/>
          <w:lang w:val="uk-UA"/>
        </w:rPr>
        <w:t>Динаміка розвитку господарського комплексу Ук</w:t>
      </w:r>
      <w:r w:rsidRPr="00BD6BC6">
        <w:rPr>
          <w:rFonts w:ascii="Times New Roman" w:hAnsi="Times New Roman" w:cs="Times New Roman"/>
          <w:sz w:val="28"/>
          <w:szCs w:val="28"/>
          <w:lang w:val="uk-UA"/>
        </w:rPr>
        <w:t>раїни, як складової</w:t>
      </w:r>
      <w:r>
        <w:rPr>
          <w:rFonts w:ascii="Times New Roman" w:hAnsi="Times New Roman" w:cs="Times New Roman"/>
          <w:sz w:val="28"/>
          <w:szCs w:val="28"/>
          <w:lang w:val="uk-UA"/>
        </w:rPr>
        <w:t xml:space="preserve"> </w:t>
      </w:r>
      <w:r w:rsidR="00CD0CD4" w:rsidRPr="00BD6BC6">
        <w:rPr>
          <w:rFonts w:ascii="Times New Roman" w:hAnsi="Times New Roman" w:cs="Times New Roman"/>
          <w:sz w:val="28"/>
          <w:szCs w:val="28"/>
          <w:lang w:val="uk-UA"/>
        </w:rPr>
        <w:t>частини світової економіки, поділяється на низку великих соціально-економіко-технологічних періодів: доаграрний, аграрний, індустріальний,</w:t>
      </w:r>
    </w:p>
    <w:p w:rsidR="00CD0CD4" w:rsidRPr="00AF3FCC" w:rsidRDefault="00CD0CD4" w:rsidP="00AF3FCC">
      <w:pPr>
        <w:autoSpaceDE w:val="0"/>
        <w:autoSpaceDN w:val="0"/>
        <w:adjustRightInd w:val="0"/>
        <w:spacing w:after="0" w:line="360" w:lineRule="auto"/>
        <w:jc w:val="both"/>
        <w:rPr>
          <w:rFonts w:ascii="Times New Roman" w:hAnsi="Times New Roman" w:cs="Times New Roman"/>
          <w:sz w:val="28"/>
          <w:szCs w:val="28"/>
        </w:rPr>
      </w:pPr>
      <w:r w:rsidRPr="00AF3FCC">
        <w:rPr>
          <w:rFonts w:ascii="Times New Roman" w:hAnsi="Times New Roman" w:cs="Times New Roman"/>
          <w:sz w:val="28"/>
          <w:szCs w:val="28"/>
        </w:rPr>
        <w:lastRenderedPageBreak/>
        <w:t>постіндустріальний. На цих етапах принципово змінюються взаємовідносини</w:t>
      </w:r>
    </w:p>
    <w:p w:rsidR="00CD0CD4" w:rsidRPr="00AF3FCC" w:rsidRDefault="00CD0CD4" w:rsidP="00AF3FCC">
      <w:pPr>
        <w:autoSpaceDE w:val="0"/>
        <w:autoSpaceDN w:val="0"/>
        <w:adjustRightInd w:val="0"/>
        <w:spacing w:after="0" w:line="360" w:lineRule="auto"/>
        <w:jc w:val="both"/>
        <w:rPr>
          <w:rFonts w:ascii="Times New Roman" w:hAnsi="Times New Roman" w:cs="Times New Roman"/>
          <w:sz w:val="28"/>
          <w:szCs w:val="28"/>
        </w:rPr>
      </w:pPr>
      <w:r w:rsidRPr="00AF3FCC">
        <w:rPr>
          <w:rFonts w:ascii="Times New Roman" w:hAnsi="Times New Roman" w:cs="Times New Roman"/>
          <w:sz w:val="28"/>
          <w:szCs w:val="28"/>
        </w:rPr>
        <w:t>між людьми та природою, між економікою та природою, між людьми поміж</w:t>
      </w:r>
    </w:p>
    <w:p w:rsidR="00CD0CD4" w:rsidRPr="00AF3FCC" w:rsidRDefault="00CD0CD4" w:rsidP="00AF3FCC">
      <w:pPr>
        <w:autoSpaceDE w:val="0"/>
        <w:autoSpaceDN w:val="0"/>
        <w:adjustRightInd w:val="0"/>
        <w:spacing w:after="0" w:line="360" w:lineRule="auto"/>
        <w:jc w:val="both"/>
        <w:rPr>
          <w:rFonts w:ascii="Times New Roman" w:hAnsi="Times New Roman" w:cs="Times New Roman"/>
          <w:sz w:val="28"/>
          <w:szCs w:val="28"/>
        </w:rPr>
      </w:pPr>
      <w:r w:rsidRPr="00AF3FCC">
        <w:rPr>
          <w:rFonts w:ascii="Times New Roman" w:hAnsi="Times New Roman" w:cs="Times New Roman"/>
          <w:sz w:val="28"/>
          <w:szCs w:val="28"/>
        </w:rPr>
        <w:t>собою. Змінюються також галузеві пропорції гос</w:t>
      </w:r>
      <w:r w:rsidR="00AF3FCC">
        <w:rPr>
          <w:rFonts w:ascii="Times New Roman" w:hAnsi="Times New Roman" w:cs="Times New Roman"/>
          <w:sz w:val="28"/>
          <w:szCs w:val="28"/>
        </w:rPr>
        <w:t>подарства та стан суспільного і</w:t>
      </w:r>
      <w:r w:rsidR="00AF3FCC">
        <w:rPr>
          <w:rFonts w:ascii="Times New Roman" w:hAnsi="Times New Roman" w:cs="Times New Roman"/>
          <w:sz w:val="28"/>
          <w:szCs w:val="28"/>
          <w:lang w:val="uk-UA"/>
        </w:rPr>
        <w:t xml:space="preserve"> </w:t>
      </w:r>
      <w:r w:rsidRPr="00AF3FCC">
        <w:rPr>
          <w:rFonts w:ascii="Times New Roman" w:hAnsi="Times New Roman" w:cs="Times New Roman"/>
          <w:sz w:val="28"/>
          <w:szCs w:val="28"/>
        </w:rPr>
        <w:t>територіального поділу праці.</w:t>
      </w:r>
    </w:p>
    <w:p w:rsidR="00CD0CD4" w:rsidRPr="00AF3FCC" w:rsidRDefault="00AF3FCC" w:rsidP="00AF3FC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Не вдаючись до подробиць давно ми</w:t>
      </w:r>
      <w:r>
        <w:rPr>
          <w:rFonts w:ascii="Times New Roman" w:hAnsi="Times New Roman" w:cs="Times New Roman"/>
          <w:sz w:val="28"/>
          <w:szCs w:val="28"/>
        </w:rPr>
        <w:t>нулих двох перших періодів, які</w:t>
      </w:r>
      <w:r>
        <w:rPr>
          <w:rFonts w:ascii="Times New Roman" w:hAnsi="Times New Roman" w:cs="Times New Roman"/>
          <w:sz w:val="28"/>
          <w:szCs w:val="28"/>
          <w:lang w:val="uk-UA"/>
        </w:rPr>
        <w:t xml:space="preserve"> </w:t>
      </w:r>
      <w:r w:rsidR="00CD0CD4" w:rsidRPr="00AF3FCC">
        <w:rPr>
          <w:rFonts w:ascii="Times New Roman" w:hAnsi="Times New Roman" w:cs="Times New Roman"/>
          <w:sz w:val="28"/>
          <w:szCs w:val="28"/>
        </w:rPr>
        <w:t>породили первинну сферу (сільське господарство), зазначимо, що більшість</w:t>
      </w:r>
    </w:p>
    <w:p w:rsidR="00AF3FCC" w:rsidRPr="00AF3FCC" w:rsidRDefault="00CD0CD4" w:rsidP="00AF3FCC">
      <w:pPr>
        <w:autoSpaceDE w:val="0"/>
        <w:autoSpaceDN w:val="0"/>
        <w:adjustRightInd w:val="0"/>
        <w:spacing w:after="0" w:line="360" w:lineRule="auto"/>
        <w:jc w:val="both"/>
        <w:rPr>
          <w:rFonts w:ascii="Times New Roman" w:hAnsi="Times New Roman" w:cs="Times New Roman"/>
          <w:sz w:val="28"/>
          <w:szCs w:val="28"/>
          <w:lang w:val="uk-UA"/>
        </w:rPr>
      </w:pPr>
      <w:r w:rsidRPr="00AF3FCC">
        <w:rPr>
          <w:rFonts w:ascii="Times New Roman" w:hAnsi="Times New Roman" w:cs="Times New Roman"/>
          <w:sz w:val="28"/>
          <w:szCs w:val="28"/>
        </w:rPr>
        <w:t>сучасних економік світу знаходяться на ін</w:t>
      </w:r>
      <w:r w:rsidR="00AF3FCC">
        <w:rPr>
          <w:rFonts w:ascii="Times New Roman" w:hAnsi="Times New Roman" w:cs="Times New Roman"/>
          <w:sz w:val="28"/>
          <w:szCs w:val="28"/>
        </w:rPr>
        <w:t>дустріальному етапі розвитку. У</w:t>
      </w:r>
      <w:r w:rsidR="00AF3FCC">
        <w:rPr>
          <w:rFonts w:ascii="Times New Roman" w:hAnsi="Times New Roman" w:cs="Times New Roman"/>
          <w:sz w:val="28"/>
          <w:szCs w:val="28"/>
          <w:lang w:val="uk-UA"/>
        </w:rPr>
        <w:t xml:space="preserve"> </w:t>
      </w:r>
      <w:r w:rsidRPr="00AF3FCC">
        <w:rPr>
          <w:rFonts w:ascii="Times New Roman" w:hAnsi="Times New Roman" w:cs="Times New Roman"/>
          <w:sz w:val="28"/>
          <w:szCs w:val="28"/>
        </w:rPr>
        <w:t>розвинутих країнах, принаймні на локальному рівні йде активний процес</w:t>
      </w:r>
      <w:r w:rsidR="00AF3FCC">
        <w:rPr>
          <w:rFonts w:ascii="Times New Roman" w:hAnsi="Times New Roman" w:cs="Times New Roman"/>
          <w:sz w:val="28"/>
          <w:szCs w:val="28"/>
          <w:lang w:val="uk-UA"/>
        </w:rPr>
        <w:t xml:space="preserve"> </w:t>
      </w:r>
      <w:r w:rsidR="00AF3FCC" w:rsidRPr="00AF3FCC">
        <w:rPr>
          <w:rFonts w:ascii="Times New Roman" w:hAnsi="Times New Roman" w:cs="Times New Roman"/>
          <w:sz w:val="28"/>
          <w:szCs w:val="28"/>
        </w:rPr>
        <w:t>перетворення індустріального суспільного виробництва в постіндустріальний.</w:t>
      </w:r>
      <w:r w:rsidR="00AF3FCC">
        <w:rPr>
          <w:rFonts w:ascii="Times New Roman" w:hAnsi="Times New Roman" w:cs="Times New Roman"/>
          <w:sz w:val="28"/>
          <w:szCs w:val="28"/>
          <w:lang w:val="uk-UA"/>
        </w:rPr>
        <w:t xml:space="preserve"> </w:t>
      </w:r>
      <w:r w:rsidR="00AF3FCC" w:rsidRPr="00AF3FCC">
        <w:rPr>
          <w:rFonts w:ascii="Times New Roman" w:hAnsi="Times New Roman" w:cs="Times New Roman"/>
          <w:sz w:val="28"/>
          <w:szCs w:val="28"/>
          <w:lang w:val="uk-UA"/>
        </w:rPr>
        <w:t>Якщо для індустріального суспільства лідируючими є галузі промисловості та</w:t>
      </w:r>
      <w:r w:rsidR="00AF3FCC">
        <w:rPr>
          <w:rFonts w:ascii="Times New Roman" w:hAnsi="Times New Roman" w:cs="Times New Roman"/>
          <w:sz w:val="28"/>
          <w:szCs w:val="28"/>
          <w:lang w:val="uk-UA"/>
        </w:rPr>
        <w:t xml:space="preserve"> </w:t>
      </w:r>
      <w:r w:rsidR="00AF3FCC" w:rsidRPr="00AF3FCC">
        <w:rPr>
          <w:rFonts w:ascii="Times New Roman" w:hAnsi="Times New Roman" w:cs="Times New Roman"/>
          <w:sz w:val="28"/>
          <w:szCs w:val="28"/>
          <w:lang w:val="uk-UA"/>
        </w:rPr>
        <w:t>будівництва (вторинна сфера), то для пос</w:t>
      </w:r>
      <w:r w:rsidR="00AF3FCC">
        <w:rPr>
          <w:rFonts w:ascii="Times New Roman" w:hAnsi="Times New Roman" w:cs="Times New Roman"/>
          <w:sz w:val="28"/>
          <w:szCs w:val="28"/>
          <w:lang w:val="uk-UA"/>
        </w:rPr>
        <w:t xml:space="preserve">тіндустріальної епохи галуззю - </w:t>
      </w:r>
      <w:r w:rsidR="00AF3FCC" w:rsidRPr="00AF3FCC">
        <w:rPr>
          <w:rFonts w:ascii="Times New Roman" w:hAnsi="Times New Roman" w:cs="Times New Roman"/>
          <w:sz w:val="28"/>
          <w:szCs w:val="28"/>
          <w:lang w:val="uk-UA"/>
        </w:rPr>
        <w:t>лідером стає сфера послуг, яка опираєт</w:t>
      </w:r>
      <w:r w:rsidR="00AF3FCC">
        <w:rPr>
          <w:rFonts w:ascii="Times New Roman" w:hAnsi="Times New Roman" w:cs="Times New Roman"/>
          <w:sz w:val="28"/>
          <w:szCs w:val="28"/>
          <w:lang w:val="uk-UA"/>
        </w:rPr>
        <w:t xml:space="preserve">ься на нагромаджене національне </w:t>
      </w:r>
      <w:r w:rsidR="00AF3FCC" w:rsidRPr="00AF3FCC">
        <w:rPr>
          <w:rFonts w:ascii="Times New Roman" w:hAnsi="Times New Roman" w:cs="Times New Roman"/>
          <w:sz w:val="28"/>
          <w:szCs w:val="28"/>
          <w:lang w:val="uk-UA"/>
        </w:rPr>
        <w:t xml:space="preserve">багатство. </w:t>
      </w:r>
      <w:r w:rsidR="00AF3FCC" w:rsidRPr="00AF3FCC">
        <w:rPr>
          <w:rFonts w:ascii="Times New Roman" w:hAnsi="Times New Roman" w:cs="Times New Roman"/>
          <w:sz w:val="28"/>
          <w:szCs w:val="28"/>
        </w:rPr>
        <w:t>Національною перевагою сфери послуг є те, що вона в межах</w:t>
      </w:r>
      <w:r w:rsidR="00AF3FCC">
        <w:rPr>
          <w:rFonts w:ascii="Times New Roman" w:hAnsi="Times New Roman" w:cs="Times New Roman"/>
          <w:sz w:val="28"/>
          <w:szCs w:val="28"/>
          <w:lang w:val="uk-UA"/>
        </w:rPr>
        <w:t xml:space="preserve"> </w:t>
      </w:r>
      <w:r w:rsidR="00AF3FCC" w:rsidRPr="00AF3FCC">
        <w:rPr>
          <w:rFonts w:ascii="Times New Roman" w:hAnsi="Times New Roman" w:cs="Times New Roman"/>
          <w:sz w:val="28"/>
          <w:szCs w:val="28"/>
        </w:rPr>
        <w:t>виробничого сектора дозволяє поступово перетворити ресурсоспоживаючу</w:t>
      </w:r>
      <w:r w:rsidR="00AF3FCC">
        <w:rPr>
          <w:rFonts w:ascii="Times New Roman" w:hAnsi="Times New Roman" w:cs="Times New Roman"/>
          <w:sz w:val="28"/>
          <w:szCs w:val="28"/>
          <w:lang w:val="uk-UA"/>
        </w:rPr>
        <w:t xml:space="preserve"> </w:t>
      </w:r>
      <w:r w:rsidR="00AF3FCC" w:rsidRPr="00AF3FCC">
        <w:rPr>
          <w:rFonts w:ascii="Times New Roman" w:hAnsi="Times New Roman" w:cs="Times New Roman"/>
          <w:sz w:val="28"/>
          <w:szCs w:val="28"/>
        </w:rPr>
        <w:t>національну економіку (господарський комплекс) в ресурсовідтворювальну.</w:t>
      </w:r>
    </w:p>
    <w:p w:rsidR="00AF3FCC" w:rsidRPr="00AF3FCC" w:rsidRDefault="00AF3FCC" w:rsidP="00AF3FC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AF3FCC">
        <w:rPr>
          <w:rFonts w:ascii="Times New Roman" w:hAnsi="Times New Roman" w:cs="Times New Roman"/>
          <w:sz w:val="28"/>
          <w:szCs w:val="28"/>
        </w:rPr>
        <w:t>Наявність трьох сфер у структурі світової економіки дозволяє поділити</w:t>
      </w:r>
    </w:p>
    <w:p w:rsidR="00AF3FCC" w:rsidRPr="00AF3FCC" w:rsidRDefault="00AF3FCC" w:rsidP="00AF3FCC">
      <w:pPr>
        <w:autoSpaceDE w:val="0"/>
        <w:autoSpaceDN w:val="0"/>
        <w:adjustRightInd w:val="0"/>
        <w:spacing w:after="0" w:line="360" w:lineRule="auto"/>
        <w:jc w:val="both"/>
        <w:rPr>
          <w:rFonts w:ascii="Times New Roman" w:hAnsi="Times New Roman" w:cs="Times New Roman"/>
          <w:sz w:val="28"/>
          <w:szCs w:val="28"/>
        </w:rPr>
      </w:pPr>
      <w:r w:rsidRPr="00AF3FCC">
        <w:rPr>
          <w:rFonts w:ascii="Times New Roman" w:hAnsi="Times New Roman" w:cs="Times New Roman"/>
          <w:sz w:val="28"/>
          <w:szCs w:val="28"/>
        </w:rPr>
        <w:t xml:space="preserve">країни світу саме за цією ознакою. Багато </w:t>
      </w:r>
      <w:r>
        <w:rPr>
          <w:rFonts w:ascii="Times New Roman" w:hAnsi="Times New Roman" w:cs="Times New Roman"/>
          <w:sz w:val="28"/>
          <w:szCs w:val="28"/>
        </w:rPr>
        <w:t>країн знаходяться на етапах, де</w:t>
      </w:r>
      <w:r>
        <w:rPr>
          <w:rFonts w:ascii="Times New Roman" w:hAnsi="Times New Roman" w:cs="Times New Roman"/>
          <w:sz w:val="28"/>
          <w:szCs w:val="28"/>
          <w:lang w:val="uk-UA"/>
        </w:rPr>
        <w:t xml:space="preserve"> </w:t>
      </w:r>
      <w:r w:rsidRPr="00AF3FCC">
        <w:rPr>
          <w:rFonts w:ascii="Times New Roman" w:hAnsi="Times New Roman" w:cs="Times New Roman"/>
          <w:sz w:val="28"/>
          <w:szCs w:val="28"/>
        </w:rPr>
        <w:t>первинна сфера є динамічною, тобто у цих країн</w:t>
      </w:r>
      <w:r>
        <w:rPr>
          <w:rFonts w:ascii="Times New Roman" w:hAnsi="Times New Roman" w:cs="Times New Roman"/>
          <w:sz w:val="28"/>
          <w:szCs w:val="28"/>
        </w:rPr>
        <w:t>ах лідерами є галузі сільського</w:t>
      </w:r>
      <w:r>
        <w:rPr>
          <w:rFonts w:ascii="Times New Roman" w:hAnsi="Times New Roman" w:cs="Times New Roman"/>
          <w:sz w:val="28"/>
          <w:szCs w:val="28"/>
          <w:lang w:val="uk-UA"/>
        </w:rPr>
        <w:t xml:space="preserve"> </w:t>
      </w:r>
      <w:r w:rsidRPr="00AF3FCC">
        <w:rPr>
          <w:rFonts w:ascii="Times New Roman" w:hAnsi="Times New Roman" w:cs="Times New Roman"/>
          <w:sz w:val="28"/>
          <w:szCs w:val="28"/>
        </w:rPr>
        <w:t>та лісного господарства. Інші країни (до них на</w:t>
      </w:r>
      <w:r>
        <w:rPr>
          <w:rFonts w:ascii="Times New Roman" w:hAnsi="Times New Roman" w:cs="Times New Roman"/>
          <w:sz w:val="28"/>
          <w:szCs w:val="28"/>
        </w:rPr>
        <w:t>лежить і Україна) знаходяться у</w:t>
      </w:r>
      <w:r>
        <w:rPr>
          <w:rFonts w:ascii="Times New Roman" w:hAnsi="Times New Roman" w:cs="Times New Roman"/>
          <w:sz w:val="28"/>
          <w:szCs w:val="28"/>
          <w:lang w:val="uk-UA"/>
        </w:rPr>
        <w:t xml:space="preserve"> </w:t>
      </w:r>
      <w:r w:rsidRPr="00AF3FCC">
        <w:rPr>
          <w:rFonts w:ascii="Times New Roman" w:hAnsi="Times New Roman" w:cs="Times New Roman"/>
          <w:sz w:val="28"/>
          <w:szCs w:val="28"/>
        </w:rPr>
        <w:t>зоні вторинної сфери, де лідирують промислов</w:t>
      </w:r>
      <w:r>
        <w:rPr>
          <w:rFonts w:ascii="Times New Roman" w:hAnsi="Times New Roman" w:cs="Times New Roman"/>
          <w:sz w:val="28"/>
          <w:szCs w:val="28"/>
        </w:rPr>
        <w:t>ість і будівництво. Третя група</w:t>
      </w:r>
      <w:r>
        <w:rPr>
          <w:rFonts w:ascii="Times New Roman" w:hAnsi="Times New Roman" w:cs="Times New Roman"/>
          <w:sz w:val="28"/>
          <w:szCs w:val="28"/>
          <w:lang w:val="uk-UA"/>
        </w:rPr>
        <w:t xml:space="preserve"> </w:t>
      </w:r>
      <w:r w:rsidRPr="00AF3FCC">
        <w:rPr>
          <w:rFonts w:ascii="Times New Roman" w:hAnsi="Times New Roman" w:cs="Times New Roman"/>
          <w:sz w:val="28"/>
          <w:szCs w:val="28"/>
        </w:rPr>
        <w:t>країн (США, Японія, Німеччин</w:t>
      </w:r>
      <w:r>
        <w:rPr>
          <w:rFonts w:ascii="Times New Roman" w:hAnsi="Times New Roman" w:cs="Times New Roman"/>
          <w:sz w:val="28"/>
          <w:szCs w:val="28"/>
        </w:rPr>
        <w:t>а та інші) практично вступили у</w:t>
      </w:r>
      <w:r>
        <w:rPr>
          <w:rFonts w:ascii="Times New Roman" w:hAnsi="Times New Roman" w:cs="Times New Roman"/>
          <w:sz w:val="28"/>
          <w:szCs w:val="28"/>
          <w:lang w:val="uk-UA"/>
        </w:rPr>
        <w:t xml:space="preserve"> </w:t>
      </w:r>
      <w:r w:rsidRPr="00AF3FCC">
        <w:rPr>
          <w:rFonts w:ascii="Times New Roman" w:hAnsi="Times New Roman" w:cs="Times New Roman"/>
          <w:sz w:val="28"/>
          <w:szCs w:val="28"/>
        </w:rPr>
        <w:t>постіндустріальн</w:t>
      </w:r>
      <w:r>
        <w:rPr>
          <w:rFonts w:ascii="Times New Roman" w:hAnsi="Times New Roman" w:cs="Times New Roman"/>
          <w:sz w:val="28"/>
          <w:szCs w:val="28"/>
        </w:rPr>
        <w:t xml:space="preserve">ий період з домінуючою галуззю </w:t>
      </w:r>
      <w:r>
        <w:rPr>
          <w:rFonts w:ascii="Times New Roman" w:hAnsi="Times New Roman" w:cs="Times New Roman"/>
          <w:sz w:val="28"/>
          <w:szCs w:val="28"/>
          <w:lang w:val="uk-UA"/>
        </w:rPr>
        <w:t>«</w:t>
      </w:r>
      <w:r w:rsidRPr="00AF3FCC">
        <w:rPr>
          <w:rFonts w:ascii="Times New Roman" w:hAnsi="Times New Roman" w:cs="Times New Roman"/>
          <w:sz w:val="28"/>
          <w:szCs w:val="28"/>
        </w:rPr>
        <w:t>сфера послуг</w:t>
      </w:r>
      <w:r>
        <w:rPr>
          <w:rFonts w:ascii="Times New Roman" w:hAnsi="Times New Roman" w:cs="Times New Roman"/>
          <w:sz w:val="28"/>
          <w:szCs w:val="28"/>
          <w:lang w:val="uk-UA"/>
        </w:rPr>
        <w:t>»</w:t>
      </w:r>
      <w:r w:rsidRPr="00AF3FCC">
        <w:rPr>
          <w:rFonts w:ascii="Times New Roman" w:hAnsi="Times New Roman" w:cs="Times New Roman"/>
          <w:sz w:val="28"/>
          <w:szCs w:val="28"/>
        </w:rPr>
        <w:t>.</w:t>
      </w:r>
    </w:p>
    <w:p w:rsidR="00AF3FCC" w:rsidRPr="00AF3FCC" w:rsidRDefault="00AF3FCC" w:rsidP="00AF3FC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AF3FCC">
        <w:rPr>
          <w:rFonts w:ascii="Times New Roman" w:hAnsi="Times New Roman" w:cs="Times New Roman"/>
          <w:sz w:val="28"/>
          <w:szCs w:val="28"/>
        </w:rPr>
        <w:t>Аналіз тенденцій розвитку світової економіки вказує на те, що в глибині</w:t>
      </w:r>
    </w:p>
    <w:p w:rsidR="00AF3FCC" w:rsidRPr="00AF3FCC" w:rsidRDefault="00AF3FCC" w:rsidP="00AF3FCC">
      <w:pPr>
        <w:autoSpaceDE w:val="0"/>
        <w:autoSpaceDN w:val="0"/>
        <w:adjustRightInd w:val="0"/>
        <w:spacing w:after="0" w:line="360" w:lineRule="auto"/>
        <w:jc w:val="both"/>
        <w:rPr>
          <w:rFonts w:ascii="Times New Roman" w:hAnsi="Times New Roman" w:cs="Times New Roman"/>
          <w:sz w:val="28"/>
          <w:szCs w:val="28"/>
        </w:rPr>
      </w:pPr>
      <w:r w:rsidRPr="00AF3FCC">
        <w:rPr>
          <w:rFonts w:ascii="Times New Roman" w:hAnsi="Times New Roman" w:cs="Times New Roman"/>
          <w:sz w:val="28"/>
          <w:szCs w:val="28"/>
        </w:rPr>
        <w:t>вторинної і третинної сфер відбувається поступове формування четвертинної</w:t>
      </w:r>
    </w:p>
    <w:p w:rsidR="00AF3FCC" w:rsidRPr="006F1C4A" w:rsidRDefault="00AF3FCC" w:rsidP="00AF3FCC">
      <w:pPr>
        <w:autoSpaceDE w:val="0"/>
        <w:autoSpaceDN w:val="0"/>
        <w:adjustRightInd w:val="0"/>
        <w:spacing w:after="0" w:line="360" w:lineRule="auto"/>
        <w:jc w:val="both"/>
        <w:rPr>
          <w:rFonts w:ascii="Times New Roman" w:hAnsi="Times New Roman" w:cs="Times New Roman"/>
          <w:sz w:val="28"/>
          <w:szCs w:val="28"/>
        </w:rPr>
      </w:pPr>
      <w:r w:rsidRPr="00AF3FCC">
        <w:rPr>
          <w:rFonts w:ascii="Times New Roman" w:hAnsi="Times New Roman" w:cs="Times New Roman"/>
          <w:sz w:val="28"/>
          <w:szCs w:val="28"/>
        </w:rPr>
        <w:t>сфери національних економік – інформаційної ін</w:t>
      </w:r>
      <w:r>
        <w:rPr>
          <w:rFonts w:ascii="Times New Roman" w:hAnsi="Times New Roman" w:cs="Times New Roman"/>
          <w:sz w:val="28"/>
          <w:szCs w:val="28"/>
        </w:rPr>
        <w:t>дустрії, як галузі-лідера нової</w:t>
      </w:r>
      <w:r>
        <w:rPr>
          <w:rFonts w:ascii="Times New Roman" w:hAnsi="Times New Roman" w:cs="Times New Roman"/>
          <w:sz w:val="28"/>
          <w:szCs w:val="28"/>
          <w:lang w:val="uk-UA"/>
        </w:rPr>
        <w:t xml:space="preserve"> </w:t>
      </w:r>
      <w:r w:rsidRPr="00AF3FCC">
        <w:rPr>
          <w:rFonts w:ascii="Times New Roman" w:hAnsi="Times New Roman" w:cs="Times New Roman"/>
          <w:sz w:val="28"/>
          <w:szCs w:val="28"/>
        </w:rPr>
        <w:t xml:space="preserve">(інформаційної) технологічної хвилі. </w:t>
      </w:r>
      <w:r w:rsidR="006F1C4A">
        <w:rPr>
          <w:rFonts w:ascii="Times New Roman" w:hAnsi="Times New Roman" w:cs="Times New Roman"/>
          <w:sz w:val="28"/>
          <w:szCs w:val="28"/>
        </w:rPr>
        <w:t>Особливістю цієї індустрії є її</w:t>
      </w:r>
      <w:r w:rsidR="006F1C4A">
        <w:rPr>
          <w:rFonts w:ascii="Times New Roman" w:hAnsi="Times New Roman" w:cs="Times New Roman"/>
          <w:sz w:val="28"/>
          <w:szCs w:val="28"/>
          <w:lang w:val="uk-UA"/>
        </w:rPr>
        <w:t xml:space="preserve"> </w:t>
      </w:r>
      <w:r w:rsidRPr="00AF3FCC">
        <w:rPr>
          <w:rFonts w:ascii="Times New Roman" w:hAnsi="Times New Roman" w:cs="Times New Roman"/>
          <w:sz w:val="28"/>
          <w:szCs w:val="28"/>
        </w:rPr>
        <w:t>багатофункціональність, яка полягає в тому, що вона одночасно</w:t>
      </w:r>
      <w:r>
        <w:rPr>
          <w:rFonts w:ascii="Times New Roman" w:hAnsi="Times New Roman" w:cs="Times New Roman"/>
          <w:sz w:val="28"/>
          <w:szCs w:val="28"/>
        </w:rPr>
        <w:t xml:space="preserve"> є</w:t>
      </w:r>
      <w:r>
        <w:rPr>
          <w:rFonts w:ascii="Times New Roman" w:hAnsi="Times New Roman" w:cs="Times New Roman"/>
          <w:sz w:val="28"/>
          <w:szCs w:val="28"/>
          <w:lang w:val="uk-UA"/>
        </w:rPr>
        <w:t xml:space="preserve"> </w:t>
      </w:r>
      <w:r>
        <w:rPr>
          <w:rFonts w:ascii="Times New Roman" w:hAnsi="Times New Roman" w:cs="Times New Roman"/>
          <w:sz w:val="28"/>
          <w:szCs w:val="28"/>
        </w:rPr>
        <w:t>інфраструктурною галуззю (зв</w:t>
      </w:r>
      <w:r>
        <w:rPr>
          <w:rFonts w:ascii="Times New Roman" w:hAnsi="Times New Roman" w:cs="Times New Roman"/>
          <w:sz w:val="28"/>
          <w:szCs w:val="28"/>
          <w:lang w:val="uk-UA"/>
        </w:rPr>
        <w:t>’</w:t>
      </w:r>
      <w:r w:rsidRPr="00AF3FCC">
        <w:rPr>
          <w:rFonts w:ascii="Times New Roman" w:hAnsi="Times New Roman" w:cs="Times New Roman"/>
          <w:sz w:val="28"/>
          <w:szCs w:val="28"/>
        </w:rPr>
        <w:t>язок), сукупністю найновіших наукомістких</w:t>
      </w:r>
      <w:r>
        <w:rPr>
          <w:rFonts w:ascii="Times New Roman" w:hAnsi="Times New Roman" w:cs="Times New Roman"/>
          <w:sz w:val="28"/>
          <w:szCs w:val="28"/>
          <w:lang w:val="uk-UA"/>
        </w:rPr>
        <w:t xml:space="preserve"> </w:t>
      </w:r>
      <w:r w:rsidRPr="00AF3FCC">
        <w:rPr>
          <w:rFonts w:ascii="Times New Roman" w:hAnsi="Times New Roman" w:cs="Times New Roman"/>
          <w:sz w:val="28"/>
          <w:szCs w:val="28"/>
        </w:rPr>
        <w:lastRenderedPageBreak/>
        <w:t>галузей промисловості (галузі високих технол</w:t>
      </w:r>
      <w:r>
        <w:rPr>
          <w:rFonts w:ascii="Times New Roman" w:hAnsi="Times New Roman" w:cs="Times New Roman"/>
          <w:sz w:val="28"/>
          <w:szCs w:val="28"/>
        </w:rPr>
        <w:t>огій) та сферою інтелектуальної</w:t>
      </w:r>
      <w:r>
        <w:rPr>
          <w:rFonts w:ascii="Times New Roman" w:hAnsi="Times New Roman" w:cs="Times New Roman"/>
          <w:sz w:val="28"/>
          <w:szCs w:val="28"/>
          <w:lang w:val="uk-UA"/>
        </w:rPr>
        <w:t xml:space="preserve"> </w:t>
      </w:r>
      <w:r w:rsidRPr="00AF3FCC">
        <w:rPr>
          <w:rFonts w:ascii="Times New Roman" w:hAnsi="Times New Roman" w:cs="Times New Roman"/>
          <w:sz w:val="28"/>
          <w:szCs w:val="28"/>
        </w:rPr>
        <w:t>праці і специфічних, інформаційних послуг.</w:t>
      </w:r>
    </w:p>
    <w:p w:rsidR="00AF3FCC" w:rsidRPr="006F1C4A" w:rsidRDefault="00AF3FCC" w:rsidP="006F1C4A">
      <w:pPr>
        <w:autoSpaceDE w:val="0"/>
        <w:autoSpaceDN w:val="0"/>
        <w:adjustRightInd w:val="0"/>
        <w:spacing w:after="0" w:line="360" w:lineRule="auto"/>
        <w:ind w:firstLine="709"/>
        <w:jc w:val="both"/>
        <w:rPr>
          <w:rFonts w:ascii="Times New Roman" w:hAnsi="Times New Roman" w:cs="Times New Roman"/>
          <w:sz w:val="28"/>
          <w:szCs w:val="28"/>
        </w:rPr>
      </w:pPr>
      <w:r w:rsidRPr="00AF3FCC">
        <w:rPr>
          <w:rFonts w:ascii="Times New Roman" w:hAnsi="Times New Roman" w:cs="Times New Roman"/>
          <w:b/>
          <w:i/>
          <w:sz w:val="28"/>
          <w:szCs w:val="28"/>
        </w:rPr>
        <w:t>Суспільне виробництво України</w:t>
      </w:r>
      <w:r>
        <w:rPr>
          <w:rFonts w:ascii="Times New Roman" w:hAnsi="Times New Roman" w:cs="Times New Roman"/>
          <w:sz w:val="28"/>
          <w:szCs w:val="28"/>
        </w:rPr>
        <w:t xml:space="preserve"> характеризується співвідношеннями та</w:t>
      </w:r>
      <w:r>
        <w:rPr>
          <w:rFonts w:ascii="Times New Roman" w:hAnsi="Times New Roman" w:cs="Times New Roman"/>
          <w:sz w:val="28"/>
          <w:szCs w:val="28"/>
          <w:lang w:val="uk-UA"/>
        </w:rPr>
        <w:t xml:space="preserve"> </w:t>
      </w:r>
      <w:r>
        <w:rPr>
          <w:rFonts w:ascii="Times New Roman" w:hAnsi="Times New Roman" w:cs="Times New Roman"/>
          <w:sz w:val="28"/>
          <w:szCs w:val="28"/>
        </w:rPr>
        <w:t>структурними відмінностями, що відображають галузевий та територіальний</w:t>
      </w:r>
      <w:r w:rsidR="006F1C4A">
        <w:rPr>
          <w:rFonts w:ascii="Times New Roman" w:hAnsi="Times New Roman" w:cs="Times New Roman"/>
          <w:sz w:val="28"/>
          <w:szCs w:val="28"/>
          <w:lang w:val="uk-UA"/>
        </w:rPr>
        <w:t xml:space="preserve"> </w:t>
      </w:r>
      <w:r>
        <w:rPr>
          <w:rFonts w:ascii="Times New Roman" w:hAnsi="Times New Roman" w:cs="Times New Roman"/>
          <w:sz w:val="28"/>
          <w:szCs w:val="28"/>
        </w:rPr>
        <w:t>поділ праці.</w:t>
      </w:r>
      <w:r>
        <w:rPr>
          <w:rFonts w:ascii="Times New Roman" w:hAnsi="Times New Roman" w:cs="Times New Roman"/>
          <w:sz w:val="28"/>
          <w:szCs w:val="28"/>
          <w:lang w:val="uk-UA"/>
        </w:rPr>
        <w:t xml:space="preserve"> </w:t>
      </w:r>
      <w:r w:rsidRPr="00AF3FCC">
        <w:rPr>
          <w:rFonts w:ascii="Times New Roman" w:hAnsi="Times New Roman" w:cs="Times New Roman"/>
          <w:sz w:val="28"/>
          <w:szCs w:val="28"/>
          <w:lang w:val="uk-UA"/>
        </w:rPr>
        <w:t>В результаті взаємовідносин галузевих та територіальних складових</w:t>
      </w:r>
      <w:r>
        <w:rPr>
          <w:rFonts w:ascii="Times New Roman" w:hAnsi="Times New Roman" w:cs="Times New Roman"/>
          <w:sz w:val="28"/>
          <w:szCs w:val="28"/>
          <w:lang w:val="uk-UA"/>
        </w:rPr>
        <w:t xml:space="preserve"> </w:t>
      </w:r>
      <w:r w:rsidRPr="00AF3FCC">
        <w:rPr>
          <w:rFonts w:ascii="Times New Roman" w:hAnsi="Times New Roman" w:cs="Times New Roman"/>
          <w:sz w:val="28"/>
          <w:szCs w:val="28"/>
          <w:lang w:val="uk-UA"/>
        </w:rPr>
        <w:t>національної економіки сформувалися її соціально-економічна, організаційно</w:t>
      </w:r>
      <w:r>
        <w:rPr>
          <w:rFonts w:ascii="Times New Roman" w:hAnsi="Times New Roman" w:cs="Times New Roman"/>
          <w:sz w:val="28"/>
          <w:szCs w:val="28"/>
          <w:lang w:val="uk-UA"/>
        </w:rPr>
        <w:t>-</w:t>
      </w:r>
      <w:r w:rsidRPr="00AF3FCC">
        <w:rPr>
          <w:rFonts w:ascii="Times New Roman" w:hAnsi="Times New Roman" w:cs="Times New Roman"/>
          <w:sz w:val="28"/>
          <w:szCs w:val="28"/>
          <w:lang w:val="uk-UA"/>
        </w:rPr>
        <w:t>економічна, виробничо-технологічна, науково-технічна, фінансово-економічна</w:t>
      </w:r>
      <w:r>
        <w:rPr>
          <w:rFonts w:ascii="Times New Roman" w:hAnsi="Times New Roman" w:cs="Times New Roman"/>
          <w:sz w:val="28"/>
          <w:szCs w:val="28"/>
          <w:lang w:val="uk-UA"/>
        </w:rPr>
        <w:t xml:space="preserve">, </w:t>
      </w:r>
      <w:r w:rsidRPr="00AF3FCC">
        <w:rPr>
          <w:rFonts w:ascii="Times New Roman" w:hAnsi="Times New Roman" w:cs="Times New Roman"/>
          <w:sz w:val="28"/>
          <w:szCs w:val="28"/>
          <w:lang w:val="uk-UA"/>
        </w:rPr>
        <w:t>територіально-галузева структура</w:t>
      </w:r>
      <w:r>
        <w:rPr>
          <w:rFonts w:ascii="Times New Roman" w:hAnsi="Times New Roman" w:cs="Times New Roman"/>
          <w:sz w:val="28"/>
          <w:szCs w:val="28"/>
          <w:lang w:val="uk-UA"/>
        </w:rPr>
        <w:t xml:space="preserve">. </w:t>
      </w:r>
      <w:r w:rsidRPr="006C0BBF">
        <w:rPr>
          <w:rFonts w:ascii="Times New Roman" w:hAnsi="Times New Roman" w:cs="Times New Roman"/>
          <w:i/>
          <w:iCs/>
          <w:sz w:val="28"/>
          <w:szCs w:val="28"/>
          <w:lang w:val="uk-UA"/>
        </w:rPr>
        <w:t xml:space="preserve">Традиційно </w:t>
      </w:r>
      <w:r w:rsidRPr="006C0BBF">
        <w:rPr>
          <w:rFonts w:ascii="Times New Roman" w:hAnsi="Times New Roman" w:cs="Times New Roman"/>
          <w:b/>
          <w:i/>
          <w:iCs/>
          <w:sz w:val="28"/>
          <w:szCs w:val="28"/>
          <w:lang w:val="uk-UA"/>
        </w:rPr>
        <w:t>господарський комплекс</w:t>
      </w:r>
      <w:r w:rsidRPr="006C0BBF">
        <w:rPr>
          <w:rFonts w:ascii="Times New Roman" w:hAnsi="Times New Roman" w:cs="Times New Roman"/>
          <w:i/>
          <w:iCs/>
          <w:sz w:val="28"/>
          <w:szCs w:val="28"/>
          <w:lang w:val="uk-UA"/>
        </w:rPr>
        <w:t xml:space="preserve"> розглядають, по-перше, як систему</w:t>
      </w:r>
      <w:r w:rsidRPr="006C0BBF">
        <w:rPr>
          <w:rFonts w:ascii="Times New Roman" w:hAnsi="Times New Roman" w:cs="Times New Roman"/>
          <w:sz w:val="28"/>
          <w:szCs w:val="28"/>
          <w:lang w:val="uk-UA"/>
        </w:rPr>
        <w:t xml:space="preserve"> </w:t>
      </w:r>
      <w:r w:rsidRPr="006C0BBF">
        <w:rPr>
          <w:rFonts w:ascii="Times New Roman" w:hAnsi="Times New Roman" w:cs="Times New Roman"/>
          <w:i/>
          <w:iCs/>
          <w:sz w:val="28"/>
          <w:szCs w:val="28"/>
          <w:lang w:val="uk-UA"/>
        </w:rPr>
        <w:t>галузей господарювання (галузева структура, галузь – це сукупність</w:t>
      </w:r>
      <w:r w:rsidRPr="006C0BBF">
        <w:rPr>
          <w:rFonts w:ascii="Times New Roman" w:hAnsi="Times New Roman" w:cs="Times New Roman"/>
          <w:sz w:val="28"/>
          <w:szCs w:val="28"/>
          <w:lang w:val="uk-UA"/>
        </w:rPr>
        <w:t xml:space="preserve"> </w:t>
      </w:r>
      <w:r w:rsidRPr="006C0BBF">
        <w:rPr>
          <w:rFonts w:ascii="Times New Roman" w:hAnsi="Times New Roman" w:cs="Times New Roman"/>
          <w:i/>
          <w:iCs/>
          <w:sz w:val="28"/>
          <w:szCs w:val="28"/>
          <w:lang w:val="uk-UA"/>
        </w:rPr>
        <w:t>підприємств та організацій об’єднаних спільністю функцій, які вони</w:t>
      </w:r>
      <w:r w:rsidRPr="006C0BBF">
        <w:rPr>
          <w:rFonts w:ascii="Times New Roman" w:hAnsi="Times New Roman" w:cs="Times New Roman"/>
          <w:sz w:val="28"/>
          <w:szCs w:val="28"/>
          <w:lang w:val="uk-UA"/>
        </w:rPr>
        <w:t xml:space="preserve"> </w:t>
      </w:r>
      <w:r w:rsidRPr="006C0BBF">
        <w:rPr>
          <w:rFonts w:ascii="Times New Roman" w:hAnsi="Times New Roman" w:cs="Times New Roman"/>
          <w:i/>
          <w:iCs/>
          <w:sz w:val="28"/>
          <w:szCs w:val="28"/>
          <w:lang w:val="uk-UA"/>
        </w:rPr>
        <w:t>виконують у системі суспільного поділу праці) і, по-друге, як систему</w:t>
      </w:r>
      <w:r w:rsidRPr="006C0BBF">
        <w:rPr>
          <w:rFonts w:ascii="Times New Roman" w:hAnsi="Times New Roman" w:cs="Times New Roman"/>
          <w:sz w:val="28"/>
          <w:szCs w:val="28"/>
          <w:lang w:val="uk-UA"/>
        </w:rPr>
        <w:t xml:space="preserve"> </w:t>
      </w:r>
      <w:r w:rsidRPr="006C0BBF">
        <w:rPr>
          <w:rFonts w:ascii="Times New Roman" w:hAnsi="Times New Roman" w:cs="Times New Roman"/>
          <w:i/>
          <w:iCs/>
          <w:sz w:val="28"/>
          <w:szCs w:val="28"/>
          <w:lang w:val="uk-UA"/>
        </w:rPr>
        <w:t>територіально-виробничих комплексів (територіальна структура).</w:t>
      </w:r>
    </w:p>
    <w:p w:rsidR="006C0BBF" w:rsidRDefault="00AF3FCC" w:rsidP="006F1C4A">
      <w:pPr>
        <w:autoSpaceDE w:val="0"/>
        <w:autoSpaceDN w:val="0"/>
        <w:adjustRightInd w:val="0"/>
        <w:spacing w:after="0" w:line="360" w:lineRule="auto"/>
        <w:ind w:firstLine="709"/>
        <w:jc w:val="both"/>
        <w:rPr>
          <w:rFonts w:ascii="Times New Roman" w:hAnsi="Times New Roman" w:cs="Times New Roman"/>
          <w:sz w:val="28"/>
          <w:szCs w:val="28"/>
          <w:lang w:val="uk-UA"/>
        </w:rPr>
      </w:pPr>
      <w:r w:rsidRPr="00AF3FCC">
        <w:rPr>
          <w:rFonts w:ascii="Times New Roman" w:hAnsi="Times New Roman" w:cs="Times New Roman"/>
          <w:sz w:val="28"/>
          <w:szCs w:val="28"/>
          <w:lang w:val="uk-UA"/>
        </w:rPr>
        <w:t>Згідно з існуючими теоріями розвитку продуктивних сил галузі мають</w:t>
      </w:r>
      <w:r>
        <w:rPr>
          <w:rFonts w:ascii="Times New Roman" w:hAnsi="Times New Roman" w:cs="Times New Roman"/>
          <w:sz w:val="28"/>
          <w:szCs w:val="28"/>
          <w:lang w:val="uk-UA"/>
        </w:rPr>
        <w:t xml:space="preserve"> </w:t>
      </w:r>
      <w:r w:rsidRPr="00AF3FCC">
        <w:rPr>
          <w:rFonts w:ascii="Times New Roman" w:hAnsi="Times New Roman" w:cs="Times New Roman"/>
          <w:sz w:val="28"/>
          <w:szCs w:val="28"/>
          <w:lang w:val="uk-UA"/>
        </w:rPr>
        <w:t>різні функції і за цією ознакою поділяються на основні (профілюючі) та</w:t>
      </w:r>
      <w:r>
        <w:rPr>
          <w:rFonts w:ascii="Times New Roman" w:hAnsi="Times New Roman" w:cs="Times New Roman"/>
          <w:sz w:val="28"/>
          <w:szCs w:val="28"/>
          <w:lang w:val="uk-UA"/>
        </w:rPr>
        <w:t xml:space="preserve"> </w:t>
      </w:r>
      <w:r w:rsidRPr="00AF3FCC">
        <w:rPr>
          <w:rFonts w:ascii="Times New Roman" w:hAnsi="Times New Roman" w:cs="Times New Roman"/>
          <w:sz w:val="28"/>
          <w:szCs w:val="28"/>
          <w:lang w:val="uk-UA"/>
        </w:rPr>
        <w:t xml:space="preserve">обслуговуючі. До </w:t>
      </w:r>
      <w:r w:rsidRPr="00AF3FCC">
        <w:rPr>
          <w:rFonts w:ascii="Times New Roman" w:hAnsi="Times New Roman" w:cs="Times New Roman"/>
          <w:b/>
          <w:bCs/>
          <w:i/>
          <w:sz w:val="28"/>
          <w:szCs w:val="28"/>
          <w:lang w:val="uk-UA"/>
        </w:rPr>
        <w:t>основних (головних) галузей</w:t>
      </w:r>
      <w:r w:rsidRPr="00AF3FCC">
        <w:rPr>
          <w:rFonts w:ascii="Times New Roman" w:hAnsi="Times New Roman" w:cs="Times New Roman"/>
          <w:bCs/>
          <w:sz w:val="28"/>
          <w:szCs w:val="28"/>
          <w:lang w:val="uk-UA"/>
        </w:rPr>
        <w:t xml:space="preserve"> відносяться</w:t>
      </w:r>
      <w:r>
        <w:rPr>
          <w:rFonts w:ascii="Times New Roman" w:hAnsi="Times New Roman" w:cs="Times New Roman"/>
          <w:sz w:val="28"/>
          <w:szCs w:val="28"/>
          <w:lang w:val="uk-UA"/>
        </w:rPr>
        <w:t xml:space="preserve"> </w:t>
      </w:r>
      <w:r w:rsidRPr="00AF3FCC">
        <w:rPr>
          <w:rFonts w:ascii="Times New Roman" w:hAnsi="Times New Roman" w:cs="Times New Roman"/>
          <w:bCs/>
          <w:sz w:val="28"/>
          <w:szCs w:val="28"/>
          <w:lang w:val="uk-UA"/>
        </w:rPr>
        <w:t>районоутворюючі галузі спеціалізації, які мають високу питому вагу у</w:t>
      </w:r>
      <w:r>
        <w:rPr>
          <w:rFonts w:ascii="Times New Roman" w:hAnsi="Times New Roman" w:cs="Times New Roman"/>
          <w:sz w:val="28"/>
          <w:szCs w:val="28"/>
          <w:lang w:val="uk-UA"/>
        </w:rPr>
        <w:t xml:space="preserve"> </w:t>
      </w:r>
      <w:r w:rsidRPr="00AF3FCC">
        <w:rPr>
          <w:rFonts w:ascii="Times New Roman" w:hAnsi="Times New Roman" w:cs="Times New Roman"/>
          <w:bCs/>
          <w:sz w:val="28"/>
          <w:szCs w:val="28"/>
          <w:lang w:val="uk-UA"/>
        </w:rPr>
        <w:t>виробництві району та найбільший економічний ефект. Ці галузі є</w:t>
      </w:r>
      <w:r>
        <w:rPr>
          <w:rFonts w:ascii="Times New Roman" w:hAnsi="Times New Roman" w:cs="Times New Roman"/>
          <w:sz w:val="28"/>
          <w:szCs w:val="28"/>
          <w:lang w:val="uk-UA"/>
        </w:rPr>
        <w:t xml:space="preserve"> </w:t>
      </w:r>
      <w:r w:rsidRPr="00AF3FCC">
        <w:rPr>
          <w:rFonts w:ascii="Times New Roman" w:hAnsi="Times New Roman" w:cs="Times New Roman"/>
          <w:bCs/>
          <w:sz w:val="28"/>
          <w:szCs w:val="28"/>
          <w:lang w:val="uk-UA"/>
        </w:rPr>
        <w:t>визначальними у функціональній характеристиці регіону</w:t>
      </w:r>
      <w:r w:rsidRPr="00AF3FCC">
        <w:rPr>
          <w:rFonts w:ascii="Times New Roman" w:hAnsi="Times New Roman" w:cs="Times New Roman"/>
          <w:i/>
          <w:iCs/>
          <w:sz w:val="28"/>
          <w:szCs w:val="28"/>
          <w:lang w:val="uk-UA"/>
        </w:rPr>
        <w:t>.</w:t>
      </w:r>
      <w:r w:rsidR="006C0BBF">
        <w:rPr>
          <w:rFonts w:ascii="Times New Roman" w:hAnsi="Times New Roman" w:cs="Times New Roman"/>
          <w:sz w:val="28"/>
          <w:szCs w:val="28"/>
          <w:lang w:val="uk-UA"/>
        </w:rPr>
        <w:t xml:space="preserve"> </w:t>
      </w:r>
      <w:r w:rsidRPr="006C0BBF">
        <w:rPr>
          <w:rFonts w:ascii="Times New Roman" w:hAnsi="Times New Roman" w:cs="Times New Roman"/>
          <w:b/>
          <w:i/>
          <w:iCs/>
          <w:sz w:val="28"/>
          <w:szCs w:val="28"/>
          <w:lang w:val="uk-UA"/>
        </w:rPr>
        <w:t xml:space="preserve">Обслуговуючі </w:t>
      </w:r>
      <w:r w:rsidRPr="006C0BBF">
        <w:rPr>
          <w:rFonts w:ascii="Times New Roman" w:hAnsi="Times New Roman" w:cs="Times New Roman"/>
          <w:b/>
          <w:i/>
          <w:sz w:val="28"/>
          <w:szCs w:val="28"/>
          <w:lang w:val="uk-UA"/>
        </w:rPr>
        <w:t>галузі</w:t>
      </w:r>
      <w:r w:rsidRPr="006C0BBF">
        <w:rPr>
          <w:rFonts w:ascii="Times New Roman" w:hAnsi="Times New Roman" w:cs="Times New Roman"/>
          <w:sz w:val="28"/>
          <w:szCs w:val="28"/>
          <w:lang w:val="uk-UA"/>
        </w:rPr>
        <w:t xml:space="preserve"> забезпечують потреби основних галузей та населення</w:t>
      </w:r>
      <w:r w:rsidR="006C0BBF">
        <w:rPr>
          <w:rFonts w:ascii="Times New Roman" w:hAnsi="Times New Roman" w:cs="Times New Roman"/>
          <w:sz w:val="28"/>
          <w:szCs w:val="28"/>
          <w:lang w:val="uk-UA"/>
        </w:rPr>
        <w:t xml:space="preserve"> </w:t>
      </w:r>
      <w:r w:rsidRPr="006C0BBF">
        <w:rPr>
          <w:rFonts w:ascii="Times New Roman" w:hAnsi="Times New Roman" w:cs="Times New Roman"/>
          <w:sz w:val="28"/>
          <w:szCs w:val="28"/>
          <w:lang w:val="uk-UA"/>
        </w:rPr>
        <w:t>регіонів у електроенергії, теплі, воді, будівельних матеріалах, перевезеннях,</w:t>
      </w:r>
      <w:r w:rsidR="006C0BBF">
        <w:rPr>
          <w:rFonts w:ascii="Times New Roman" w:hAnsi="Times New Roman" w:cs="Times New Roman"/>
          <w:sz w:val="28"/>
          <w:szCs w:val="28"/>
          <w:lang w:val="uk-UA"/>
        </w:rPr>
        <w:t xml:space="preserve"> </w:t>
      </w:r>
      <w:r w:rsidRPr="006C0BBF">
        <w:rPr>
          <w:rFonts w:ascii="Times New Roman" w:hAnsi="Times New Roman" w:cs="Times New Roman"/>
          <w:sz w:val="28"/>
          <w:szCs w:val="28"/>
          <w:lang w:val="uk-UA"/>
        </w:rPr>
        <w:t>послугах зв‘язку, торгівлі, фінансах, послугах науки, культури, житлово-комунального обслуговуванні тощо.</w:t>
      </w:r>
    </w:p>
    <w:p w:rsidR="006C0BBF" w:rsidRPr="006F1C4A" w:rsidRDefault="006C0BBF" w:rsidP="006F1C4A">
      <w:pPr>
        <w:autoSpaceDE w:val="0"/>
        <w:autoSpaceDN w:val="0"/>
        <w:adjustRightInd w:val="0"/>
        <w:spacing w:after="0" w:line="360" w:lineRule="auto"/>
        <w:ind w:firstLine="709"/>
        <w:jc w:val="both"/>
        <w:rPr>
          <w:rFonts w:ascii="Times New Roman" w:hAnsi="Times New Roman" w:cs="Times New Roman"/>
          <w:sz w:val="28"/>
          <w:szCs w:val="28"/>
          <w:lang w:val="uk-UA"/>
        </w:rPr>
      </w:pPr>
      <w:r w:rsidRPr="006F1C4A">
        <w:rPr>
          <w:rFonts w:ascii="Times New Roman" w:hAnsi="Times New Roman" w:cs="Times New Roman"/>
          <w:sz w:val="28"/>
          <w:szCs w:val="28"/>
          <w:lang w:val="uk-UA"/>
        </w:rPr>
        <w:t xml:space="preserve">Існують також </w:t>
      </w:r>
      <w:r w:rsidRPr="006F1C4A">
        <w:rPr>
          <w:rFonts w:ascii="Times New Roman" w:hAnsi="Times New Roman" w:cs="Times New Roman"/>
          <w:b/>
          <w:i/>
          <w:iCs/>
          <w:sz w:val="28"/>
          <w:szCs w:val="28"/>
          <w:lang w:val="uk-UA"/>
        </w:rPr>
        <w:t xml:space="preserve">локальні </w:t>
      </w:r>
      <w:r w:rsidRPr="006F1C4A">
        <w:rPr>
          <w:rFonts w:ascii="Times New Roman" w:hAnsi="Times New Roman" w:cs="Times New Roman"/>
          <w:sz w:val="28"/>
          <w:szCs w:val="28"/>
          <w:lang w:val="uk-UA"/>
        </w:rPr>
        <w:t>галузі промислово</w:t>
      </w:r>
      <w:r w:rsidR="006F1C4A" w:rsidRPr="006F1C4A">
        <w:rPr>
          <w:rFonts w:ascii="Times New Roman" w:hAnsi="Times New Roman" w:cs="Times New Roman"/>
          <w:sz w:val="28"/>
          <w:szCs w:val="28"/>
          <w:lang w:val="uk-UA"/>
        </w:rPr>
        <w:t>сті та сільського господарства,</w:t>
      </w:r>
      <w:r w:rsidR="006F1C4A">
        <w:rPr>
          <w:rFonts w:ascii="Times New Roman" w:hAnsi="Times New Roman" w:cs="Times New Roman"/>
          <w:sz w:val="28"/>
          <w:szCs w:val="28"/>
          <w:lang w:val="uk-UA"/>
        </w:rPr>
        <w:t xml:space="preserve"> </w:t>
      </w:r>
      <w:r w:rsidRPr="006F1C4A">
        <w:rPr>
          <w:rFonts w:ascii="Times New Roman" w:hAnsi="Times New Roman" w:cs="Times New Roman"/>
          <w:sz w:val="28"/>
          <w:szCs w:val="28"/>
          <w:lang w:val="uk-UA"/>
        </w:rPr>
        <w:t>які для регіонів мають місцеве значення і задовольняють їх потреби у певній</w:t>
      </w:r>
      <w:r w:rsidR="006F1C4A">
        <w:rPr>
          <w:rFonts w:ascii="Times New Roman" w:hAnsi="Times New Roman" w:cs="Times New Roman"/>
          <w:sz w:val="28"/>
          <w:szCs w:val="28"/>
          <w:lang w:val="uk-UA"/>
        </w:rPr>
        <w:t xml:space="preserve"> </w:t>
      </w:r>
      <w:r w:rsidRPr="006F1C4A">
        <w:rPr>
          <w:rFonts w:ascii="Times New Roman" w:hAnsi="Times New Roman" w:cs="Times New Roman"/>
          <w:sz w:val="28"/>
          <w:szCs w:val="28"/>
          <w:lang w:val="uk-UA"/>
        </w:rPr>
        <w:t>кількості.</w:t>
      </w:r>
      <w:r>
        <w:rPr>
          <w:rFonts w:ascii="Times New Roman" w:hAnsi="Times New Roman" w:cs="Times New Roman"/>
          <w:sz w:val="28"/>
          <w:szCs w:val="28"/>
          <w:lang w:val="uk-UA"/>
        </w:rPr>
        <w:t xml:space="preserve"> </w:t>
      </w:r>
      <w:r w:rsidRPr="006C0BBF">
        <w:rPr>
          <w:rFonts w:ascii="Times New Roman" w:hAnsi="Times New Roman" w:cs="Times New Roman"/>
          <w:sz w:val="28"/>
          <w:szCs w:val="28"/>
          <w:lang w:val="uk-UA"/>
        </w:rPr>
        <w:t>У структурі господарського комплексу розрізняють не тільки галузі</w:t>
      </w:r>
      <w:r>
        <w:rPr>
          <w:rFonts w:ascii="Times New Roman" w:hAnsi="Times New Roman" w:cs="Times New Roman"/>
          <w:sz w:val="28"/>
          <w:szCs w:val="28"/>
          <w:lang w:val="uk-UA"/>
        </w:rPr>
        <w:t xml:space="preserve"> </w:t>
      </w:r>
      <w:r w:rsidRPr="006C0BBF">
        <w:rPr>
          <w:rFonts w:ascii="Times New Roman" w:hAnsi="Times New Roman" w:cs="Times New Roman"/>
          <w:sz w:val="28"/>
          <w:szCs w:val="28"/>
          <w:lang w:val="uk-UA"/>
        </w:rPr>
        <w:t>спеціалізації та обслуговування, але й</w:t>
      </w:r>
      <w:r>
        <w:rPr>
          <w:rFonts w:ascii="Times New Roman" w:hAnsi="Times New Roman" w:cs="Times New Roman"/>
          <w:sz w:val="28"/>
          <w:szCs w:val="28"/>
          <w:lang w:val="uk-UA"/>
        </w:rPr>
        <w:t xml:space="preserve"> су</w:t>
      </w:r>
      <w:r w:rsidR="006F1C4A">
        <w:rPr>
          <w:rFonts w:ascii="Times New Roman" w:hAnsi="Times New Roman" w:cs="Times New Roman"/>
          <w:sz w:val="28"/>
          <w:szCs w:val="28"/>
          <w:lang w:val="uk-UA"/>
        </w:rPr>
        <w:t xml:space="preserve">путні та паралельні галузі . </w:t>
      </w:r>
      <w:r w:rsidRPr="006C0BBF">
        <w:rPr>
          <w:rFonts w:ascii="Times New Roman" w:hAnsi="Times New Roman" w:cs="Times New Roman"/>
          <w:b/>
          <w:i/>
          <w:iCs/>
          <w:sz w:val="28"/>
          <w:szCs w:val="28"/>
          <w:lang w:val="uk-UA"/>
        </w:rPr>
        <w:t>Супутні</w:t>
      </w:r>
      <w:r w:rsidRPr="006C0BBF">
        <w:rPr>
          <w:rFonts w:ascii="Times New Roman" w:hAnsi="Times New Roman" w:cs="Times New Roman"/>
          <w:i/>
          <w:iCs/>
          <w:sz w:val="28"/>
          <w:szCs w:val="28"/>
          <w:lang w:val="uk-UA"/>
        </w:rPr>
        <w:t xml:space="preserve"> </w:t>
      </w:r>
      <w:r w:rsidRPr="006C0BBF">
        <w:rPr>
          <w:rFonts w:ascii="Times New Roman" w:hAnsi="Times New Roman" w:cs="Times New Roman"/>
          <w:sz w:val="28"/>
          <w:szCs w:val="28"/>
          <w:lang w:val="uk-UA"/>
        </w:rPr>
        <w:t>галузі тісно пов‘язані між собою технологічно (гірничодобувні),</w:t>
      </w:r>
      <w:r>
        <w:rPr>
          <w:rFonts w:ascii="Times New Roman" w:hAnsi="Times New Roman" w:cs="Times New Roman"/>
          <w:sz w:val="28"/>
          <w:szCs w:val="28"/>
          <w:lang w:val="uk-UA"/>
        </w:rPr>
        <w:t xml:space="preserve"> </w:t>
      </w:r>
      <w:r w:rsidRPr="006C0BBF">
        <w:rPr>
          <w:rFonts w:ascii="Times New Roman" w:hAnsi="Times New Roman" w:cs="Times New Roman"/>
          <w:sz w:val="28"/>
          <w:szCs w:val="28"/>
          <w:lang w:val="uk-UA"/>
        </w:rPr>
        <w:t>доповнюють одна одну, наприклад, за використанням чоловічої та жіночої</w:t>
      </w:r>
      <w:r w:rsidR="006F1C4A">
        <w:rPr>
          <w:rFonts w:ascii="Times New Roman" w:hAnsi="Times New Roman" w:cs="Times New Roman"/>
          <w:sz w:val="28"/>
          <w:szCs w:val="28"/>
          <w:lang w:val="uk-UA"/>
        </w:rPr>
        <w:t xml:space="preserve"> </w:t>
      </w:r>
      <w:r w:rsidRPr="006F1C4A">
        <w:rPr>
          <w:rFonts w:ascii="Times New Roman" w:hAnsi="Times New Roman" w:cs="Times New Roman"/>
          <w:sz w:val="28"/>
          <w:szCs w:val="28"/>
          <w:lang w:val="uk-UA"/>
        </w:rPr>
        <w:t xml:space="preserve">праці (легка та важка). </w:t>
      </w:r>
      <w:r w:rsidRPr="006C0BBF">
        <w:rPr>
          <w:rFonts w:ascii="Times New Roman" w:hAnsi="Times New Roman" w:cs="Times New Roman"/>
          <w:sz w:val="28"/>
          <w:szCs w:val="28"/>
        </w:rPr>
        <w:t>З розвитком науково-технічного прогресу кількість та</w:t>
      </w:r>
      <w:r w:rsidR="006F1C4A">
        <w:rPr>
          <w:rFonts w:ascii="Times New Roman" w:hAnsi="Times New Roman" w:cs="Times New Roman"/>
          <w:sz w:val="28"/>
          <w:szCs w:val="28"/>
          <w:lang w:val="uk-UA"/>
        </w:rPr>
        <w:t xml:space="preserve"> </w:t>
      </w:r>
      <w:r w:rsidRPr="006C0BBF">
        <w:rPr>
          <w:rFonts w:ascii="Times New Roman" w:hAnsi="Times New Roman" w:cs="Times New Roman"/>
          <w:sz w:val="28"/>
          <w:szCs w:val="28"/>
        </w:rPr>
        <w:t>значення цих галузей зростає.</w:t>
      </w:r>
      <w:r>
        <w:rPr>
          <w:rFonts w:ascii="Times New Roman" w:hAnsi="Times New Roman" w:cs="Times New Roman"/>
          <w:sz w:val="28"/>
          <w:szCs w:val="28"/>
          <w:lang w:val="uk-UA"/>
        </w:rPr>
        <w:t xml:space="preserve"> </w:t>
      </w:r>
      <w:r w:rsidRPr="006C0BBF">
        <w:rPr>
          <w:rFonts w:ascii="Times New Roman" w:hAnsi="Times New Roman" w:cs="Times New Roman"/>
          <w:b/>
          <w:i/>
          <w:iCs/>
          <w:sz w:val="28"/>
          <w:szCs w:val="28"/>
        </w:rPr>
        <w:t>Паралельні</w:t>
      </w:r>
      <w:r w:rsidRPr="006C0BBF">
        <w:rPr>
          <w:rFonts w:ascii="Times New Roman" w:hAnsi="Times New Roman" w:cs="Times New Roman"/>
          <w:i/>
          <w:iCs/>
          <w:sz w:val="28"/>
          <w:szCs w:val="28"/>
        </w:rPr>
        <w:t xml:space="preserve"> </w:t>
      </w:r>
      <w:r w:rsidRPr="006C0BBF">
        <w:rPr>
          <w:rFonts w:ascii="Times New Roman" w:hAnsi="Times New Roman" w:cs="Times New Roman"/>
          <w:sz w:val="28"/>
          <w:szCs w:val="28"/>
        </w:rPr>
        <w:t xml:space="preserve">галузі </w:t>
      </w:r>
      <w:r w:rsidRPr="006C0BBF">
        <w:rPr>
          <w:rFonts w:ascii="Times New Roman" w:hAnsi="Times New Roman" w:cs="Times New Roman"/>
          <w:sz w:val="28"/>
          <w:szCs w:val="28"/>
        </w:rPr>
        <w:lastRenderedPageBreak/>
        <w:t>розвиваються д</w:t>
      </w:r>
      <w:r>
        <w:rPr>
          <w:rFonts w:ascii="Times New Roman" w:hAnsi="Times New Roman" w:cs="Times New Roman"/>
          <w:sz w:val="28"/>
          <w:szCs w:val="28"/>
        </w:rPr>
        <w:t>ещо ізольовано на базі спільних</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природних і економічних умов (ресурсів). Ці г</w:t>
      </w:r>
      <w:r>
        <w:rPr>
          <w:rFonts w:ascii="Times New Roman" w:hAnsi="Times New Roman" w:cs="Times New Roman"/>
          <w:sz w:val="28"/>
          <w:szCs w:val="28"/>
        </w:rPr>
        <w:t>алузі не мають між собою тісних</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виробничих зв‘язків, але вони паралельно викорис</w:t>
      </w:r>
      <w:r>
        <w:rPr>
          <w:rFonts w:ascii="Times New Roman" w:hAnsi="Times New Roman" w:cs="Times New Roman"/>
          <w:sz w:val="28"/>
          <w:szCs w:val="28"/>
        </w:rPr>
        <w:t>товують спільні міжгалузеві</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ресурси: землю, робочу силу, паливо, воду</w:t>
      </w:r>
      <w:r>
        <w:rPr>
          <w:rFonts w:ascii="Times New Roman" w:hAnsi="Times New Roman" w:cs="Times New Roman"/>
          <w:sz w:val="28"/>
          <w:szCs w:val="28"/>
        </w:rPr>
        <w:t xml:space="preserve"> тощо. Паралельні галузі можуть</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бути як спеціалізованими, так і обсл</w:t>
      </w:r>
      <w:r>
        <w:rPr>
          <w:rFonts w:ascii="Times New Roman" w:hAnsi="Times New Roman" w:cs="Times New Roman"/>
          <w:sz w:val="28"/>
          <w:szCs w:val="28"/>
        </w:rPr>
        <w:t>уговуючими. Усе залежить від їх</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ефективності. Використання землі під розмі</w:t>
      </w:r>
      <w:r>
        <w:rPr>
          <w:rFonts w:ascii="Times New Roman" w:hAnsi="Times New Roman" w:cs="Times New Roman"/>
          <w:sz w:val="28"/>
          <w:szCs w:val="28"/>
        </w:rPr>
        <w:t>щення машинобудівного заводу чи</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під сільськогосподарське виробництво вп</w:t>
      </w:r>
      <w:r>
        <w:rPr>
          <w:rFonts w:ascii="Times New Roman" w:hAnsi="Times New Roman" w:cs="Times New Roman"/>
          <w:sz w:val="28"/>
          <w:szCs w:val="28"/>
        </w:rPr>
        <w:t>ливає на коефіцієнт локалізації</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 xml:space="preserve">відповідної галузі у регіоні, а, значить, </w:t>
      </w:r>
      <w:r>
        <w:rPr>
          <w:rFonts w:ascii="Times New Roman" w:hAnsi="Times New Roman" w:cs="Times New Roman"/>
          <w:sz w:val="28"/>
          <w:szCs w:val="28"/>
        </w:rPr>
        <w:t>і на її статус – профілюючий чи</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обслуговуючий.</w:t>
      </w:r>
    </w:p>
    <w:p w:rsidR="006C0BBF" w:rsidRPr="006C0BBF" w:rsidRDefault="006C0BBF" w:rsidP="006F1C4A">
      <w:pPr>
        <w:autoSpaceDE w:val="0"/>
        <w:autoSpaceDN w:val="0"/>
        <w:adjustRightInd w:val="0"/>
        <w:spacing w:after="0" w:line="360" w:lineRule="auto"/>
        <w:ind w:firstLine="709"/>
        <w:jc w:val="both"/>
        <w:rPr>
          <w:rFonts w:ascii="Times New Roman" w:hAnsi="Times New Roman" w:cs="Times New Roman"/>
          <w:sz w:val="28"/>
          <w:szCs w:val="28"/>
        </w:rPr>
      </w:pPr>
      <w:r w:rsidRPr="006C0BBF">
        <w:rPr>
          <w:rFonts w:ascii="Times New Roman" w:hAnsi="Times New Roman" w:cs="Times New Roman"/>
          <w:sz w:val="28"/>
          <w:szCs w:val="28"/>
        </w:rPr>
        <w:t>Господарський комплекс розгляда</w:t>
      </w:r>
      <w:r>
        <w:rPr>
          <w:rFonts w:ascii="Times New Roman" w:hAnsi="Times New Roman" w:cs="Times New Roman"/>
          <w:sz w:val="28"/>
          <w:szCs w:val="28"/>
        </w:rPr>
        <w:t>ється і як динамічна комплексна</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система, у якій складовими частинами є ч</w:t>
      </w:r>
      <w:r w:rsidR="006F1C4A">
        <w:rPr>
          <w:rFonts w:ascii="Times New Roman" w:hAnsi="Times New Roman" w:cs="Times New Roman"/>
          <w:sz w:val="28"/>
          <w:szCs w:val="28"/>
        </w:rPr>
        <w:t>іткі сполучення галузей в межах</w:t>
      </w:r>
      <w:r w:rsidR="006F1C4A">
        <w:rPr>
          <w:rFonts w:ascii="Times New Roman" w:hAnsi="Times New Roman" w:cs="Times New Roman"/>
          <w:sz w:val="28"/>
          <w:szCs w:val="28"/>
          <w:lang w:val="uk-UA"/>
        </w:rPr>
        <w:t xml:space="preserve"> </w:t>
      </w:r>
      <w:r w:rsidRPr="006C0BBF">
        <w:rPr>
          <w:rFonts w:ascii="Times New Roman" w:hAnsi="Times New Roman" w:cs="Times New Roman"/>
          <w:sz w:val="28"/>
          <w:szCs w:val="28"/>
        </w:rPr>
        <w:t xml:space="preserve">територій певного масштабу. Такі сполучення отримали назву </w:t>
      </w:r>
      <w:r w:rsidRPr="006C0BBF">
        <w:rPr>
          <w:rFonts w:ascii="Times New Roman" w:hAnsi="Times New Roman" w:cs="Times New Roman"/>
          <w:b/>
          <w:i/>
          <w:iCs/>
          <w:sz w:val="28"/>
          <w:szCs w:val="28"/>
        </w:rPr>
        <w:t>комплексів</w:t>
      </w:r>
      <w:r w:rsidRPr="006C0BBF">
        <w:rPr>
          <w:rFonts w:ascii="Times New Roman" w:hAnsi="Times New Roman" w:cs="Times New Roman"/>
          <w:b/>
          <w:sz w:val="28"/>
          <w:szCs w:val="28"/>
        </w:rPr>
        <w:t>.</w:t>
      </w:r>
    </w:p>
    <w:p w:rsidR="006C0BBF" w:rsidRPr="006C0BBF" w:rsidRDefault="006C0BBF" w:rsidP="00351050">
      <w:pPr>
        <w:autoSpaceDE w:val="0"/>
        <w:autoSpaceDN w:val="0"/>
        <w:adjustRightInd w:val="0"/>
        <w:spacing w:after="0" w:line="360" w:lineRule="auto"/>
        <w:ind w:firstLine="709"/>
        <w:jc w:val="both"/>
        <w:rPr>
          <w:rFonts w:ascii="Times New Roman" w:hAnsi="Times New Roman" w:cs="Times New Roman"/>
          <w:sz w:val="28"/>
          <w:szCs w:val="28"/>
        </w:rPr>
      </w:pPr>
      <w:r w:rsidRPr="006C0BBF">
        <w:rPr>
          <w:rFonts w:ascii="Times New Roman" w:hAnsi="Times New Roman" w:cs="Times New Roman"/>
          <w:sz w:val="28"/>
          <w:szCs w:val="28"/>
        </w:rPr>
        <w:t>Комплексний характер розвитку націон</w:t>
      </w:r>
      <w:r>
        <w:rPr>
          <w:rFonts w:ascii="Times New Roman" w:hAnsi="Times New Roman" w:cs="Times New Roman"/>
          <w:sz w:val="28"/>
          <w:szCs w:val="28"/>
        </w:rPr>
        <w:t>альної економіки є стратегічною</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концепцією соціально-економічного розви</w:t>
      </w:r>
      <w:r w:rsidR="006F1C4A">
        <w:rPr>
          <w:rFonts w:ascii="Times New Roman" w:hAnsi="Times New Roman" w:cs="Times New Roman"/>
          <w:sz w:val="28"/>
          <w:szCs w:val="28"/>
        </w:rPr>
        <w:t>тку нашої держави. Це зумовлено</w:t>
      </w:r>
      <w:r w:rsidR="006F1C4A">
        <w:rPr>
          <w:rFonts w:ascii="Times New Roman" w:hAnsi="Times New Roman" w:cs="Times New Roman"/>
          <w:sz w:val="28"/>
          <w:szCs w:val="28"/>
          <w:lang w:val="uk-UA"/>
        </w:rPr>
        <w:t xml:space="preserve"> </w:t>
      </w:r>
      <w:r w:rsidRPr="006C0BBF">
        <w:rPr>
          <w:rFonts w:ascii="Times New Roman" w:hAnsi="Times New Roman" w:cs="Times New Roman"/>
          <w:sz w:val="28"/>
          <w:szCs w:val="28"/>
        </w:rPr>
        <w:t>тим, що територіально-виробниче комплексоутворення є однією з найбільш</w:t>
      </w:r>
      <w:r w:rsidR="006F1C4A">
        <w:rPr>
          <w:rFonts w:ascii="Times New Roman" w:hAnsi="Times New Roman" w:cs="Times New Roman"/>
          <w:sz w:val="28"/>
          <w:szCs w:val="28"/>
          <w:lang w:val="uk-UA"/>
        </w:rPr>
        <w:t xml:space="preserve"> </w:t>
      </w:r>
      <w:r w:rsidRPr="006C0BBF">
        <w:rPr>
          <w:rFonts w:ascii="Times New Roman" w:hAnsi="Times New Roman" w:cs="Times New Roman"/>
          <w:sz w:val="28"/>
          <w:szCs w:val="28"/>
        </w:rPr>
        <w:t xml:space="preserve">продуктивних сфер організації виробництва і </w:t>
      </w:r>
      <w:r>
        <w:rPr>
          <w:rFonts w:ascii="Times New Roman" w:hAnsi="Times New Roman" w:cs="Times New Roman"/>
          <w:sz w:val="28"/>
          <w:szCs w:val="28"/>
        </w:rPr>
        <w:t>соціально-економічного розвитку</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взагалі. Існує багато видів комплексів.</w:t>
      </w:r>
      <w:r w:rsidR="006F1C4A">
        <w:rPr>
          <w:rFonts w:ascii="Times New Roman" w:hAnsi="Times New Roman" w:cs="Times New Roman"/>
          <w:sz w:val="28"/>
          <w:szCs w:val="28"/>
          <w:lang w:val="uk-UA"/>
        </w:rPr>
        <w:t xml:space="preserve"> </w:t>
      </w:r>
      <w:r w:rsidRPr="006C0BBF">
        <w:rPr>
          <w:rFonts w:ascii="Times New Roman" w:hAnsi="Times New Roman" w:cs="Times New Roman"/>
          <w:b/>
          <w:i/>
          <w:iCs/>
          <w:sz w:val="28"/>
          <w:szCs w:val="28"/>
        </w:rPr>
        <w:t>Простий комплекс</w:t>
      </w:r>
      <w:r w:rsidRPr="006C0BBF">
        <w:rPr>
          <w:rFonts w:ascii="Times New Roman" w:hAnsi="Times New Roman" w:cs="Times New Roman"/>
          <w:i/>
          <w:iCs/>
          <w:sz w:val="28"/>
          <w:szCs w:val="28"/>
        </w:rPr>
        <w:t xml:space="preserve"> </w:t>
      </w:r>
      <w:r w:rsidRPr="006C0BBF">
        <w:rPr>
          <w:rFonts w:ascii="Times New Roman" w:hAnsi="Times New Roman" w:cs="Times New Roman"/>
          <w:sz w:val="28"/>
          <w:szCs w:val="28"/>
        </w:rPr>
        <w:t>– це сполука паралел</w:t>
      </w:r>
      <w:r>
        <w:rPr>
          <w:rFonts w:ascii="Times New Roman" w:hAnsi="Times New Roman" w:cs="Times New Roman"/>
          <w:sz w:val="28"/>
          <w:szCs w:val="28"/>
        </w:rPr>
        <w:t>ьних галузей спеціалізації, які</w:t>
      </w:r>
      <w:r>
        <w:rPr>
          <w:rFonts w:ascii="Times New Roman" w:hAnsi="Times New Roman" w:cs="Times New Roman"/>
          <w:sz w:val="28"/>
          <w:szCs w:val="28"/>
          <w:lang w:val="uk-UA"/>
        </w:rPr>
        <w:t xml:space="preserve"> </w:t>
      </w:r>
      <w:r>
        <w:rPr>
          <w:rFonts w:ascii="Times New Roman" w:hAnsi="Times New Roman" w:cs="Times New Roman"/>
          <w:sz w:val="28"/>
          <w:szCs w:val="28"/>
        </w:rPr>
        <w:t>майже не пов</w:t>
      </w:r>
      <w:r>
        <w:rPr>
          <w:rFonts w:ascii="Times New Roman" w:hAnsi="Times New Roman" w:cs="Times New Roman"/>
          <w:sz w:val="28"/>
          <w:szCs w:val="28"/>
          <w:lang w:val="uk-UA"/>
        </w:rPr>
        <w:t>’</w:t>
      </w:r>
      <w:r w:rsidRPr="006C0BBF">
        <w:rPr>
          <w:rFonts w:ascii="Times New Roman" w:hAnsi="Times New Roman" w:cs="Times New Roman"/>
          <w:sz w:val="28"/>
          <w:szCs w:val="28"/>
        </w:rPr>
        <w:t>язані між собою та галуз</w:t>
      </w:r>
      <w:r>
        <w:rPr>
          <w:rFonts w:ascii="Times New Roman" w:hAnsi="Times New Roman" w:cs="Times New Roman"/>
          <w:sz w:val="28"/>
          <w:szCs w:val="28"/>
        </w:rPr>
        <w:t>ей, що обслуговують цю сполуку.</w:t>
      </w:r>
      <w:r>
        <w:rPr>
          <w:rFonts w:ascii="Times New Roman" w:hAnsi="Times New Roman" w:cs="Times New Roman"/>
          <w:sz w:val="28"/>
          <w:szCs w:val="28"/>
          <w:lang w:val="uk-UA"/>
        </w:rPr>
        <w:t xml:space="preserve"> </w:t>
      </w:r>
      <w:r w:rsidRPr="006C0BBF">
        <w:rPr>
          <w:rFonts w:ascii="Times New Roman" w:hAnsi="Times New Roman" w:cs="Times New Roman"/>
          <w:sz w:val="28"/>
          <w:szCs w:val="28"/>
          <w:lang w:val="uk-UA"/>
        </w:rPr>
        <w:t>Ключовою ознакою є розміщення цих галузей в одному регіоні, їх взаємовплив</w:t>
      </w:r>
      <w:r>
        <w:rPr>
          <w:rFonts w:ascii="Times New Roman" w:hAnsi="Times New Roman" w:cs="Times New Roman"/>
          <w:sz w:val="28"/>
          <w:szCs w:val="28"/>
          <w:lang w:val="uk-UA"/>
        </w:rPr>
        <w:t xml:space="preserve"> </w:t>
      </w:r>
      <w:r w:rsidRPr="006C0BBF">
        <w:rPr>
          <w:rFonts w:ascii="Times New Roman" w:hAnsi="Times New Roman" w:cs="Times New Roman"/>
          <w:sz w:val="28"/>
          <w:szCs w:val="28"/>
          <w:lang w:val="uk-UA"/>
        </w:rPr>
        <w:t>і комплексність розвитку полягає у використанні місцевих природних багатств,</w:t>
      </w:r>
      <w:r>
        <w:rPr>
          <w:rFonts w:ascii="Times New Roman" w:hAnsi="Times New Roman" w:cs="Times New Roman"/>
          <w:sz w:val="28"/>
          <w:szCs w:val="28"/>
          <w:lang w:val="uk-UA"/>
        </w:rPr>
        <w:t xml:space="preserve"> </w:t>
      </w:r>
      <w:r w:rsidRPr="006C0BBF">
        <w:rPr>
          <w:rFonts w:ascii="Times New Roman" w:hAnsi="Times New Roman" w:cs="Times New Roman"/>
          <w:sz w:val="28"/>
          <w:szCs w:val="28"/>
          <w:lang w:val="uk-UA"/>
        </w:rPr>
        <w:t>спільної виробничої бази, інфраструктури.</w:t>
      </w:r>
      <w:r w:rsidR="006F1C4A">
        <w:rPr>
          <w:rFonts w:ascii="Times New Roman" w:hAnsi="Times New Roman" w:cs="Times New Roman"/>
          <w:sz w:val="28"/>
          <w:szCs w:val="28"/>
          <w:lang w:val="uk-UA"/>
        </w:rPr>
        <w:t xml:space="preserve"> </w:t>
      </w:r>
      <w:r w:rsidRPr="006C0BBF">
        <w:rPr>
          <w:rFonts w:ascii="Times New Roman" w:hAnsi="Times New Roman" w:cs="Times New Roman"/>
          <w:b/>
          <w:i/>
          <w:iCs/>
          <w:sz w:val="28"/>
          <w:szCs w:val="28"/>
          <w:lang w:val="uk-UA"/>
        </w:rPr>
        <w:t>Складний комплекс</w:t>
      </w:r>
      <w:r w:rsidRPr="006C0BBF">
        <w:rPr>
          <w:rFonts w:ascii="Times New Roman" w:hAnsi="Times New Roman" w:cs="Times New Roman"/>
          <w:i/>
          <w:iCs/>
          <w:sz w:val="28"/>
          <w:szCs w:val="28"/>
          <w:lang w:val="uk-UA"/>
        </w:rPr>
        <w:t xml:space="preserve"> </w:t>
      </w:r>
      <w:r w:rsidRPr="006C0BBF">
        <w:rPr>
          <w:rFonts w:ascii="Times New Roman" w:hAnsi="Times New Roman" w:cs="Times New Roman"/>
          <w:sz w:val="28"/>
          <w:szCs w:val="28"/>
          <w:lang w:val="uk-UA"/>
        </w:rPr>
        <w:t>– це праці, безпосередні виробничі зв</w:t>
      </w:r>
      <w:r>
        <w:rPr>
          <w:rFonts w:ascii="Times New Roman" w:hAnsi="Times New Roman" w:cs="Times New Roman"/>
          <w:sz w:val="28"/>
          <w:szCs w:val="28"/>
          <w:lang w:val="uk-UA"/>
        </w:rPr>
        <w:t>’</w:t>
      </w:r>
      <w:r w:rsidRPr="006C0BBF">
        <w:rPr>
          <w:rFonts w:ascii="Times New Roman" w:hAnsi="Times New Roman" w:cs="Times New Roman"/>
          <w:sz w:val="28"/>
          <w:szCs w:val="28"/>
          <w:lang w:val="uk-UA"/>
        </w:rPr>
        <w:t>язки між</w:t>
      </w:r>
      <w:r>
        <w:rPr>
          <w:rFonts w:ascii="Times New Roman" w:hAnsi="Times New Roman" w:cs="Times New Roman"/>
          <w:sz w:val="28"/>
          <w:szCs w:val="28"/>
          <w:lang w:val="uk-UA"/>
        </w:rPr>
        <w:t xml:space="preserve"> </w:t>
      </w:r>
      <w:r w:rsidRPr="006C0BBF">
        <w:rPr>
          <w:rFonts w:ascii="Times New Roman" w:hAnsi="Times New Roman" w:cs="Times New Roman"/>
          <w:sz w:val="28"/>
          <w:szCs w:val="28"/>
          <w:lang w:val="uk-UA"/>
        </w:rPr>
        <w:t xml:space="preserve">галузями. </w:t>
      </w:r>
      <w:r>
        <w:rPr>
          <w:rFonts w:ascii="Times New Roman" w:hAnsi="Times New Roman" w:cs="Times New Roman"/>
          <w:sz w:val="28"/>
          <w:szCs w:val="28"/>
        </w:rPr>
        <w:t>Ці зв</w:t>
      </w:r>
      <w:r>
        <w:rPr>
          <w:rFonts w:ascii="Times New Roman" w:hAnsi="Times New Roman" w:cs="Times New Roman"/>
          <w:sz w:val="28"/>
          <w:szCs w:val="28"/>
          <w:lang w:val="uk-UA"/>
        </w:rPr>
        <w:t>’</w:t>
      </w:r>
      <w:r w:rsidRPr="006C0BBF">
        <w:rPr>
          <w:rFonts w:ascii="Times New Roman" w:hAnsi="Times New Roman" w:cs="Times New Roman"/>
          <w:sz w:val="28"/>
          <w:szCs w:val="28"/>
        </w:rPr>
        <w:t>язки здійснюються як по в</w:t>
      </w:r>
      <w:r>
        <w:rPr>
          <w:rFonts w:ascii="Times New Roman" w:hAnsi="Times New Roman" w:cs="Times New Roman"/>
          <w:sz w:val="28"/>
          <w:szCs w:val="28"/>
        </w:rPr>
        <w:t>ертикалі, тобто від сировини до</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готової продукції, так і горизонталі, тоб</w:t>
      </w:r>
      <w:r>
        <w:rPr>
          <w:rFonts w:ascii="Times New Roman" w:hAnsi="Times New Roman" w:cs="Times New Roman"/>
          <w:sz w:val="28"/>
          <w:szCs w:val="28"/>
        </w:rPr>
        <w:t>то поміж вертикальними гілками.</w:t>
      </w:r>
      <w:r>
        <w:rPr>
          <w:rFonts w:ascii="Times New Roman" w:hAnsi="Times New Roman" w:cs="Times New Roman"/>
          <w:sz w:val="28"/>
          <w:szCs w:val="28"/>
          <w:lang w:val="uk-UA"/>
        </w:rPr>
        <w:t xml:space="preserve"> </w:t>
      </w:r>
      <w:r w:rsidRPr="006C0BBF">
        <w:rPr>
          <w:rFonts w:ascii="Times New Roman" w:hAnsi="Times New Roman" w:cs="Times New Roman"/>
          <w:b/>
          <w:i/>
          <w:iCs/>
          <w:sz w:val="28"/>
          <w:szCs w:val="28"/>
        </w:rPr>
        <w:t>Ефект комплексоутворення</w:t>
      </w:r>
      <w:r w:rsidRPr="006C0BBF">
        <w:rPr>
          <w:rFonts w:ascii="Times New Roman" w:hAnsi="Times New Roman" w:cs="Times New Roman"/>
          <w:i/>
          <w:iCs/>
          <w:sz w:val="28"/>
          <w:szCs w:val="28"/>
        </w:rPr>
        <w:t xml:space="preserve"> </w:t>
      </w:r>
      <w:r w:rsidRPr="006C0BBF">
        <w:rPr>
          <w:rFonts w:ascii="Times New Roman" w:hAnsi="Times New Roman" w:cs="Times New Roman"/>
          <w:sz w:val="28"/>
          <w:szCs w:val="28"/>
        </w:rPr>
        <w:t xml:space="preserve">досягається </w:t>
      </w:r>
      <w:r w:rsidR="00351050">
        <w:rPr>
          <w:rFonts w:ascii="Times New Roman" w:hAnsi="Times New Roman" w:cs="Times New Roman"/>
          <w:sz w:val="28"/>
          <w:szCs w:val="28"/>
        </w:rPr>
        <w:t>вже на етапі створення простого</w:t>
      </w:r>
      <w:r w:rsidR="00351050">
        <w:rPr>
          <w:rFonts w:ascii="Times New Roman" w:hAnsi="Times New Roman" w:cs="Times New Roman"/>
          <w:sz w:val="28"/>
          <w:szCs w:val="28"/>
          <w:lang w:val="uk-UA"/>
        </w:rPr>
        <w:t xml:space="preserve"> </w:t>
      </w:r>
      <w:r w:rsidRPr="006C0BBF">
        <w:rPr>
          <w:rFonts w:ascii="Times New Roman" w:hAnsi="Times New Roman" w:cs="Times New Roman"/>
          <w:sz w:val="28"/>
          <w:szCs w:val="28"/>
        </w:rPr>
        <w:t>комплексу: розвиваються ефективні вир</w:t>
      </w:r>
      <w:r>
        <w:rPr>
          <w:rFonts w:ascii="Times New Roman" w:hAnsi="Times New Roman" w:cs="Times New Roman"/>
          <w:sz w:val="28"/>
          <w:szCs w:val="28"/>
        </w:rPr>
        <w:t>обництва на основі використання</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спільних сприятливих умов. При цьому, по-перше</w:t>
      </w:r>
      <w:r>
        <w:rPr>
          <w:rFonts w:ascii="Times New Roman" w:hAnsi="Times New Roman" w:cs="Times New Roman"/>
          <w:sz w:val="28"/>
          <w:szCs w:val="28"/>
        </w:rPr>
        <w:t>, реалізуються як галузеві, так</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і загальнорегіональні вигоди, тобто, наприклад, територія або ЕГП регіону</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використовується одночасно і для промисловості, і для сільського</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 xml:space="preserve">господарства. По-друге, </w:t>
      </w:r>
      <w:r w:rsidRPr="006C0BBF">
        <w:rPr>
          <w:rFonts w:ascii="Times New Roman" w:hAnsi="Times New Roman" w:cs="Times New Roman"/>
          <w:sz w:val="28"/>
          <w:szCs w:val="28"/>
        </w:rPr>
        <w:lastRenderedPageBreak/>
        <w:t>з‘являєт</w:t>
      </w:r>
      <w:r>
        <w:rPr>
          <w:rFonts w:ascii="Times New Roman" w:hAnsi="Times New Roman" w:cs="Times New Roman"/>
          <w:sz w:val="28"/>
          <w:szCs w:val="28"/>
        </w:rPr>
        <w:t>ься можливість створити спільне</w:t>
      </w:r>
      <w:r>
        <w:rPr>
          <w:rFonts w:ascii="Times New Roman" w:hAnsi="Times New Roman" w:cs="Times New Roman"/>
          <w:sz w:val="28"/>
          <w:szCs w:val="28"/>
          <w:lang w:val="uk-UA"/>
        </w:rPr>
        <w:t xml:space="preserve"> </w:t>
      </w:r>
      <w:r w:rsidRPr="006C0BBF">
        <w:rPr>
          <w:rFonts w:ascii="Times New Roman" w:hAnsi="Times New Roman" w:cs="Times New Roman"/>
          <w:sz w:val="28"/>
          <w:szCs w:val="28"/>
        </w:rPr>
        <w:t>обслуговуюче господарську, виробничу, ринкову, соціальну інфраструктуру</w:t>
      </w:r>
    </w:p>
    <w:p w:rsidR="006C0BBF" w:rsidRDefault="006C0BBF" w:rsidP="006C0BBF">
      <w:pPr>
        <w:autoSpaceDE w:val="0"/>
        <w:autoSpaceDN w:val="0"/>
        <w:adjustRightInd w:val="0"/>
        <w:spacing w:after="0" w:line="360" w:lineRule="auto"/>
        <w:jc w:val="both"/>
        <w:rPr>
          <w:rFonts w:ascii="Times New Roman" w:hAnsi="Times New Roman" w:cs="Times New Roman"/>
          <w:sz w:val="28"/>
          <w:szCs w:val="28"/>
          <w:lang w:val="uk-UA"/>
        </w:rPr>
      </w:pPr>
      <w:r w:rsidRPr="006C0BBF">
        <w:rPr>
          <w:rFonts w:ascii="Times New Roman" w:hAnsi="Times New Roman" w:cs="Times New Roman"/>
          <w:sz w:val="28"/>
          <w:szCs w:val="28"/>
        </w:rPr>
        <w:t>чим досягається так званий агломераційний ефект.</w:t>
      </w:r>
    </w:p>
    <w:p w:rsidR="00351050" w:rsidRDefault="00D43D38" w:rsidP="00351050">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D43D38">
        <w:rPr>
          <w:rFonts w:ascii="Times New Roman" w:hAnsi="Times New Roman" w:cs="Times New Roman"/>
          <w:sz w:val="28"/>
          <w:szCs w:val="28"/>
          <w:lang w:val="uk-UA"/>
        </w:rPr>
        <w:t>При формуванні складного комплексу національна економіка отримує</w:t>
      </w:r>
      <w:r>
        <w:rPr>
          <w:rFonts w:ascii="Times New Roman" w:hAnsi="Times New Roman" w:cs="Times New Roman"/>
          <w:sz w:val="28"/>
          <w:szCs w:val="28"/>
          <w:lang w:val="uk-UA"/>
        </w:rPr>
        <w:t xml:space="preserve"> </w:t>
      </w:r>
      <w:r w:rsidRPr="00D43D38">
        <w:rPr>
          <w:rFonts w:ascii="Times New Roman" w:hAnsi="Times New Roman" w:cs="Times New Roman"/>
          <w:sz w:val="28"/>
          <w:szCs w:val="28"/>
          <w:lang w:val="uk-UA"/>
        </w:rPr>
        <w:t>додатковий виграш за рахунок комбінування і територіального наближеннякооперованих виробництв, наближення їх до джерел палива, сировини,</w:t>
      </w:r>
      <w:r>
        <w:rPr>
          <w:rFonts w:ascii="Times New Roman" w:hAnsi="Times New Roman" w:cs="Times New Roman"/>
          <w:sz w:val="28"/>
          <w:szCs w:val="28"/>
          <w:lang w:val="uk-UA"/>
        </w:rPr>
        <w:t xml:space="preserve"> </w:t>
      </w:r>
      <w:r w:rsidRPr="00D43D38">
        <w:rPr>
          <w:rFonts w:ascii="Times New Roman" w:hAnsi="Times New Roman" w:cs="Times New Roman"/>
          <w:sz w:val="28"/>
          <w:szCs w:val="28"/>
          <w:lang w:val="uk-UA"/>
        </w:rPr>
        <w:t>споживачів готової продукції. Ефект наступає також за рахунок скорочення</w:t>
      </w:r>
      <w:r>
        <w:rPr>
          <w:rFonts w:ascii="Times New Roman" w:hAnsi="Times New Roman" w:cs="Times New Roman"/>
          <w:sz w:val="28"/>
          <w:szCs w:val="28"/>
          <w:lang w:val="uk-UA"/>
        </w:rPr>
        <w:t xml:space="preserve"> </w:t>
      </w:r>
      <w:r w:rsidRPr="00D43D38">
        <w:rPr>
          <w:rFonts w:ascii="Times New Roman" w:hAnsi="Times New Roman" w:cs="Times New Roman"/>
          <w:sz w:val="28"/>
          <w:szCs w:val="28"/>
          <w:lang w:val="uk-UA"/>
        </w:rPr>
        <w:t>транспортних витрат, комбіноване використання електроенергії і палива,</w:t>
      </w:r>
      <w:r>
        <w:rPr>
          <w:rFonts w:ascii="Times New Roman" w:hAnsi="Times New Roman" w:cs="Times New Roman"/>
          <w:sz w:val="28"/>
          <w:szCs w:val="28"/>
          <w:lang w:val="uk-UA"/>
        </w:rPr>
        <w:t xml:space="preserve"> </w:t>
      </w:r>
      <w:r w:rsidRPr="00D43D38">
        <w:rPr>
          <w:rFonts w:ascii="Times New Roman" w:hAnsi="Times New Roman" w:cs="Times New Roman"/>
          <w:sz w:val="28"/>
          <w:szCs w:val="28"/>
          <w:lang w:val="uk-UA"/>
        </w:rPr>
        <w:t>суміщення графіків споживання підприємст</w:t>
      </w:r>
      <w:r>
        <w:rPr>
          <w:rFonts w:ascii="Times New Roman" w:hAnsi="Times New Roman" w:cs="Times New Roman"/>
          <w:sz w:val="28"/>
          <w:szCs w:val="28"/>
          <w:lang w:val="uk-UA"/>
        </w:rPr>
        <w:t xml:space="preserve">в, утилізації різних виробничих </w:t>
      </w:r>
      <w:r w:rsidRPr="00D43D38">
        <w:rPr>
          <w:rFonts w:ascii="Times New Roman" w:hAnsi="Times New Roman" w:cs="Times New Roman"/>
          <w:sz w:val="28"/>
          <w:szCs w:val="28"/>
          <w:lang w:val="uk-UA"/>
        </w:rPr>
        <w:t xml:space="preserve">відходів. </w:t>
      </w:r>
      <w:r w:rsidRPr="00D43D38">
        <w:rPr>
          <w:rFonts w:ascii="Times New Roman" w:hAnsi="Times New Roman" w:cs="Times New Roman"/>
          <w:sz w:val="28"/>
          <w:szCs w:val="28"/>
        </w:rPr>
        <w:t>Ефект досягається також в результаті першого залучення жіночої</w:t>
      </w:r>
      <w:r>
        <w:rPr>
          <w:rFonts w:ascii="Times New Roman" w:hAnsi="Times New Roman" w:cs="Times New Roman"/>
          <w:sz w:val="28"/>
          <w:szCs w:val="28"/>
          <w:lang w:val="uk-UA"/>
        </w:rPr>
        <w:t xml:space="preserve"> </w:t>
      </w:r>
      <w:r w:rsidRPr="00D43D38">
        <w:rPr>
          <w:rFonts w:ascii="Times New Roman" w:hAnsi="Times New Roman" w:cs="Times New Roman"/>
          <w:sz w:val="28"/>
          <w:szCs w:val="28"/>
        </w:rPr>
        <w:t>праці, пом‘якшення безробіття, доскональної системи управління.</w:t>
      </w:r>
      <w:r>
        <w:rPr>
          <w:rFonts w:ascii="Times New Roman" w:hAnsi="Times New Roman" w:cs="Times New Roman"/>
          <w:sz w:val="28"/>
          <w:szCs w:val="28"/>
          <w:lang w:val="uk-UA"/>
        </w:rPr>
        <w:t xml:space="preserve"> </w:t>
      </w:r>
      <w:r w:rsidRPr="00D43D38">
        <w:rPr>
          <w:rFonts w:ascii="Times New Roman" w:hAnsi="Times New Roman" w:cs="Times New Roman"/>
          <w:b/>
          <w:bCs/>
          <w:i/>
          <w:sz w:val="28"/>
          <w:szCs w:val="28"/>
        </w:rPr>
        <w:t>Прості та складні комплекси</w:t>
      </w:r>
      <w:r w:rsidRPr="00D43D38">
        <w:rPr>
          <w:rFonts w:ascii="Times New Roman" w:hAnsi="Times New Roman" w:cs="Times New Roman"/>
          <w:b/>
          <w:bCs/>
          <w:sz w:val="28"/>
          <w:szCs w:val="28"/>
        </w:rPr>
        <w:t xml:space="preserve"> </w:t>
      </w:r>
      <w:r w:rsidRPr="00D43D38">
        <w:rPr>
          <w:rFonts w:ascii="Times New Roman" w:hAnsi="Times New Roman" w:cs="Times New Roman"/>
          <w:bCs/>
          <w:sz w:val="28"/>
          <w:szCs w:val="28"/>
        </w:rPr>
        <w:t>виступають основою формування</w:t>
      </w:r>
      <w:r>
        <w:rPr>
          <w:rFonts w:ascii="Times New Roman" w:hAnsi="Times New Roman" w:cs="Times New Roman"/>
          <w:sz w:val="28"/>
          <w:szCs w:val="28"/>
          <w:lang w:val="uk-UA"/>
        </w:rPr>
        <w:t xml:space="preserve"> </w:t>
      </w:r>
      <w:r w:rsidRPr="00D43D38">
        <w:rPr>
          <w:rFonts w:ascii="Times New Roman" w:hAnsi="Times New Roman" w:cs="Times New Roman"/>
          <w:bCs/>
          <w:sz w:val="28"/>
          <w:szCs w:val="28"/>
        </w:rPr>
        <w:t xml:space="preserve">різноманітних типів територіально-виробничих комплексів (ТВК). </w:t>
      </w:r>
      <w:r w:rsidRPr="00D43D38">
        <w:rPr>
          <w:rFonts w:ascii="Times New Roman" w:hAnsi="Times New Roman" w:cs="Times New Roman"/>
          <w:b/>
          <w:bCs/>
          <w:sz w:val="28"/>
          <w:szCs w:val="28"/>
        </w:rPr>
        <w:t xml:space="preserve">ТВК </w:t>
      </w:r>
      <w:r w:rsidRPr="00D43D38">
        <w:rPr>
          <w:rFonts w:ascii="Times New Roman" w:hAnsi="Times New Roman" w:cs="Times New Roman"/>
          <w:bCs/>
          <w:sz w:val="28"/>
          <w:szCs w:val="28"/>
        </w:rPr>
        <w:t>–</w:t>
      </w:r>
      <w:r w:rsidR="00351050">
        <w:rPr>
          <w:rFonts w:ascii="Times New Roman" w:hAnsi="Times New Roman" w:cs="Times New Roman"/>
          <w:sz w:val="28"/>
          <w:szCs w:val="28"/>
          <w:lang w:val="uk-UA"/>
        </w:rPr>
        <w:t xml:space="preserve"> </w:t>
      </w:r>
      <w:r w:rsidRPr="00BD6BC6">
        <w:rPr>
          <w:rFonts w:ascii="Times New Roman" w:hAnsi="Times New Roman" w:cs="Times New Roman"/>
          <w:bCs/>
          <w:sz w:val="28"/>
          <w:szCs w:val="28"/>
          <w:lang w:val="uk-UA"/>
        </w:rPr>
        <w:t>це об’єднання підприємств певної спеціалізації на певній території з метою</w:t>
      </w:r>
      <w:r w:rsidR="00351050">
        <w:rPr>
          <w:rFonts w:ascii="Times New Roman" w:hAnsi="Times New Roman" w:cs="Times New Roman"/>
          <w:sz w:val="28"/>
          <w:szCs w:val="28"/>
          <w:lang w:val="uk-UA"/>
        </w:rPr>
        <w:t xml:space="preserve"> </w:t>
      </w:r>
      <w:r w:rsidRPr="00D43D38">
        <w:rPr>
          <w:rFonts w:ascii="Times New Roman" w:hAnsi="Times New Roman" w:cs="Times New Roman"/>
          <w:bCs/>
          <w:sz w:val="28"/>
          <w:szCs w:val="28"/>
        </w:rPr>
        <w:t>отримання найкращого ефекту за</w:t>
      </w:r>
      <w:r>
        <w:rPr>
          <w:rFonts w:ascii="Times New Roman" w:hAnsi="Times New Roman" w:cs="Times New Roman"/>
          <w:bCs/>
          <w:sz w:val="28"/>
          <w:szCs w:val="28"/>
        </w:rPr>
        <w:t>вдяки комплексному використанню</w:t>
      </w:r>
      <w:r>
        <w:rPr>
          <w:rFonts w:ascii="Times New Roman" w:hAnsi="Times New Roman" w:cs="Times New Roman"/>
          <w:bCs/>
          <w:sz w:val="28"/>
          <w:szCs w:val="28"/>
          <w:lang w:val="uk-UA"/>
        </w:rPr>
        <w:t xml:space="preserve"> </w:t>
      </w:r>
      <w:r w:rsidRPr="00D43D38">
        <w:rPr>
          <w:rFonts w:ascii="Times New Roman" w:hAnsi="Times New Roman" w:cs="Times New Roman"/>
          <w:bCs/>
          <w:sz w:val="28"/>
          <w:szCs w:val="28"/>
        </w:rPr>
        <w:t>природних, економічних умов та трудових ресурсів</w:t>
      </w:r>
      <w:r w:rsidRPr="00D43D38">
        <w:rPr>
          <w:rFonts w:ascii="Times New Roman" w:hAnsi="Times New Roman" w:cs="Times New Roman"/>
          <w:i/>
          <w:iCs/>
          <w:sz w:val="28"/>
          <w:szCs w:val="28"/>
        </w:rPr>
        <w:t>.</w:t>
      </w:r>
      <w:r>
        <w:rPr>
          <w:rFonts w:ascii="Times New Roman" w:hAnsi="Times New Roman" w:cs="Times New Roman"/>
          <w:bCs/>
          <w:sz w:val="28"/>
          <w:szCs w:val="28"/>
          <w:lang w:val="uk-UA"/>
        </w:rPr>
        <w:t xml:space="preserve"> </w:t>
      </w:r>
    </w:p>
    <w:p w:rsidR="00351050" w:rsidRDefault="00D43D38" w:rsidP="00351050">
      <w:pPr>
        <w:autoSpaceDE w:val="0"/>
        <w:autoSpaceDN w:val="0"/>
        <w:adjustRightInd w:val="0"/>
        <w:spacing w:after="0" w:line="360" w:lineRule="auto"/>
        <w:ind w:firstLine="709"/>
        <w:jc w:val="both"/>
        <w:rPr>
          <w:rFonts w:ascii="Times New Roman" w:hAnsi="Times New Roman" w:cs="Times New Roman"/>
          <w:sz w:val="28"/>
          <w:szCs w:val="28"/>
          <w:lang w:val="uk-UA"/>
        </w:rPr>
      </w:pPr>
      <w:r w:rsidRPr="00D43D38">
        <w:rPr>
          <w:rFonts w:ascii="Times New Roman" w:hAnsi="Times New Roman" w:cs="Times New Roman"/>
          <w:sz w:val="28"/>
          <w:szCs w:val="28"/>
          <w:lang w:val="uk-UA"/>
        </w:rPr>
        <w:t>В України за територіальними розмірами, спеціалізацією та іншими</w:t>
      </w:r>
      <w:r>
        <w:rPr>
          <w:rFonts w:ascii="Times New Roman" w:hAnsi="Times New Roman" w:cs="Times New Roman"/>
          <w:bCs/>
          <w:sz w:val="28"/>
          <w:szCs w:val="28"/>
          <w:lang w:val="uk-UA"/>
        </w:rPr>
        <w:t xml:space="preserve"> </w:t>
      </w:r>
      <w:r w:rsidRPr="00D43D38">
        <w:rPr>
          <w:rFonts w:ascii="Times New Roman" w:hAnsi="Times New Roman" w:cs="Times New Roman"/>
          <w:sz w:val="28"/>
          <w:szCs w:val="28"/>
          <w:lang w:val="uk-UA"/>
        </w:rPr>
        <w:t xml:space="preserve">ознаками виділяють </w:t>
      </w:r>
      <w:r w:rsidRPr="00D43D38">
        <w:rPr>
          <w:rFonts w:ascii="Times New Roman" w:hAnsi="Times New Roman" w:cs="Times New Roman"/>
          <w:b/>
          <w:i/>
          <w:sz w:val="28"/>
          <w:szCs w:val="28"/>
          <w:lang w:val="uk-UA"/>
        </w:rPr>
        <w:t>ТВК</w:t>
      </w:r>
      <w:r w:rsidRPr="00D43D38">
        <w:rPr>
          <w:rFonts w:ascii="Times New Roman" w:hAnsi="Times New Roman" w:cs="Times New Roman"/>
          <w:sz w:val="28"/>
          <w:szCs w:val="28"/>
          <w:lang w:val="uk-UA"/>
        </w:rPr>
        <w:t xml:space="preserve"> </w:t>
      </w:r>
      <w:r w:rsidRPr="00D43D38">
        <w:rPr>
          <w:rFonts w:ascii="Times New Roman" w:hAnsi="Times New Roman" w:cs="Times New Roman"/>
          <w:i/>
          <w:sz w:val="28"/>
          <w:szCs w:val="28"/>
          <w:lang w:val="uk-UA"/>
        </w:rPr>
        <w:t>економічних районів і адміністративних областей,</w:t>
      </w:r>
      <w:r w:rsidRPr="00D43D38">
        <w:rPr>
          <w:rFonts w:ascii="Times New Roman" w:hAnsi="Times New Roman" w:cs="Times New Roman"/>
          <w:bCs/>
          <w:i/>
          <w:sz w:val="28"/>
          <w:szCs w:val="28"/>
          <w:lang w:val="uk-UA"/>
        </w:rPr>
        <w:t xml:space="preserve"> </w:t>
      </w:r>
      <w:r w:rsidRPr="00D43D38">
        <w:rPr>
          <w:rFonts w:ascii="Times New Roman" w:hAnsi="Times New Roman" w:cs="Times New Roman"/>
          <w:i/>
          <w:sz w:val="28"/>
          <w:szCs w:val="28"/>
          <w:lang w:val="uk-UA"/>
        </w:rPr>
        <w:t>промислові, сільськогосподарські, промислово-транспортні, агропромислові,</w:t>
      </w:r>
      <w:r w:rsidRPr="00D43D38">
        <w:rPr>
          <w:rFonts w:ascii="Times New Roman" w:hAnsi="Times New Roman" w:cs="Times New Roman"/>
          <w:bCs/>
          <w:i/>
          <w:sz w:val="28"/>
          <w:szCs w:val="28"/>
          <w:lang w:val="uk-UA"/>
        </w:rPr>
        <w:t xml:space="preserve"> </w:t>
      </w:r>
      <w:r w:rsidRPr="00D43D38">
        <w:rPr>
          <w:rFonts w:ascii="Times New Roman" w:hAnsi="Times New Roman" w:cs="Times New Roman"/>
          <w:i/>
          <w:sz w:val="28"/>
          <w:szCs w:val="28"/>
          <w:lang w:val="uk-UA"/>
        </w:rPr>
        <w:t>портово-промислові, море господарські, рекреаційні.</w:t>
      </w:r>
      <w:r>
        <w:rPr>
          <w:rFonts w:ascii="Times New Roman" w:hAnsi="Times New Roman" w:cs="Times New Roman"/>
          <w:bCs/>
          <w:i/>
          <w:sz w:val="28"/>
          <w:szCs w:val="28"/>
          <w:lang w:val="uk-UA"/>
        </w:rPr>
        <w:t xml:space="preserve"> </w:t>
      </w:r>
      <w:r w:rsidRPr="00D43D38">
        <w:rPr>
          <w:rFonts w:ascii="Times New Roman" w:hAnsi="Times New Roman" w:cs="Times New Roman"/>
          <w:sz w:val="28"/>
          <w:szCs w:val="28"/>
        </w:rPr>
        <w:t xml:space="preserve">У свою чергу кожен з цих типів ТВК має свою типізацію. </w:t>
      </w:r>
    </w:p>
    <w:p w:rsidR="00351050" w:rsidRDefault="00D43D38" w:rsidP="00351050">
      <w:pPr>
        <w:autoSpaceDE w:val="0"/>
        <w:autoSpaceDN w:val="0"/>
        <w:adjustRightInd w:val="0"/>
        <w:spacing w:after="0" w:line="360" w:lineRule="auto"/>
        <w:ind w:firstLine="709"/>
        <w:jc w:val="both"/>
        <w:rPr>
          <w:rFonts w:ascii="Times New Roman" w:hAnsi="Times New Roman" w:cs="Times New Roman"/>
          <w:bCs/>
          <w:i/>
          <w:sz w:val="28"/>
          <w:szCs w:val="28"/>
          <w:lang w:val="uk-UA"/>
        </w:rPr>
      </w:pPr>
      <w:r w:rsidRPr="00D43D38">
        <w:rPr>
          <w:rFonts w:ascii="Times New Roman" w:hAnsi="Times New Roman" w:cs="Times New Roman"/>
          <w:sz w:val="28"/>
          <w:szCs w:val="28"/>
        </w:rPr>
        <w:t>Наприклад,</w:t>
      </w:r>
      <w:r>
        <w:rPr>
          <w:rFonts w:ascii="Times New Roman" w:hAnsi="Times New Roman" w:cs="Times New Roman"/>
          <w:bCs/>
          <w:i/>
          <w:sz w:val="28"/>
          <w:szCs w:val="28"/>
          <w:lang w:val="uk-UA"/>
        </w:rPr>
        <w:t xml:space="preserve"> </w:t>
      </w:r>
      <w:r w:rsidRPr="00D43D38">
        <w:rPr>
          <w:rFonts w:ascii="Times New Roman" w:hAnsi="Times New Roman" w:cs="Times New Roman"/>
          <w:sz w:val="28"/>
          <w:szCs w:val="28"/>
        </w:rPr>
        <w:t>промислові ТВК підрозділяються на промислові центри, вузли, райони. А</w:t>
      </w:r>
      <w:r w:rsidR="00F3311D">
        <w:rPr>
          <w:rFonts w:ascii="Times New Roman" w:hAnsi="Times New Roman" w:cs="Times New Roman"/>
          <w:bCs/>
          <w:i/>
          <w:sz w:val="28"/>
          <w:szCs w:val="28"/>
          <w:lang w:val="uk-UA"/>
        </w:rPr>
        <w:t xml:space="preserve"> </w:t>
      </w:r>
      <w:r w:rsidRPr="00D43D38">
        <w:rPr>
          <w:rFonts w:ascii="Times New Roman" w:hAnsi="Times New Roman" w:cs="Times New Roman"/>
          <w:sz w:val="28"/>
          <w:szCs w:val="28"/>
        </w:rPr>
        <w:t>спеціалізовані промислові ТВК є монопродуктові, субпродуктові,</w:t>
      </w:r>
      <w:r w:rsidR="00F3311D">
        <w:rPr>
          <w:rFonts w:ascii="Times New Roman" w:hAnsi="Times New Roman" w:cs="Times New Roman"/>
          <w:bCs/>
          <w:i/>
          <w:sz w:val="28"/>
          <w:szCs w:val="28"/>
          <w:lang w:val="uk-UA"/>
        </w:rPr>
        <w:t xml:space="preserve"> </w:t>
      </w:r>
      <w:r w:rsidRPr="00D43D38">
        <w:rPr>
          <w:rFonts w:ascii="Times New Roman" w:hAnsi="Times New Roman" w:cs="Times New Roman"/>
          <w:sz w:val="28"/>
          <w:szCs w:val="28"/>
        </w:rPr>
        <w:t>поліпродуктові.</w:t>
      </w:r>
      <w:r w:rsidR="00F3311D">
        <w:rPr>
          <w:rFonts w:ascii="Times New Roman" w:hAnsi="Times New Roman" w:cs="Times New Roman"/>
          <w:bCs/>
          <w:i/>
          <w:sz w:val="28"/>
          <w:szCs w:val="28"/>
          <w:lang w:val="uk-UA"/>
        </w:rPr>
        <w:t xml:space="preserve"> </w:t>
      </w:r>
    </w:p>
    <w:p w:rsidR="00D43D38" w:rsidRPr="00351050" w:rsidRDefault="00D43D38" w:rsidP="00351050">
      <w:pPr>
        <w:autoSpaceDE w:val="0"/>
        <w:autoSpaceDN w:val="0"/>
        <w:adjustRightInd w:val="0"/>
        <w:spacing w:after="0" w:line="360" w:lineRule="auto"/>
        <w:ind w:firstLine="709"/>
        <w:jc w:val="both"/>
        <w:rPr>
          <w:rFonts w:ascii="Times New Roman" w:hAnsi="Times New Roman" w:cs="Times New Roman"/>
          <w:sz w:val="28"/>
          <w:szCs w:val="28"/>
          <w:lang w:val="uk-UA"/>
        </w:rPr>
      </w:pPr>
      <w:r w:rsidRPr="00F3311D">
        <w:rPr>
          <w:rFonts w:ascii="Times New Roman" w:hAnsi="Times New Roman" w:cs="Times New Roman"/>
          <w:bCs/>
          <w:i/>
          <w:sz w:val="28"/>
          <w:szCs w:val="28"/>
        </w:rPr>
        <w:t>Функціонально господарський комплекс України поділяють на</w:t>
      </w:r>
      <w:r w:rsidR="00F3311D">
        <w:rPr>
          <w:rFonts w:ascii="Times New Roman" w:hAnsi="Times New Roman" w:cs="Times New Roman"/>
          <w:bCs/>
          <w:i/>
          <w:sz w:val="28"/>
          <w:szCs w:val="28"/>
          <w:lang w:val="uk-UA"/>
        </w:rPr>
        <w:t xml:space="preserve"> </w:t>
      </w:r>
      <w:r w:rsidRPr="00F3311D">
        <w:rPr>
          <w:rFonts w:ascii="Times New Roman" w:hAnsi="Times New Roman" w:cs="Times New Roman"/>
          <w:bCs/>
          <w:i/>
          <w:sz w:val="28"/>
          <w:szCs w:val="28"/>
        </w:rPr>
        <w:t xml:space="preserve">низку міжгалузевих комплексів (МК). </w:t>
      </w:r>
      <w:r w:rsidRPr="00F3311D">
        <w:rPr>
          <w:rFonts w:ascii="Times New Roman" w:hAnsi="Times New Roman" w:cs="Times New Roman"/>
          <w:b/>
          <w:bCs/>
          <w:i/>
          <w:sz w:val="28"/>
          <w:szCs w:val="28"/>
        </w:rPr>
        <w:t>МК</w:t>
      </w:r>
      <w:r w:rsidRPr="00F3311D">
        <w:rPr>
          <w:rFonts w:ascii="Times New Roman" w:hAnsi="Times New Roman" w:cs="Times New Roman"/>
          <w:bCs/>
          <w:i/>
          <w:sz w:val="28"/>
          <w:szCs w:val="28"/>
        </w:rPr>
        <w:t xml:space="preserve"> – це система економічно</w:t>
      </w:r>
      <w:r w:rsidR="00F3311D">
        <w:rPr>
          <w:rFonts w:ascii="Times New Roman" w:hAnsi="Times New Roman" w:cs="Times New Roman"/>
          <w:bCs/>
          <w:i/>
          <w:sz w:val="28"/>
          <w:szCs w:val="28"/>
          <w:lang w:val="uk-UA"/>
        </w:rPr>
        <w:t xml:space="preserve"> </w:t>
      </w:r>
      <w:r w:rsidRPr="00F3311D">
        <w:rPr>
          <w:rFonts w:ascii="Times New Roman" w:hAnsi="Times New Roman" w:cs="Times New Roman"/>
          <w:bCs/>
          <w:i/>
          <w:sz w:val="28"/>
          <w:szCs w:val="28"/>
        </w:rPr>
        <w:t>взаємопов’язаних галузей виробничої або невиробничої сфер, який</w:t>
      </w:r>
      <w:r w:rsidR="00F3311D">
        <w:rPr>
          <w:rFonts w:ascii="Times New Roman" w:hAnsi="Times New Roman" w:cs="Times New Roman"/>
          <w:bCs/>
          <w:i/>
          <w:sz w:val="28"/>
          <w:szCs w:val="28"/>
          <w:lang w:val="uk-UA"/>
        </w:rPr>
        <w:t xml:space="preserve"> </w:t>
      </w:r>
      <w:r w:rsidRPr="00F3311D">
        <w:rPr>
          <w:rFonts w:ascii="Times New Roman" w:hAnsi="Times New Roman" w:cs="Times New Roman"/>
          <w:bCs/>
          <w:i/>
          <w:sz w:val="28"/>
          <w:szCs w:val="28"/>
        </w:rPr>
        <w:t>сформовано внаслідок кооперації та інтеграції підприємств, організацій,</w:t>
      </w:r>
      <w:r w:rsidR="00F3311D">
        <w:rPr>
          <w:rFonts w:ascii="Times New Roman" w:hAnsi="Times New Roman" w:cs="Times New Roman"/>
          <w:bCs/>
          <w:i/>
          <w:sz w:val="28"/>
          <w:szCs w:val="28"/>
          <w:lang w:val="uk-UA"/>
        </w:rPr>
        <w:t xml:space="preserve"> </w:t>
      </w:r>
      <w:r w:rsidRPr="00F3311D">
        <w:rPr>
          <w:rFonts w:ascii="Times New Roman" w:hAnsi="Times New Roman" w:cs="Times New Roman"/>
          <w:bCs/>
          <w:i/>
          <w:sz w:val="28"/>
          <w:szCs w:val="28"/>
        </w:rPr>
        <w:t>установ та галузей.</w:t>
      </w:r>
      <w:r w:rsidRPr="00D43D38">
        <w:rPr>
          <w:rFonts w:ascii="Times New Roman" w:hAnsi="Times New Roman" w:cs="Times New Roman"/>
          <w:b/>
          <w:bCs/>
          <w:sz w:val="28"/>
          <w:szCs w:val="28"/>
        </w:rPr>
        <w:t xml:space="preserve"> </w:t>
      </w:r>
    </w:p>
    <w:p w:rsidR="00F3311D" w:rsidRPr="00351050" w:rsidRDefault="00F3311D" w:rsidP="0035105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сучасному етапі розвитку господарського комплексу України</w:t>
      </w:r>
      <w:r>
        <w:rPr>
          <w:rFonts w:ascii="Times New Roman" w:hAnsi="Times New Roman" w:cs="Times New Roman"/>
          <w:sz w:val="28"/>
          <w:szCs w:val="28"/>
          <w:lang w:val="uk-UA"/>
        </w:rPr>
        <w:t xml:space="preserve"> </w:t>
      </w:r>
      <w:r>
        <w:rPr>
          <w:rFonts w:ascii="Times New Roman" w:hAnsi="Times New Roman" w:cs="Times New Roman"/>
          <w:sz w:val="28"/>
          <w:szCs w:val="28"/>
        </w:rPr>
        <w:t>набувають особливого значення його нові структурні утворення – виробничо-</w:t>
      </w:r>
      <w:r>
        <w:rPr>
          <w:rFonts w:ascii="Times New Roman" w:hAnsi="Times New Roman" w:cs="Times New Roman"/>
          <w:sz w:val="28"/>
          <w:szCs w:val="28"/>
          <w:lang w:val="uk-UA"/>
        </w:rPr>
        <w:t xml:space="preserve"> </w:t>
      </w:r>
      <w:r>
        <w:rPr>
          <w:rFonts w:ascii="Times New Roman" w:hAnsi="Times New Roman" w:cs="Times New Roman"/>
          <w:sz w:val="28"/>
          <w:szCs w:val="28"/>
        </w:rPr>
        <w:t>технологічні комплекси. Ці комплекси виника</w:t>
      </w:r>
      <w:r w:rsidR="00351050">
        <w:rPr>
          <w:rFonts w:ascii="Times New Roman" w:hAnsi="Times New Roman" w:cs="Times New Roman"/>
          <w:sz w:val="28"/>
          <w:szCs w:val="28"/>
        </w:rPr>
        <w:t>ють на базі не стільки місцевих</w:t>
      </w:r>
      <w:r w:rsidR="00351050">
        <w:rPr>
          <w:rFonts w:ascii="Times New Roman" w:hAnsi="Times New Roman" w:cs="Times New Roman"/>
          <w:sz w:val="28"/>
          <w:szCs w:val="28"/>
          <w:lang w:val="uk-UA"/>
        </w:rPr>
        <w:t xml:space="preserve"> </w:t>
      </w:r>
      <w:r>
        <w:rPr>
          <w:rFonts w:ascii="Times New Roman" w:hAnsi="Times New Roman" w:cs="Times New Roman"/>
          <w:sz w:val="28"/>
          <w:szCs w:val="28"/>
        </w:rPr>
        <w:t>ресурсів, скільки на основі досягнень науково-технічного прогресу,</w:t>
      </w:r>
      <w:r>
        <w:rPr>
          <w:rFonts w:ascii="Times New Roman" w:hAnsi="Times New Roman" w:cs="Times New Roman"/>
          <w:sz w:val="28"/>
          <w:szCs w:val="28"/>
          <w:lang w:val="uk-UA"/>
        </w:rPr>
        <w:t xml:space="preserve"> </w:t>
      </w:r>
      <w:r>
        <w:rPr>
          <w:rFonts w:ascii="Times New Roman" w:hAnsi="Times New Roman" w:cs="Times New Roman"/>
          <w:sz w:val="28"/>
          <w:szCs w:val="28"/>
        </w:rPr>
        <w:t>перспективних технологій, раціональних виробничо-технологічних та</w:t>
      </w:r>
      <w:r>
        <w:rPr>
          <w:rFonts w:ascii="Times New Roman" w:hAnsi="Times New Roman" w:cs="Times New Roman"/>
          <w:sz w:val="28"/>
          <w:szCs w:val="28"/>
          <w:lang w:val="uk-UA"/>
        </w:rPr>
        <w:t xml:space="preserve"> </w:t>
      </w:r>
      <w:r>
        <w:rPr>
          <w:rFonts w:ascii="Times New Roman" w:hAnsi="Times New Roman" w:cs="Times New Roman"/>
          <w:sz w:val="28"/>
          <w:szCs w:val="28"/>
        </w:rPr>
        <w:t>організаційних зв</w:t>
      </w:r>
      <w:r>
        <w:rPr>
          <w:rFonts w:ascii="Times New Roman" w:hAnsi="Times New Roman" w:cs="Times New Roman"/>
          <w:sz w:val="28"/>
          <w:szCs w:val="28"/>
          <w:lang w:val="uk-UA"/>
        </w:rPr>
        <w:t>’</w:t>
      </w:r>
      <w:r>
        <w:rPr>
          <w:rFonts w:ascii="Times New Roman" w:hAnsi="Times New Roman" w:cs="Times New Roman"/>
          <w:sz w:val="28"/>
          <w:szCs w:val="28"/>
        </w:rPr>
        <w:t>язків. Найбільш наочними є приклади кластерів,</w:t>
      </w:r>
      <w:r>
        <w:rPr>
          <w:rFonts w:ascii="Times New Roman" w:hAnsi="Times New Roman" w:cs="Times New Roman"/>
          <w:sz w:val="28"/>
          <w:szCs w:val="28"/>
          <w:lang w:val="uk-UA"/>
        </w:rPr>
        <w:t xml:space="preserve"> </w:t>
      </w:r>
      <w:r>
        <w:rPr>
          <w:rFonts w:ascii="Times New Roman" w:hAnsi="Times New Roman" w:cs="Times New Roman"/>
          <w:sz w:val="28"/>
          <w:szCs w:val="28"/>
        </w:rPr>
        <w:t>технополісів, технопарків тощо.</w:t>
      </w:r>
    </w:p>
    <w:p w:rsidR="00F3311D" w:rsidRDefault="00F3311D" w:rsidP="00351050">
      <w:pPr>
        <w:autoSpaceDE w:val="0"/>
        <w:autoSpaceDN w:val="0"/>
        <w:adjustRightInd w:val="0"/>
        <w:spacing w:after="0" w:line="360" w:lineRule="auto"/>
        <w:ind w:firstLine="709"/>
        <w:jc w:val="both"/>
        <w:rPr>
          <w:rFonts w:ascii="Times New Roman" w:hAnsi="Times New Roman" w:cs="Times New Roman"/>
          <w:sz w:val="28"/>
          <w:szCs w:val="28"/>
          <w:lang w:val="uk-UA"/>
        </w:rPr>
      </w:pPr>
    </w:p>
    <w:p w:rsidR="00F3311D" w:rsidRDefault="00F3311D" w:rsidP="00E918B1">
      <w:pPr>
        <w:pStyle w:val="a6"/>
        <w:spacing w:after="0" w:line="360" w:lineRule="auto"/>
        <w:ind w:left="0"/>
        <w:jc w:val="both"/>
        <w:rPr>
          <w:rFonts w:ascii="Times New Roman" w:hAnsi="Times New Roman" w:cs="Times New Roman"/>
          <w:b/>
          <w:sz w:val="28"/>
          <w:szCs w:val="28"/>
          <w:lang w:val="uk-UA"/>
        </w:rPr>
      </w:pPr>
      <w:r w:rsidRPr="00F3311D">
        <w:rPr>
          <w:rFonts w:ascii="Times New Roman" w:hAnsi="Times New Roman" w:cs="Times New Roman"/>
          <w:b/>
          <w:sz w:val="28"/>
          <w:szCs w:val="28"/>
          <w:lang w:val="uk-UA"/>
        </w:rPr>
        <w:t>6.2.Економіка України як єдиний народногосподарський комплекс України</w:t>
      </w:r>
      <w:r>
        <w:rPr>
          <w:rFonts w:ascii="Times New Roman" w:hAnsi="Times New Roman" w:cs="Times New Roman"/>
          <w:b/>
          <w:sz w:val="28"/>
          <w:szCs w:val="28"/>
          <w:lang w:val="uk-UA"/>
        </w:rPr>
        <w:t>.</w:t>
      </w:r>
    </w:p>
    <w:p w:rsidR="00E918B1" w:rsidRDefault="00E918B1" w:rsidP="00E918B1">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Україна – високо розвинута індустріально-аграрна держава з потужним комплексом галузей важкої, харчової і легкої промисловості. ЇЇ економіку як складну систему виробництва матеріальних благ можна уявити як єдиний народногосподарський комплекс.</w:t>
      </w:r>
      <w:r w:rsidRPr="00E918B1">
        <w:rPr>
          <w:rFonts w:ascii="Times New Roman" w:eastAsia="Calibri" w:hAnsi="Times New Roman" w:cs="Times New Roman"/>
          <w:b/>
          <w:i/>
          <w:sz w:val="28"/>
          <w:szCs w:val="28"/>
          <w:lang w:val="uk-UA"/>
        </w:rPr>
        <w:t xml:space="preserve"> Єдиний народногосподарський комплекс</w:t>
      </w:r>
      <w:r w:rsidRPr="00E918B1">
        <w:rPr>
          <w:rFonts w:ascii="Times New Roman" w:eastAsia="Calibri" w:hAnsi="Times New Roman" w:cs="Times New Roman"/>
          <w:sz w:val="28"/>
          <w:szCs w:val="28"/>
          <w:lang w:val="uk-UA"/>
        </w:rPr>
        <w:t xml:space="preserve"> – сукупність технологічно і економічно взаємопов’язаних виробництв і підприємств, що розвиваються пропорційно і функціонують у системі регіональної, державної і світової економіки.</w:t>
      </w:r>
      <w:r>
        <w:rPr>
          <w:rFonts w:ascii="Times New Roman" w:eastAsia="Calibri" w:hAnsi="Times New Roman" w:cs="Times New Roman"/>
          <w:sz w:val="28"/>
          <w:szCs w:val="28"/>
          <w:lang w:val="uk-UA"/>
        </w:rPr>
        <w:t xml:space="preserve"> Основні умови його інування відображенно на рис. 6.1.</w:t>
      </w:r>
    </w:p>
    <w:p w:rsidR="00F64373" w:rsidRDefault="00F64373" w:rsidP="00F64373">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До </w:t>
      </w:r>
      <w:r w:rsidRPr="00F64373">
        <w:rPr>
          <w:rFonts w:ascii="Times New Roman" w:eastAsia="Calibri" w:hAnsi="Times New Roman" w:cs="Times New Roman"/>
          <w:b/>
          <w:i/>
          <w:sz w:val="28"/>
          <w:szCs w:val="28"/>
          <w:lang w:val="uk-UA"/>
        </w:rPr>
        <w:t>основних факторів формування</w:t>
      </w:r>
      <w:r>
        <w:rPr>
          <w:rFonts w:ascii="Times New Roman" w:eastAsia="Calibri" w:hAnsi="Times New Roman" w:cs="Times New Roman"/>
          <w:sz w:val="28"/>
          <w:szCs w:val="28"/>
          <w:lang w:val="uk-UA"/>
        </w:rPr>
        <w:t xml:space="preserve"> </w:t>
      </w:r>
      <w:r w:rsidRPr="00EC7B81">
        <w:rPr>
          <w:rFonts w:ascii="Times New Roman" w:eastAsia="Calibri" w:hAnsi="Times New Roman" w:cs="Times New Roman"/>
          <w:b/>
          <w:i/>
          <w:sz w:val="28"/>
          <w:szCs w:val="28"/>
          <w:lang w:val="uk-UA"/>
        </w:rPr>
        <w:t>єдиного народногосподарського комплексу</w:t>
      </w:r>
      <w:r w:rsidRPr="00F64373">
        <w:rPr>
          <w:rFonts w:ascii="Times New Roman" w:eastAsia="Calibri" w:hAnsi="Times New Roman" w:cs="Times New Roman"/>
          <w:sz w:val="28"/>
          <w:szCs w:val="28"/>
          <w:lang w:val="uk-UA"/>
        </w:rPr>
        <w:t xml:space="preserve"> України</w:t>
      </w:r>
      <w:r w:rsidR="00EC7B81">
        <w:rPr>
          <w:rFonts w:ascii="Times New Roman" w:eastAsia="Calibri" w:hAnsi="Times New Roman" w:cs="Times New Roman"/>
          <w:sz w:val="28"/>
          <w:szCs w:val="28"/>
          <w:lang w:val="uk-UA"/>
        </w:rPr>
        <w:t xml:space="preserve"> зараховуються</w:t>
      </w:r>
      <w:r>
        <w:rPr>
          <w:rFonts w:ascii="Times New Roman" w:eastAsia="Calibri" w:hAnsi="Times New Roman" w:cs="Times New Roman"/>
          <w:sz w:val="28"/>
          <w:szCs w:val="28"/>
          <w:lang w:val="uk-UA"/>
        </w:rPr>
        <w:t>:</w:t>
      </w:r>
    </w:p>
    <w:p w:rsidR="00F64373" w:rsidRPr="00F64373" w:rsidRDefault="00F64373" w:rsidP="008102CC">
      <w:pPr>
        <w:numPr>
          <w:ilvl w:val="0"/>
          <w:numId w:val="47"/>
        </w:numPr>
        <w:spacing w:after="0" w:line="360" w:lineRule="auto"/>
        <w:contextualSpacing/>
        <w:jc w:val="both"/>
        <w:rPr>
          <w:rFonts w:ascii="Times New Roman" w:eastAsia="Calibri" w:hAnsi="Times New Roman" w:cs="Times New Roman"/>
          <w:sz w:val="28"/>
          <w:szCs w:val="28"/>
          <w:lang w:val="uk-UA"/>
        </w:rPr>
      </w:pPr>
      <w:r w:rsidRPr="00F64373">
        <w:rPr>
          <w:rFonts w:ascii="Times New Roman" w:eastAsia="Calibri" w:hAnsi="Times New Roman" w:cs="Times New Roman"/>
          <w:sz w:val="28"/>
          <w:szCs w:val="28"/>
          <w:lang w:val="uk-UA"/>
        </w:rPr>
        <w:t>сприятливе геополітичне</w:t>
      </w:r>
      <w:r w:rsidR="00EC7B81">
        <w:rPr>
          <w:rFonts w:ascii="Times New Roman" w:eastAsia="Calibri" w:hAnsi="Times New Roman" w:cs="Times New Roman"/>
          <w:sz w:val="28"/>
          <w:szCs w:val="28"/>
          <w:lang w:val="uk-UA"/>
        </w:rPr>
        <w:t>, транспортне</w:t>
      </w:r>
      <w:r w:rsidRPr="00F64373">
        <w:rPr>
          <w:rFonts w:ascii="Times New Roman" w:eastAsia="Calibri" w:hAnsi="Times New Roman" w:cs="Times New Roman"/>
          <w:sz w:val="28"/>
          <w:szCs w:val="28"/>
          <w:lang w:val="uk-UA"/>
        </w:rPr>
        <w:t xml:space="preserve"> та економіко-географічне положення;</w:t>
      </w:r>
    </w:p>
    <w:p w:rsidR="00F64373" w:rsidRPr="00F64373" w:rsidRDefault="00F64373" w:rsidP="008102CC">
      <w:pPr>
        <w:numPr>
          <w:ilvl w:val="0"/>
          <w:numId w:val="47"/>
        </w:numPr>
        <w:spacing w:after="0" w:line="360" w:lineRule="auto"/>
        <w:contextualSpacing/>
        <w:jc w:val="both"/>
        <w:rPr>
          <w:rFonts w:ascii="Times New Roman" w:eastAsia="Calibri" w:hAnsi="Times New Roman" w:cs="Times New Roman"/>
          <w:sz w:val="28"/>
          <w:szCs w:val="28"/>
          <w:lang w:val="uk-UA"/>
        </w:rPr>
      </w:pPr>
      <w:r w:rsidRPr="00F64373">
        <w:rPr>
          <w:rFonts w:ascii="Times New Roman" w:eastAsia="Calibri" w:hAnsi="Times New Roman" w:cs="Times New Roman"/>
          <w:sz w:val="28"/>
          <w:szCs w:val="28"/>
          <w:lang w:val="uk-UA"/>
        </w:rPr>
        <w:t>висока господарська освоєність території;</w:t>
      </w:r>
    </w:p>
    <w:p w:rsidR="00F64373" w:rsidRPr="00F64373" w:rsidRDefault="00F64373" w:rsidP="008102CC">
      <w:pPr>
        <w:numPr>
          <w:ilvl w:val="0"/>
          <w:numId w:val="47"/>
        </w:numPr>
        <w:spacing w:after="0" w:line="360" w:lineRule="auto"/>
        <w:contextualSpacing/>
        <w:jc w:val="both"/>
        <w:rPr>
          <w:rFonts w:ascii="Times New Roman" w:eastAsia="Calibri" w:hAnsi="Times New Roman" w:cs="Times New Roman"/>
          <w:sz w:val="28"/>
          <w:szCs w:val="28"/>
          <w:lang w:val="uk-UA"/>
        </w:rPr>
      </w:pPr>
      <w:r w:rsidRPr="00F64373">
        <w:rPr>
          <w:rFonts w:ascii="Times New Roman" w:eastAsia="Calibri" w:hAnsi="Times New Roman" w:cs="Times New Roman"/>
          <w:sz w:val="28"/>
          <w:szCs w:val="28"/>
          <w:lang w:val="uk-UA"/>
        </w:rPr>
        <w:t xml:space="preserve">різноманітний </w:t>
      </w:r>
      <w:r w:rsidR="00EC7B81">
        <w:rPr>
          <w:rFonts w:ascii="Times New Roman" w:eastAsia="Calibri" w:hAnsi="Times New Roman" w:cs="Times New Roman"/>
          <w:sz w:val="28"/>
          <w:szCs w:val="28"/>
          <w:lang w:val="uk-UA"/>
        </w:rPr>
        <w:t xml:space="preserve">наявний </w:t>
      </w:r>
      <w:r w:rsidRPr="00F64373">
        <w:rPr>
          <w:rFonts w:ascii="Times New Roman" w:eastAsia="Calibri" w:hAnsi="Times New Roman" w:cs="Times New Roman"/>
          <w:sz w:val="28"/>
          <w:szCs w:val="28"/>
          <w:lang w:val="uk-UA"/>
        </w:rPr>
        <w:t>природно-ресурсний потенціал;</w:t>
      </w:r>
    </w:p>
    <w:p w:rsidR="00F64373" w:rsidRPr="00F64373" w:rsidRDefault="00F64373" w:rsidP="008102CC">
      <w:pPr>
        <w:numPr>
          <w:ilvl w:val="0"/>
          <w:numId w:val="47"/>
        </w:numPr>
        <w:spacing w:after="0" w:line="360" w:lineRule="auto"/>
        <w:contextualSpacing/>
        <w:jc w:val="both"/>
        <w:rPr>
          <w:rFonts w:ascii="Times New Roman" w:eastAsia="Calibri" w:hAnsi="Times New Roman" w:cs="Times New Roman"/>
          <w:sz w:val="28"/>
          <w:szCs w:val="28"/>
          <w:lang w:val="uk-UA"/>
        </w:rPr>
      </w:pPr>
      <w:r w:rsidRPr="00F64373">
        <w:rPr>
          <w:rFonts w:ascii="Times New Roman" w:eastAsia="Calibri" w:hAnsi="Times New Roman" w:cs="Times New Roman"/>
          <w:sz w:val="28"/>
          <w:szCs w:val="28"/>
          <w:lang w:val="uk-UA"/>
        </w:rPr>
        <w:t>значний трудоресурсний потенціал;</w:t>
      </w:r>
    </w:p>
    <w:p w:rsidR="00F64373" w:rsidRPr="00F64373" w:rsidRDefault="00F64373" w:rsidP="008102CC">
      <w:pPr>
        <w:numPr>
          <w:ilvl w:val="0"/>
          <w:numId w:val="47"/>
        </w:numPr>
        <w:spacing w:after="0" w:line="360" w:lineRule="auto"/>
        <w:contextualSpacing/>
        <w:jc w:val="both"/>
        <w:rPr>
          <w:rFonts w:ascii="Times New Roman" w:eastAsia="Calibri" w:hAnsi="Times New Roman" w:cs="Times New Roman"/>
          <w:sz w:val="28"/>
          <w:szCs w:val="28"/>
          <w:lang w:val="uk-UA"/>
        </w:rPr>
      </w:pPr>
      <w:r w:rsidRPr="00F64373">
        <w:rPr>
          <w:rFonts w:ascii="Times New Roman" w:eastAsia="Calibri" w:hAnsi="Times New Roman" w:cs="Times New Roman"/>
          <w:sz w:val="28"/>
          <w:szCs w:val="28"/>
          <w:lang w:val="uk-UA"/>
        </w:rPr>
        <w:t>давня історія розвитку.</w:t>
      </w:r>
    </w:p>
    <w:p w:rsidR="00F64373" w:rsidRPr="00F64373" w:rsidRDefault="00F64373" w:rsidP="00F64373">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i/>
          <w:sz w:val="28"/>
          <w:szCs w:val="28"/>
          <w:lang w:val="uk-UA"/>
        </w:rPr>
        <w:t xml:space="preserve">  </w:t>
      </w:r>
      <w:r w:rsidRPr="00F64373">
        <w:rPr>
          <w:rFonts w:ascii="Times New Roman" w:eastAsia="Calibri" w:hAnsi="Times New Roman" w:cs="Times New Roman"/>
          <w:b/>
          <w:i/>
          <w:sz w:val="28"/>
          <w:szCs w:val="28"/>
          <w:lang w:val="uk-UA"/>
        </w:rPr>
        <w:t>Народногосподарський комплекс</w:t>
      </w:r>
      <w:r w:rsidRPr="00F64373">
        <w:rPr>
          <w:rFonts w:ascii="Times New Roman" w:eastAsia="Calibri" w:hAnsi="Times New Roman" w:cs="Times New Roman"/>
          <w:sz w:val="28"/>
          <w:szCs w:val="28"/>
          <w:lang w:val="uk-UA"/>
        </w:rPr>
        <w:t xml:space="preserve"> – система виробництва, обміну, розподілу та споживання, що склалася в межах України та об’єднання в єдине ціле транспортною системою розселення, управління і зв’язку.</w:t>
      </w:r>
    </w:p>
    <w:p w:rsidR="00F64373" w:rsidRPr="00F64373" w:rsidRDefault="00F64373" w:rsidP="00F64373">
      <w:pPr>
        <w:spacing w:after="0" w:line="360" w:lineRule="auto"/>
        <w:ind w:firstLine="709"/>
        <w:jc w:val="both"/>
        <w:rPr>
          <w:rFonts w:ascii="Times New Roman" w:eastAsia="Calibri" w:hAnsi="Times New Roman" w:cs="Times New Roman"/>
          <w:sz w:val="28"/>
          <w:szCs w:val="28"/>
          <w:lang w:val="uk-UA"/>
        </w:rPr>
      </w:pPr>
    </w:p>
    <w:p w:rsidR="00F64373" w:rsidRPr="00F64373" w:rsidRDefault="00EC3AF6" w:rsidP="00F64373">
      <w:pPr>
        <w:pStyle w:val="a6"/>
        <w:spacing w:line="360" w:lineRule="auto"/>
        <w:ind w:left="0"/>
        <w:jc w:val="both"/>
        <w:rPr>
          <w:rFonts w:ascii="Times New Roman" w:hAnsi="Times New Roman" w:cs="Times New Roman"/>
          <w:sz w:val="28"/>
          <w:szCs w:val="28"/>
          <w:lang w:val="uk-UA"/>
        </w:rPr>
      </w:pPr>
      <w:r>
        <w:rPr>
          <w:rFonts w:ascii="Times New Roman" w:eastAsia="Calibri" w:hAnsi="Times New Roman" w:cs="Times New Roman"/>
          <w:noProof/>
          <w:sz w:val="28"/>
          <w:szCs w:val="28"/>
          <w:lang w:eastAsia="ru-RU"/>
        </w:rPr>
        <w:lastRenderedPageBreak/>
        <mc:AlternateContent>
          <mc:Choice Requires="wpc">
            <w:drawing>
              <wp:inline distT="0" distB="0" distL="0" distR="0" wp14:anchorId="54F614AE" wp14:editId="7F843A56">
                <wp:extent cx="5486400" cy="4912242"/>
                <wp:effectExtent l="0" t="0" r="0" b="0"/>
                <wp:docPr id="217" name="Полотно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8" name="Скругленный прямоугольник 218"/>
                        <wps:cNvSpPr/>
                        <wps:spPr>
                          <a:xfrm>
                            <a:off x="1116419" y="159392"/>
                            <a:ext cx="3306725" cy="606151"/>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EC3AF6" w:rsidRDefault="009B0EBE" w:rsidP="00EC3AF6">
                              <w:pPr>
                                <w:jc w:val="center"/>
                                <w:rPr>
                                  <w:rFonts w:ascii="Times New Roman" w:hAnsi="Times New Roman" w:cs="Times New Roman"/>
                                  <w:b/>
                                  <w:sz w:val="28"/>
                                  <w:szCs w:val="28"/>
                                  <w:lang w:val="uk-UA"/>
                                </w:rPr>
                              </w:pPr>
                              <w:r w:rsidRPr="00EC3AF6">
                                <w:rPr>
                                  <w:rFonts w:ascii="Times New Roman" w:hAnsi="Times New Roman" w:cs="Times New Roman"/>
                                  <w:b/>
                                  <w:sz w:val="28"/>
                                  <w:szCs w:val="28"/>
                                  <w:lang w:val="uk-UA"/>
                                </w:rPr>
                                <w:t>Єдиний народногосподарський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Скругленный прямоугольник 219"/>
                        <wps:cNvSpPr/>
                        <wps:spPr>
                          <a:xfrm>
                            <a:off x="680485" y="945108"/>
                            <a:ext cx="4146696" cy="543450"/>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EC3AF6" w:rsidRDefault="009B0EBE" w:rsidP="00EC3AF6">
                              <w:pPr>
                                <w:pStyle w:val="a7"/>
                                <w:spacing w:before="0" w:beforeAutospacing="0" w:after="200" w:afterAutospacing="0" w:line="276" w:lineRule="auto"/>
                                <w:jc w:val="center"/>
                              </w:pPr>
                              <w:r w:rsidRPr="00EC3AF6">
                                <w:rPr>
                                  <w:rFonts w:eastAsia="Calibri"/>
                                  <w:lang w:val="uk-UA" w:eastAsia="en-US"/>
                                </w:rPr>
                                <w:t>Єдина нормативно-правова база діяльності господарських суб’єктів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Скругленный прямоугольник 220"/>
                        <wps:cNvSpPr/>
                        <wps:spPr>
                          <a:xfrm>
                            <a:off x="680631" y="1700456"/>
                            <a:ext cx="4146550" cy="542925"/>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EC3AF6">
                              <w:pPr>
                                <w:pStyle w:val="a7"/>
                                <w:spacing w:before="0" w:beforeAutospacing="0" w:after="200" w:afterAutospacing="0" w:line="276" w:lineRule="auto"/>
                                <w:jc w:val="center"/>
                              </w:pPr>
                              <w:r>
                                <w:rPr>
                                  <w:rFonts w:eastAsia="Calibri"/>
                                  <w:lang w:val="uk-UA" w:eastAsia="en-US"/>
                                </w:rPr>
                                <w:t>Є</w:t>
                              </w:r>
                              <w:r w:rsidRPr="00EC3AF6">
                                <w:rPr>
                                  <w:rFonts w:eastAsia="Calibri"/>
                                  <w:lang w:val="uk-UA" w:eastAsia="en-US"/>
                                </w:rPr>
                                <w:t>дність грошово-кредитної системи (заборона введення та емісії інших грошей в Україні крім</w:t>
                              </w:r>
                              <w:r w:rsidRPr="00EC3AF6">
                                <w:rPr>
                                  <w:rFonts w:eastAsia="Calibri"/>
                                  <w:sz w:val="28"/>
                                  <w:szCs w:val="28"/>
                                  <w:lang w:val="uk-UA" w:eastAsia="en-US"/>
                                </w:rPr>
                                <w:t xml:space="preserve"> </w:t>
                              </w:r>
                              <w:r w:rsidRPr="00EC3AF6">
                                <w:rPr>
                                  <w:rFonts w:eastAsia="Calibri"/>
                                  <w:lang w:val="uk-UA" w:eastAsia="en-US"/>
                                </w:rPr>
                                <w:t>гривні)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Скругленный прямоугольник 221"/>
                        <wps:cNvSpPr/>
                        <wps:spPr>
                          <a:xfrm>
                            <a:off x="680631" y="2475438"/>
                            <a:ext cx="4146550" cy="788757"/>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EC3AF6" w:rsidRDefault="009B0EBE" w:rsidP="00EC3AF6">
                              <w:pPr>
                                <w:pStyle w:val="a7"/>
                                <w:spacing w:before="0" w:beforeAutospacing="0" w:after="200" w:afterAutospacing="0" w:line="276" w:lineRule="auto"/>
                                <w:jc w:val="center"/>
                              </w:pPr>
                              <w:r w:rsidRPr="00EC3AF6">
                                <w:rPr>
                                  <w:rFonts w:eastAsia="Calibri"/>
                                  <w:lang w:val="uk-UA" w:eastAsia="en-US"/>
                                </w:rPr>
                                <w:t>Єдність митної території (недопущення встановлення внутрішніх митних меж, мита, та</w:t>
                              </w:r>
                              <w:r w:rsidRPr="00EC3AF6">
                                <w:rPr>
                                  <w:rFonts w:eastAsia="Calibri"/>
                                  <w:sz w:val="28"/>
                                  <w:szCs w:val="28"/>
                                  <w:lang w:val="uk-UA" w:eastAsia="en-US"/>
                                </w:rPr>
                                <w:t xml:space="preserve"> </w:t>
                              </w:r>
                              <w:r w:rsidRPr="00EC3AF6">
                                <w:rPr>
                                  <w:rFonts w:eastAsia="Calibri"/>
                                  <w:lang w:val="uk-UA" w:eastAsia="en-US"/>
                                </w:rPr>
                                <w:t>зборів для вільного руху товарів, послуг)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Скругленный прямоугольник 222"/>
                        <wps:cNvSpPr/>
                        <wps:spPr>
                          <a:xfrm>
                            <a:off x="711629" y="3538727"/>
                            <a:ext cx="4146550" cy="544175"/>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EC3AF6" w:rsidRDefault="009B0EBE" w:rsidP="00EC3AF6">
                              <w:pPr>
                                <w:pStyle w:val="a7"/>
                                <w:spacing w:before="0" w:beforeAutospacing="0" w:after="200" w:afterAutospacing="0" w:line="276" w:lineRule="auto"/>
                                <w:jc w:val="center"/>
                              </w:pPr>
                              <w:r>
                                <w:rPr>
                                  <w:rFonts w:eastAsia="Calibri"/>
                                  <w:lang w:val="uk-UA" w:eastAsia="en-US"/>
                                </w:rPr>
                                <w:t>В</w:t>
                              </w:r>
                              <w:r w:rsidRPr="00EC3AF6">
                                <w:rPr>
                                  <w:rFonts w:eastAsia="Calibri"/>
                                  <w:lang w:val="uk-UA" w:eastAsia="en-US"/>
                                </w:rPr>
                                <w:t>ільне переміщення товарів і фінансових коштів, захист конкуренції, свобода економічної діяльності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Скругленный прямоугольник 223"/>
                        <wps:cNvSpPr/>
                        <wps:spPr>
                          <a:xfrm>
                            <a:off x="711629" y="4368896"/>
                            <a:ext cx="4146550" cy="405123"/>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F64373" w:rsidRDefault="009B0EBE" w:rsidP="00EC3AF6">
                              <w:pPr>
                                <w:pStyle w:val="a7"/>
                                <w:spacing w:before="0" w:beforeAutospacing="0" w:after="200" w:afterAutospacing="0" w:line="276" w:lineRule="auto"/>
                                <w:jc w:val="center"/>
                                <w:rPr>
                                  <w:lang w:val="uk-UA"/>
                                </w:rPr>
                              </w:pPr>
                              <w:r>
                                <w:rPr>
                                  <w:lang w:val="uk-UA"/>
                                </w:rPr>
                                <w:t>Функціонування загальних інфраструктурних систем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Прямая соединительная линия 229"/>
                        <wps:cNvCnPr/>
                        <wps:spPr>
                          <a:xfrm flipH="1">
                            <a:off x="265814" y="393405"/>
                            <a:ext cx="850605" cy="10632"/>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Прямая соединительная линия 230"/>
                        <wps:cNvCnPr/>
                        <wps:spPr>
                          <a:xfrm>
                            <a:off x="265814" y="403738"/>
                            <a:ext cx="0" cy="4154748"/>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Прямая со стрелкой 231"/>
                        <wps:cNvCnPr>
                          <a:endCxn id="219" idx="1"/>
                        </wps:cNvCnPr>
                        <wps:spPr>
                          <a:xfrm>
                            <a:off x="265814" y="1216705"/>
                            <a:ext cx="414671" cy="1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2" name="Прямая со стрелкой 232"/>
                        <wps:cNvCnPr/>
                        <wps:spPr>
                          <a:xfrm>
                            <a:off x="265814" y="1966816"/>
                            <a:ext cx="41467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3" name="Прямая со стрелкой 233"/>
                        <wps:cNvCnPr>
                          <a:endCxn id="221" idx="1"/>
                        </wps:cNvCnPr>
                        <wps:spPr>
                          <a:xfrm>
                            <a:off x="265814" y="2869515"/>
                            <a:ext cx="414817" cy="3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4" name="Прямая со стрелкой 234"/>
                        <wps:cNvCnPr/>
                        <wps:spPr>
                          <a:xfrm>
                            <a:off x="265814" y="4558007"/>
                            <a:ext cx="41481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5" name="Прямая со стрелкой 235"/>
                        <wps:cNvCnPr>
                          <a:endCxn id="222" idx="1"/>
                        </wps:cNvCnPr>
                        <wps:spPr>
                          <a:xfrm>
                            <a:off x="265814" y="3810414"/>
                            <a:ext cx="445815" cy="4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17" o:spid="_x0000_s1206" editas="canvas" style="width:6in;height:386.8pt;mso-position-horizontal-relative:char;mso-position-vertical-relative:line" coordsize="54864,49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">
                <v:shape id="_x0000_s1207" type="#_x0000_t75" style="position:absolute;width:54864;height:49117;visibility:visible;mso-wrap-style:square">
                  <v:fill o:detectmouseclick="t"/>
                  <v:path o:connecttype="none"/>
                </v:shape>
                <v:roundrect id="Скругленный прямоугольник 218" o:spid="_x0000_s1208" style="position:absolute;left:11164;top:1593;width:33067;height:60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7tzL8A&#10;AADcAAAADwAAAGRycy9kb3ducmV2LnhtbERPy4rCMBTdD/gP4QruxrRipVaj6AyKuPMBbi/NtS02&#10;N6WJWv/eLASXh/OeLztTiwe1rrKsIB5GIIhzqysuFJxPm98UhPPIGmvLpOBFDpaL3s8cM22ffKDH&#10;0RcihLDLUEHpfZNJ6fKSDLqhbYgDd7WtQR9gW0jd4jOEm1qOomgiDVYcGkps6K+k/Ha8GwWeMZre&#10;9/F2nVSdHaeX5H+1T5Qa9LvVDISnzn/FH/dOKxjFYW04E46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u3MvwAAANwAAAAPAAAAAAAAAAAAAAAAAJgCAABkcnMvZG93bnJl&#10;di54bWxQSwUGAAAAAAQABAD1AAAAhAMAAAAA&#10;" fillcolor="white [3201]" strokecolor="black [3200]" strokeweight="2pt">
                  <v:textbox>
                    <w:txbxContent>
                      <w:p w:rsidR="009B0EBE" w:rsidRPr="00EC3AF6" w:rsidRDefault="009B0EBE" w:rsidP="00EC3AF6">
                        <w:pPr>
                          <w:jc w:val="center"/>
                          <w:rPr>
                            <w:rFonts w:ascii="Times New Roman" w:hAnsi="Times New Roman" w:cs="Times New Roman"/>
                            <w:b/>
                            <w:sz w:val="28"/>
                            <w:szCs w:val="28"/>
                            <w:lang w:val="uk-UA"/>
                          </w:rPr>
                        </w:pPr>
                        <w:r w:rsidRPr="00EC3AF6">
                          <w:rPr>
                            <w:rFonts w:ascii="Times New Roman" w:hAnsi="Times New Roman" w:cs="Times New Roman"/>
                            <w:b/>
                            <w:sz w:val="28"/>
                            <w:szCs w:val="28"/>
                            <w:lang w:val="uk-UA"/>
                          </w:rPr>
                          <w:t>Єдиний народногосподарський комплекс</w:t>
                        </w:r>
                      </w:p>
                    </w:txbxContent>
                  </v:textbox>
                </v:roundrect>
                <v:roundrect id="Скругленный прямоугольник 219" o:spid="_x0000_s1209" style="position:absolute;left:6804;top:9451;width:41467;height:54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FI8IA&#10;AADcAAAADwAAAGRycy9kb3ducmV2LnhtbESPQYvCMBSE74L/ITzBm6YVXbQaRRZW9OBhq+D12Tzb&#10;YvNSmqj13xtB8DjMzDfMYtWaStypcaVlBfEwAkGcWV1yruB4+BtMQTiPrLGyTAqe5GC17HYWmGj7&#10;4H+6pz4XAcIuQQWF93UipcsKMuiGtiYO3sU2Bn2QTS51g48AN5UcRdGPNFhyWCiwpt+Csmt6Mwrc&#10;eHLa7c/T9Fz5jI6ON3sbG6X6vXY9B+Gp9d/wp73VCkbxDN5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UjwgAAANwAAAAPAAAAAAAAAAAAAAAAAJgCAABkcnMvZG93&#10;bnJldi54bWxQSwUGAAAAAAQABAD1AAAAhwMAAAAA&#10;" fillcolor="window" strokecolor="windowText" strokeweight="2pt">
                  <v:textbox>
                    <w:txbxContent>
                      <w:p w:rsidR="009B0EBE" w:rsidRPr="00EC3AF6" w:rsidRDefault="009B0EBE" w:rsidP="00EC3AF6">
                        <w:pPr>
                          <w:pStyle w:val="a7"/>
                          <w:spacing w:before="0" w:beforeAutospacing="0" w:after="200" w:afterAutospacing="0" w:line="276" w:lineRule="auto"/>
                          <w:jc w:val="center"/>
                        </w:pPr>
                        <w:r w:rsidRPr="00EC3AF6">
                          <w:rPr>
                            <w:rFonts w:eastAsia="Calibri"/>
                            <w:lang w:val="uk-UA" w:eastAsia="en-US"/>
                          </w:rPr>
                          <w:t>Єдина нормативно-правова база діяльності господарських суб’єктів</w:t>
                        </w:r>
                      </w:p>
                    </w:txbxContent>
                  </v:textbox>
                </v:roundrect>
                <v:roundrect id="Скругленный прямоугольник 220" o:spid="_x0000_s1210" style="position:absolute;left:6806;top:17004;width:41465;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mA70A&#10;AADcAAAADwAAAGRycy9kb3ducmV2LnhtbERPvQrCMBDeBd8hnOCmqUVFqlFEUHRwsAquZ3O2xeZS&#10;mqj17c0gOH58/4tVayrxosaVlhWMhhEI4szqknMFl/N2MAPhPLLGyjIp+JCD1bLbWWCi7ZtP9Ep9&#10;LkIIuwQVFN7XiZQuK8igG9qaOHB32xj0ATa51A2+Q7ipZBxFU2mw5NBQYE2bgrJH+jQK3HhyPRxv&#10;s/RW+YwujndHOzJK9Xvteg7CU+v/4p97rxXEc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6jmA70AAADcAAAADwAAAAAAAAAAAAAAAACYAgAAZHJzL2Rvd25yZXYu&#10;eG1sUEsFBgAAAAAEAAQA9QAAAIIDAAAAAA==&#10;" fillcolor="window" strokecolor="windowText" strokeweight="2pt">
                  <v:textbox>
                    <w:txbxContent>
                      <w:p w:rsidR="009B0EBE" w:rsidRDefault="009B0EBE" w:rsidP="00EC3AF6">
                        <w:pPr>
                          <w:pStyle w:val="a7"/>
                          <w:spacing w:before="0" w:beforeAutospacing="0" w:after="200" w:afterAutospacing="0" w:line="276" w:lineRule="auto"/>
                          <w:jc w:val="center"/>
                        </w:pPr>
                        <w:r>
                          <w:rPr>
                            <w:rFonts w:eastAsia="Calibri"/>
                            <w:lang w:val="uk-UA" w:eastAsia="en-US"/>
                          </w:rPr>
                          <w:t>Є</w:t>
                        </w:r>
                        <w:r w:rsidRPr="00EC3AF6">
                          <w:rPr>
                            <w:rFonts w:eastAsia="Calibri"/>
                            <w:lang w:val="uk-UA" w:eastAsia="en-US"/>
                          </w:rPr>
                          <w:t>дність грошово-кредитної системи (заборона введення та емісії інших грошей в Україні крім</w:t>
                        </w:r>
                        <w:r w:rsidRPr="00EC3AF6">
                          <w:rPr>
                            <w:rFonts w:eastAsia="Calibri"/>
                            <w:sz w:val="28"/>
                            <w:szCs w:val="28"/>
                            <w:lang w:val="uk-UA" w:eastAsia="en-US"/>
                          </w:rPr>
                          <w:t xml:space="preserve"> </w:t>
                        </w:r>
                        <w:r w:rsidRPr="00EC3AF6">
                          <w:rPr>
                            <w:rFonts w:eastAsia="Calibri"/>
                            <w:lang w:val="uk-UA" w:eastAsia="en-US"/>
                          </w:rPr>
                          <w:t>гривні)</w:t>
                        </w:r>
                      </w:p>
                    </w:txbxContent>
                  </v:textbox>
                </v:roundrect>
                <v:roundrect id="Скругленный прямоугольник 221" o:spid="_x0000_s1211" style="position:absolute;left:6806;top:24754;width:41465;height:78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DmMQA&#10;AADcAAAADwAAAGRycy9kb3ducmV2LnhtbESPQWuDQBSE74X+h+UVcmtWJS1iXUMIpCQHD7VCry/u&#10;q0rct+Juo/n32UKhx2FmvmHy7WIGcaXJ9ZYVxOsIBHFjdc+tgvrz8JyCcB5Z42CZFNzIwbZ4fMgx&#10;03bmD7pWvhUBwi5DBZ33Yyalazoy6NZ2JA7et50M+iCnVuoJ5wA3g0yi6FUa7DksdDjSvqPmUv0Y&#10;BW7z8nUqz2l1HnxDteP30sZGqdXTsnsD4Wnx/+G/9lErSJIYfs+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Q5jEAAAA3AAAAA8AAAAAAAAAAAAAAAAAmAIAAGRycy9k&#10;b3ducmV2LnhtbFBLBQYAAAAABAAEAPUAAACJAwAAAAA=&#10;" fillcolor="window" strokecolor="windowText" strokeweight="2pt">
                  <v:textbox>
                    <w:txbxContent>
                      <w:p w:rsidR="009B0EBE" w:rsidRPr="00EC3AF6" w:rsidRDefault="009B0EBE" w:rsidP="00EC3AF6">
                        <w:pPr>
                          <w:pStyle w:val="a7"/>
                          <w:spacing w:before="0" w:beforeAutospacing="0" w:after="200" w:afterAutospacing="0" w:line="276" w:lineRule="auto"/>
                          <w:jc w:val="center"/>
                        </w:pPr>
                        <w:r w:rsidRPr="00EC3AF6">
                          <w:rPr>
                            <w:rFonts w:eastAsia="Calibri"/>
                            <w:lang w:val="uk-UA" w:eastAsia="en-US"/>
                          </w:rPr>
                          <w:t>Єдність митної території (недопущення встановлення внутрішніх митних меж, мита, та</w:t>
                        </w:r>
                        <w:r w:rsidRPr="00EC3AF6">
                          <w:rPr>
                            <w:rFonts w:eastAsia="Calibri"/>
                            <w:sz w:val="28"/>
                            <w:szCs w:val="28"/>
                            <w:lang w:val="uk-UA" w:eastAsia="en-US"/>
                          </w:rPr>
                          <w:t xml:space="preserve"> </w:t>
                        </w:r>
                        <w:r w:rsidRPr="00EC3AF6">
                          <w:rPr>
                            <w:rFonts w:eastAsia="Calibri"/>
                            <w:lang w:val="uk-UA" w:eastAsia="en-US"/>
                          </w:rPr>
                          <w:t>зборів для вільного руху товарів, послуг)</w:t>
                        </w:r>
                      </w:p>
                    </w:txbxContent>
                  </v:textbox>
                </v:roundrect>
                <v:roundrect id="Скругленный прямоугольник 222" o:spid="_x0000_s1212" style="position:absolute;left:7116;top:35387;width:41465;height:54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d78EA&#10;AADcAAAADwAAAGRycy9kb3ducmV2LnhtbESPQYvCMBSE74L/ITzBm6YWldI1yiIoevBgFbw+m7dt&#10;2ealNFHrvzeC4HGYmW+YxaoztbhT6yrLCibjCARxbnXFhYLzaTNKQDiPrLG2TAqe5GC17PcWmGr7&#10;4CPdM1+IAGGXooLS+yaV0uUlGXRj2xAH78+2Bn2QbSF1i48AN7WMo2guDVYcFkpsaF1S/p/djAI3&#10;nV32h2uSXWuf09nx9mAnRqnhoPv9AeGp89/wp73TCuI4h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23e/BAAAA3AAAAA8AAAAAAAAAAAAAAAAAmAIAAGRycy9kb3du&#10;cmV2LnhtbFBLBQYAAAAABAAEAPUAAACGAwAAAAA=&#10;" fillcolor="window" strokecolor="windowText" strokeweight="2pt">
                  <v:textbox>
                    <w:txbxContent>
                      <w:p w:rsidR="009B0EBE" w:rsidRPr="00EC3AF6" w:rsidRDefault="009B0EBE" w:rsidP="00EC3AF6">
                        <w:pPr>
                          <w:pStyle w:val="a7"/>
                          <w:spacing w:before="0" w:beforeAutospacing="0" w:after="200" w:afterAutospacing="0" w:line="276" w:lineRule="auto"/>
                          <w:jc w:val="center"/>
                        </w:pPr>
                        <w:r>
                          <w:rPr>
                            <w:rFonts w:eastAsia="Calibri"/>
                            <w:lang w:val="uk-UA" w:eastAsia="en-US"/>
                          </w:rPr>
                          <w:t>В</w:t>
                        </w:r>
                        <w:r w:rsidRPr="00EC3AF6">
                          <w:rPr>
                            <w:rFonts w:eastAsia="Calibri"/>
                            <w:lang w:val="uk-UA" w:eastAsia="en-US"/>
                          </w:rPr>
                          <w:t>ільне переміщення товарів і фінансових коштів, захист конкуренції, свобода економічної діяльності</w:t>
                        </w:r>
                      </w:p>
                    </w:txbxContent>
                  </v:textbox>
                </v:roundrect>
                <v:roundrect id="Скругленный прямоугольник 223" o:spid="_x0000_s1213" style="position:absolute;left:7116;top:43688;width:41465;height:4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4dMIA&#10;AADcAAAADwAAAGRycy9kb3ducmV2LnhtbESPQYvCMBSE74L/ITxhb5raVZFqFBGU9eDBKnh9Ns+2&#10;2LyUJmr33xtB8DjMzDfMfNmaSjyocaVlBcNBBII4s7rkXMHpuOlPQTiPrLGyTAr+ycFy0e3MMdH2&#10;yQd6pD4XAcIuQQWF93UipcsKMugGtiYO3tU2Bn2QTS51g88AN5WMo2giDZYcFgqsaV1QdkvvRoEb&#10;jc+7/WWaXiqf0cnxdm+HRqmfXruagfDU+m/40/7TCuL4F95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nh0wgAAANwAAAAPAAAAAAAAAAAAAAAAAJgCAABkcnMvZG93&#10;bnJldi54bWxQSwUGAAAAAAQABAD1AAAAhwMAAAAA&#10;" fillcolor="window" strokecolor="windowText" strokeweight="2pt">
                  <v:textbox>
                    <w:txbxContent>
                      <w:p w:rsidR="009B0EBE" w:rsidRPr="00F64373" w:rsidRDefault="009B0EBE" w:rsidP="00EC3AF6">
                        <w:pPr>
                          <w:pStyle w:val="a7"/>
                          <w:spacing w:before="0" w:beforeAutospacing="0" w:after="200" w:afterAutospacing="0" w:line="276" w:lineRule="auto"/>
                          <w:jc w:val="center"/>
                          <w:rPr>
                            <w:lang w:val="uk-UA"/>
                          </w:rPr>
                        </w:pPr>
                        <w:r>
                          <w:rPr>
                            <w:lang w:val="uk-UA"/>
                          </w:rPr>
                          <w:t>Функціонування загальних інфраструктурних систем</w:t>
                        </w:r>
                      </w:p>
                    </w:txbxContent>
                  </v:textbox>
                </v:roundrect>
                <v:line id="Прямая соединительная линия 229" o:spid="_x0000_s1214" style="position:absolute;flip:x;visibility:visible;mso-wrap-style:square" from="2658,3934" to="1116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N28YAAADcAAAADwAAAGRycy9kb3ducmV2LnhtbESPT2vCQBTE7wW/w/KE3pqNOdQ2dRUR&#10;BGlJaaI99PbIvvyh2bchu5r47buC0OMwM79hVpvJdOJCg2stK1hEMQji0uqWawWn4/7pBYTzyBo7&#10;y6TgSg4269nDClNtR87pUvhaBAi7FBU03veplK5syKCLbE8cvMoOBn2QQy31gGOAm04mcfwsDbYc&#10;FhrsaddQ+VucjYLKnfvdz7f21fI9y7Pqo/7E8Uupx/m0fQPhafL/4Xv7oBUkySv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DdvGAAAA3AAAAA8AAAAAAAAA&#10;AAAAAAAAoQIAAGRycy9kb3ducmV2LnhtbFBLBQYAAAAABAAEAPkAAACUAwAAAAA=&#10;" strokecolor="black [3040]"/>
                <v:line id="Прямая соединительная линия 230" o:spid="_x0000_s1215" style="position:absolute;visibility:visible;mso-wrap-style:square" from="2658,4037" to="2658,4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DcMAAADcAAAADwAAAGRycy9kb3ducmV2LnhtbESPTW/CMAyG75P2HyIj7TZSQENQCGia&#10;Nm1iJ77uVmPaisYpSQbZv58PSDtar9/Hfpbr7Dp1pRBbzwZGwwIUceVty7WBw/7jeQYqJmSLnWcy&#10;8EsR1qvHhyWW1t94S9ddqpVAOJZooEmpL7WOVUMO49D3xJKdfHCYZAy1tgFvAnedHhfFVDtsWS40&#10;2NNbQ9V59+OEMjpenP48z/G4Cd/hfTLNL/lizNMgvy5AJcrpf/ne/rIGxh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6A3DAAAA3AAAAA8AAAAAAAAAAAAA&#10;AAAAoQIAAGRycy9kb3ducmV2LnhtbFBLBQYAAAAABAAEAPkAAACRAwAAAAA=&#10;" strokecolor="black [3040]"/>
                <v:shape id="Прямая со стрелкой 231" o:spid="_x0000_s1216" type="#_x0000_t32" style="position:absolute;left:2658;top:12167;width:41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XbcQAAADcAAAADwAAAGRycy9kb3ducmV2LnhtbESPQYvCMBSE7wv+h/AEb2uqgmjXVEQo&#10;eHAPasXro3nbljYvtYm1/vvNwoLHYWa+YTbbwTSip85VlhXMphEI4tzqigsF2SX9XIFwHlljY5kU&#10;vMjBNhl9bDDW9skn6s++EAHCLkYFpfdtLKXLSzLoprYlDt6P7Qz6ILtC6g6fAW4aOY+ipTRYcVgo&#10;saV9SXl9fhgFkVum9/2l/u6zwp+ON5keXuurUpPxsPsC4Wnw7/B/+6AVzBcz+DsTjoB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ldtxAAAANwAAAAPAAAAAAAAAAAA&#10;AAAAAKECAABkcnMvZG93bnJldi54bWxQSwUGAAAAAAQABAD5AAAAkgMAAAAA&#10;" strokecolor="black [3040]">
                  <v:stroke endarrow="open"/>
                </v:shape>
                <v:shape id="Прямая со стрелкой 232" o:spid="_x0000_s1217" type="#_x0000_t32" style="position:absolute;left:2658;top:19668;width:4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JGsUAAADcAAAADwAAAGRycy9kb3ducmV2LnhtbESPT2uDQBTE74F+h+UVekvWWgitdZUg&#10;CB7SQ/6UXh/ui4ruW+tujPn23UKhx2FmfsOk+WIGMdPkOssKnjcRCOLa6o4bBedTuX4F4TyyxsEy&#10;KbiTgzx7WKWYaHvjA81H34gAYZeggtb7MZHS1S0ZdBs7EgfvYieDPsipkXrCW4CbQcZRtJUGOw4L&#10;LY5UtFT3x6tRELlt+V2c+o/53PjD/kuW1f3tU6mnx2X3DsLT4v/Df+1KK4hf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DJGsUAAADcAAAADwAAAAAAAAAA&#10;AAAAAAChAgAAZHJzL2Rvd25yZXYueG1sUEsFBgAAAAAEAAQA+QAAAJMDAAAAAA==&#10;" strokecolor="black [3040]">
                  <v:stroke endarrow="open"/>
                </v:shape>
                <v:shape id="Прямая со стрелкой 233" o:spid="_x0000_s1218" type="#_x0000_t32" style="position:absolute;left:2658;top:28695;width:4148;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sgcUAAADcAAAADwAAAGRycy9kb3ducmV2LnhtbESPT2vCQBTE7wW/w/IEb3VjBKmpq4gQ&#10;yMEe4h+8PrKvSTD7NmbXmHz7bqHQ4zAzv2E2u8E0oqfO1ZYVLOYRCOLC6ppLBZdz+v4BwnlkjY1l&#10;UjCSg9128rbBRNsX59SffCkChF2CCirv20RKV1Rk0M1tSxy8b9sZ9EF2pdQdvgLcNDKOopU0WHNY&#10;qLClQ0XF/fQ0CiK3Sh+H8/2rv5Q+P95kmo3rq1Kz6bD/BOFp8P/hv3amFcTLJ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xsgcUAAADcAAAADwAAAAAAAAAA&#10;AAAAAAChAgAAZHJzL2Rvd25yZXYueG1sUEsFBgAAAAAEAAQA+QAAAJMDAAAAAA==&#10;" strokecolor="black [3040]">
                  <v:stroke endarrow="open"/>
                </v:shape>
                <v:shape id="Прямая со стрелкой 234" o:spid="_x0000_s1219" type="#_x0000_t32" style="position:absolute;left:2658;top:45580;width:41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09cMAAADcAAAADwAAAGRycy9kb3ducmV2LnhtbESPS6vCMBSE9xf8D+EI7q6pD0SrUUQo&#10;uNCFL9wemmNbbE5qE2v990a4cJfDzHzDLFatKUVDtSssKxj0IxDEqdUFZwrOp+R3CsJ5ZI2lZVLw&#10;JgerZedngbG2Lz5Qc/SZCBB2MSrIva9iKV2ak0HXtxVx8G62NuiDrDOpa3wFuCnlMIom0mDBYSHH&#10;ijY5pffj0yiI3CR5bE73fXPO/GF3lcn2Pbso1eu26zkIT63/D/+1t1rBcDSG75l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V9PXDAAAA3AAAAA8AAAAAAAAAAAAA&#10;AAAAoQIAAGRycy9kb3ducmV2LnhtbFBLBQYAAAAABAAEAPkAAACRAwAAAAA=&#10;" strokecolor="black [3040]">
                  <v:stroke endarrow="open"/>
                </v:shape>
                <v:shape id="Прямая со стрелкой 235" o:spid="_x0000_s1220" type="#_x0000_t32" style="position:absolute;left:2658;top:38104;width:4458;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lRbsMAAADcAAAADwAAAGRycy9kb3ducmV2LnhtbESPzarCMBSE9xd8h3AEd9dURdFqFBEK&#10;LnThH24PzbEtNie1ibW+vREu3OUwM98wi1VrStFQ7QrLCgb9CARxanXBmYLzKfmdgnAeWWNpmRS8&#10;ycFq2flZYKztiw/UHH0mAoRdjApy76tYSpfmZND1bUUcvJutDfog60zqGl8Bbko5jKKJNFhwWMix&#10;ok1O6f34NAoiN0kem9N935wzf9hdZbJ9zy5K9brteg7CU+v/w3/trVYwHI3h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ZUW7DAAAA3AAAAA8AAAAAAAAAAAAA&#10;AAAAoQIAAGRycy9kb3ducmV2LnhtbFBLBQYAAAAABAAEAPkAAACRAwAAAAA=&#10;" strokecolor="black [3040]">
                  <v:stroke endarrow="open"/>
                </v:shape>
                <w10:anchorlock/>
              </v:group>
            </w:pict>
          </mc:Fallback>
        </mc:AlternateContent>
      </w:r>
    </w:p>
    <w:p w:rsidR="00F3311D" w:rsidRDefault="00F64373" w:rsidP="00F64373">
      <w:pPr>
        <w:jc w:val="both"/>
        <w:rPr>
          <w:rFonts w:ascii="Times New Roman" w:hAnsi="Times New Roman" w:cs="Times New Roman"/>
          <w:sz w:val="28"/>
          <w:szCs w:val="28"/>
          <w:lang w:val="uk-UA"/>
        </w:rPr>
      </w:pPr>
      <w:r w:rsidRPr="00F64373">
        <w:rPr>
          <w:rFonts w:ascii="Times New Roman" w:hAnsi="Times New Roman" w:cs="Times New Roman"/>
          <w:sz w:val="28"/>
          <w:szCs w:val="28"/>
          <w:lang w:val="uk-UA"/>
        </w:rPr>
        <w:t xml:space="preserve">Рис. 6.1. </w:t>
      </w:r>
      <w:r>
        <w:rPr>
          <w:rFonts w:ascii="Times New Roman" w:hAnsi="Times New Roman" w:cs="Times New Roman"/>
          <w:sz w:val="28"/>
          <w:szCs w:val="28"/>
          <w:lang w:val="uk-UA"/>
        </w:rPr>
        <w:t>Основні умови існування єдиного народногосподарського комплексу</w:t>
      </w:r>
    </w:p>
    <w:p w:rsidR="00EC7B81" w:rsidRPr="00EC7B81" w:rsidRDefault="00EC7B81" w:rsidP="00EC7B81">
      <w:pPr>
        <w:spacing w:after="0" w:line="360" w:lineRule="auto"/>
        <w:rPr>
          <w:rFonts w:ascii="Times New Roman" w:eastAsia="Calibri" w:hAnsi="Times New Roman" w:cs="Times New Roman"/>
          <w:b/>
          <w:i/>
          <w:sz w:val="28"/>
          <w:szCs w:val="28"/>
          <w:lang w:val="uk-UA"/>
        </w:rPr>
      </w:pPr>
      <w:r w:rsidRPr="00EC7B81">
        <w:rPr>
          <w:rFonts w:ascii="Times New Roman" w:eastAsia="Calibri" w:hAnsi="Times New Roman" w:cs="Times New Roman"/>
          <w:b/>
          <w:i/>
          <w:sz w:val="28"/>
          <w:szCs w:val="28"/>
          <w:lang w:val="uk-UA"/>
        </w:rPr>
        <w:t>Сучасні риси єдиного народногосподарського комплексу України</w:t>
      </w:r>
      <w:r>
        <w:rPr>
          <w:rFonts w:ascii="Times New Roman" w:eastAsia="Calibri" w:hAnsi="Times New Roman" w:cs="Times New Roman"/>
          <w:b/>
          <w:i/>
          <w:sz w:val="28"/>
          <w:szCs w:val="28"/>
          <w:lang w:val="uk-UA"/>
        </w:rPr>
        <w:t>:</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t>наявність потужної промислової та агропромислової ланок;</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t>активна участь у міжнародному територіальному поділі праці;</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t>високий рівень територіального зосередження господарства у понад 60-ти великих економічних вузлах;</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t>надмірно високий рівень зосередження промисловості у промислових агломераціях;</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t>рівність промислового та агропромислового виробництва у багатьох областях;</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t>наявність розгалуженої транспортної системи, що має міжнародне значення;</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lastRenderedPageBreak/>
        <w:t>недостатній розвиток ринкової, виробничої та соціальної інфраструктури</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t>недостатній розвиток інноваційного комплексу; недостатньо розвинена галузь утилізації виробничих відходів і використання їх як додаткових ресурсів виробництва.</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t>низька забезпеченість власними паливно-енергетичними, водними та лісовими ресурсами;</w:t>
      </w:r>
    </w:p>
    <w:p w:rsidR="00EC7B81" w:rsidRPr="00EC7B81" w:rsidRDefault="00EC7B81" w:rsidP="008102CC">
      <w:pPr>
        <w:numPr>
          <w:ilvl w:val="0"/>
          <w:numId w:val="48"/>
        </w:numPr>
        <w:spacing w:after="0" w:line="360" w:lineRule="auto"/>
        <w:contextualSpacing/>
        <w:jc w:val="both"/>
        <w:rPr>
          <w:rFonts w:ascii="Times New Roman" w:eastAsia="Calibri" w:hAnsi="Times New Roman" w:cs="Times New Roman"/>
          <w:sz w:val="28"/>
          <w:szCs w:val="28"/>
          <w:lang w:val="uk-UA"/>
        </w:rPr>
      </w:pPr>
      <w:r w:rsidRPr="00EC7B81">
        <w:rPr>
          <w:rFonts w:ascii="Times New Roman" w:eastAsia="Calibri" w:hAnsi="Times New Roman" w:cs="Times New Roman"/>
          <w:sz w:val="28"/>
          <w:szCs w:val="28"/>
          <w:lang w:val="uk-UA"/>
        </w:rPr>
        <w:t>застарілість технологій та зношеність основних виробничих фондів.</w:t>
      </w:r>
    </w:p>
    <w:p w:rsidR="00F57728" w:rsidRDefault="00F57728" w:rsidP="00EC7B8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B20F0F">
        <w:rPr>
          <w:rFonts w:ascii="Times New Roman" w:eastAsia="Calibri" w:hAnsi="Times New Roman" w:cs="Times New Roman"/>
          <w:sz w:val="28"/>
          <w:szCs w:val="28"/>
          <w:lang w:val="uk-UA"/>
        </w:rPr>
        <w:t>Сучасний н</w:t>
      </w:r>
      <w:r w:rsidR="00B20F0F" w:rsidRPr="00B20F0F">
        <w:rPr>
          <w:rFonts w:ascii="Times New Roman" w:eastAsia="Calibri" w:hAnsi="Times New Roman" w:cs="Times New Roman"/>
          <w:sz w:val="28"/>
          <w:szCs w:val="28"/>
          <w:lang w:val="uk-UA"/>
        </w:rPr>
        <w:t>ародногосподарський комплекс</w:t>
      </w:r>
      <w:r w:rsidR="00B20F0F">
        <w:rPr>
          <w:rFonts w:ascii="Times New Roman" w:eastAsia="Calibri" w:hAnsi="Times New Roman" w:cs="Times New Roman"/>
          <w:sz w:val="28"/>
          <w:szCs w:val="28"/>
          <w:lang w:val="uk-UA"/>
        </w:rPr>
        <w:t xml:space="preserve"> України має досить складну територіальну структуру. В її основі лежить процес формування суспільного поділу праці, зокрема його територіальні форми, що проявляються в «закріпленні» окремих галузей виробничої і невиробничої сфери за певними територіями. Це зумовлює спеціалізацію господарства країни та її економічних районів на вир</w:t>
      </w:r>
      <w:r>
        <w:rPr>
          <w:rFonts w:ascii="Times New Roman" w:eastAsia="Calibri" w:hAnsi="Times New Roman" w:cs="Times New Roman"/>
          <w:sz w:val="28"/>
          <w:szCs w:val="28"/>
          <w:lang w:val="uk-UA"/>
        </w:rPr>
        <w:t xml:space="preserve">обництві різних видів продукції, а також важливих галузей невиробничої сфери. </w:t>
      </w:r>
    </w:p>
    <w:p w:rsidR="00EC7B81" w:rsidRDefault="00F57728" w:rsidP="00EC7B81">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B20F0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Територіальна структура(НГК), в широкому розумінні , відбиває певну територіальну будову народного господарства і характеризується такими основними рисами:</w:t>
      </w:r>
    </w:p>
    <w:p w:rsidR="00F57728" w:rsidRPr="00791521" w:rsidRDefault="00F57728"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наявність потужних промислової  та агропромислової ланок;</w:t>
      </w:r>
    </w:p>
    <w:p w:rsidR="00F57728" w:rsidRPr="00791521" w:rsidRDefault="00F57728"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активна участь у міжнародному поділі праці;</w:t>
      </w:r>
    </w:p>
    <w:p w:rsidR="00F57728" w:rsidRPr="00791521" w:rsidRDefault="00F57728"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високий рівень територіального зосередження господарства у понад 60-ти великих економічних вузлах;</w:t>
      </w:r>
    </w:p>
    <w:p w:rsidR="00F57728" w:rsidRPr="00791521" w:rsidRDefault="00F57728"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надмірно високий рівень зосередження промисловості у промислових агломераціях;</w:t>
      </w:r>
    </w:p>
    <w:p w:rsidR="00F57728" w:rsidRPr="00791521" w:rsidRDefault="00F57728"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консервативність галузевої структури промисловості з переважанням у ній виробництва засобів виробництва;</w:t>
      </w:r>
    </w:p>
    <w:p w:rsidR="00F57728" w:rsidRPr="00791521" w:rsidRDefault="00F57728"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паритетність промислового та агропромислового виробництв у багатьох областях;</w:t>
      </w:r>
    </w:p>
    <w:p w:rsidR="00F57728" w:rsidRPr="00791521" w:rsidRDefault="00F57728"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переважно екстенсивний розвиток сільськогосподарського виробництва з недосконалими системами землеробства;</w:t>
      </w:r>
    </w:p>
    <w:p w:rsidR="00F57728" w:rsidRPr="00791521" w:rsidRDefault="00F57728"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lastRenderedPageBreak/>
        <w:t>недостатній розвиток рекреаційного комплексу, що не використовує наявні можливості рекреаційного потенціалу країни;</w:t>
      </w:r>
    </w:p>
    <w:p w:rsidR="00F57728" w:rsidRPr="00791521" w:rsidRDefault="00791521"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наявність розгалуженої транспортної системи , що має міжнародне значення;</w:t>
      </w:r>
    </w:p>
    <w:p w:rsidR="00791521" w:rsidRPr="00791521" w:rsidRDefault="00791521"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недостатній розвиток ринкової, виробничої, соціальної та екологічної інфраструктур;</w:t>
      </w:r>
    </w:p>
    <w:p w:rsidR="00791521" w:rsidRPr="00791521" w:rsidRDefault="00791521"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недостатній розвиток інноваційного комплексу;</w:t>
      </w:r>
    </w:p>
    <w:p w:rsidR="00791521" w:rsidRPr="00791521" w:rsidRDefault="00791521"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низька забезпеченість власними паливно-енергетичними ресурсами;</w:t>
      </w:r>
    </w:p>
    <w:p w:rsidR="00791521" w:rsidRPr="00791521" w:rsidRDefault="00791521"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застарілість технологій та зношеність основних виробничих фондів;</w:t>
      </w:r>
    </w:p>
    <w:p w:rsidR="00791521" w:rsidRPr="00791521" w:rsidRDefault="00791521"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недостатнє використання потужностей сировинної бази, вторинних ресурсів, особливо в будівництві;</w:t>
      </w:r>
    </w:p>
    <w:p w:rsidR="00791521" w:rsidRPr="00791521" w:rsidRDefault="00791521" w:rsidP="008102CC">
      <w:pPr>
        <w:pStyle w:val="a6"/>
        <w:numPr>
          <w:ilvl w:val="0"/>
          <w:numId w:val="49"/>
        </w:numPr>
        <w:spacing w:after="0" w:line="360" w:lineRule="auto"/>
        <w:jc w:val="both"/>
        <w:rPr>
          <w:rFonts w:ascii="Times New Roman" w:eastAsia="Calibri" w:hAnsi="Times New Roman" w:cs="Times New Roman"/>
          <w:sz w:val="28"/>
          <w:szCs w:val="28"/>
          <w:lang w:val="uk-UA"/>
        </w:rPr>
      </w:pPr>
      <w:r w:rsidRPr="00791521">
        <w:rPr>
          <w:rFonts w:ascii="Times New Roman" w:eastAsia="Calibri" w:hAnsi="Times New Roman" w:cs="Times New Roman"/>
          <w:sz w:val="28"/>
          <w:szCs w:val="28"/>
          <w:lang w:val="uk-UA"/>
        </w:rPr>
        <w:t>слабо розвинута галузь утилізації виробничих відходів і використання їх як додаткових ресурсів виробництва.</w:t>
      </w:r>
    </w:p>
    <w:p w:rsidR="00EC7B81" w:rsidRDefault="00791521" w:rsidP="00EC7B8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Народногосподарський комплекс України складається із різноманітних галу</w:t>
      </w:r>
      <w:r w:rsidR="00073CDC">
        <w:rPr>
          <w:rFonts w:ascii="Times New Roman" w:hAnsi="Times New Roman" w:cs="Times New Roman"/>
          <w:sz w:val="28"/>
          <w:szCs w:val="28"/>
          <w:lang w:val="uk-UA"/>
        </w:rPr>
        <w:t xml:space="preserve">зей і територіальних підсистем. </w:t>
      </w:r>
      <w:r w:rsidR="003E51AE">
        <w:rPr>
          <w:rFonts w:ascii="Times New Roman" w:hAnsi="Times New Roman" w:cs="Times New Roman"/>
          <w:sz w:val="28"/>
          <w:szCs w:val="28"/>
          <w:lang w:val="uk-UA"/>
        </w:rPr>
        <w:t>Г</w:t>
      </w:r>
      <w:r w:rsidR="003E51AE" w:rsidRPr="003E51AE">
        <w:rPr>
          <w:rFonts w:ascii="Times New Roman" w:hAnsi="Times New Roman" w:cs="Times New Roman"/>
          <w:sz w:val="28"/>
          <w:szCs w:val="28"/>
          <w:lang w:val="uk-UA"/>
        </w:rPr>
        <w:t xml:space="preserve">оловними компонентами </w:t>
      </w:r>
      <w:r w:rsidR="003E51AE">
        <w:rPr>
          <w:rFonts w:ascii="Times New Roman" w:hAnsi="Times New Roman" w:cs="Times New Roman"/>
          <w:sz w:val="28"/>
          <w:szCs w:val="28"/>
          <w:lang w:val="uk-UA"/>
        </w:rPr>
        <w:t>ЄНГК вважаються дві сфери: матеріальне виробництво і виробничі послуги.</w:t>
      </w:r>
    </w:p>
    <w:p w:rsidR="003E51AE" w:rsidRDefault="003E51AE" w:rsidP="003E51AE">
      <w:pPr>
        <w:spacing w:after="0" w:line="360" w:lineRule="auto"/>
        <w:jc w:val="both"/>
        <w:rPr>
          <w:rFonts w:ascii="Times New Roman" w:hAnsi="Times New Roman" w:cs="Times New Roman"/>
          <w:sz w:val="28"/>
          <w:szCs w:val="28"/>
          <w:lang w:val="uk-UA"/>
        </w:rPr>
      </w:pPr>
      <w:r w:rsidRPr="003E51AE">
        <w:rPr>
          <w:rFonts w:ascii="Times New Roman" w:hAnsi="Times New Roman" w:cs="Times New Roman"/>
          <w:b/>
          <w:i/>
          <w:sz w:val="28"/>
          <w:szCs w:val="28"/>
          <w:lang w:val="uk-UA"/>
        </w:rPr>
        <w:t xml:space="preserve">        Матеріальне виробництво</w:t>
      </w:r>
      <w:r>
        <w:rPr>
          <w:rFonts w:ascii="Times New Roman" w:hAnsi="Times New Roman" w:cs="Times New Roman"/>
          <w:sz w:val="28"/>
          <w:szCs w:val="28"/>
          <w:lang w:val="uk-UA"/>
        </w:rPr>
        <w:t xml:space="preserve"> формується з окремих ланок: промисловість, сільське господарство, будівництво, транспорт, зв’язок тощо.</w:t>
      </w:r>
    </w:p>
    <w:p w:rsidR="00AF382D" w:rsidRDefault="00AF382D" w:rsidP="00AF382D">
      <w:pPr>
        <w:spacing w:after="0" w:line="360" w:lineRule="auto"/>
        <w:jc w:val="both"/>
        <w:rPr>
          <w:rFonts w:ascii="Times New Roman" w:eastAsia="Calibri" w:hAnsi="Times New Roman" w:cs="Times New Roman"/>
          <w:b/>
          <w:i/>
          <w:sz w:val="28"/>
          <w:szCs w:val="28"/>
          <w:lang w:val="uk-UA"/>
        </w:rPr>
      </w:pPr>
      <w:r>
        <w:rPr>
          <w:rFonts w:ascii="Times New Roman" w:eastAsia="Calibri" w:hAnsi="Times New Roman" w:cs="Times New Roman"/>
          <w:b/>
          <w:i/>
          <w:sz w:val="28"/>
          <w:szCs w:val="28"/>
          <w:lang w:val="uk-UA"/>
        </w:rPr>
        <w:t>До складових</w:t>
      </w:r>
      <w:r w:rsidRPr="00AF382D">
        <w:rPr>
          <w:rFonts w:ascii="Times New Roman" w:eastAsia="Calibri" w:hAnsi="Times New Roman" w:cs="Times New Roman"/>
          <w:b/>
          <w:i/>
          <w:sz w:val="28"/>
          <w:szCs w:val="28"/>
          <w:lang w:val="uk-UA"/>
        </w:rPr>
        <w:t xml:space="preserve"> територіальної структури матеріального виробництва</w:t>
      </w:r>
      <w:r>
        <w:rPr>
          <w:rFonts w:ascii="Times New Roman" w:eastAsia="Calibri" w:hAnsi="Times New Roman" w:cs="Times New Roman"/>
          <w:b/>
          <w:i/>
          <w:sz w:val="28"/>
          <w:szCs w:val="28"/>
          <w:lang w:val="uk-UA"/>
        </w:rPr>
        <w:t xml:space="preserve"> відносять:</w:t>
      </w:r>
    </w:p>
    <w:p w:rsidR="00AF382D" w:rsidRPr="00AF382D" w:rsidRDefault="00AF382D" w:rsidP="008102CC">
      <w:pPr>
        <w:pStyle w:val="a6"/>
        <w:numPr>
          <w:ilvl w:val="0"/>
          <w:numId w:val="50"/>
        </w:numPr>
        <w:spacing w:after="0" w:line="360" w:lineRule="auto"/>
        <w:jc w:val="both"/>
        <w:rPr>
          <w:rFonts w:ascii="Times New Roman" w:eastAsia="Calibri" w:hAnsi="Times New Roman" w:cs="Times New Roman"/>
          <w:b/>
          <w:i/>
          <w:sz w:val="28"/>
          <w:szCs w:val="28"/>
          <w:lang w:val="uk-UA"/>
        </w:rPr>
      </w:pPr>
      <w:r w:rsidRPr="00AF382D">
        <w:rPr>
          <w:rFonts w:ascii="Times New Roman" w:eastAsia="Calibri" w:hAnsi="Times New Roman" w:cs="Times New Roman"/>
          <w:sz w:val="28"/>
          <w:szCs w:val="28"/>
          <w:lang w:val="uk-UA"/>
        </w:rPr>
        <w:t>Промисловий (агропромисловий) пункт – поселення разом з одним підприємством, яке виникло при ньому.</w:t>
      </w:r>
    </w:p>
    <w:p w:rsidR="00AF382D" w:rsidRPr="00AF382D" w:rsidRDefault="00AF382D" w:rsidP="008102CC">
      <w:pPr>
        <w:pStyle w:val="a6"/>
        <w:numPr>
          <w:ilvl w:val="0"/>
          <w:numId w:val="50"/>
        </w:numPr>
        <w:spacing w:after="0" w:line="360" w:lineRule="auto"/>
        <w:jc w:val="both"/>
        <w:rPr>
          <w:rFonts w:ascii="Times New Roman" w:eastAsia="Calibri" w:hAnsi="Times New Roman" w:cs="Times New Roman"/>
          <w:b/>
          <w:i/>
          <w:sz w:val="28"/>
          <w:szCs w:val="28"/>
          <w:lang w:val="uk-UA"/>
        </w:rPr>
      </w:pPr>
      <w:r w:rsidRPr="00AF382D">
        <w:rPr>
          <w:rFonts w:ascii="Times New Roman" w:eastAsia="Calibri" w:hAnsi="Times New Roman" w:cs="Times New Roman"/>
          <w:sz w:val="28"/>
          <w:szCs w:val="28"/>
          <w:lang w:val="uk-UA"/>
        </w:rPr>
        <w:t>Промисловий (агропромисловий) центр – місто, або смт, де зосереджено кілька промислових підприємств, які поєднані між собою виробничими зв’язками.</w:t>
      </w:r>
    </w:p>
    <w:p w:rsidR="00AF382D" w:rsidRPr="00AF382D" w:rsidRDefault="00AF382D" w:rsidP="008102CC">
      <w:pPr>
        <w:pStyle w:val="a6"/>
        <w:numPr>
          <w:ilvl w:val="0"/>
          <w:numId w:val="50"/>
        </w:numPr>
        <w:spacing w:after="0" w:line="360" w:lineRule="auto"/>
        <w:jc w:val="both"/>
        <w:rPr>
          <w:rFonts w:ascii="Times New Roman" w:eastAsia="Calibri" w:hAnsi="Times New Roman" w:cs="Times New Roman"/>
          <w:b/>
          <w:i/>
          <w:sz w:val="28"/>
          <w:szCs w:val="28"/>
          <w:lang w:val="uk-UA"/>
        </w:rPr>
      </w:pPr>
      <w:r w:rsidRPr="00AF382D">
        <w:rPr>
          <w:rFonts w:ascii="Times New Roman" w:eastAsia="Calibri" w:hAnsi="Times New Roman" w:cs="Times New Roman"/>
          <w:sz w:val="28"/>
          <w:szCs w:val="28"/>
          <w:lang w:val="uk-UA"/>
        </w:rPr>
        <w:t>Промисловий (агропромисловий) вузол – зосередження на обмеженій території поєднань підприємств, які розміщені близько одне від одного і мають тісні виробничі та технологічні зв’язки.</w:t>
      </w:r>
    </w:p>
    <w:p w:rsidR="00AF382D" w:rsidRPr="00AF382D" w:rsidRDefault="00AF382D" w:rsidP="008102CC">
      <w:pPr>
        <w:pStyle w:val="a6"/>
        <w:numPr>
          <w:ilvl w:val="0"/>
          <w:numId w:val="50"/>
        </w:numPr>
        <w:spacing w:after="0" w:line="360" w:lineRule="auto"/>
        <w:jc w:val="both"/>
        <w:rPr>
          <w:rFonts w:ascii="Times New Roman" w:eastAsia="Calibri" w:hAnsi="Times New Roman" w:cs="Times New Roman"/>
          <w:b/>
          <w:i/>
          <w:sz w:val="28"/>
          <w:szCs w:val="28"/>
          <w:lang w:val="uk-UA"/>
        </w:rPr>
      </w:pPr>
      <w:r w:rsidRPr="00AF382D">
        <w:rPr>
          <w:rFonts w:ascii="Times New Roman" w:eastAsia="Calibri" w:hAnsi="Times New Roman" w:cs="Times New Roman"/>
          <w:sz w:val="28"/>
          <w:szCs w:val="28"/>
          <w:lang w:val="uk-UA"/>
        </w:rPr>
        <w:lastRenderedPageBreak/>
        <w:t>Промисловий (агропромисловий) район – складніше і ширше за територією формування, яке виникає на основі комплексів, угрупувань або в результаті взаємодії цих форм.</w:t>
      </w:r>
    </w:p>
    <w:p w:rsidR="003E51AE" w:rsidRDefault="003E51AE" w:rsidP="003E51AE">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Pr="003E51AE">
        <w:rPr>
          <w:rFonts w:ascii="Times New Roman" w:eastAsia="Calibri" w:hAnsi="Times New Roman" w:cs="Times New Roman"/>
          <w:b/>
          <w:i/>
          <w:sz w:val="28"/>
          <w:szCs w:val="28"/>
          <w:lang w:val="uk-UA"/>
        </w:rPr>
        <w:t>Виробнича інфраструктура регіону</w:t>
      </w:r>
      <w:r w:rsidRPr="003E51AE">
        <w:rPr>
          <w:rFonts w:ascii="Times New Roman" w:eastAsia="Calibri" w:hAnsi="Times New Roman" w:cs="Times New Roman"/>
          <w:sz w:val="28"/>
          <w:szCs w:val="28"/>
          <w:lang w:val="uk-UA"/>
        </w:rPr>
        <w:t xml:space="preserve"> – сукупність галузей, які забезпечують нормальний хід суспільного виробництва через надання послуг з обміну результатами діяльності між підприємствами матеріального виробництва регіону.</w:t>
      </w:r>
      <w:r w:rsidR="0072668E">
        <w:rPr>
          <w:rFonts w:ascii="Times New Roman" w:eastAsia="Calibri" w:hAnsi="Times New Roman" w:cs="Times New Roman"/>
          <w:sz w:val="28"/>
          <w:szCs w:val="28"/>
          <w:lang w:val="uk-UA"/>
        </w:rPr>
        <w:t xml:space="preserve"> Елементи виробничої інфраструктури відображено на рис. 6.3.</w:t>
      </w:r>
    </w:p>
    <w:p w:rsidR="00EC7B81" w:rsidRPr="003E51AE" w:rsidRDefault="003E51AE" w:rsidP="00EC7B81">
      <w:pPr>
        <w:spacing w:after="0" w:line="360" w:lineRule="auto"/>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      </w:t>
      </w:r>
      <w:r w:rsidR="00AF382D">
        <w:rPr>
          <w:rFonts w:ascii="Times New Roman" w:hAnsi="Times New Roman" w:cs="Times New Roman"/>
          <w:noProof/>
          <w:sz w:val="28"/>
          <w:szCs w:val="28"/>
          <w:lang w:eastAsia="ru-RU"/>
        </w:rPr>
        <mc:AlternateContent>
          <mc:Choice Requires="wpc">
            <w:drawing>
              <wp:inline distT="0" distB="0" distL="0" distR="0" wp14:anchorId="1CABF0B1" wp14:editId="0B3D8521">
                <wp:extent cx="5486400" cy="5220586"/>
                <wp:effectExtent l="0" t="0" r="0" b="0"/>
                <wp:docPr id="227" name="Полотно 2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8" name="Скругленный прямоугольник 228"/>
                        <wps:cNvSpPr/>
                        <wps:spPr>
                          <a:xfrm>
                            <a:off x="1137683" y="159489"/>
                            <a:ext cx="3072809" cy="669850"/>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72668E" w:rsidRDefault="009B0EBE" w:rsidP="00AF382D">
                              <w:pPr>
                                <w:jc w:val="center"/>
                                <w:rPr>
                                  <w:rFonts w:ascii="Times New Roman" w:hAnsi="Times New Roman" w:cs="Times New Roman"/>
                                  <w:b/>
                                  <w:sz w:val="28"/>
                                  <w:szCs w:val="28"/>
                                  <w:lang w:val="uk-UA"/>
                                </w:rPr>
                              </w:pPr>
                              <w:r w:rsidRPr="0072668E">
                                <w:rPr>
                                  <w:rFonts w:ascii="Times New Roman" w:hAnsi="Times New Roman" w:cs="Times New Roman"/>
                                  <w:b/>
                                  <w:sz w:val="28"/>
                                  <w:szCs w:val="28"/>
                                  <w:lang w:val="uk-UA"/>
                                </w:rPr>
                                <w:t>Виробнича інфраструктура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Скругленный прямоугольник 236"/>
                        <wps:cNvSpPr/>
                        <wps:spPr>
                          <a:xfrm>
                            <a:off x="914400" y="965536"/>
                            <a:ext cx="3700130" cy="905635"/>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493EA1" w:rsidRDefault="009B0EBE" w:rsidP="00AF382D">
                              <w:pPr>
                                <w:spacing w:after="0" w:line="240" w:lineRule="auto"/>
                                <w:ind w:left="357"/>
                                <w:contextualSpacing/>
                                <w:jc w:val="both"/>
                                <w:rPr>
                                  <w:rFonts w:ascii="Times New Roman" w:eastAsia="Calibri" w:hAnsi="Times New Roman" w:cs="Times New Roman"/>
                                  <w:b/>
                                  <w:i/>
                                  <w:sz w:val="24"/>
                                  <w:szCs w:val="24"/>
                                  <w:lang w:val="uk-UA"/>
                                </w:rPr>
                              </w:pPr>
                              <w:r w:rsidRPr="00493EA1">
                                <w:rPr>
                                  <w:rFonts w:ascii="Times New Roman" w:eastAsia="Calibri" w:hAnsi="Times New Roman" w:cs="Times New Roman"/>
                                  <w:b/>
                                  <w:i/>
                                  <w:sz w:val="24"/>
                                  <w:szCs w:val="24"/>
                                  <w:lang w:val="uk-UA"/>
                                </w:rPr>
                                <w:t>Енергетична інфраструктура</w:t>
                              </w:r>
                              <w:r>
                                <w:rPr>
                                  <w:rFonts w:ascii="Times New Roman" w:eastAsia="Calibri" w:hAnsi="Times New Roman" w:cs="Times New Roman"/>
                                  <w:b/>
                                  <w:i/>
                                  <w:sz w:val="24"/>
                                  <w:szCs w:val="24"/>
                                  <w:lang w:val="uk-UA"/>
                                </w:rPr>
                                <w:t xml:space="preserve"> -</w:t>
                              </w:r>
                              <w:r w:rsidRPr="00493EA1">
                                <w:rPr>
                                  <w:rFonts w:ascii="Times New Roman" w:eastAsia="Calibri" w:hAnsi="Times New Roman" w:cs="Times New Roman"/>
                                  <w:sz w:val="24"/>
                                  <w:szCs w:val="24"/>
                                  <w:lang w:val="uk-UA"/>
                                </w:rPr>
                                <w:t xml:space="preserve"> (комплекс об’єктів і споруд електро-, тепло- і газопостачання, а також проектні, бу</w:t>
                              </w:r>
                              <w:r>
                                <w:rPr>
                                  <w:rFonts w:ascii="Times New Roman" w:eastAsia="Calibri" w:hAnsi="Times New Roman" w:cs="Times New Roman"/>
                                  <w:sz w:val="24"/>
                                  <w:szCs w:val="24"/>
                                  <w:lang w:val="uk-UA"/>
                                </w:rPr>
                                <w:t>дівельні, ремонтні організації)</w:t>
                              </w:r>
                            </w:p>
                            <w:p w:rsidR="009B0EBE" w:rsidRPr="00493EA1" w:rsidRDefault="009B0EBE" w:rsidP="00AF382D">
                              <w:pPr>
                                <w:pStyle w:val="a7"/>
                                <w:spacing w:before="0" w:beforeAutospacing="0" w:after="200" w:afterAutospacing="0" w:line="276" w:lineRule="auto"/>
                                <w:jc w:val="center"/>
                                <w:rPr>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Скругленный прямоугольник 237"/>
                        <wps:cNvSpPr/>
                        <wps:spPr>
                          <a:xfrm>
                            <a:off x="914401" y="2072153"/>
                            <a:ext cx="3700130" cy="787664"/>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493EA1" w:rsidRDefault="009B0EBE" w:rsidP="00AF382D">
                              <w:pPr>
                                <w:contextualSpacing/>
                                <w:jc w:val="both"/>
                                <w:rPr>
                                  <w:rFonts w:ascii="Times New Roman" w:eastAsia="Calibri" w:hAnsi="Times New Roman" w:cs="Times New Roman"/>
                                  <w:sz w:val="24"/>
                                  <w:szCs w:val="24"/>
                                  <w:lang w:val="uk-UA"/>
                                </w:rPr>
                              </w:pPr>
                              <w:r w:rsidRPr="00493EA1">
                                <w:rPr>
                                  <w:rFonts w:ascii="Times New Roman" w:eastAsia="Calibri" w:hAnsi="Times New Roman" w:cs="Times New Roman"/>
                                  <w:b/>
                                  <w:i/>
                                  <w:sz w:val="24"/>
                                  <w:szCs w:val="24"/>
                                  <w:lang w:val="uk-UA"/>
                                </w:rPr>
                                <w:t xml:space="preserve">Транспортна інфраструктура </w:t>
                              </w:r>
                              <w:r w:rsidRPr="00493EA1">
                                <w:rPr>
                                  <w:rFonts w:ascii="Times New Roman" w:eastAsia="Calibri" w:hAnsi="Times New Roman" w:cs="Times New Roman"/>
                                  <w:sz w:val="24"/>
                                  <w:szCs w:val="24"/>
                                  <w:lang w:val="uk-UA"/>
                                </w:rPr>
                                <w:t>– (транспортні засоби, шляхи і споруди, будівництво і забезпечення техніч</w:t>
                              </w:r>
                              <w:r>
                                <w:rPr>
                                  <w:rFonts w:ascii="Times New Roman" w:eastAsia="Calibri" w:hAnsi="Times New Roman" w:cs="Times New Roman"/>
                                  <w:sz w:val="24"/>
                                  <w:szCs w:val="24"/>
                                  <w:lang w:val="uk-UA"/>
                                </w:rPr>
                                <w:t>ної готовності шляхів і споруд)</w:t>
                              </w:r>
                            </w:p>
                            <w:p w:rsidR="009B0EBE" w:rsidRPr="00493EA1" w:rsidRDefault="009B0EBE" w:rsidP="00AF382D">
                              <w:pPr>
                                <w:pStyle w:val="a7"/>
                                <w:spacing w:before="0" w:beforeAutospacing="0" w:after="200" w:afterAutospacing="0" w:line="276" w:lineRule="auto"/>
                                <w:jc w:val="center"/>
                                <w:rPr>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Скругленный прямоугольник 238"/>
                        <wps:cNvSpPr/>
                        <wps:spPr>
                          <a:xfrm>
                            <a:off x="914402" y="3048899"/>
                            <a:ext cx="3700128" cy="1034003"/>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493EA1" w:rsidRDefault="009B0EBE" w:rsidP="00AF382D">
                              <w:pPr>
                                <w:jc w:val="both"/>
                                <w:rPr>
                                  <w:rFonts w:ascii="Times New Roman" w:eastAsia="Calibri" w:hAnsi="Times New Roman" w:cs="Times New Roman"/>
                                  <w:sz w:val="24"/>
                                  <w:szCs w:val="24"/>
                                  <w:lang w:val="uk-UA"/>
                                </w:rPr>
                              </w:pPr>
                              <w:r w:rsidRPr="00493EA1">
                                <w:rPr>
                                  <w:rFonts w:eastAsia="Times New Roman"/>
                                </w:rPr>
                                <w:t> </w:t>
                              </w:r>
                              <w:r w:rsidRPr="00493EA1">
                                <w:rPr>
                                  <w:rFonts w:ascii="Times New Roman" w:eastAsia="Calibri" w:hAnsi="Times New Roman" w:cs="Times New Roman"/>
                                  <w:b/>
                                  <w:i/>
                                  <w:sz w:val="24"/>
                                  <w:szCs w:val="24"/>
                                  <w:lang w:val="uk-UA"/>
                                </w:rPr>
                                <w:t xml:space="preserve">Інформаційна інфраструктура </w:t>
                              </w:r>
                              <w:r w:rsidRPr="00493EA1">
                                <w:rPr>
                                  <w:rFonts w:ascii="Times New Roman" w:eastAsia="Calibri" w:hAnsi="Times New Roman" w:cs="Times New Roman"/>
                                  <w:sz w:val="24"/>
                                  <w:szCs w:val="24"/>
                                  <w:lang w:val="uk-UA"/>
                                </w:rPr>
                                <w:t>– (підприємства, що забезпечують поштовий, телефонний зв'язок, обслуговують теле- і радіо – простір, друковані видання</w:t>
                              </w:r>
                              <w:r>
                                <w:rPr>
                                  <w:rFonts w:ascii="Times New Roman" w:eastAsia="Calibri" w:hAnsi="Times New Roman" w:cs="Times New Roman"/>
                                  <w:sz w:val="24"/>
                                  <w:szCs w:val="24"/>
                                  <w:lang w:val="uk-UA"/>
                                </w:rPr>
                                <w:t>, електронні засоби інформації)</w:t>
                              </w:r>
                            </w:p>
                            <w:p w:rsidR="009B0EBE" w:rsidRDefault="009B0EBE" w:rsidP="00AF382D">
                              <w:pPr>
                                <w:pStyle w:val="a7"/>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Скругленный прямоугольник 239"/>
                        <wps:cNvSpPr/>
                        <wps:spPr>
                          <a:xfrm>
                            <a:off x="914402" y="4336621"/>
                            <a:ext cx="3700127" cy="639416"/>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C218B" w:rsidRDefault="009B0EBE" w:rsidP="00AF382D">
                              <w:pPr>
                                <w:contextualSpacing/>
                                <w:jc w:val="both"/>
                                <w:rPr>
                                  <w:rFonts w:ascii="Times New Roman" w:eastAsia="Calibri" w:hAnsi="Times New Roman" w:cs="Times New Roman"/>
                                  <w:b/>
                                  <w:sz w:val="24"/>
                                  <w:szCs w:val="24"/>
                                  <w:lang w:val="uk-UA"/>
                                </w:rPr>
                              </w:pPr>
                              <w:r w:rsidRPr="002C218B">
                                <w:rPr>
                                  <w:rFonts w:ascii="Times New Roman" w:eastAsia="Calibri" w:hAnsi="Times New Roman" w:cs="Times New Roman"/>
                                  <w:b/>
                                  <w:sz w:val="24"/>
                                  <w:szCs w:val="24"/>
                                  <w:lang w:val="uk-UA"/>
                                </w:rPr>
                                <w:t>Ремонтно-технічне обслуговування та матеріально-технічне забезпечення</w:t>
                              </w:r>
                              <w:r w:rsidRPr="002C218B">
                                <w:rPr>
                                  <w:rFonts w:ascii="Times New Roman" w:eastAsia="Calibri" w:hAnsi="Times New Roman" w:cs="Times New Roman"/>
                                  <w:b/>
                                  <w:sz w:val="28"/>
                                  <w:szCs w:val="28"/>
                                  <w:lang w:val="uk-UA"/>
                                </w:rPr>
                                <w:t xml:space="preserve"> </w:t>
                              </w:r>
                              <w:r w:rsidRPr="002C218B">
                                <w:rPr>
                                  <w:rFonts w:ascii="Times New Roman" w:eastAsia="Calibri" w:hAnsi="Times New Roman" w:cs="Times New Roman"/>
                                  <w:b/>
                                  <w:sz w:val="24"/>
                                  <w:szCs w:val="24"/>
                                  <w:lang w:val="uk-UA"/>
                                </w:rPr>
                                <w:t>підприємств</w:t>
                              </w:r>
                            </w:p>
                            <w:p w:rsidR="009B0EBE" w:rsidRPr="002C218B" w:rsidRDefault="009B0EBE" w:rsidP="00AF382D">
                              <w:pPr>
                                <w:ind w:left="1069"/>
                                <w:contextualSpacing/>
                                <w:jc w:val="both"/>
                                <w:rPr>
                                  <w:rFonts w:ascii="Times New Roman" w:eastAsia="Calibri" w:hAnsi="Times New Roman" w:cs="Times New Roman"/>
                                  <w:b/>
                                  <w:i/>
                                  <w:sz w:val="28"/>
                                  <w:szCs w:val="28"/>
                                  <w:lang w:val="uk-UA"/>
                                </w:rPr>
                              </w:pPr>
                            </w:p>
                            <w:p w:rsidR="009B0EBE" w:rsidRDefault="009B0EBE" w:rsidP="00AF382D">
                              <w:pPr>
                                <w:pStyle w:val="a7"/>
                                <w:spacing w:before="0" w:beforeAutospacing="0" w:after="200" w:afterAutospacing="0" w:line="276" w:lineRule="auto"/>
                                <w:jc w:val="center"/>
                              </w:pPr>
                              <w:r>
                                <w:rPr>
                                  <w:rFonts w:eastAsia="Times New Rom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Прямая соединительная линия 240"/>
                        <wps:cNvCnPr/>
                        <wps:spPr>
                          <a:xfrm flipH="1">
                            <a:off x="340242" y="457200"/>
                            <a:ext cx="797441" cy="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Прямая соединительная линия 241"/>
                        <wps:cNvCnPr/>
                        <wps:spPr>
                          <a:xfrm>
                            <a:off x="340242" y="457162"/>
                            <a:ext cx="0" cy="4136103"/>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Прямая со стрелкой 242"/>
                        <wps:cNvCnPr/>
                        <wps:spPr>
                          <a:xfrm>
                            <a:off x="340242" y="1414130"/>
                            <a:ext cx="57415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3" name="Прямая со стрелкой 243"/>
                        <wps:cNvCnPr/>
                        <wps:spPr>
                          <a:xfrm>
                            <a:off x="340242" y="2466753"/>
                            <a:ext cx="574158" cy="10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4" name="Прямая со стрелкой 244"/>
                        <wps:cNvCnPr>
                          <a:endCxn id="238" idx="1"/>
                        </wps:cNvCnPr>
                        <wps:spPr>
                          <a:xfrm>
                            <a:off x="340242" y="3561907"/>
                            <a:ext cx="574160" cy="39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5" name="Прямая со стрелкой 245"/>
                        <wps:cNvCnPr/>
                        <wps:spPr>
                          <a:xfrm>
                            <a:off x="340242" y="4592887"/>
                            <a:ext cx="57415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27" o:spid="_x0000_s1221" editas="canvas" style="width:6in;height:411.05pt;mso-position-horizontal-relative:char;mso-position-vertical-relative:line" coordsize="54864,5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">
                <v:shape id="_x0000_s1222" type="#_x0000_t75" style="position:absolute;width:54864;height:52203;visibility:visible;mso-wrap-style:square">
                  <v:fill o:detectmouseclick="t"/>
                  <v:path o:connecttype="none"/>
                </v:shape>
                <v:roundrect id="Скругленный прямоугольник 228" o:spid="_x0000_s1223" style="position:absolute;left:11376;top:1594;width:30728;height:66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nccAA&#10;AADcAAAADwAAAGRycy9kb3ducmV2LnhtbERPy4rCMBTdC/5DuII7TS120NpUfOAwuPMBbi/NtS02&#10;N6WJWv9+shiY5eG8s3VvGvGiztWWFcymEQjiwuqaSwXXy2GyAOE8ssbGMin4kIN1PhxkmGr75hO9&#10;zr4UIYRdigoq79tUSldUZNBNbUscuLvtDPoAu1LqDt8h3DQyjqIvabDm0FBhS7uKisf5aRR4xmj5&#10;PM6+t0nd2/niluw3x0Sp8ajfrEB46v2/+M/9oxXEcVgbzoQj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InccAAAADcAAAADwAAAAAAAAAAAAAAAACYAgAAZHJzL2Rvd25y&#10;ZXYueG1sUEsFBgAAAAAEAAQA9QAAAIUDAAAAAA==&#10;" fillcolor="white [3201]" strokecolor="black [3200]" strokeweight="2pt">
                  <v:textbox>
                    <w:txbxContent>
                      <w:p w:rsidR="009B0EBE" w:rsidRPr="0072668E" w:rsidRDefault="009B0EBE" w:rsidP="00AF382D">
                        <w:pPr>
                          <w:jc w:val="center"/>
                          <w:rPr>
                            <w:rFonts w:ascii="Times New Roman" w:hAnsi="Times New Roman" w:cs="Times New Roman"/>
                            <w:b/>
                            <w:sz w:val="28"/>
                            <w:szCs w:val="28"/>
                            <w:lang w:val="uk-UA"/>
                          </w:rPr>
                        </w:pPr>
                        <w:r w:rsidRPr="0072668E">
                          <w:rPr>
                            <w:rFonts w:ascii="Times New Roman" w:hAnsi="Times New Roman" w:cs="Times New Roman"/>
                            <w:b/>
                            <w:sz w:val="28"/>
                            <w:szCs w:val="28"/>
                            <w:lang w:val="uk-UA"/>
                          </w:rPr>
                          <w:t>Виробнича інфраструктура регіону</w:t>
                        </w:r>
                      </w:p>
                    </w:txbxContent>
                  </v:textbox>
                </v:roundrect>
                <v:roundrect id="Скругленный прямоугольник 236" o:spid="_x0000_s1224" style="position:absolute;left:9144;top:9655;width:37001;height:9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NMcIA&#10;AADcAAAADwAAAGRycy9kb3ducmV2LnhtbESPzarCMBSE94LvEI7gTlN/bpFqFLlwRRcubhXcHptj&#10;W2xOShO1vr0RBJfDzHzDLFatqcSdGldaVjAaRiCIM6tLzhUcD3+DGQjnkTVWlknBkxyslt3OAhNt&#10;H/xP99TnIkDYJaig8L5OpHRZQQbd0NbEwbvYxqAPssmlbvAR4KaS4yiKpcGSw0KBNf0WlF3Tm1Hg&#10;pj+n3f48S8+Vz+joeLO3I6NUv9eu5yA8tf4b/rS3WsF4EsP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E0xwgAAANwAAAAPAAAAAAAAAAAAAAAAAJgCAABkcnMvZG93&#10;bnJldi54bWxQSwUGAAAAAAQABAD1AAAAhwMAAAAA&#10;" fillcolor="window" strokecolor="windowText" strokeweight="2pt">
                  <v:textbox>
                    <w:txbxContent>
                      <w:p w:rsidR="009B0EBE" w:rsidRPr="00493EA1" w:rsidRDefault="009B0EBE" w:rsidP="00AF382D">
                        <w:pPr>
                          <w:spacing w:after="0" w:line="240" w:lineRule="auto"/>
                          <w:ind w:left="357"/>
                          <w:contextualSpacing/>
                          <w:jc w:val="both"/>
                          <w:rPr>
                            <w:rFonts w:ascii="Times New Roman" w:eastAsia="Calibri" w:hAnsi="Times New Roman" w:cs="Times New Roman"/>
                            <w:b/>
                            <w:i/>
                            <w:sz w:val="24"/>
                            <w:szCs w:val="24"/>
                            <w:lang w:val="uk-UA"/>
                          </w:rPr>
                        </w:pPr>
                        <w:r w:rsidRPr="00493EA1">
                          <w:rPr>
                            <w:rFonts w:ascii="Times New Roman" w:eastAsia="Calibri" w:hAnsi="Times New Roman" w:cs="Times New Roman"/>
                            <w:b/>
                            <w:i/>
                            <w:sz w:val="24"/>
                            <w:szCs w:val="24"/>
                            <w:lang w:val="uk-UA"/>
                          </w:rPr>
                          <w:t>Енергетична інфраструктура</w:t>
                        </w:r>
                        <w:r>
                          <w:rPr>
                            <w:rFonts w:ascii="Times New Roman" w:eastAsia="Calibri" w:hAnsi="Times New Roman" w:cs="Times New Roman"/>
                            <w:b/>
                            <w:i/>
                            <w:sz w:val="24"/>
                            <w:szCs w:val="24"/>
                            <w:lang w:val="uk-UA"/>
                          </w:rPr>
                          <w:t xml:space="preserve"> -</w:t>
                        </w:r>
                        <w:r w:rsidRPr="00493EA1">
                          <w:rPr>
                            <w:rFonts w:ascii="Times New Roman" w:eastAsia="Calibri" w:hAnsi="Times New Roman" w:cs="Times New Roman"/>
                            <w:sz w:val="24"/>
                            <w:szCs w:val="24"/>
                            <w:lang w:val="uk-UA"/>
                          </w:rPr>
                          <w:t xml:space="preserve"> (комплекс об’єктів і споруд електро-, тепло- і газопостачання, а також проектні, бу</w:t>
                        </w:r>
                        <w:r>
                          <w:rPr>
                            <w:rFonts w:ascii="Times New Roman" w:eastAsia="Calibri" w:hAnsi="Times New Roman" w:cs="Times New Roman"/>
                            <w:sz w:val="24"/>
                            <w:szCs w:val="24"/>
                            <w:lang w:val="uk-UA"/>
                          </w:rPr>
                          <w:t>дівельні, ремонтні організації)</w:t>
                        </w:r>
                      </w:p>
                      <w:p w:rsidR="009B0EBE" w:rsidRPr="00493EA1" w:rsidRDefault="009B0EBE" w:rsidP="00AF382D">
                        <w:pPr>
                          <w:pStyle w:val="a7"/>
                          <w:spacing w:before="0" w:beforeAutospacing="0" w:after="200" w:afterAutospacing="0" w:line="276" w:lineRule="auto"/>
                          <w:jc w:val="center"/>
                          <w:rPr>
                            <w:lang w:val="uk-UA"/>
                          </w:rPr>
                        </w:pPr>
                      </w:p>
                    </w:txbxContent>
                  </v:textbox>
                </v:roundrect>
                <v:roundrect id="Скругленный прямоугольник 237" o:spid="_x0000_s1225" style="position:absolute;left:9144;top:20721;width:37001;height:7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oqsQA&#10;AADcAAAADwAAAGRycy9kb3ducmV2LnhtbESPQWvCQBSE74L/YXmCt2ajtlVSVxFBqYccGgO9PrOv&#10;SWj2bciuJv57t1DwOMzMN8x6O5hG3KhztWUFsygGQVxYXXOpID8fXlYgnEfW2FgmBXdysN2MR2tM&#10;tO35i26ZL0WAsEtQQeV9m0jpiooMusi2xMH7sZ1BH2RXSt1hH+CmkfM4fpcGaw4LFba0r6j4za5G&#10;gXt9+z6ll1V2aXxBueNjamdGqelk2H2A8DT4Z/i//akVzBdL+Ds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6KrEAAAA3AAAAA8AAAAAAAAAAAAAAAAAmAIAAGRycy9k&#10;b3ducmV2LnhtbFBLBQYAAAAABAAEAPUAAACJAwAAAAA=&#10;" fillcolor="window" strokecolor="windowText" strokeweight="2pt">
                  <v:textbox>
                    <w:txbxContent>
                      <w:p w:rsidR="009B0EBE" w:rsidRPr="00493EA1" w:rsidRDefault="009B0EBE" w:rsidP="00AF382D">
                        <w:pPr>
                          <w:contextualSpacing/>
                          <w:jc w:val="both"/>
                          <w:rPr>
                            <w:rFonts w:ascii="Times New Roman" w:eastAsia="Calibri" w:hAnsi="Times New Roman" w:cs="Times New Roman"/>
                            <w:sz w:val="24"/>
                            <w:szCs w:val="24"/>
                            <w:lang w:val="uk-UA"/>
                          </w:rPr>
                        </w:pPr>
                        <w:r w:rsidRPr="00493EA1">
                          <w:rPr>
                            <w:rFonts w:ascii="Times New Roman" w:eastAsia="Calibri" w:hAnsi="Times New Roman" w:cs="Times New Roman"/>
                            <w:b/>
                            <w:i/>
                            <w:sz w:val="24"/>
                            <w:szCs w:val="24"/>
                            <w:lang w:val="uk-UA"/>
                          </w:rPr>
                          <w:t xml:space="preserve">Транспортна інфраструктура </w:t>
                        </w:r>
                        <w:r w:rsidRPr="00493EA1">
                          <w:rPr>
                            <w:rFonts w:ascii="Times New Roman" w:eastAsia="Calibri" w:hAnsi="Times New Roman" w:cs="Times New Roman"/>
                            <w:sz w:val="24"/>
                            <w:szCs w:val="24"/>
                            <w:lang w:val="uk-UA"/>
                          </w:rPr>
                          <w:t>– (транспортні засоби, шляхи і споруди, будівництво і забезпечення техніч</w:t>
                        </w:r>
                        <w:r>
                          <w:rPr>
                            <w:rFonts w:ascii="Times New Roman" w:eastAsia="Calibri" w:hAnsi="Times New Roman" w:cs="Times New Roman"/>
                            <w:sz w:val="24"/>
                            <w:szCs w:val="24"/>
                            <w:lang w:val="uk-UA"/>
                          </w:rPr>
                          <w:t>ної готовності шляхів і споруд)</w:t>
                        </w:r>
                      </w:p>
                      <w:p w:rsidR="009B0EBE" w:rsidRPr="00493EA1" w:rsidRDefault="009B0EBE" w:rsidP="00AF382D">
                        <w:pPr>
                          <w:pStyle w:val="a7"/>
                          <w:spacing w:before="0" w:beforeAutospacing="0" w:after="200" w:afterAutospacing="0" w:line="276" w:lineRule="auto"/>
                          <w:jc w:val="center"/>
                          <w:rPr>
                            <w:lang w:val="uk-UA"/>
                          </w:rPr>
                        </w:pPr>
                      </w:p>
                    </w:txbxContent>
                  </v:textbox>
                </v:roundrect>
                <v:roundrect id="Скругленный прямоугольник 238" o:spid="_x0000_s1226" style="position:absolute;left:9144;top:30488;width:37001;height:103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82L0A&#10;AADcAAAADwAAAGRycy9kb3ducmV2LnhtbERPuwrCMBTdBf8hXMFNU59INYoIig4OVsH12lzbYnNT&#10;mqj1780gOB7Oe7FqTCleVLvCsoJBPwJBnFpdcKbgct72ZiCcR9ZYWiYFH3KwWrZbC4y1ffOJXonP&#10;RAhhF6OC3PsqltKlORl0fVsRB+5ua4M+wDqTusZ3CDelHEbRVBosODTkWNEmp/SRPI0CN55cD8fb&#10;LLmVPqWL493RDoxS3U6znoPw1Pi/+OfeawXDUVgb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Ad82L0AAADcAAAADwAAAAAAAAAAAAAAAACYAgAAZHJzL2Rvd25yZXYu&#10;eG1sUEsFBgAAAAAEAAQA9QAAAIIDAAAAAA==&#10;" fillcolor="window" strokecolor="windowText" strokeweight="2pt">
                  <v:textbox>
                    <w:txbxContent>
                      <w:p w:rsidR="009B0EBE" w:rsidRPr="00493EA1" w:rsidRDefault="009B0EBE" w:rsidP="00AF382D">
                        <w:pPr>
                          <w:jc w:val="both"/>
                          <w:rPr>
                            <w:rFonts w:ascii="Times New Roman" w:eastAsia="Calibri" w:hAnsi="Times New Roman" w:cs="Times New Roman"/>
                            <w:sz w:val="24"/>
                            <w:szCs w:val="24"/>
                            <w:lang w:val="uk-UA"/>
                          </w:rPr>
                        </w:pPr>
                        <w:r w:rsidRPr="00493EA1">
                          <w:rPr>
                            <w:rFonts w:eastAsia="Times New Roman"/>
                          </w:rPr>
                          <w:t> </w:t>
                        </w:r>
                        <w:r w:rsidRPr="00493EA1">
                          <w:rPr>
                            <w:rFonts w:ascii="Times New Roman" w:eastAsia="Calibri" w:hAnsi="Times New Roman" w:cs="Times New Roman"/>
                            <w:b/>
                            <w:i/>
                            <w:sz w:val="24"/>
                            <w:szCs w:val="24"/>
                            <w:lang w:val="uk-UA"/>
                          </w:rPr>
                          <w:t xml:space="preserve">Інформаційна інфраструктура </w:t>
                        </w:r>
                        <w:r w:rsidRPr="00493EA1">
                          <w:rPr>
                            <w:rFonts w:ascii="Times New Roman" w:eastAsia="Calibri" w:hAnsi="Times New Roman" w:cs="Times New Roman"/>
                            <w:sz w:val="24"/>
                            <w:szCs w:val="24"/>
                            <w:lang w:val="uk-UA"/>
                          </w:rPr>
                          <w:t>– (підприємства, що забезпечують поштовий, телефонний зв'язок, обслуговують теле- і радіо – простір, друковані видання</w:t>
                        </w:r>
                        <w:r>
                          <w:rPr>
                            <w:rFonts w:ascii="Times New Roman" w:eastAsia="Calibri" w:hAnsi="Times New Roman" w:cs="Times New Roman"/>
                            <w:sz w:val="24"/>
                            <w:szCs w:val="24"/>
                            <w:lang w:val="uk-UA"/>
                          </w:rPr>
                          <w:t>, електронні засоби інформації)</w:t>
                        </w:r>
                      </w:p>
                      <w:p w:rsidR="009B0EBE" w:rsidRDefault="009B0EBE" w:rsidP="00AF382D">
                        <w:pPr>
                          <w:pStyle w:val="a7"/>
                          <w:spacing w:before="0" w:beforeAutospacing="0" w:after="200" w:afterAutospacing="0" w:line="276" w:lineRule="auto"/>
                          <w:jc w:val="center"/>
                        </w:pPr>
                      </w:p>
                    </w:txbxContent>
                  </v:textbox>
                </v:roundrect>
                <v:roundrect id="Скругленный прямоугольник 239" o:spid="_x0000_s1227" style="position:absolute;left:9144;top:43366;width:37001;height:63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ZQ8MA&#10;AADcAAAADwAAAGRycy9kb3ducmV2LnhtbESPT4vCMBTE78J+h/AWvGnqX7Q2lWVhRQ8e7Ap7fTbP&#10;tti8lCar9dsbQfA4zMxvmGTdmVpcqXWVZQWjYQSCOLe64kLB8fdnsADhPLLG2jIpuJODdfrRSzDW&#10;9sYHuma+EAHCLkYFpfdNLKXLSzLohrYhDt7ZtgZ9kG0hdYu3ADe1HEfRXBqsOCyU2NB3Sfkl+zcK&#10;3HT2t9ufFtmp9jkdHW/2dmSU6n92XysQnjr/Dr/aW61gPFnC80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vZQ8MAAADcAAAADwAAAAAAAAAAAAAAAACYAgAAZHJzL2Rv&#10;d25yZXYueG1sUEsFBgAAAAAEAAQA9QAAAIgDAAAAAA==&#10;" fillcolor="window" strokecolor="windowText" strokeweight="2pt">
                  <v:textbox>
                    <w:txbxContent>
                      <w:p w:rsidR="009B0EBE" w:rsidRPr="002C218B" w:rsidRDefault="009B0EBE" w:rsidP="00AF382D">
                        <w:pPr>
                          <w:contextualSpacing/>
                          <w:jc w:val="both"/>
                          <w:rPr>
                            <w:rFonts w:ascii="Times New Roman" w:eastAsia="Calibri" w:hAnsi="Times New Roman" w:cs="Times New Roman"/>
                            <w:b/>
                            <w:sz w:val="24"/>
                            <w:szCs w:val="24"/>
                            <w:lang w:val="uk-UA"/>
                          </w:rPr>
                        </w:pPr>
                        <w:r w:rsidRPr="002C218B">
                          <w:rPr>
                            <w:rFonts w:ascii="Times New Roman" w:eastAsia="Calibri" w:hAnsi="Times New Roman" w:cs="Times New Roman"/>
                            <w:b/>
                            <w:sz w:val="24"/>
                            <w:szCs w:val="24"/>
                            <w:lang w:val="uk-UA"/>
                          </w:rPr>
                          <w:t>Ремонтно-технічне обслуговування та матеріально-технічне забезпечення</w:t>
                        </w:r>
                        <w:r w:rsidRPr="002C218B">
                          <w:rPr>
                            <w:rFonts w:ascii="Times New Roman" w:eastAsia="Calibri" w:hAnsi="Times New Roman" w:cs="Times New Roman"/>
                            <w:b/>
                            <w:sz w:val="28"/>
                            <w:szCs w:val="28"/>
                            <w:lang w:val="uk-UA"/>
                          </w:rPr>
                          <w:t xml:space="preserve"> </w:t>
                        </w:r>
                        <w:r w:rsidRPr="002C218B">
                          <w:rPr>
                            <w:rFonts w:ascii="Times New Roman" w:eastAsia="Calibri" w:hAnsi="Times New Roman" w:cs="Times New Roman"/>
                            <w:b/>
                            <w:sz w:val="24"/>
                            <w:szCs w:val="24"/>
                            <w:lang w:val="uk-UA"/>
                          </w:rPr>
                          <w:t>підприємств</w:t>
                        </w:r>
                      </w:p>
                      <w:p w:rsidR="009B0EBE" w:rsidRPr="002C218B" w:rsidRDefault="009B0EBE" w:rsidP="00AF382D">
                        <w:pPr>
                          <w:ind w:left="1069"/>
                          <w:contextualSpacing/>
                          <w:jc w:val="both"/>
                          <w:rPr>
                            <w:rFonts w:ascii="Times New Roman" w:eastAsia="Calibri" w:hAnsi="Times New Roman" w:cs="Times New Roman"/>
                            <w:b/>
                            <w:i/>
                            <w:sz w:val="28"/>
                            <w:szCs w:val="28"/>
                            <w:lang w:val="uk-UA"/>
                          </w:rPr>
                        </w:pPr>
                      </w:p>
                      <w:p w:rsidR="009B0EBE" w:rsidRDefault="009B0EBE" w:rsidP="00AF382D">
                        <w:pPr>
                          <w:pStyle w:val="a7"/>
                          <w:spacing w:before="0" w:beforeAutospacing="0" w:after="200" w:afterAutospacing="0" w:line="276" w:lineRule="auto"/>
                          <w:jc w:val="center"/>
                        </w:pPr>
                        <w:r>
                          <w:rPr>
                            <w:rFonts w:eastAsia="Times New Roman"/>
                          </w:rPr>
                          <w:t> </w:t>
                        </w:r>
                      </w:p>
                    </w:txbxContent>
                  </v:textbox>
                </v:roundrect>
                <v:line id="Прямая соединительная линия 240" o:spid="_x0000_s1228" style="position:absolute;flip:x;visibility:visible;mso-wrap-style:square" from="3402,4572" to="1137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B5sMAAADcAAAADwAAAGRycy9kb3ducmV2LnhtbERPyWrDMBC9B/IPYgK9JXJNaYITJRRD&#10;obSkxE566G2wxguxRsaSl/59dSj0+Hj74TSbVozUu8aygsdNBIK4sLrhSsHt+rregXAeWWNrmRT8&#10;kIPTcbk4YKLtxBmNua9ECGGXoILa+y6R0hU1GXQb2xEHrrS9QR9gX0nd4xTCTSvjKHqWBhsODTV2&#10;lNZU3PPBKCjd0KXfX9qX2/dzdi4/qk+cLko9rOaXPQhPs/8X/7nftIL4KcwP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bQebDAAAA3AAAAA8AAAAAAAAAAAAA&#10;AAAAoQIAAGRycy9kb3ducmV2LnhtbFBLBQYAAAAABAAEAPkAAACRAwAAAAA=&#10;" strokecolor="black [3040]"/>
                <v:line id="Прямая соединительная линия 241" o:spid="_x0000_s1229" style="position:absolute;visibility:visible;mso-wrap-style:square" from="3402,4571" to="3402,4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68MAAADcAAAADwAAAGRycy9kb3ducmV2LnhtbESPT2sCMRTE7wW/Q3iCN82utqKrUaS0&#10;tNST/+6PzXN3cfOyJqmm374pCD0OM/MbZrmOphU3cr6xrCAfZSCIS6sbrhQcD+/DGQgfkDW2lknB&#10;D3lYr3pPSyy0vfOObvtQiQRhX6CCOoSukNKXNRn0I9sRJ+9sncGQpKukdnhPcNPKcZZNpcGG00KN&#10;Hb3WVF723yZR8tPVyI/LHE9fbuveJtP4Eq9KDfpxswARKIb/8KP9qRWMn3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VPuvDAAAA3AAAAA8AAAAAAAAAAAAA&#10;AAAAoQIAAGRycy9kb3ducmV2LnhtbFBLBQYAAAAABAAEAPkAAACRAwAAAAA=&#10;" strokecolor="black [3040]"/>
                <v:shape id="Прямая со стрелкой 242" o:spid="_x0000_s1230" type="#_x0000_t32" style="position:absolute;left:3402;top:14141;width:5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6Z8UAAADcAAAADwAAAGRycy9kb3ducmV2LnhtbESPT2uDQBTE74F+h+UVekvWSgmtdZUg&#10;CB7SQ/6UXh/ui4ruW+tujPn23UKhx2FmfsOk+WIGMdPkOssKnjcRCOLa6o4bBedTuX4F4TyyxsEy&#10;KbiTgzx7WKWYaHvjA81H34gAYZeggtb7MZHS1S0ZdBs7EgfvYieDPsipkXrCW4CbQcZRtJUGOw4L&#10;LY5UtFT3x6tRELlt+V2c+o/53PjD/kuW1f3tU6mnx2X3DsLT4v/Df+1KK4hf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a6Z8UAAADcAAAADwAAAAAAAAAA&#10;AAAAAAChAgAAZHJzL2Rvd25yZXYueG1sUEsFBgAAAAAEAAQA+QAAAJMDAAAAAA==&#10;" strokecolor="black [3040]">
                  <v:stroke endarrow="open"/>
                </v:shape>
                <v:shape id="Прямая со стрелкой 243" o:spid="_x0000_s1231" type="#_x0000_t32" style="position:absolute;left:3402;top:24667;width:5742;height: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of/MMAAADcAAAADwAAAGRycy9kb3ducmV2LnhtbESPS6vCMBSE9xf8D+EI7q6pD0SrUUQo&#10;uNCFL9wemmNbbE5qE2v990a4cJfDzHzDLFatKUVDtSssKxj0IxDEqdUFZwrOp+R3CsJ5ZI2lZVLw&#10;JgerZedngbG2Lz5Qc/SZCBB2MSrIva9iKV2ak0HXtxVx8G62NuiDrDOpa3wFuCnlMIom0mDBYSHH&#10;ijY5pffj0yiI3CR5bE73fXPO/GF3lcn2Pbso1eu26zkIT63/D/+1t1rBcDyC75lwBO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6H/zDAAAA3AAAAA8AAAAAAAAAAAAA&#10;AAAAoQIAAGRycy9kb3ducmV2LnhtbFBLBQYAAAAABAAEAPkAAACRAwAAAAA=&#10;" strokecolor="black [3040]">
                  <v:stroke endarrow="open"/>
                </v:shape>
                <v:shape id="Прямая со стрелкой 244" o:spid="_x0000_s1232" type="#_x0000_t32" style="position:absolute;left:3402;top:35619;width:5742;height: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HiMUAAADcAAAADwAAAGRycy9kb3ducmV2LnhtbESPT2vCQBTE7wW/w/IEb3VjEKmpq4gQ&#10;yMEe4h+8PrKvSTD7NmbXmHz7bqHQ4zAzv2E2u8E0oqfO1ZYVLOYRCOLC6ppLBZdz+v4BwnlkjY1l&#10;UjCSg9128rbBRNsX59SffCkChF2CCirv20RKV1Rk0M1tSxy8b9sZ9EF2pdQdvgLcNDKOopU0WHNY&#10;qLClQ0XF/fQ0CiK3Sh+H8/2rv5Q+P95kmo3rq1Kz6bD/BOFp8P/hv3amFcTLJ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HiMUAAADcAAAADwAAAAAAAAAA&#10;AAAAAAChAgAAZHJzL2Rvd25yZXYueG1sUEsFBgAAAAAEAAQA+QAAAJMDAAAAAA==&#10;" strokecolor="black [3040]">
                  <v:stroke endarrow="open"/>
                </v:shape>
                <v:shape id="Прямая со стрелкой 245" o:spid="_x0000_s1233" type="#_x0000_t32" style="position:absolute;left:3402;top:45928;width:57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8iE8MAAADcAAAADwAAAGRycy9kb3ducmV2LnhtbESPzarCMBSE9xd8h3AEd9dUUdFqFBEK&#10;LnThH24PzbEtNie1ibW+vREu3OUwM98wi1VrStFQ7QrLCgb9CARxanXBmYLzKfmdgnAeWWNpmRS8&#10;ycFq2flZYKztiw/UHH0mAoRdjApy76tYSpfmZND1bUUcvJutDfog60zqGl8Bbko5jKKJNFhwWMix&#10;ok1O6f34NAoiN0kem9N935wzf9hdZbJ9zy5K9brteg7CU+v/w3/trVYwHI3h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fIhPDAAAA3AAAAA8AAAAAAAAAAAAA&#10;AAAAoQIAAGRycy9kb3ducmV2LnhtbFBLBQYAAAAABAAEAPkAAACRAwAAAAA=&#10;" strokecolor="black [3040]">
                  <v:stroke endarrow="open"/>
                </v:shape>
                <w10:anchorlock/>
              </v:group>
            </w:pict>
          </mc:Fallback>
        </mc:AlternateContent>
      </w:r>
      <w:r>
        <w:rPr>
          <w:rFonts w:ascii="Times New Roman" w:eastAsia="Calibri" w:hAnsi="Times New Roman" w:cs="Times New Roman"/>
          <w:sz w:val="28"/>
          <w:szCs w:val="28"/>
          <w:lang w:val="uk-UA"/>
        </w:rPr>
        <w:t xml:space="preserve">   </w:t>
      </w:r>
    </w:p>
    <w:p w:rsidR="00EC7B81" w:rsidRDefault="002C218B" w:rsidP="002C218B">
      <w:pPr>
        <w:jc w:val="center"/>
        <w:rPr>
          <w:rFonts w:ascii="Times New Roman" w:hAnsi="Times New Roman" w:cs="Times New Roman"/>
          <w:sz w:val="28"/>
          <w:szCs w:val="28"/>
          <w:lang w:val="uk-UA"/>
        </w:rPr>
      </w:pPr>
      <w:r>
        <w:rPr>
          <w:rFonts w:ascii="Times New Roman" w:hAnsi="Times New Roman" w:cs="Times New Roman"/>
          <w:sz w:val="28"/>
          <w:szCs w:val="28"/>
          <w:lang w:val="uk-UA"/>
        </w:rPr>
        <w:t>Рис. 6.3. Елементи виробничої інфраструктури регіону</w:t>
      </w:r>
    </w:p>
    <w:p w:rsidR="00AF382D" w:rsidRDefault="00AF382D" w:rsidP="00AF382D">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Pr="003E51AE">
        <w:rPr>
          <w:rFonts w:ascii="Times New Roman" w:eastAsia="Calibri" w:hAnsi="Times New Roman" w:cs="Times New Roman"/>
          <w:b/>
          <w:i/>
          <w:sz w:val="28"/>
          <w:szCs w:val="28"/>
          <w:lang w:val="uk-UA"/>
        </w:rPr>
        <w:t>Виробництво послуг</w:t>
      </w:r>
      <w:r>
        <w:rPr>
          <w:rFonts w:ascii="Times New Roman" w:eastAsia="Calibri" w:hAnsi="Times New Roman" w:cs="Times New Roman"/>
          <w:b/>
          <w:i/>
          <w:sz w:val="28"/>
          <w:szCs w:val="28"/>
          <w:lang w:val="uk-UA"/>
        </w:rPr>
        <w:t>(соціальна інфраструктура регіону)</w:t>
      </w:r>
      <w:r>
        <w:rPr>
          <w:rFonts w:ascii="Times New Roman" w:eastAsia="Calibri" w:hAnsi="Times New Roman" w:cs="Times New Roman"/>
          <w:sz w:val="28"/>
          <w:szCs w:val="28"/>
          <w:lang w:val="uk-UA"/>
        </w:rPr>
        <w:t xml:space="preserve"> включає: освіту, охорону здоров’я, науку, культуру, систему фінансів, кредитування, страхування, спорт, соціальне забезпечення, житлово-комунальне </w:t>
      </w:r>
      <w:r>
        <w:rPr>
          <w:rFonts w:ascii="Times New Roman" w:eastAsia="Calibri" w:hAnsi="Times New Roman" w:cs="Times New Roman"/>
          <w:sz w:val="28"/>
          <w:szCs w:val="28"/>
          <w:lang w:val="uk-UA"/>
        </w:rPr>
        <w:lastRenderedPageBreak/>
        <w:t>господарство і побутове обслуговування, апарат органів державного та громадського управління, туризм тощо. Визначення</w:t>
      </w:r>
      <w:r w:rsidR="00EB52EF">
        <w:rPr>
          <w:rFonts w:ascii="Times New Roman" w:eastAsia="Calibri" w:hAnsi="Times New Roman" w:cs="Times New Roman"/>
          <w:sz w:val="28"/>
          <w:szCs w:val="28"/>
          <w:lang w:val="uk-UA"/>
        </w:rPr>
        <w:t xml:space="preserve"> та складові елементи соціальної інфраструктури регіону відображено в таблиці 6.1.</w:t>
      </w:r>
    </w:p>
    <w:p w:rsidR="00EB52EF" w:rsidRPr="00EB52EF" w:rsidRDefault="00EB52EF" w:rsidP="00EB52EF">
      <w:pPr>
        <w:spacing w:after="0" w:line="360" w:lineRule="auto"/>
        <w:jc w:val="right"/>
        <w:rPr>
          <w:rFonts w:ascii="Times New Roman" w:hAnsi="Times New Roman" w:cs="Times New Roman"/>
          <w:sz w:val="28"/>
          <w:szCs w:val="28"/>
          <w:lang w:val="uk-UA"/>
        </w:rPr>
      </w:pPr>
      <w:r w:rsidRPr="00EB52EF">
        <w:rPr>
          <w:rFonts w:ascii="Times New Roman" w:eastAsia="Calibri" w:hAnsi="Times New Roman" w:cs="Times New Roman"/>
          <w:sz w:val="28"/>
          <w:szCs w:val="28"/>
          <w:lang w:val="uk-UA"/>
        </w:rPr>
        <w:t>Таблиця 6.1</w:t>
      </w:r>
      <w:r>
        <w:rPr>
          <w:rFonts w:ascii="Times New Roman" w:eastAsia="Calibri" w:hAnsi="Times New Roman" w:cs="Times New Roman"/>
          <w:sz w:val="28"/>
          <w:szCs w:val="28"/>
          <w:lang w:val="uk-UA"/>
        </w:rPr>
        <w:t>.</w:t>
      </w:r>
    </w:p>
    <w:p w:rsidR="00AF382D" w:rsidRDefault="00AF382D" w:rsidP="00EB52EF">
      <w:pPr>
        <w:spacing w:after="0"/>
        <w:jc w:val="center"/>
        <w:rPr>
          <w:rFonts w:ascii="Times New Roman" w:eastAsia="Calibri" w:hAnsi="Times New Roman" w:cs="Times New Roman"/>
          <w:sz w:val="28"/>
          <w:szCs w:val="28"/>
          <w:lang w:val="uk-UA"/>
        </w:rPr>
      </w:pPr>
      <w:r w:rsidRPr="00EB52EF">
        <w:rPr>
          <w:rFonts w:ascii="Times New Roman" w:eastAsia="Calibri" w:hAnsi="Times New Roman" w:cs="Times New Roman"/>
          <w:sz w:val="28"/>
          <w:szCs w:val="28"/>
          <w:lang w:val="uk-UA"/>
        </w:rPr>
        <w:t>Складові елементи соціальної інфраструктури регіону</w:t>
      </w:r>
    </w:p>
    <w:p w:rsidR="00EB52EF" w:rsidRPr="00EB52EF" w:rsidRDefault="00EB52EF" w:rsidP="00EB52EF">
      <w:pPr>
        <w:spacing w:after="0"/>
        <w:jc w:val="center"/>
        <w:rPr>
          <w:rFonts w:ascii="Times New Roman" w:eastAsia="Calibri" w:hAnsi="Times New Roman" w:cs="Times New Roman"/>
          <w:sz w:val="28"/>
          <w:szCs w:val="28"/>
          <w:lang w:val="uk-UA"/>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7"/>
        <w:gridCol w:w="2834"/>
        <w:gridCol w:w="2835"/>
      </w:tblGrid>
      <w:tr w:rsidR="00AF382D" w:rsidRPr="00AF382D" w:rsidTr="00EB52EF">
        <w:tc>
          <w:tcPr>
            <w:tcW w:w="9747" w:type="dxa"/>
            <w:gridSpan w:val="3"/>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b/>
                <w:sz w:val="28"/>
                <w:szCs w:val="28"/>
                <w:lang w:val="uk-UA"/>
              </w:rPr>
              <w:t>Соціальна інфраструктура району</w:t>
            </w:r>
            <w:r w:rsidRPr="00AF382D">
              <w:rPr>
                <w:rFonts w:ascii="Times New Roman" w:eastAsia="Calibri" w:hAnsi="Times New Roman" w:cs="Times New Roman"/>
                <w:sz w:val="28"/>
                <w:szCs w:val="28"/>
                <w:lang w:val="uk-UA"/>
              </w:rPr>
              <w:t xml:space="preserve"> – сукупність галузей, призначенням яких у суспільному поділі праці регіону є задоволення потреб населення у соціально-побутових і соціально духовних послуг</w:t>
            </w:r>
          </w:p>
        </w:tc>
      </w:tr>
      <w:tr w:rsidR="00AF382D" w:rsidRPr="00AF382D" w:rsidTr="00EB52EF">
        <w:tc>
          <w:tcPr>
            <w:tcW w:w="4078" w:type="dxa"/>
          </w:tcPr>
          <w:p w:rsidR="00AF382D" w:rsidRPr="00AF382D" w:rsidRDefault="00AF382D" w:rsidP="00AF382D">
            <w:pPr>
              <w:spacing w:after="0" w:line="240" w:lineRule="auto"/>
              <w:contextualSpacing/>
              <w:jc w:val="center"/>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Матеріально-побутова підсистема</w:t>
            </w:r>
          </w:p>
        </w:tc>
        <w:tc>
          <w:tcPr>
            <w:tcW w:w="5669" w:type="dxa"/>
            <w:gridSpan w:val="2"/>
          </w:tcPr>
          <w:p w:rsidR="00AF382D" w:rsidRPr="00AF382D" w:rsidRDefault="00AF382D" w:rsidP="00AF382D">
            <w:pPr>
              <w:spacing w:after="0" w:line="240" w:lineRule="auto"/>
              <w:contextualSpacing/>
              <w:jc w:val="center"/>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Соціально-культурна підсистема</w:t>
            </w:r>
          </w:p>
        </w:tc>
      </w:tr>
      <w:tr w:rsidR="00AF382D" w:rsidRPr="00AF382D" w:rsidTr="00EB52EF">
        <w:tc>
          <w:tcPr>
            <w:tcW w:w="4078"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Житлово-комунальне господарство</w:t>
            </w:r>
          </w:p>
        </w:tc>
        <w:tc>
          <w:tcPr>
            <w:tcW w:w="2834"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Культурна сфера</w:t>
            </w:r>
          </w:p>
        </w:tc>
        <w:tc>
          <w:tcPr>
            <w:tcW w:w="2835"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Соціальна сфера</w:t>
            </w:r>
          </w:p>
        </w:tc>
      </w:tr>
      <w:tr w:rsidR="00AF382D" w:rsidRPr="00AF382D" w:rsidTr="00EB52EF">
        <w:tc>
          <w:tcPr>
            <w:tcW w:w="4078"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Побутове обслуговування</w:t>
            </w:r>
          </w:p>
        </w:tc>
        <w:tc>
          <w:tcPr>
            <w:tcW w:w="2834"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Освіта, наука</w:t>
            </w:r>
          </w:p>
        </w:tc>
        <w:tc>
          <w:tcPr>
            <w:tcW w:w="2835"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Туризм</w:t>
            </w:r>
          </w:p>
        </w:tc>
      </w:tr>
      <w:tr w:rsidR="00AF382D" w:rsidRPr="00AF382D" w:rsidTr="00EB52EF">
        <w:tc>
          <w:tcPr>
            <w:tcW w:w="4078"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Внутрішня торгівля</w:t>
            </w:r>
          </w:p>
        </w:tc>
        <w:tc>
          <w:tcPr>
            <w:tcW w:w="2834"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Культура</w:t>
            </w:r>
          </w:p>
        </w:tc>
        <w:tc>
          <w:tcPr>
            <w:tcW w:w="2835"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Рекреація</w:t>
            </w:r>
          </w:p>
        </w:tc>
      </w:tr>
      <w:tr w:rsidR="00AF382D" w:rsidRPr="00AF382D" w:rsidTr="00EB52EF">
        <w:tc>
          <w:tcPr>
            <w:tcW w:w="4078"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Громадське харчування</w:t>
            </w:r>
          </w:p>
        </w:tc>
        <w:tc>
          <w:tcPr>
            <w:tcW w:w="2834"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Мистецтво</w:t>
            </w:r>
          </w:p>
        </w:tc>
        <w:tc>
          <w:tcPr>
            <w:tcW w:w="2835"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 xml:space="preserve">Охорона здоров’я </w:t>
            </w:r>
          </w:p>
        </w:tc>
      </w:tr>
      <w:tr w:rsidR="00AF382D" w:rsidRPr="00AF382D" w:rsidTr="00EB52EF">
        <w:tc>
          <w:tcPr>
            <w:tcW w:w="4078"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r w:rsidRPr="00AF382D">
              <w:rPr>
                <w:rFonts w:ascii="Times New Roman" w:eastAsia="Calibri" w:hAnsi="Times New Roman" w:cs="Times New Roman"/>
                <w:sz w:val="28"/>
                <w:szCs w:val="28"/>
                <w:lang w:val="uk-UA"/>
              </w:rPr>
              <w:t>Громадський транспорт</w:t>
            </w:r>
          </w:p>
        </w:tc>
        <w:tc>
          <w:tcPr>
            <w:tcW w:w="2834"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p>
        </w:tc>
        <w:tc>
          <w:tcPr>
            <w:tcW w:w="2835" w:type="dxa"/>
          </w:tcPr>
          <w:p w:rsidR="00AF382D" w:rsidRPr="00AF382D" w:rsidRDefault="00AF382D" w:rsidP="00AF382D">
            <w:pPr>
              <w:spacing w:after="0" w:line="240" w:lineRule="auto"/>
              <w:contextualSpacing/>
              <w:jc w:val="both"/>
              <w:rPr>
                <w:rFonts w:ascii="Times New Roman" w:eastAsia="Calibri" w:hAnsi="Times New Roman" w:cs="Times New Roman"/>
                <w:sz w:val="28"/>
                <w:szCs w:val="28"/>
                <w:lang w:val="uk-UA"/>
              </w:rPr>
            </w:pPr>
          </w:p>
        </w:tc>
      </w:tr>
    </w:tbl>
    <w:p w:rsidR="00AF382D" w:rsidRDefault="00AF382D" w:rsidP="00AF382D">
      <w:pPr>
        <w:spacing w:after="0" w:line="360" w:lineRule="auto"/>
        <w:jc w:val="both"/>
        <w:rPr>
          <w:rFonts w:ascii="Times New Roman" w:hAnsi="Times New Roman" w:cs="Times New Roman"/>
          <w:sz w:val="28"/>
          <w:szCs w:val="28"/>
          <w:lang w:val="uk-UA"/>
        </w:rPr>
      </w:pPr>
    </w:p>
    <w:p w:rsidR="00AF382D" w:rsidRDefault="00AF382D" w:rsidP="00AF382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52E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сучасних умовах господарювання головним напрямом </w:t>
      </w:r>
      <w:r w:rsidR="00A72EBC">
        <w:rPr>
          <w:rFonts w:ascii="Times New Roman" w:hAnsi="Times New Roman" w:cs="Times New Roman"/>
          <w:sz w:val="28"/>
          <w:szCs w:val="28"/>
          <w:lang w:val="uk-UA"/>
        </w:rPr>
        <w:t>для У</w:t>
      </w:r>
      <w:r>
        <w:rPr>
          <w:rFonts w:ascii="Times New Roman" w:hAnsi="Times New Roman" w:cs="Times New Roman"/>
          <w:sz w:val="28"/>
          <w:szCs w:val="28"/>
          <w:lang w:val="uk-UA"/>
        </w:rPr>
        <w:t>країни має стати стратегія включення країни до глобальної геоекономіки, яка має забезпечити домінування інноваційної складової державної економічної політики над застарілими мобілізаційними індустрійними елементами.</w:t>
      </w:r>
    </w:p>
    <w:p w:rsidR="00EB52EF" w:rsidRDefault="00EB52EF" w:rsidP="00EB52EF">
      <w:pPr>
        <w:pStyle w:val="a6"/>
        <w:ind w:left="0"/>
        <w:jc w:val="both"/>
        <w:rPr>
          <w:rFonts w:ascii="Times New Roman" w:hAnsi="Times New Roman" w:cs="Times New Roman"/>
          <w:b/>
          <w:sz w:val="28"/>
          <w:szCs w:val="28"/>
          <w:lang w:val="uk-UA"/>
        </w:rPr>
      </w:pPr>
    </w:p>
    <w:p w:rsidR="00EB52EF" w:rsidRPr="008C0814" w:rsidRDefault="00EB52EF" w:rsidP="00EB52EF">
      <w:pPr>
        <w:pStyle w:val="a6"/>
        <w:ind w:left="0"/>
        <w:jc w:val="both"/>
        <w:rPr>
          <w:rFonts w:ascii="Times New Roman" w:hAnsi="Times New Roman" w:cs="Times New Roman"/>
          <w:b/>
          <w:sz w:val="28"/>
          <w:szCs w:val="28"/>
          <w:lang w:val="uk-UA"/>
        </w:rPr>
      </w:pPr>
      <w:r w:rsidRPr="00EB52EF">
        <w:rPr>
          <w:rFonts w:ascii="Times New Roman" w:hAnsi="Times New Roman" w:cs="Times New Roman"/>
          <w:b/>
          <w:sz w:val="28"/>
          <w:szCs w:val="28"/>
          <w:lang w:val="uk-UA"/>
        </w:rPr>
        <w:t>6.3.</w:t>
      </w:r>
      <w:r w:rsidR="008C0814" w:rsidRPr="008C0814">
        <w:rPr>
          <w:rFonts w:ascii="Times New Roman" w:hAnsi="Times New Roman" w:cs="Times New Roman"/>
          <w:sz w:val="28"/>
          <w:szCs w:val="28"/>
          <w:lang w:val="uk-UA"/>
        </w:rPr>
        <w:t xml:space="preserve"> </w:t>
      </w:r>
      <w:r w:rsidR="008C0814" w:rsidRPr="008C0814">
        <w:rPr>
          <w:rFonts w:ascii="Times New Roman" w:hAnsi="Times New Roman" w:cs="Times New Roman"/>
          <w:b/>
          <w:sz w:val="28"/>
          <w:szCs w:val="28"/>
          <w:lang w:val="uk-UA"/>
        </w:rPr>
        <w:t>Промисловість України як найважливіша структурна ланка господарського комплексу.</w:t>
      </w:r>
    </w:p>
    <w:p w:rsidR="00BD6BC6" w:rsidRPr="00BD6BC6" w:rsidRDefault="00BD6BC6" w:rsidP="00BD6BC6">
      <w:pPr>
        <w:spacing w:after="0" w:line="360" w:lineRule="auto"/>
        <w:ind w:firstLine="709"/>
        <w:jc w:val="both"/>
        <w:rPr>
          <w:rFonts w:ascii="Times New Roman" w:eastAsia="Calibri" w:hAnsi="Times New Roman" w:cs="Times New Roman"/>
          <w:sz w:val="28"/>
          <w:szCs w:val="28"/>
          <w:lang w:val="uk-UA"/>
        </w:rPr>
      </w:pPr>
      <w:r w:rsidRPr="00BD6BC6">
        <w:rPr>
          <w:rFonts w:ascii="Times New Roman" w:eastAsia="Calibri" w:hAnsi="Times New Roman" w:cs="Times New Roman"/>
          <w:b/>
          <w:i/>
          <w:sz w:val="28"/>
          <w:szCs w:val="28"/>
          <w:lang w:val="uk-UA"/>
        </w:rPr>
        <w:t>Промисловість</w:t>
      </w:r>
      <w:r w:rsidRPr="00BD6BC6">
        <w:rPr>
          <w:rFonts w:ascii="Times New Roman" w:eastAsia="Calibri" w:hAnsi="Times New Roman" w:cs="Times New Roman"/>
          <w:sz w:val="28"/>
          <w:szCs w:val="28"/>
          <w:lang w:val="uk-UA"/>
        </w:rPr>
        <w:t xml:space="preserve"> – провідна галузь народного господарства, яка тісно пов’язана з НТП і має вирішальний вплив на рівень розвитку продуктивних сил суспільства. Являє собою сукупність підприємств (фабрик, заводів, електростанцій, шахт), на яких виробляють знаряддя праці та іншу продукцію для самої промисловості та інших галузей народного господарства, а також видобувають сировину і паливо, виробляють електроенергію, заготовляють ліс, виробляють і переробляють продукцію, одержану в промисловому або сільськогосподарському виробництві.</w:t>
      </w:r>
    </w:p>
    <w:p w:rsidR="00BD6BC6" w:rsidRDefault="00BD6BC6" w:rsidP="00BD6BC6">
      <w:pPr>
        <w:spacing w:after="0" w:line="360" w:lineRule="auto"/>
        <w:ind w:firstLine="709"/>
        <w:jc w:val="both"/>
        <w:rPr>
          <w:rFonts w:ascii="Times New Roman" w:eastAsia="Calibri" w:hAnsi="Times New Roman" w:cs="Times New Roman"/>
          <w:i/>
          <w:sz w:val="28"/>
          <w:szCs w:val="28"/>
          <w:lang w:val="uk-UA"/>
        </w:rPr>
      </w:pPr>
      <w:r w:rsidRPr="00BD6BC6">
        <w:rPr>
          <w:rFonts w:ascii="Times New Roman" w:eastAsia="Calibri" w:hAnsi="Times New Roman" w:cs="Times New Roman"/>
          <w:sz w:val="28"/>
          <w:szCs w:val="28"/>
          <w:lang w:val="uk-UA"/>
        </w:rPr>
        <w:lastRenderedPageBreak/>
        <w:t>В Україні саме у промисловості створюється основна частина національного доходу і валового суспільного продукту. Від розвитку промисловості значною мірою залежить задоволення потреб населення</w:t>
      </w:r>
      <w:r w:rsidRPr="00BD6BC6">
        <w:rPr>
          <w:rFonts w:ascii="Times New Roman" w:eastAsia="Calibri" w:hAnsi="Times New Roman" w:cs="Times New Roman"/>
          <w:i/>
          <w:sz w:val="28"/>
          <w:szCs w:val="28"/>
          <w:lang w:val="uk-UA"/>
        </w:rPr>
        <w:t>.</w:t>
      </w:r>
    </w:p>
    <w:p w:rsidR="00BD6BC6" w:rsidRDefault="00BD6BC6" w:rsidP="00BD6BC6">
      <w:pPr>
        <w:spacing w:after="0" w:line="360" w:lineRule="auto"/>
        <w:jc w:val="both"/>
        <w:rPr>
          <w:rFonts w:ascii="Times New Roman" w:hAnsi="Times New Roman" w:cs="Times New Roman"/>
          <w:spacing w:val="-4"/>
          <w:sz w:val="28"/>
          <w:szCs w:val="28"/>
          <w:lang w:val="uk-UA"/>
        </w:rPr>
      </w:pPr>
      <w:r w:rsidRPr="00BD6BC6">
        <w:rPr>
          <w:rFonts w:ascii="Times New Roman" w:hAnsi="Times New Roman" w:cs="Times New Roman"/>
          <w:sz w:val="28"/>
          <w:szCs w:val="28"/>
          <w:lang w:val="uk-UA"/>
        </w:rPr>
        <w:t xml:space="preserve">       Внаслідок поглиблення територіального поділу </w:t>
      </w:r>
      <w:r w:rsidRPr="00BD6BC6">
        <w:rPr>
          <w:rFonts w:ascii="Times New Roman" w:hAnsi="Times New Roman" w:cs="Times New Roman"/>
          <w:spacing w:val="-4"/>
          <w:sz w:val="28"/>
          <w:szCs w:val="28"/>
          <w:lang w:val="uk-UA"/>
        </w:rPr>
        <w:t xml:space="preserve">праці, процесів спеціалізації й кооперування відбувається її галузева диференціація й формується галузева структура, що показує склад галузей, кількісні та якісні співвідношення і зв’язки між ними. </w:t>
      </w:r>
    </w:p>
    <w:p w:rsidR="00AD0094" w:rsidRPr="00AD0094" w:rsidRDefault="00AD0094" w:rsidP="00AD0094">
      <w:pPr>
        <w:spacing w:line="360" w:lineRule="auto"/>
        <w:ind w:firstLine="709"/>
        <w:jc w:val="center"/>
        <w:rPr>
          <w:rFonts w:ascii="Times New Roman" w:eastAsia="Calibri" w:hAnsi="Times New Roman" w:cs="Times New Roman"/>
          <w:b/>
          <w:i/>
          <w:sz w:val="28"/>
          <w:szCs w:val="28"/>
          <w:lang w:val="uk-UA"/>
        </w:rPr>
      </w:pPr>
      <w:r w:rsidRPr="00AD0094">
        <w:rPr>
          <w:rFonts w:ascii="Times New Roman" w:eastAsia="Calibri" w:hAnsi="Times New Roman" w:cs="Times New Roman"/>
          <w:b/>
          <w:i/>
          <w:sz w:val="28"/>
          <w:szCs w:val="28"/>
          <w:lang w:val="uk-UA"/>
        </w:rPr>
        <w:t>Класифікація промисловості</w:t>
      </w:r>
      <w:r>
        <w:rPr>
          <w:rFonts w:ascii="Times New Roman" w:eastAsia="Calibri" w:hAnsi="Times New Roman" w:cs="Times New Roman"/>
          <w:b/>
          <w:i/>
          <w:sz w:val="28"/>
          <w:szCs w:val="28"/>
          <w:lang w:val="uk-UA"/>
        </w:rPr>
        <w:t>:</w:t>
      </w:r>
    </w:p>
    <w:p w:rsidR="00AD0094" w:rsidRPr="00AD0094" w:rsidRDefault="00AD0094" w:rsidP="006E0C94">
      <w:pPr>
        <w:pStyle w:val="a6"/>
        <w:numPr>
          <w:ilvl w:val="0"/>
          <w:numId w:val="53"/>
        </w:numPr>
        <w:spacing w:line="360" w:lineRule="auto"/>
        <w:jc w:val="both"/>
        <w:rPr>
          <w:rFonts w:ascii="Times New Roman" w:eastAsia="Calibri" w:hAnsi="Times New Roman" w:cs="Times New Roman"/>
          <w:sz w:val="28"/>
          <w:szCs w:val="28"/>
          <w:u w:val="single"/>
          <w:lang w:val="uk-UA"/>
        </w:rPr>
      </w:pPr>
      <w:r w:rsidRPr="00AD0094">
        <w:rPr>
          <w:rFonts w:ascii="Times New Roman" w:eastAsia="Calibri" w:hAnsi="Times New Roman" w:cs="Times New Roman"/>
          <w:sz w:val="28"/>
          <w:szCs w:val="28"/>
          <w:u w:val="single"/>
          <w:lang w:val="uk-UA"/>
        </w:rPr>
        <w:t>За економічним призначенням:</w:t>
      </w:r>
    </w:p>
    <w:p w:rsidR="00AD0094" w:rsidRPr="00AD0094" w:rsidRDefault="00AD0094" w:rsidP="00AD0094">
      <w:pPr>
        <w:pStyle w:val="a6"/>
        <w:numPr>
          <w:ilvl w:val="0"/>
          <w:numId w:val="52"/>
        </w:numPr>
        <w:spacing w:line="360" w:lineRule="auto"/>
        <w:jc w:val="both"/>
        <w:rPr>
          <w:rFonts w:ascii="Times New Roman" w:eastAsia="Calibri" w:hAnsi="Times New Roman" w:cs="Times New Roman"/>
          <w:sz w:val="28"/>
          <w:szCs w:val="28"/>
          <w:lang w:val="uk-UA"/>
        </w:rPr>
      </w:pPr>
      <w:r w:rsidRPr="00AD0094">
        <w:rPr>
          <w:rFonts w:ascii="Times New Roman" w:eastAsia="Calibri" w:hAnsi="Times New Roman" w:cs="Times New Roman"/>
          <w:sz w:val="28"/>
          <w:szCs w:val="28"/>
          <w:lang w:val="uk-UA"/>
        </w:rPr>
        <w:t>виробництво засобів виробництва (група А);</w:t>
      </w:r>
    </w:p>
    <w:p w:rsidR="00AD0094" w:rsidRPr="00AD0094" w:rsidRDefault="00AD0094" w:rsidP="00AD0094">
      <w:pPr>
        <w:pStyle w:val="a6"/>
        <w:numPr>
          <w:ilvl w:val="0"/>
          <w:numId w:val="52"/>
        </w:numPr>
        <w:spacing w:line="360" w:lineRule="auto"/>
        <w:jc w:val="both"/>
        <w:rPr>
          <w:rFonts w:ascii="Times New Roman" w:eastAsia="Calibri" w:hAnsi="Times New Roman" w:cs="Times New Roman"/>
          <w:sz w:val="28"/>
          <w:szCs w:val="28"/>
          <w:lang w:val="uk-UA"/>
        </w:rPr>
      </w:pPr>
      <w:r w:rsidRPr="00AD0094">
        <w:rPr>
          <w:rFonts w:ascii="Times New Roman" w:eastAsia="Calibri" w:hAnsi="Times New Roman" w:cs="Times New Roman"/>
          <w:sz w:val="28"/>
          <w:szCs w:val="28"/>
          <w:lang w:val="uk-UA"/>
        </w:rPr>
        <w:t>виробництво предметів споживання (група Б).</w:t>
      </w:r>
    </w:p>
    <w:p w:rsidR="00AD0094" w:rsidRPr="00AD0094" w:rsidRDefault="00AD0094" w:rsidP="006E0C94">
      <w:pPr>
        <w:pStyle w:val="a6"/>
        <w:numPr>
          <w:ilvl w:val="0"/>
          <w:numId w:val="53"/>
        </w:numPr>
        <w:spacing w:line="360" w:lineRule="auto"/>
        <w:jc w:val="both"/>
        <w:rPr>
          <w:rFonts w:ascii="Times New Roman" w:eastAsia="Calibri" w:hAnsi="Times New Roman" w:cs="Times New Roman"/>
          <w:sz w:val="28"/>
          <w:szCs w:val="28"/>
          <w:lang w:val="uk-UA"/>
        </w:rPr>
      </w:pPr>
      <w:r w:rsidRPr="00AD0094">
        <w:rPr>
          <w:rFonts w:ascii="Times New Roman" w:eastAsia="Calibri" w:hAnsi="Times New Roman" w:cs="Times New Roman"/>
          <w:sz w:val="28"/>
          <w:szCs w:val="28"/>
          <w:u w:val="single"/>
          <w:lang w:val="uk-UA"/>
        </w:rPr>
        <w:t>За характером виробництва і предметами праці:</w:t>
      </w:r>
    </w:p>
    <w:p w:rsidR="00AD0094" w:rsidRPr="00AD0094" w:rsidRDefault="00AD0094" w:rsidP="00AD0094">
      <w:pPr>
        <w:pStyle w:val="a6"/>
        <w:numPr>
          <w:ilvl w:val="0"/>
          <w:numId w:val="52"/>
        </w:numPr>
        <w:spacing w:line="360" w:lineRule="auto"/>
        <w:jc w:val="both"/>
        <w:rPr>
          <w:rFonts w:ascii="Times New Roman" w:eastAsia="Calibri" w:hAnsi="Times New Roman" w:cs="Times New Roman"/>
          <w:sz w:val="28"/>
          <w:szCs w:val="28"/>
          <w:lang w:val="uk-UA"/>
        </w:rPr>
      </w:pPr>
      <w:r w:rsidRPr="00AD0094">
        <w:rPr>
          <w:rFonts w:ascii="Times New Roman" w:eastAsia="Calibri" w:hAnsi="Times New Roman" w:cs="Times New Roman"/>
          <w:sz w:val="28"/>
          <w:szCs w:val="28"/>
          <w:lang w:val="uk-UA"/>
        </w:rPr>
        <w:t xml:space="preserve">добувна промисловість </w:t>
      </w:r>
      <w:r w:rsidRPr="00AD0094">
        <w:rPr>
          <w:rFonts w:ascii="Times New Roman" w:eastAsia="Calibri" w:hAnsi="Times New Roman" w:cs="Times New Roman"/>
          <w:color w:val="000000"/>
          <w:sz w:val="28"/>
          <w:szCs w:val="28"/>
          <w:shd w:val="clear" w:color="auto" w:fill="FFFFFF"/>
          <w:lang w:val="uk-UA"/>
        </w:rPr>
        <w:t>– сукупність галузей і виробництв з добування корисних копалин у вигляді твердих порід (вугілля, руда та мінерали), в рідкому (нафта) та газоподібному (природний газ) станах</w:t>
      </w:r>
      <w:r w:rsidRPr="00AD0094">
        <w:rPr>
          <w:rFonts w:ascii="Times New Roman" w:eastAsia="Calibri" w:hAnsi="Times New Roman" w:cs="Times New Roman"/>
          <w:sz w:val="28"/>
          <w:szCs w:val="28"/>
          <w:lang w:val="uk-UA"/>
        </w:rPr>
        <w:t>;</w:t>
      </w:r>
    </w:p>
    <w:p w:rsidR="00AD0094" w:rsidRPr="00AD0094" w:rsidRDefault="00AD0094" w:rsidP="00AD0094">
      <w:pPr>
        <w:pStyle w:val="a6"/>
        <w:numPr>
          <w:ilvl w:val="0"/>
          <w:numId w:val="52"/>
        </w:numPr>
        <w:spacing w:line="360" w:lineRule="auto"/>
        <w:jc w:val="both"/>
        <w:rPr>
          <w:rFonts w:ascii="Times New Roman" w:eastAsia="Calibri" w:hAnsi="Times New Roman" w:cs="Times New Roman"/>
          <w:i/>
          <w:sz w:val="28"/>
          <w:szCs w:val="28"/>
          <w:lang w:val="uk-UA"/>
        </w:rPr>
      </w:pPr>
      <w:r w:rsidRPr="00AD0094">
        <w:rPr>
          <w:rFonts w:ascii="Times New Roman" w:eastAsia="Calibri" w:hAnsi="Times New Roman" w:cs="Times New Roman"/>
          <w:sz w:val="28"/>
          <w:szCs w:val="28"/>
          <w:lang w:val="uk-UA"/>
        </w:rPr>
        <w:t xml:space="preserve">переробна промисловість - </w:t>
      </w:r>
      <w:r w:rsidRPr="00AD0094">
        <w:rPr>
          <w:rFonts w:ascii="Times New Roman" w:eastAsia="Calibri" w:hAnsi="Times New Roman" w:cs="Times New Roman"/>
          <w:sz w:val="28"/>
          <w:szCs w:val="28"/>
          <w:shd w:val="clear" w:color="auto" w:fill="FFFFFF"/>
          <w:lang w:val="uk-UA"/>
        </w:rPr>
        <w:t xml:space="preserve">це комплекс підприємств, що переробляють сільськогосподарську сировину, з якої отримують </w:t>
      </w:r>
      <w:hyperlink r:id="rId24" w:tooltip="Продукти харчування" w:history="1">
        <w:r w:rsidRPr="00AD0094">
          <w:rPr>
            <w:rFonts w:ascii="Times New Roman" w:eastAsia="Calibri" w:hAnsi="Times New Roman" w:cs="Times New Roman"/>
            <w:sz w:val="28"/>
            <w:szCs w:val="28"/>
            <w:shd w:val="clear" w:color="auto" w:fill="FFFFFF"/>
            <w:lang w:val="uk-UA"/>
          </w:rPr>
          <w:t>продукти харчування</w:t>
        </w:r>
      </w:hyperlink>
      <w:r w:rsidRPr="00AD0094">
        <w:rPr>
          <w:rFonts w:ascii="Times New Roman" w:eastAsia="Calibri" w:hAnsi="Times New Roman" w:cs="Times New Roman"/>
          <w:sz w:val="28"/>
          <w:szCs w:val="28"/>
          <w:shd w:val="clear" w:color="auto" w:fill="FFFFFF"/>
          <w:lang w:val="uk-UA"/>
        </w:rPr>
        <w:t xml:space="preserve"> і </w:t>
      </w:r>
      <w:hyperlink r:id="rId25" w:tooltip="Сировина" w:history="1">
        <w:r w:rsidRPr="00AD0094">
          <w:rPr>
            <w:rFonts w:ascii="Times New Roman" w:eastAsia="Calibri" w:hAnsi="Times New Roman" w:cs="Times New Roman"/>
            <w:sz w:val="28"/>
            <w:szCs w:val="28"/>
            <w:shd w:val="clear" w:color="auto" w:fill="FFFFFF"/>
            <w:lang w:val="uk-UA"/>
          </w:rPr>
          <w:t>сировину</w:t>
        </w:r>
      </w:hyperlink>
      <w:r w:rsidRPr="00AD0094">
        <w:rPr>
          <w:rFonts w:ascii="Times New Roman" w:eastAsia="Calibri" w:hAnsi="Times New Roman" w:cs="Times New Roman"/>
          <w:sz w:val="28"/>
          <w:szCs w:val="28"/>
          <w:shd w:val="clear" w:color="auto" w:fill="FFFFFF"/>
          <w:lang w:val="uk-UA"/>
        </w:rPr>
        <w:t xml:space="preserve"> для </w:t>
      </w:r>
      <w:hyperlink r:id="rId26" w:tooltip="Харчова промисловість" w:history="1">
        <w:r w:rsidRPr="00AD0094">
          <w:rPr>
            <w:rFonts w:ascii="Times New Roman" w:eastAsia="Calibri" w:hAnsi="Times New Roman" w:cs="Times New Roman"/>
            <w:sz w:val="28"/>
            <w:szCs w:val="28"/>
            <w:shd w:val="clear" w:color="auto" w:fill="FFFFFF"/>
            <w:lang w:val="uk-UA"/>
          </w:rPr>
          <w:t>харчової промисловості</w:t>
        </w:r>
      </w:hyperlink>
      <w:r w:rsidRPr="00AD0094">
        <w:rPr>
          <w:rFonts w:ascii="Times New Roman" w:eastAsia="Calibri" w:hAnsi="Times New Roman" w:cs="Times New Roman"/>
          <w:sz w:val="28"/>
          <w:szCs w:val="28"/>
          <w:shd w:val="clear" w:color="auto" w:fill="FFFFFF"/>
          <w:lang w:val="uk-UA"/>
        </w:rPr>
        <w:t xml:space="preserve">. </w:t>
      </w:r>
      <w:r w:rsidRPr="00AD0094">
        <w:rPr>
          <w:rFonts w:ascii="Times New Roman" w:eastAsia="Calibri" w:hAnsi="Times New Roman" w:cs="Times New Roman"/>
          <w:i/>
          <w:sz w:val="28"/>
          <w:szCs w:val="28"/>
          <w:shd w:val="clear" w:color="auto" w:fill="FFFFFF"/>
          <w:lang w:val="uk-UA"/>
        </w:rPr>
        <w:t>Вони забезпечують населення продуктами харчування та створюють певні ресурси для зовнішнього обміну. В процесі постачання сировиною та збуту продукції переробна промисловість взаємодіє з заготівельними організаціями, підприємствами торгівлі та громадського харчування. Найтісніші зв'язки переробних підприємств існують з сільським господарством.</w:t>
      </w:r>
    </w:p>
    <w:p w:rsidR="00D20E91" w:rsidRPr="00351050" w:rsidRDefault="00D20E91" w:rsidP="00D20E91">
      <w:pPr>
        <w:pStyle w:val="1"/>
        <w:widowControl/>
        <w:ind w:firstLine="301"/>
        <w:rPr>
          <w:szCs w:val="28"/>
          <w:lang w:val="uk-UA"/>
        </w:rPr>
      </w:pPr>
      <w:r>
        <w:rPr>
          <w:szCs w:val="28"/>
          <w:lang w:val="uk-UA"/>
        </w:rPr>
        <w:t xml:space="preserve">  </w:t>
      </w:r>
      <w:r w:rsidRPr="00D20E91">
        <w:rPr>
          <w:szCs w:val="28"/>
          <w:lang w:val="uk-UA"/>
        </w:rPr>
        <w:t xml:space="preserve"> </w:t>
      </w:r>
      <w:r w:rsidRPr="00D20E91">
        <w:rPr>
          <w:b/>
          <w:i/>
          <w:spacing w:val="-4"/>
          <w:szCs w:val="28"/>
          <w:lang w:val="uk-UA"/>
        </w:rPr>
        <w:t>Галузь промисловості</w:t>
      </w:r>
      <w:r w:rsidRPr="00D20E91">
        <w:rPr>
          <w:spacing w:val="-4"/>
          <w:szCs w:val="28"/>
          <w:lang w:val="uk-UA"/>
        </w:rPr>
        <w:t xml:space="preserve"> — </w:t>
      </w:r>
      <w:r w:rsidRPr="00351050">
        <w:rPr>
          <w:spacing w:val="-4"/>
          <w:szCs w:val="28"/>
          <w:lang w:val="uk-UA"/>
        </w:rPr>
        <w:t>це сукупність підприємств (об’єднань),</w:t>
      </w:r>
      <w:r w:rsidRPr="00351050">
        <w:rPr>
          <w:szCs w:val="28"/>
          <w:lang w:val="uk-UA"/>
        </w:rPr>
        <w:t xml:space="preserve"> яка характеризується: єдністю економічного призначення виробленої продукції, однорідністю перероблюваної сировини й основ</w:t>
      </w:r>
      <w:r w:rsidRPr="00351050">
        <w:rPr>
          <w:szCs w:val="28"/>
          <w:lang w:val="uk-UA"/>
        </w:rPr>
        <w:softHyphen/>
        <w:t xml:space="preserve">них матеріалів, спільністю </w:t>
      </w:r>
      <w:r w:rsidRPr="00351050">
        <w:rPr>
          <w:szCs w:val="28"/>
          <w:lang w:val="uk-UA"/>
        </w:rPr>
        <w:lastRenderedPageBreak/>
        <w:t>технологічного процесу й виробничо-технічної бази, професійним складом кадрів і специфічними умовами праці.</w:t>
      </w:r>
    </w:p>
    <w:p w:rsidR="00D20E91" w:rsidRDefault="00D20E91" w:rsidP="00D20E91">
      <w:pPr>
        <w:pStyle w:val="1"/>
        <w:widowControl/>
        <w:ind w:firstLine="301"/>
        <w:rPr>
          <w:szCs w:val="28"/>
          <w:lang w:val="uk-UA"/>
        </w:rPr>
      </w:pPr>
      <w:r w:rsidRPr="00AD0094">
        <w:rPr>
          <w:szCs w:val="28"/>
          <w:lang w:val="uk-UA"/>
        </w:rPr>
        <w:t xml:space="preserve"> </w:t>
      </w:r>
      <w:r>
        <w:rPr>
          <w:szCs w:val="28"/>
          <w:lang w:val="uk-UA"/>
        </w:rPr>
        <w:t>За даними статистики у промисловості виокремлюються 280 галузей і понад 500 окремих виробництв. іх класифікація полягає у групуванні підприємств за галузями з метою:</w:t>
      </w:r>
    </w:p>
    <w:p w:rsidR="00D20E91" w:rsidRDefault="00D20E91" w:rsidP="00D20E91">
      <w:pPr>
        <w:pStyle w:val="1"/>
        <w:widowControl/>
        <w:numPr>
          <w:ilvl w:val="0"/>
          <w:numId w:val="51"/>
        </w:numPr>
        <w:rPr>
          <w:szCs w:val="28"/>
          <w:lang w:val="uk-UA"/>
        </w:rPr>
      </w:pPr>
      <w:r>
        <w:rPr>
          <w:szCs w:val="28"/>
          <w:lang w:val="uk-UA"/>
        </w:rPr>
        <w:t>забезпечення аналізу міжгалузевих зв’язків і пропорцій;</w:t>
      </w:r>
    </w:p>
    <w:p w:rsidR="00EC7B81" w:rsidRPr="001D7C67" w:rsidRDefault="00D20E91" w:rsidP="00D20E91">
      <w:pPr>
        <w:pStyle w:val="1"/>
        <w:widowControl/>
        <w:numPr>
          <w:ilvl w:val="0"/>
          <w:numId w:val="51"/>
        </w:numPr>
        <w:rPr>
          <w:szCs w:val="28"/>
          <w:lang w:val="uk-UA"/>
        </w:rPr>
      </w:pPr>
      <w:r>
        <w:rPr>
          <w:szCs w:val="28"/>
          <w:lang w:val="uk-UA"/>
        </w:rPr>
        <w:t>зіставлення показників  під час аналізу економічної ефективності виробництва , господарства і зростання продуктивності праці.</w:t>
      </w:r>
    </w:p>
    <w:p w:rsidR="001D7C67" w:rsidRDefault="001D7C67" w:rsidP="001D7C67">
      <w:pPr>
        <w:pStyle w:val="1"/>
        <w:widowControl/>
        <w:ind w:firstLine="0"/>
        <w:rPr>
          <w:rFonts w:eastAsia="Calibri"/>
          <w:szCs w:val="28"/>
          <w:lang w:val="uk-UA" w:eastAsia="en-US"/>
        </w:rPr>
      </w:pPr>
      <w:r w:rsidRPr="001D7C67">
        <w:rPr>
          <w:rFonts w:eastAsia="Calibri"/>
          <w:szCs w:val="28"/>
          <w:lang w:val="uk-UA" w:eastAsia="en-US"/>
        </w:rPr>
        <w:t>Виробництво промислової продукції за видами діяльності у</w:t>
      </w:r>
      <w:r w:rsidR="00C40B32">
        <w:rPr>
          <w:rFonts w:eastAsia="Calibri"/>
          <w:szCs w:val="28"/>
          <w:lang w:eastAsia="en-US"/>
        </w:rPr>
        <w:t xml:space="preserve"> 201</w:t>
      </w:r>
      <w:r w:rsidR="00C40B32">
        <w:rPr>
          <w:rFonts w:eastAsia="Calibri"/>
          <w:szCs w:val="28"/>
          <w:lang w:val="uk-UA" w:eastAsia="en-US"/>
        </w:rPr>
        <w:t>5</w:t>
      </w:r>
      <w:r w:rsidRPr="001D7C67">
        <w:rPr>
          <w:rFonts w:eastAsia="Calibri"/>
          <w:szCs w:val="28"/>
          <w:lang w:eastAsia="en-US"/>
        </w:rPr>
        <w:t xml:space="preserve"> </w:t>
      </w:r>
      <w:r>
        <w:rPr>
          <w:rFonts w:eastAsia="Calibri"/>
          <w:szCs w:val="28"/>
          <w:lang w:val="uk-UA" w:eastAsia="en-US"/>
        </w:rPr>
        <w:t>році наведено на рис. 6.4.</w:t>
      </w:r>
    </w:p>
    <w:p w:rsidR="001D7C67" w:rsidRDefault="001D7C67" w:rsidP="001D7C67">
      <w:pPr>
        <w:pStyle w:val="1"/>
        <w:widowControl/>
        <w:ind w:firstLine="0"/>
        <w:rPr>
          <w:rFonts w:eastAsia="Calibri"/>
          <w:szCs w:val="28"/>
          <w:lang w:val="uk-UA" w:eastAsia="en-US"/>
        </w:rPr>
      </w:pPr>
      <w:r>
        <w:rPr>
          <w:noProof/>
        </w:rPr>
        <w:drawing>
          <wp:inline distT="0" distB="0" distL="0" distR="0" wp14:anchorId="660A5165" wp14:editId="34E1742C">
            <wp:extent cx="4743450" cy="3638550"/>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D7C67" w:rsidRPr="001D7C67" w:rsidRDefault="001D7C67" w:rsidP="001D7C67">
      <w:pPr>
        <w:pStyle w:val="1"/>
        <w:widowControl/>
        <w:ind w:firstLine="0"/>
        <w:jc w:val="center"/>
        <w:rPr>
          <w:rFonts w:eastAsia="Calibri"/>
          <w:szCs w:val="28"/>
          <w:lang w:val="uk-UA" w:eastAsia="en-US"/>
        </w:rPr>
      </w:pPr>
      <w:r>
        <w:rPr>
          <w:rFonts w:eastAsia="Calibri"/>
          <w:szCs w:val="28"/>
          <w:lang w:val="uk-UA" w:eastAsia="en-US"/>
        </w:rPr>
        <w:t>Рис. 6.4.</w:t>
      </w:r>
      <w:r w:rsidRPr="001D7C67">
        <w:rPr>
          <w:rFonts w:eastAsia="Calibri"/>
          <w:szCs w:val="28"/>
          <w:lang w:val="uk-UA" w:eastAsia="en-US"/>
        </w:rPr>
        <w:t xml:space="preserve"> Виробництво промислової проду</w:t>
      </w:r>
      <w:r w:rsidR="00C40B32">
        <w:rPr>
          <w:rFonts w:eastAsia="Calibri"/>
          <w:szCs w:val="28"/>
          <w:lang w:val="uk-UA" w:eastAsia="en-US"/>
        </w:rPr>
        <w:t>кції за видами діяльності у 2015</w:t>
      </w:r>
      <w:r>
        <w:rPr>
          <w:rFonts w:eastAsia="Calibri"/>
          <w:szCs w:val="28"/>
          <w:lang w:val="uk-UA" w:eastAsia="en-US"/>
        </w:rPr>
        <w:t xml:space="preserve"> році; </w:t>
      </w:r>
    </w:p>
    <w:p w:rsidR="006674CA" w:rsidRPr="006674CA" w:rsidRDefault="006674CA" w:rsidP="006674CA">
      <w:pPr>
        <w:pStyle w:val="Default"/>
        <w:rPr>
          <w:rFonts w:ascii="Times New Roman" w:hAnsi="Times New Roman" w:cs="Times New Roman"/>
        </w:rPr>
      </w:pPr>
      <w:r>
        <w:rPr>
          <w:sz w:val="23"/>
          <w:lang w:val="uk-UA"/>
        </w:rPr>
        <w:t xml:space="preserve"> </w:t>
      </w:r>
    </w:p>
    <w:p w:rsidR="006674CA" w:rsidRPr="006674CA" w:rsidRDefault="006674CA" w:rsidP="006674CA">
      <w:pPr>
        <w:pStyle w:val="1"/>
        <w:widowControl/>
        <w:ind w:firstLine="301"/>
        <w:rPr>
          <w:szCs w:val="28"/>
        </w:rPr>
      </w:pPr>
      <w:r w:rsidRPr="006674CA">
        <w:rPr>
          <w:rFonts w:eastAsiaTheme="minorHAnsi"/>
          <w:szCs w:val="28"/>
          <w:lang w:eastAsia="en-US"/>
        </w:rPr>
        <w:t xml:space="preserve"> </w:t>
      </w:r>
      <w:r>
        <w:rPr>
          <w:rFonts w:eastAsiaTheme="minorHAnsi"/>
          <w:szCs w:val="28"/>
          <w:lang w:val="uk-UA" w:eastAsia="en-US"/>
        </w:rPr>
        <w:t xml:space="preserve">   </w:t>
      </w:r>
      <w:r w:rsidRPr="006674CA">
        <w:rPr>
          <w:rFonts w:eastAsiaTheme="minorHAnsi"/>
          <w:color w:val="000000"/>
          <w:szCs w:val="28"/>
          <w:lang w:eastAsia="en-US"/>
        </w:rPr>
        <w:t>Промисловість посідає важливе місце в економіці України. Так, у 2015 р. промислова продук</w:t>
      </w:r>
      <w:r w:rsidRPr="006674CA">
        <w:rPr>
          <w:rFonts w:eastAsiaTheme="minorHAnsi"/>
          <w:color w:val="000000"/>
          <w:szCs w:val="28"/>
          <w:lang w:eastAsia="en-US"/>
        </w:rPr>
        <w:softHyphen/>
        <w:t xml:space="preserve">ція в загальному обсязі продукції, що виробляється в Україні, становила близько 40%, валова додана вартість промисловості сягала 23,6% у загальному обсязі доданої вартості, кількість зайнятих у промисловості становила понад чверть зайнятого населення. </w:t>
      </w:r>
      <w:r w:rsidRPr="006674CA">
        <w:rPr>
          <w:color w:val="000000"/>
          <w:szCs w:val="28"/>
        </w:rPr>
        <w:t xml:space="preserve">У табл. </w:t>
      </w:r>
      <w:r>
        <w:rPr>
          <w:color w:val="000000"/>
          <w:szCs w:val="28"/>
          <w:lang w:val="uk-UA"/>
        </w:rPr>
        <w:t>6.2</w:t>
      </w:r>
      <w:r w:rsidRPr="006674CA">
        <w:rPr>
          <w:color w:val="000000"/>
          <w:szCs w:val="28"/>
        </w:rPr>
        <w:t xml:space="preserve"> </w:t>
      </w:r>
      <w:r w:rsidRPr="006674CA">
        <w:rPr>
          <w:color w:val="000000"/>
          <w:szCs w:val="28"/>
        </w:rPr>
        <w:lastRenderedPageBreak/>
        <w:t>наведено аналіз основних показників промисло</w:t>
      </w:r>
      <w:r w:rsidRPr="006674CA">
        <w:rPr>
          <w:color w:val="000000"/>
          <w:szCs w:val="28"/>
        </w:rPr>
        <w:softHyphen/>
        <w:t xml:space="preserve">вості України за 2011–2015рр. </w:t>
      </w:r>
      <w:r w:rsidRPr="006674CA">
        <w:rPr>
          <w:rFonts w:eastAsiaTheme="minorHAnsi"/>
          <w:color w:val="000000"/>
          <w:szCs w:val="28"/>
          <w:lang w:eastAsia="en-US"/>
        </w:rPr>
        <w:t>При цьому велика кількість підприємств цієї галузі народного господарства використовує повністю зно</w:t>
      </w:r>
      <w:r w:rsidRPr="006674CA">
        <w:rPr>
          <w:rFonts w:eastAsiaTheme="minorHAnsi"/>
          <w:color w:val="000000"/>
          <w:szCs w:val="28"/>
          <w:lang w:eastAsia="en-US"/>
        </w:rPr>
        <w:softHyphen/>
        <w:t>шене обладнання та застарілі технології у виробництві, що веде до занепаду промисловості України.</w:t>
      </w:r>
    </w:p>
    <w:p w:rsidR="00EB52EF" w:rsidRPr="00AD0094" w:rsidRDefault="008C0814" w:rsidP="00686165">
      <w:pPr>
        <w:pStyle w:val="1"/>
        <w:widowControl/>
        <w:ind w:firstLine="301"/>
        <w:rPr>
          <w:szCs w:val="28"/>
          <w:lang w:val="uk-UA"/>
        </w:rPr>
      </w:pPr>
      <w:r>
        <w:rPr>
          <w:sz w:val="23"/>
          <w:lang w:val="uk-UA"/>
        </w:rPr>
        <w:t xml:space="preserve"> </w:t>
      </w:r>
      <w:r w:rsidR="00C40B32">
        <w:rPr>
          <w:sz w:val="23"/>
          <w:lang w:val="uk-UA"/>
        </w:rPr>
        <w:t xml:space="preserve"> </w:t>
      </w:r>
      <w:r w:rsidRPr="008C0814">
        <w:rPr>
          <w:szCs w:val="28"/>
          <w:lang w:val="uk-UA"/>
        </w:rPr>
        <w:t>Для характеристики галузевої структури промисловості використовують різні показники: кількісні, структурні, а також вироб</w:t>
      </w:r>
      <w:r w:rsidRPr="008C0814">
        <w:rPr>
          <w:szCs w:val="28"/>
          <w:lang w:val="uk-UA"/>
        </w:rPr>
        <w:softHyphen/>
        <w:t xml:space="preserve">ничі </w:t>
      </w:r>
      <w:r w:rsidRPr="008C0814">
        <w:rPr>
          <w:spacing w:val="2"/>
          <w:szCs w:val="28"/>
          <w:lang w:val="uk-UA"/>
        </w:rPr>
        <w:t>зв’язки. Кількісні показники визначаються питомою</w:t>
      </w:r>
      <w:r w:rsidRPr="008C0814">
        <w:rPr>
          <w:szCs w:val="28"/>
          <w:lang w:val="uk-UA"/>
        </w:rPr>
        <w:t xml:space="preserve"> вагою галузей у загальному обсязі виробленої продукції, загальною чи</w:t>
      </w:r>
      <w:r w:rsidRPr="008C0814">
        <w:rPr>
          <w:spacing w:val="-6"/>
          <w:szCs w:val="28"/>
          <w:lang w:val="uk-UA"/>
        </w:rPr>
        <w:t>сельністю робітників і вартістю основних виробничих фондів. Стру</w:t>
      </w:r>
      <w:r w:rsidRPr="008C0814">
        <w:rPr>
          <w:spacing w:val="-4"/>
          <w:szCs w:val="28"/>
          <w:lang w:val="uk-UA"/>
        </w:rPr>
        <w:t>к</w:t>
      </w:r>
      <w:r w:rsidRPr="008C0814">
        <w:rPr>
          <w:spacing w:val="-4"/>
          <w:szCs w:val="28"/>
          <w:lang w:val="uk-UA"/>
        </w:rPr>
        <w:softHyphen/>
        <w:t>турн</w:t>
      </w:r>
      <w:r>
        <w:rPr>
          <w:szCs w:val="28"/>
          <w:lang w:val="uk-UA"/>
        </w:rPr>
        <w:t>і зміни в промисловості -</w:t>
      </w:r>
      <w:r w:rsidRPr="008C0814">
        <w:rPr>
          <w:szCs w:val="28"/>
          <w:lang w:val="uk-UA"/>
        </w:rPr>
        <w:t xml:space="preserve"> це зрушення у питомій вазі галузей та темпах їх розвитку. Для </w:t>
      </w:r>
      <w:r w:rsidR="00686165">
        <w:rPr>
          <w:szCs w:val="28"/>
          <w:lang w:val="uk-UA"/>
        </w:rPr>
        <w:t xml:space="preserve">характеристики виробничих </w:t>
      </w:r>
      <w:r w:rsidRPr="008C0814">
        <w:rPr>
          <w:szCs w:val="28"/>
          <w:lang w:val="uk-UA"/>
        </w:rPr>
        <w:t xml:space="preserve"> зв’яз</w:t>
      </w:r>
      <w:r w:rsidRPr="008C0814">
        <w:rPr>
          <w:szCs w:val="28"/>
          <w:lang w:val="uk-UA"/>
        </w:rPr>
        <w:softHyphen/>
        <w:t>ків (міжгалузевих і внутрігалузевих) використовуються показники частки продукції галузі, яка надходить на подальше промис</w:t>
      </w:r>
      <w:r w:rsidRPr="008C0814">
        <w:rPr>
          <w:spacing w:val="2"/>
          <w:szCs w:val="28"/>
          <w:lang w:val="uk-UA"/>
        </w:rPr>
        <w:t>лове перероблення до інших галузей, і частки внутрігалузевого</w:t>
      </w:r>
      <w:r w:rsidRPr="008C0814">
        <w:rPr>
          <w:szCs w:val="28"/>
          <w:lang w:val="uk-UA"/>
        </w:rPr>
        <w:t xml:space="preserve"> споживання продукції.</w:t>
      </w:r>
    </w:p>
    <w:p w:rsidR="00686165" w:rsidRDefault="00C44BCC" w:rsidP="00686165">
      <w:pPr>
        <w:pStyle w:val="1"/>
        <w:widowControl/>
        <w:ind w:firstLine="301"/>
        <w:rPr>
          <w:szCs w:val="28"/>
          <w:lang w:val="uk-UA"/>
        </w:rPr>
      </w:pPr>
      <w:r>
        <w:rPr>
          <w:szCs w:val="28"/>
          <w:lang w:val="uk-UA"/>
        </w:rPr>
        <w:t xml:space="preserve">   </w:t>
      </w:r>
      <w:r w:rsidR="00AD0094" w:rsidRPr="00AD0094">
        <w:rPr>
          <w:szCs w:val="28"/>
          <w:lang w:val="uk-UA"/>
        </w:rPr>
        <w:t xml:space="preserve">Структура промисловості України може бути представлена в генералізованому вигляді: за міжгалузевими комплексами, серед яких виділяють паливно-енергетичний, металургійний, машинобудівний, хімічний, лісопромисловий, будівельний, соціальний, </w:t>
      </w:r>
      <w:r w:rsidR="00AD0094" w:rsidRPr="00AD0094">
        <w:rPr>
          <w:spacing w:val="-2"/>
          <w:szCs w:val="28"/>
          <w:lang w:val="uk-UA"/>
        </w:rPr>
        <w:t>агропромисловий. Провідне місце займають міжгалузеві компле</w:t>
      </w:r>
      <w:r w:rsidR="00AD0094" w:rsidRPr="00AD0094">
        <w:rPr>
          <w:szCs w:val="28"/>
          <w:lang w:val="uk-UA"/>
        </w:rPr>
        <w:t>к</w:t>
      </w:r>
      <w:r w:rsidR="00AD0094" w:rsidRPr="00AD0094">
        <w:rPr>
          <w:szCs w:val="28"/>
          <w:lang w:val="uk-UA"/>
        </w:rPr>
        <w:softHyphen/>
        <w:t>си, які спеціалізуються на виробництві сировини, палива, енергії (паливно-енергетичний і металургійний).</w:t>
      </w:r>
      <w:r w:rsidR="00AD0094">
        <w:rPr>
          <w:szCs w:val="28"/>
          <w:lang w:val="uk-UA"/>
        </w:rPr>
        <w:t xml:space="preserve"> </w:t>
      </w:r>
    </w:p>
    <w:p w:rsidR="006674CA" w:rsidRDefault="00C92B72" w:rsidP="00C44BCC">
      <w:pPr>
        <w:pStyle w:val="a7"/>
        <w:spacing w:before="0" w:beforeAutospacing="0" w:after="0" w:afterAutospacing="0" w:line="360" w:lineRule="auto"/>
        <w:jc w:val="both"/>
        <w:rPr>
          <w:sz w:val="28"/>
          <w:szCs w:val="28"/>
          <w:lang w:val="uk-UA"/>
        </w:rPr>
      </w:pPr>
      <w:r w:rsidRPr="00C44BCC">
        <w:rPr>
          <w:sz w:val="28"/>
          <w:szCs w:val="28"/>
          <w:lang w:val="uk-UA"/>
        </w:rPr>
        <w:t xml:space="preserve">   </w:t>
      </w:r>
      <w:r w:rsidR="00C44BCC">
        <w:rPr>
          <w:sz w:val="28"/>
          <w:szCs w:val="28"/>
          <w:lang w:val="uk-UA"/>
        </w:rPr>
        <w:t xml:space="preserve">    </w:t>
      </w:r>
      <w:r w:rsidR="00A72EBC">
        <w:rPr>
          <w:sz w:val="28"/>
          <w:szCs w:val="28"/>
          <w:lang w:val="uk-UA"/>
        </w:rPr>
        <w:t xml:space="preserve"> </w:t>
      </w:r>
    </w:p>
    <w:p w:rsidR="006674CA" w:rsidRDefault="006674CA" w:rsidP="00C44BCC">
      <w:pPr>
        <w:pStyle w:val="a7"/>
        <w:spacing w:before="0" w:beforeAutospacing="0" w:after="0" w:afterAutospacing="0" w:line="360" w:lineRule="auto"/>
        <w:jc w:val="both"/>
        <w:rPr>
          <w:sz w:val="28"/>
          <w:szCs w:val="28"/>
          <w:lang w:val="uk-UA"/>
        </w:rPr>
      </w:pPr>
    </w:p>
    <w:p w:rsidR="006674CA" w:rsidRDefault="006674CA" w:rsidP="00C44BCC">
      <w:pPr>
        <w:pStyle w:val="a7"/>
        <w:spacing w:before="0" w:beforeAutospacing="0" w:after="0" w:afterAutospacing="0" w:line="360" w:lineRule="auto"/>
        <w:jc w:val="both"/>
        <w:rPr>
          <w:sz w:val="28"/>
          <w:szCs w:val="28"/>
          <w:lang w:val="uk-UA"/>
        </w:rPr>
      </w:pPr>
    </w:p>
    <w:p w:rsidR="00C40B32" w:rsidRDefault="00C40B32" w:rsidP="00C44BCC">
      <w:pPr>
        <w:pStyle w:val="a7"/>
        <w:spacing w:before="0" w:beforeAutospacing="0" w:after="0" w:afterAutospacing="0" w:line="360" w:lineRule="auto"/>
        <w:jc w:val="both"/>
        <w:rPr>
          <w:sz w:val="28"/>
          <w:szCs w:val="28"/>
          <w:lang w:val="uk-UA"/>
        </w:rPr>
      </w:pPr>
    </w:p>
    <w:p w:rsidR="00C40B32" w:rsidRDefault="00C40B32" w:rsidP="00C44BCC">
      <w:pPr>
        <w:pStyle w:val="a7"/>
        <w:spacing w:before="0" w:beforeAutospacing="0" w:after="0" w:afterAutospacing="0" w:line="360" w:lineRule="auto"/>
        <w:jc w:val="both"/>
        <w:rPr>
          <w:sz w:val="28"/>
          <w:szCs w:val="28"/>
          <w:lang w:val="uk-UA"/>
        </w:rPr>
      </w:pPr>
    </w:p>
    <w:p w:rsidR="00C40B32" w:rsidRDefault="00C40B32" w:rsidP="00C44BCC">
      <w:pPr>
        <w:pStyle w:val="a7"/>
        <w:spacing w:before="0" w:beforeAutospacing="0" w:after="0" w:afterAutospacing="0" w:line="360" w:lineRule="auto"/>
        <w:jc w:val="both"/>
        <w:rPr>
          <w:sz w:val="28"/>
          <w:szCs w:val="28"/>
          <w:lang w:val="uk-UA"/>
        </w:rPr>
      </w:pPr>
    </w:p>
    <w:p w:rsidR="00C40B32" w:rsidRDefault="00C40B32" w:rsidP="00C44BCC">
      <w:pPr>
        <w:pStyle w:val="a7"/>
        <w:spacing w:before="0" w:beforeAutospacing="0" w:after="0" w:afterAutospacing="0" w:line="360" w:lineRule="auto"/>
        <w:jc w:val="both"/>
        <w:rPr>
          <w:sz w:val="28"/>
          <w:szCs w:val="28"/>
          <w:lang w:val="uk-UA"/>
        </w:rPr>
      </w:pPr>
    </w:p>
    <w:p w:rsidR="00C40B32" w:rsidRDefault="00C40B32" w:rsidP="00C44BCC">
      <w:pPr>
        <w:pStyle w:val="a7"/>
        <w:spacing w:before="0" w:beforeAutospacing="0" w:after="0" w:afterAutospacing="0" w:line="360" w:lineRule="auto"/>
        <w:jc w:val="both"/>
        <w:rPr>
          <w:sz w:val="28"/>
          <w:szCs w:val="28"/>
          <w:lang w:val="uk-UA"/>
        </w:rPr>
      </w:pPr>
    </w:p>
    <w:p w:rsidR="00B84CF6" w:rsidRDefault="00B84CF6" w:rsidP="006674CA">
      <w:pPr>
        <w:spacing w:after="0" w:line="360" w:lineRule="auto"/>
        <w:jc w:val="right"/>
        <w:rPr>
          <w:rFonts w:ascii="Times New Roman" w:eastAsia="Calibri" w:hAnsi="Times New Roman" w:cs="Times New Roman"/>
          <w:sz w:val="28"/>
          <w:szCs w:val="28"/>
          <w:lang w:val="uk-UA"/>
        </w:rPr>
      </w:pPr>
    </w:p>
    <w:p w:rsidR="006674CA" w:rsidRPr="00EB52EF" w:rsidRDefault="006674CA" w:rsidP="006674CA">
      <w:pPr>
        <w:spacing w:after="0" w:line="360" w:lineRule="auto"/>
        <w:jc w:val="right"/>
        <w:rPr>
          <w:rFonts w:ascii="Times New Roman" w:hAnsi="Times New Roman" w:cs="Times New Roman"/>
          <w:sz w:val="28"/>
          <w:szCs w:val="28"/>
          <w:lang w:val="uk-UA"/>
        </w:rPr>
      </w:pPr>
      <w:r>
        <w:rPr>
          <w:rFonts w:ascii="Times New Roman" w:eastAsia="Calibri" w:hAnsi="Times New Roman" w:cs="Times New Roman"/>
          <w:sz w:val="28"/>
          <w:szCs w:val="28"/>
          <w:lang w:val="uk-UA"/>
        </w:rPr>
        <w:lastRenderedPageBreak/>
        <w:t>Таблиця 6.2.</w:t>
      </w:r>
    </w:p>
    <w:p w:rsidR="006674CA" w:rsidRPr="00B0320E" w:rsidRDefault="006674CA" w:rsidP="00B0320E">
      <w:pPr>
        <w:spacing w:after="0"/>
        <w:jc w:val="center"/>
        <w:rPr>
          <w:rFonts w:ascii="Times New Roman" w:eastAsia="Calibri" w:hAnsi="Times New Roman" w:cs="Times New Roman"/>
          <w:sz w:val="28"/>
          <w:szCs w:val="28"/>
          <w:lang w:val="uk-UA"/>
        </w:rPr>
      </w:pPr>
      <w:r w:rsidRPr="00351050">
        <w:rPr>
          <w:rFonts w:ascii="Times New Roman" w:eastAsia="Calibri" w:hAnsi="Times New Roman" w:cs="Times New Roman"/>
          <w:b/>
          <w:sz w:val="28"/>
          <w:szCs w:val="28"/>
          <w:lang w:val="uk-UA"/>
        </w:rPr>
        <w:t>Основні показники   промисловості України за 2011-2015 рр</w:t>
      </w:r>
      <w:r>
        <w:rPr>
          <w:rFonts w:ascii="Times New Roman" w:eastAsia="Calibri" w:hAnsi="Times New Roman" w:cs="Times New Roman"/>
          <w:sz w:val="28"/>
          <w:szCs w:val="28"/>
          <w:lang w:val="uk-UA"/>
        </w:rPr>
        <w:t>.</w:t>
      </w:r>
    </w:p>
    <w:tbl>
      <w:tblPr>
        <w:tblStyle w:val="a5"/>
        <w:tblW w:w="10065" w:type="dxa"/>
        <w:tblInd w:w="-318" w:type="dxa"/>
        <w:tblLayout w:type="fixed"/>
        <w:tblLook w:val="04A0" w:firstRow="1" w:lastRow="0" w:firstColumn="1" w:lastColumn="0" w:noHBand="0" w:noVBand="1"/>
      </w:tblPr>
      <w:tblGrid>
        <w:gridCol w:w="2353"/>
        <w:gridCol w:w="1151"/>
        <w:gridCol w:w="1151"/>
        <w:gridCol w:w="1151"/>
        <w:gridCol w:w="1151"/>
        <w:gridCol w:w="1151"/>
        <w:gridCol w:w="1107"/>
        <w:gridCol w:w="850"/>
      </w:tblGrid>
      <w:tr w:rsidR="00B0320E" w:rsidTr="00EE6AFC">
        <w:tc>
          <w:tcPr>
            <w:tcW w:w="2353" w:type="dxa"/>
            <w:vMerge w:val="restart"/>
          </w:tcPr>
          <w:p w:rsidR="00B0320E" w:rsidRPr="00B0320E" w:rsidRDefault="00B0320E" w:rsidP="00B0320E">
            <w:pPr>
              <w:pStyle w:val="a7"/>
              <w:spacing w:before="0" w:beforeAutospacing="0" w:after="0" w:afterAutospacing="0"/>
              <w:jc w:val="center"/>
              <w:rPr>
                <w:b/>
                <w:lang w:val="uk-UA"/>
              </w:rPr>
            </w:pPr>
            <w:r w:rsidRPr="00B0320E">
              <w:rPr>
                <w:b/>
                <w:lang w:val="uk-UA"/>
              </w:rPr>
              <w:t>Назва показника</w:t>
            </w:r>
          </w:p>
        </w:tc>
        <w:tc>
          <w:tcPr>
            <w:tcW w:w="1151" w:type="dxa"/>
            <w:vMerge w:val="restart"/>
          </w:tcPr>
          <w:p w:rsidR="00B0320E" w:rsidRPr="00B0320E" w:rsidRDefault="00B0320E" w:rsidP="00B0320E">
            <w:pPr>
              <w:pStyle w:val="a7"/>
              <w:spacing w:before="0" w:beforeAutospacing="0" w:after="0" w:afterAutospacing="0"/>
              <w:jc w:val="center"/>
              <w:rPr>
                <w:lang w:val="uk-UA"/>
              </w:rPr>
            </w:pPr>
            <w:r>
              <w:rPr>
                <w:lang w:val="uk-UA"/>
              </w:rPr>
              <w:t>2011 р.</w:t>
            </w:r>
          </w:p>
        </w:tc>
        <w:tc>
          <w:tcPr>
            <w:tcW w:w="1151" w:type="dxa"/>
            <w:vMerge w:val="restart"/>
          </w:tcPr>
          <w:p w:rsidR="00B0320E" w:rsidRPr="00B0320E" w:rsidRDefault="00B0320E" w:rsidP="00B0320E">
            <w:pPr>
              <w:pStyle w:val="a7"/>
              <w:spacing w:before="0" w:beforeAutospacing="0" w:after="0" w:afterAutospacing="0"/>
              <w:jc w:val="center"/>
              <w:rPr>
                <w:lang w:val="uk-UA"/>
              </w:rPr>
            </w:pPr>
            <w:r>
              <w:rPr>
                <w:lang w:val="uk-UA"/>
              </w:rPr>
              <w:t>2012 р.</w:t>
            </w:r>
          </w:p>
        </w:tc>
        <w:tc>
          <w:tcPr>
            <w:tcW w:w="1151" w:type="dxa"/>
            <w:vMerge w:val="restart"/>
          </w:tcPr>
          <w:p w:rsidR="00B0320E" w:rsidRPr="00B0320E" w:rsidRDefault="00B0320E" w:rsidP="00B0320E">
            <w:pPr>
              <w:pStyle w:val="a7"/>
              <w:spacing w:before="0" w:beforeAutospacing="0" w:after="0" w:afterAutospacing="0"/>
              <w:jc w:val="center"/>
              <w:rPr>
                <w:lang w:val="uk-UA"/>
              </w:rPr>
            </w:pPr>
            <w:r>
              <w:rPr>
                <w:lang w:val="uk-UA"/>
              </w:rPr>
              <w:t>2013 р.</w:t>
            </w:r>
          </w:p>
        </w:tc>
        <w:tc>
          <w:tcPr>
            <w:tcW w:w="1151" w:type="dxa"/>
            <w:vMerge w:val="restart"/>
          </w:tcPr>
          <w:p w:rsidR="00B0320E" w:rsidRPr="00B0320E" w:rsidRDefault="00B0320E" w:rsidP="00B0320E">
            <w:pPr>
              <w:pStyle w:val="a7"/>
              <w:spacing w:before="0" w:beforeAutospacing="0" w:after="0" w:afterAutospacing="0"/>
              <w:jc w:val="center"/>
              <w:rPr>
                <w:lang w:val="uk-UA"/>
              </w:rPr>
            </w:pPr>
            <w:r>
              <w:rPr>
                <w:lang w:val="uk-UA"/>
              </w:rPr>
              <w:t>2014 р.</w:t>
            </w:r>
          </w:p>
        </w:tc>
        <w:tc>
          <w:tcPr>
            <w:tcW w:w="1151" w:type="dxa"/>
            <w:vMerge w:val="restart"/>
          </w:tcPr>
          <w:p w:rsidR="00B0320E" w:rsidRPr="00B0320E" w:rsidRDefault="00B0320E" w:rsidP="00B0320E">
            <w:pPr>
              <w:pStyle w:val="a7"/>
              <w:spacing w:before="0" w:beforeAutospacing="0" w:after="0" w:afterAutospacing="0"/>
              <w:jc w:val="center"/>
              <w:rPr>
                <w:lang w:val="uk-UA"/>
              </w:rPr>
            </w:pPr>
            <w:r>
              <w:rPr>
                <w:lang w:val="uk-UA"/>
              </w:rPr>
              <w:t>2015 р.</w:t>
            </w:r>
          </w:p>
        </w:tc>
        <w:tc>
          <w:tcPr>
            <w:tcW w:w="1957" w:type="dxa"/>
            <w:gridSpan w:val="2"/>
          </w:tcPr>
          <w:p w:rsidR="00B0320E" w:rsidRPr="00B0320E" w:rsidRDefault="00B0320E" w:rsidP="00B0320E">
            <w:pPr>
              <w:pStyle w:val="a7"/>
              <w:spacing w:before="0" w:beforeAutospacing="0" w:after="0" w:afterAutospacing="0"/>
              <w:jc w:val="center"/>
              <w:rPr>
                <w:lang w:val="uk-UA"/>
              </w:rPr>
            </w:pPr>
            <w:r>
              <w:rPr>
                <w:lang w:val="uk-UA"/>
              </w:rPr>
              <w:t>Відхилення 2015 р. до 2011</w:t>
            </w:r>
          </w:p>
        </w:tc>
      </w:tr>
      <w:tr w:rsidR="00B0320E" w:rsidTr="00EE6AFC">
        <w:tc>
          <w:tcPr>
            <w:tcW w:w="2353" w:type="dxa"/>
            <w:vMerge/>
          </w:tcPr>
          <w:p w:rsidR="00B0320E" w:rsidRPr="00B0320E" w:rsidRDefault="00B0320E" w:rsidP="00B0320E">
            <w:pPr>
              <w:pStyle w:val="a7"/>
              <w:spacing w:before="0" w:beforeAutospacing="0" w:after="0" w:afterAutospacing="0"/>
              <w:jc w:val="both"/>
              <w:rPr>
                <w:lang w:val="uk-UA"/>
              </w:rPr>
            </w:pPr>
          </w:p>
        </w:tc>
        <w:tc>
          <w:tcPr>
            <w:tcW w:w="1151" w:type="dxa"/>
            <w:vMerge/>
          </w:tcPr>
          <w:p w:rsidR="00B0320E" w:rsidRPr="00B0320E" w:rsidRDefault="00B0320E" w:rsidP="00B0320E">
            <w:pPr>
              <w:pStyle w:val="a7"/>
              <w:spacing w:before="0" w:beforeAutospacing="0" w:after="0" w:afterAutospacing="0"/>
              <w:jc w:val="both"/>
              <w:rPr>
                <w:lang w:val="uk-UA"/>
              </w:rPr>
            </w:pPr>
          </w:p>
        </w:tc>
        <w:tc>
          <w:tcPr>
            <w:tcW w:w="1151" w:type="dxa"/>
            <w:vMerge/>
          </w:tcPr>
          <w:p w:rsidR="00B0320E" w:rsidRPr="00B0320E" w:rsidRDefault="00B0320E" w:rsidP="00B0320E">
            <w:pPr>
              <w:pStyle w:val="a7"/>
              <w:spacing w:before="0" w:beforeAutospacing="0" w:after="0" w:afterAutospacing="0"/>
              <w:jc w:val="both"/>
              <w:rPr>
                <w:lang w:val="uk-UA"/>
              </w:rPr>
            </w:pPr>
          </w:p>
        </w:tc>
        <w:tc>
          <w:tcPr>
            <w:tcW w:w="1151" w:type="dxa"/>
            <w:vMerge/>
          </w:tcPr>
          <w:p w:rsidR="00B0320E" w:rsidRPr="00B0320E" w:rsidRDefault="00B0320E" w:rsidP="00B0320E">
            <w:pPr>
              <w:pStyle w:val="a7"/>
              <w:spacing w:before="0" w:beforeAutospacing="0" w:after="0" w:afterAutospacing="0"/>
              <w:jc w:val="both"/>
              <w:rPr>
                <w:lang w:val="uk-UA"/>
              </w:rPr>
            </w:pPr>
          </w:p>
        </w:tc>
        <w:tc>
          <w:tcPr>
            <w:tcW w:w="1151" w:type="dxa"/>
            <w:vMerge/>
          </w:tcPr>
          <w:p w:rsidR="00B0320E" w:rsidRPr="00B0320E" w:rsidRDefault="00B0320E" w:rsidP="00B0320E">
            <w:pPr>
              <w:pStyle w:val="a7"/>
              <w:spacing w:before="0" w:beforeAutospacing="0" w:after="0" w:afterAutospacing="0"/>
              <w:jc w:val="both"/>
              <w:rPr>
                <w:lang w:val="uk-UA"/>
              </w:rPr>
            </w:pPr>
          </w:p>
        </w:tc>
        <w:tc>
          <w:tcPr>
            <w:tcW w:w="1151" w:type="dxa"/>
            <w:vMerge/>
          </w:tcPr>
          <w:p w:rsidR="00B0320E" w:rsidRPr="00B0320E" w:rsidRDefault="00B0320E" w:rsidP="00B0320E">
            <w:pPr>
              <w:pStyle w:val="a7"/>
              <w:spacing w:before="0" w:beforeAutospacing="0" w:after="0" w:afterAutospacing="0"/>
              <w:jc w:val="both"/>
              <w:rPr>
                <w:lang w:val="uk-UA"/>
              </w:rPr>
            </w:pPr>
          </w:p>
        </w:tc>
        <w:tc>
          <w:tcPr>
            <w:tcW w:w="1107" w:type="dxa"/>
          </w:tcPr>
          <w:p w:rsidR="00B0320E" w:rsidRPr="00B0320E" w:rsidRDefault="00B0320E" w:rsidP="00EE6AFC">
            <w:pPr>
              <w:pStyle w:val="a7"/>
              <w:spacing w:before="0" w:beforeAutospacing="0" w:after="0" w:afterAutospacing="0"/>
              <w:jc w:val="center"/>
              <w:rPr>
                <w:lang w:val="uk-UA"/>
              </w:rPr>
            </w:pPr>
            <w:r>
              <w:rPr>
                <w:lang w:val="uk-UA"/>
              </w:rPr>
              <w:t>+/-</w:t>
            </w:r>
          </w:p>
        </w:tc>
        <w:tc>
          <w:tcPr>
            <w:tcW w:w="850" w:type="dxa"/>
          </w:tcPr>
          <w:p w:rsidR="00B0320E" w:rsidRPr="00B0320E" w:rsidRDefault="00B0320E" w:rsidP="00EE6AFC">
            <w:pPr>
              <w:pStyle w:val="a7"/>
              <w:spacing w:before="0" w:beforeAutospacing="0" w:after="0" w:afterAutospacing="0"/>
              <w:jc w:val="center"/>
              <w:rPr>
                <w:lang w:val="uk-UA"/>
              </w:rPr>
            </w:pPr>
            <w:r>
              <w:rPr>
                <w:lang w:val="uk-UA"/>
              </w:rPr>
              <w:t>%</w:t>
            </w:r>
          </w:p>
        </w:tc>
      </w:tr>
      <w:tr w:rsidR="00B0320E" w:rsidTr="00EE6AFC">
        <w:tc>
          <w:tcPr>
            <w:tcW w:w="2353" w:type="dxa"/>
          </w:tcPr>
          <w:p w:rsidR="006674CA" w:rsidRPr="00B0320E" w:rsidRDefault="00B0320E" w:rsidP="00B0320E">
            <w:pPr>
              <w:pStyle w:val="a7"/>
              <w:spacing w:before="0" w:beforeAutospacing="0" w:after="0" w:afterAutospacing="0"/>
              <w:jc w:val="both"/>
              <w:rPr>
                <w:sz w:val="22"/>
                <w:szCs w:val="22"/>
                <w:lang w:val="uk-UA"/>
              </w:rPr>
            </w:pPr>
            <w:r w:rsidRPr="00B0320E">
              <w:rPr>
                <w:sz w:val="22"/>
                <w:szCs w:val="22"/>
                <w:lang w:val="uk-UA"/>
              </w:rPr>
              <w:t>Обсяг реалізованої промислової продукції, млн. грн.</w:t>
            </w:r>
          </w:p>
        </w:tc>
        <w:tc>
          <w:tcPr>
            <w:tcW w:w="1151" w:type="dxa"/>
          </w:tcPr>
          <w:p w:rsidR="006674CA" w:rsidRPr="00351050" w:rsidRDefault="00B0320E" w:rsidP="00B0320E">
            <w:pPr>
              <w:pStyle w:val="a7"/>
              <w:spacing w:before="0" w:beforeAutospacing="0" w:after="0" w:afterAutospacing="0"/>
              <w:jc w:val="both"/>
              <w:rPr>
                <w:sz w:val="22"/>
                <w:szCs w:val="22"/>
                <w:lang w:val="uk-UA"/>
              </w:rPr>
            </w:pPr>
            <w:r w:rsidRPr="00351050">
              <w:rPr>
                <w:sz w:val="22"/>
                <w:szCs w:val="22"/>
                <w:lang w:val="uk-UA"/>
              </w:rPr>
              <w:t>1331887,6</w:t>
            </w:r>
          </w:p>
        </w:tc>
        <w:tc>
          <w:tcPr>
            <w:tcW w:w="1151" w:type="dxa"/>
          </w:tcPr>
          <w:p w:rsidR="006674CA" w:rsidRPr="00351050" w:rsidRDefault="00B0320E" w:rsidP="00B0320E">
            <w:pPr>
              <w:pStyle w:val="a7"/>
              <w:spacing w:before="0" w:beforeAutospacing="0" w:after="0" w:afterAutospacing="0"/>
              <w:jc w:val="both"/>
              <w:rPr>
                <w:sz w:val="22"/>
                <w:szCs w:val="22"/>
                <w:lang w:val="uk-UA"/>
              </w:rPr>
            </w:pPr>
            <w:r w:rsidRPr="00351050">
              <w:rPr>
                <w:sz w:val="22"/>
                <w:szCs w:val="22"/>
                <w:lang w:val="uk-UA"/>
              </w:rPr>
              <w:t>1400680,2</w:t>
            </w:r>
          </w:p>
        </w:tc>
        <w:tc>
          <w:tcPr>
            <w:tcW w:w="1151" w:type="dxa"/>
          </w:tcPr>
          <w:p w:rsidR="006674CA" w:rsidRPr="00351050" w:rsidRDefault="00B0320E" w:rsidP="00B0320E">
            <w:pPr>
              <w:pStyle w:val="a7"/>
              <w:spacing w:before="0" w:beforeAutospacing="0" w:after="0" w:afterAutospacing="0"/>
              <w:jc w:val="both"/>
              <w:rPr>
                <w:sz w:val="22"/>
                <w:szCs w:val="22"/>
                <w:lang w:val="uk-UA"/>
              </w:rPr>
            </w:pPr>
            <w:r w:rsidRPr="00351050">
              <w:rPr>
                <w:sz w:val="22"/>
                <w:szCs w:val="22"/>
                <w:lang w:val="uk-UA"/>
              </w:rPr>
              <w:t>1354130,1</w:t>
            </w:r>
          </w:p>
        </w:tc>
        <w:tc>
          <w:tcPr>
            <w:tcW w:w="1151" w:type="dxa"/>
          </w:tcPr>
          <w:p w:rsidR="006674CA" w:rsidRPr="00351050" w:rsidRDefault="00B0320E" w:rsidP="00B0320E">
            <w:pPr>
              <w:pStyle w:val="a7"/>
              <w:spacing w:before="0" w:beforeAutospacing="0" w:after="0" w:afterAutospacing="0"/>
              <w:jc w:val="both"/>
              <w:rPr>
                <w:sz w:val="22"/>
                <w:szCs w:val="22"/>
                <w:lang w:val="uk-UA"/>
              </w:rPr>
            </w:pPr>
            <w:r w:rsidRPr="00351050">
              <w:rPr>
                <w:sz w:val="22"/>
                <w:szCs w:val="22"/>
                <w:lang w:val="uk-UA"/>
              </w:rPr>
              <w:t>1428839,1</w:t>
            </w:r>
          </w:p>
        </w:tc>
        <w:tc>
          <w:tcPr>
            <w:tcW w:w="1151" w:type="dxa"/>
          </w:tcPr>
          <w:p w:rsidR="006674CA" w:rsidRPr="00351050" w:rsidRDefault="00B0320E" w:rsidP="00B0320E">
            <w:pPr>
              <w:pStyle w:val="a7"/>
              <w:spacing w:before="0" w:beforeAutospacing="0" w:after="0" w:afterAutospacing="0"/>
              <w:jc w:val="both"/>
              <w:rPr>
                <w:sz w:val="22"/>
                <w:szCs w:val="22"/>
                <w:lang w:val="uk-UA"/>
              </w:rPr>
            </w:pPr>
            <w:r w:rsidRPr="00351050">
              <w:rPr>
                <w:sz w:val="22"/>
                <w:szCs w:val="22"/>
                <w:lang w:val="uk-UA"/>
              </w:rPr>
              <w:t>1776603,7</w:t>
            </w:r>
          </w:p>
        </w:tc>
        <w:tc>
          <w:tcPr>
            <w:tcW w:w="1107" w:type="dxa"/>
          </w:tcPr>
          <w:p w:rsidR="006674CA" w:rsidRPr="00351050" w:rsidRDefault="00B0320E" w:rsidP="00B0320E">
            <w:pPr>
              <w:pStyle w:val="a7"/>
              <w:spacing w:before="0" w:beforeAutospacing="0" w:after="0" w:afterAutospacing="0"/>
              <w:jc w:val="both"/>
              <w:rPr>
                <w:sz w:val="22"/>
                <w:szCs w:val="22"/>
                <w:lang w:val="uk-UA"/>
              </w:rPr>
            </w:pPr>
            <w:r w:rsidRPr="00351050">
              <w:rPr>
                <w:sz w:val="22"/>
                <w:szCs w:val="22"/>
                <w:lang w:val="uk-UA"/>
              </w:rPr>
              <w:t>444716,1</w:t>
            </w:r>
          </w:p>
        </w:tc>
        <w:tc>
          <w:tcPr>
            <w:tcW w:w="850" w:type="dxa"/>
          </w:tcPr>
          <w:p w:rsidR="006674CA" w:rsidRPr="00351050" w:rsidRDefault="00B0320E" w:rsidP="00B0320E">
            <w:pPr>
              <w:pStyle w:val="a7"/>
              <w:spacing w:before="0" w:beforeAutospacing="0" w:after="0" w:afterAutospacing="0"/>
              <w:jc w:val="both"/>
              <w:rPr>
                <w:sz w:val="22"/>
                <w:szCs w:val="22"/>
                <w:lang w:val="uk-UA"/>
              </w:rPr>
            </w:pPr>
            <w:r w:rsidRPr="00351050">
              <w:rPr>
                <w:sz w:val="22"/>
                <w:szCs w:val="22"/>
                <w:lang w:val="uk-UA"/>
              </w:rPr>
              <w:t>33,9</w:t>
            </w:r>
          </w:p>
        </w:tc>
      </w:tr>
      <w:tr w:rsidR="00B0320E" w:rsidTr="00EE6AFC">
        <w:tc>
          <w:tcPr>
            <w:tcW w:w="2353" w:type="dxa"/>
          </w:tcPr>
          <w:p w:rsidR="006674CA" w:rsidRPr="00B0320E" w:rsidRDefault="00B0320E" w:rsidP="00B0320E">
            <w:pPr>
              <w:pStyle w:val="a7"/>
              <w:spacing w:before="0" w:beforeAutospacing="0" w:after="0" w:afterAutospacing="0"/>
              <w:jc w:val="both"/>
              <w:rPr>
                <w:lang w:val="uk-UA"/>
              </w:rPr>
            </w:pPr>
            <w:r>
              <w:rPr>
                <w:lang w:val="uk-UA"/>
              </w:rPr>
              <w:t>Середньооблікова кількість штатних працівників, тис</w:t>
            </w:r>
            <w:r w:rsidR="00EE6AFC">
              <w:rPr>
                <w:lang w:val="uk-UA"/>
              </w:rPr>
              <w:t>. осіб</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2828</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2804</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2673</w:t>
            </w:r>
          </w:p>
        </w:tc>
        <w:tc>
          <w:tcPr>
            <w:tcW w:w="1151" w:type="dxa"/>
          </w:tcPr>
          <w:p w:rsidR="006674CA" w:rsidRPr="00351050" w:rsidRDefault="00EE6AFC" w:rsidP="00EE6AFC">
            <w:pPr>
              <w:pStyle w:val="a7"/>
              <w:spacing w:before="0" w:beforeAutospacing="0" w:after="0" w:afterAutospacing="0"/>
              <w:jc w:val="both"/>
              <w:rPr>
                <w:sz w:val="22"/>
                <w:szCs w:val="22"/>
                <w:lang w:val="uk-UA"/>
              </w:rPr>
            </w:pPr>
            <w:r w:rsidRPr="00351050">
              <w:rPr>
                <w:sz w:val="22"/>
                <w:szCs w:val="22"/>
                <w:lang w:val="uk-UA"/>
              </w:rPr>
              <w:t>2297</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2040</w:t>
            </w:r>
          </w:p>
        </w:tc>
        <w:tc>
          <w:tcPr>
            <w:tcW w:w="1107"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-788</w:t>
            </w:r>
          </w:p>
        </w:tc>
        <w:tc>
          <w:tcPr>
            <w:tcW w:w="850"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-27,86</w:t>
            </w:r>
          </w:p>
        </w:tc>
      </w:tr>
      <w:tr w:rsidR="00B0320E" w:rsidTr="00EE6AFC">
        <w:tc>
          <w:tcPr>
            <w:tcW w:w="2353" w:type="dxa"/>
          </w:tcPr>
          <w:p w:rsidR="006674CA" w:rsidRPr="00B0320E" w:rsidRDefault="00EE6AFC" w:rsidP="00B0320E">
            <w:pPr>
              <w:pStyle w:val="a7"/>
              <w:spacing w:before="0" w:beforeAutospacing="0" w:after="0" w:afterAutospacing="0"/>
              <w:jc w:val="both"/>
              <w:rPr>
                <w:lang w:val="uk-UA"/>
              </w:rPr>
            </w:pPr>
            <w:r>
              <w:rPr>
                <w:lang w:val="uk-UA"/>
              </w:rPr>
              <w:t>Середньомісячна номінальна заробітна плата одного штатного працівника, грн.</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3107</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3478</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3763</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3988</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4789</w:t>
            </w:r>
          </w:p>
        </w:tc>
        <w:tc>
          <w:tcPr>
            <w:tcW w:w="1107"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1682</w:t>
            </w:r>
          </w:p>
        </w:tc>
        <w:tc>
          <w:tcPr>
            <w:tcW w:w="850"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54,14</w:t>
            </w:r>
          </w:p>
        </w:tc>
      </w:tr>
      <w:tr w:rsidR="00B0320E" w:rsidTr="00EE6AFC">
        <w:tc>
          <w:tcPr>
            <w:tcW w:w="2353" w:type="dxa"/>
          </w:tcPr>
          <w:p w:rsidR="006674CA" w:rsidRPr="00B0320E" w:rsidRDefault="00EE6AFC" w:rsidP="00B0320E">
            <w:pPr>
              <w:pStyle w:val="a7"/>
              <w:spacing w:before="0" w:beforeAutospacing="0" w:after="0" w:afterAutospacing="0"/>
              <w:jc w:val="both"/>
              <w:rPr>
                <w:lang w:val="uk-UA"/>
              </w:rPr>
            </w:pPr>
            <w:r>
              <w:rPr>
                <w:lang w:val="uk-UA"/>
              </w:rPr>
              <w:t>Фінансовий результат до оподаткування, млн.грн.</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58662,3</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21353,4</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13698,3</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-166414,0</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-181360,9</w:t>
            </w:r>
          </w:p>
        </w:tc>
        <w:tc>
          <w:tcPr>
            <w:tcW w:w="1107"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240023,2</w:t>
            </w:r>
          </w:p>
        </w:tc>
        <w:tc>
          <w:tcPr>
            <w:tcW w:w="850"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-40916</w:t>
            </w:r>
          </w:p>
        </w:tc>
      </w:tr>
      <w:tr w:rsidR="00B0320E" w:rsidTr="00EE6AFC">
        <w:tc>
          <w:tcPr>
            <w:tcW w:w="2353" w:type="dxa"/>
          </w:tcPr>
          <w:p w:rsidR="006674CA" w:rsidRPr="00B0320E" w:rsidRDefault="00EE6AFC" w:rsidP="00B0320E">
            <w:pPr>
              <w:pStyle w:val="a7"/>
              <w:spacing w:before="0" w:beforeAutospacing="0" w:after="0" w:afterAutospacing="0"/>
              <w:jc w:val="both"/>
              <w:rPr>
                <w:lang w:val="uk-UA"/>
              </w:rPr>
            </w:pPr>
            <w:r>
              <w:rPr>
                <w:lang w:val="uk-UA"/>
              </w:rPr>
              <w:t>Частка підприємств, які одержали збиток до оподаткування, %</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37</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38</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37</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37</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27</w:t>
            </w:r>
          </w:p>
        </w:tc>
        <w:tc>
          <w:tcPr>
            <w:tcW w:w="1107"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-10</w:t>
            </w:r>
          </w:p>
        </w:tc>
        <w:tc>
          <w:tcPr>
            <w:tcW w:w="850"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-27,03</w:t>
            </w:r>
          </w:p>
        </w:tc>
      </w:tr>
      <w:tr w:rsidR="00B0320E" w:rsidTr="00EE6AFC">
        <w:tc>
          <w:tcPr>
            <w:tcW w:w="2353" w:type="dxa"/>
          </w:tcPr>
          <w:p w:rsidR="006674CA" w:rsidRPr="00B0320E" w:rsidRDefault="00EE6AFC" w:rsidP="00B0320E">
            <w:pPr>
              <w:pStyle w:val="a7"/>
              <w:spacing w:before="0" w:beforeAutospacing="0" w:after="0" w:afterAutospacing="0"/>
              <w:jc w:val="both"/>
              <w:rPr>
                <w:lang w:val="uk-UA"/>
              </w:rPr>
            </w:pPr>
            <w:r>
              <w:rPr>
                <w:lang w:val="uk-UA"/>
              </w:rPr>
              <w:t>Рентабельність операційної діяльності, %</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4,7</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3,4</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3,0</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1,6</w:t>
            </w:r>
          </w:p>
        </w:tc>
        <w:tc>
          <w:tcPr>
            <w:tcW w:w="1151"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0,9</w:t>
            </w:r>
          </w:p>
        </w:tc>
        <w:tc>
          <w:tcPr>
            <w:tcW w:w="1107"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-3,8</w:t>
            </w:r>
          </w:p>
        </w:tc>
        <w:tc>
          <w:tcPr>
            <w:tcW w:w="850" w:type="dxa"/>
          </w:tcPr>
          <w:p w:rsidR="006674CA" w:rsidRPr="00351050" w:rsidRDefault="00EE6AFC" w:rsidP="00B0320E">
            <w:pPr>
              <w:pStyle w:val="a7"/>
              <w:spacing w:before="0" w:beforeAutospacing="0" w:after="0" w:afterAutospacing="0"/>
              <w:jc w:val="both"/>
              <w:rPr>
                <w:sz w:val="22"/>
                <w:szCs w:val="22"/>
                <w:lang w:val="uk-UA"/>
              </w:rPr>
            </w:pPr>
            <w:r w:rsidRPr="00351050">
              <w:rPr>
                <w:sz w:val="22"/>
                <w:szCs w:val="22"/>
                <w:lang w:val="uk-UA"/>
              </w:rPr>
              <w:t>-80,85</w:t>
            </w:r>
          </w:p>
        </w:tc>
      </w:tr>
    </w:tbl>
    <w:p w:rsidR="006674CA" w:rsidRDefault="006674CA" w:rsidP="00C44BCC">
      <w:pPr>
        <w:pStyle w:val="a7"/>
        <w:spacing w:before="0" w:beforeAutospacing="0" w:after="0" w:afterAutospacing="0" w:line="360" w:lineRule="auto"/>
        <w:jc w:val="both"/>
        <w:rPr>
          <w:sz w:val="28"/>
          <w:szCs w:val="28"/>
          <w:lang w:val="uk-UA"/>
        </w:rPr>
      </w:pPr>
    </w:p>
    <w:p w:rsidR="00593BAE" w:rsidRPr="00A72EBC" w:rsidRDefault="00A72EBC" w:rsidP="00C44BCC">
      <w:pPr>
        <w:pStyle w:val="a7"/>
        <w:spacing w:before="0" w:beforeAutospacing="0" w:after="0" w:afterAutospacing="0" w:line="360" w:lineRule="auto"/>
        <w:jc w:val="both"/>
        <w:rPr>
          <w:rFonts w:eastAsia="Times New Roman"/>
          <w:sz w:val="28"/>
          <w:szCs w:val="28"/>
          <w:lang w:val="uk-UA"/>
        </w:rPr>
      </w:pPr>
      <w:r>
        <w:rPr>
          <w:sz w:val="28"/>
          <w:szCs w:val="28"/>
          <w:lang w:val="uk-UA"/>
        </w:rPr>
        <w:t xml:space="preserve"> </w:t>
      </w:r>
      <w:r w:rsidR="005E18DD">
        <w:rPr>
          <w:sz w:val="28"/>
          <w:szCs w:val="28"/>
          <w:lang w:val="uk-UA"/>
        </w:rPr>
        <w:t xml:space="preserve">         </w:t>
      </w:r>
      <w:r>
        <w:rPr>
          <w:sz w:val="28"/>
          <w:szCs w:val="28"/>
          <w:lang w:val="uk-UA"/>
        </w:rPr>
        <w:t>Промисловість У</w:t>
      </w:r>
      <w:r w:rsidR="00AD0094" w:rsidRPr="00C44BCC">
        <w:rPr>
          <w:sz w:val="28"/>
          <w:szCs w:val="28"/>
          <w:lang w:val="uk-UA"/>
        </w:rPr>
        <w:t xml:space="preserve">країни історично орієнтована на розвиток чорної металургії(на базі родовищ кам’яного вугілля і залізної руди в донбасі і Придніпров’ї), яка і сьогодні має дуже велтку питому вагу. Сьогодні вона формує </w:t>
      </w:r>
      <w:r w:rsidR="00FB74FD" w:rsidRPr="00C44BCC">
        <w:rPr>
          <w:sz w:val="28"/>
          <w:szCs w:val="28"/>
          <w:lang w:val="uk-UA"/>
        </w:rPr>
        <w:t>частину експорту, одночасно</w:t>
      </w:r>
      <w:r w:rsidR="00AD0094" w:rsidRPr="00C44BCC">
        <w:rPr>
          <w:sz w:val="28"/>
          <w:szCs w:val="28"/>
          <w:lang w:val="uk-UA"/>
        </w:rPr>
        <w:t xml:space="preserve"> є великим споживачем</w:t>
      </w:r>
      <w:r w:rsidR="00C92B72" w:rsidRPr="00C44BCC">
        <w:rPr>
          <w:sz w:val="28"/>
          <w:szCs w:val="28"/>
          <w:lang w:val="uk-UA"/>
        </w:rPr>
        <w:t xml:space="preserve"> дорогих паливно-енергетичних ресурсів та основним джерелом забруднення навколишнього середовища.</w:t>
      </w:r>
      <w:r w:rsidR="00593BAE" w:rsidRPr="00C44BCC">
        <w:rPr>
          <w:sz w:val="28"/>
          <w:szCs w:val="28"/>
        </w:rPr>
        <w:t xml:space="preserve"> Значні структурні зміни відбулися у промисловості України за галузями</w:t>
      </w:r>
      <w:r w:rsidR="00593BAE" w:rsidRPr="00C44BCC">
        <w:rPr>
          <w:sz w:val="28"/>
          <w:szCs w:val="28"/>
          <w:lang w:val="uk-UA"/>
        </w:rPr>
        <w:t>. За даними Держкомстата</w:t>
      </w:r>
      <w:r w:rsidR="00593BAE" w:rsidRPr="00A72EBC">
        <w:rPr>
          <w:rFonts w:eastAsia="Times New Roman"/>
          <w:sz w:val="28"/>
          <w:szCs w:val="28"/>
          <w:lang w:val="uk-UA"/>
        </w:rPr>
        <w:t xml:space="preserve"> </w:t>
      </w:r>
      <w:r w:rsidR="00C44BCC">
        <w:rPr>
          <w:rFonts w:eastAsia="Times New Roman"/>
          <w:sz w:val="28"/>
          <w:szCs w:val="28"/>
          <w:lang w:val="uk-UA"/>
        </w:rPr>
        <w:t xml:space="preserve"> </w:t>
      </w:r>
      <w:r>
        <w:rPr>
          <w:rFonts w:eastAsia="Times New Roman"/>
          <w:sz w:val="28"/>
          <w:szCs w:val="28"/>
          <w:lang w:val="uk-UA"/>
        </w:rPr>
        <w:t>у 2015</w:t>
      </w:r>
      <w:r w:rsidR="00C44BCC">
        <w:rPr>
          <w:rFonts w:eastAsia="Times New Roman"/>
          <w:sz w:val="28"/>
          <w:szCs w:val="28"/>
          <w:lang w:val="uk-UA"/>
        </w:rPr>
        <w:t xml:space="preserve"> році </w:t>
      </w:r>
      <w:r w:rsidR="00593BAE" w:rsidRPr="00A72EBC">
        <w:rPr>
          <w:rFonts w:eastAsia="Times New Roman"/>
          <w:sz w:val="28"/>
          <w:szCs w:val="28"/>
          <w:lang w:val="uk-UA"/>
        </w:rPr>
        <w:t>значно зросла питома ваг</w:t>
      </w:r>
      <w:r w:rsidR="00593BAE" w:rsidRPr="00C44BCC">
        <w:rPr>
          <w:rFonts w:eastAsia="Times New Roman"/>
          <w:sz w:val="28"/>
          <w:szCs w:val="28"/>
          <w:lang w:val="uk-UA"/>
        </w:rPr>
        <w:t>а</w:t>
      </w:r>
      <w:r w:rsidR="00593BAE" w:rsidRPr="00A72EBC">
        <w:rPr>
          <w:rFonts w:eastAsia="Times New Roman"/>
          <w:sz w:val="28"/>
          <w:szCs w:val="28"/>
          <w:lang w:val="uk-UA"/>
        </w:rPr>
        <w:t xml:space="preserve"> електроенергетики, чорної металургії, паливної промисловості</w:t>
      </w:r>
      <w:r w:rsidR="00593BAE" w:rsidRPr="00C44BCC">
        <w:rPr>
          <w:rFonts w:eastAsia="Times New Roman"/>
          <w:sz w:val="28"/>
          <w:szCs w:val="28"/>
          <w:lang w:val="uk-UA"/>
        </w:rPr>
        <w:t xml:space="preserve">, але </w:t>
      </w:r>
      <w:r w:rsidR="00593BAE" w:rsidRPr="00A72EBC">
        <w:rPr>
          <w:rFonts w:eastAsia="Times New Roman"/>
          <w:sz w:val="28"/>
          <w:szCs w:val="28"/>
          <w:lang w:val="uk-UA"/>
        </w:rPr>
        <w:t>знизилась частка машинобудування і металообробки, легкої пр</w:t>
      </w:r>
      <w:r w:rsidR="00C44BCC" w:rsidRPr="00A72EBC">
        <w:rPr>
          <w:rFonts w:eastAsia="Times New Roman"/>
          <w:sz w:val="28"/>
          <w:szCs w:val="28"/>
          <w:lang w:val="uk-UA"/>
        </w:rPr>
        <w:t>омисловості, борошномельно-круп</w:t>
      </w:r>
      <w:r w:rsidR="00C44BCC">
        <w:rPr>
          <w:rFonts w:eastAsia="Times New Roman"/>
          <w:sz w:val="28"/>
          <w:szCs w:val="28"/>
          <w:lang w:val="uk-UA"/>
        </w:rPr>
        <w:t>’</w:t>
      </w:r>
      <w:r w:rsidR="00593BAE" w:rsidRPr="00A72EBC">
        <w:rPr>
          <w:rFonts w:eastAsia="Times New Roman"/>
          <w:sz w:val="28"/>
          <w:szCs w:val="28"/>
          <w:lang w:val="uk-UA"/>
        </w:rPr>
        <w:t>яної і комбікормової промисловості. У решті галузей промисловості незначні відхилення.</w:t>
      </w:r>
    </w:p>
    <w:p w:rsidR="00593BAE" w:rsidRPr="00C44BCC" w:rsidRDefault="00C44BCC" w:rsidP="00C44BCC">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5E18DD">
        <w:rPr>
          <w:rFonts w:ascii="Times New Roman" w:eastAsia="Times New Roman" w:hAnsi="Times New Roman" w:cs="Times New Roman"/>
          <w:sz w:val="28"/>
          <w:szCs w:val="28"/>
          <w:lang w:val="uk-UA" w:eastAsia="ru-RU"/>
        </w:rPr>
        <w:t xml:space="preserve"> </w:t>
      </w:r>
      <w:r w:rsidR="00593BAE" w:rsidRPr="00593BAE">
        <w:rPr>
          <w:rFonts w:ascii="Times New Roman" w:eastAsia="Times New Roman" w:hAnsi="Times New Roman" w:cs="Times New Roman"/>
          <w:sz w:val="28"/>
          <w:szCs w:val="28"/>
          <w:lang w:eastAsia="ru-RU"/>
        </w:rPr>
        <w:t>Галузева структура виробництва країни має свої певні регіональні особливості. В кінці минулого століття у ряді регіонів (Одеській, Львівській, Херсонській областях, А. Р. Крим, Києві, Севастополі) на послуги припадає більше половини виробництва валової доданої вартості, що свідчить про те, що постіндустріальний розвиток в Україні значно посилився.</w:t>
      </w:r>
    </w:p>
    <w:p w:rsidR="00593BAE" w:rsidRPr="00593BAE" w:rsidRDefault="00C44BCC" w:rsidP="00C44BC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593BAE" w:rsidRPr="00593BAE">
        <w:rPr>
          <w:rFonts w:ascii="Times New Roman" w:eastAsia="Times New Roman" w:hAnsi="Times New Roman" w:cs="Times New Roman"/>
          <w:sz w:val="28"/>
          <w:szCs w:val="28"/>
          <w:lang w:eastAsia="ru-RU"/>
        </w:rPr>
        <w:t>В окремих регіонах у структурі валової доданої вартості питома вага промисловості становить більше половини. Це такі індустріальні області, як Донецька, Дніпропетровська, Запорізька. У восьми областях (Вінницька, Волинська, Житомирська, Закарпатська, Кіровоградська, Тернопільська, Хмельницька, Чернігівська) у сільському господарстві виробляється більше валової доданої вартості, ніж</w:t>
      </w:r>
      <w:r>
        <w:rPr>
          <w:rFonts w:ascii="Times New Roman" w:eastAsia="Times New Roman" w:hAnsi="Times New Roman" w:cs="Times New Roman"/>
          <w:sz w:val="28"/>
          <w:szCs w:val="28"/>
          <w:lang w:val="uk-UA" w:eastAsia="ru-RU"/>
        </w:rPr>
        <w:t xml:space="preserve"> </w:t>
      </w:r>
      <w:r w:rsidR="00593BAE" w:rsidRPr="00593BAE">
        <w:rPr>
          <w:rFonts w:ascii="Times New Roman" w:eastAsia="Times New Roman" w:hAnsi="Times New Roman" w:cs="Times New Roman"/>
          <w:sz w:val="28"/>
          <w:szCs w:val="28"/>
          <w:lang w:eastAsia="ru-RU"/>
        </w:rPr>
        <w:t>у промисловості. У видобувних галузях промисловості вирізняються Дніпропетровська, Донецька, Івано-Франківська, Луганська, Полтавська, Сумська області, де найбільше сконцентрована частка видобувного виробництва. У структурі видобувної промисловості домінує частка видобування енергоносіїв (вугільна, нафтогазова промисловість).</w:t>
      </w:r>
    </w:p>
    <w:p w:rsidR="00593BAE" w:rsidRPr="00593BAE" w:rsidRDefault="00C44BCC" w:rsidP="00C44BC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C40B3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00593BAE" w:rsidRPr="00A72EBC">
        <w:rPr>
          <w:rFonts w:ascii="Times New Roman" w:eastAsia="Times New Roman" w:hAnsi="Times New Roman" w:cs="Times New Roman"/>
          <w:sz w:val="28"/>
          <w:szCs w:val="28"/>
          <w:lang w:val="uk-UA" w:eastAsia="ru-RU"/>
        </w:rPr>
        <w:t>Вище наведені особливості галузевої структури економіки в рі</w:t>
      </w:r>
      <w:r w:rsidRPr="00A72EBC">
        <w:rPr>
          <w:rFonts w:ascii="Times New Roman" w:eastAsia="Times New Roman" w:hAnsi="Times New Roman" w:cs="Times New Roman"/>
          <w:sz w:val="28"/>
          <w:szCs w:val="28"/>
          <w:lang w:val="uk-UA" w:eastAsia="ru-RU"/>
        </w:rPr>
        <w:t>зних регіонах великою мірою пов</w:t>
      </w:r>
      <w:r>
        <w:rPr>
          <w:rFonts w:ascii="Times New Roman" w:eastAsia="Times New Roman" w:hAnsi="Times New Roman" w:cs="Times New Roman"/>
          <w:sz w:val="28"/>
          <w:szCs w:val="28"/>
          <w:lang w:val="uk-UA" w:eastAsia="ru-RU"/>
        </w:rPr>
        <w:t>’</w:t>
      </w:r>
      <w:r w:rsidR="00593BAE" w:rsidRPr="00A72EBC">
        <w:rPr>
          <w:rFonts w:ascii="Times New Roman" w:eastAsia="Times New Roman" w:hAnsi="Times New Roman" w:cs="Times New Roman"/>
          <w:sz w:val="28"/>
          <w:szCs w:val="28"/>
          <w:lang w:val="uk-UA" w:eastAsia="ru-RU"/>
        </w:rPr>
        <w:t xml:space="preserve">язані з такими </w:t>
      </w:r>
      <w:r w:rsidR="00593BAE" w:rsidRPr="00A72EBC">
        <w:rPr>
          <w:rFonts w:ascii="Times New Roman" w:eastAsia="Times New Roman" w:hAnsi="Times New Roman" w:cs="Times New Roman"/>
          <w:i/>
          <w:sz w:val="28"/>
          <w:szCs w:val="28"/>
          <w:lang w:val="uk-UA" w:eastAsia="ru-RU"/>
        </w:rPr>
        <w:t>основними факторами</w:t>
      </w:r>
      <w:r w:rsidR="00593BAE" w:rsidRPr="00A72EBC">
        <w:rPr>
          <w:rFonts w:ascii="Times New Roman" w:eastAsia="Times New Roman" w:hAnsi="Times New Roman" w:cs="Times New Roman"/>
          <w:sz w:val="28"/>
          <w:szCs w:val="28"/>
          <w:lang w:val="uk-UA" w:eastAsia="ru-RU"/>
        </w:rPr>
        <w:t xml:space="preserve">, як територіальне розміщення природно-сировинних ресурсів, забезпеченість паливно-енергетичними ресурсами, наявність робочої сили (трудових ресурсів), наявність споживачів готової продукції. </w:t>
      </w:r>
      <w:r w:rsidR="00593BAE" w:rsidRPr="00593BAE">
        <w:rPr>
          <w:rFonts w:ascii="Times New Roman" w:eastAsia="Times New Roman" w:hAnsi="Times New Roman" w:cs="Times New Roman"/>
          <w:sz w:val="28"/>
          <w:szCs w:val="28"/>
          <w:lang w:eastAsia="ru-RU"/>
        </w:rPr>
        <w:t>Ці фактори і сьогодні значною мірою впливають на розміщення продуктивних сил. Потрібно також врахувати один із головних факторів, що збільшує витрати на одиницю продукції, - це транспортні перевезення як сировинних матеріалів, ресурсів, так і готової продукції.</w:t>
      </w:r>
    </w:p>
    <w:p w:rsidR="00593BAE" w:rsidRPr="00593BAE" w:rsidRDefault="00C44BCC" w:rsidP="00C44BC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593BAE" w:rsidRPr="00593BAE">
        <w:rPr>
          <w:rFonts w:ascii="Times New Roman" w:eastAsia="Times New Roman" w:hAnsi="Times New Roman" w:cs="Times New Roman"/>
          <w:sz w:val="28"/>
          <w:szCs w:val="28"/>
          <w:lang w:eastAsia="ru-RU"/>
        </w:rPr>
        <w:t>Ще значними залишаються диспропорції в соціально-економічному розвитку регіонів. Це стосується співвідношення між максимальним та мінімальним показниками виробництва промислової продукції на</w:t>
      </w:r>
      <w:r>
        <w:rPr>
          <w:rFonts w:ascii="Times New Roman" w:eastAsia="Times New Roman" w:hAnsi="Times New Roman" w:cs="Times New Roman"/>
          <w:sz w:val="28"/>
          <w:szCs w:val="28"/>
          <w:lang w:val="uk-UA" w:eastAsia="ru-RU"/>
        </w:rPr>
        <w:t xml:space="preserve"> </w:t>
      </w:r>
      <w:r w:rsidR="00593BAE" w:rsidRPr="00593BAE">
        <w:rPr>
          <w:rFonts w:ascii="Times New Roman" w:eastAsia="Times New Roman" w:hAnsi="Times New Roman" w:cs="Times New Roman"/>
          <w:sz w:val="28"/>
          <w:szCs w:val="28"/>
          <w:lang w:eastAsia="ru-RU"/>
        </w:rPr>
        <w:t>душу населення в різних регіонах.</w:t>
      </w:r>
    </w:p>
    <w:p w:rsidR="00AD0094" w:rsidRDefault="00C44BCC" w:rsidP="00C44BCC">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5E18DD">
        <w:rPr>
          <w:rFonts w:ascii="Times New Roman" w:eastAsia="Times New Roman" w:hAnsi="Times New Roman" w:cs="Times New Roman"/>
          <w:sz w:val="28"/>
          <w:szCs w:val="28"/>
          <w:lang w:val="uk-UA" w:eastAsia="ru-RU"/>
        </w:rPr>
        <w:t xml:space="preserve">    </w:t>
      </w:r>
      <w:r w:rsidR="00593BAE" w:rsidRPr="00593BAE">
        <w:rPr>
          <w:rFonts w:ascii="Times New Roman" w:eastAsia="Times New Roman" w:hAnsi="Times New Roman" w:cs="Times New Roman"/>
          <w:sz w:val="28"/>
          <w:szCs w:val="28"/>
          <w:lang w:eastAsia="ru-RU"/>
        </w:rPr>
        <w:t xml:space="preserve">Сьогодні воно досягає майже </w:t>
      </w:r>
      <w:r>
        <w:rPr>
          <w:rFonts w:ascii="Times New Roman" w:eastAsia="Times New Roman" w:hAnsi="Times New Roman" w:cs="Times New Roman"/>
          <w:sz w:val="28"/>
          <w:szCs w:val="28"/>
          <w:lang w:val="uk-UA" w:eastAsia="ru-RU"/>
        </w:rPr>
        <w:t xml:space="preserve">різницю </w:t>
      </w:r>
      <w:r>
        <w:rPr>
          <w:rFonts w:ascii="Times New Roman" w:eastAsia="Times New Roman" w:hAnsi="Times New Roman" w:cs="Times New Roman"/>
          <w:sz w:val="28"/>
          <w:szCs w:val="28"/>
          <w:lang w:eastAsia="ru-RU"/>
        </w:rPr>
        <w:t>у 12 разів. Це явище треба обов</w:t>
      </w:r>
      <w:r>
        <w:rPr>
          <w:rFonts w:ascii="Times New Roman" w:eastAsia="Times New Roman" w:hAnsi="Times New Roman" w:cs="Times New Roman"/>
          <w:sz w:val="28"/>
          <w:szCs w:val="28"/>
          <w:lang w:val="uk-UA" w:eastAsia="ru-RU"/>
        </w:rPr>
        <w:t>’</w:t>
      </w:r>
      <w:r w:rsidR="00593BAE" w:rsidRPr="00593BAE">
        <w:rPr>
          <w:rFonts w:ascii="Times New Roman" w:eastAsia="Times New Roman" w:hAnsi="Times New Roman" w:cs="Times New Roman"/>
          <w:sz w:val="28"/>
          <w:szCs w:val="28"/>
          <w:lang w:eastAsia="ru-RU"/>
        </w:rPr>
        <w:t>язково враховувати при збільшенні обсягів виробництва промислової продукції в окремих регіонах. Сьогодні спостерігається значна асиметрія та розпорошеність у регіональному розподілі інвестицій в основний капітал, в тому числі і за рахунок коштів державного бюдже</w:t>
      </w:r>
      <w:r>
        <w:rPr>
          <w:rFonts w:ascii="Times New Roman" w:eastAsia="Times New Roman" w:hAnsi="Times New Roman" w:cs="Times New Roman"/>
          <w:sz w:val="28"/>
          <w:szCs w:val="28"/>
          <w:lang w:eastAsia="ru-RU"/>
        </w:rPr>
        <w:t xml:space="preserve">ту. Так, наприклад, в </w:t>
      </w:r>
      <w:r w:rsidR="00593BAE" w:rsidRPr="00593BAE">
        <w:rPr>
          <w:rFonts w:ascii="Times New Roman" w:eastAsia="Times New Roman" w:hAnsi="Times New Roman" w:cs="Times New Roman"/>
          <w:sz w:val="28"/>
          <w:szCs w:val="28"/>
          <w:lang w:eastAsia="ru-RU"/>
        </w:rPr>
        <w:t xml:space="preserve">Київську, </w:t>
      </w:r>
      <w:r>
        <w:rPr>
          <w:rFonts w:ascii="Times New Roman" w:eastAsia="Times New Roman" w:hAnsi="Times New Roman" w:cs="Times New Roman"/>
          <w:sz w:val="28"/>
          <w:szCs w:val="28"/>
          <w:lang w:val="uk-UA" w:eastAsia="ru-RU"/>
        </w:rPr>
        <w:t>Харківську, Дніпропетровську</w:t>
      </w:r>
      <w:r w:rsidR="00593BAE" w:rsidRPr="00593BAE">
        <w:rPr>
          <w:rFonts w:ascii="Times New Roman" w:eastAsia="Times New Roman" w:hAnsi="Times New Roman" w:cs="Times New Roman"/>
          <w:sz w:val="28"/>
          <w:szCs w:val="28"/>
          <w:lang w:eastAsia="ru-RU"/>
        </w:rPr>
        <w:t>, Одеську області та м. Київ спрямовується понад 65 % від загального о</w:t>
      </w:r>
      <w:r>
        <w:rPr>
          <w:rFonts w:ascii="Times New Roman" w:eastAsia="Times New Roman" w:hAnsi="Times New Roman" w:cs="Times New Roman"/>
          <w:sz w:val="28"/>
          <w:szCs w:val="28"/>
          <w:lang w:eastAsia="ru-RU"/>
        </w:rPr>
        <w:t>бсягу державних капіталовкладен</w:t>
      </w:r>
      <w:r w:rsidR="005E18DD">
        <w:rPr>
          <w:rFonts w:ascii="Times New Roman" w:eastAsia="Times New Roman" w:hAnsi="Times New Roman" w:cs="Times New Roman"/>
          <w:sz w:val="28"/>
          <w:szCs w:val="28"/>
          <w:lang w:val="uk-UA" w:eastAsia="ru-RU"/>
        </w:rPr>
        <w:t>ь</w:t>
      </w:r>
      <w:r w:rsidR="00593BAE" w:rsidRPr="00593BAE">
        <w:rPr>
          <w:rFonts w:ascii="Times New Roman" w:eastAsia="Times New Roman" w:hAnsi="Times New Roman" w:cs="Times New Roman"/>
          <w:sz w:val="28"/>
          <w:szCs w:val="28"/>
          <w:lang w:eastAsia="ru-RU"/>
        </w:rPr>
        <w:t>. Для соціальної справедливості варто було б перейти на метод розподілу державних капіталовкладень в розрахунку на</w:t>
      </w:r>
      <w:r>
        <w:rPr>
          <w:rFonts w:ascii="Times New Roman" w:eastAsia="Times New Roman" w:hAnsi="Times New Roman" w:cs="Times New Roman"/>
          <w:sz w:val="28"/>
          <w:szCs w:val="28"/>
          <w:lang w:val="uk-UA" w:eastAsia="ru-RU"/>
        </w:rPr>
        <w:t xml:space="preserve"> </w:t>
      </w:r>
      <w:r w:rsidR="00593BAE" w:rsidRPr="00593BAE">
        <w:rPr>
          <w:rFonts w:ascii="Times New Roman" w:eastAsia="Times New Roman" w:hAnsi="Times New Roman" w:cs="Times New Roman"/>
          <w:sz w:val="28"/>
          <w:szCs w:val="28"/>
          <w:lang w:eastAsia="ru-RU"/>
        </w:rPr>
        <w:t>душу населення, що проживає в даному регіоні. Сьогодні цей показник становить по окремих регіонах один до десяти. Це стосується і заробітної плати, яка в індустріальних регіонах значно перевищує середню по країні.</w:t>
      </w:r>
    </w:p>
    <w:p w:rsidR="005E18DD" w:rsidRPr="00626B1C" w:rsidRDefault="005E18DD" w:rsidP="00C44BCC">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626B1C">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Оскількі науковці наголошують на тому, що саме інновації впливають на розвиток промисловості, розглянемо інноваційну активність промислових підприємств в регіональному аспекті.</w:t>
      </w:r>
      <w:r w:rsidRPr="005E18DD">
        <w:rPr>
          <w:color w:val="000000"/>
          <w:lang w:val="uk-UA"/>
        </w:rPr>
        <w:t xml:space="preserve"> </w:t>
      </w:r>
      <w:r w:rsidRPr="00626B1C">
        <w:rPr>
          <w:rFonts w:ascii="Times New Roman" w:hAnsi="Times New Roman" w:cs="Times New Roman"/>
          <w:color w:val="000000"/>
          <w:sz w:val="28"/>
          <w:szCs w:val="28"/>
          <w:lang w:val="uk-UA"/>
        </w:rPr>
        <w:t>З усіх промислових підприємств, за даними Державної служби статистики, лише 824 підприємства на кінець 2015 р. займа</w:t>
      </w:r>
      <w:r w:rsidRPr="00626B1C">
        <w:rPr>
          <w:rFonts w:ascii="Times New Roman" w:hAnsi="Times New Roman" w:cs="Times New Roman"/>
          <w:color w:val="000000"/>
          <w:sz w:val="28"/>
          <w:szCs w:val="28"/>
          <w:lang w:val="uk-UA"/>
        </w:rPr>
        <w:softHyphen/>
        <w:t xml:space="preserve">лися інноваційною діяльністю, що у відсотковому виразі складає 17,3% від загальної кількості суб’єктів господарювання, які працюють у промисловості. </w:t>
      </w:r>
      <w:r w:rsidRPr="00626B1C">
        <w:rPr>
          <w:rFonts w:ascii="Times New Roman" w:hAnsi="Times New Roman" w:cs="Times New Roman"/>
          <w:color w:val="000000"/>
          <w:sz w:val="28"/>
          <w:szCs w:val="28"/>
        </w:rPr>
        <w:t>Лідерами за кількістю впроваджених нових технологічних процесів за регіонами у 2015 р. були такі: Харківська область – 212 процесів, Сумська область – 185, місто Київ – 152, Запо</w:t>
      </w:r>
      <w:r w:rsidRPr="00626B1C">
        <w:rPr>
          <w:rFonts w:ascii="Times New Roman" w:hAnsi="Times New Roman" w:cs="Times New Roman"/>
          <w:color w:val="000000"/>
          <w:sz w:val="28"/>
          <w:szCs w:val="28"/>
        </w:rPr>
        <w:softHyphen/>
        <w:t>різька область – 114, Дніпропетровська – 77</w:t>
      </w:r>
      <w:r w:rsidR="00626B1C" w:rsidRPr="00626B1C">
        <w:rPr>
          <w:rFonts w:ascii="Times New Roman" w:hAnsi="Times New Roman" w:cs="Times New Roman"/>
          <w:color w:val="000000"/>
          <w:sz w:val="28"/>
          <w:szCs w:val="28"/>
          <w:lang w:val="uk-UA"/>
        </w:rPr>
        <w:t>.</w:t>
      </w:r>
    </w:p>
    <w:p w:rsidR="00FB74FD" w:rsidRPr="00FB74FD" w:rsidRDefault="00FB74FD" w:rsidP="00FB74FD">
      <w:pPr>
        <w:spacing w:after="0" w:line="360" w:lineRule="auto"/>
        <w:ind w:firstLine="301"/>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 xml:space="preserve">  </w:t>
      </w:r>
      <w:r w:rsidR="00A72EBC">
        <w:rPr>
          <w:rFonts w:ascii="Times New Roman" w:eastAsia="Times New Roman" w:hAnsi="Times New Roman" w:cs="Times New Roman"/>
          <w:spacing w:val="-4"/>
          <w:sz w:val="28"/>
          <w:szCs w:val="28"/>
          <w:lang w:val="uk-UA" w:eastAsia="ru-RU"/>
        </w:rPr>
        <w:t xml:space="preserve">  </w:t>
      </w:r>
      <w:r w:rsidRPr="00FB74FD">
        <w:rPr>
          <w:rFonts w:ascii="Times New Roman" w:eastAsia="Times New Roman" w:hAnsi="Times New Roman" w:cs="Times New Roman"/>
          <w:spacing w:val="-4"/>
          <w:sz w:val="28"/>
          <w:szCs w:val="28"/>
          <w:lang w:val="uk-UA" w:eastAsia="ru-RU"/>
        </w:rPr>
        <w:t>За особливостями виробництва товарів і надання послуг в</w:t>
      </w:r>
      <w:r w:rsidRPr="00FB74FD">
        <w:rPr>
          <w:rFonts w:ascii="Times New Roman" w:eastAsia="Times New Roman" w:hAnsi="Times New Roman" w:cs="Times New Roman"/>
          <w:sz w:val="28"/>
          <w:szCs w:val="28"/>
          <w:lang w:val="uk-UA" w:eastAsia="ru-RU"/>
        </w:rPr>
        <w:t xml:space="preserve"> Україні можна виділити такі </w:t>
      </w:r>
      <w:r w:rsidRPr="00FB74FD">
        <w:rPr>
          <w:rFonts w:ascii="Times New Roman" w:eastAsia="Times New Roman" w:hAnsi="Times New Roman" w:cs="Times New Roman"/>
          <w:b/>
          <w:i/>
          <w:sz w:val="28"/>
          <w:szCs w:val="28"/>
          <w:lang w:val="uk-UA" w:eastAsia="ru-RU"/>
        </w:rPr>
        <w:t>типи виробничих спеціалізацій</w:t>
      </w:r>
      <w:r w:rsidRPr="00FB74FD">
        <w:rPr>
          <w:rFonts w:ascii="Times New Roman" w:eastAsia="Times New Roman" w:hAnsi="Times New Roman" w:cs="Times New Roman"/>
          <w:sz w:val="28"/>
          <w:szCs w:val="28"/>
          <w:lang w:val="uk-UA" w:eastAsia="ru-RU"/>
        </w:rPr>
        <w:t xml:space="preserve"> </w:t>
      </w:r>
      <w:r w:rsidRPr="00FB74FD">
        <w:rPr>
          <w:rFonts w:ascii="Times New Roman" w:eastAsia="Times New Roman" w:hAnsi="Times New Roman" w:cs="Times New Roman"/>
          <w:spacing w:val="-6"/>
          <w:sz w:val="28"/>
          <w:szCs w:val="28"/>
          <w:lang w:val="uk-UA" w:eastAsia="ru-RU"/>
        </w:rPr>
        <w:t>областей: 1) промислово-сільськогосподарсько-транспортно-рекреаційна (АРК);</w:t>
      </w:r>
      <w:r w:rsidRPr="00FB74FD">
        <w:rPr>
          <w:rFonts w:ascii="Times New Roman" w:eastAsia="Times New Roman" w:hAnsi="Times New Roman" w:cs="Times New Roman"/>
          <w:sz w:val="28"/>
          <w:szCs w:val="28"/>
          <w:lang w:val="uk-UA" w:eastAsia="ru-RU"/>
        </w:rPr>
        <w:t xml:space="preserve"> </w:t>
      </w:r>
      <w:r w:rsidRPr="00FB74FD">
        <w:rPr>
          <w:rFonts w:ascii="Times New Roman" w:eastAsia="Times New Roman" w:hAnsi="Times New Roman" w:cs="Times New Roman"/>
          <w:spacing w:val="-2"/>
          <w:sz w:val="28"/>
          <w:szCs w:val="28"/>
          <w:lang w:val="uk-UA" w:eastAsia="ru-RU"/>
        </w:rPr>
        <w:t>2) промислово-сільськогосподарсько-транспортна (Івано-Фран</w:t>
      </w:r>
      <w:r w:rsidRPr="00FB74FD">
        <w:rPr>
          <w:rFonts w:ascii="Times New Roman" w:eastAsia="Times New Roman" w:hAnsi="Times New Roman" w:cs="Times New Roman"/>
          <w:sz w:val="28"/>
          <w:szCs w:val="28"/>
          <w:lang w:val="uk-UA" w:eastAsia="ru-RU"/>
        </w:rPr>
        <w:t>ків</w:t>
      </w:r>
      <w:r w:rsidRPr="00FB74FD">
        <w:rPr>
          <w:rFonts w:ascii="Times New Roman" w:eastAsia="Times New Roman" w:hAnsi="Times New Roman" w:cs="Times New Roman"/>
          <w:sz w:val="28"/>
          <w:szCs w:val="28"/>
          <w:lang w:val="uk-UA" w:eastAsia="ru-RU"/>
        </w:rPr>
        <w:softHyphen/>
      </w:r>
      <w:r w:rsidRPr="00FB74FD">
        <w:rPr>
          <w:rFonts w:ascii="Times New Roman" w:eastAsia="Times New Roman" w:hAnsi="Times New Roman" w:cs="Times New Roman"/>
          <w:spacing w:val="2"/>
          <w:sz w:val="28"/>
          <w:szCs w:val="28"/>
          <w:lang w:val="uk-UA" w:eastAsia="ru-RU"/>
        </w:rPr>
        <w:t>ська, Миколаївська, Полтавська, Рівненська, Сумська області);</w:t>
      </w:r>
      <w:r w:rsidRPr="00FB74FD">
        <w:rPr>
          <w:rFonts w:ascii="Times New Roman" w:eastAsia="Times New Roman" w:hAnsi="Times New Roman" w:cs="Times New Roman"/>
          <w:spacing w:val="-4"/>
          <w:sz w:val="28"/>
          <w:szCs w:val="28"/>
          <w:lang w:val="uk-UA" w:eastAsia="ru-RU"/>
        </w:rPr>
        <w:t xml:space="preserve"> 3) промислово-транспортна (Дніпропетровська, Запорізь</w:t>
      </w:r>
      <w:r w:rsidRPr="00FB74FD">
        <w:rPr>
          <w:rFonts w:ascii="Times New Roman" w:eastAsia="Times New Roman" w:hAnsi="Times New Roman" w:cs="Times New Roman"/>
          <w:sz w:val="28"/>
          <w:szCs w:val="28"/>
          <w:lang w:val="uk-UA" w:eastAsia="ru-RU"/>
        </w:rPr>
        <w:t>ка, Донець</w:t>
      </w:r>
      <w:r w:rsidRPr="00FB74FD">
        <w:rPr>
          <w:rFonts w:ascii="Times New Roman" w:eastAsia="Times New Roman" w:hAnsi="Times New Roman" w:cs="Times New Roman"/>
          <w:sz w:val="28"/>
          <w:szCs w:val="28"/>
          <w:lang w:val="uk-UA" w:eastAsia="ru-RU"/>
        </w:rPr>
        <w:softHyphen/>
      </w:r>
      <w:r w:rsidRPr="00FB74FD">
        <w:rPr>
          <w:rFonts w:ascii="Times New Roman" w:eastAsia="Times New Roman" w:hAnsi="Times New Roman" w:cs="Times New Roman"/>
          <w:spacing w:val="-4"/>
          <w:sz w:val="28"/>
          <w:szCs w:val="28"/>
          <w:lang w:val="uk-UA" w:eastAsia="ru-RU"/>
        </w:rPr>
        <w:t>ка області); 4) сільськогосподарсько-промислово-транспортна (Він</w:t>
      </w:r>
      <w:r w:rsidRPr="00FB74FD">
        <w:rPr>
          <w:rFonts w:ascii="Times New Roman" w:eastAsia="Times New Roman" w:hAnsi="Times New Roman" w:cs="Times New Roman"/>
          <w:spacing w:val="-4"/>
          <w:sz w:val="28"/>
          <w:szCs w:val="28"/>
          <w:lang w:val="uk-UA" w:eastAsia="ru-RU"/>
        </w:rPr>
        <w:softHyphen/>
        <w:t>ницька, Волинська, Житомирська, Тернопільсь</w:t>
      </w:r>
      <w:r w:rsidRPr="00FB74FD">
        <w:rPr>
          <w:rFonts w:ascii="Times New Roman" w:eastAsia="Times New Roman" w:hAnsi="Times New Roman" w:cs="Times New Roman"/>
          <w:sz w:val="28"/>
          <w:szCs w:val="28"/>
          <w:lang w:val="uk-UA" w:eastAsia="ru-RU"/>
        </w:rPr>
        <w:t xml:space="preserve">ка, </w:t>
      </w:r>
      <w:r w:rsidRPr="00FB74FD">
        <w:rPr>
          <w:rFonts w:ascii="Times New Roman" w:eastAsia="Times New Roman" w:hAnsi="Times New Roman" w:cs="Times New Roman"/>
          <w:spacing w:val="-4"/>
          <w:sz w:val="28"/>
          <w:szCs w:val="28"/>
          <w:lang w:val="uk-UA" w:eastAsia="ru-RU"/>
        </w:rPr>
        <w:t>Чернівецька, Чер</w:t>
      </w:r>
      <w:r w:rsidRPr="00FB74FD">
        <w:rPr>
          <w:rFonts w:ascii="Times New Roman" w:eastAsia="Times New Roman" w:hAnsi="Times New Roman" w:cs="Times New Roman"/>
          <w:spacing w:val="-4"/>
          <w:sz w:val="28"/>
          <w:szCs w:val="28"/>
          <w:lang w:val="uk-UA" w:eastAsia="ru-RU"/>
        </w:rPr>
        <w:softHyphen/>
        <w:t>нігівська області); 5) промислово-транспортно-</w:t>
      </w:r>
      <w:r w:rsidRPr="00FB74FD">
        <w:rPr>
          <w:rFonts w:ascii="Times New Roman" w:eastAsia="Times New Roman" w:hAnsi="Times New Roman" w:cs="Times New Roman"/>
          <w:spacing w:val="-4"/>
          <w:sz w:val="28"/>
          <w:szCs w:val="28"/>
          <w:lang w:val="uk-UA" w:eastAsia="ru-RU"/>
        </w:rPr>
        <w:lastRenderedPageBreak/>
        <w:t>сільськогосподарська (Київська, Харківська області); 6) транспортно-сільськогосподарсь</w:t>
      </w:r>
      <w:r w:rsidRPr="00FB74FD">
        <w:rPr>
          <w:rFonts w:ascii="Times New Roman" w:eastAsia="Times New Roman" w:hAnsi="Times New Roman" w:cs="Times New Roman"/>
          <w:spacing w:val="-4"/>
          <w:sz w:val="28"/>
          <w:szCs w:val="28"/>
          <w:lang w:val="uk-UA" w:eastAsia="ru-RU"/>
        </w:rPr>
        <w:softHyphen/>
        <w:t>ко-промислова (Черкаська область);</w:t>
      </w:r>
      <w:r w:rsidRPr="00FB74FD">
        <w:rPr>
          <w:rFonts w:ascii="Times New Roman" w:eastAsia="Times New Roman" w:hAnsi="Times New Roman" w:cs="Times New Roman"/>
          <w:sz w:val="28"/>
          <w:szCs w:val="28"/>
          <w:lang w:val="uk-UA" w:eastAsia="ru-RU"/>
        </w:rPr>
        <w:t xml:space="preserve"> 7) промислово-</w:t>
      </w:r>
      <w:r w:rsidRPr="00FB74FD">
        <w:rPr>
          <w:rFonts w:ascii="Times New Roman" w:eastAsia="Times New Roman" w:hAnsi="Times New Roman" w:cs="Times New Roman"/>
          <w:spacing w:val="-4"/>
          <w:sz w:val="28"/>
          <w:szCs w:val="28"/>
          <w:lang w:val="uk-UA" w:eastAsia="ru-RU"/>
        </w:rPr>
        <w:t>сільськогоспо</w:t>
      </w:r>
      <w:r w:rsidRPr="00FB74FD">
        <w:rPr>
          <w:rFonts w:ascii="Times New Roman" w:eastAsia="Times New Roman" w:hAnsi="Times New Roman" w:cs="Times New Roman"/>
          <w:spacing w:val="-4"/>
          <w:sz w:val="28"/>
          <w:szCs w:val="28"/>
          <w:lang w:val="uk-UA" w:eastAsia="ru-RU"/>
        </w:rPr>
        <w:softHyphen/>
        <w:t xml:space="preserve">дарська </w:t>
      </w:r>
      <w:r w:rsidRPr="00FB74FD">
        <w:rPr>
          <w:rFonts w:ascii="Times New Roman" w:eastAsia="Times New Roman" w:hAnsi="Times New Roman" w:cs="Times New Roman"/>
          <w:spacing w:val="-6"/>
          <w:sz w:val="28"/>
          <w:szCs w:val="28"/>
          <w:lang w:val="uk-UA" w:eastAsia="ru-RU"/>
        </w:rPr>
        <w:t>(Хмельницька область); 8) транспортно-промислово-</w:t>
      </w:r>
      <w:r w:rsidRPr="00FB74FD">
        <w:rPr>
          <w:rFonts w:ascii="Times New Roman" w:eastAsia="Times New Roman" w:hAnsi="Times New Roman" w:cs="Times New Roman"/>
          <w:spacing w:val="-4"/>
          <w:sz w:val="28"/>
          <w:szCs w:val="28"/>
          <w:lang w:val="uk-UA" w:eastAsia="ru-RU"/>
        </w:rPr>
        <w:t>сіль</w:t>
      </w:r>
      <w:r w:rsidRPr="00FB74FD">
        <w:rPr>
          <w:rFonts w:ascii="Times New Roman" w:eastAsia="Times New Roman" w:hAnsi="Times New Roman" w:cs="Times New Roman"/>
          <w:spacing w:val="-4"/>
          <w:sz w:val="28"/>
          <w:szCs w:val="28"/>
          <w:lang w:val="uk-UA" w:eastAsia="ru-RU"/>
        </w:rPr>
        <w:softHyphen/>
        <w:t>сь</w:t>
      </w:r>
      <w:r w:rsidRPr="00FB74FD">
        <w:rPr>
          <w:rFonts w:ascii="Times New Roman" w:eastAsia="Times New Roman" w:hAnsi="Times New Roman" w:cs="Times New Roman"/>
          <w:spacing w:val="-4"/>
          <w:sz w:val="28"/>
          <w:szCs w:val="28"/>
          <w:lang w:val="uk-UA" w:eastAsia="ru-RU"/>
        </w:rPr>
        <w:softHyphen/>
        <w:t>когосподарська (Одеська область); 9) сільськогосподарсько-транс</w:t>
      </w:r>
      <w:r w:rsidRPr="00FB74FD">
        <w:rPr>
          <w:rFonts w:ascii="Times New Roman" w:eastAsia="Times New Roman" w:hAnsi="Times New Roman" w:cs="Times New Roman"/>
          <w:spacing w:val="-4"/>
          <w:sz w:val="28"/>
          <w:szCs w:val="28"/>
          <w:lang w:val="uk-UA" w:eastAsia="ru-RU"/>
        </w:rPr>
        <w:softHyphen/>
        <w:t>портно-промислова (Закарпатська, Кіровоградська і Херсонська області). Різко диференційованим є індекс виробництва промислової продукції на душу населення (зокрема, показник Вінницької області у 4,5 раза перевищує відповідний показник Закарпатської області).</w:t>
      </w:r>
    </w:p>
    <w:p w:rsidR="00FB74FD" w:rsidRPr="00FB74FD" w:rsidRDefault="00FB74FD" w:rsidP="00FB74FD">
      <w:pPr>
        <w:spacing w:after="0" w:line="360" w:lineRule="auto"/>
        <w:ind w:firstLine="301"/>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pacing w:val="-4"/>
          <w:sz w:val="28"/>
          <w:szCs w:val="28"/>
          <w:lang w:val="uk-UA" w:eastAsia="ru-RU"/>
        </w:rPr>
        <w:t xml:space="preserve"> </w:t>
      </w:r>
      <w:r w:rsidR="00A72EBC">
        <w:rPr>
          <w:rFonts w:ascii="Times New Roman" w:eastAsia="Times New Roman" w:hAnsi="Times New Roman" w:cs="Times New Roman"/>
          <w:spacing w:val="-4"/>
          <w:sz w:val="28"/>
          <w:szCs w:val="28"/>
          <w:lang w:val="uk-UA" w:eastAsia="ru-RU"/>
        </w:rPr>
        <w:t xml:space="preserve">   </w:t>
      </w:r>
      <w:r w:rsidRPr="00FB74FD">
        <w:rPr>
          <w:rFonts w:ascii="Times New Roman" w:eastAsia="Times New Roman" w:hAnsi="Times New Roman" w:cs="Times New Roman"/>
          <w:spacing w:val="-4"/>
          <w:sz w:val="28"/>
          <w:szCs w:val="28"/>
          <w:lang w:val="uk-UA" w:eastAsia="ru-RU"/>
        </w:rPr>
        <w:t>Важливою особливістю територіальної організації промисловості України є формування її територіальної структури. Основними її елементами виступають: промислові райони, вузли, центри і пункти.</w:t>
      </w:r>
    </w:p>
    <w:p w:rsidR="00FB74FD" w:rsidRPr="00FB74FD" w:rsidRDefault="00FB74FD" w:rsidP="00FB74FD">
      <w:pPr>
        <w:spacing w:after="0" w:line="360" w:lineRule="auto"/>
        <w:ind w:firstLine="301"/>
        <w:jc w:val="both"/>
        <w:rPr>
          <w:rFonts w:ascii="Times New Roman" w:eastAsia="Times New Roman" w:hAnsi="Times New Roman" w:cs="Times New Roman"/>
          <w:sz w:val="28"/>
          <w:szCs w:val="28"/>
          <w:lang w:val="uk-UA" w:eastAsia="ru-RU"/>
        </w:rPr>
      </w:pPr>
      <w:r w:rsidRPr="00FB74FD">
        <w:rPr>
          <w:rFonts w:ascii="Times New Roman" w:eastAsia="Times New Roman" w:hAnsi="Times New Roman" w:cs="Times New Roman"/>
          <w:b/>
          <w:i/>
          <w:sz w:val="28"/>
          <w:szCs w:val="28"/>
          <w:lang w:val="uk-UA" w:eastAsia="ru-RU"/>
        </w:rPr>
        <w:t>Промисловий район</w:t>
      </w:r>
      <w:r w:rsidRPr="00FB74FD">
        <w:rPr>
          <w:rFonts w:ascii="Times New Roman" w:eastAsia="Times New Roman" w:hAnsi="Times New Roman" w:cs="Times New Roman"/>
          <w:sz w:val="28"/>
          <w:szCs w:val="28"/>
          <w:lang w:val="uk-UA" w:eastAsia="ru-RU"/>
        </w:rPr>
        <w:t xml:space="preserve"> — інтегральний район з переважаючим значенням промислового виробництва як головної галузі виробничої спеціалізації (Донбас, Придніпров’я та ін.). В Україні виділяються також галузеві промислові райони, які утворюються поєднанням і виробничими взаємозв’язками підприємств однієї або кількох галузей промисловості. В Україні чітко визначились вугільно-металургійний, металургійний, залізорудний, нафтогазоносний та інші райони.</w:t>
      </w:r>
    </w:p>
    <w:p w:rsidR="00FB74FD" w:rsidRPr="00FB74FD" w:rsidRDefault="00FB74FD" w:rsidP="00FB74FD">
      <w:pPr>
        <w:spacing w:after="0" w:line="360" w:lineRule="auto"/>
        <w:ind w:firstLine="301"/>
        <w:jc w:val="both"/>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b/>
          <w:i/>
          <w:spacing w:val="-2"/>
          <w:sz w:val="28"/>
          <w:szCs w:val="28"/>
          <w:lang w:val="uk-UA" w:eastAsia="ru-RU"/>
        </w:rPr>
        <w:t xml:space="preserve">   </w:t>
      </w:r>
      <w:r w:rsidRPr="00FB74FD">
        <w:rPr>
          <w:rFonts w:ascii="Times New Roman" w:eastAsia="Times New Roman" w:hAnsi="Times New Roman" w:cs="Times New Roman"/>
          <w:b/>
          <w:i/>
          <w:spacing w:val="-2"/>
          <w:sz w:val="28"/>
          <w:szCs w:val="28"/>
          <w:lang w:val="uk-UA" w:eastAsia="ru-RU"/>
        </w:rPr>
        <w:t>Промисловий вузол</w:t>
      </w:r>
      <w:r w:rsidRPr="00FB74FD">
        <w:rPr>
          <w:rFonts w:ascii="Times New Roman" w:eastAsia="Times New Roman" w:hAnsi="Times New Roman" w:cs="Times New Roman"/>
          <w:spacing w:val="-2"/>
          <w:sz w:val="28"/>
          <w:szCs w:val="28"/>
          <w:lang w:val="uk-UA" w:eastAsia="ru-RU"/>
        </w:rPr>
        <w:t xml:space="preserve"> — зосередження на обмеженій території виробничо-територіального поєднання підприємств, що склалося </w:t>
      </w:r>
      <w:r w:rsidRPr="00FB74FD">
        <w:rPr>
          <w:rFonts w:ascii="Times New Roman" w:eastAsia="Times New Roman" w:hAnsi="Times New Roman" w:cs="Times New Roman"/>
          <w:spacing w:val="-4"/>
          <w:sz w:val="28"/>
          <w:szCs w:val="28"/>
          <w:lang w:val="uk-UA" w:eastAsia="ru-RU"/>
        </w:rPr>
        <w:t>історично або формується. Підприємства промислового вузла</w:t>
      </w:r>
      <w:r w:rsidRPr="00FB74FD">
        <w:rPr>
          <w:rFonts w:ascii="Times New Roman" w:eastAsia="Times New Roman" w:hAnsi="Times New Roman" w:cs="Times New Roman"/>
          <w:spacing w:val="-2"/>
          <w:sz w:val="28"/>
          <w:szCs w:val="28"/>
          <w:lang w:val="uk-UA" w:eastAsia="ru-RU"/>
        </w:rPr>
        <w:t xml:space="preserve"> об’єд</w:t>
      </w:r>
      <w:r w:rsidRPr="00FB74FD">
        <w:rPr>
          <w:rFonts w:ascii="Times New Roman" w:eastAsia="Times New Roman" w:hAnsi="Times New Roman" w:cs="Times New Roman"/>
          <w:spacing w:val="-2"/>
          <w:sz w:val="28"/>
          <w:szCs w:val="28"/>
          <w:lang w:val="uk-UA" w:eastAsia="ru-RU"/>
        </w:rPr>
        <w:softHyphen/>
        <w:t xml:space="preserve">нані між собою економічними і виробничими зв’язками, єдиною </w:t>
      </w:r>
      <w:r w:rsidRPr="00FB74FD">
        <w:rPr>
          <w:rFonts w:ascii="Times New Roman" w:eastAsia="Times New Roman" w:hAnsi="Times New Roman" w:cs="Times New Roman"/>
          <w:spacing w:val="-4"/>
          <w:sz w:val="28"/>
          <w:szCs w:val="28"/>
          <w:lang w:val="uk-UA" w:eastAsia="ru-RU"/>
        </w:rPr>
        <w:t>виробничою і соціальною інфраструктурою. Це забезпечує в ме</w:t>
      </w:r>
      <w:r w:rsidRPr="00FB74FD">
        <w:rPr>
          <w:rFonts w:ascii="Times New Roman" w:eastAsia="Times New Roman" w:hAnsi="Times New Roman" w:cs="Times New Roman"/>
          <w:spacing w:val="-2"/>
          <w:sz w:val="28"/>
          <w:szCs w:val="28"/>
          <w:lang w:val="uk-UA" w:eastAsia="ru-RU"/>
        </w:rPr>
        <w:t xml:space="preserve">жах промислового вузла ефективне використання економічних і природних </w:t>
      </w:r>
      <w:r>
        <w:rPr>
          <w:rFonts w:ascii="Times New Roman" w:eastAsia="Times New Roman" w:hAnsi="Times New Roman" w:cs="Times New Roman"/>
          <w:spacing w:val="-4"/>
          <w:sz w:val="28"/>
          <w:szCs w:val="28"/>
          <w:lang w:val="uk-UA" w:eastAsia="ru-RU"/>
        </w:rPr>
        <w:t>ресурсів. В Україні сформовано</w:t>
      </w:r>
      <w:r w:rsidRPr="00FB74FD">
        <w:rPr>
          <w:rFonts w:ascii="Times New Roman" w:eastAsia="Times New Roman" w:hAnsi="Times New Roman" w:cs="Times New Roman"/>
          <w:spacing w:val="-4"/>
          <w:sz w:val="28"/>
          <w:szCs w:val="28"/>
          <w:lang w:val="uk-UA" w:eastAsia="ru-RU"/>
        </w:rPr>
        <w:t xml:space="preserve"> понад 70 промислових</w:t>
      </w:r>
      <w:r w:rsidRPr="00FB74FD">
        <w:rPr>
          <w:rFonts w:ascii="Times New Roman" w:eastAsia="Times New Roman" w:hAnsi="Times New Roman" w:cs="Times New Roman"/>
          <w:spacing w:val="-2"/>
          <w:sz w:val="28"/>
          <w:szCs w:val="28"/>
          <w:lang w:val="uk-UA" w:eastAsia="ru-RU"/>
        </w:rPr>
        <w:t xml:space="preserve"> вуз</w:t>
      </w:r>
      <w:r w:rsidRPr="00FB74FD">
        <w:rPr>
          <w:rFonts w:ascii="Times New Roman" w:eastAsia="Times New Roman" w:hAnsi="Times New Roman" w:cs="Times New Roman"/>
          <w:spacing w:val="-2"/>
          <w:sz w:val="28"/>
          <w:szCs w:val="28"/>
          <w:lang w:val="uk-UA" w:eastAsia="ru-RU"/>
        </w:rPr>
        <w:softHyphen/>
        <w:t xml:space="preserve">лів. </w:t>
      </w:r>
      <w:r w:rsidRPr="00FB74FD">
        <w:rPr>
          <w:rFonts w:ascii="Times New Roman" w:eastAsia="Times New Roman" w:hAnsi="Times New Roman" w:cs="Times New Roman"/>
          <w:sz w:val="28"/>
          <w:szCs w:val="28"/>
          <w:lang w:val="uk-UA" w:eastAsia="ru-RU"/>
        </w:rPr>
        <w:t>Найбільшими є Донецько-Макіївський, Київський</w:t>
      </w:r>
      <w:r w:rsidRPr="00FB74FD">
        <w:rPr>
          <w:rFonts w:ascii="Times New Roman" w:eastAsia="Times New Roman" w:hAnsi="Times New Roman" w:cs="Times New Roman"/>
          <w:spacing w:val="-2"/>
          <w:sz w:val="28"/>
          <w:szCs w:val="28"/>
          <w:lang w:val="uk-UA" w:eastAsia="ru-RU"/>
        </w:rPr>
        <w:t>, Запорізький, Харківський, Дніпропетровсько-Дніпродзержинський.</w:t>
      </w:r>
    </w:p>
    <w:p w:rsidR="00686165" w:rsidRDefault="00FB74FD" w:rsidP="00FB74FD">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i/>
          <w:sz w:val="28"/>
          <w:szCs w:val="28"/>
          <w:lang w:val="uk-UA" w:eastAsia="ru-RU"/>
        </w:rPr>
        <w:t xml:space="preserve"> </w:t>
      </w:r>
      <w:r w:rsidRPr="00FB74FD">
        <w:rPr>
          <w:rFonts w:ascii="Times New Roman" w:eastAsia="Times New Roman" w:hAnsi="Times New Roman" w:cs="Times New Roman"/>
          <w:b/>
          <w:i/>
          <w:sz w:val="28"/>
          <w:szCs w:val="28"/>
          <w:lang w:val="uk-UA" w:eastAsia="ru-RU"/>
        </w:rPr>
        <w:t>Промисловий центр</w:t>
      </w:r>
      <w:r w:rsidRPr="00FB74FD">
        <w:rPr>
          <w:rFonts w:ascii="Times New Roman" w:eastAsia="Times New Roman" w:hAnsi="Times New Roman" w:cs="Times New Roman"/>
          <w:sz w:val="28"/>
          <w:szCs w:val="28"/>
          <w:lang w:val="uk-UA" w:eastAsia="ru-RU"/>
        </w:rPr>
        <w:t xml:space="preserve"> — місто або селище міського типу, де зосереджено кілька промислових підприємств і які є основною спе</w:t>
      </w:r>
      <w:r w:rsidRPr="00FB74FD">
        <w:rPr>
          <w:rFonts w:ascii="Times New Roman" w:eastAsia="Times New Roman" w:hAnsi="Times New Roman" w:cs="Times New Roman"/>
          <w:sz w:val="28"/>
          <w:szCs w:val="28"/>
          <w:lang w:val="uk-UA" w:eastAsia="ru-RU"/>
        </w:rPr>
        <w:softHyphen/>
        <w:t xml:space="preserve">ціалізованою містоутворюючою галуззю. </w:t>
      </w:r>
    </w:p>
    <w:p w:rsidR="00FB74FD" w:rsidRDefault="00FB74FD" w:rsidP="00FB74FD">
      <w:pPr>
        <w:spacing w:after="0" w:line="360" w:lineRule="auto"/>
        <w:ind w:firstLine="301"/>
        <w:jc w:val="both"/>
        <w:rPr>
          <w:rFonts w:ascii="Times New Roman" w:eastAsia="Times New Roman" w:hAnsi="Times New Roman" w:cs="Times New Roman"/>
          <w:sz w:val="28"/>
          <w:szCs w:val="28"/>
          <w:lang w:val="uk-UA" w:eastAsia="ru-RU"/>
        </w:rPr>
      </w:pPr>
      <w:r w:rsidRPr="00FB74FD">
        <w:rPr>
          <w:rFonts w:ascii="Times New Roman" w:eastAsia="Times New Roman" w:hAnsi="Times New Roman" w:cs="Times New Roman"/>
          <w:b/>
          <w:i/>
          <w:sz w:val="28"/>
          <w:szCs w:val="28"/>
          <w:lang w:val="uk-UA" w:eastAsia="ru-RU"/>
        </w:rPr>
        <w:lastRenderedPageBreak/>
        <w:t>Промисловий пункт</w:t>
      </w:r>
      <w:r w:rsidRPr="00FB74FD">
        <w:rPr>
          <w:rFonts w:ascii="Times New Roman" w:eastAsia="Times New Roman" w:hAnsi="Times New Roman" w:cs="Times New Roman"/>
          <w:sz w:val="28"/>
          <w:szCs w:val="28"/>
          <w:lang w:val="uk-UA" w:eastAsia="ru-RU"/>
        </w:rPr>
        <w:t xml:space="preserve"> — промислове підприємство разом з поселенням, яке виникло при ньому.</w:t>
      </w:r>
    </w:p>
    <w:p w:rsidR="00626B1C" w:rsidRPr="00FB74FD" w:rsidRDefault="00626B1C" w:rsidP="00FB74FD">
      <w:pPr>
        <w:spacing w:after="0" w:line="360" w:lineRule="auto"/>
        <w:ind w:firstLine="301"/>
        <w:jc w:val="both"/>
        <w:rPr>
          <w:rFonts w:ascii="Times New Roman" w:eastAsia="Times New Roman" w:hAnsi="Times New Roman" w:cs="Times New Roman"/>
          <w:sz w:val="28"/>
          <w:szCs w:val="28"/>
          <w:lang w:val="uk-UA" w:eastAsia="ru-RU"/>
        </w:rPr>
      </w:pPr>
    </w:p>
    <w:p w:rsidR="00463C9E" w:rsidRPr="00463C9E" w:rsidRDefault="00C40B32" w:rsidP="00CD3A4B">
      <w:pPr>
        <w:pageBreakBefore/>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Пер</w:t>
      </w:r>
      <w:r w:rsidR="00463C9E" w:rsidRPr="00463C9E">
        <w:rPr>
          <w:rFonts w:ascii="Times New Roman" w:eastAsia="Times New Roman" w:hAnsi="Times New Roman" w:cs="Times New Roman"/>
          <w:color w:val="000000"/>
          <w:sz w:val="28"/>
          <w:szCs w:val="28"/>
          <w:lang w:val="uk-UA" w:eastAsia="ru-RU"/>
        </w:rPr>
        <w:t xml:space="preserve">винною ланкою виробничої сфери є </w:t>
      </w:r>
      <w:r w:rsidR="00463C9E" w:rsidRPr="00463C9E">
        <w:rPr>
          <w:rFonts w:ascii="Times New Roman" w:eastAsia="Times New Roman" w:hAnsi="Times New Roman" w:cs="Times New Roman"/>
          <w:i/>
          <w:iCs/>
          <w:color w:val="000000"/>
          <w:sz w:val="28"/>
          <w:szCs w:val="28"/>
          <w:lang w:val="uk-UA" w:eastAsia="ru-RU"/>
        </w:rPr>
        <w:t xml:space="preserve">підприємство. </w:t>
      </w:r>
      <w:r w:rsidR="00463C9E" w:rsidRPr="00463C9E">
        <w:rPr>
          <w:rFonts w:ascii="Times New Roman" w:eastAsia="Times New Roman" w:hAnsi="Times New Roman" w:cs="Times New Roman"/>
          <w:color w:val="000000"/>
          <w:sz w:val="28"/>
          <w:szCs w:val="28"/>
          <w:lang w:val="uk-UA" w:eastAsia="ru-RU"/>
        </w:rPr>
        <w:t>Ос</w:t>
      </w:r>
      <w:r w:rsidR="00463C9E">
        <w:rPr>
          <w:rFonts w:ascii="Times New Roman" w:eastAsia="Times New Roman" w:hAnsi="Times New Roman" w:cs="Times New Roman"/>
          <w:color w:val="000000"/>
          <w:sz w:val="28"/>
          <w:szCs w:val="28"/>
          <w:lang w:val="uk-UA" w:eastAsia="ru-RU"/>
        </w:rPr>
        <w:t>обливості підприємств, взаємозв’</w:t>
      </w:r>
      <w:r w:rsidR="00463C9E" w:rsidRPr="00463C9E">
        <w:rPr>
          <w:rFonts w:ascii="Times New Roman" w:eastAsia="Times New Roman" w:hAnsi="Times New Roman" w:cs="Times New Roman"/>
          <w:color w:val="000000"/>
          <w:sz w:val="28"/>
          <w:szCs w:val="28"/>
          <w:lang w:val="uk-UA" w:eastAsia="ru-RU"/>
        </w:rPr>
        <w:t>язки між ними, їхнє розміщення значною мірою визначається формами суспільної організації виробниц</w:t>
      </w:r>
      <w:r w:rsidR="00463C9E">
        <w:rPr>
          <w:rFonts w:ascii="Times New Roman" w:eastAsia="Times New Roman" w:hAnsi="Times New Roman" w:cs="Times New Roman"/>
          <w:color w:val="000000"/>
          <w:sz w:val="28"/>
          <w:szCs w:val="28"/>
          <w:lang w:val="uk-UA" w:eastAsia="ru-RU"/>
        </w:rPr>
        <w:t>тва. Таких форм виділяють шість</w:t>
      </w:r>
      <w:r w:rsidR="00463C9E" w:rsidRPr="00463C9E">
        <w:rPr>
          <w:rFonts w:ascii="Times New Roman" w:eastAsia="Times New Roman" w:hAnsi="Times New Roman" w:cs="Times New Roman"/>
          <w:color w:val="000000"/>
          <w:sz w:val="28"/>
          <w:szCs w:val="28"/>
          <w:lang w:val="uk-UA" w:eastAsia="ru-RU"/>
        </w:rPr>
        <w:t xml:space="preserve">: </w:t>
      </w:r>
      <w:r w:rsidR="00463C9E" w:rsidRPr="00463C9E">
        <w:rPr>
          <w:rFonts w:ascii="Times New Roman" w:eastAsia="Times New Roman" w:hAnsi="Times New Roman" w:cs="Times New Roman"/>
          <w:i/>
          <w:iCs/>
          <w:color w:val="000000"/>
          <w:sz w:val="28"/>
          <w:szCs w:val="28"/>
          <w:lang w:val="uk-UA" w:eastAsia="ru-RU"/>
        </w:rPr>
        <w:t>концентрація</w:t>
      </w:r>
      <w:r w:rsidR="00463C9E">
        <w:rPr>
          <w:rFonts w:ascii="Times New Roman" w:eastAsia="Times New Roman" w:hAnsi="Times New Roman" w:cs="Times New Roman"/>
          <w:i/>
          <w:iCs/>
          <w:color w:val="000000"/>
          <w:sz w:val="28"/>
          <w:szCs w:val="28"/>
          <w:lang w:val="uk-UA" w:eastAsia="ru-RU"/>
        </w:rPr>
        <w:t xml:space="preserve">, спеціалізація, кооперування, </w:t>
      </w:r>
      <w:r w:rsidR="00463C9E" w:rsidRPr="00463C9E">
        <w:rPr>
          <w:rFonts w:ascii="Times New Roman" w:eastAsia="Times New Roman" w:hAnsi="Times New Roman" w:cs="Times New Roman"/>
          <w:i/>
          <w:iCs/>
          <w:color w:val="000000"/>
          <w:sz w:val="28"/>
          <w:szCs w:val="28"/>
          <w:lang w:val="uk-UA" w:eastAsia="ru-RU"/>
        </w:rPr>
        <w:t xml:space="preserve"> комбінування</w:t>
      </w:r>
      <w:r w:rsidR="00463C9E">
        <w:rPr>
          <w:rFonts w:ascii="Times New Roman" w:eastAsia="Times New Roman" w:hAnsi="Times New Roman" w:cs="Times New Roman"/>
          <w:i/>
          <w:iCs/>
          <w:color w:val="000000"/>
          <w:sz w:val="28"/>
          <w:szCs w:val="28"/>
          <w:lang w:val="uk-UA" w:eastAsia="ru-RU"/>
        </w:rPr>
        <w:t xml:space="preserve"> ,диверсифікація, конверсія </w:t>
      </w:r>
      <w:r>
        <w:rPr>
          <w:rFonts w:ascii="Times New Roman" w:eastAsia="Times New Roman" w:hAnsi="Times New Roman" w:cs="Times New Roman"/>
          <w:iCs/>
          <w:color w:val="000000"/>
          <w:sz w:val="28"/>
          <w:szCs w:val="28"/>
          <w:lang w:val="uk-UA" w:eastAsia="ru-RU"/>
        </w:rPr>
        <w:t>(див. табл 6.3</w:t>
      </w:r>
      <w:r w:rsidR="00463C9E">
        <w:rPr>
          <w:rFonts w:ascii="Times New Roman" w:eastAsia="Times New Roman" w:hAnsi="Times New Roman" w:cs="Times New Roman"/>
          <w:iCs/>
          <w:color w:val="000000"/>
          <w:sz w:val="28"/>
          <w:szCs w:val="28"/>
          <w:lang w:val="uk-UA" w:eastAsia="ru-RU"/>
        </w:rPr>
        <w:t>)</w:t>
      </w:r>
      <w:r w:rsidR="00463C9E" w:rsidRPr="00463C9E">
        <w:rPr>
          <w:rFonts w:ascii="Times New Roman" w:eastAsia="Times New Roman" w:hAnsi="Times New Roman" w:cs="Times New Roman"/>
          <w:i/>
          <w:iCs/>
          <w:color w:val="000000"/>
          <w:sz w:val="28"/>
          <w:szCs w:val="28"/>
          <w:lang w:val="uk-UA" w:eastAsia="ru-RU"/>
        </w:rPr>
        <w:t>.</w:t>
      </w:r>
    </w:p>
    <w:p w:rsidR="00463C9E" w:rsidRPr="00C40B32" w:rsidRDefault="00463C9E" w:rsidP="00463C9E">
      <w:pPr>
        <w:spacing w:after="0" w:line="360" w:lineRule="auto"/>
        <w:jc w:val="right"/>
        <w:rPr>
          <w:rFonts w:ascii="Times New Roman" w:hAnsi="Times New Roman" w:cs="Times New Roman"/>
          <w:sz w:val="28"/>
          <w:szCs w:val="28"/>
          <w:lang w:val="uk-UA"/>
        </w:rPr>
      </w:pPr>
      <w:r w:rsidRPr="00C40B32">
        <w:rPr>
          <w:rFonts w:ascii="Times New Roman" w:eastAsia="Calibri" w:hAnsi="Times New Roman" w:cs="Times New Roman"/>
          <w:sz w:val="28"/>
          <w:szCs w:val="28"/>
          <w:lang w:val="uk-UA"/>
        </w:rPr>
        <w:t>Таблиц</w:t>
      </w:r>
      <w:r w:rsidR="00C40B32">
        <w:rPr>
          <w:rFonts w:ascii="Times New Roman" w:eastAsia="Calibri" w:hAnsi="Times New Roman" w:cs="Times New Roman"/>
          <w:sz w:val="28"/>
          <w:szCs w:val="28"/>
          <w:lang w:val="uk-UA"/>
        </w:rPr>
        <w:t>я 6.3</w:t>
      </w:r>
      <w:r w:rsidRPr="00C40B32">
        <w:rPr>
          <w:rFonts w:ascii="Times New Roman" w:eastAsia="Calibri" w:hAnsi="Times New Roman" w:cs="Times New Roman"/>
          <w:sz w:val="28"/>
          <w:szCs w:val="28"/>
          <w:lang w:val="uk-UA"/>
        </w:rPr>
        <w:t>.</w:t>
      </w:r>
    </w:p>
    <w:p w:rsidR="00EB52EF" w:rsidRPr="00351050" w:rsidRDefault="00463C9E" w:rsidP="00463C9E">
      <w:pPr>
        <w:spacing w:after="0" w:line="360" w:lineRule="auto"/>
        <w:jc w:val="center"/>
        <w:rPr>
          <w:rFonts w:ascii="Times New Roman" w:hAnsi="Times New Roman" w:cs="Times New Roman"/>
          <w:b/>
          <w:sz w:val="28"/>
          <w:szCs w:val="28"/>
          <w:lang w:val="uk-UA"/>
        </w:rPr>
      </w:pPr>
      <w:r w:rsidRPr="00351050">
        <w:rPr>
          <w:rFonts w:ascii="Times New Roman" w:eastAsia="Calibri" w:hAnsi="Times New Roman" w:cs="Times New Roman"/>
          <w:b/>
          <w:sz w:val="28"/>
          <w:szCs w:val="28"/>
          <w:lang w:val="uk-UA"/>
        </w:rPr>
        <w:t>Основні форми організації виробництва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5067"/>
      </w:tblGrid>
      <w:tr w:rsidR="00463C9E" w:rsidRPr="00EB61F9" w:rsidTr="00A72EBC">
        <w:tc>
          <w:tcPr>
            <w:tcW w:w="9571" w:type="dxa"/>
            <w:gridSpan w:val="2"/>
          </w:tcPr>
          <w:p w:rsidR="00463C9E" w:rsidRPr="00463C9E" w:rsidRDefault="00463C9E" w:rsidP="00463C9E">
            <w:pPr>
              <w:spacing w:after="0" w:line="240" w:lineRule="auto"/>
              <w:jc w:val="both"/>
              <w:rPr>
                <w:rFonts w:ascii="Times New Roman" w:eastAsia="Calibri" w:hAnsi="Times New Roman" w:cs="Times New Roman"/>
                <w:sz w:val="28"/>
                <w:szCs w:val="28"/>
                <w:lang w:val="uk-UA"/>
              </w:rPr>
            </w:pPr>
            <w:r w:rsidRPr="00463C9E">
              <w:rPr>
                <w:rFonts w:ascii="Times New Roman" w:eastAsia="Calibri" w:hAnsi="Times New Roman" w:cs="Times New Roman"/>
                <w:b/>
                <w:sz w:val="28"/>
                <w:szCs w:val="28"/>
                <w:lang w:val="uk-UA"/>
              </w:rPr>
              <w:t>Форми організації виробництва</w:t>
            </w:r>
            <w:r w:rsidRPr="00463C9E">
              <w:rPr>
                <w:rFonts w:ascii="Times New Roman" w:eastAsia="Calibri" w:hAnsi="Times New Roman" w:cs="Times New Roman"/>
                <w:sz w:val="28"/>
                <w:szCs w:val="28"/>
                <w:lang w:val="uk-UA"/>
              </w:rPr>
              <w:t xml:space="preserve"> – певні види суспільного поділу праці, які виникли внаслідок впливу науково-технічного та організаційного процесів</w:t>
            </w:r>
          </w:p>
        </w:tc>
      </w:tr>
      <w:tr w:rsidR="00463C9E" w:rsidRPr="00463C9E" w:rsidTr="00A72EBC">
        <w:tc>
          <w:tcPr>
            <w:tcW w:w="4503" w:type="dxa"/>
            <w:vMerge w:val="restart"/>
            <w:vAlign w:val="center"/>
          </w:tcPr>
          <w:p w:rsidR="00463C9E" w:rsidRPr="00463C9E" w:rsidRDefault="00463C9E" w:rsidP="00463C9E">
            <w:pPr>
              <w:spacing w:after="0" w:line="240" w:lineRule="auto"/>
              <w:rPr>
                <w:rFonts w:ascii="Times New Roman" w:eastAsia="Calibri" w:hAnsi="Times New Roman" w:cs="Times New Roman"/>
                <w:sz w:val="24"/>
                <w:szCs w:val="24"/>
                <w:lang w:val="uk-UA"/>
              </w:rPr>
            </w:pPr>
            <w:r w:rsidRPr="00463C9E">
              <w:rPr>
                <w:rFonts w:ascii="Times New Roman" w:eastAsia="Calibri" w:hAnsi="Times New Roman" w:cs="Times New Roman"/>
                <w:b/>
                <w:i/>
                <w:sz w:val="24"/>
                <w:szCs w:val="24"/>
                <w:lang w:val="uk-UA"/>
              </w:rPr>
              <w:t xml:space="preserve">Концентрація </w:t>
            </w:r>
            <w:r w:rsidRPr="00463C9E">
              <w:rPr>
                <w:rFonts w:ascii="Times New Roman" w:eastAsia="Calibri" w:hAnsi="Times New Roman" w:cs="Times New Roman"/>
                <w:sz w:val="24"/>
                <w:szCs w:val="24"/>
                <w:lang w:val="uk-UA"/>
              </w:rPr>
              <w:t>– зосередження засобів виробництва, робочої сили та випуску продукції на великих підприємствах</w:t>
            </w: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Агрегатна</w:t>
            </w:r>
            <w:r w:rsidRPr="00463C9E">
              <w:rPr>
                <w:rFonts w:ascii="Times New Roman" w:eastAsia="Calibri" w:hAnsi="Times New Roman" w:cs="Times New Roman"/>
                <w:sz w:val="24"/>
                <w:szCs w:val="24"/>
                <w:lang w:val="uk-UA"/>
              </w:rPr>
              <w:t xml:space="preserve"> – збільшення виробничої потужності чи продуктивності виробничих агрегатів</w:t>
            </w:r>
          </w:p>
        </w:tc>
      </w:tr>
      <w:tr w:rsidR="00463C9E" w:rsidRPr="00463C9E" w:rsidTr="00A72EBC">
        <w:tc>
          <w:tcPr>
            <w:tcW w:w="4503" w:type="dxa"/>
            <w:vMerge/>
            <w:vAlign w:val="center"/>
          </w:tcPr>
          <w:p w:rsidR="00463C9E" w:rsidRPr="00463C9E" w:rsidRDefault="00463C9E" w:rsidP="00463C9E">
            <w:pPr>
              <w:spacing w:after="0" w:line="240" w:lineRule="auto"/>
              <w:jc w:val="both"/>
              <w:rPr>
                <w:rFonts w:ascii="Times New Roman" w:eastAsia="Calibri" w:hAnsi="Times New Roman" w:cs="Times New Roman"/>
                <w:sz w:val="28"/>
                <w:szCs w:val="28"/>
                <w:lang w:val="uk-UA"/>
              </w:rPr>
            </w:pP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Технологічна</w:t>
            </w:r>
            <w:r w:rsidRPr="00463C9E">
              <w:rPr>
                <w:rFonts w:ascii="Times New Roman" w:eastAsia="Calibri" w:hAnsi="Times New Roman" w:cs="Times New Roman"/>
                <w:sz w:val="24"/>
                <w:szCs w:val="24"/>
                <w:lang w:val="uk-UA"/>
              </w:rPr>
              <w:t xml:space="preserve"> – укрупнення виробничих одиниць (цехів) підприємства</w:t>
            </w:r>
          </w:p>
        </w:tc>
      </w:tr>
      <w:tr w:rsidR="00463C9E" w:rsidRPr="00EB61F9" w:rsidTr="00A72EBC">
        <w:tc>
          <w:tcPr>
            <w:tcW w:w="4503" w:type="dxa"/>
            <w:vMerge/>
            <w:vAlign w:val="center"/>
          </w:tcPr>
          <w:p w:rsidR="00463C9E" w:rsidRPr="00463C9E" w:rsidRDefault="00463C9E" w:rsidP="00463C9E">
            <w:pPr>
              <w:spacing w:after="0" w:line="240" w:lineRule="auto"/>
              <w:jc w:val="both"/>
              <w:rPr>
                <w:rFonts w:ascii="Times New Roman" w:eastAsia="Calibri" w:hAnsi="Times New Roman" w:cs="Times New Roman"/>
                <w:sz w:val="28"/>
                <w:szCs w:val="28"/>
                <w:lang w:val="uk-UA"/>
              </w:rPr>
            </w:pP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Заводська</w:t>
            </w:r>
            <w:r w:rsidRPr="00463C9E">
              <w:rPr>
                <w:rFonts w:ascii="Times New Roman" w:eastAsia="Calibri" w:hAnsi="Times New Roman" w:cs="Times New Roman"/>
                <w:sz w:val="24"/>
                <w:szCs w:val="24"/>
                <w:lang w:val="uk-UA"/>
              </w:rPr>
              <w:t xml:space="preserve"> – збільшення розмірів самостійних підприємств</w:t>
            </w:r>
          </w:p>
        </w:tc>
      </w:tr>
      <w:tr w:rsidR="00463C9E" w:rsidRPr="00463C9E" w:rsidTr="00A72EBC">
        <w:tc>
          <w:tcPr>
            <w:tcW w:w="4503" w:type="dxa"/>
            <w:vMerge w:val="restart"/>
            <w:vAlign w:val="center"/>
          </w:tcPr>
          <w:p w:rsidR="00463C9E" w:rsidRPr="00463C9E" w:rsidRDefault="00463C9E" w:rsidP="00463C9E">
            <w:pPr>
              <w:spacing w:after="0" w:line="240" w:lineRule="auto"/>
              <w:rPr>
                <w:rFonts w:ascii="Times New Roman" w:eastAsia="Calibri" w:hAnsi="Times New Roman" w:cs="Times New Roman"/>
                <w:sz w:val="24"/>
                <w:szCs w:val="24"/>
                <w:lang w:val="uk-UA"/>
              </w:rPr>
            </w:pPr>
            <w:r w:rsidRPr="00463C9E">
              <w:rPr>
                <w:rFonts w:ascii="Times New Roman" w:eastAsia="Calibri" w:hAnsi="Times New Roman" w:cs="Times New Roman"/>
                <w:b/>
                <w:i/>
                <w:sz w:val="24"/>
                <w:szCs w:val="24"/>
                <w:lang w:val="uk-UA"/>
              </w:rPr>
              <w:t>Спеціалізація</w:t>
            </w:r>
            <w:r w:rsidRPr="00463C9E">
              <w:rPr>
                <w:rFonts w:ascii="Times New Roman" w:eastAsia="Calibri" w:hAnsi="Times New Roman" w:cs="Times New Roman"/>
                <w:sz w:val="24"/>
                <w:szCs w:val="24"/>
                <w:lang w:val="uk-UA"/>
              </w:rPr>
              <w:t xml:space="preserve"> – процес зосередження діяльності підприємства (регіону, держави) на виготовлення певної продукції (виконання певних робіт, надання послуг)</w:t>
            </w: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Предметна</w:t>
            </w:r>
            <w:r w:rsidRPr="00463C9E">
              <w:rPr>
                <w:rFonts w:ascii="Times New Roman" w:eastAsia="Calibri" w:hAnsi="Times New Roman" w:cs="Times New Roman"/>
                <w:sz w:val="24"/>
                <w:szCs w:val="24"/>
                <w:lang w:val="uk-UA"/>
              </w:rPr>
              <w:t xml:space="preserve"> – випуск кінцевої продукції, яка придатна до споживання (тракторний завод, взуттєва чи кондитерська фабрика)</w:t>
            </w:r>
          </w:p>
        </w:tc>
      </w:tr>
      <w:tr w:rsidR="00463C9E" w:rsidRPr="00463C9E" w:rsidTr="00A72EBC">
        <w:tc>
          <w:tcPr>
            <w:tcW w:w="4503" w:type="dxa"/>
            <w:vMerge/>
          </w:tcPr>
          <w:p w:rsidR="00463C9E" w:rsidRPr="00463C9E" w:rsidRDefault="00463C9E" w:rsidP="00463C9E">
            <w:pPr>
              <w:spacing w:after="0" w:line="240" w:lineRule="auto"/>
              <w:jc w:val="both"/>
              <w:rPr>
                <w:rFonts w:ascii="Times New Roman" w:eastAsia="Calibri" w:hAnsi="Times New Roman" w:cs="Times New Roman"/>
                <w:sz w:val="28"/>
                <w:szCs w:val="28"/>
                <w:lang w:val="uk-UA"/>
              </w:rPr>
            </w:pP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Подетальна</w:t>
            </w:r>
            <w:r w:rsidRPr="00463C9E">
              <w:rPr>
                <w:rFonts w:ascii="Times New Roman" w:eastAsia="Calibri" w:hAnsi="Times New Roman" w:cs="Times New Roman"/>
                <w:sz w:val="24"/>
                <w:szCs w:val="24"/>
                <w:lang w:val="uk-UA"/>
              </w:rPr>
              <w:t xml:space="preserve"> – випуск окремих деталей, вузлів для комплектування готової продукції (двигуни, електроустаткування, будівельні конструкції)</w:t>
            </w:r>
          </w:p>
        </w:tc>
      </w:tr>
      <w:tr w:rsidR="00463C9E" w:rsidRPr="00463C9E" w:rsidTr="00A72EBC">
        <w:tc>
          <w:tcPr>
            <w:tcW w:w="4503" w:type="dxa"/>
            <w:vMerge/>
          </w:tcPr>
          <w:p w:rsidR="00463C9E" w:rsidRPr="00463C9E" w:rsidRDefault="00463C9E" w:rsidP="00463C9E">
            <w:pPr>
              <w:spacing w:after="0" w:line="240" w:lineRule="auto"/>
              <w:jc w:val="both"/>
              <w:rPr>
                <w:rFonts w:ascii="Times New Roman" w:eastAsia="Calibri" w:hAnsi="Times New Roman" w:cs="Times New Roman"/>
                <w:sz w:val="28"/>
                <w:szCs w:val="28"/>
                <w:lang w:val="uk-UA"/>
              </w:rPr>
            </w:pP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Технологічна</w:t>
            </w:r>
            <w:r w:rsidRPr="00463C9E">
              <w:rPr>
                <w:rFonts w:ascii="Times New Roman" w:eastAsia="Calibri" w:hAnsi="Times New Roman" w:cs="Times New Roman"/>
                <w:sz w:val="24"/>
                <w:szCs w:val="24"/>
                <w:lang w:val="uk-UA"/>
              </w:rPr>
              <w:t xml:space="preserve"> – виконання окремих стадій технологічного процесу з випуску продукції, яка придатна для кінцевого споживання (ливарні, складальні заводи в машинобудуванні, прядильні фабрики)</w:t>
            </w:r>
          </w:p>
        </w:tc>
      </w:tr>
      <w:tr w:rsidR="00463C9E" w:rsidRPr="00EB61F9" w:rsidTr="00A72EBC">
        <w:tc>
          <w:tcPr>
            <w:tcW w:w="4503" w:type="dxa"/>
            <w:vMerge/>
          </w:tcPr>
          <w:p w:rsidR="00463C9E" w:rsidRPr="00463C9E" w:rsidRDefault="00463C9E" w:rsidP="00463C9E">
            <w:pPr>
              <w:spacing w:after="0" w:line="240" w:lineRule="auto"/>
              <w:jc w:val="both"/>
              <w:rPr>
                <w:rFonts w:ascii="Times New Roman" w:eastAsia="Calibri" w:hAnsi="Times New Roman" w:cs="Times New Roman"/>
                <w:sz w:val="28"/>
                <w:szCs w:val="28"/>
                <w:lang w:val="uk-UA"/>
              </w:rPr>
            </w:pP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Функціональна</w:t>
            </w:r>
            <w:r w:rsidRPr="00463C9E">
              <w:rPr>
                <w:rFonts w:ascii="Times New Roman" w:eastAsia="Calibri" w:hAnsi="Times New Roman" w:cs="Times New Roman"/>
                <w:sz w:val="24"/>
                <w:szCs w:val="24"/>
                <w:lang w:val="uk-UA"/>
              </w:rPr>
              <w:t xml:space="preserve"> – виконання окремих функцій, наприклад, </w:t>
            </w:r>
            <w:bookmarkStart w:id="1" w:name="toppp"/>
            <w:r w:rsidRPr="00463C9E">
              <w:rPr>
                <w:rFonts w:ascii="Times New Roman" w:eastAsia="Calibri" w:hAnsi="Times New Roman" w:cs="Times New Roman"/>
                <w:sz w:val="24"/>
                <w:szCs w:val="24"/>
                <w:lang w:val="uk-UA"/>
              </w:rPr>
              <w:t>ремонтні заводи, підприємства із виготовлення стандартної тари, машиносервісні організації.</w:t>
            </w:r>
          </w:p>
          <w:bookmarkEnd w:id="1"/>
          <w:p w:rsidR="00463C9E" w:rsidRPr="00463C9E" w:rsidRDefault="00463C9E" w:rsidP="00463C9E">
            <w:pPr>
              <w:spacing w:after="0" w:line="240" w:lineRule="auto"/>
              <w:jc w:val="both"/>
              <w:rPr>
                <w:rFonts w:ascii="Times New Roman" w:eastAsia="Calibri" w:hAnsi="Times New Roman" w:cs="Times New Roman"/>
                <w:sz w:val="24"/>
                <w:szCs w:val="24"/>
                <w:lang w:val="uk-UA"/>
              </w:rPr>
            </w:pPr>
          </w:p>
        </w:tc>
      </w:tr>
      <w:tr w:rsidR="00463C9E" w:rsidRPr="00EB61F9" w:rsidTr="00A72EBC">
        <w:tc>
          <w:tcPr>
            <w:tcW w:w="4503"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b/>
                <w:i/>
                <w:sz w:val="24"/>
                <w:szCs w:val="24"/>
                <w:lang w:val="uk-UA"/>
              </w:rPr>
              <w:t>Кооперування</w:t>
            </w:r>
            <w:r w:rsidRPr="00463C9E">
              <w:rPr>
                <w:rFonts w:ascii="Times New Roman" w:eastAsia="Calibri" w:hAnsi="Times New Roman" w:cs="Times New Roman"/>
                <w:sz w:val="24"/>
                <w:szCs w:val="24"/>
                <w:lang w:val="uk-UA"/>
              </w:rPr>
              <w:t xml:space="preserve"> – відображає виробничі зв’язки між підприємствами різних галузей, що спільно виготовляють певний вид кінцевої продукції</w:t>
            </w:r>
          </w:p>
        </w:tc>
        <w:tc>
          <w:tcPr>
            <w:tcW w:w="5068" w:type="dxa"/>
          </w:tcPr>
          <w:p w:rsidR="00463C9E" w:rsidRPr="00463C9E" w:rsidRDefault="00463C9E" w:rsidP="00463C9E">
            <w:pPr>
              <w:spacing w:after="0" w:line="240" w:lineRule="auto"/>
              <w:jc w:val="center"/>
              <w:rPr>
                <w:rFonts w:ascii="Times New Roman" w:eastAsia="Calibri" w:hAnsi="Times New Roman" w:cs="Times New Roman"/>
                <w:sz w:val="28"/>
                <w:szCs w:val="28"/>
                <w:lang w:val="uk-UA"/>
              </w:rPr>
            </w:pPr>
          </w:p>
        </w:tc>
      </w:tr>
      <w:tr w:rsidR="00463C9E" w:rsidRPr="00463C9E" w:rsidTr="00A72EBC">
        <w:tc>
          <w:tcPr>
            <w:tcW w:w="4503" w:type="dxa"/>
            <w:vMerge w:val="restart"/>
            <w:vAlign w:val="center"/>
          </w:tcPr>
          <w:p w:rsidR="00463C9E" w:rsidRPr="00463C9E" w:rsidRDefault="00463C9E" w:rsidP="00463C9E">
            <w:pPr>
              <w:spacing w:after="0" w:line="240" w:lineRule="auto"/>
              <w:rPr>
                <w:rFonts w:ascii="Times New Roman" w:eastAsia="Calibri" w:hAnsi="Times New Roman" w:cs="Times New Roman"/>
                <w:sz w:val="24"/>
                <w:szCs w:val="24"/>
                <w:lang w:val="uk-UA"/>
              </w:rPr>
            </w:pPr>
            <w:r w:rsidRPr="00463C9E">
              <w:rPr>
                <w:rFonts w:ascii="Times New Roman" w:eastAsia="Calibri" w:hAnsi="Times New Roman" w:cs="Times New Roman"/>
                <w:b/>
                <w:i/>
                <w:sz w:val="24"/>
                <w:szCs w:val="24"/>
                <w:lang w:val="uk-UA"/>
              </w:rPr>
              <w:t>Комбінування</w:t>
            </w:r>
            <w:r w:rsidRPr="00463C9E">
              <w:rPr>
                <w:rFonts w:ascii="Times New Roman" w:eastAsia="Calibri" w:hAnsi="Times New Roman" w:cs="Times New Roman"/>
                <w:sz w:val="24"/>
                <w:szCs w:val="24"/>
                <w:lang w:val="uk-UA"/>
              </w:rPr>
              <w:t xml:space="preserve"> – процес органічного поєднання в одному підприємстві кількох видів виробництв, які належать до різних галузей промисловості або народного господарства</w:t>
            </w: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Послідовна</w:t>
            </w:r>
            <w:r w:rsidRPr="00463C9E">
              <w:rPr>
                <w:rFonts w:ascii="Times New Roman" w:eastAsia="Calibri" w:hAnsi="Times New Roman" w:cs="Times New Roman"/>
                <w:sz w:val="24"/>
                <w:szCs w:val="24"/>
                <w:lang w:val="uk-UA"/>
              </w:rPr>
              <w:t xml:space="preserve"> (стадійна) переробка сировини (комбінати чорної металургії)</w:t>
            </w:r>
          </w:p>
        </w:tc>
      </w:tr>
      <w:tr w:rsidR="00463C9E" w:rsidRPr="00EB61F9" w:rsidTr="00A72EBC">
        <w:tc>
          <w:tcPr>
            <w:tcW w:w="4503" w:type="dxa"/>
            <w:vMerge/>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Використання відходів виробництва</w:t>
            </w:r>
            <w:r w:rsidRPr="00463C9E">
              <w:rPr>
                <w:rFonts w:ascii="Times New Roman" w:eastAsia="Calibri" w:hAnsi="Times New Roman" w:cs="Times New Roman"/>
                <w:sz w:val="24"/>
                <w:szCs w:val="24"/>
                <w:lang w:val="uk-UA"/>
              </w:rPr>
              <w:t xml:space="preserve"> – поєднання підприємств будівельної галузі і металургійних підприємств</w:t>
            </w:r>
          </w:p>
        </w:tc>
      </w:tr>
      <w:tr w:rsidR="00463C9E" w:rsidRPr="00463C9E" w:rsidTr="00A72EBC">
        <w:tc>
          <w:tcPr>
            <w:tcW w:w="4503" w:type="dxa"/>
            <w:vMerge/>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i/>
                <w:sz w:val="24"/>
                <w:szCs w:val="24"/>
                <w:u w:val="single"/>
                <w:lang w:val="uk-UA"/>
              </w:rPr>
              <w:t>Комплексна переробка сировини</w:t>
            </w:r>
            <w:r w:rsidRPr="00463C9E">
              <w:rPr>
                <w:rFonts w:ascii="Times New Roman" w:eastAsia="Calibri" w:hAnsi="Times New Roman" w:cs="Times New Roman"/>
                <w:sz w:val="24"/>
                <w:szCs w:val="24"/>
                <w:lang w:val="uk-UA"/>
              </w:rPr>
              <w:t xml:space="preserve"> (комбінати кольорової металургії)</w:t>
            </w:r>
          </w:p>
        </w:tc>
      </w:tr>
      <w:tr w:rsidR="00463C9E" w:rsidRPr="00463C9E" w:rsidTr="00A72EBC">
        <w:tc>
          <w:tcPr>
            <w:tcW w:w="4503"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b/>
                <w:i/>
                <w:sz w:val="24"/>
                <w:szCs w:val="24"/>
                <w:lang w:val="uk-UA"/>
              </w:rPr>
              <w:t>Диверсифікація</w:t>
            </w:r>
            <w:r w:rsidRPr="00463C9E">
              <w:rPr>
                <w:rFonts w:ascii="Times New Roman" w:eastAsia="Calibri" w:hAnsi="Times New Roman" w:cs="Times New Roman"/>
                <w:sz w:val="24"/>
                <w:szCs w:val="24"/>
                <w:lang w:val="uk-UA"/>
              </w:rPr>
              <w:t xml:space="preserve"> – одночасний розвиток кількох (багатьох) технологічно не </w:t>
            </w:r>
            <w:r w:rsidRPr="00463C9E">
              <w:rPr>
                <w:rFonts w:ascii="Times New Roman" w:eastAsia="Calibri" w:hAnsi="Times New Roman" w:cs="Times New Roman"/>
                <w:sz w:val="24"/>
                <w:szCs w:val="24"/>
                <w:lang w:val="uk-UA"/>
              </w:rPr>
              <w:lastRenderedPageBreak/>
              <w:t>пов’язаних видів виробництв, у значному розширення номенклатури та асортименту продукції</w:t>
            </w:r>
          </w:p>
        </w:tc>
        <w:tc>
          <w:tcPr>
            <w:tcW w:w="5068" w:type="dxa"/>
          </w:tcPr>
          <w:p w:rsidR="00463C9E" w:rsidRPr="00463C9E" w:rsidRDefault="00463C9E" w:rsidP="00463C9E">
            <w:pPr>
              <w:spacing w:after="0" w:line="240" w:lineRule="auto"/>
              <w:jc w:val="center"/>
              <w:rPr>
                <w:rFonts w:ascii="Times New Roman" w:eastAsia="Calibri" w:hAnsi="Times New Roman" w:cs="Times New Roman"/>
                <w:sz w:val="28"/>
                <w:szCs w:val="28"/>
                <w:lang w:val="uk-UA"/>
              </w:rPr>
            </w:pPr>
          </w:p>
        </w:tc>
      </w:tr>
      <w:tr w:rsidR="00463C9E" w:rsidRPr="00463C9E" w:rsidTr="00A72EBC">
        <w:tc>
          <w:tcPr>
            <w:tcW w:w="4503"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r w:rsidRPr="00463C9E">
              <w:rPr>
                <w:rFonts w:ascii="Times New Roman" w:eastAsia="Calibri" w:hAnsi="Times New Roman" w:cs="Times New Roman"/>
                <w:b/>
                <w:i/>
                <w:sz w:val="24"/>
                <w:szCs w:val="24"/>
                <w:lang w:val="uk-UA"/>
              </w:rPr>
              <w:lastRenderedPageBreak/>
              <w:t>Конверсія</w:t>
            </w:r>
            <w:r w:rsidRPr="00463C9E">
              <w:rPr>
                <w:rFonts w:ascii="Times New Roman" w:eastAsia="Calibri" w:hAnsi="Times New Roman" w:cs="Times New Roman"/>
                <w:sz w:val="24"/>
                <w:szCs w:val="24"/>
                <w:lang w:val="uk-UA"/>
              </w:rPr>
              <w:t xml:space="preserve"> - істотне (інколи повне) перепрофілювання частини (усього) виробничого потенціалу підприємства на виробництво іншої продукції під впливом докорінної зміни ринкового середовища чи глобальних чинників розвитку економіки</w:t>
            </w:r>
          </w:p>
        </w:tc>
        <w:tc>
          <w:tcPr>
            <w:tcW w:w="5068" w:type="dxa"/>
          </w:tcPr>
          <w:p w:rsidR="00463C9E" w:rsidRPr="00463C9E" w:rsidRDefault="00463C9E" w:rsidP="00463C9E">
            <w:pPr>
              <w:spacing w:after="0" w:line="240" w:lineRule="auto"/>
              <w:jc w:val="both"/>
              <w:rPr>
                <w:rFonts w:ascii="Times New Roman" w:eastAsia="Calibri" w:hAnsi="Times New Roman" w:cs="Times New Roman"/>
                <w:sz w:val="24"/>
                <w:szCs w:val="24"/>
                <w:lang w:val="uk-UA"/>
              </w:rPr>
            </w:pPr>
          </w:p>
        </w:tc>
      </w:tr>
    </w:tbl>
    <w:p w:rsidR="00463C9E" w:rsidRPr="00463C9E" w:rsidRDefault="00463C9E" w:rsidP="00463C9E">
      <w:pPr>
        <w:jc w:val="both"/>
        <w:rPr>
          <w:rFonts w:ascii="Times New Roman" w:eastAsia="Calibri" w:hAnsi="Times New Roman" w:cs="Times New Roman"/>
          <w:sz w:val="28"/>
          <w:szCs w:val="28"/>
          <w:lang w:val="uk-UA"/>
        </w:rPr>
      </w:pPr>
    </w:p>
    <w:p w:rsidR="00463C9E" w:rsidRPr="00463C9E" w:rsidRDefault="00766C93" w:rsidP="0035105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b/>
          <w:i/>
          <w:sz w:val="28"/>
          <w:szCs w:val="28"/>
          <w:lang w:val="uk-UA"/>
        </w:rPr>
        <w:t xml:space="preserve">    </w:t>
      </w:r>
      <w:r w:rsidR="00463C9E" w:rsidRPr="00463C9E">
        <w:rPr>
          <w:rFonts w:ascii="Times New Roman" w:eastAsia="Calibri" w:hAnsi="Times New Roman" w:cs="Times New Roman"/>
          <w:b/>
          <w:i/>
          <w:sz w:val="28"/>
          <w:szCs w:val="28"/>
          <w:lang w:val="uk-UA"/>
        </w:rPr>
        <w:t>Державна промислова політика України</w:t>
      </w:r>
      <w:r w:rsidR="00463C9E" w:rsidRPr="00463C9E">
        <w:rPr>
          <w:rFonts w:ascii="Times New Roman" w:eastAsia="Calibri" w:hAnsi="Times New Roman" w:cs="Times New Roman"/>
          <w:sz w:val="28"/>
          <w:szCs w:val="28"/>
          <w:lang w:val="uk-UA"/>
        </w:rPr>
        <w:t xml:space="preserve"> – комплекс заходів, спрямованих на підвищення ефективності промислового виробництва у довгостроковому періоді, з метою забезпечення національних інтересів країни (регіону) та її економічної безпеки, підвищення добробуту населення.</w:t>
      </w:r>
    </w:p>
    <w:p w:rsidR="00463C9E" w:rsidRPr="00463C9E" w:rsidRDefault="00463C9E" w:rsidP="00351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textAlignment w:val="baseline"/>
        <w:rPr>
          <w:rFonts w:ascii="Times New Roman" w:eastAsia="Calibri" w:hAnsi="Times New Roman" w:cs="Times New Roman"/>
          <w:color w:val="000000"/>
          <w:sz w:val="28"/>
          <w:szCs w:val="28"/>
          <w:lang w:val="uk-UA" w:eastAsia="ru-RU"/>
        </w:rPr>
      </w:pPr>
      <w:r w:rsidRPr="00463C9E">
        <w:rPr>
          <w:rFonts w:ascii="Times New Roman" w:eastAsia="Calibri" w:hAnsi="Times New Roman" w:cs="Times New Roman"/>
          <w:b/>
          <w:i/>
          <w:color w:val="000000"/>
          <w:sz w:val="28"/>
          <w:szCs w:val="28"/>
          <w:lang w:val="uk-UA" w:eastAsia="ru-RU"/>
        </w:rPr>
        <w:t>Мета державної  промислової</w:t>
      </w:r>
      <w:r w:rsidRPr="00463C9E">
        <w:rPr>
          <w:rFonts w:ascii="Times New Roman" w:eastAsia="Calibri" w:hAnsi="Times New Roman" w:cs="Times New Roman"/>
          <w:color w:val="000000"/>
          <w:sz w:val="28"/>
          <w:szCs w:val="28"/>
          <w:lang w:val="uk-UA" w:eastAsia="ru-RU"/>
        </w:rPr>
        <w:t xml:space="preserve">  </w:t>
      </w:r>
      <w:r w:rsidRPr="00463C9E">
        <w:rPr>
          <w:rFonts w:ascii="Times New Roman" w:eastAsia="Calibri" w:hAnsi="Times New Roman" w:cs="Times New Roman"/>
          <w:b/>
          <w:i/>
          <w:color w:val="000000"/>
          <w:sz w:val="28"/>
          <w:szCs w:val="28"/>
          <w:lang w:val="uk-UA" w:eastAsia="ru-RU"/>
        </w:rPr>
        <w:t>політики</w:t>
      </w:r>
      <w:r w:rsidRPr="00463C9E">
        <w:rPr>
          <w:rFonts w:ascii="Times New Roman" w:eastAsia="Calibri" w:hAnsi="Times New Roman" w:cs="Times New Roman"/>
          <w:color w:val="000000"/>
          <w:sz w:val="28"/>
          <w:szCs w:val="28"/>
          <w:lang w:val="uk-UA" w:eastAsia="ru-RU"/>
        </w:rPr>
        <w:t xml:space="preserve">  -  призупинення  спаду </w:t>
      </w:r>
      <w:r w:rsidRPr="00463C9E">
        <w:rPr>
          <w:rFonts w:ascii="Times New Roman" w:eastAsia="Calibri" w:hAnsi="Times New Roman" w:cs="Times New Roman"/>
          <w:color w:val="000000"/>
          <w:sz w:val="28"/>
          <w:szCs w:val="28"/>
          <w:lang w:val="uk-UA" w:eastAsia="ru-RU"/>
        </w:rPr>
        <w:br/>
        <w:t xml:space="preserve">виробництва,  забезпечення модернізації,  структурної перебудови і </w:t>
      </w:r>
      <w:r w:rsidRPr="00463C9E">
        <w:rPr>
          <w:rFonts w:ascii="Times New Roman" w:eastAsia="Calibri" w:hAnsi="Times New Roman" w:cs="Times New Roman"/>
          <w:color w:val="000000"/>
          <w:sz w:val="28"/>
          <w:szCs w:val="28"/>
          <w:lang w:val="uk-UA" w:eastAsia="ru-RU"/>
        </w:rPr>
        <w:br/>
        <w:t xml:space="preserve">сталого розвитку промисловості України як  основи  економічної незалежності держави,  зростання добробуту </w:t>
      </w:r>
      <w:r w:rsidRPr="00463C9E">
        <w:rPr>
          <w:rFonts w:ascii="Times New Roman" w:eastAsia="Calibri" w:hAnsi="Times New Roman" w:cs="Times New Roman"/>
          <w:color w:val="000000"/>
          <w:sz w:val="28"/>
          <w:szCs w:val="28"/>
          <w:lang w:val="uk-UA" w:eastAsia="ru-RU"/>
        </w:rPr>
        <w:br/>
        <w:t xml:space="preserve">народу та  інтеграції  країни  у  систему  світових  господарських </w:t>
      </w:r>
      <w:r w:rsidRPr="00463C9E">
        <w:rPr>
          <w:rFonts w:ascii="Times New Roman" w:eastAsia="Calibri" w:hAnsi="Times New Roman" w:cs="Times New Roman"/>
          <w:color w:val="000000"/>
          <w:sz w:val="28"/>
          <w:szCs w:val="28"/>
          <w:lang w:val="uk-UA" w:eastAsia="ru-RU"/>
        </w:rPr>
        <w:br/>
        <w:t xml:space="preserve">зв'язків. </w:t>
      </w:r>
    </w:p>
    <w:p w:rsidR="00463C9E" w:rsidRPr="00463C9E" w:rsidRDefault="00463C9E" w:rsidP="00C6542E">
      <w:pPr>
        <w:spacing w:after="0" w:line="360" w:lineRule="auto"/>
        <w:rPr>
          <w:rFonts w:ascii="Times New Roman" w:eastAsia="Calibri" w:hAnsi="Times New Roman" w:cs="Times New Roman"/>
          <w:b/>
          <w:i/>
          <w:sz w:val="28"/>
          <w:szCs w:val="28"/>
          <w:lang w:val="uk-UA"/>
        </w:rPr>
      </w:pPr>
      <w:r w:rsidRPr="00463C9E">
        <w:rPr>
          <w:rFonts w:ascii="Times New Roman" w:eastAsia="Calibri" w:hAnsi="Times New Roman" w:cs="Times New Roman"/>
          <w:b/>
          <w:i/>
          <w:sz w:val="28"/>
          <w:szCs w:val="28"/>
          <w:lang w:val="uk-UA"/>
        </w:rPr>
        <w:t>Головні напрямки державної промислової політики:</w:t>
      </w:r>
    </w:p>
    <w:p w:rsidR="00463C9E" w:rsidRPr="00CD3A4B" w:rsidRDefault="00463C9E" w:rsidP="00CD3A4B">
      <w:pPr>
        <w:pStyle w:val="a6"/>
        <w:numPr>
          <w:ilvl w:val="0"/>
          <w:numId w:val="52"/>
        </w:numPr>
        <w:spacing w:after="0" w:line="360" w:lineRule="auto"/>
        <w:jc w:val="both"/>
        <w:rPr>
          <w:rFonts w:ascii="Times New Roman" w:eastAsia="Calibri" w:hAnsi="Times New Roman" w:cs="Times New Roman"/>
          <w:sz w:val="28"/>
          <w:szCs w:val="28"/>
          <w:lang w:val="uk-UA"/>
        </w:rPr>
      </w:pPr>
      <w:r w:rsidRPr="00CD3A4B">
        <w:rPr>
          <w:rFonts w:ascii="Times New Roman" w:eastAsia="Calibri" w:hAnsi="Times New Roman" w:cs="Times New Roman"/>
          <w:sz w:val="28"/>
          <w:szCs w:val="28"/>
          <w:lang w:val="uk-UA"/>
        </w:rPr>
        <w:t>зростання ролі промисловості в розвитку внутрішнього ринку;</w:t>
      </w:r>
    </w:p>
    <w:p w:rsidR="00463C9E" w:rsidRPr="00CD3A4B" w:rsidRDefault="00463C9E" w:rsidP="00CD3A4B">
      <w:pPr>
        <w:pStyle w:val="a6"/>
        <w:numPr>
          <w:ilvl w:val="0"/>
          <w:numId w:val="52"/>
        </w:numPr>
        <w:spacing w:after="0" w:line="360" w:lineRule="auto"/>
        <w:jc w:val="both"/>
        <w:rPr>
          <w:rFonts w:ascii="Times New Roman" w:eastAsia="Calibri" w:hAnsi="Times New Roman" w:cs="Times New Roman"/>
          <w:sz w:val="28"/>
          <w:szCs w:val="28"/>
          <w:lang w:val="uk-UA"/>
        </w:rPr>
      </w:pPr>
      <w:r w:rsidRPr="00CD3A4B">
        <w:rPr>
          <w:rFonts w:ascii="Times New Roman" w:eastAsia="Calibri" w:hAnsi="Times New Roman" w:cs="Times New Roman"/>
          <w:sz w:val="28"/>
          <w:szCs w:val="28"/>
          <w:lang w:val="uk-UA"/>
        </w:rPr>
        <w:t>використання ефективних моделей взаємодії великого і середнього підприємництва, підвищення ефективністю управління державною власністю;</w:t>
      </w:r>
    </w:p>
    <w:p w:rsidR="00463C9E" w:rsidRPr="00CD3A4B" w:rsidRDefault="00463C9E" w:rsidP="00CD3A4B">
      <w:pPr>
        <w:pStyle w:val="a6"/>
        <w:numPr>
          <w:ilvl w:val="0"/>
          <w:numId w:val="52"/>
        </w:numPr>
        <w:spacing w:after="0" w:line="360" w:lineRule="auto"/>
        <w:jc w:val="both"/>
        <w:rPr>
          <w:rFonts w:ascii="Times New Roman" w:eastAsia="Calibri" w:hAnsi="Times New Roman" w:cs="Times New Roman"/>
          <w:sz w:val="28"/>
          <w:szCs w:val="28"/>
          <w:lang w:val="uk-UA"/>
        </w:rPr>
      </w:pPr>
      <w:r w:rsidRPr="00CD3A4B">
        <w:rPr>
          <w:rFonts w:ascii="Times New Roman" w:eastAsia="Calibri" w:hAnsi="Times New Roman" w:cs="Times New Roman"/>
          <w:sz w:val="28"/>
          <w:szCs w:val="28"/>
          <w:lang w:val="uk-UA"/>
        </w:rPr>
        <w:t>проведення активної політики імпортозаміщення, освоєння виробництва продукції, що забезпечує стратегічну незалежність держави від імпорту;</w:t>
      </w:r>
    </w:p>
    <w:p w:rsidR="00463C9E" w:rsidRPr="00CD3A4B" w:rsidRDefault="00463C9E" w:rsidP="00CD3A4B">
      <w:pPr>
        <w:pStyle w:val="a6"/>
        <w:numPr>
          <w:ilvl w:val="0"/>
          <w:numId w:val="52"/>
        </w:numPr>
        <w:spacing w:after="0" w:line="360" w:lineRule="auto"/>
        <w:jc w:val="both"/>
        <w:rPr>
          <w:rFonts w:ascii="Times New Roman" w:eastAsia="Calibri" w:hAnsi="Times New Roman" w:cs="Times New Roman"/>
          <w:sz w:val="28"/>
          <w:szCs w:val="28"/>
          <w:lang w:val="uk-UA"/>
        </w:rPr>
      </w:pPr>
      <w:r w:rsidRPr="00CD3A4B">
        <w:rPr>
          <w:rFonts w:ascii="Times New Roman" w:eastAsia="Calibri" w:hAnsi="Times New Roman" w:cs="Times New Roman"/>
          <w:sz w:val="28"/>
          <w:szCs w:val="28"/>
          <w:lang w:val="uk-UA"/>
        </w:rPr>
        <w:t>реалізація політики енергозбереження та енергозабезпечення, впровадження екологічно безпечних технологій;</w:t>
      </w:r>
    </w:p>
    <w:p w:rsidR="00463C9E" w:rsidRPr="00CD3A4B" w:rsidRDefault="00463C9E" w:rsidP="00CD3A4B">
      <w:pPr>
        <w:pStyle w:val="a6"/>
        <w:numPr>
          <w:ilvl w:val="0"/>
          <w:numId w:val="52"/>
        </w:numPr>
        <w:spacing w:after="0" w:line="360" w:lineRule="auto"/>
        <w:jc w:val="both"/>
        <w:rPr>
          <w:rFonts w:ascii="Times New Roman" w:eastAsia="Calibri" w:hAnsi="Times New Roman" w:cs="Times New Roman"/>
          <w:sz w:val="28"/>
          <w:szCs w:val="28"/>
          <w:lang w:val="uk-UA"/>
        </w:rPr>
      </w:pPr>
      <w:r w:rsidRPr="00CD3A4B">
        <w:rPr>
          <w:rFonts w:ascii="Times New Roman" w:eastAsia="Calibri" w:hAnsi="Times New Roman" w:cs="Times New Roman"/>
          <w:sz w:val="28"/>
          <w:szCs w:val="28"/>
          <w:lang w:val="uk-UA"/>
        </w:rPr>
        <w:t>розвиток експортного потенціалу;</w:t>
      </w:r>
    </w:p>
    <w:p w:rsidR="00463C9E" w:rsidRPr="00CD3A4B" w:rsidRDefault="00463C9E" w:rsidP="00CD3A4B">
      <w:pPr>
        <w:pStyle w:val="a6"/>
        <w:numPr>
          <w:ilvl w:val="0"/>
          <w:numId w:val="52"/>
        </w:numPr>
        <w:spacing w:after="0" w:line="360" w:lineRule="auto"/>
        <w:jc w:val="both"/>
        <w:rPr>
          <w:rFonts w:ascii="Times New Roman" w:eastAsia="Calibri" w:hAnsi="Times New Roman" w:cs="Times New Roman"/>
          <w:sz w:val="28"/>
          <w:szCs w:val="28"/>
          <w:lang w:val="uk-UA"/>
        </w:rPr>
      </w:pPr>
      <w:r w:rsidRPr="00CD3A4B">
        <w:rPr>
          <w:rFonts w:ascii="Times New Roman" w:eastAsia="Calibri" w:hAnsi="Times New Roman" w:cs="Times New Roman"/>
          <w:sz w:val="28"/>
          <w:szCs w:val="28"/>
          <w:lang w:val="uk-UA"/>
        </w:rPr>
        <w:t>розширення продажу технологій;</w:t>
      </w:r>
    </w:p>
    <w:p w:rsidR="00463C9E" w:rsidRPr="00CD3A4B" w:rsidRDefault="00463C9E" w:rsidP="00CD3A4B">
      <w:pPr>
        <w:pStyle w:val="a6"/>
        <w:numPr>
          <w:ilvl w:val="0"/>
          <w:numId w:val="52"/>
        </w:numPr>
        <w:spacing w:after="0" w:line="360" w:lineRule="auto"/>
        <w:jc w:val="both"/>
        <w:rPr>
          <w:rFonts w:ascii="Times New Roman" w:eastAsia="Calibri" w:hAnsi="Times New Roman" w:cs="Times New Roman"/>
          <w:sz w:val="28"/>
          <w:szCs w:val="28"/>
          <w:lang w:val="uk-UA"/>
        </w:rPr>
      </w:pPr>
      <w:r w:rsidRPr="00CD3A4B">
        <w:rPr>
          <w:rFonts w:ascii="Times New Roman" w:eastAsia="Calibri" w:hAnsi="Times New Roman" w:cs="Times New Roman"/>
          <w:sz w:val="28"/>
          <w:szCs w:val="28"/>
          <w:lang w:val="uk-UA"/>
        </w:rPr>
        <w:lastRenderedPageBreak/>
        <w:t>оснащення підприємств сучасним високотехнологічним обладнанням;</w:t>
      </w:r>
    </w:p>
    <w:p w:rsidR="00463C9E" w:rsidRPr="00CD3A4B" w:rsidRDefault="00463C9E" w:rsidP="00CD3A4B">
      <w:pPr>
        <w:pStyle w:val="a6"/>
        <w:numPr>
          <w:ilvl w:val="0"/>
          <w:numId w:val="52"/>
        </w:numPr>
        <w:spacing w:after="0" w:line="360" w:lineRule="auto"/>
        <w:jc w:val="both"/>
        <w:rPr>
          <w:rFonts w:ascii="Times New Roman" w:eastAsia="Calibri" w:hAnsi="Times New Roman" w:cs="Times New Roman"/>
          <w:sz w:val="28"/>
          <w:szCs w:val="28"/>
          <w:lang w:val="uk-UA"/>
        </w:rPr>
      </w:pPr>
      <w:r w:rsidRPr="00CD3A4B">
        <w:rPr>
          <w:rFonts w:ascii="Times New Roman" w:eastAsia="Calibri" w:hAnsi="Times New Roman" w:cs="Times New Roman"/>
          <w:sz w:val="28"/>
          <w:szCs w:val="28"/>
          <w:lang w:val="uk-UA"/>
        </w:rPr>
        <w:t>створення ефективної системи поєднання досягнень науки, технології та виробництва.</w:t>
      </w:r>
    </w:p>
    <w:p w:rsidR="00C6542E" w:rsidRPr="00C6542E" w:rsidRDefault="00C6542E" w:rsidP="00CD3A4B">
      <w:pPr>
        <w:spacing w:after="0" w:line="360" w:lineRule="auto"/>
        <w:jc w:val="both"/>
        <w:rPr>
          <w:rFonts w:ascii="Times New Roman" w:hAnsi="Times New Roman" w:cs="Times New Roman"/>
          <w:b/>
          <w:i/>
          <w:sz w:val="28"/>
          <w:szCs w:val="28"/>
          <w:lang w:val="uk-UA"/>
        </w:rPr>
      </w:pPr>
      <w:r w:rsidRPr="00C6542E">
        <w:rPr>
          <w:rFonts w:ascii="Times New Roman" w:hAnsi="Times New Roman" w:cs="Times New Roman"/>
          <w:b/>
          <w:i/>
          <w:sz w:val="28"/>
          <w:szCs w:val="28"/>
          <w:lang w:val="uk-UA"/>
        </w:rPr>
        <w:t>Шляхи  підвищення ефективності промисловості України:</w:t>
      </w:r>
    </w:p>
    <w:p w:rsidR="00C6542E" w:rsidRPr="00C6542E" w:rsidRDefault="00C6542E" w:rsidP="006E0C94">
      <w:pPr>
        <w:pStyle w:val="Pa10"/>
        <w:numPr>
          <w:ilvl w:val="0"/>
          <w:numId w:val="54"/>
        </w:numPr>
        <w:spacing w:line="360" w:lineRule="auto"/>
        <w:jc w:val="both"/>
        <w:rPr>
          <w:color w:val="000000"/>
          <w:sz w:val="28"/>
          <w:szCs w:val="28"/>
        </w:rPr>
      </w:pPr>
      <w:r w:rsidRPr="00C6542E">
        <w:rPr>
          <w:color w:val="000000"/>
          <w:sz w:val="28"/>
          <w:szCs w:val="28"/>
        </w:rPr>
        <w:t xml:space="preserve">розроблення та запровадження дієвих взаємозв’язаних заходів державної та регіональної промислових політик ; </w:t>
      </w:r>
    </w:p>
    <w:p w:rsidR="00C6542E" w:rsidRPr="00C6542E" w:rsidRDefault="00C6542E" w:rsidP="006E0C94">
      <w:pPr>
        <w:pStyle w:val="Pa10"/>
        <w:numPr>
          <w:ilvl w:val="0"/>
          <w:numId w:val="54"/>
        </w:numPr>
        <w:spacing w:line="360" w:lineRule="auto"/>
        <w:jc w:val="both"/>
        <w:rPr>
          <w:color w:val="000000"/>
          <w:sz w:val="28"/>
          <w:szCs w:val="28"/>
        </w:rPr>
      </w:pPr>
      <w:r w:rsidRPr="00C6542E">
        <w:rPr>
          <w:color w:val="000000"/>
          <w:sz w:val="28"/>
          <w:szCs w:val="28"/>
        </w:rPr>
        <w:t>- розроблення стратегії розвитку промисловості України з урахуванням європейського досвіду надання державної допо</w:t>
      </w:r>
      <w:r w:rsidRPr="00C6542E">
        <w:rPr>
          <w:color w:val="000000"/>
          <w:sz w:val="28"/>
          <w:szCs w:val="28"/>
        </w:rPr>
        <w:softHyphen/>
        <w:t xml:space="preserve">моги галузям промисловості ; </w:t>
      </w:r>
    </w:p>
    <w:p w:rsidR="00C6542E" w:rsidRPr="00C6542E" w:rsidRDefault="00C6542E" w:rsidP="006E0C94">
      <w:pPr>
        <w:pStyle w:val="Pa10"/>
        <w:numPr>
          <w:ilvl w:val="0"/>
          <w:numId w:val="54"/>
        </w:numPr>
        <w:spacing w:line="360" w:lineRule="auto"/>
        <w:jc w:val="both"/>
        <w:rPr>
          <w:color w:val="000000"/>
          <w:sz w:val="28"/>
          <w:szCs w:val="28"/>
        </w:rPr>
      </w:pPr>
      <w:r w:rsidRPr="00C6542E">
        <w:rPr>
          <w:color w:val="000000"/>
          <w:sz w:val="28"/>
          <w:szCs w:val="28"/>
        </w:rPr>
        <w:t>стимулювання інноваційної діяльності на промислових підприємствах та її підтримка на державному рівні шляхом надання суб’єктам господарювання, що запроваджують інно</w:t>
      </w:r>
      <w:r w:rsidRPr="00C6542E">
        <w:rPr>
          <w:color w:val="000000"/>
          <w:sz w:val="28"/>
          <w:szCs w:val="28"/>
        </w:rPr>
        <w:softHyphen/>
        <w:t xml:space="preserve">вації, податкових пільг ; </w:t>
      </w:r>
    </w:p>
    <w:p w:rsidR="00C6542E" w:rsidRPr="00C6542E" w:rsidRDefault="00C6542E" w:rsidP="006E0C94">
      <w:pPr>
        <w:pStyle w:val="Pa10"/>
        <w:numPr>
          <w:ilvl w:val="0"/>
          <w:numId w:val="54"/>
        </w:numPr>
        <w:spacing w:line="360" w:lineRule="auto"/>
        <w:jc w:val="both"/>
        <w:rPr>
          <w:color w:val="000000"/>
          <w:sz w:val="28"/>
          <w:szCs w:val="28"/>
        </w:rPr>
      </w:pPr>
      <w:r w:rsidRPr="00C6542E">
        <w:rPr>
          <w:color w:val="000000"/>
          <w:sz w:val="28"/>
          <w:szCs w:val="28"/>
        </w:rPr>
        <w:t>забезпечення інвестиційної підтримки технологі</w:t>
      </w:r>
      <w:r>
        <w:rPr>
          <w:color w:val="000000"/>
          <w:sz w:val="28"/>
          <w:szCs w:val="28"/>
        </w:rPr>
        <w:t xml:space="preserve">чного розвитку промисловості </w:t>
      </w:r>
      <w:r w:rsidRPr="00C6542E">
        <w:rPr>
          <w:color w:val="000000"/>
          <w:sz w:val="28"/>
          <w:szCs w:val="28"/>
        </w:rPr>
        <w:t xml:space="preserve">; </w:t>
      </w:r>
    </w:p>
    <w:p w:rsidR="00C6542E" w:rsidRPr="00C6542E" w:rsidRDefault="00C6542E" w:rsidP="006E0C94">
      <w:pPr>
        <w:pStyle w:val="Pa10"/>
        <w:numPr>
          <w:ilvl w:val="0"/>
          <w:numId w:val="54"/>
        </w:numPr>
        <w:spacing w:line="360" w:lineRule="auto"/>
        <w:jc w:val="both"/>
        <w:rPr>
          <w:color w:val="000000"/>
          <w:sz w:val="28"/>
          <w:szCs w:val="28"/>
          <w:lang w:val="uk-UA"/>
        </w:rPr>
      </w:pPr>
      <w:r w:rsidRPr="00C6542E">
        <w:rPr>
          <w:color w:val="000000"/>
          <w:sz w:val="28"/>
          <w:szCs w:val="28"/>
        </w:rPr>
        <w:t>формування державних замовлень для стимулювання внутрішнього попиту на промислову продукцію</w:t>
      </w:r>
      <w:r w:rsidRPr="00C6542E">
        <w:rPr>
          <w:color w:val="000000"/>
          <w:sz w:val="28"/>
          <w:szCs w:val="28"/>
          <w:lang w:val="uk-UA"/>
        </w:rPr>
        <w:t>;</w:t>
      </w:r>
    </w:p>
    <w:p w:rsidR="00C6542E" w:rsidRPr="00C6542E" w:rsidRDefault="00C6542E" w:rsidP="006E0C94">
      <w:pPr>
        <w:pStyle w:val="Pa10"/>
        <w:numPr>
          <w:ilvl w:val="0"/>
          <w:numId w:val="54"/>
        </w:numPr>
        <w:spacing w:line="360" w:lineRule="auto"/>
        <w:jc w:val="both"/>
        <w:rPr>
          <w:color w:val="000000"/>
          <w:sz w:val="28"/>
          <w:szCs w:val="28"/>
        </w:rPr>
      </w:pPr>
      <w:r w:rsidRPr="00C6542E">
        <w:rPr>
          <w:color w:val="000000"/>
          <w:sz w:val="28"/>
          <w:szCs w:val="28"/>
        </w:rPr>
        <w:t xml:space="preserve">формування стабільної законодавчої бази; </w:t>
      </w:r>
    </w:p>
    <w:p w:rsidR="00C6542E" w:rsidRPr="00C6542E" w:rsidRDefault="00C6542E" w:rsidP="006E0C94">
      <w:pPr>
        <w:pStyle w:val="Pa10"/>
        <w:numPr>
          <w:ilvl w:val="0"/>
          <w:numId w:val="54"/>
        </w:numPr>
        <w:spacing w:line="360" w:lineRule="auto"/>
        <w:jc w:val="both"/>
        <w:rPr>
          <w:color w:val="000000"/>
          <w:sz w:val="28"/>
          <w:szCs w:val="28"/>
        </w:rPr>
      </w:pPr>
      <w:r w:rsidRPr="00C6542E">
        <w:rPr>
          <w:color w:val="000000"/>
          <w:sz w:val="28"/>
          <w:szCs w:val="28"/>
        </w:rPr>
        <w:t xml:space="preserve">стабілізація фінансового сектору та національної валюти для забезпечення сталого розвитку промисловості України; </w:t>
      </w:r>
    </w:p>
    <w:p w:rsidR="00C6542E" w:rsidRPr="00C6542E" w:rsidRDefault="00C6542E" w:rsidP="006E0C94">
      <w:pPr>
        <w:pStyle w:val="Pa10"/>
        <w:numPr>
          <w:ilvl w:val="0"/>
          <w:numId w:val="54"/>
        </w:numPr>
        <w:spacing w:line="360" w:lineRule="auto"/>
        <w:jc w:val="both"/>
        <w:rPr>
          <w:color w:val="000000"/>
          <w:sz w:val="28"/>
          <w:szCs w:val="28"/>
        </w:rPr>
      </w:pPr>
      <w:r w:rsidRPr="00C6542E">
        <w:rPr>
          <w:color w:val="000000"/>
          <w:sz w:val="28"/>
          <w:szCs w:val="28"/>
        </w:rPr>
        <w:t xml:space="preserve">виділення та підтримка розвитку пріоритетних галузей промисловості; </w:t>
      </w:r>
    </w:p>
    <w:p w:rsidR="00C6542E" w:rsidRPr="00C6542E" w:rsidRDefault="00C6542E" w:rsidP="006E0C94">
      <w:pPr>
        <w:pStyle w:val="Pa10"/>
        <w:numPr>
          <w:ilvl w:val="0"/>
          <w:numId w:val="54"/>
        </w:numPr>
        <w:spacing w:line="360" w:lineRule="auto"/>
        <w:jc w:val="both"/>
        <w:rPr>
          <w:color w:val="000000"/>
          <w:sz w:val="28"/>
          <w:szCs w:val="28"/>
        </w:rPr>
      </w:pPr>
      <w:r w:rsidRPr="00C6542E">
        <w:rPr>
          <w:color w:val="000000"/>
          <w:sz w:val="28"/>
          <w:szCs w:val="28"/>
        </w:rPr>
        <w:t xml:space="preserve"> створення вільних економічних зон та індустріальних парків; </w:t>
      </w:r>
    </w:p>
    <w:p w:rsidR="00EB52EF" w:rsidRPr="00C6542E" w:rsidRDefault="00C6542E" w:rsidP="006E0C94">
      <w:pPr>
        <w:pStyle w:val="a6"/>
        <w:numPr>
          <w:ilvl w:val="0"/>
          <w:numId w:val="54"/>
        </w:numPr>
        <w:spacing w:after="0" w:line="360" w:lineRule="auto"/>
        <w:jc w:val="both"/>
        <w:rPr>
          <w:rFonts w:ascii="Times New Roman" w:hAnsi="Times New Roman" w:cs="Times New Roman"/>
          <w:sz w:val="28"/>
          <w:szCs w:val="28"/>
          <w:lang w:val="uk-UA"/>
        </w:rPr>
      </w:pPr>
      <w:r w:rsidRPr="00C6542E">
        <w:rPr>
          <w:rFonts w:ascii="Times New Roman" w:hAnsi="Times New Roman" w:cs="Times New Roman"/>
          <w:color w:val="000000"/>
          <w:sz w:val="28"/>
          <w:szCs w:val="28"/>
        </w:rPr>
        <w:t xml:space="preserve"> створення економічних умов для переходу до п’ятого та шостого технологічного укладів.</w:t>
      </w:r>
    </w:p>
    <w:p w:rsidR="00BD6BC6" w:rsidRPr="00073CDC" w:rsidRDefault="00073CDC" w:rsidP="00C6542E">
      <w:pPr>
        <w:spacing w:after="0" w:line="360" w:lineRule="auto"/>
        <w:jc w:val="both"/>
        <w:rPr>
          <w:rFonts w:ascii="Times New Roman" w:hAnsi="Times New Roman" w:cs="Times New Roman"/>
          <w:b/>
          <w:i/>
          <w:sz w:val="28"/>
          <w:szCs w:val="28"/>
          <w:lang w:val="uk-UA"/>
        </w:rPr>
      </w:pPr>
      <w:r w:rsidRPr="00073CDC">
        <w:rPr>
          <w:rFonts w:ascii="Times New Roman" w:hAnsi="Times New Roman" w:cs="Times New Roman"/>
          <w:b/>
          <w:i/>
          <w:sz w:val="28"/>
          <w:szCs w:val="28"/>
          <w:lang w:val="uk-UA"/>
        </w:rPr>
        <w:t>Запитання і завдання для самоконтролю:</w:t>
      </w:r>
    </w:p>
    <w:p w:rsidR="00BD6BC6" w:rsidRDefault="00073CDC" w:rsidP="006E0C94">
      <w:pPr>
        <w:pStyle w:val="a6"/>
        <w:numPr>
          <w:ilvl w:val="0"/>
          <w:numId w:val="55"/>
        </w:numPr>
        <w:spacing w:after="0" w:line="360" w:lineRule="auto"/>
        <w:ind w:left="357" w:hanging="357"/>
        <w:jc w:val="both"/>
        <w:rPr>
          <w:rFonts w:ascii="Times New Roman" w:hAnsi="Times New Roman" w:cs="Times New Roman"/>
          <w:i/>
          <w:sz w:val="28"/>
          <w:szCs w:val="28"/>
          <w:lang w:val="uk-UA"/>
        </w:rPr>
      </w:pPr>
      <w:r w:rsidRPr="00073CDC">
        <w:rPr>
          <w:rFonts w:ascii="Times New Roman" w:hAnsi="Times New Roman" w:cs="Times New Roman"/>
          <w:i/>
          <w:sz w:val="28"/>
          <w:szCs w:val="28"/>
          <w:lang w:val="uk-UA"/>
        </w:rPr>
        <w:t>Назвіть показники, які характеризують</w:t>
      </w:r>
      <w:r>
        <w:rPr>
          <w:rFonts w:ascii="Times New Roman" w:hAnsi="Times New Roman" w:cs="Times New Roman"/>
          <w:i/>
          <w:sz w:val="28"/>
          <w:szCs w:val="28"/>
          <w:lang w:val="uk-UA"/>
        </w:rPr>
        <w:t xml:space="preserve"> рівень економічного розвитку країни та регіонів</w:t>
      </w:r>
      <w:r w:rsidR="00885CE8">
        <w:rPr>
          <w:rFonts w:ascii="Times New Roman" w:hAnsi="Times New Roman" w:cs="Times New Roman"/>
          <w:i/>
          <w:sz w:val="28"/>
          <w:szCs w:val="28"/>
          <w:lang w:val="uk-UA"/>
        </w:rPr>
        <w:t>;</w:t>
      </w:r>
    </w:p>
    <w:p w:rsidR="00885CE8" w:rsidRDefault="00885CE8" w:rsidP="006E0C94">
      <w:pPr>
        <w:pStyle w:val="a6"/>
        <w:numPr>
          <w:ilvl w:val="0"/>
          <w:numId w:val="55"/>
        </w:numPr>
        <w:spacing w:after="0" w:line="360" w:lineRule="auto"/>
        <w:ind w:left="357" w:hanging="357"/>
        <w:jc w:val="both"/>
        <w:rPr>
          <w:rFonts w:ascii="Times New Roman" w:hAnsi="Times New Roman" w:cs="Times New Roman"/>
          <w:i/>
          <w:sz w:val="28"/>
          <w:szCs w:val="28"/>
          <w:lang w:val="uk-UA"/>
        </w:rPr>
      </w:pPr>
      <w:r>
        <w:rPr>
          <w:rFonts w:ascii="Times New Roman" w:hAnsi="Times New Roman" w:cs="Times New Roman"/>
          <w:i/>
          <w:sz w:val="28"/>
          <w:szCs w:val="28"/>
          <w:lang w:val="uk-UA"/>
        </w:rPr>
        <w:t>Визначте фактори існування та основні риси єдиного народногосподарського комплексу України;</w:t>
      </w:r>
    </w:p>
    <w:p w:rsidR="00885CE8" w:rsidRDefault="00885CE8" w:rsidP="006E0C94">
      <w:pPr>
        <w:pStyle w:val="a6"/>
        <w:numPr>
          <w:ilvl w:val="0"/>
          <w:numId w:val="55"/>
        </w:numPr>
        <w:spacing w:after="0" w:line="360" w:lineRule="auto"/>
        <w:ind w:left="357" w:hanging="357"/>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Структура єдиного народногосподарського комплексу України та характеристика його основних складових;</w:t>
      </w:r>
    </w:p>
    <w:p w:rsidR="00885CE8" w:rsidRDefault="00885CE8" w:rsidP="006E0C94">
      <w:pPr>
        <w:pStyle w:val="a6"/>
        <w:numPr>
          <w:ilvl w:val="0"/>
          <w:numId w:val="55"/>
        </w:numPr>
        <w:spacing w:after="0" w:line="360" w:lineRule="auto"/>
        <w:ind w:left="357" w:hanging="357"/>
        <w:jc w:val="both"/>
        <w:rPr>
          <w:rFonts w:ascii="Times New Roman" w:hAnsi="Times New Roman" w:cs="Times New Roman"/>
          <w:i/>
          <w:sz w:val="28"/>
          <w:szCs w:val="28"/>
          <w:lang w:val="uk-UA"/>
        </w:rPr>
      </w:pPr>
      <w:r>
        <w:rPr>
          <w:rFonts w:ascii="Times New Roman" w:hAnsi="Times New Roman" w:cs="Times New Roman"/>
          <w:i/>
          <w:sz w:val="28"/>
          <w:szCs w:val="28"/>
          <w:lang w:val="uk-UA"/>
        </w:rPr>
        <w:t>У чому полягає значення різних видів інфраструктури для розвитку регіонів України;</w:t>
      </w:r>
    </w:p>
    <w:p w:rsidR="00885CE8" w:rsidRDefault="00885CE8" w:rsidP="006E0C94">
      <w:pPr>
        <w:pStyle w:val="a6"/>
        <w:numPr>
          <w:ilvl w:val="0"/>
          <w:numId w:val="55"/>
        </w:numPr>
        <w:spacing w:after="0" w:line="360" w:lineRule="auto"/>
        <w:ind w:left="357" w:hanging="357"/>
        <w:jc w:val="both"/>
        <w:rPr>
          <w:rFonts w:ascii="Times New Roman" w:hAnsi="Times New Roman" w:cs="Times New Roman"/>
          <w:i/>
          <w:sz w:val="28"/>
          <w:szCs w:val="28"/>
          <w:lang w:val="uk-UA"/>
        </w:rPr>
      </w:pPr>
      <w:r>
        <w:rPr>
          <w:rFonts w:ascii="Times New Roman" w:hAnsi="Times New Roman" w:cs="Times New Roman"/>
          <w:i/>
          <w:sz w:val="28"/>
          <w:szCs w:val="28"/>
          <w:lang w:val="uk-UA"/>
        </w:rPr>
        <w:t>Охарактеризуйте виробничу і соціальну інфраструктури регіонів України;</w:t>
      </w:r>
    </w:p>
    <w:p w:rsidR="00885CE8" w:rsidRDefault="00885CE8" w:rsidP="006E0C94">
      <w:pPr>
        <w:pStyle w:val="a6"/>
        <w:numPr>
          <w:ilvl w:val="0"/>
          <w:numId w:val="55"/>
        </w:numPr>
        <w:spacing w:after="0" w:line="360" w:lineRule="auto"/>
        <w:ind w:left="357" w:hanging="357"/>
        <w:jc w:val="both"/>
        <w:rPr>
          <w:rFonts w:ascii="Times New Roman" w:hAnsi="Times New Roman" w:cs="Times New Roman"/>
          <w:i/>
          <w:sz w:val="28"/>
          <w:szCs w:val="28"/>
          <w:lang w:val="uk-UA"/>
        </w:rPr>
      </w:pPr>
      <w:r>
        <w:rPr>
          <w:rFonts w:ascii="Times New Roman" w:hAnsi="Times New Roman" w:cs="Times New Roman"/>
          <w:i/>
          <w:sz w:val="28"/>
          <w:szCs w:val="28"/>
          <w:lang w:val="uk-UA"/>
        </w:rPr>
        <w:t>Проаналізуйте регіональні особливості промисловості України;</w:t>
      </w:r>
    </w:p>
    <w:p w:rsidR="00885CE8" w:rsidRDefault="00885CE8" w:rsidP="006E0C94">
      <w:pPr>
        <w:pStyle w:val="a6"/>
        <w:numPr>
          <w:ilvl w:val="0"/>
          <w:numId w:val="55"/>
        </w:numPr>
        <w:spacing w:after="0" w:line="360" w:lineRule="auto"/>
        <w:ind w:left="357" w:hanging="357"/>
        <w:jc w:val="both"/>
        <w:rPr>
          <w:rFonts w:ascii="Times New Roman" w:hAnsi="Times New Roman" w:cs="Times New Roman"/>
          <w:i/>
          <w:sz w:val="28"/>
          <w:szCs w:val="28"/>
          <w:lang w:val="uk-UA"/>
        </w:rPr>
      </w:pPr>
      <w:r>
        <w:rPr>
          <w:rFonts w:ascii="Times New Roman" w:hAnsi="Times New Roman" w:cs="Times New Roman"/>
          <w:i/>
          <w:sz w:val="28"/>
          <w:szCs w:val="28"/>
          <w:lang w:val="uk-UA"/>
        </w:rPr>
        <w:t>Охарактеризуйте основні форми організації промислового виробництва;</w:t>
      </w:r>
    </w:p>
    <w:p w:rsidR="00885CE8" w:rsidRPr="00073CDC" w:rsidRDefault="00885CE8" w:rsidP="006E0C94">
      <w:pPr>
        <w:pStyle w:val="a6"/>
        <w:numPr>
          <w:ilvl w:val="0"/>
          <w:numId w:val="55"/>
        </w:numPr>
        <w:spacing w:after="0" w:line="360" w:lineRule="auto"/>
        <w:ind w:left="357" w:hanging="357"/>
        <w:jc w:val="both"/>
        <w:rPr>
          <w:rFonts w:ascii="Times New Roman" w:hAnsi="Times New Roman" w:cs="Times New Roman"/>
          <w:i/>
          <w:sz w:val="28"/>
          <w:szCs w:val="28"/>
          <w:lang w:val="uk-UA"/>
        </w:rPr>
      </w:pPr>
      <w:r>
        <w:rPr>
          <w:rFonts w:ascii="Times New Roman" w:hAnsi="Times New Roman" w:cs="Times New Roman"/>
          <w:i/>
          <w:sz w:val="28"/>
          <w:szCs w:val="28"/>
          <w:lang w:val="uk-UA"/>
        </w:rPr>
        <w:t>Назвіть шляхи підвищення ефективності промисловості України.</w:t>
      </w:r>
    </w:p>
    <w:p w:rsidR="00BD6BC6" w:rsidRDefault="00BD6BC6"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Default="00885CE8" w:rsidP="00F64373">
      <w:pPr>
        <w:jc w:val="both"/>
        <w:rPr>
          <w:rFonts w:ascii="Times New Roman" w:hAnsi="Times New Roman" w:cs="Times New Roman"/>
          <w:sz w:val="28"/>
          <w:szCs w:val="28"/>
          <w:lang w:val="uk-UA"/>
        </w:rPr>
      </w:pPr>
    </w:p>
    <w:p w:rsidR="00885CE8" w:rsidRPr="0022492D" w:rsidRDefault="0022492D" w:rsidP="0022492D">
      <w:pPr>
        <w:tabs>
          <w:tab w:val="left" w:pos="2947"/>
          <w:tab w:val="left" w:pos="3215"/>
        </w:tabs>
        <w:spacing w:after="0" w:line="360" w:lineRule="auto"/>
        <w:jc w:val="both"/>
        <w:rPr>
          <w:rFonts w:ascii="Times New Roman" w:hAnsi="Times New Roman" w:cs="Times New Roman"/>
          <w:b/>
          <w:sz w:val="28"/>
          <w:szCs w:val="28"/>
          <w:lang w:val="uk-UA"/>
        </w:rPr>
      </w:pPr>
      <w:r>
        <w:rPr>
          <w:noProof/>
          <w:sz w:val="24"/>
          <w:szCs w:val="24"/>
          <w:lang w:eastAsia="ru-RU"/>
        </w:rPr>
        <w:lastRenderedPageBreak/>
        <mc:AlternateContent>
          <mc:Choice Requires="wps">
            <w:drawing>
              <wp:anchor distT="0" distB="0" distL="114300" distR="114300" simplePos="0" relativeHeight="251786240" behindDoc="0" locked="0" layoutInCell="1" allowOverlap="1" wp14:anchorId="3739CC36" wp14:editId="3F5BF421">
                <wp:simplePos x="0" y="0"/>
                <wp:positionH relativeFrom="column">
                  <wp:posOffset>348659</wp:posOffset>
                </wp:positionH>
                <wp:positionV relativeFrom="paragraph">
                  <wp:posOffset>-140335</wp:posOffset>
                </wp:positionV>
                <wp:extent cx="1116330" cy="435610"/>
                <wp:effectExtent l="76200" t="38100" r="83820" b="116840"/>
                <wp:wrapNone/>
                <wp:docPr id="225" name="Пятиугольник 225"/>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22492D">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225" o:spid="_x0000_s1234" type="#_x0000_t15" style="position:absolute;left:0;text-align:left;margin-left:27.45pt;margin-top:-11.05pt;width:87.9pt;height:34.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22492D">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7</w:t>
                      </w:r>
                    </w:p>
                  </w:txbxContent>
                </v:textbox>
              </v:shape>
            </w:pict>
          </mc:Fallback>
        </mc:AlternateContent>
      </w:r>
      <w:r>
        <w:rPr>
          <w:rFonts w:ascii="Times New Roman" w:hAnsi="Times New Roman" w:cs="Times New Roman"/>
          <w:sz w:val="28"/>
          <w:szCs w:val="28"/>
          <w:lang w:val="uk-UA"/>
        </w:rPr>
        <w:tab/>
      </w:r>
      <w:r w:rsidRPr="0022492D">
        <w:rPr>
          <w:rFonts w:ascii="Times New Roman" w:hAnsi="Times New Roman" w:cs="Times New Roman"/>
          <w:b/>
          <w:sz w:val="28"/>
          <w:szCs w:val="28"/>
          <w:lang w:val="uk-UA"/>
        </w:rPr>
        <w:t xml:space="preserve">Природний та трудоресурсний регіонів потенціал </w:t>
      </w:r>
      <w:r>
        <w:rPr>
          <w:rFonts w:ascii="Times New Roman" w:hAnsi="Times New Roman" w:cs="Times New Roman"/>
          <w:b/>
          <w:sz w:val="28"/>
          <w:szCs w:val="28"/>
          <w:lang w:val="uk-UA"/>
        </w:rPr>
        <w:t xml:space="preserve">                    </w:t>
      </w:r>
    </w:p>
    <w:p w:rsidR="00BD6BC6" w:rsidRDefault="0022492D" w:rsidP="0022492D">
      <w:pPr>
        <w:tabs>
          <w:tab w:val="left" w:pos="1842"/>
          <w:tab w:val="left" w:pos="1942"/>
        </w:tabs>
        <w:spacing w:after="0" w:line="360" w:lineRule="auto"/>
        <w:jc w:val="both"/>
        <w:rPr>
          <w:rFonts w:ascii="Times New Roman" w:hAnsi="Times New Roman" w:cs="Times New Roman"/>
          <w:b/>
          <w:sz w:val="28"/>
          <w:szCs w:val="28"/>
          <w:lang w:val="uk-UA"/>
        </w:rPr>
      </w:pPr>
      <w:r>
        <w:rPr>
          <w:b/>
          <w:noProof/>
          <w:color w:val="000000"/>
          <w:sz w:val="28"/>
          <w:szCs w:val="28"/>
          <w:lang w:eastAsia="ru-RU"/>
        </w:rPr>
        <w:drawing>
          <wp:anchor distT="0" distB="0" distL="114300" distR="114300" simplePos="0" relativeHeight="251788288" behindDoc="0" locked="0" layoutInCell="1" allowOverlap="1" wp14:anchorId="7CAEF957" wp14:editId="5FA083C0">
            <wp:simplePos x="0" y="0"/>
            <wp:positionH relativeFrom="column">
              <wp:posOffset>-323215</wp:posOffset>
            </wp:positionH>
            <wp:positionV relativeFrom="paragraph">
              <wp:posOffset>236220</wp:posOffset>
            </wp:positionV>
            <wp:extent cx="680720" cy="425450"/>
            <wp:effectExtent l="0" t="0" r="5080" b="0"/>
            <wp:wrapSquare wrapText="bothSides"/>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r w:rsidRPr="0022492D">
        <w:rPr>
          <w:rFonts w:ascii="Times New Roman" w:hAnsi="Times New Roman" w:cs="Times New Roman"/>
          <w:b/>
          <w:sz w:val="28"/>
          <w:szCs w:val="28"/>
          <w:lang w:val="uk-UA"/>
        </w:rPr>
        <w:tab/>
      </w:r>
      <w:r>
        <w:rPr>
          <w:rFonts w:ascii="Times New Roman" w:hAnsi="Times New Roman" w:cs="Times New Roman"/>
          <w:b/>
          <w:sz w:val="28"/>
          <w:szCs w:val="28"/>
          <w:lang w:val="uk-UA"/>
        </w:rPr>
        <w:t xml:space="preserve">        </w:t>
      </w:r>
      <w:r>
        <w:rPr>
          <w:rFonts w:ascii="Times New Roman" w:hAnsi="Times New Roman" w:cs="Times New Roman"/>
          <w:b/>
          <w:sz w:val="28"/>
          <w:szCs w:val="28"/>
          <w:lang w:val="uk-UA"/>
        </w:rPr>
        <w:tab/>
        <w:t xml:space="preserve"> </w:t>
      </w:r>
      <w:r w:rsidRPr="0022492D">
        <w:rPr>
          <w:rFonts w:ascii="Times New Roman" w:hAnsi="Times New Roman" w:cs="Times New Roman"/>
          <w:b/>
          <w:sz w:val="28"/>
          <w:szCs w:val="28"/>
          <w:lang w:val="uk-UA"/>
        </w:rPr>
        <w:t>України</w:t>
      </w:r>
    </w:p>
    <w:p w:rsidR="0022492D" w:rsidRPr="0022492D" w:rsidRDefault="0022492D" w:rsidP="0022492D">
      <w:pPr>
        <w:tabs>
          <w:tab w:val="left" w:pos="1842"/>
          <w:tab w:val="left" w:pos="1942"/>
        </w:tabs>
        <w:spacing w:after="0" w:line="360" w:lineRule="auto"/>
        <w:jc w:val="both"/>
        <w:rPr>
          <w:rFonts w:ascii="Times New Roman" w:hAnsi="Times New Roman" w:cs="Times New Roman"/>
          <w:b/>
          <w:sz w:val="28"/>
          <w:szCs w:val="28"/>
          <w:lang w:val="uk-UA"/>
        </w:rPr>
      </w:pPr>
    </w:p>
    <w:p w:rsidR="0022492D" w:rsidRPr="005868E2" w:rsidRDefault="0022492D" w:rsidP="0022492D">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tblInd w:w="2452" w:type="dxa"/>
        <w:tblLook w:val="04A0" w:firstRow="1" w:lastRow="0" w:firstColumn="1" w:lastColumn="0" w:noHBand="0" w:noVBand="1"/>
      </w:tblPr>
      <w:tblGrid>
        <w:gridCol w:w="6095"/>
      </w:tblGrid>
      <w:tr w:rsidR="0022492D" w:rsidRPr="003B649C" w:rsidTr="00BB6C09">
        <w:trPr>
          <w:trHeight w:val="1945"/>
        </w:trPr>
        <w:tc>
          <w:tcPr>
            <w:tcW w:w="6095" w:type="dxa"/>
          </w:tcPr>
          <w:p w:rsidR="0022492D" w:rsidRDefault="0022492D" w:rsidP="00BB6C09">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7.1.</w:t>
            </w:r>
            <w:r w:rsidR="00225C9F">
              <w:rPr>
                <w:rFonts w:ascii="Times New Roman" w:hAnsi="Times New Roman" w:cs="Times New Roman"/>
                <w:sz w:val="28"/>
                <w:szCs w:val="28"/>
                <w:lang w:val="uk-UA"/>
              </w:rPr>
              <w:t>Природно-ресурсний потенціал та його структура</w:t>
            </w:r>
            <w:r>
              <w:rPr>
                <w:rFonts w:ascii="Times New Roman" w:hAnsi="Times New Roman" w:cs="Times New Roman"/>
                <w:sz w:val="28"/>
                <w:szCs w:val="28"/>
                <w:lang w:val="uk-UA"/>
              </w:rPr>
              <w:t>.</w:t>
            </w:r>
          </w:p>
          <w:p w:rsidR="0022492D" w:rsidRDefault="0022492D" w:rsidP="00BB6C09">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7.2.</w:t>
            </w:r>
            <w:r w:rsidR="008B56B3">
              <w:rPr>
                <w:rFonts w:ascii="Times New Roman" w:hAnsi="Times New Roman" w:cs="Times New Roman"/>
                <w:sz w:val="28"/>
                <w:szCs w:val="28"/>
                <w:lang w:val="uk-UA"/>
              </w:rPr>
              <w:t>Характеристика природно-ресурсного потенціалу України та її регіонів.</w:t>
            </w:r>
          </w:p>
          <w:p w:rsidR="00A60D45" w:rsidRDefault="0022492D" w:rsidP="00BB6C09">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7.3.</w:t>
            </w:r>
            <w:r w:rsidR="00A60D45">
              <w:rPr>
                <w:rFonts w:ascii="Times New Roman" w:hAnsi="Times New Roman" w:cs="Times New Roman"/>
                <w:sz w:val="28"/>
                <w:szCs w:val="28"/>
                <w:lang w:val="uk-UA"/>
              </w:rPr>
              <w:t>Демографічний потенціал населення та його регіональні особливості.</w:t>
            </w:r>
          </w:p>
          <w:p w:rsidR="0022492D" w:rsidRPr="003B649C" w:rsidRDefault="00A60D45" w:rsidP="00BB6C09">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7.4.Трудоресурсний потенціал та ринок праці в Україні</w:t>
            </w:r>
            <w:r w:rsidR="0022492D">
              <w:rPr>
                <w:rFonts w:ascii="Times New Roman" w:hAnsi="Times New Roman" w:cs="Times New Roman"/>
                <w:sz w:val="28"/>
                <w:szCs w:val="28"/>
                <w:lang w:val="uk-UA"/>
              </w:rPr>
              <w:t>.</w:t>
            </w:r>
          </w:p>
          <w:p w:rsidR="0022492D" w:rsidRPr="003B649C" w:rsidRDefault="0022492D" w:rsidP="00BB6C09">
            <w:pPr>
              <w:jc w:val="both"/>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BD6BC6" w:rsidRDefault="00BD6BC6" w:rsidP="00225C9F">
      <w:pPr>
        <w:rPr>
          <w:rFonts w:ascii="Times New Roman" w:hAnsi="Times New Roman" w:cs="Times New Roman"/>
          <w:sz w:val="28"/>
          <w:szCs w:val="28"/>
          <w:lang w:val="uk-UA"/>
        </w:rPr>
      </w:pPr>
    </w:p>
    <w:p w:rsidR="00BD6BC6" w:rsidRPr="00225C9F" w:rsidRDefault="00225C9F" w:rsidP="00225C9F">
      <w:pPr>
        <w:pStyle w:val="a6"/>
        <w:ind w:left="0"/>
        <w:jc w:val="both"/>
        <w:rPr>
          <w:rFonts w:ascii="Times New Roman" w:hAnsi="Times New Roman" w:cs="Times New Roman"/>
          <w:b/>
          <w:sz w:val="28"/>
          <w:szCs w:val="28"/>
          <w:lang w:val="uk-UA"/>
        </w:rPr>
      </w:pPr>
      <w:r w:rsidRPr="00225C9F">
        <w:rPr>
          <w:rFonts w:ascii="Times New Roman" w:hAnsi="Times New Roman" w:cs="Times New Roman"/>
          <w:b/>
          <w:sz w:val="28"/>
          <w:szCs w:val="28"/>
          <w:lang w:val="uk-UA"/>
        </w:rPr>
        <w:t>7.1.Природно-ресурсний потенціал та його структура</w:t>
      </w:r>
    </w:p>
    <w:p w:rsidR="0055799D" w:rsidRDefault="00225C9F" w:rsidP="00225C9F">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225C9F">
        <w:rPr>
          <w:rFonts w:ascii="Times New Roman" w:eastAsia="Times New Roman" w:hAnsi="Times New Roman" w:cs="Times New Roman"/>
          <w:sz w:val="28"/>
          <w:szCs w:val="28"/>
          <w:lang w:val="uk-UA" w:eastAsia="ru-RU"/>
        </w:rPr>
        <w:t xml:space="preserve">Природно-ресурсний потенціал — важливий фактор розміщення продуктивних сил, який включає </w:t>
      </w:r>
      <w:r w:rsidRPr="00225C9F">
        <w:rPr>
          <w:rFonts w:ascii="Times New Roman" w:eastAsia="Times New Roman" w:hAnsi="Times New Roman" w:cs="Times New Roman"/>
          <w:b/>
          <w:i/>
          <w:sz w:val="28"/>
          <w:szCs w:val="28"/>
          <w:lang w:val="uk-UA" w:eastAsia="ru-RU"/>
        </w:rPr>
        <w:t>природні ресурси і природні умови</w:t>
      </w:r>
      <w:r w:rsidRPr="00225C9F">
        <w:rPr>
          <w:rFonts w:ascii="Times New Roman" w:eastAsia="Times New Roman" w:hAnsi="Times New Roman" w:cs="Times New Roman"/>
          <w:sz w:val="28"/>
          <w:szCs w:val="28"/>
          <w:lang w:val="uk-UA" w:eastAsia="ru-RU"/>
        </w:rPr>
        <w:t xml:space="preserve">. </w:t>
      </w:r>
    </w:p>
    <w:p w:rsidR="0055799D" w:rsidRPr="0055799D" w:rsidRDefault="0055799D" w:rsidP="0055799D">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Pr="0055799D">
        <w:rPr>
          <w:rFonts w:ascii="Times New Roman" w:eastAsia="Calibri" w:hAnsi="Times New Roman" w:cs="Times New Roman"/>
          <w:b/>
          <w:sz w:val="28"/>
          <w:szCs w:val="28"/>
          <w:lang w:val="uk-UA"/>
        </w:rPr>
        <w:t>Природно-ресурсний потенціал</w:t>
      </w:r>
      <w:r w:rsidRPr="0055799D">
        <w:rPr>
          <w:rFonts w:ascii="Times New Roman" w:eastAsia="Calibri" w:hAnsi="Times New Roman" w:cs="Times New Roman"/>
          <w:sz w:val="28"/>
          <w:szCs w:val="28"/>
          <w:lang w:val="uk-UA"/>
        </w:rPr>
        <w:t xml:space="preserve"> – сукупність природних ресурсів  природних умов, які знаходяться в певних географічних межах і забезпечують задоволення економічних, екологічних, соціальних і культурно-оздоровчих потреб людини і суспільства в цілому.</w:t>
      </w:r>
      <w:r>
        <w:rPr>
          <w:rFonts w:ascii="Times New Roman" w:eastAsia="Calibri" w:hAnsi="Times New Roman" w:cs="Times New Roman"/>
          <w:sz w:val="28"/>
          <w:szCs w:val="28"/>
          <w:lang w:val="uk-UA"/>
        </w:rPr>
        <w:t xml:space="preserve"> Структуру природно-ресурсного потенціалу України відображено на рис. 7.1.</w:t>
      </w:r>
    </w:p>
    <w:p w:rsidR="00225C9F" w:rsidRPr="00225C9F" w:rsidRDefault="0055799D" w:rsidP="00225C9F">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25C9F" w:rsidRPr="00225C9F">
        <w:rPr>
          <w:rFonts w:ascii="Times New Roman" w:eastAsia="Times New Roman" w:hAnsi="Times New Roman" w:cs="Times New Roman"/>
          <w:sz w:val="28"/>
          <w:szCs w:val="28"/>
          <w:lang w:val="uk-UA" w:eastAsia="ru-RU"/>
        </w:rPr>
        <w:t xml:space="preserve">Відповідно до найбільш поширеного трактування під </w:t>
      </w:r>
      <w:r w:rsidR="00225C9F" w:rsidRPr="00225C9F">
        <w:rPr>
          <w:rFonts w:ascii="Times New Roman" w:eastAsia="Times New Roman" w:hAnsi="Times New Roman" w:cs="Times New Roman"/>
          <w:b/>
          <w:i/>
          <w:sz w:val="28"/>
          <w:szCs w:val="28"/>
          <w:lang w:val="uk-UA" w:eastAsia="ru-RU"/>
        </w:rPr>
        <w:t>природними ресурсами</w:t>
      </w:r>
      <w:r w:rsidR="00225C9F" w:rsidRPr="00225C9F">
        <w:rPr>
          <w:rFonts w:ascii="Times New Roman" w:eastAsia="Times New Roman" w:hAnsi="Times New Roman" w:cs="Times New Roman"/>
          <w:sz w:val="28"/>
          <w:szCs w:val="28"/>
          <w:lang w:val="uk-UA" w:eastAsia="ru-RU"/>
        </w:rPr>
        <w:t xml:space="preserve"> розуміють тіла й сили природи, які за певного рівня розвитку продуктивних сил можуть бути використані для задоволення потреб людського суспільства. </w:t>
      </w:r>
      <w:r w:rsidR="00225C9F" w:rsidRPr="00225C9F">
        <w:rPr>
          <w:rFonts w:ascii="Times New Roman" w:eastAsia="Times New Roman" w:hAnsi="Times New Roman" w:cs="Times New Roman"/>
          <w:b/>
          <w:i/>
          <w:sz w:val="28"/>
          <w:szCs w:val="28"/>
          <w:lang w:val="uk-UA" w:eastAsia="ru-RU"/>
        </w:rPr>
        <w:t xml:space="preserve">Природні </w:t>
      </w:r>
      <w:r w:rsidR="00225C9F" w:rsidRPr="00225C9F">
        <w:rPr>
          <w:rFonts w:ascii="Times New Roman" w:eastAsia="Times New Roman" w:hAnsi="Times New Roman" w:cs="Times New Roman"/>
          <w:b/>
          <w:i/>
          <w:spacing w:val="-4"/>
          <w:sz w:val="28"/>
          <w:szCs w:val="28"/>
          <w:lang w:val="uk-UA" w:eastAsia="ru-RU"/>
        </w:rPr>
        <w:t>умови</w:t>
      </w:r>
      <w:r w:rsidR="00225C9F" w:rsidRPr="00225C9F">
        <w:rPr>
          <w:rFonts w:ascii="Times New Roman" w:eastAsia="Times New Roman" w:hAnsi="Times New Roman" w:cs="Times New Roman"/>
          <w:spacing w:val="-4"/>
          <w:sz w:val="28"/>
          <w:szCs w:val="28"/>
          <w:lang w:val="uk-UA" w:eastAsia="ru-RU"/>
        </w:rPr>
        <w:t xml:space="preserve"> — це тіла й сили природи, які мають істотне</w:t>
      </w:r>
      <w:r w:rsidR="00225C9F" w:rsidRPr="00225C9F">
        <w:rPr>
          <w:rFonts w:ascii="Times New Roman" w:eastAsia="Times New Roman" w:hAnsi="Times New Roman" w:cs="Times New Roman"/>
          <w:sz w:val="28"/>
          <w:szCs w:val="28"/>
          <w:lang w:val="uk-UA" w:eastAsia="ru-RU"/>
        </w:rPr>
        <w:t xml:space="preserve"> зна</w:t>
      </w:r>
      <w:r w:rsidR="00225C9F" w:rsidRPr="00225C9F">
        <w:rPr>
          <w:rFonts w:ascii="Times New Roman" w:eastAsia="Times New Roman" w:hAnsi="Times New Roman" w:cs="Times New Roman"/>
          <w:sz w:val="28"/>
          <w:szCs w:val="28"/>
          <w:lang w:val="uk-UA" w:eastAsia="ru-RU"/>
        </w:rPr>
        <w:softHyphen/>
        <w:t xml:space="preserve">чення для </w:t>
      </w:r>
      <w:r w:rsidR="00225C9F" w:rsidRPr="00225C9F">
        <w:rPr>
          <w:rFonts w:ascii="Times New Roman" w:eastAsia="Times New Roman" w:hAnsi="Times New Roman" w:cs="Times New Roman"/>
          <w:spacing w:val="-2"/>
          <w:sz w:val="28"/>
          <w:szCs w:val="28"/>
          <w:lang w:val="uk-UA" w:eastAsia="ru-RU"/>
        </w:rPr>
        <w:t>життя і діяльності суспільства, але не беруть безпосередньої уча</w:t>
      </w:r>
      <w:r w:rsidR="00225C9F" w:rsidRPr="00225C9F">
        <w:rPr>
          <w:rFonts w:ascii="Times New Roman" w:eastAsia="Times New Roman" w:hAnsi="Times New Roman" w:cs="Times New Roman"/>
          <w:sz w:val="28"/>
          <w:szCs w:val="28"/>
          <w:lang w:val="uk-UA" w:eastAsia="ru-RU"/>
        </w:rPr>
        <w:t xml:space="preserve">сті у виробничій і невиробничій діяльності людей. Такий поділ є до певної міри умовним, оскільки окремі компоненти можуть виступати і як ресурси, і як умови. </w:t>
      </w:r>
      <w:r w:rsidR="00225C9F" w:rsidRPr="00225C9F">
        <w:rPr>
          <w:rFonts w:ascii="Times New Roman" w:eastAsia="Times New Roman" w:hAnsi="Times New Roman" w:cs="Times New Roman"/>
          <w:i/>
          <w:sz w:val="28"/>
          <w:szCs w:val="28"/>
          <w:lang w:val="uk-UA" w:eastAsia="ru-RU"/>
        </w:rPr>
        <w:t>До основних характеристик природно-ресурсного потенціалу відносять: географічне по</w:t>
      </w:r>
      <w:r w:rsidR="00225C9F" w:rsidRPr="00225C9F">
        <w:rPr>
          <w:rFonts w:ascii="Times New Roman" w:eastAsia="Times New Roman" w:hAnsi="Times New Roman" w:cs="Times New Roman"/>
          <w:i/>
          <w:spacing w:val="-2"/>
          <w:sz w:val="28"/>
          <w:szCs w:val="28"/>
          <w:lang w:val="uk-UA" w:eastAsia="ru-RU"/>
        </w:rPr>
        <w:t>ло</w:t>
      </w:r>
      <w:r w:rsidR="00225C9F" w:rsidRPr="00225C9F">
        <w:rPr>
          <w:rFonts w:ascii="Times New Roman" w:eastAsia="Times New Roman" w:hAnsi="Times New Roman" w:cs="Times New Roman"/>
          <w:i/>
          <w:spacing w:val="-2"/>
          <w:sz w:val="28"/>
          <w:szCs w:val="28"/>
          <w:lang w:val="uk-UA" w:eastAsia="ru-RU"/>
        </w:rPr>
        <w:softHyphen/>
        <w:t>ження, кліматичні умови, особливості рельєфу та</w:t>
      </w:r>
      <w:r w:rsidR="00225C9F" w:rsidRPr="00225C9F">
        <w:rPr>
          <w:rFonts w:ascii="Times New Roman" w:eastAsia="Times New Roman" w:hAnsi="Times New Roman" w:cs="Times New Roman"/>
          <w:i/>
          <w:sz w:val="28"/>
          <w:szCs w:val="28"/>
          <w:lang w:val="uk-UA" w:eastAsia="ru-RU"/>
        </w:rPr>
        <w:t xml:space="preserve"> роз</w:t>
      </w:r>
      <w:r w:rsidR="00225C9F" w:rsidRPr="00225C9F">
        <w:rPr>
          <w:rFonts w:ascii="Times New Roman" w:eastAsia="Times New Roman" w:hAnsi="Times New Roman" w:cs="Times New Roman"/>
          <w:i/>
          <w:sz w:val="28"/>
          <w:szCs w:val="28"/>
          <w:lang w:val="uk-UA" w:eastAsia="ru-RU"/>
        </w:rPr>
        <w:softHyphen/>
        <w:t>міщення ресурсного потенціалу</w:t>
      </w:r>
      <w:r w:rsidR="00225C9F" w:rsidRPr="00225C9F">
        <w:rPr>
          <w:rFonts w:ascii="Times New Roman" w:eastAsia="Times New Roman" w:hAnsi="Times New Roman" w:cs="Times New Roman"/>
          <w:sz w:val="28"/>
          <w:szCs w:val="28"/>
          <w:lang w:val="uk-UA" w:eastAsia="ru-RU"/>
        </w:rPr>
        <w:t>.</w:t>
      </w:r>
    </w:p>
    <w:p w:rsidR="00225C9F" w:rsidRDefault="00225C9F" w:rsidP="0055799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55799D">
        <w:rPr>
          <w:rFonts w:ascii="Times New Roman" w:hAnsi="Times New Roman" w:cs="Times New Roman"/>
          <w:sz w:val="28"/>
          <w:szCs w:val="28"/>
          <w:lang w:val="uk-UA"/>
        </w:rPr>
        <w:t xml:space="preserve">    </w:t>
      </w:r>
      <w:r>
        <w:rPr>
          <w:rFonts w:ascii="Times New Roman" w:hAnsi="Times New Roman" w:cs="Times New Roman"/>
          <w:sz w:val="28"/>
          <w:szCs w:val="28"/>
        </w:rPr>
        <w:t>Головними складовими природно-ресурсного потенціалу нашої держави,</w:t>
      </w:r>
    </w:p>
    <w:p w:rsidR="0055799D" w:rsidRPr="0055799D" w:rsidRDefault="00225C9F" w:rsidP="005579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тобто сукупності природних ресурсів території, що можуть</w:t>
      </w:r>
      <w:r>
        <w:rPr>
          <w:rFonts w:ascii="Times New Roman" w:hAnsi="Times New Roman" w:cs="Times New Roman"/>
          <w:sz w:val="28"/>
          <w:szCs w:val="28"/>
          <w:lang w:val="uk-UA"/>
        </w:rPr>
        <w:t xml:space="preserve"> </w:t>
      </w:r>
      <w:r>
        <w:rPr>
          <w:rFonts w:ascii="Times New Roman" w:hAnsi="Times New Roman" w:cs="Times New Roman"/>
          <w:sz w:val="28"/>
          <w:szCs w:val="28"/>
        </w:rPr>
        <w:t>використовуватися</w:t>
      </w:r>
      <w:r>
        <w:rPr>
          <w:rFonts w:ascii="Times New Roman" w:hAnsi="Times New Roman" w:cs="Times New Roman"/>
          <w:sz w:val="28"/>
          <w:szCs w:val="28"/>
          <w:lang w:val="uk-UA"/>
        </w:rPr>
        <w:t xml:space="preserve"> </w:t>
      </w:r>
      <w:r>
        <w:rPr>
          <w:rFonts w:ascii="Times New Roman" w:hAnsi="Times New Roman" w:cs="Times New Roman"/>
          <w:sz w:val="28"/>
          <w:szCs w:val="28"/>
        </w:rPr>
        <w:t>в господарській діяльності відповідно до тенденцій науково-технічного</w:t>
      </w:r>
      <w:r>
        <w:rPr>
          <w:rFonts w:ascii="Times New Roman" w:hAnsi="Times New Roman" w:cs="Times New Roman"/>
          <w:sz w:val="28"/>
          <w:szCs w:val="28"/>
          <w:lang w:val="uk-UA"/>
        </w:rPr>
        <w:t xml:space="preserve"> </w:t>
      </w:r>
      <w:r>
        <w:rPr>
          <w:rFonts w:ascii="Times New Roman" w:hAnsi="Times New Roman" w:cs="Times New Roman"/>
          <w:sz w:val="28"/>
          <w:szCs w:val="28"/>
        </w:rPr>
        <w:t>прогресу, є земельні, мінерально-сировинні та рекреаційні ресурси. Але це не</w:t>
      </w:r>
      <w:r>
        <w:rPr>
          <w:rFonts w:ascii="Times New Roman" w:hAnsi="Times New Roman" w:cs="Times New Roman"/>
          <w:sz w:val="28"/>
          <w:szCs w:val="28"/>
          <w:lang w:val="uk-UA"/>
        </w:rPr>
        <w:t xml:space="preserve"> </w:t>
      </w:r>
      <w:r>
        <w:rPr>
          <w:rFonts w:ascii="Times New Roman" w:hAnsi="Times New Roman" w:cs="Times New Roman"/>
          <w:sz w:val="28"/>
          <w:szCs w:val="28"/>
        </w:rPr>
        <w:t>знижує економічного та екологічного значення водних, лісових та інших видів</w:t>
      </w:r>
      <w:r>
        <w:rPr>
          <w:rFonts w:ascii="Times New Roman" w:hAnsi="Times New Roman" w:cs="Times New Roman"/>
          <w:sz w:val="28"/>
          <w:szCs w:val="28"/>
          <w:lang w:val="uk-UA"/>
        </w:rPr>
        <w:t xml:space="preserve"> </w:t>
      </w:r>
      <w:r>
        <w:rPr>
          <w:rFonts w:ascii="Times New Roman" w:hAnsi="Times New Roman" w:cs="Times New Roman"/>
          <w:sz w:val="28"/>
          <w:szCs w:val="28"/>
        </w:rPr>
        <w:t>ресурсів, які відіграють важливу роль у нинішньому та перспективному</w:t>
      </w:r>
      <w:r>
        <w:rPr>
          <w:rFonts w:ascii="Times New Roman" w:hAnsi="Times New Roman" w:cs="Times New Roman"/>
          <w:sz w:val="28"/>
          <w:szCs w:val="28"/>
          <w:lang w:val="uk-UA"/>
        </w:rPr>
        <w:t xml:space="preserve"> </w:t>
      </w:r>
      <w:r>
        <w:rPr>
          <w:rFonts w:ascii="Times New Roman" w:hAnsi="Times New Roman" w:cs="Times New Roman"/>
          <w:sz w:val="28"/>
          <w:szCs w:val="28"/>
        </w:rPr>
        <w:t>розвитку окремих регіонів. Значна кількість природних та рекреаційних</w:t>
      </w:r>
      <w:r>
        <w:rPr>
          <w:rFonts w:ascii="Times New Roman" w:hAnsi="Times New Roman" w:cs="Times New Roman"/>
          <w:sz w:val="28"/>
          <w:szCs w:val="28"/>
          <w:lang w:val="uk-UA"/>
        </w:rPr>
        <w:t xml:space="preserve"> </w:t>
      </w:r>
      <w:r>
        <w:rPr>
          <w:rFonts w:ascii="Times New Roman" w:hAnsi="Times New Roman" w:cs="Times New Roman"/>
          <w:sz w:val="28"/>
          <w:szCs w:val="28"/>
        </w:rPr>
        <w:t>ресурсів України є унікальними.</w:t>
      </w:r>
    </w:p>
    <w:p w:rsidR="00BD6BC6" w:rsidRPr="00BD6BC6" w:rsidRDefault="0055799D" w:rsidP="0055799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c">
            <w:drawing>
              <wp:inline distT="0" distB="0" distL="0" distR="0">
                <wp:extent cx="5486400" cy="6432698"/>
                <wp:effectExtent l="0" t="0" r="0" b="0"/>
                <wp:docPr id="246" name="Полотно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7" name="Скругленный прямоугольник 247"/>
                        <wps:cNvSpPr/>
                        <wps:spPr>
                          <a:xfrm>
                            <a:off x="1435395" y="180738"/>
                            <a:ext cx="2977117" cy="637955"/>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55799D" w:rsidRDefault="009B0EBE" w:rsidP="0055799D">
                              <w:pPr>
                                <w:jc w:val="center"/>
                                <w:rPr>
                                  <w:rFonts w:ascii="Times New Roman" w:hAnsi="Times New Roman" w:cs="Times New Roman"/>
                                  <w:b/>
                                  <w:sz w:val="28"/>
                                  <w:szCs w:val="28"/>
                                  <w:lang w:val="uk-UA"/>
                                </w:rPr>
                              </w:pPr>
                              <w:r w:rsidRPr="0055799D">
                                <w:rPr>
                                  <w:rFonts w:ascii="Times New Roman" w:hAnsi="Times New Roman" w:cs="Times New Roman"/>
                                  <w:b/>
                                  <w:sz w:val="28"/>
                                  <w:szCs w:val="28"/>
                                  <w:lang w:val="uk-UA"/>
                                </w:rPr>
                                <w:t>Структура  природно-ресурсного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Скругленный прямоугольник 250"/>
                        <wps:cNvSpPr/>
                        <wps:spPr>
                          <a:xfrm>
                            <a:off x="2934586" y="1140951"/>
                            <a:ext cx="2289544" cy="1145049"/>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55799D" w:rsidRDefault="009B0EBE" w:rsidP="00341E07">
                              <w:pPr>
                                <w:spacing w:after="0" w:line="240" w:lineRule="auto"/>
                                <w:rPr>
                                  <w:rFonts w:ascii="Times New Roman" w:hAnsi="Times New Roman" w:cs="Times New Roman"/>
                                  <w:b/>
                                  <w:sz w:val="28"/>
                                  <w:szCs w:val="28"/>
                                  <w:lang w:val="uk-UA"/>
                                </w:rPr>
                              </w:pPr>
                              <w:r>
                                <w:rPr>
                                  <w:rFonts w:ascii="Times New Roman" w:eastAsia="Calibri" w:hAnsi="Times New Roman" w:cs="Times New Roman"/>
                                  <w:sz w:val="24"/>
                                  <w:szCs w:val="24"/>
                                  <w:lang w:val="uk-UA"/>
                                </w:rPr>
                                <w:t>Х</w:t>
                              </w:r>
                              <w:r w:rsidRPr="00341E07">
                                <w:rPr>
                                  <w:rFonts w:ascii="Times New Roman" w:eastAsia="Calibri" w:hAnsi="Times New Roman" w:cs="Times New Roman"/>
                                  <w:sz w:val="24"/>
                                  <w:szCs w:val="24"/>
                                  <w:lang w:val="uk-UA"/>
                                </w:rPr>
                                <w:t>арактеризує внутрішні та міжвидові</w:t>
                              </w:r>
                              <w:r w:rsidRPr="00341E07">
                                <w:rPr>
                                  <w:rFonts w:ascii="Times New Roman" w:eastAsia="Calibri" w:hAnsi="Times New Roman" w:cs="Times New Roman"/>
                                  <w:sz w:val="28"/>
                                  <w:szCs w:val="28"/>
                                  <w:lang w:val="uk-UA"/>
                                </w:rPr>
                                <w:t xml:space="preserve"> </w:t>
                              </w:r>
                              <w:r w:rsidRPr="00341E07">
                                <w:rPr>
                                  <w:rFonts w:ascii="Times New Roman" w:eastAsia="Calibri" w:hAnsi="Times New Roman" w:cs="Times New Roman"/>
                                  <w:sz w:val="24"/>
                                  <w:szCs w:val="24"/>
                                  <w:lang w:val="uk-UA"/>
                                </w:rPr>
                                <w:t>співвідношення</w:t>
                              </w:r>
                              <w:r w:rsidRPr="00341E07">
                                <w:rPr>
                                  <w:rFonts w:ascii="Times New Roman" w:eastAsia="Calibri" w:hAnsi="Times New Roman" w:cs="Times New Roman"/>
                                  <w:sz w:val="28"/>
                                  <w:szCs w:val="28"/>
                                  <w:lang w:val="uk-UA"/>
                                </w:rPr>
                                <w:t xml:space="preserve"> </w:t>
                              </w:r>
                              <w:r w:rsidRPr="00341E07">
                                <w:rPr>
                                  <w:rFonts w:ascii="Times New Roman" w:eastAsia="Calibri" w:hAnsi="Times New Roman" w:cs="Times New Roman"/>
                                  <w:sz w:val="24"/>
                                  <w:szCs w:val="24"/>
                                  <w:lang w:val="uk-UA"/>
                                </w:rPr>
                                <w:t>природних ресурсів (земельних, водних,</w:t>
                              </w:r>
                              <w:r w:rsidRPr="00341E07">
                                <w:rPr>
                                  <w:rFonts w:ascii="Times New Roman" w:eastAsia="Calibri" w:hAnsi="Times New Roman" w:cs="Times New Roman"/>
                                  <w:sz w:val="28"/>
                                  <w:szCs w:val="28"/>
                                  <w:lang w:val="uk-UA"/>
                                </w:rPr>
                                <w:t xml:space="preserve"> </w:t>
                              </w:r>
                              <w:r w:rsidRPr="00341E07">
                                <w:rPr>
                                  <w:rFonts w:ascii="Times New Roman" w:eastAsia="Calibri" w:hAnsi="Times New Roman" w:cs="Times New Roman"/>
                                  <w:sz w:val="24"/>
                                  <w:szCs w:val="24"/>
                                  <w:lang w:val="uk-UA"/>
                                </w:rPr>
                                <w:t>лісових</w:t>
                              </w:r>
                              <w:r>
                                <w:rPr>
                                  <w:rFonts w:ascii="Times New Roman" w:eastAsia="Calibri" w:hAnsi="Times New Roman" w:cs="Times New Roman"/>
                                  <w:sz w:val="24"/>
                                  <w:szCs w:val="24"/>
                                  <w:lang w:val="uk-UA"/>
                                </w:rPr>
                                <w:t>, мінеральних</w:t>
                              </w:r>
                              <w:r w:rsidRPr="00341E07">
                                <w:rPr>
                                  <w:rFonts w:ascii="Times New Roman" w:eastAsia="Calibri" w:hAnsi="Times New Roman" w:cs="Times New Roman"/>
                                  <w:sz w:val="24"/>
                                  <w:szCs w:val="24"/>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Скругленный прямоугольник 251"/>
                        <wps:cNvSpPr/>
                        <wps:spPr>
                          <a:xfrm>
                            <a:off x="2976349" y="2752882"/>
                            <a:ext cx="2289175" cy="755864"/>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341E07" w:rsidRDefault="009B0EBE" w:rsidP="00341E07">
                              <w:pPr>
                                <w:pStyle w:val="a7"/>
                                <w:spacing w:before="0" w:beforeAutospacing="0" w:after="0" w:afterAutospacing="0"/>
                              </w:pPr>
                              <w:r w:rsidRPr="00341E07">
                                <w:rPr>
                                  <w:rFonts w:eastAsia="Calibri"/>
                                  <w:bCs/>
                                  <w:lang w:val="uk-UA"/>
                                </w:rPr>
                                <w:t xml:space="preserve">Різні форми просторової дислокації </w:t>
                              </w:r>
                              <w:r>
                                <w:rPr>
                                  <w:rFonts w:eastAsia="Calibri"/>
                                  <w:bCs/>
                                  <w:lang w:val="uk-UA"/>
                                </w:rPr>
                                <w:t>природно-ресурсних комплексів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Скругленный прямоугольник 252"/>
                        <wps:cNvSpPr/>
                        <wps:spPr>
                          <a:xfrm>
                            <a:off x="2966100" y="3955217"/>
                            <a:ext cx="2289175" cy="723109"/>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341E07" w:rsidRDefault="009B0EBE" w:rsidP="00341E07">
                              <w:pPr>
                                <w:pStyle w:val="a7"/>
                                <w:spacing w:before="0" w:beforeAutospacing="0" w:after="0" w:afterAutospacing="0"/>
                                <w:rPr>
                                  <w:lang w:val="uk-UA"/>
                                </w:rPr>
                              </w:pPr>
                              <w:r>
                                <w:rPr>
                                  <w:rFonts w:eastAsia="Calibri"/>
                                  <w:b/>
                                  <w:bCs/>
                                  <w:sz w:val="28"/>
                                  <w:szCs w:val="28"/>
                                  <w:lang w:val="uk-UA"/>
                                </w:rPr>
                                <w:t> </w:t>
                              </w:r>
                              <w:r>
                                <w:rPr>
                                  <w:lang w:val="uk-UA"/>
                                </w:rPr>
                                <w:t>Можливість відтворення та ефективної експлуатації природних ресурсів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Скругленный прямоугольник 253"/>
                        <wps:cNvSpPr/>
                        <wps:spPr>
                          <a:xfrm>
                            <a:off x="2986228" y="5007936"/>
                            <a:ext cx="2289175" cy="1180158"/>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61038A" w:rsidRDefault="009B0EBE" w:rsidP="0061038A">
                              <w:pPr>
                                <w:pStyle w:val="a7"/>
                                <w:spacing w:before="0" w:beforeAutospacing="0" w:after="0" w:afterAutospacing="0"/>
                              </w:pPr>
                              <w:r>
                                <w:rPr>
                                  <w:rFonts w:eastAsia="Calibri"/>
                                  <w:b/>
                                  <w:bCs/>
                                  <w:sz w:val="28"/>
                                  <w:szCs w:val="28"/>
                                  <w:lang w:val="uk-UA"/>
                                </w:rPr>
                                <w:t> </w:t>
                              </w:r>
                              <w:r w:rsidRPr="0061038A">
                                <w:rPr>
                                  <w:rFonts w:eastAsia="Calibri"/>
                                  <w:lang w:val="uk-UA" w:eastAsia="en-US"/>
                                </w:rPr>
                                <w:t>Відображає вплив природних ресурсів на формування спеціалізації</w:t>
                              </w:r>
                              <w:r w:rsidRPr="0061038A">
                                <w:rPr>
                                  <w:rFonts w:eastAsia="Calibri"/>
                                  <w:sz w:val="28"/>
                                  <w:szCs w:val="28"/>
                                  <w:lang w:val="uk-UA" w:eastAsia="en-US"/>
                                </w:rPr>
                                <w:t xml:space="preserve"> </w:t>
                              </w:r>
                              <w:r w:rsidRPr="0061038A">
                                <w:rPr>
                                  <w:rFonts w:eastAsia="Calibri"/>
                                  <w:lang w:val="uk-UA" w:eastAsia="en-US"/>
                                </w:rPr>
                                <w:t>території та певних господарських комплексів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Стрелка вправо 254"/>
                        <wps:cNvSpPr/>
                        <wps:spPr>
                          <a:xfrm>
                            <a:off x="754911" y="1307793"/>
                            <a:ext cx="2179675" cy="978191"/>
                          </a:xfrm>
                          <a:prstGeom prst="rightArrow">
                            <a:avLst/>
                          </a:prstGeom>
                        </wps:spPr>
                        <wps:style>
                          <a:lnRef idx="2">
                            <a:schemeClr val="dk1"/>
                          </a:lnRef>
                          <a:fillRef idx="1">
                            <a:schemeClr val="lt1"/>
                          </a:fillRef>
                          <a:effectRef idx="0">
                            <a:schemeClr val="dk1"/>
                          </a:effectRef>
                          <a:fontRef idx="minor">
                            <a:schemeClr val="dk1"/>
                          </a:fontRef>
                        </wps:style>
                        <wps:txbx>
                          <w:txbxContent>
                            <w:p w:rsidR="009B0EBE" w:rsidRPr="0061038A" w:rsidRDefault="009B0EBE" w:rsidP="0061038A">
                              <w:pPr>
                                <w:jc w:val="center"/>
                                <w:rPr>
                                  <w:rFonts w:ascii="Times New Roman" w:hAnsi="Times New Roman" w:cs="Times New Roman"/>
                                  <w:b/>
                                  <w:sz w:val="28"/>
                                  <w:szCs w:val="28"/>
                                  <w:lang w:val="uk-UA"/>
                                </w:rPr>
                              </w:pPr>
                              <w:r w:rsidRPr="0061038A">
                                <w:rPr>
                                  <w:rFonts w:ascii="Times New Roman" w:hAnsi="Times New Roman" w:cs="Times New Roman"/>
                                  <w:b/>
                                  <w:sz w:val="28"/>
                                  <w:szCs w:val="28"/>
                                  <w:lang w:val="uk-UA"/>
                                </w:rPr>
                                <w:t>Компонентна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Стрелка вправо 255"/>
                        <wps:cNvSpPr/>
                        <wps:spPr>
                          <a:xfrm>
                            <a:off x="786055" y="2593591"/>
                            <a:ext cx="2179320" cy="977900"/>
                          </a:xfrm>
                          <a:prstGeom prst="rightArrow">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61038A" w:rsidRDefault="009B0EBE" w:rsidP="0061038A">
                              <w:pPr>
                                <w:pStyle w:val="a7"/>
                                <w:spacing w:before="0" w:beforeAutospacing="0" w:after="200" w:afterAutospacing="0" w:line="276" w:lineRule="auto"/>
                                <w:jc w:val="center"/>
                                <w:rPr>
                                  <w:b/>
                                  <w:sz w:val="28"/>
                                  <w:szCs w:val="28"/>
                                  <w:lang w:val="uk-UA"/>
                                </w:rPr>
                              </w:pPr>
                              <w:r w:rsidRPr="0061038A">
                                <w:rPr>
                                  <w:b/>
                                  <w:sz w:val="28"/>
                                  <w:szCs w:val="28"/>
                                  <w:lang w:val="uk-UA"/>
                                </w:rPr>
                                <w:t>Територіальна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Стрелка вправо 256"/>
                        <wps:cNvSpPr/>
                        <wps:spPr>
                          <a:xfrm>
                            <a:off x="732892" y="3816335"/>
                            <a:ext cx="2179320" cy="977265"/>
                          </a:xfrm>
                          <a:prstGeom prst="rightArrow">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61038A">
                              <w:pPr>
                                <w:pStyle w:val="a7"/>
                                <w:spacing w:before="0" w:beforeAutospacing="0" w:after="200" w:afterAutospacing="0" w:line="276" w:lineRule="auto"/>
                                <w:jc w:val="center"/>
                              </w:pPr>
                              <w:r>
                                <w:rPr>
                                  <w:rFonts w:eastAsia="Times New Roman"/>
                                  <w:b/>
                                  <w:bCs/>
                                  <w:sz w:val="28"/>
                                  <w:szCs w:val="28"/>
                                  <w:lang w:val="uk-UA"/>
                                </w:rPr>
                                <w:t>Організаційна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Стрелка вправо 257"/>
                        <wps:cNvSpPr/>
                        <wps:spPr>
                          <a:xfrm>
                            <a:off x="809698" y="5085153"/>
                            <a:ext cx="2179320" cy="977265"/>
                          </a:xfrm>
                          <a:prstGeom prst="rightArrow">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61038A" w:rsidRDefault="009B0EBE" w:rsidP="0061038A">
                              <w:pPr>
                                <w:pStyle w:val="a7"/>
                                <w:spacing w:before="0" w:beforeAutospacing="0" w:after="200" w:afterAutospacing="0" w:line="276" w:lineRule="auto"/>
                                <w:jc w:val="center"/>
                                <w:rPr>
                                  <w:b/>
                                  <w:sz w:val="28"/>
                                  <w:szCs w:val="28"/>
                                  <w:lang w:val="uk-UA"/>
                                </w:rPr>
                              </w:pPr>
                              <w:r w:rsidRPr="0061038A">
                                <w:rPr>
                                  <w:b/>
                                  <w:sz w:val="28"/>
                                  <w:szCs w:val="28"/>
                                  <w:lang w:val="uk-UA"/>
                                </w:rPr>
                                <w:t>Функціональна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Прямая соединительная линия 258"/>
                        <wps:cNvCnPr/>
                        <wps:spPr>
                          <a:xfrm flipH="1">
                            <a:off x="276446" y="435935"/>
                            <a:ext cx="1158949" cy="10632"/>
                          </a:xfrm>
                          <a:prstGeom prst="line">
                            <a:avLst/>
                          </a:prstGeom>
                        </wps:spPr>
                        <wps:style>
                          <a:lnRef idx="1">
                            <a:schemeClr val="dk1"/>
                          </a:lnRef>
                          <a:fillRef idx="0">
                            <a:schemeClr val="dk1"/>
                          </a:fillRef>
                          <a:effectRef idx="0">
                            <a:schemeClr val="dk1"/>
                          </a:effectRef>
                          <a:fontRef idx="minor">
                            <a:schemeClr val="tx1"/>
                          </a:fontRef>
                        </wps:style>
                        <wps:bodyPr/>
                      </wps:wsp>
                      <wps:wsp>
                        <wps:cNvPr id="259" name="Прямая соединительная линия 259"/>
                        <wps:cNvCnPr/>
                        <wps:spPr>
                          <a:xfrm>
                            <a:off x="276446" y="446557"/>
                            <a:ext cx="0" cy="5114271"/>
                          </a:xfrm>
                          <a:prstGeom prst="line">
                            <a:avLst/>
                          </a:prstGeom>
                        </wps:spPr>
                        <wps:style>
                          <a:lnRef idx="1">
                            <a:schemeClr val="dk1"/>
                          </a:lnRef>
                          <a:fillRef idx="0">
                            <a:schemeClr val="dk1"/>
                          </a:fillRef>
                          <a:effectRef idx="0">
                            <a:schemeClr val="dk1"/>
                          </a:effectRef>
                          <a:fontRef idx="minor">
                            <a:schemeClr val="tx1"/>
                          </a:fontRef>
                        </wps:style>
                        <wps:bodyPr/>
                      </wps:wsp>
                      <wps:wsp>
                        <wps:cNvPr id="260" name="Прямая со стрелкой 260"/>
                        <wps:cNvCnPr/>
                        <wps:spPr>
                          <a:xfrm>
                            <a:off x="276446" y="5560572"/>
                            <a:ext cx="50960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1" name="Прямая со стрелкой 261"/>
                        <wps:cNvCnPr>
                          <a:endCxn id="256" idx="1"/>
                        </wps:cNvCnPr>
                        <wps:spPr>
                          <a:xfrm flipV="1">
                            <a:off x="276446" y="4304968"/>
                            <a:ext cx="456446" cy="12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2" name="Прямая со стрелкой 262"/>
                        <wps:cNvCnPr>
                          <a:endCxn id="255" idx="1"/>
                        </wps:cNvCnPr>
                        <wps:spPr>
                          <a:xfrm flipV="1">
                            <a:off x="276446" y="3082541"/>
                            <a:ext cx="509609" cy="8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3" name="Прямая со стрелкой 263"/>
                        <wps:cNvCnPr/>
                        <wps:spPr>
                          <a:xfrm>
                            <a:off x="276446" y="1775514"/>
                            <a:ext cx="45644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46" o:spid="_x0000_s1235" editas="canvas" style="width:6in;height:506.5pt;mso-position-horizontal-relative:char;mso-position-vertical-relative:line" coordsize="54864,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">
                <v:shape id="_x0000_s1236" type="#_x0000_t75" style="position:absolute;width:54864;height:64325;visibility:visible;mso-wrap-style:square">
                  <v:fill o:detectmouseclick="t"/>
                  <v:path o:connecttype="none"/>
                </v:shape>
                <v:roundrect id="Скругленный прямоугольник 247" o:spid="_x0000_s1237" style="position:absolute;left:14353;top:1807;width:29772;height:63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Wo8QA&#10;AADcAAAADwAAAGRycy9kb3ducmV2LnhtbESPQWvCQBSE7wX/w/KE3pqNklSNWUUtluKtKnh9ZJ9J&#10;MPs2ZNcY/323UOhxmJlvmHw9mEb01LnasoJJFIMgLqyuuVRwPu3f5iCcR9bYWCYFT3KwXo1ecsy0&#10;ffA39UdfigBhl6GCyvs2k9IVFRl0kW2Jg3e1nUEfZFdK3eEjwE0jp3H8Lg3WHBYqbGlXUXE73o0C&#10;zxgv7ofJ5zatB5vML+nH5pAq9ToeNksQngb/H/5rf2kF02QGv2fC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VqPEAAAA3AAAAA8AAAAAAAAAAAAAAAAAmAIAAGRycy9k&#10;b3ducmV2LnhtbFBLBQYAAAAABAAEAPUAAACJAwAAAAA=&#10;" fillcolor="white [3201]" strokecolor="black [3200]" strokeweight="2pt">
                  <v:textbox>
                    <w:txbxContent>
                      <w:p w:rsidR="009B0EBE" w:rsidRPr="0055799D" w:rsidRDefault="009B0EBE" w:rsidP="0055799D">
                        <w:pPr>
                          <w:jc w:val="center"/>
                          <w:rPr>
                            <w:rFonts w:ascii="Times New Roman" w:hAnsi="Times New Roman" w:cs="Times New Roman"/>
                            <w:b/>
                            <w:sz w:val="28"/>
                            <w:szCs w:val="28"/>
                            <w:lang w:val="uk-UA"/>
                          </w:rPr>
                        </w:pPr>
                        <w:r w:rsidRPr="0055799D">
                          <w:rPr>
                            <w:rFonts w:ascii="Times New Roman" w:hAnsi="Times New Roman" w:cs="Times New Roman"/>
                            <w:b/>
                            <w:sz w:val="28"/>
                            <w:szCs w:val="28"/>
                            <w:lang w:val="uk-UA"/>
                          </w:rPr>
                          <w:t>Структура  природно-ресурсного потенціалу</w:t>
                        </w:r>
                      </w:p>
                    </w:txbxContent>
                  </v:textbox>
                </v:roundrect>
                <v:roundrect id="Скругленный прямоугольник 250" o:spid="_x0000_s1238" style="position:absolute;left:29345;top:11409;width:22896;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YCr0A&#10;AADcAAAADwAAAGRycy9kb3ducmV2LnhtbERPyQrCMBC9C/5DGMGbpooVrUZxQRFvLuB1aMa22ExK&#10;E7X+vTkIHh9vny8bU4oX1a6wrGDQj0AQp1YXnCm4Xna9CQjnkTWWlknBhxwsF+3WHBNt33yi19ln&#10;IoSwS1BB7n2VSOnSnAy6vq2IA3e3tUEfYJ1JXeM7hJtSDqNoLA0WHBpyrGiTU/o4P40CzxhNn8fB&#10;fh0XjR1NbvF2dYyV6naa1QyEp8b/xT/3QSsYxmF+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MJYCr0AAADcAAAADwAAAAAAAAAAAAAAAACYAgAAZHJzL2Rvd25yZXYu&#10;eG1sUEsFBgAAAAAEAAQA9QAAAIIDAAAAAA==&#10;" fillcolor="white [3201]" strokecolor="black [3200]" strokeweight="2pt">
                  <v:textbox>
                    <w:txbxContent>
                      <w:p w:rsidR="009B0EBE" w:rsidRPr="0055799D" w:rsidRDefault="009B0EBE" w:rsidP="00341E07">
                        <w:pPr>
                          <w:spacing w:after="0" w:line="240" w:lineRule="auto"/>
                          <w:rPr>
                            <w:rFonts w:ascii="Times New Roman" w:hAnsi="Times New Roman" w:cs="Times New Roman"/>
                            <w:b/>
                            <w:sz w:val="28"/>
                            <w:szCs w:val="28"/>
                            <w:lang w:val="uk-UA"/>
                          </w:rPr>
                        </w:pPr>
                        <w:r>
                          <w:rPr>
                            <w:rFonts w:ascii="Times New Roman" w:eastAsia="Calibri" w:hAnsi="Times New Roman" w:cs="Times New Roman"/>
                            <w:sz w:val="24"/>
                            <w:szCs w:val="24"/>
                            <w:lang w:val="uk-UA"/>
                          </w:rPr>
                          <w:t>Х</w:t>
                        </w:r>
                        <w:r w:rsidRPr="00341E07">
                          <w:rPr>
                            <w:rFonts w:ascii="Times New Roman" w:eastAsia="Calibri" w:hAnsi="Times New Roman" w:cs="Times New Roman"/>
                            <w:sz w:val="24"/>
                            <w:szCs w:val="24"/>
                            <w:lang w:val="uk-UA"/>
                          </w:rPr>
                          <w:t>арактеризує внутрішні та міжвидові</w:t>
                        </w:r>
                        <w:r w:rsidRPr="00341E07">
                          <w:rPr>
                            <w:rFonts w:ascii="Times New Roman" w:eastAsia="Calibri" w:hAnsi="Times New Roman" w:cs="Times New Roman"/>
                            <w:sz w:val="28"/>
                            <w:szCs w:val="28"/>
                            <w:lang w:val="uk-UA"/>
                          </w:rPr>
                          <w:t xml:space="preserve"> </w:t>
                        </w:r>
                        <w:r w:rsidRPr="00341E07">
                          <w:rPr>
                            <w:rFonts w:ascii="Times New Roman" w:eastAsia="Calibri" w:hAnsi="Times New Roman" w:cs="Times New Roman"/>
                            <w:sz w:val="24"/>
                            <w:szCs w:val="24"/>
                            <w:lang w:val="uk-UA"/>
                          </w:rPr>
                          <w:t>співвідношення</w:t>
                        </w:r>
                        <w:r w:rsidRPr="00341E07">
                          <w:rPr>
                            <w:rFonts w:ascii="Times New Roman" w:eastAsia="Calibri" w:hAnsi="Times New Roman" w:cs="Times New Roman"/>
                            <w:sz w:val="28"/>
                            <w:szCs w:val="28"/>
                            <w:lang w:val="uk-UA"/>
                          </w:rPr>
                          <w:t xml:space="preserve"> </w:t>
                        </w:r>
                        <w:r w:rsidRPr="00341E07">
                          <w:rPr>
                            <w:rFonts w:ascii="Times New Roman" w:eastAsia="Calibri" w:hAnsi="Times New Roman" w:cs="Times New Roman"/>
                            <w:sz w:val="24"/>
                            <w:szCs w:val="24"/>
                            <w:lang w:val="uk-UA"/>
                          </w:rPr>
                          <w:t>природних ресурсів (земельних, водних,</w:t>
                        </w:r>
                        <w:r w:rsidRPr="00341E07">
                          <w:rPr>
                            <w:rFonts w:ascii="Times New Roman" w:eastAsia="Calibri" w:hAnsi="Times New Roman" w:cs="Times New Roman"/>
                            <w:sz w:val="28"/>
                            <w:szCs w:val="28"/>
                            <w:lang w:val="uk-UA"/>
                          </w:rPr>
                          <w:t xml:space="preserve"> </w:t>
                        </w:r>
                        <w:r w:rsidRPr="00341E07">
                          <w:rPr>
                            <w:rFonts w:ascii="Times New Roman" w:eastAsia="Calibri" w:hAnsi="Times New Roman" w:cs="Times New Roman"/>
                            <w:sz w:val="24"/>
                            <w:szCs w:val="24"/>
                            <w:lang w:val="uk-UA"/>
                          </w:rPr>
                          <w:t>лісових</w:t>
                        </w:r>
                        <w:r>
                          <w:rPr>
                            <w:rFonts w:ascii="Times New Roman" w:eastAsia="Calibri" w:hAnsi="Times New Roman" w:cs="Times New Roman"/>
                            <w:sz w:val="24"/>
                            <w:szCs w:val="24"/>
                            <w:lang w:val="uk-UA"/>
                          </w:rPr>
                          <w:t>, мінеральних</w:t>
                        </w:r>
                        <w:r w:rsidRPr="00341E07">
                          <w:rPr>
                            <w:rFonts w:ascii="Times New Roman" w:eastAsia="Calibri" w:hAnsi="Times New Roman" w:cs="Times New Roman"/>
                            <w:sz w:val="24"/>
                            <w:szCs w:val="24"/>
                            <w:lang w:val="uk-UA"/>
                          </w:rPr>
                          <w:t>)</w:t>
                        </w:r>
                      </w:p>
                    </w:txbxContent>
                  </v:textbox>
                </v:roundrect>
                <v:roundrect id="Скругленный прямоугольник 251" o:spid="_x0000_s1239" style="position:absolute;left:29763;top:27528;width:22892;height:75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w5cEA&#10;AADcAAAADwAAAGRycy9kb3ducmV2LnhtbESPQYvCMBSE74L/ITxhb5pWVinVKCIo7sGDVfD6bJ5t&#10;sXkpTdTuvzeC4HGYmW+Y+bIztXhQ6yrLCuJRBII4t7riQsHpuBkmIJxH1lhbJgX/5GC56PfmmGr7&#10;5AM9Ml+IAGGXooLS+yaV0uUlGXQj2xAH72pbgz7ItpC6xWeAm1qOo2gqDVYcFkpsaF1SfsvuRoH7&#10;nZz/9pcku9Q+p5Pj7d7GRqmfQbeagfDU+W/4095pBeNJDO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iMOXBAAAA3AAAAA8AAAAAAAAAAAAAAAAAmAIAAGRycy9kb3du&#10;cmV2LnhtbFBLBQYAAAAABAAEAPUAAACGAwAAAAA=&#10;" fillcolor="window" strokecolor="windowText" strokeweight="2pt">
                  <v:textbox>
                    <w:txbxContent>
                      <w:p w:rsidR="009B0EBE" w:rsidRPr="00341E07" w:rsidRDefault="009B0EBE" w:rsidP="00341E07">
                        <w:pPr>
                          <w:pStyle w:val="a7"/>
                          <w:spacing w:before="0" w:beforeAutospacing="0" w:after="0" w:afterAutospacing="0"/>
                        </w:pPr>
                        <w:r w:rsidRPr="00341E07">
                          <w:rPr>
                            <w:rFonts w:eastAsia="Calibri"/>
                            <w:bCs/>
                            <w:lang w:val="uk-UA"/>
                          </w:rPr>
                          <w:t xml:space="preserve">Різні форми просторової дислокації </w:t>
                        </w:r>
                        <w:r>
                          <w:rPr>
                            <w:rFonts w:eastAsia="Calibri"/>
                            <w:bCs/>
                            <w:lang w:val="uk-UA"/>
                          </w:rPr>
                          <w:t>природно-ресурсних комплексів</w:t>
                        </w:r>
                      </w:p>
                    </w:txbxContent>
                  </v:textbox>
                </v:roundrect>
                <v:roundrect id="Скругленный прямоугольник 252" o:spid="_x0000_s1240" style="position:absolute;left:29661;top:39552;width:22891;height:72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uksEA&#10;AADcAAAADwAAAGRycy9kb3ducmV2LnhtbESPQYvCMBSE74L/ITxhb5paVinVKCIo7sGDVfD6bJ5t&#10;sXkpTdTuvzeC4HGYmW+Y+bIztXhQ6yrLCsajCARxbnXFhYLTcTNMQDiPrLG2TAr+ycFy0e/NMdX2&#10;yQd6ZL4QAcIuRQWl900qpctLMuhGtiEO3tW2Bn2QbSF1i88AN7WMo2gqDVYcFkpsaF1SfsvuRoH7&#10;nZz/9pcku9Q+p5Pj7d6OjVI/g241A+Gp89/wp73TCuJJDO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wrpLBAAAA3AAAAA8AAAAAAAAAAAAAAAAAmAIAAGRycy9kb3du&#10;cmV2LnhtbFBLBQYAAAAABAAEAPUAAACGAwAAAAA=&#10;" fillcolor="window" strokecolor="windowText" strokeweight="2pt">
                  <v:textbox>
                    <w:txbxContent>
                      <w:p w:rsidR="009B0EBE" w:rsidRPr="00341E07" w:rsidRDefault="009B0EBE" w:rsidP="00341E07">
                        <w:pPr>
                          <w:pStyle w:val="a7"/>
                          <w:spacing w:before="0" w:beforeAutospacing="0" w:after="0" w:afterAutospacing="0"/>
                          <w:rPr>
                            <w:lang w:val="uk-UA"/>
                          </w:rPr>
                        </w:pPr>
                        <w:r>
                          <w:rPr>
                            <w:rFonts w:eastAsia="Calibri"/>
                            <w:b/>
                            <w:bCs/>
                            <w:sz w:val="28"/>
                            <w:szCs w:val="28"/>
                            <w:lang w:val="uk-UA"/>
                          </w:rPr>
                          <w:t> </w:t>
                        </w:r>
                        <w:r>
                          <w:rPr>
                            <w:lang w:val="uk-UA"/>
                          </w:rPr>
                          <w:t>Можливість відтворення та ефективної експлуатації природних ресурсів</w:t>
                        </w:r>
                      </w:p>
                    </w:txbxContent>
                  </v:textbox>
                </v:roundrect>
                <v:roundrect id="Скругленный прямоугольник 253" o:spid="_x0000_s1241" style="position:absolute;left:29862;top:50079;width:22892;height:11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LCcQA&#10;AADcAAAADwAAAGRycy9kb3ducmV2LnhtbESPQWvCQBSE70L/w/IK3nRjaorErKEULHrIoang9SX7&#10;TILZtyG7avrvu4VCj8PMfMNk+WR6cafRdZYVrJYRCOLa6o4bBaev/WIDwnlkjb1lUvBNDvLd0yzD&#10;VNsHf9K99I0IEHYpKmi9H1IpXd2SQbe0A3HwLnY06IMcG6lHfAS46WUcRa/SYMdhocWB3luqr+XN&#10;KHDr5Hwsqk1Z9b6mk+OPwq6MUvPn6W0LwtPk/8N/7YNWECcv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CwnEAAAA3AAAAA8AAAAAAAAAAAAAAAAAmAIAAGRycy9k&#10;b3ducmV2LnhtbFBLBQYAAAAABAAEAPUAAACJAwAAAAA=&#10;" fillcolor="window" strokecolor="windowText" strokeweight="2pt">
                  <v:textbox>
                    <w:txbxContent>
                      <w:p w:rsidR="009B0EBE" w:rsidRPr="0061038A" w:rsidRDefault="009B0EBE" w:rsidP="0061038A">
                        <w:pPr>
                          <w:pStyle w:val="a7"/>
                          <w:spacing w:before="0" w:beforeAutospacing="0" w:after="0" w:afterAutospacing="0"/>
                        </w:pPr>
                        <w:r>
                          <w:rPr>
                            <w:rFonts w:eastAsia="Calibri"/>
                            <w:b/>
                            <w:bCs/>
                            <w:sz w:val="28"/>
                            <w:szCs w:val="28"/>
                            <w:lang w:val="uk-UA"/>
                          </w:rPr>
                          <w:t> </w:t>
                        </w:r>
                        <w:r w:rsidRPr="0061038A">
                          <w:rPr>
                            <w:rFonts w:eastAsia="Calibri"/>
                            <w:lang w:val="uk-UA" w:eastAsia="en-US"/>
                          </w:rPr>
                          <w:t>Відображає вплив природних ресурсів на формування спеціалізації</w:t>
                        </w:r>
                        <w:r w:rsidRPr="0061038A">
                          <w:rPr>
                            <w:rFonts w:eastAsia="Calibri"/>
                            <w:sz w:val="28"/>
                            <w:szCs w:val="28"/>
                            <w:lang w:val="uk-UA" w:eastAsia="en-US"/>
                          </w:rPr>
                          <w:t xml:space="preserve"> </w:t>
                        </w:r>
                        <w:r w:rsidRPr="0061038A">
                          <w:rPr>
                            <w:rFonts w:eastAsia="Calibri"/>
                            <w:lang w:val="uk-UA" w:eastAsia="en-US"/>
                          </w:rPr>
                          <w:t>території та певних господарських комплексів</w:t>
                        </w:r>
                      </w:p>
                    </w:txbxContent>
                  </v:textbox>
                </v:roundrect>
                <v:shape id="Стрелка вправо 254" o:spid="_x0000_s1242" type="#_x0000_t13" style="position:absolute;left:7549;top:13077;width:21796;height:9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Pk8gA&#10;AADcAAAADwAAAGRycy9kb3ducmV2LnhtbESPQUvDQBSE74X+h+UVvDWbltrW2E2QSlERoVZBvT2z&#10;r0lM9m3Irk38965Q8DjMzDfMJhtMI07UucqyglkUgyDOra64UPD6spuuQTiPrLGxTAp+yEGWjkcb&#10;TLTt+ZlOB1+IAGGXoILS+zaR0uUlGXSRbYmDd7SdQR9kV0jdYR/gppHzOF5KgxWHhRJb2paU14dv&#10;o+Dp6+N9W1+t7x53tXzrH/afC75dKXUxGW6uQXga/H/43L7XCuaXC/g7E4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Mc+TyAAAANwAAAAPAAAAAAAAAAAAAAAAAJgCAABk&#10;cnMvZG93bnJldi54bWxQSwUGAAAAAAQABAD1AAAAjQMAAAAA&#10;" adj="16753" fillcolor="white [3201]" strokecolor="black [3200]" strokeweight="2pt">
                  <v:textbox>
                    <w:txbxContent>
                      <w:p w:rsidR="009B0EBE" w:rsidRPr="0061038A" w:rsidRDefault="009B0EBE" w:rsidP="0061038A">
                        <w:pPr>
                          <w:jc w:val="center"/>
                          <w:rPr>
                            <w:rFonts w:ascii="Times New Roman" w:hAnsi="Times New Roman" w:cs="Times New Roman"/>
                            <w:b/>
                            <w:sz w:val="28"/>
                            <w:szCs w:val="28"/>
                            <w:lang w:val="uk-UA"/>
                          </w:rPr>
                        </w:pPr>
                        <w:r w:rsidRPr="0061038A">
                          <w:rPr>
                            <w:rFonts w:ascii="Times New Roman" w:hAnsi="Times New Roman" w:cs="Times New Roman"/>
                            <w:b/>
                            <w:sz w:val="28"/>
                            <w:szCs w:val="28"/>
                            <w:lang w:val="uk-UA"/>
                          </w:rPr>
                          <w:t>Компонентна</w:t>
                        </w:r>
                      </w:p>
                    </w:txbxContent>
                  </v:textbox>
                </v:shape>
                <v:shape id="Стрелка вправо 255" o:spid="_x0000_s1243" type="#_x0000_t13" style="position:absolute;left:7860;top:25935;width:21793;height:9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UqMQA&#10;AADcAAAADwAAAGRycy9kb3ducmV2LnhtbESPT4vCMBTE78J+h/AWvGm6skq3GmWVFbwo+Oewx0fy&#10;bKvNS2mi1m9vBMHjMDO/YSaz1lbiSo0vHSv46icgiLUzJecKDvtlLwXhA7LByjEpuJOH2fSjM8HM&#10;uBtv6boLuYgQ9hkqKEKoMym9Lsii77uaOHpH11gMUTa5NA3eItxWcpAkI2mx5LhQYE2LgvR5d7EK&#10;XJqewuYP9fp0+NH/Wzv/PpZzpbqf7e8YRKA2vMOv9sooGAyH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FKjEAAAA3AAAAA8AAAAAAAAAAAAAAAAAmAIAAGRycy9k&#10;b3ducmV2LnhtbFBLBQYAAAAABAAEAPUAAACJAwAAAAA=&#10;" adj="16754" fillcolor="window" strokecolor="windowText" strokeweight="2pt">
                  <v:textbox>
                    <w:txbxContent>
                      <w:p w:rsidR="009B0EBE" w:rsidRPr="0061038A" w:rsidRDefault="009B0EBE" w:rsidP="0061038A">
                        <w:pPr>
                          <w:pStyle w:val="a7"/>
                          <w:spacing w:before="0" w:beforeAutospacing="0" w:after="200" w:afterAutospacing="0" w:line="276" w:lineRule="auto"/>
                          <w:jc w:val="center"/>
                          <w:rPr>
                            <w:b/>
                            <w:sz w:val="28"/>
                            <w:szCs w:val="28"/>
                            <w:lang w:val="uk-UA"/>
                          </w:rPr>
                        </w:pPr>
                        <w:r w:rsidRPr="0061038A">
                          <w:rPr>
                            <w:b/>
                            <w:sz w:val="28"/>
                            <w:szCs w:val="28"/>
                            <w:lang w:val="uk-UA"/>
                          </w:rPr>
                          <w:t>Територіальна</w:t>
                        </w:r>
                      </w:p>
                    </w:txbxContent>
                  </v:textbox>
                </v:shape>
                <v:shape id="Стрелка вправо 256" o:spid="_x0000_s1244" type="#_x0000_t13" style="position:absolute;left:7328;top:38163;width:21794;height:9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nhsIA&#10;AADcAAAADwAAAGRycy9kb3ducmV2LnhtbESP3YrCMBSE7xd8h3AE79bUn3WlGkUE0asF6z7AoTk2&#10;xeakJNHWtzfCwl4OM/MNs972thEP8qF2rGAyzkAQl07XXCn4vRw+lyBCRNbYOCYFTwqw3Qw+1phr&#10;1/GZHkWsRIJwyFGBibHNpQylIYth7Fri5F2dtxiT9JXUHrsEt42cZtlCWqw5LRhsaW+ovBV3q8Ca&#10;+Xx2jj9Gl83Rd7P7tywuXqnRsN+tQETq43/4r33SCqZ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qeGwgAAANwAAAAPAAAAAAAAAAAAAAAAAJgCAABkcnMvZG93&#10;bnJldi54bWxQSwUGAAAAAAQABAD1AAAAhwMAAAAA&#10;" adj="16757" fillcolor="window" strokecolor="windowText" strokeweight="2pt">
                  <v:textbox>
                    <w:txbxContent>
                      <w:p w:rsidR="009B0EBE" w:rsidRDefault="009B0EBE" w:rsidP="0061038A">
                        <w:pPr>
                          <w:pStyle w:val="a7"/>
                          <w:spacing w:before="0" w:beforeAutospacing="0" w:after="200" w:afterAutospacing="0" w:line="276" w:lineRule="auto"/>
                          <w:jc w:val="center"/>
                        </w:pPr>
                        <w:r>
                          <w:rPr>
                            <w:rFonts w:eastAsia="Times New Roman"/>
                            <w:b/>
                            <w:bCs/>
                            <w:sz w:val="28"/>
                            <w:szCs w:val="28"/>
                            <w:lang w:val="uk-UA"/>
                          </w:rPr>
                          <w:t>Організаційна</w:t>
                        </w:r>
                      </w:p>
                    </w:txbxContent>
                  </v:textbox>
                </v:shape>
                <v:shape id="Стрелка вправо 257" o:spid="_x0000_s1245" type="#_x0000_t13" style="position:absolute;left:8096;top:50851;width:21794;height:9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CHcIA&#10;AADcAAAADwAAAGRycy9kb3ducmV2LnhtbESP3YrCMBSE7xd8h3AE79bUn12lGkUE0asF6z7AoTk2&#10;xeakJNHWtzfCwl4OM/MNs972thEP8qF2rGAyzkAQl07XXCn4vRw+lyBCRNbYOCYFTwqw3Qw+1phr&#10;1/GZHkWsRIJwyFGBibHNpQylIYth7Fri5F2dtxiT9JXUHrsEt42cZtm3tFhzWjDY0t5QeSvuVoE1&#10;8/nsHH+MLpuj72b3hSwuXqnRsN+tQETq43/4r33SCqZ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gIdwgAAANwAAAAPAAAAAAAAAAAAAAAAAJgCAABkcnMvZG93&#10;bnJldi54bWxQSwUGAAAAAAQABAD1AAAAhwMAAAAA&#10;" adj="16757" fillcolor="window" strokecolor="windowText" strokeweight="2pt">
                  <v:textbox>
                    <w:txbxContent>
                      <w:p w:rsidR="009B0EBE" w:rsidRPr="0061038A" w:rsidRDefault="009B0EBE" w:rsidP="0061038A">
                        <w:pPr>
                          <w:pStyle w:val="a7"/>
                          <w:spacing w:before="0" w:beforeAutospacing="0" w:after="200" w:afterAutospacing="0" w:line="276" w:lineRule="auto"/>
                          <w:jc w:val="center"/>
                          <w:rPr>
                            <w:b/>
                            <w:sz w:val="28"/>
                            <w:szCs w:val="28"/>
                            <w:lang w:val="uk-UA"/>
                          </w:rPr>
                        </w:pPr>
                        <w:r w:rsidRPr="0061038A">
                          <w:rPr>
                            <w:b/>
                            <w:sz w:val="28"/>
                            <w:szCs w:val="28"/>
                            <w:lang w:val="uk-UA"/>
                          </w:rPr>
                          <w:t>Функціональна</w:t>
                        </w:r>
                      </w:p>
                    </w:txbxContent>
                  </v:textbox>
                </v:shape>
                <v:line id="Прямая соединительная линия 258" o:spid="_x0000_s1246" style="position:absolute;flip:x;visibility:visible;mso-wrap-style:square" from="2764,4359" to="14353,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bPcMAAADcAAAADwAAAGRycy9kb3ducmV2LnhtbERPyWrDMBC9B/IPYgK9JXINbYITJRRD&#10;obSkxE566G2wxguxRsaSl/59dSj0+Hj74TSbVozUu8aygsdNBIK4sLrhSsHt+rregXAeWWNrmRT8&#10;kIPTcbk4YKLtxBmNua9ECGGXoILa+y6R0hU1GXQb2xEHrrS9QR9gX0nd4xTCTSvjKHqWBhsODTV2&#10;lNZU3PPBKCjd0KXfX9qX2/dzdi4/qk+cLko9rOaXPQhPs/8X/7nftIL4KawN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02z3DAAAA3AAAAA8AAAAAAAAAAAAA&#10;AAAAoQIAAGRycy9kb3ducmV2LnhtbFBLBQYAAAAABAAEAPkAAACRAwAAAAA=&#10;" strokecolor="black [3040]"/>
                <v:line id="Прямая соединительная линия 259" o:spid="_x0000_s1247" style="position:absolute;visibility:visible;mso-wrap-style:square" from="2764,4465" to="2764,5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qkMMMAAADcAAAADwAAAGRycy9kb3ducmV2LnhtbESPQWsCMRSE7wX/Q3iCt5rVouhqVkpp&#10;UdqTtt4fm+fuspuXNUk1/vtGEHocZuYbZr2JphMXcr6xrGAyzkAQl1Y3XCn4+f54XoDwAVljZ5kU&#10;3MjDphg8rTHX9sp7uhxCJRKEfY4K6hD6XEpf1mTQj21PnLyTdQZDkq6S2uE1wU0np1k2lwYbTgs1&#10;9vRWU9kefk2iTI5nI7ftEo+f7su9v8zjLJ6VGg3j6wpEoBj+w4/2TiuYzpZ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6pDDDAAAA3AAAAA8AAAAAAAAAAAAA&#10;AAAAoQIAAGRycy9kb3ducmV2LnhtbFBLBQYAAAAABAAEAPkAAACRAwAAAAA=&#10;" strokecolor="black [3040]"/>
                <v:shape id="Прямая со стрелкой 260" o:spid="_x0000_s1248" type="#_x0000_t32" style="position:absolute;left:2764;top:55605;width:5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3d674AAADcAAAADwAAAGRycy9kb3ducmV2LnhtbERPuwrCMBTdBf8hXMFNUx2KVqOIUHDQ&#10;wReul+baFpub2sRa/94MguPhvJfrzlSipcaVlhVMxhEI4szqknMFl3M6moFwHlljZZkUfMjBetXv&#10;LTHR9s1Hak8+FyGEXYIKCu/rREqXFWTQjW1NHLi7bQz6AJtc6gbfIdxUchpFsTRYcmgosKZtQdnj&#10;9DIKIhenz+35cWgvuT/ubzLdfeZXpYaDbrMA4anzf/HPvdMKpnG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3d3rvgAAANwAAAAPAAAAAAAAAAAAAAAAAKEC&#10;AABkcnMvZG93bnJldi54bWxQSwUGAAAAAAQABAD5AAAAjAMAAAAA&#10;" strokecolor="black [3040]">
                  <v:stroke endarrow="open"/>
                </v:shape>
                <v:shape id="Прямая со стрелкой 261" o:spid="_x0000_s1249" type="#_x0000_t32" style="position:absolute;left:2764;top:43049;width:4564;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ZAscAAADcAAAADwAAAGRycy9kb3ducmV2LnhtbESP3WoCMRSE74W+QzhC7zTrWlRWo0hL&#10;aaVC8QfBu8PmuFm6OVk3qa5vb4RCL4eZ+YaZLVpbiQs1vnSsYNBPQBDnTpdcKNjv3nsTED4ga6wc&#10;k4IbeVjMnzozzLS78oYu21CICGGfoQITQp1J6XNDFn3f1cTRO7nGYoiyKaRu8BrhtpJpkoykxZLj&#10;gsGaXg3lP9tfq+BtdXgZn9vz9/DjaNY5DcfHdPml1HO3XU5BBGrDf/iv/akVpKMBPM7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d5kCxwAAANwAAAAPAAAAAAAA&#10;AAAAAAAAAKECAABkcnMvZG93bnJldi54bWxQSwUGAAAAAAQABAD5AAAAlQMAAAAA&#10;" strokecolor="black [3040]">
                  <v:stroke endarrow="open"/>
                </v:shape>
                <v:shape id="Прямая со стрелкой 262" o:spid="_x0000_s1250" type="#_x0000_t32" style="position:absolute;left:2764;top:30825;width:509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HdcYAAADcAAAADwAAAGRycy9kb3ducmV2LnhtbESPQWvCQBSE70L/w/IEb2ZjFC2pq4gi&#10;WiqU2lLw9si+ZkOzb2N21fTfdwsFj8PMfMPMl52txZVaXzlWMEpSEMSF0xWXCj7et8NHED4ga6wd&#10;k4If8rBcPPTmmGt34ze6HkMpIoR9jgpMCE0upS8MWfSJa4ij9+VaiyHKtpS6xVuE21pmaTqVFiuO&#10;CwYbWhsqvo8Xq2Dz/DmZnbvz63h3MoeCxrNTtnpRatDvVk8gAnXhHv5v77WCbJrB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lB3XGAAAA3AAAAA8AAAAAAAAA&#10;AAAAAAAAoQIAAGRycy9kb3ducmV2LnhtbFBLBQYAAAAABAAEAPkAAACUAwAAAAA=&#10;" strokecolor="black [3040]">
                  <v:stroke endarrow="open"/>
                </v:shape>
                <v:shape id="Прямая со стрелкой 263" o:spid="_x0000_s1251" type="#_x0000_t32" style="position:absolute;left:2764;top:17755;width:4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9DnMMAAADcAAAADwAAAGRycy9kb3ducmV2LnhtbESPzarCMBSE9xd8h3AEd9dUhaLVKCIU&#10;XFwX/uH20BzbYnNSm9xa394IgsthZr5hFqvOVKKlxpWWFYyGEQjizOqScwWnY/o7BeE8ssbKMil4&#10;koPVsvezwETbB++pPfhcBAi7BBUU3teJlC4ryKAb2po4eFfbGPRBNrnUDT4C3FRyHEWxNFhyWCiw&#10;pk1B2e3wbxRELk7vm+Nt155yv/+7yHT7nJ2VGvS79RyEp85/w5/2VisYxxN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PQ5zDAAAA3AAAAA8AAAAAAAAAAAAA&#10;AAAAoQIAAGRycy9kb3ducmV2LnhtbFBLBQYAAAAABAAEAPkAAACRAwAAAAA=&#10;" strokecolor="black [3040]">
                  <v:stroke endarrow="open"/>
                </v:shape>
                <w10:anchorlock/>
              </v:group>
            </w:pict>
          </mc:Fallback>
        </mc:AlternateContent>
      </w:r>
    </w:p>
    <w:p w:rsidR="00BD6BC6" w:rsidRPr="00BD6BC6" w:rsidRDefault="007E126F" w:rsidP="007E126F">
      <w:pPr>
        <w:jc w:val="center"/>
        <w:rPr>
          <w:rFonts w:ascii="Times New Roman" w:hAnsi="Times New Roman" w:cs="Times New Roman"/>
          <w:sz w:val="28"/>
          <w:szCs w:val="28"/>
          <w:lang w:val="uk-UA"/>
        </w:rPr>
      </w:pPr>
      <w:r>
        <w:rPr>
          <w:rFonts w:ascii="Times New Roman" w:hAnsi="Times New Roman" w:cs="Times New Roman"/>
          <w:sz w:val="28"/>
          <w:szCs w:val="28"/>
          <w:lang w:val="uk-UA"/>
        </w:rPr>
        <w:t>Рис. 7.1. Структура природно-ресурсного потенціалу</w:t>
      </w:r>
    </w:p>
    <w:p w:rsidR="00BD6BC6" w:rsidRPr="00BD6BC6" w:rsidRDefault="00BD6BC6" w:rsidP="00F64373">
      <w:pPr>
        <w:jc w:val="both"/>
        <w:rPr>
          <w:rFonts w:ascii="Times New Roman" w:hAnsi="Times New Roman" w:cs="Times New Roman"/>
          <w:sz w:val="28"/>
          <w:szCs w:val="28"/>
          <w:lang w:val="uk-UA"/>
        </w:rPr>
      </w:pPr>
    </w:p>
    <w:p w:rsidR="001A5D7B" w:rsidRDefault="001A5D7B" w:rsidP="00633182">
      <w:pPr>
        <w:spacing w:after="0" w:line="360" w:lineRule="auto"/>
        <w:jc w:val="both"/>
        <w:rPr>
          <w:rFonts w:ascii="Times New Roman" w:hAnsi="Times New Roman" w:cs="Times New Roman"/>
          <w:sz w:val="28"/>
          <w:szCs w:val="28"/>
          <w:lang w:val="uk-UA"/>
        </w:rPr>
      </w:pPr>
      <w:r>
        <w:rPr>
          <w:rFonts w:ascii="Times New Roman" w:hAnsi="Times New Roman" w:cs="Times New Roman"/>
          <w:spacing w:val="-4"/>
          <w:sz w:val="28"/>
          <w:szCs w:val="28"/>
          <w:lang w:val="uk-UA"/>
        </w:rPr>
        <w:t xml:space="preserve">       </w:t>
      </w:r>
      <w:r w:rsidRPr="001A5D7B">
        <w:rPr>
          <w:rFonts w:ascii="Times New Roman" w:hAnsi="Times New Roman" w:cs="Times New Roman"/>
          <w:spacing w:val="-4"/>
          <w:sz w:val="28"/>
          <w:szCs w:val="28"/>
        </w:rPr>
        <w:t>Розрізняють компонентну, функціональну, територіальну і ор</w:t>
      </w:r>
      <w:r w:rsidRPr="001A5D7B">
        <w:rPr>
          <w:rFonts w:ascii="Times New Roman" w:hAnsi="Times New Roman" w:cs="Times New Roman"/>
          <w:sz w:val="28"/>
          <w:szCs w:val="28"/>
        </w:rPr>
        <w:t xml:space="preserve">ганізаційну структури природно-ресурсного </w:t>
      </w:r>
      <w:r>
        <w:rPr>
          <w:rFonts w:ascii="Times New Roman" w:hAnsi="Times New Roman" w:cs="Times New Roman"/>
          <w:spacing w:val="-4"/>
          <w:sz w:val="28"/>
          <w:szCs w:val="28"/>
        </w:rPr>
        <w:t>потенціалу</w:t>
      </w:r>
      <w:r>
        <w:rPr>
          <w:rFonts w:ascii="Times New Roman" w:hAnsi="Times New Roman" w:cs="Times New Roman"/>
          <w:spacing w:val="-4"/>
          <w:sz w:val="28"/>
          <w:szCs w:val="28"/>
          <w:lang w:val="uk-UA"/>
        </w:rPr>
        <w:t>.</w:t>
      </w:r>
      <w:r>
        <w:rPr>
          <w:rFonts w:ascii="Times New Roman" w:hAnsi="Times New Roman" w:cs="Times New Roman"/>
          <w:spacing w:val="-4"/>
          <w:sz w:val="28"/>
          <w:szCs w:val="28"/>
        </w:rPr>
        <w:t xml:space="preserve"> </w:t>
      </w:r>
    </w:p>
    <w:p w:rsidR="001A5D7B" w:rsidRPr="001A5D7B" w:rsidRDefault="001A5D7B" w:rsidP="0063318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A5D7B">
        <w:rPr>
          <w:rFonts w:ascii="Times New Roman" w:hAnsi="Times New Roman" w:cs="Times New Roman"/>
          <w:i/>
          <w:spacing w:val="-4"/>
          <w:sz w:val="28"/>
          <w:szCs w:val="28"/>
          <w:lang w:val="uk-UA"/>
        </w:rPr>
        <w:t>Компонентна структура</w:t>
      </w:r>
      <w:r>
        <w:rPr>
          <w:rFonts w:ascii="Times New Roman" w:hAnsi="Times New Roman" w:cs="Times New Roman"/>
          <w:i/>
          <w:spacing w:val="-4"/>
          <w:sz w:val="28"/>
          <w:szCs w:val="28"/>
          <w:lang w:val="uk-UA"/>
        </w:rPr>
        <w:t xml:space="preserve"> </w:t>
      </w:r>
      <w:r>
        <w:rPr>
          <w:rFonts w:ascii="Times New Roman" w:hAnsi="Times New Roman" w:cs="Times New Roman"/>
          <w:spacing w:val="-4"/>
          <w:sz w:val="28"/>
          <w:szCs w:val="28"/>
          <w:lang w:val="uk-UA"/>
        </w:rPr>
        <w:t>(див. табл.7.1)</w:t>
      </w:r>
      <w:r w:rsidRPr="001A5D7B">
        <w:rPr>
          <w:rFonts w:ascii="Times New Roman" w:hAnsi="Times New Roman" w:cs="Times New Roman"/>
          <w:sz w:val="28"/>
          <w:szCs w:val="28"/>
          <w:lang w:val="uk-UA"/>
        </w:rPr>
        <w:t xml:space="preserve"> характеризує внутрішньо- та міжвидові співвідношення </w:t>
      </w:r>
      <w:r w:rsidRPr="001A5D7B">
        <w:rPr>
          <w:rFonts w:ascii="Times New Roman" w:hAnsi="Times New Roman" w:cs="Times New Roman"/>
          <w:spacing w:val="-2"/>
          <w:sz w:val="28"/>
          <w:szCs w:val="28"/>
          <w:lang w:val="uk-UA"/>
        </w:rPr>
        <w:t>природних ресурсів (земельних, водних, лісових то</w:t>
      </w:r>
      <w:r>
        <w:rPr>
          <w:rFonts w:ascii="Times New Roman" w:hAnsi="Times New Roman" w:cs="Times New Roman"/>
          <w:sz w:val="28"/>
          <w:szCs w:val="28"/>
          <w:lang w:val="uk-UA"/>
        </w:rPr>
        <w:t>що);</w:t>
      </w:r>
      <w:r w:rsidR="00BB6C09" w:rsidRPr="00BB6C09">
        <w:rPr>
          <w:rFonts w:ascii="Times New Roman" w:hAnsi="Times New Roman" w:cs="Times New Roman"/>
          <w:sz w:val="28"/>
          <w:szCs w:val="28"/>
          <w:lang w:val="uk-UA"/>
        </w:rPr>
        <w:t xml:space="preserve"> </w:t>
      </w:r>
      <w:r w:rsidRPr="001A5D7B">
        <w:rPr>
          <w:rFonts w:ascii="Times New Roman" w:hAnsi="Times New Roman" w:cs="Times New Roman"/>
          <w:sz w:val="28"/>
          <w:szCs w:val="28"/>
          <w:lang w:val="uk-UA"/>
        </w:rPr>
        <w:t xml:space="preserve">територіальна — різні форми просторової дислокації </w:t>
      </w:r>
      <w:r w:rsidRPr="001A5D7B">
        <w:rPr>
          <w:rFonts w:ascii="Times New Roman" w:hAnsi="Times New Roman" w:cs="Times New Roman"/>
          <w:spacing w:val="-2"/>
          <w:sz w:val="28"/>
          <w:szCs w:val="28"/>
          <w:lang w:val="uk-UA"/>
        </w:rPr>
        <w:t xml:space="preserve">природно-ресурсних комплексів; </w:t>
      </w:r>
      <w:r w:rsidRPr="001A5D7B">
        <w:rPr>
          <w:rFonts w:ascii="Times New Roman" w:hAnsi="Times New Roman" w:cs="Times New Roman"/>
          <w:i/>
          <w:spacing w:val="-2"/>
          <w:sz w:val="28"/>
          <w:szCs w:val="28"/>
          <w:lang w:val="uk-UA"/>
        </w:rPr>
        <w:t>організаційна</w:t>
      </w:r>
      <w:r w:rsidRPr="001A5D7B">
        <w:rPr>
          <w:rFonts w:ascii="Times New Roman" w:hAnsi="Times New Roman" w:cs="Times New Roman"/>
          <w:spacing w:val="-2"/>
          <w:sz w:val="28"/>
          <w:szCs w:val="28"/>
          <w:lang w:val="uk-UA"/>
        </w:rPr>
        <w:t xml:space="preserve"> — мо</w:t>
      </w:r>
      <w:r w:rsidRPr="001A5D7B">
        <w:rPr>
          <w:rFonts w:ascii="Times New Roman" w:hAnsi="Times New Roman" w:cs="Times New Roman"/>
          <w:spacing w:val="2"/>
          <w:sz w:val="28"/>
          <w:szCs w:val="28"/>
          <w:lang w:val="uk-UA"/>
        </w:rPr>
        <w:t>ж</w:t>
      </w:r>
      <w:r w:rsidRPr="001A5D7B">
        <w:rPr>
          <w:rFonts w:ascii="Times New Roman" w:hAnsi="Times New Roman" w:cs="Times New Roman"/>
          <w:spacing w:val="2"/>
          <w:sz w:val="28"/>
          <w:szCs w:val="28"/>
          <w:lang w:val="uk-UA"/>
        </w:rPr>
        <w:softHyphen/>
        <w:t>ливості відтворення та ефективної експлуатації при</w:t>
      </w:r>
      <w:r w:rsidRPr="001A5D7B">
        <w:rPr>
          <w:rFonts w:ascii="Times New Roman" w:hAnsi="Times New Roman" w:cs="Times New Roman"/>
          <w:spacing w:val="2"/>
          <w:sz w:val="28"/>
          <w:szCs w:val="28"/>
          <w:lang w:val="uk-UA"/>
        </w:rPr>
        <w:softHyphen/>
        <w:t>родних ресурсів.</w:t>
      </w:r>
    </w:p>
    <w:p w:rsidR="001A5D7B" w:rsidRPr="001A5D7B" w:rsidRDefault="001A5D7B" w:rsidP="001A5D7B">
      <w:pPr>
        <w:spacing w:after="0" w:line="360" w:lineRule="auto"/>
        <w:ind w:firstLine="301"/>
        <w:jc w:val="both"/>
        <w:rPr>
          <w:rFonts w:ascii="Times New Roman" w:eastAsia="Times New Roman" w:hAnsi="Times New Roman" w:cs="Times New Roman"/>
          <w:spacing w:val="2"/>
          <w:sz w:val="28"/>
          <w:szCs w:val="28"/>
          <w:lang w:val="uk-UA" w:eastAsia="ru-RU"/>
        </w:rPr>
      </w:pPr>
      <w:r w:rsidRPr="001A5D7B">
        <w:rPr>
          <w:rFonts w:ascii="Times New Roman" w:eastAsia="Times New Roman" w:hAnsi="Times New Roman" w:cs="Times New Roman"/>
          <w:spacing w:val="4"/>
          <w:sz w:val="28"/>
          <w:szCs w:val="28"/>
          <w:lang w:val="uk-UA" w:eastAsia="ru-RU"/>
        </w:rPr>
        <w:t>Функціональна структура</w:t>
      </w:r>
      <w:r w:rsidRPr="001A5D7B">
        <w:rPr>
          <w:rFonts w:ascii="Times New Roman" w:eastAsia="Times New Roman" w:hAnsi="Times New Roman" w:cs="Times New Roman"/>
          <w:spacing w:val="2"/>
          <w:sz w:val="28"/>
          <w:szCs w:val="28"/>
          <w:lang w:val="uk-UA" w:eastAsia="ru-RU"/>
        </w:rPr>
        <w:t xml:space="preserve"> природно-</w:t>
      </w:r>
      <w:r w:rsidRPr="001A5D7B">
        <w:rPr>
          <w:rFonts w:ascii="Times New Roman" w:eastAsia="Times New Roman" w:hAnsi="Times New Roman" w:cs="Times New Roman"/>
          <w:sz w:val="28"/>
          <w:szCs w:val="28"/>
          <w:lang w:val="uk-UA" w:eastAsia="ru-RU"/>
        </w:rPr>
        <w:t xml:space="preserve">ресурсного потенціалу відображає вплив природних ресурсів на </w:t>
      </w:r>
      <w:r w:rsidRPr="001A5D7B">
        <w:rPr>
          <w:rFonts w:ascii="Times New Roman" w:eastAsia="Times New Roman" w:hAnsi="Times New Roman" w:cs="Times New Roman"/>
          <w:spacing w:val="4"/>
          <w:sz w:val="28"/>
          <w:szCs w:val="28"/>
          <w:lang w:val="uk-UA" w:eastAsia="ru-RU"/>
        </w:rPr>
        <w:t>формування спеціалізації територій та певних господарських</w:t>
      </w:r>
      <w:r w:rsidRPr="001A5D7B">
        <w:rPr>
          <w:rFonts w:ascii="Times New Roman" w:eastAsia="Times New Roman" w:hAnsi="Times New Roman" w:cs="Times New Roman"/>
          <w:sz w:val="28"/>
          <w:szCs w:val="28"/>
          <w:lang w:val="uk-UA" w:eastAsia="ru-RU"/>
        </w:rPr>
        <w:t xml:space="preserve"> комплексів.</w:t>
      </w:r>
    </w:p>
    <w:p w:rsidR="00BD6BC6" w:rsidRDefault="0038151A" w:rsidP="0063318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Природно-ресурсний потенціал є багатокомпонентним. Вирізняють такі його складові:</w:t>
      </w:r>
    </w:p>
    <w:p w:rsidR="0038151A" w:rsidRDefault="0038151A" w:rsidP="00633182">
      <w:pPr>
        <w:spacing w:after="0" w:line="360" w:lineRule="auto"/>
        <w:jc w:val="both"/>
        <w:rPr>
          <w:rFonts w:ascii="Times New Roman" w:hAnsi="Times New Roman" w:cs="Times New Roman"/>
          <w:sz w:val="28"/>
          <w:szCs w:val="28"/>
          <w:lang w:val="uk-UA"/>
        </w:rPr>
      </w:pPr>
      <w:r w:rsidRPr="0038151A">
        <w:rPr>
          <w:rFonts w:ascii="Times New Roman" w:hAnsi="Times New Roman" w:cs="Times New Roman"/>
          <w:b/>
          <w:i/>
          <w:sz w:val="28"/>
          <w:szCs w:val="28"/>
          <w:lang w:val="uk-UA"/>
        </w:rPr>
        <w:t>Мінеральні</w:t>
      </w:r>
      <w:r>
        <w:rPr>
          <w:rFonts w:ascii="Times New Roman" w:hAnsi="Times New Roman" w:cs="Times New Roman"/>
          <w:sz w:val="28"/>
          <w:szCs w:val="28"/>
          <w:lang w:val="uk-UA"/>
        </w:rPr>
        <w:t xml:space="preserve"> – корисні копалини та мінеральна будівельна сировина(мінеральні ресурси-паливні, рудні і нерудні);</w:t>
      </w:r>
    </w:p>
    <w:p w:rsidR="0038151A" w:rsidRDefault="0038151A" w:rsidP="00633182">
      <w:pPr>
        <w:spacing w:after="0" w:line="360" w:lineRule="auto"/>
        <w:jc w:val="both"/>
        <w:rPr>
          <w:rFonts w:ascii="Times New Roman" w:hAnsi="Times New Roman" w:cs="Times New Roman"/>
          <w:sz w:val="28"/>
          <w:szCs w:val="28"/>
          <w:lang w:val="uk-UA"/>
        </w:rPr>
      </w:pPr>
      <w:r w:rsidRPr="0038151A">
        <w:rPr>
          <w:rFonts w:ascii="Times New Roman" w:hAnsi="Times New Roman" w:cs="Times New Roman"/>
          <w:b/>
          <w:i/>
          <w:sz w:val="28"/>
          <w:szCs w:val="28"/>
          <w:lang w:val="uk-UA"/>
        </w:rPr>
        <w:t>Земельні</w:t>
      </w:r>
      <w:r>
        <w:rPr>
          <w:rFonts w:ascii="Times New Roman" w:hAnsi="Times New Roman" w:cs="Times New Roman"/>
          <w:sz w:val="28"/>
          <w:szCs w:val="28"/>
          <w:lang w:val="uk-UA"/>
        </w:rPr>
        <w:t xml:space="preserve"> - типи грунтів – рілля, сінокоси, пасовища, ліси, чагарники, малопродуктивні землі;</w:t>
      </w:r>
    </w:p>
    <w:p w:rsidR="0038151A" w:rsidRDefault="0038151A" w:rsidP="00633182">
      <w:pPr>
        <w:spacing w:after="0" w:line="360" w:lineRule="auto"/>
        <w:jc w:val="both"/>
        <w:rPr>
          <w:rFonts w:ascii="Times New Roman" w:hAnsi="Times New Roman" w:cs="Times New Roman"/>
          <w:sz w:val="28"/>
          <w:szCs w:val="28"/>
          <w:lang w:val="uk-UA"/>
        </w:rPr>
      </w:pPr>
      <w:r w:rsidRPr="0038151A">
        <w:rPr>
          <w:rFonts w:ascii="Times New Roman" w:hAnsi="Times New Roman" w:cs="Times New Roman"/>
          <w:b/>
          <w:i/>
          <w:sz w:val="28"/>
          <w:szCs w:val="28"/>
          <w:lang w:val="uk-UA"/>
        </w:rPr>
        <w:t>Водні</w:t>
      </w:r>
      <w:r>
        <w:rPr>
          <w:rFonts w:ascii="Times New Roman" w:hAnsi="Times New Roman" w:cs="Times New Roman"/>
          <w:sz w:val="28"/>
          <w:szCs w:val="28"/>
          <w:lang w:val="uk-UA"/>
        </w:rPr>
        <w:t xml:space="preserve"> – води світового океану, води суходолу(річки, озера, ставки. Водосховища, болота, льодовики, підземні води);</w:t>
      </w:r>
    </w:p>
    <w:p w:rsidR="0038151A" w:rsidRDefault="0038151A" w:rsidP="00633182">
      <w:pPr>
        <w:spacing w:after="0" w:line="360" w:lineRule="auto"/>
        <w:jc w:val="both"/>
        <w:rPr>
          <w:rFonts w:ascii="Times New Roman" w:hAnsi="Times New Roman" w:cs="Times New Roman"/>
          <w:sz w:val="28"/>
          <w:szCs w:val="28"/>
          <w:lang w:val="uk-UA"/>
        </w:rPr>
      </w:pPr>
      <w:r w:rsidRPr="0038151A">
        <w:rPr>
          <w:rFonts w:ascii="Times New Roman" w:hAnsi="Times New Roman" w:cs="Times New Roman"/>
          <w:b/>
          <w:i/>
          <w:sz w:val="28"/>
          <w:szCs w:val="28"/>
          <w:lang w:val="uk-UA"/>
        </w:rPr>
        <w:t>Лісові</w:t>
      </w:r>
      <w:r>
        <w:rPr>
          <w:rFonts w:ascii="Times New Roman" w:hAnsi="Times New Roman" w:cs="Times New Roman"/>
          <w:sz w:val="28"/>
          <w:szCs w:val="28"/>
          <w:lang w:val="uk-UA"/>
        </w:rPr>
        <w:t xml:space="preserve"> – всі види лісів(твердої породи, м’якої. Чагарники) та лісо вкриті площі;</w:t>
      </w:r>
    </w:p>
    <w:p w:rsidR="0038151A" w:rsidRDefault="0038151A" w:rsidP="00633182">
      <w:pPr>
        <w:spacing w:after="0" w:line="360" w:lineRule="auto"/>
        <w:jc w:val="both"/>
        <w:rPr>
          <w:rFonts w:ascii="Times New Roman" w:hAnsi="Times New Roman" w:cs="Times New Roman"/>
          <w:sz w:val="28"/>
          <w:szCs w:val="28"/>
          <w:lang w:val="uk-UA"/>
        </w:rPr>
      </w:pPr>
      <w:r w:rsidRPr="0038151A">
        <w:rPr>
          <w:rFonts w:ascii="Times New Roman" w:hAnsi="Times New Roman" w:cs="Times New Roman"/>
          <w:b/>
          <w:i/>
          <w:sz w:val="28"/>
          <w:szCs w:val="28"/>
          <w:lang w:val="uk-UA"/>
        </w:rPr>
        <w:t>Біологічні ресурси</w:t>
      </w:r>
      <w:r>
        <w:rPr>
          <w:rFonts w:ascii="Times New Roman" w:hAnsi="Times New Roman" w:cs="Times New Roman"/>
          <w:sz w:val="28"/>
          <w:szCs w:val="28"/>
          <w:lang w:val="uk-UA"/>
        </w:rPr>
        <w:t xml:space="preserve"> – рослинний і тваринний світ;</w:t>
      </w:r>
    </w:p>
    <w:p w:rsidR="0038151A" w:rsidRDefault="0038151A" w:rsidP="00633182">
      <w:pPr>
        <w:spacing w:after="0" w:line="360" w:lineRule="auto"/>
        <w:jc w:val="both"/>
        <w:rPr>
          <w:rFonts w:ascii="Times New Roman" w:hAnsi="Times New Roman" w:cs="Times New Roman"/>
          <w:sz w:val="28"/>
          <w:szCs w:val="28"/>
          <w:lang w:val="uk-UA"/>
        </w:rPr>
      </w:pPr>
      <w:r w:rsidRPr="00633182">
        <w:rPr>
          <w:rFonts w:ascii="Times New Roman" w:hAnsi="Times New Roman" w:cs="Times New Roman"/>
          <w:b/>
          <w:i/>
          <w:sz w:val="28"/>
          <w:szCs w:val="28"/>
          <w:lang w:val="uk-UA"/>
        </w:rPr>
        <w:t>Ресурси світового океану</w:t>
      </w:r>
      <w:r>
        <w:rPr>
          <w:rFonts w:ascii="Times New Roman" w:hAnsi="Times New Roman" w:cs="Times New Roman"/>
          <w:sz w:val="28"/>
          <w:szCs w:val="28"/>
          <w:lang w:val="uk-UA"/>
        </w:rPr>
        <w:t>, що перебувають у воді у розчиненому стані, на морському дні</w:t>
      </w:r>
      <w:r w:rsidR="00633182">
        <w:rPr>
          <w:rFonts w:ascii="Times New Roman" w:hAnsi="Times New Roman" w:cs="Times New Roman"/>
          <w:sz w:val="28"/>
          <w:szCs w:val="28"/>
          <w:lang w:val="uk-UA"/>
        </w:rPr>
        <w:t xml:space="preserve"> й під ним, у товщі земної кори;</w:t>
      </w:r>
    </w:p>
    <w:p w:rsidR="00633182" w:rsidRDefault="00633182" w:rsidP="00633182">
      <w:pPr>
        <w:spacing w:after="0" w:line="360" w:lineRule="auto"/>
        <w:jc w:val="both"/>
        <w:rPr>
          <w:rFonts w:ascii="Times New Roman" w:hAnsi="Times New Roman" w:cs="Times New Roman"/>
          <w:sz w:val="28"/>
          <w:szCs w:val="28"/>
          <w:lang w:val="uk-UA"/>
        </w:rPr>
      </w:pPr>
      <w:r w:rsidRPr="00633182">
        <w:rPr>
          <w:rFonts w:ascii="Times New Roman" w:hAnsi="Times New Roman" w:cs="Times New Roman"/>
          <w:b/>
          <w:i/>
          <w:sz w:val="28"/>
          <w:szCs w:val="28"/>
          <w:lang w:val="uk-UA"/>
        </w:rPr>
        <w:t xml:space="preserve">Рекреаційні </w:t>
      </w:r>
      <w:r>
        <w:rPr>
          <w:rFonts w:ascii="Times New Roman" w:hAnsi="Times New Roman" w:cs="Times New Roman"/>
          <w:sz w:val="28"/>
          <w:szCs w:val="28"/>
          <w:lang w:val="uk-UA"/>
        </w:rPr>
        <w:t>– природно-кліматичні, бальнеологічні й заповідні;</w:t>
      </w:r>
    </w:p>
    <w:p w:rsidR="00633182" w:rsidRDefault="00633182" w:rsidP="00633182">
      <w:pPr>
        <w:spacing w:after="0" w:line="360" w:lineRule="auto"/>
        <w:jc w:val="both"/>
        <w:rPr>
          <w:rFonts w:ascii="Times New Roman" w:hAnsi="Times New Roman" w:cs="Times New Roman"/>
          <w:sz w:val="28"/>
          <w:szCs w:val="28"/>
          <w:lang w:val="uk-UA"/>
        </w:rPr>
      </w:pPr>
      <w:r w:rsidRPr="00633182">
        <w:rPr>
          <w:rFonts w:ascii="Times New Roman" w:hAnsi="Times New Roman" w:cs="Times New Roman"/>
          <w:b/>
          <w:i/>
          <w:sz w:val="28"/>
          <w:szCs w:val="28"/>
          <w:lang w:val="uk-UA"/>
        </w:rPr>
        <w:t>Кліматичні й космічні</w:t>
      </w:r>
      <w:r>
        <w:rPr>
          <w:rFonts w:ascii="Times New Roman" w:hAnsi="Times New Roman" w:cs="Times New Roman"/>
          <w:sz w:val="28"/>
          <w:szCs w:val="28"/>
          <w:lang w:val="uk-UA"/>
        </w:rPr>
        <w:t xml:space="preserve"> – сонячна енергія, енергія вітру, енергія хвиль, внутрішнє тепло землі, освітленість. </w:t>
      </w:r>
    </w:p>
    <w:p w:rsidR="00633182" w:rsidRDefault="00633182" w:rsidP="0063318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Підходи до класифікації природних ресурсів за різними ознаками відображено в табл.</w:t>
      </w:r>
      <w:r w:rsidR="00BB6C09">
        <w:rPr>
          <w:rFonts w:ascii="Times New Roman" w:hAnsi="Times New Roman" w:cs="Times New Roman"/>
          <w:sz w:val="28"/>
          <w:szCs w:val="28"/>
          <w:lang w:val="uk-UA"/>
        </w:rPr>
        <w:t xml:space="preserve"> 7.</w:t>
      </w:r>
      <w:r w:rsidR="00BB6C09">
        <w:rPr>
          <w:rFonts w:ascii="Times New Roman" w:hAnsi="Times New Roman" w:cs="Times New Roman"/>
          <w:sz w:val="28"/>
          <w:szCs w:val="28"/>
          <w:lang w:val="en-US"/>
        </w:rPr>
        <w:t>1</w:t>
      </w:r>
      <w:r>
        <w:rPr>
          <w:rFonts w:ascii="Times New Roman" w:hAnsi="Times New Roman" w:cs="Times New Roman"/>
          <w:sz w:val="28"/>
          <w:szCs w:val="28"/>
          <w:lang w:val="uk-UA"/>
        </w:rPr>
        <w:t>.</w:t>
      </w:r>
    </w:p>
    <w:p w:rsidR="00BB6C09" w:rsidRDefault="00BB6C09" w:rsidP="00A60D45">
      <w:pPr>
        <w:spacing w:after="0" w:line="360" w:lineRule="auto"/>
        <w:jc w:val="both"/>
        <w:rPr>
          <w:rFonts w:ascii="Times New Roman" w:eastAsia="Times New Roman" w:hAnsi="Times New Roman" w:cs="Times New Roman"/>
          <w:sz w:val="28"/>
          <w:szCs w:val="28"/>
          <w:lang w:val="en-US" w:eastAsia="ru-RU"/>
        </w:rPr>
      </w:pPr>
    </w:p>
    <w:p w:rsidR="00BB6C09" w:rsidRDefault="00BB6C09" w:rsidP="00BB6C09">
      <w:pPr>
        <w:spacing w:after="0" w:line="360" w:lineRule="auto"/>
        <w:ind w:firstLine="301"/>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Таблиця 7.1.</w:t>
      </w:r>
    </w:p>
    <w:p w:rsidR="00BB6C09" w:rsidRPr="00351050" w:rsidRDefault="00BB6C09" w:rsidP="007221B7">
      <w:pPr>
        <w:spacing w:after="0" w:line="360" w:lineRule="auto"/>
        <w:ind w:firstLine="301"/>
        <w:jc w:val="center"/>
        <w:rPr>
          <w:rFonts w:ascii="Times New Roman" w:eastAsia="Times New Roman" w:hAnsi="Times New Roman" w:cs="Times New Roman"/>
          <w:b/>
          <w:sz w:val="28"/>
          <w:szCs w:val="28"/>
          <w:lang w:val="uk-UA" w:eastAsia="ru-RU"/>
        </w:rPr>
      </w:pPr>
      <w:r w:rsidRPr="00351050">
        <w:rPr>
          <w:rFonts w:ascii="Times New Roman" w:eastAsia="Times New Roman" w:hAnsi="Times New Roman" w:cs="Times New Roman"/>
          <w:b/>
          <w:sz w:val="28"/>
          <w:szCs w:val="28"/>
          <w:lang w:val="uk-UA" w:eastAsia="ru-RU"/>
        </w:rPr>
        <w:t>Класифікація природних ресурсів</w:t>
      </w:r>
    </w:p>
    <w:tbl>
      <w:tblPr>
        <w:tblStyle w:val="a5"/>
        <w:tblW w:w="0" w:type="auto"/>
        <w:tblLook w:val="04A0" w:firstRow="1" w:lastRow="0" w:firstColumn="1" w:lastColumn="0" w:noHBand="0" w:noVBand="1"/>
      </w:tblPr>
      <w:tblGrid>
        <w:gridCol w:w="2235"/>
        <w:gridCol w:w="2693"/>
        <w:gridCol w:w="4642"/>
      </w:tblGrid>
      <w:tr w:rsidR="007221B7" w:rsidTr="0094017F">
        <w:tc>
          <w:tcPr>
            <w:tcW w:w="4928" w:type="dxa"/>
            <w:gridSpan w:val="2"/>
          </w:tcPr>
          <w:p w:rsidR="007221B7" w:rsidRPr="00134618" w:rsidRDefault="007221B7" w:rsidP="007221B7">
            <w:pPr>
              <w:spacing w:line="360" w:lineRule="auto"/>
              <w:jc w:val="center"/>
              <w:rPr>
                <w:rFonts w:ascii="Times New Roman" w:eastAsia="Times New Roman" w:hAnsi="Times New Roman" w:cs="Times New Roman"/>
                <w:b/>
                <w:sz w:val="24"/>
                <w:szCs w:val="24"/>
                <w:lang w:val="uk-UA" w:eastAsia="ru-RU"/>
              </w:rPr>
            </w:pPr>
            <w:r w:rsidRPr="00134618">
              <w:rPr>
                <w:rFonts w:ascii="Times New Roman" w:eastAsia="Times New Roman" w:hAnsi="Times New Roman" w:cs="Times New Roman"/>
                <w:b/>
                <w:sz w:val="24"/>
                <w:szCs w:val="24"/>
                <w:lang w:val="uk-UA" w:eastAsia="ru-RU"/>
              </w:rPr>
              <w:t>Підходи до класифікації</w:t>
            </w:r>
          </w:p>
        </w:tc>
        <w:tc>
          <w:tcPr>
            <w:tcW w:w="4642" w:type="dxa"/>
          </w:tcPr>
          <w:p w:rsidR="007221B7" w:rsidRPr="00134618" w:rsidRDefault="007221B7" w:rsidP="007221B7">
            <w:pPr>
              <w:spacing w:line="360" w:lineRule="auto"/>
              <w:jc w:val="center"/>
              <w:rPr>
                <w:rFonts w:ascii="Times New Roman" w:eastAsia="Times New Roman" w:hAnsi="Times New Roman" w:cs="Times New Roman"/>
                <w:b/>
                <w:sz w:val="24"/>
                <w:szCs w:val="24"/>
                <w:lang w:val="uk-UA" w:eastAsia="ru-RU"/>
              </w:rPr>
            </w:pPr>
            <w:r w:rsidRPr="00134618">
              <w:rPr>
                <w:rFonts w:ascii="Times New Roman" w:eastAsia="Times New Roman" w:hAnsi="Times New Roman" w:cs="Times New Roman"/>
                <w:b/>
                <w:sz w:val="24"/>
                <w:szCs w:val="24"/>
                <w:lang w:val="uk-UA" w:eastAsia="ru-RU"/>
              </w:rPr>
              <w:t>Визначення</w:t>
            </w:r>
          </w:p>
        </w:tc>
      </w:tr>
      <w:tr w:rsidR="007221B7" w:rsidRPr="00EB61F9" w:rsidTr="007221B7">
        <w:tc>
          <w:tcPr>
            <w:tcW w:w="2235" w:type="dxa"/>
            <w:vMerge w:val="restart"/>
          </w:tcPr>
          <w:p w:rsidR="007221B7" w:rsidRPr="00134618" w:rsidRDefault="007221B7" w:rsidP="007221B7">
            <w:pPr>
              <w:jc w:val="center"/>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За ознаками відновлюваності</w:t>
            </w:r>
          </w:p>
        </w:tc>
        <w:tc>
          <w:tcPr>
            <w:tcW w:w="2693" w:type="dxa"/>
          </w:tcPr>
          <w:p w:rsidR="007221B7" w:rsidRPr="00134618" w:rsidRDefault="007221B7" w:rsidP="007221B7">
            <w:pPr>
              <w:jc w:val="both"/>
              <w:rPr>
                <w:rFonts w:ascii="Times New Roman" w:eastAsia="Times New Roman" w:hAnsi="Times New Roman" w:cs="Times New Roman"/>
                <w:lang w:val="en-US" w:eastAsia="ru-RU"/>
              </w:rPr>
            </w:pPr>
            <w:r w:rsidRPr="00134618">
              <w:rPr>
                <w:rFonts w:ascii="Times New Roman" w:eastAsia="Calibri" w:hAnsi="Times New Roman" w:cs="Times New Roman"/>
                <w:lang w:val="uk-UA"/>
              </w:rPr>
              <w:t>відновні</w:t>
            </w:r>
          </w:p>
        </w:tc>
        <w:tc>
          <w:tcPr>
            <w:tcW w:w="4642" w:type="dxa"/>
            <w:vMerge w:val="restart"/>
          </w:tcPr>
          <w:p w:rsidR="007221B7" w:rsidRPr="00134618" w:rsidRDefault="007221B7" w:rsidP="007221B7">
            <w:pPr>
              <w:jc w:val="both"/>
              <w:rPr>
                <w:rFonts w:ascii="Times New Roman" w:eastAsia="Times New Roman" w:hAnsi="Times New Roman" w:cs="Times New Roman"/>
                <w:lang w:val="en-US" w:eastAsia="ru-RU"/>
              </w:rPr>
            </w:pPr>
            <w:r w:rsidRPr="00134618">
              <w:rPr>
                <w:rFonts w:ascii="Times New Roman" w:eastAsia="Calibri" w:hAnsi="Times New Roman" w:cs="Times New Roman"/>
                <w:lang w:val="uk-UA"/>
              </w:rPr>
              <w:t>ті, що здатні і не здатні до самостійного відновлення за терміни, які можна зіставити з термінами їх споживання (рослинність, вода в річці – відновні, грунт, мінеральні багатства - невідновні)</w:t>
            </w:r>
          </w:p>
        </w:tc>
      </w:tr>
      <w:tr w:rsidR="007221B7" w:rsidTr="007221B7">
        <w:tc>
          <w:tcPr>
            <w:tcW w:w="2235" w:type="dxa"/>
            <w:vMerge/>
          </w:tcPr>
          <w:p w:rsidR="007221B7" w:rsidRPr="00134618" w:rsidRDefault="007221B7" w:rsidP="007221B7">
            <w:pPr>
              <w:jc w:val="both"/>
              <w:rPr>
                <w:rFonts w:ascii="Times New Roman" w:eastAsia="Times New Roman" w:hAnsi="Times New Roman" w:cs="Times New Roman"/>
                <w:lang w:val="en-US" w:eastAsia="ru-RU"/>
              </w:rPr>
            </w:pPr>
          </w:p>
        </w:tc>
        <w:tc>
          <w:tcPr>
            <w:tcW w:w="2693" w:type="dxa"/>
          </w:tcPr>
          <w:p w:rsidR="007221B7" w:rsidRPr="00134618" w:rsidRDefault="007221B7" w:rsidP="007221B7">
            <w:pPr>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невідновні</w:t>
            </w:r>
          </w:p>
        </w:tc>
        <w:tc>
          <w:tcPr>
            <w:tcW w:w="4642" w:type="dxa"/>
            <w:vMerge/>
          </w:tcPr>
          <w:p w:rsidR="007221B7" w:rsidRPr="00134618" w:rsidRDefault="007221B7" w:rsidP="007221B7">
            <w:pPr>
              <w:jc w:val="both"/>
              <w:rPr>
                <w:rFonts w:ascii="Times New Roman" w:eastAsia="Times New Roman" w:hAnsi="Times New Roman" w:cs="Times New Roman"/>
                <w:lang w:val="en-US" w:eastAsia="ru-RU"/>
              </w:rPr>
            </w:pPr>
          </w:p>
        </w:tc>
      </w:tr>
      <w:tr w:rsidR="007221B7" w:rsidRPr="00EB61F9" w:rsidTr="007221B7">
        <w:tc>
          <w:tcPr>
            <w:tcW w:w="2235" w:type="dxa"/>
            <w:vMerge w:val="restart"/>
          </w:tcPr>
          <w:p w:rsidR="007221B7" w:rsidRPr="00134618" w:rsidRDefault="007221B7" w:rsidP="007221B7">
            <w:pPr>
              <w:jc w:val="center"/>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За ступенем виснаження</w:t>
            </w:r>
          </w:p>
        </w:tc>
        <w:tc>
          <w:tcPr>
            <w:tcW w:w="2693" w:type="dxa"/>
          </w:tcPr>
          <w:p w:rsidR="007221B7" w:rsidRPr="00134618" w:rsidRDefault="007221B7" w:rsidP="007221B7">
            <w:pPr>
              <w:jc w:val="both"/>
              <w:rPr>
                <w:rFonts w:ascii="Times New Roman" w:eastAsia="Times New Roman" w:hAnsi="Times New Roman" w:cs="Times New Roman"/>
                <w:lang w:val="en-US" w:eastAsia="ru-RU"/>
              </w:rPr>
            </w:pPr>
            <w:r w:rsidRPr="00134618">
              <w:rPr>
                <w:rFonts w:ascii="Times New Roman" w:eastAsia="Calibri" w:hAnsi="Times New Roman" w:cs="Times New Roman"/>
                <w:lang w:val="uk-UA"/>
              </w:rPr>
              <w:t>вичерпні</w:t>
            </w:r>
          </w:p>
        </w:tc>
        <w:tc>
          <w:tcPr>
            <w:tcW w:w="4642" w:type="dxa"/>
            <w:vMerge w:val="restart"/>
          </w:tcPr>
          <w:p w:rsidR="007221B7" w:rsidRPr="00134618" w:rsidRDefault="007221B7" w:rsidP="007221B7">
            <w:pPr>
              <w:contextualSpacing/>
              <w:jc w:val="both"/>
              <w:rPr>
                <w:rFonts w:ascii="Times New Roman" w:eastAsia="Calibri" w:hAnsi="Times New Roman" w:cs="Times New Roman"/>
                <w:lang w:val="uk-UA"/>
              </w:rPr>
            </w:pPr>
            <w:r w:rsidRPr="007221B7">
              <w:rPr>
                <w:rFonts w:ascii="Times New Roman" w:eastAsia="Calibri" w:hAnsi="Times New Roman" w:cs="Times New Roman"/>
                <w:lang w:val="uk-UA"/>
              </w:rPr>
              <w:t>ті, що виснажуються в ході економічного використання (грунт, ліс, дикі тварини, копалини);</w:t>
            </w:r>
            <w:r w:rsidRPr="00134618">
              <w:rPr>
                <w:rFonts w:ascii="Times New Roman" w:eastAsia="Calibri" w:hAnsi="Times New Roman" w:cs="Times New Roman"/>
                <w:lang w:val="uk-UA"/>
              </w:rPr>
              <w:t>ті ресурси, зміна яких не пов’язана з інтенсивністю їх використання (сонячна енергія, атмосфера, енергія припливів, відливів)</w:t>
            </w:r>
          </w:p>
        </w:tc>
      </w:tr>
      <w:tr w:rsidR="007221B7" w:rsidTr="007221B7">
        <w:tc>
          <w:tcPr>
            <w:tcW w:w="2235" w:type="dxa"/>
            <w:vMerge/>
          </w:tcPr>
          <w:p w:rsidR="007221B7" w:rsidRPr="00134618" w:rsidRDefault="007221B7" w:rsidP="007221B7">
            <w:pPr>
              <w:jc w:val="both"/>
              <w:rPr>
                <w:rFonts w:ascii="Times New Roman" w:eastAsia="Times New Roman" w:hAnsi="Times New Roman" w:cs="Times New Roman"/>
                <w:lang w:val="uk-UA" w:eastAsia="ru-RU"/>
              </w:rPr>
            </w:pPr>
          </w:p>
        </w:tc>
        <w:tc>
          <w:tcPr>
            <w:tcW w:w="2693" w:type="dxa"/>
          </w:tcPr>
          <w:p w:rsidR="007221B7" w:rsidRPr="00134618" w:rsidRDefault="007221B7" w:rsidP="007221B7">
            <w:pPr>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невичерпні</w:t>
            </w:r>
          </w:p>
        </w:tc>
        <w:tc>
          <w:tcPr>
            <w:tcW w:w="4642" w:type="dxa"/>
            <w:vMerge/>
          </w:tcPr>
          <w:p w:rsidR="007221B7" w:rsidRPr="00134618" w:rsidRDefault="007221B7" w:rsidP="007221B7">
            <w:pPr>
              <w:jc w:val="both"/>
              <w:rPr>
                <w:rFonts w:ascii="Times New Roman" w:eastAsia="Times New Roman" w:hAnsi="Times New Roman" w:cs="Times New Roman"/>
                <w:lang w:val="en-US" w:eastAsia="ru-RU"/>
              </w:rPr>
            </w:pPr>
          </w:p>
        </w:tc>
      </w:tr>
      <w:tr w:rsidR="008A4778" w:rsidRPr="008A4778" w:rsidTr="007221B7">
        <w:tc>
          <w:tcPr>
            <w:tcW w:w="2235" w:type="dxa"/>
            <w:vMerge w:val="restart"/>
          </w:tcPr>
          <w:p w:rsidR="008A4778" w:rsidRPr="00134618" w:rsidRDefault="008A4778" w:rsidP="007221B7">
            <w:pPr>
              <w:jc w:val="center"/>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За ознаками замінності</w:t>
            </w:r>
          </w:p>
        </w:tc>
        <w:tc>
          <w:tcPr>
            <w:tcW w:w="2693" w:type="dxa"/>
          </w:tcPr>
          <w:p w:rsidR="008A4778" w:rsidRPr="00134618" w:rsidRDefault="008A4778" w:rsidP="007221B7">
            <w:pPr>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замінні</w:t>
            </w:r>
          </w:p>
        </w:tc>
        <w:tc>
          <w:tcPr>
            <w:tcW w:w="4642" w:type="dxa"/>
            <w:vMerge w:val="restart"/>
          </w:tcPr>
          <w:p w:rsidR="008A4778" w:rsidRPr="00134618" w:rsidRDefault="008A4778" w:rsidP="007221B7">
            <w:pPr>
              <w:contextualSpacing/>
              <w:jc w:val="both"/>
              <w:rPr>
                <w:rFonts w:ascii="Times New Roman" w:eastAsia="Calibri" w:hAnsi="Times New Roman" w:cs="Times New Roman"/>
                <w:lang w:val="uk-UA"/>
              </w:rPr>
            </w:pPr>
            <w:r w:rsidRPr="008A4778">
              <w:rPr>
                <w:rFonts w:ascii="Times New Roman" w:eastAsia="Calibri" w:hAnsi="Times New Roman" w:cs="Times New Roman"/>
                <w:lang w:val="uk-UA"/>
              </w:rPr>
              <w:t xml:space="preserve">ті, що можуть бути замінені (метали – пластмасами, паливно-енергетичні ресурси – альтернативними джерелами енергії);не можуть бути замінені іншими ресурсами (атмосферний кисень для </w:t>
            </w:r>
            <w:r w:rsidRPr="00134618">
              <w:rPr>
                <w:rFonts w:ascii="Times New Roman" w:eastAsia="Calibri" w:hAnsi="Times New Roman" w:cs="Times New Roman"/>
                <w:lang w:val="uk-UA"/>
              </w:rPr>
              <w:t>дихання, прісна вода для пиття)</w:t>
            </w:r>
          </w:p>
        </w:tc>
      </w:tr>
      <w:tr w:rsidR="008A4778" w:rsidTr="008A4778">
        <w:trPr>
          <w:trHeight w:val="1404"/>
        </w:trPr>
        <w:tc>
          <w:tcPr>
            <w:tcW w:w="2235" w:type="dxa"/>
            <w:vMerge/>
          </w:tcPr>
          <w:p w:rsidR="008A4778" w:rsidRPr="00134618" w:rsidRDefault="008A4778" w:rsidP="001A5D7B">
            <w:pPr>
              <w:spacing w:line="360" w:lineRule="auto"/>
              <w:jc w:val="both"/>
              <w:rPr>
                <w:rFonts w:ascii="Times New Roman" w:eastAsia="Times New Roman" w:hAnsi="Times New Roman" w:cs="Times New Roman"/>
                <w:lang w:eastAsia="ru-RU"/>
              </w:rPr>
            </w:pPr>
          </w:p>
        </w:tc>
        <w:tc>
          <w:tcPr>
            <w:tcW w:w="2693" w:type="dxa"/>
          </w:tcPr>
          <w:p w:rsidR="008A4778" w:rsidRPr="00134618" w:rsidRDefault="008A4778" w:rsidP="001A5D7B">
            <w:pPr>
              <w:spacing w:line="360" w:lineRule="auto"/>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незамінні</w:t>
            </w:r>
          </w:p>
        </w:tc>
        <w:tc>
          <w:tcPr>
            <w:tcW w:w="4642" w:type="dxa"/>
            <w:vMerge/>
          </w:tcPr>
          <w:p w:rsidR="008A4778" w:rsidRPr="00134618" w:rsidRDefault="008A4778" w:rsidP="001A5D7B">
            <w:pPr>
              <w:spacing w:line="360" w:lineRule="auto"/>
              <w:jc w:val="both"/>
              <w:rPr>
                <w:rFonts w:ascii="Times New Roman" w:eastAsia="Times New Roman" w:hAnsi="Times New Roman" w:cs="Times New Roman"/>
                <w:lang w:val="en-US" w:eastAsia="ru-RU"/>
              </w:rPr>
            </w:pPr>
          </w:p>
        </w:tc>
      </w:tr>
      <w:tr w:rsidR="008A4778" w:rsidRPr="008A4778" w:rsidTr="007221B7">
        <w:tc>
          <w:tcPr>
            <w:tcW w:w="2235" w:type="dxa"/>
            <w:vMerge w:val="restart"/>
          </w:tcPr>
          <w:p w:rsidR="008A4778" w:rsidRPr="00134618" w:rsidRDefault="008A4778" w:rsidP="008A4778">
            <w:pPr>
              <w:jc w:val="center"/>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За ознаками відтворювання</w:t>
            </w:r>
          </w:p>
        </w:tc>
        <w:tc>
          <w:tcPr>
            <w:tcW w:w="2693" w:type="dxa"/>
          </w:tcPr>
          <w:p w:rsidR="008A4778" w:rsidRPr="00134618" w:rsidRDefault="008A4778" w:rsidP="001A5D7B">
            <w:pPr>
              <w:spacing w:line="360" w:lineRule="auto"/>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відтворювані</w:t>
            </w:r>
          </w:p>
        </w:tc>
        <w:tc>
          <w:tcPr>
            <w:tcW w:w="4642" w:type="dxa"/>
            <w:vMerge w:val="restart"/>
          </w:tcPr>
          <w:p w:rsidR="008A4778" w:rsidRPr="00134618" w:rsidRDefault="008A4778" w:rsidP="008A4778">
            <w:pPr>
              <w:contextualSpacing/>
              <w:jc w:val="both"/>
              <w:rPr>
                <w:rFonts w:ascii="Times New Roman" w:eastAsia="Calibri" w:hAnsi="Times New Roman" w:cs="Times New Roman"/>
                <w:lang w:val="uk-UA"/>
              </w:rPr>
            </w:pPr>
            <w:r w:rsidRPr="008A4778">
              <w:rPr>
                <w:rFonts w:ascii="Times New Roman" w:eastAsia="Calibri" w:hAnsi="Times New Roman" w:cs="Times New Roman"/>
                <w:lang w:val="uk-UA"/>
              </w:rPr>
              <w:t>ті, що можна відтворити за рахунок праці людей;ті, що до такого відтворення не придатні (біологічний вид – невідтворювальний ресурс, екосистема –</w:t>
            </w:r>
            <w:r w:rsidRPr="00134618">
              <w:rPr>
                <w:rFonts w:ascii="Times New Roman" w:eastAsia="Calibri" w:hAnsi="Times New Roman" w:cs="Times New Roman"/>
                <w:lang w:val="uk-UA"/>
              </w:rPr>
              <w:t xml:space="preserve"> обмежено відтворюваний ресурс)</w:t>
            </w:r>
          </w:p>
        </w:tc>
      </w:tr>
      <w:tr w:rsidR="008A4778" w:rsidTr="007221B7">
        <w:tc>
          <w:tcPr>
            <w:tcW w:w="2235" w:type="dxa"/>
            <w:vMerge/>
          </w:tcPr>
          <w:p w:rsidR="008A4778" w:rsidRPr="00134618" w:rsidRDefault="008A4778" w:rsidP="001A5D7B">
            <w:pPr>
              <w:spacing w:line="360" w:lineRule="auto"/>
              <w:jc w:val="both"/>
              <w:rPr>
                <w:rFonts w:ascii="Times New Roman" w:eastAsia="Times New Roman" w:hAnsi="Times New Roman" w:cs="Times New Roman"/>
                <w:lang w:eastAsia="ru-RU"/>
              </w:rPr>
            </w:pPr>
          </w:p>
        </w:tc>
        <w:tc>
          <w:tcPr>
            <w:tcW w:w="2693" w:type="dxa"/>
          </w:tcPr>
          <w:p w:rsidR="008A4778" w:rsidRPr="00134618" w:rsidRDefault="008A4778" w:rsidP="001A5D7B">
            <w:pPr>
              <w:spacing w:line="360" w:lineRule="auto"/>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невідтворювані</w:t>
            </w:r>
          </w:p>
        </w:tc>
        <w:tc>
          <w:tcPr>
            <w:tcW w:w="4642" w:type="dxa"/>
            <w:vMerge/>
          </w:tcPr>
          <w:p w:rsidR="008A4778" w:rsidRPr="00134618" w:rsidRDefault="008A4778" w:rsidP="001A5D7B">
            <w:pPr>
              <w:spacing w:line="360" w:lineRule="auto"/>
              <w:jc w:val="both"/>
              <w:rPr>
                <w:rFonts w:ascii="Times New Roman" w:eastAsia="Times New Roman" w:hAnsi="Times New Roman" w:cs="Times New Roman"/>
                <w:lang w:val="en-US" w:eastAsia="ru-RU"/>
              </w:rPr>
            </w:pPr>
          </w:p>
        </w:tc>
      </w:tr>
      <w:tr w:rsidR="00007EE8" w:rsidRPr="00007EE8" w:rsidTr="007221B7">
        <w:tc>
          <w:tcPr>
            <w:tcW w:w="2235" w:type="dxa"/>
            <w:vMerge w:val="restart"/>
          </w:tcPr>
          <w:p w:rsidR="00007EE8" w:rsidRPr="00134618" w:rsidRDefault="00007EE8" w:rsidP="00007EE8">
            <w:pPr>
              <w:jc w:val="center"/>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За технічними можливостями експлуатації</w:t>
            </w:r>
          </w:p>
        </w:tc>
        <w:tc>
          <w:tcPr>
            <w:tcW w:w="2693" w:type="dxa"/>
          </w:tcPr>
          <w:p w:rsidR="00007EE8" w:rsidRPr="00134618" w:rsidRDefault="00007EE8" w:rsidP="001A5D7B">
            <w:pPr>
              <w:spacing w:line="360" w:lineRule="auto"/>
              <w:jc w:val="both"/>
              <w:rPr>
                <w:rFonts w:ascii="Times New Roman" w:eastAsia="Times New Roman" w:hAnsi="Times New Roman" w:cs="Times New Roman"/>
                <w:lang w:val="en-US" w:eastAsia="ru-RU"/>
              </w:rPr>
            </w:pPr>
            <w:r w:rsidRPr="00007EE8">
              <w:rPr>
                <w:rFonts w:ascii="Times New Roman" w:eastAsia="Calibri" w:hAnsi="Times New Roman" w:cs="Times New Roman"/>
                <w:lang w:val="uk-UA"/>
              </w:rPr>
              <w:t>реальні</w:t>
            </w:r>
          </w:p>
        </w:tc>
        <w:tc>
          <w:tcPr>
            <w:tcW w:w="4642" w:type="dxa"/>
            <w:vMerge w:val="restart"/>
          </w:tcPr>
          <w:p w:rsidR="00007EE8" w:rsidRPr="00134618" w:rsidRDefault="00007EE8" w:rsidP="00007EE8">
            <w:pPr>
              <w:contextualSpacing/>
              <w:jc w:val="both"/>
              <w:rPr>
                <w:rFonts w:ascii="Times New Roman" w:eastAsia="Calibri" w:hAnsi="Times New Roman" w:cs="Times New Roman"/>
                <w:lang w:val="uk-UA"/>
              </w:rPr>
            </w:pPr>
            <w:r w:rsidRPr="00007EE8">
              <w:rPr>
                <w:rFonts w:ascii="Times New Roman" w:eastAsia="Calibri" w:hAnsi="Times New Roman" w:cs="Times New Roman"/>
                <w:lang w:val="uk-UA"/>
              </w:rPr>
              <w:t>ті, що використовуються на даному рівні продуктивних сил;</w:t>
            </w:r>
            <w:r w:rsidRPr="00134618">
              <w:rPr>
                <w:rFonts w:ascii="Times New Roman" w:eastAsia="Calibri" w:hAnsi="Times New Roman" w:cs="Times New Roman"/>
                <w:lang w:val="uk-UA"/>
              </w:rPr>
              <w:t>встановлені на основі теоретичних розрахунків та попередніх робіт</w:t>
            </w:r>
          </w:p>
        </w:tc>
      </w:tr>
      <w:tr w:rsidR="00007EE8" w:rsidRPr="00007EE8" w:rsidTr="007221B7">
        <w:tc>
          <w:tcPr>
            <w:tcW w:w="2235" w:type="dxa"/>
            <w:vMerge/>
          </w:tcPr>
          <w:p w:rsidR="00007EE8" w:rsidRPr="00134618" w:rsidRDefault="00007EE8" w:rsidP="001A5D7B">
            <w:pPr>
              <w:spacing w:line="360" w:lineRule="auto"/>
              <w:jc w:val="both"/>
              <w:rPr>
                <w:rFonts w:ascii="Times New Roman" w:eastAsia="Times New Roman" w:hAnsi="Times New Roman" w:cs="Times New Roman"/>
                <w:lang w:eastAsia="ru-RU"/>
              </w:rPr>
            </w:pPr>
          </w:p>
        </w:tc>
        <w:tc>
          <w:tcPr>
            <w:tcW w:w="2693" w:type="dxa"/>
          </w:tcPr>
          <w:p w:rsidR="00007EE8" w:rsidRPr="00134618" w:rsidRDefault="00007EE8" w:rsidP="001A5D7B">
            <w:pPr>
              <w:spacing w:line="360" w:lineRule="auto"/>
              <w:jc w:val="both"/>
              <w:rPr>
                <w:rFonts w:ascii="Times New Roman" w:eastAsia="Times New Roman" w:hAnsi="Times New Roman" w:cs="Times New Roman"/>
                <w:lang w:eastAsia="ru-RU"/>
              </w:rPr>
            </w:pPr>
            <w:r w:rsidRPr="00134618">
              <w:rPr>
                <w:rFonts w:ascii="Times New Roman" w:eastAsia="Calibri" w:hAnsi="Times New Roman" w:cs="Times New Roman"/>
                <w:lang w:val="uk-UA"/>
              </w:rPr>
              <w:t>потенційні</w:t>
            </w:r>
          </w:p>
        </w:tc>
        <w:tc>
          <w:tcPr>
            <w:tcW w:w="4642" w:type="dxa"/>
            <w:vMerge/>
          </w:tcPr>
          <w:p w:rsidR="00007EE8" w:rsidRPr="00134618" w:rsidRDefault="00007EE8" w:rsidP="001A5D7B">
            <w:pPr>
              <w:spacing w:line="360" w:lineRule="auto"/>
              <w:jc w:val="both"/>
              <w:rPr>
                <w:rFonts w:ascii="Times New Roman" w:eastAsia="Times New Roman" w:hAnsi="Times New Roman" w:cs="Times New Roman"/>
                <w:lang w:eastAsia="ru-RU"/>
              </w:rPr>
            </w:pPr>
          </w:p>
        </w:tc>
      </w:tr>
      <w:tr w:rsidR="00134618" w:rsidRPr="00EB61F9" w:rsidTr="007221B7">
        <w:tc>
          <w:tcPr>
            <w:tcW w:w="2235" w:type="dxa"/>
            <w:vMerge w:val="restart"/>
          </w:tcPr>
          <w:p w:rsidR="00134618" w:rsidRPr="00134618" w:rsidRDefault="00134618" w:rsidP="00134618">
            <w:pPr>
              <w:jc w:val="center"/>
              <w:rPr>
                <w:rFonts w:ascii="Times New Roman" w:eastAsia="Times New Roman" w:hAnsi="Times New Roman" w:cs="Times New Roman"/>
                <w:lang w:eastAsia="ru-RU"/>
              </w:rPr>
            </w:pPr>
            <w:r w:rsidRPr="00134618">
              <w:rPr>
                <w:rFonts w:ascii="Times New Roman" w:eastAsia="Calibri" w:hAnsi="Times New Roman" w:cs="Times New Roman"/>
                <w:lang w:val="uk-UA"/>
              </w:rPr>
              <w:t>За запасами та ступенем розвіданості</w:t>
            </w:r>
          </w:p>
        </w:tc>
        <w:tc>
          <w:tcPr>
            <w:tcW w:w="2693" w:type="dxa"/>
          </w:tcPr>
          <w:p w:rsidR="00134618" w:rsidRPr="00134618" w:rsidRDefault="00134618" w:rsidP="001A5D7B">
            <w:pPr>
              <w:spacing w:line="360" w:lineRule="auto"/>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балансові</w:t>
            </w:r>
          </w:p>
        </w:tc>
        <w:tc>
          <w:tcPr>
            <w:tcW w:w="4642" w:type="dxa"/>
          </w:tcPr>
          <w:p w:rsidR="00134618" w:rsidRPr="00134618" w:rsidRDefault="00134618" w:rsidP="00007EE8">
            <w:pPr>
              <w:jc w:val="both"/>
              <w:rPr>
                <w:rFonts w:ascii="Times New Roman" w:eastAsia="Times New Roman" w:hAnsi="Times New Roman" w:cs="Times New Roman"/>
                <w:lang w:val="uk-UA" w:eastAsia="ru-RU"/>
              </w:rPr>
            </w:pPr>
            <w:r w:rsidRPr="00134618">
              <w:rPr>
                <w:rFonts w:ascii="Times New Roman" w:eastAsia="Calibri" w:hAnsi="Times New Roman" w:cs="Times New Roman"/>
                <w:lang w:val="uk-UA"/>
              </w:rPr>
              <w:t>використання ресурсів є економічно вигідне (вони відповідають промисловим вимогам за якістю сировини і гірничо-технічними умовами експлуатації)</w:t>
            </w:r>
          </w:p>
        </w:tc>
      </w:tr>
      <w:tr w:rsidR="00134618" w:rsidRPr="00007EE8" w:rsidTr="007221B7">
        <w:tc>
          <w:tcPr>
            <w:tcW w:w="2235" w:type="dxa"/>
            <w:vMerge/>
          </w:tcPr>
          <w:p w:rsidR="00134618" w:rsidRPr="00134618" w:rsidRDefault="00134618" w:rsidP="001A5D7B">
            <w:pPr>
              <w:spacing w:line="360" w:lineRule="auto"/>
              <w:jc w:val="both"/>
              <w:rPr>
                <w:rFonts w:ascii="Times New Roman" w:eastAsia="Times New Roman" w:hAnsi="Times New Roman" w:cs="Times New Roman"/>
                <w:lang w:val="uk-UA" w:eastAsia="ru-RU"/>
              </w:rPr>
            </w:pPr>
          </w:p>
        </w:tc>
        <w:tc>
          <w:tcPr>
            <w:tcW w:w="2693" w:type="dxa"/>
          </w:tcPr>
          <w:p w:rsidR="00134618" w:rsidRPr="00134618" w:rsidRDefault="00134618" w:rsidP="001A5D7B">
            <w:pPr>
              <w:spacing w:line="360" w:lineRule="auto"/>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позабалансові</w:t>
            </w:r>
          </w:p>
        </w:tc>
        <w:tc>
          <w:tcPr>
            <w:tcW w:w="4642" w:type="dxa"/>
          </w:tcPr>
          <w:p w:rsidR="00134618" w:rsidRPr="00134618" w:rsidRDefault="00134618" w:rsidP="00007EE8">
            <w:pPr>
              <w:contextualSpacing/>
              <w:jc w:val="both"/>
              <w:rPr>
                <w:rFonts w:ascii="Times New Roman" w:eastAsia="Calibri" w:hAnsi="Times New Roman" w:cs="Times New Roman"/>
                <w:lang w:val="uk-UA"/>
              </w:rPr>
            </w:pPr>
            <w:r w:rsidRPr="00007EE8">
              <w:rPr>
                <w:rFonts w:ascii="Times New Roman" w:eastAsia="Calibri" w:hAnsi="Times New Roman" w:cs="Times New Roman"/>
                <w:lang w:val="uk-UA"/>
              </w:rPr>
              <w:t>за наявного рівня технології експлуатувати ресурси не вигідно (ресурси з малою потужністю, низь</w:t>
            </w:r>
            <w:r w:rsidRPr="00134618">
              <w:rPr>
                <w:rFonts w:ascii="Times New Roman" w:eastAsia="Calibri" w:hAnsi="Times New Roman" w:cs="Times New Roman"/>
                <w:lang w:val="uk-UA"/>
              </w:rPr>
              <w:t>ким вмістом цінного компоненту)</w:t>
            </w:r>
          </w:p>
        </w:tc>
      </w:tr>
      <w:tr w:rsidR="00134618" w:rsidRPr="00007EE8" w:rsidTr="007221B7">
        <w:tc>
          <w:tcPr>
            <w:tcW w:w="2235" w:type="dxa"/>
            <w:vMerge/>
          </w:tcPr>
          <w:p w:rsidR="00134618" w:rsidRPr="00134618" w:rsidRDefault="00134618" w:rsidP="001A5D7B">
            <w:pPr>
              <w:spacing w:line="360" w:lineRule="auto"/>
              <w:jc w:val="both"/>
              <w:rPr>
                <w:rFonts w:ascii="Times New Roman" w:eastAsia="Times New Roman" w:hAnsi="Times New Roman" w:cs="Times New Roman"/>
                <w:lang w:eastAsia="ru-RU"/>
              </w:rPr>
            </w:pPr>
          </w:p>
        </w:tc>
        <w:tc>
          <w:tcPr>
            <w:tcW w:w="2693" w:type="dxa"/>
          </w:tcPr>
          <w:p w:rsidR="00134618" w:rsidRPr="00134618" w:rsidRDefault="00134618" w:rsidP="001A5D7B">
            <w:pPr>
              <w:spacing w:line="360" w:lineRule="auto"/>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А</w:t>
            </w:r>
          </w:p>
        </w:tc>
        <w:tc>
          <w:tcPr>
            <w:tcW w:w="4642" w:type="dxa"/>
          </w:tcPr>
          <w:p w:rsidR="00134618" w:rsidRPr="00134618" w:rsidRDefault="00134618" w:rsidP="00007EE8">
            <w:pPr>
              <w:jc w:val="both"/>
              <w:rPr>
                <w:rFonts w:ascii="Times New Roman" w:eastAsia="Times New Roman" w:hAnsi="Times New Roman" w:cs="Times New Roman"/>
                <w:lang w:eastAsia="ru-RU"/>
              </w:rPr>
            </w:pPr>
            <w:r w:rsidRPr="00134618">
              <w:rPr>
                <w:rFonts w:ascii="Times New Roman" w:eastAsia="Calibri" w:hAnsi="Times New Roman" w:cs="Times New Roman"/>
                <w:lang w:val="uk-UA"/>
              </w:rPr>
              <w:t>детально розвідані та передані до експлуатації</w:t>
            </w:r>
          </w:p>
        </w:tc>
      </w:tr>
      <w:tr w:rsidR="00134618" w:rsidRPr="00007EE8" w:rsidTr="007221B7">
        <w:tc>
          <w:tcPr>
            <w:tcW w:w="2235" w:type="dxa"/>
            <w:vMerge/>
          </w:tcPr>
          <w:p w:rsidR="00134618" w:rsidRPr="00134618" w:rsidRDefault="00134618" w:rsidP="001A5D7B">
            <w:pPr>
              <w:spacing w:line="360" w:lineRule="auto"/>
              <w:jc w:val="both"/>
              <w:rPr>
                <w:rFonts w:ascii="Times New Roman" w:eastAsia="Times New Roman" w:hAnsi="Times New Roman" w:cs="Times New Roman"/>
                <w:lang w:eastAsia="ru-RU"/>
              </w:rPr>
            </w:pPr>
          </w:p>
        </w:tc>
        <w:tc>
          <w:tcPr>
            <w:tcW w:w="2693" w:type="dxa"/>
          </w:tcPr>
          <w:p w:rsidR="00134618" w:rsidRPr="00134618" w:rsidRDefault="00134618" w:rsidP="001A5D7B">
            <w:pPr>
              <w:spacing w:line="360" w:lineRule="auto"/>
              <w:jc w:val="both"/>
              <w:rPr>
                <w:rFonts w:ascii="Times New Roman" w:eastAsia="Times New Roman" w:hAnsi="Times New Roman" w:cs="Times New Roman"/>
                <w:lang w:eastAsia="ru-RU"/>
              </w:rPr>
            </w:pPr>
            <w:r w:rsidRPr="00134618">
              <w:rPr>
                <w:rFonts w:ascii="Times New Roman" w:eastAsia="Calibri" w:hAnsi="Times New Roman" w:cs="Times New Roman"/>
                <w:lang w:val="uk-UA"/>
              </w:rPr>
              <w:t>В, С</w:t>
            </w:r>
            <w:r w:rsidRPr="00134618">
              <w:rPr>
                <w:rFonts w:ascii="Times New Roman" w:eastAsia="Calibri" w:hAnsi="Times New Roman" w:cs="Times New Roman"/>
                <w:vertAlign w:val="subscript"/>
                <w:lang w:val="uk-UA"/>
              </w:rPr>
              <w:t>1</w:t>
            </w:r>
          </w:p>
        </w:tc>
        <w:tc>
          <w:tcPr>
            <w:tcW w:w="4642" w:type="dxa"/>
          </w:tcPr>
          <w:p w:rsidR="00134618" w:rsidRPr="00134618" w:rsidRDefault="00134618" w:rsidP="00007EE8">
            <w:pPr>
              <w:jc w:val="both"/>
              <w:rPr>
                <w:rFonts w:ascii="Times New Roman" w:eastAsia="Times New Roman" w:hAnsi="Times New Roman" w:cs="Times New Roman"/>
                <w:lang w:eastAsia="ru-RU"/>
              </w:rPr>
            </w:pPr>
            <w:r w:rsidRPr="00134618">
              <w:rPr>
                <w:rFonts w:ascii="Times New Roman" w:eastAsia="Calibri" w:hAnsi="Times New Roman" w:cs="Times New Roman"/>
                <w:lang w:val="uk-UA"/>
              </w:rPr>
              <w:t>розвідані з приблизним визначенням кількості</w:t>
            </w:r>
          </w:p>
        </w:tc>
      </w:tr>
      <w:tr w:rsidR="00134618" w:rsidRPr="00007EE8" w:rsidTr="007221B7">
        <w:tc>
          <w:tcPr>
            <w:tcW w:w="2235" w:type="dxa"/>
            <w:vMerge/>
          </w:tcPr>
          <w:p w:rsidR="00134618" w:rsidRPr="00134618" w:rsidRDefault="00134618" w:rsidP="001A5D7B">
            <w:pPr>
              <w:spacing w:line="360" w:lineRule="auto"/>
              <w:jc w:val="both"/>
              <w:rPr>
                <w:rFonts w:ascii="Times New Roman" w:eastAsia="Times New Roman" w:hAnsi="Times New Roman" w:cs="Times New Roman"/>
                <w:lang w:eastAsia="ru-RU"/>
              </w:rPr>
            </w:pPr>
          </w:p>
        </w:tc>
        <w:tc>
          <w:tcPr>
            <w:tcW w:w="2693" w:type="dxa"/>
          </w:tcPr>
          <w:p w:rsidR="00134618" w:rsidRPr="00134618" w:rsidRDefault="00134618" w:rsidP="001A5D7B">
            <w:pPr>
              <w:spacing w:line="360" w:lineRule="auto"/>
              <w:jc w:val="both"/>
              <w:rPr>
                <w:rFonts w:ascii="Times New Roman" w:eastAsia="Times New Roman" w:hAnsi="Times New Roman" w:cs="Times New Roman"/>
                <w:lang w:eastAsia="ru-RU"/>
              </w:rPr>
            </w:pPr>
            <w:r w:rsidRPr="00134618">
              <w:rPr>
                <w:rFonts w:ascii="Times New Roman" w:eastAsia="Calibri" w:hAnsi="Times New Roman" w:cs="Times New Roman"/>
                <w:lang w:val="uk-UA"/>
              </w:rPr>
              <w:t>С</w:t>
            </w:r>
            <w:r w:rsidRPr="00134618">
              <w:rPr>
                <w:rFonts w:ascii="Times New Roman" w:eastAsia="Calibri" w:hAnsi="Times New Roman" w:cs="Times New Roman"/>
                <w:vertAlign w:val="subscript"/>
                <w:lang w:val="uk-UA"/>
              </w:rPr>
              <w:t>2</w:t>
            </w:r>
          </w:p>
        </w:tc>
        <w:tc>
          <w:tcPr>
            <w:tcW w:w="4642" w:type="dxa"/>
          </w:tcPr>
          <w:p w:rsidR="00134618" w:rsidRPr="00134618" w:rsidRDefault="00134618" w:rsidP="00134618">
            <w:pPr>
              <w:jc w:val="both"/>
              <w:rPr>
                <w:rFonts w:ascii="Times New Roman" w:eastAsia="Times New Roman" w:hAnsi="Times New Roman" w:cs="Times New Roman"/>
                <w:lang w:eastAsia="ru-RU"/>
              </w:rPr>
            </w:pPr>
            <w:r w:rsidRPr="00134618">
              <w:rPr>
                <w:rFonts w:ascii="Times New Roman" w:eastAsia="Calibri" w:hAnsi="Times New Roman" w:cs="Times New Roman"/>
                <w:lang w:val="uk-UA"/>
              </w:rPr>
              <w:t>Оцінено попередньо і приблизно (перспективні)</w:t>
            </w:r>
          </w:p>
        </w:tc>
      </w:tr>
      <w:tr w:rsidR="00134618" w:rsidRPr="00007EE8" w:rsidTr="007221B7">
        <w:tc>
          <w:tcPr>
            <w:tcW w:w="2235" w:type="dxa"/>
            <w:vMerge w:val="restart"/>
          </w:tcPr>
          <w:p w:rsidR="00134618" w:rsidRPr="00134618" w:rsidRDefault="00134618" w:rsidP="00134618">
            <w:pPr>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За територіальною належністю</w:t>
            </w:r>
          </w:p>
        </w:tc>
        <w:tc>
          <w:tcPr>
            <w:tcW w:w="2693" w:type="dxa"/>
          </w:tcPr>
          <w:p w:rsidR="00134618" w:rsidRPr="00134618" w:rsidRDefault="00134618" w:rsidP="001A5D7B">
            <w:pPr>
              <w:spacing w:line="360" w:lineRule="auto"/>
              <w:jc w:val="both"/>
              <w:rPr>
                <w:rFonts w:ascii="Times New Roman" w:eastAsia="Times New Roman" w:hAnsi="Times New Roman" w:cs="Times New Roman"/>
                <w:lang w:eastAsia="ru-RU"/>
              </w:rPr>
            </w:pPr>
            <w:r w:rsidRPr="00134618">
              <w:rPr>
                <w:rFonts w:ascii="Times New Roman" w:eastAsia="Calibri" w:hAnsi="Times New Roman" w:cs="Times New Roman"/>
                <w:lang w:val="uk-UA"/>
              </w:rPr>
              <w:t>національні</w:t>
            </w:r>
          </w:p>
        </w:tc>
        <w:tc>
          <w:tcPr>
            <w:tcW w:w="4642" w:type="dxa"/>
          </w:tcPr>
          <w:p w:rsidR="00134618" w:rsidRPr="00134618" w:rsidRDefault="00134618" w:rsidP="00134618">
            <w:pPr>
              <w:contextualSpacing/>
              <w:jc w:val="both"/>
              <w:rPr>
                <w:rFonts w:ascii="Times New Roman" w:eastAsia="Calibri" w:hAnsi="Times New Roman" w:cs="Times New Roman"/>
                <w:lang w:val="uk-UA"/>
              </w:rPr>
            </w:pPr>
            <w:r w:rsidRPr="00134618">
              <w:rPr>
                <w:rFonts w:ascii="Times New Roman" w:eastAsia="Calibri" w:hAnsi="Times New Roman" w:cs="Times New Roman"/>
                <w:lang w:val="uk-UA"/>
              </w:rPr>
              <w:t>знаходяться повністю під суверенітетом тієї чи іншої держави</w:t>
            </w:r>
          </w:p>
        </w:tc>
      </w:tr>
      <w:tr w:rsidR="00134618" w:rsidRPr="00007EE8" w:rsidTr="007221B7">
        <w:tc>
          <w:tcPr>
            <w:tcW w:w="2235" w:type="dxa"/>
            <w:vMerge/>
          </w:tcPr>
          <w:p w:rsidR="00134618" w:rsidRPr="00134618" w:rsidRDefault="00134618" w:rsidP="001A5D7B">
            <w:pPr>
              <w:spacing w:line="360" w:lineRule="auto"/>
              <w:jc w:val="both"/>
              <w:rPr>
                <w:rFonts w:ascii="Times New Roman" w:eastAsia="Times New Roman" w:hAnsi="Times New Roman" w:cs="Times New Roman"/>
                <w:lang w:eastAsia="ru-RU"/>
              </w:rPr>
            </w:pPr>
          </w:p>
        </w:tc>
        <w:tc>
          <w:tcPr>
            <w:tcW w:w="2693" w:type="dxa"/>
          </w:tcPr>
          <w:p w:rsidR="00134618" w:rsidRPr="00134618" w:rsidRDefault="00134618" w:rsidP="001A5D7B">
            <w:pPr>
              <w:spacing w:line="360" w:lineRule="auto"/>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багатонаціональні</w:t>
            </w:r>
          </w:p>
        </w:tc>
        <w:tc>
          <w:tcPr>
            <w:tcW w:w="4642" w:type="dxa"/>
          </w:tcPr>
          <w:p w:rsidR="00134618" w:rsidRPr="00134618" w:rsidRDefault="00134618" w:rsidP="00134618">
            <w:pPr>
              <w:jc w:val="both"/>
              <w:rPr>
                <w:rFonts w:ascii="Times New Roman" w:eastAsia="Times New Roman" w:hAnsi="Times New Roman" w:cs="Times New Roman"/>
                <w:lang w:eastAsia="ru-RU"/>
              </w:rPr>
            </w:pPr>
            <w:r w:rsidRPr="00134618">
              <w:rPr>
                <w:rFonts w:ascii="Times New Roman" w:eastAsia="Calibri" w:hAnsi="Times New Roman" w:cs="Times New Roman"/>
                <w:lang w:val="uk-UA"/>
              </w:rPr>
              <w:t>ресурси природних рік, мігруючих тварин та птахів, внутрішніх морів та озер, на берегах яких мешкають різні народи різних країн</w:t>
            </w:r>
          </w:p>
        </w:tc>
      </w:tr>
      <w:tr w:rsidR="00134618" w:rsidRPr="00007EE8" w:rsidTr="007221B7">
        <w:tc>
          <w:tcPr>
            <w:tcW w:w="2235" w:type="dxa"/>
            <w:vMerge/>
          </w:tcPr>
          <w:p w:rsidR="00134618" w:rsidRPr="00134618" w:rsidRDefault="00134618" w:rsidP="001A5D7B">
            <w:pPr>
              <w:spacing w:line="360" w:lineRule="auto"/>
              <w:jc w:val="both"/>
              <w:rPr>
                <w:rFonts w:ascii="Times New Roman" w:eastAsia="Times New Roman" w:hAnsi="Times New Roman" w:cs="Times New Roman"/>
                <w:lang w:eastAsia="ru-RU"/>
              </w:rPr>
            </w:pPr>
          </w:p>
        </w:tc>
        <w:tc>
          <w:tcPr>
            <w:tcW w:w="2693" w:type="dxa"/>
          </w:tcPr>
          <w:p w:rsidR="00134618" w:rsidRPr="00134618" w:rsidRDefault="00134618" w:rsidP="001A5D7B">
            <w:pPr>
              <w:spacing w:line="360" w:lineRule="auto"/>
              <w:jc w:val="both"/>
              <w:rPr>
                <w:rFonts w:ascii="Times New Roman" w:eastAsia="Times New Roman" w:hAnsi="Times New Roman" w:cs="Times New Roman"/>
                <w:lang w:val="uk-UA" w:eastAsia="ru-RU"/>
              </w:rPr>
            </w:pPr>
            <w:r w:rsidRPr="00134618">
              <w:rPr>
                <w:rFonts w:ascii="Times New Roman" w:eastAsia="Times New Roman" w:hAnsi="Times New Roman" w:cs="Times New Roman"/>
                <w:lang w:val="uk-UA" w:eastAsia="ru-RU"/>
              </w:rPr>
              <w:t>міжнародні</w:t>
            </w:r>
          </w:p>
        </w:tc>
        <w:tc>
          <w:tcPr>
            <w:tcW w:w="4642" w:type="dxa"/>
          </w:tcPr>
          <w:p w:rsidR="00134618" w:rsidRPr="00134618" w:rsidRDefault="00134618" w:rsidP="00134618">
            <w:pPr>
              <w:jc w:val="both"/>
              <w:rPr>
                <w:rFonts w:ascii="Times New Roman" w:eastAsia="Times New Roman" w:hAnsi="Times New Roman" w:cs="Times New Roman"/>
                <w:lang w:eastAsia="ru-RU"/>
              </w:rPr>
            </w:pPr>
            <w:r w:rsidRPr="00134618">
              <w:rPr>
                <w:rFonts w:ascii="Times New Roman" w:eastAsia="Calibri" w:hAnsi="Times New Roman" w:cs="Times New Roman"/>
                <w:lang w:val="uk-UA"/>
              </w:rPr>
              <w:t>не належать конкретній державі, а є спільними (ресурси світового океану, що виходять за межі територіальних вод, ресурси атмосферного повітря, Антарктида та космос)</w:t>
            </w:r>
          </w:p>
        </w:tc>
      </w:tr>
    </w:tbl>
    <w:p w:rsidR="00BB6C09" w:rsidRPr="00007EE8" w:rsidRDefault="00BB6C09" w:rsidP="001A5D7B">
      <w:pPr>
        <w:spacing w:after="0" w:line="360" w:lineRule="auto"/>
        <w:ind w:firstLine="301"/>
        <w:jc w:val="both"/>
        <w:rPr>
          <w:rFonts w:ascii="Times New Roman" w:eastAsia="Times New Roman" w:hAnsi="Times New Roman" w:cs="Times New Roman"/>
          <w:sz w:val="28"/>
          <w:szCs w:val="28"/>
          <w:lang w:eastAsia="ru-RU"/>
        </w:rPr>
      </w:pPr>
    </w:p>
    <w:p w:rsidR="00BB6C09" w:rsidRPr="00134618" w:rsidRDefault="00BB6C09" w:rsidP="00134618">
      <w:pPr>
        <w:spacing w:after="0" w:line="360" w:lineRule="auto"/>
        <w:jc w:val="both"/>
        <w:rPr>
          <w:rFonts w:ascii="Times New Roman" w:eastAsia="Times New Roman" w:hAnsi="Times New Roman" w:cs="Times New Roman"/>
          <w:sz w:val="28"/>
          <w:szCs w:val="28"/>
          <w:lang w:val="uk-UA" w:eastAsia="ru-RU"/>
        </w:rPr>
      </w:pPr>
    </w:p>
    <w:p w:rsidR="001A5D7B" w:rsidRDefault="00D926EF" w:rsidP="001A5D7B">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1A5D7B" w:rsidRPr="001A5D7B">
        <w:rPr>
          <w:rFonts w:ascii="Times New Roman" w:eastAsia="Times New Roman" w:hAnsi="Times New Roman" w:cs="Times New Roman"/>
          <w:sz w:val="28"/>
          <w:szCs w:val="28"/>
          <w:lang w:val="uk-UA" w:eastAsia="ru-RU"/>
        </w:rPr>
        <w:t>В основі економічної класифікації природних ресурсів лежить їх поділ на ресурси виробничого й невиробничого, промислового й сільськогосподарського, галузевого й міжгалузевого, одноцільового та багатоцільового призначення.</w:t>
      </w:r>
      <w:r w:rsidR="00134618">
        <w:rPr>
          <w:rFonts w:ascii="Times New Roman" w:eastAsia="Times New Roman" w:hAnsi="Times New Roman" w:cs="Times New Roman"/>
          <w:sz w:val="28"/>
          <w:szCs w:val="28"/>
          <w:lang w:val="uk-UA" w:eastAsia="ru-RU"/>
        </w:rPr>
        <w:t xml:space="preserve"> Природні умови та ресурси мають істотний вплив на галузеву структуру господарства країни та види виробничої діяльності, які певною мірою залежать від природних умов. За ступенем залежності галузі класифікуємо так:</w:t>
      </w:r>
    </w:p>
    <w:p w:rsidR="00134618" w:rsidRDefault="00134618" w:rsidP="001A5D7B">
      <w:pPr>
        <w:spacing w:after="0" w:line="360" w:lineRule="auto"/>
        <w:ind w:firstLine="301"/>
        <w:jc w:val="both"/>
        <w:rPr>
          <w:rFonts w:ascii="Times New Roman" w:eastAsia="Times New Roman" w:hAnsi="Times New Roman" w:cs="Times New Roman"/>
          <w:sz w:val="28"/>
          <w:szCs w:val="28"/>
          <w:lang w:val="uk-UA" w:eastAsia="ru-RU"/>
        </w:rPr>
      </w:pPr>
      <w:r w:rsidRPr="00134618">
        <w:rPr>
          <w:rFonts w:ascii="Times New Roman" w:eastAsia="Times New Roman" w:hAnsi="Times New Roman" w:cs="Times New Roman"/>
          <w:b/>
          <w:i/>
          <w:sz w:val="28"/>
          <w:szCs w:val="28"/>
          <w:lang w:val="uk-UA" w:eastAsia="ru-RU"/>
        </w:rPr>
        <w:t>Вирішальний</w:t>
      </w:r>
      <w:r>
        <w:rPr>
          <w:rFonts w:ascii="Times New Roman" w:eastAsia="Times New Roman" w:hAnsi="Times New Roman" w:cs="Times New Roman"/>
          <w:b/>
          <w:i/>
          <w:sz w:val="28"/>
          <w:szCs w:val="28"/>
          <w:lang w:val="uk-UA" w:eastAsia="ru-RU"/>
        </w:rPr>
        <w:t xml:space="preserve"> </w:t>
      </w:r>
      <w:r w:rsidR="00D926E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D926EF">
        <w:rPr>
          <w:rFonts w:ascii="Times New Roman" w:eastAsia="Times New Roman" w:hAnsi="Times New Roman" w:cs="Times New Roman"/>
          <w:sz w:val="28"/>
          <w:szCs w:val="28"/>
          <w:lang w:val="uk-UA" w:eastAsia="ru-RU"/>
        </w:rPr>
        <w:t>ступінь залежності розміщення галузей  народного господарства та видів виробів від природних ресурсів. Сюди відносять галузі:</w:t>
      </w:r>
    </w:p>
    <w:p w:rsidR="00D926EF" w:rsidRPr="00D926EF" w:rsidRDefault="00A635DE" w:rsidP="006E0C94">
      <w:pPr>
        <w:pStyle w:val="a6"/>
        <w:numPr>
          <w:ilvl w:val="0"/>
          <w:numId w:val="5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D926EF" w:rsidRPr="00D926EF">
        <w:rPr>
          <w:rFonts w:ascii="Times New Roman" w:eastAsia="Times New Roman" w:hAnsi="Times New Roman" w:cs="Times New Roman"/>
          <w:sz w:val="28"/>
          <w:szCs w:val="28"/>
          <w:lang w:val="uk-UA" w:eastAsia="ru-RU"/>
        </w:rPr>
        <w:t>ільськогосподарське виробництво;</w:t>
      </w:r>
    </w:p>
    <w:p w:rsidR="00D926EF" w:rsidRPr="00D926EF" w:rsidRDefault="00A635DE" w:rsidP="006E0C94">
      <w:pPr>
        <w:pStyle w:val="a6"/>
        <w:numPr>
          <w:ilvl w:val="0"/>
          <w:numId w:val="5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w:t>
      </w:r>
      <w:r w:rsidR="00D926EF" w:rsidRPr="00D926EF">
        <w:rPr>
          <w:rFonts w:ascii="Times New Roman" w:eastAsia="Times New Roman" w:hAnsi="Times New Roman" w:cs="Times New Roman"/>
          <w:sz w:val="28"/>
          <w:szCs w:val="28"/>
          <w:lang w:val="uk-UA" w:eastAsia="ru-RU"/>
        </w:rPr>
        <w:t>ісове господарство;</w:t>
      </w:r>
    </w:p>
    <w:p w:rsidR="00D926EF" w:rsidRPr="00D926EF" w:rsidRDefault="00A635DE" w:rsidP="006E0C94">
      <w:pPr>
        <w:pStyle w:val="a6"/>
        <w:numPr>
          <w:ilvl w:val="0"/>
          <w:numId w:val="5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D926EF" w:rsidRPr="00D926EF">
        <w:rPr>
          <w:rFonts w:ascii="Times New Roman" w:eastAsia="Times New Roman" w:hAnsi="Times New Roman" w:cs="Times New Roman"/>
          <w:sz w:val="28"/>
          <w:szCs w:val="28"/>
          <w:lang w:val="uk-UA" w:eastAsia="ru-RU"/>
        </w:rPr>
        <w:t>ибне господарство;</w:t>
      </w:r>
    </w:p>
    <w:p w:rsidR="00D926EF" w:rsidRPr="00D926EF" w:rsidRDefault="00A635DE" w:rsidP="006E0C94">
      <w:pPr>
        <w:pStyle w:val="a6"/>
        <w:numPr>
          <w:ilvl w:val="0"/>
          <w:numId w:val="5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D926EF" w:rsidRPr="00D926EF">
        <w:rPr>
          <w:rFonts w:ascii="Times New Roman" w:eastAsia="Times New Roman" w:hAnsi="Times New Roman" w:cs="Times New Roman"/>
          <w:sz w:val="28"/>
          <w:szCs w:val="28"/>
          <w:lang w:val="uk-UA" w:eastAsia="ru-RU"/>
        </w:rPr>
        <w:t>ідроенергетика;</w:t>
      </w:r>
    </w:p>
    <w:p w:rsidR="00D926EF" w:rsidRPr="00D926EF" w:rsidRDefault="00A635DE" w:rsidP="006E0C94">
      <w:pPr>
        <w:pStyle w:val="a6"/>
        <w:numPr>
          <w:ilvl w:val="0"/>
          <w:numId w:val="5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D926EF" w:rsidRPr="00D926EF">
        <w:rPr>
          <w:rFonts w:ascii="Times New Roman" w:eastAsia="Times New Roman" w:hAnsi="Times New Roman" w:cs="Times New Roman"/>
          <w:sz w:val="28"/>
          <w:szCs w:val="28"/>
          <w:lang w:val="uk-UA" w:eastAsia="ru-RU"/>
        </w:rPr>
        <w:t>ірничодобувна промисловість;</w:t>
      </w:r>
    </w:p>
    <w:p w:rsidR="00D926EF" w:rsidRPr="00D926EF" w:rsidRDefault="00A635DE" w:rsidP="006E0C94">
      <w:pPr>
        <w:pStyle w:val="a6"/>
        <w:numPr>
          <w:ilvl w:val="0"/>
          <w:numId w:val="5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w:t>
      </w:r>
      <w:r w:rsidR="00D926EF" w:rsidRPr="00D926EF">
        <w:rPr>
          <w:rFonts w:ascii="Times New Roman" w:eastAsia="Times New Roman" w:hAnsi="Times New Roman" w:cs="Times New Roman"/>
          <w:sz w:val="28"/>
          <w:szCs w:val="28"/>
          <w:lang w:val="uk-UA" w:eastAsia="ru-RU"/>
        </w:rPr>
        <w:t>рубопровідний транспорт;</w:t>
      </w:r>
    </w:p>
    <w:p w:rsidR="00D926EF" w:rsidRPr="00D926EF" w:rsidRDefault="00A635DE" w:rsidP="006E0C94">
      <w:pPr>
        <w:pStyle w:val="a6"/>
        <w:numPr>
          <w:ilvl w:val="0"/>
          <w:numId w:val="5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D926EF" w:rsidRPr="00D926EF">
        <w:rPr>
          <w:rFonts w:ascii="Times New Roman" w:eastAsia="Times New Roman" w:hAnsi="Times New Roman" w:cs="Times New Roman"/>
          <w:sz w:val="28"/>
          <w:szCs w:val="28"/>
          <w:lang w:val="uk-UA" w:eastAsia="ru-RU"/>
        </w:rPr>
        <w:t>алійні добрива;</w:t>
      </w:r>
    </w:p>
    <w:p w:rsidR="00D926EF" w:rsidRPr="00D926EF" w:rsidRDefault="00A635DE" w:rsidP="006E0C94">
      <w:pPr>
        <w:pStyle w:val="a6"/>
        <w:numPr>
          <w:ilvl w:val="0"/>
          <w:numId w:val="5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D926EF" w:rsidRPr="00D926EF">
        <w:rPr>
          <w:rFonts w:ascii="Times New Roman" w:eastAsia="Times New Roman" w:hAnsi="Times New Roman" w:cs="Times New Roman"/>
          <w:sz w:val="28"/>
          <w:szCs w:val="28"/>
          <w:lang w:val="uk-UA" w:eastAsia="ru-RU"/>
        </w:rPr>
        <w:t>уднобудування;</w:t>
      </w:r>
    </w:p>
    <w:p w:rsidR="00D926EF" w:rsidRPr="00D926EF" w:rsidRDefault="00A635DE" w:rsidP="006E0C94">
      <w:pPr>
        <w:pStyle w:val="a6"/>
        <w:numPr>
          <w:ilvl w:val="0"/>
          <w:numId w:val="5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D926EF" w:rsidRPr="00D926EF">
        <w:rPr>
          <w:rFonts w:ascii="Times New Roman" w:eastAsia="Times New Roman" w:hAnsi="Times New Roman" w:cs="Times New Roman"/>
          <w:sz w:val="28"/>
          <w:szCs w:val="28"/>
          <w:lang w:val="uk-UA" w:eastAsia="ru-RU"/>
        </w:rPr>
        <w:t>екреаційне господарство.</w:t>
      </w:r>
    </w:p>
    <w:p w:rsidR="00D926EF" w:rsidRPr="00D926EF" w:rsidRDefault="00D926EF" w:rsidP="001A5D7B">
      <w:pPr>
        <w:spacing w:after="0" w:line="360" w:lineRule="auto"/>
        <w:ind w:firstLine="301"/>
        <w:jc w:val="both"/>
        <w:rPr>
          <w:rFonts w:ascii="Times New Roman" w:eastAsia="Times New Roman" w:hAnsi="Times New Roman" w:cs="Times New Roman"/>
          <w:b/>
          <w:i/>
          <w:sz w:val="28"/>
          <w:szCs w:val="28"/>
          <w:lang w:val="uk-UA" w:eastAsia="ru-RU"/>
        </w:rPr>
      </w:pPr>
      <w:r w:rsidRPr="00D926EF">
        <w:rPr>
          <w:rFonts w:ascii="Times New Roman" w:eastAsia="Times New Roman" w:hAnsi="Times New Roman" w:cs="Times New Roman"/>
          <w:b/>
          <w:i/>
          <w:sz w:val="28"/>
          <w:szCs w:val="28"/>
          <w:lang w:val="uk-UA" w:eastAsia="ru-RU"/>
        </w:rPr>
        <w:t>Значний ступінь залежності:</w:t>
      </w:r>
    </w:p>
    <w:p w:rsidR="00D926EF" w:rsidRPr="00D926EF" w:rsidRDefault="00A635DE" w:rsidP="006E0C94">
      <w:pPr>
        <w:pStyle w:val="a6"/>
        <w:numPr>
          <w:ilvl w:val="0"/>
          <w:numId w:val="5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w:t>
      </w:r>
      <w:r w:rsidR="00D926EF" w:rsidRPr="00D926EF">
        <w:rPr>
          <w:rFonts w:ascii="Times New Roman" w:eastAsia="Times New Roman" w:hAnsi="Times New Roman" w:cs="Times New Roman"/>
          <w:sz w:val="28"/>
          <w:szCs w:val="28"/>
          <w:lang w:val="uk-UA" w:eastAsia="ru-RU"/>
        </w:rPr>
        <w:t>орна металургія повного циклу;</w:t>
      </w:r>
    </w:p>
    <w:p w:rsidR="00D926EF" w:rsidRPr="00D926EF" w:rsidRDefault="00A635DE" w:rsidP="006E0C94">
      <w:pPr>
        <w:pStyle w:val="a6"/>
        <w:numPr>
          <w:ilvl w:val="0"/>
          <w:numId w:val="5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D926EF" w:rsidRPr="00D926EF">
        <w:rPr>
          <w:rFonts w:ascii="Times New Roman" w:eastAsia="Times New Roman" w:hAnsi="Times New Roman" w:cs="Times New Roman"/>
          <w:sz w:val="28"/>
          <w:szCs w:val="28"/>
          <w:lang w:val="uk-UA" w:eastAsia="ru-RU"/>
        </w:rPr>
        <w:t>ольорова металургія(алюміній, мідь, свинець, цинк, нікель, магній);</w:t>
      </w:r>
    </w:p>
    <w:p w:rsidR="00D926EF" w:rsidRPr="00D926EF" w:rsidRDefault="00A635DE" w:rsidP="006E0C94">
      <w:pPr>
        <w:pStyle w:val="a6"/>
        <w:numPr>
          <w:ilvl w:val="0"/>
          <w:numId w:val="5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w:t>
      </w:r>
      <w:r w:rsidR="00D926EF" w:rsidRPr="00D926EF">
        <w:rPr>
          <w:rFonts w:ascii="Times New Roman" w:eastAsia="Times New Roman" w:hAnsi="Times New Roman" w:cs="Times New Roman"/>
          <w:sz w:val="28"/>
          <w:szCs w:val="28"/>
          <w:lang w:val="uk-UA" w:eastAsia="ru-RU"/>
        </w:rPr>
        <w:t>еплоенергетика;</w:t>
      </w:r>
    </w:p>
    <w:p w:rsidR="00D926EF" w:rsidRPr="00D926EF" w:rsidRDefault="00A635DE" w:rsidP="006E0C94">
      <w:pPr>
        <w:pStyle w:val="a6"/>
        <w:numPr>
          <w:ilvl w:val="0"/>
          <w:numId w:val="5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D926EF" w:rsidRPr="00D926EF">
        <w:rPr>
          <w:rFonts w:ascii="Times New Roman" w:eastAsia="Times New Roman" w:hAnsi="Times New Roman" w:cs="Times New Roman"/>
          <w:sz w:val="28"/>
          <w:szCs w:val="28"/>
          <w:lang w:val="uk-UA" w:eastAsia="ru-RU"/>
        </w:rPr>
        <w:t>интетичний каучук</w:t>
      </w:r>
      <w:r>
        <w:rPr>
          <w:rFonts w:ascii="Times New Roman" w:eastAsia="Times New Roman" w:hAnsi="Times New Roman" w:cs="Times New Roman"/>
          <w:sz w:val="28"/>
          <w:szCs w:val="28"/>
          <w:lang w:val="uk-UA" w:eastAsia="ru-RU"/>
        </w:rPr>
        <w:t>, с</w:t>
      </w:r>
      <w:r w:rsidR="00D926EF" w:rsidRPr="00D926EF">
        <w:rPr>
          <w:rFonts w:ascii="Times New Roman" w:eastAsia="Times New Roman" w:hAnsi="Times New Roman" w:cs="Times New Roman"/>
          <w:sz w:val="28"/>
          <w:szCs w:val="28"/>
          <w:lang w:val="uk-UA" w:eastAsia="ru-RU"/>
        </w:rPr>
        <w:t>ода;</w:t>
      </w:r>
    </w:p>
    <w:p w:rsidR="00D926EF" w:rsidRPr="00D926EF" w:rsidRDefault="00A635DE" w:rsidP="006E0C94">
      <w:pPr>
        <w:pStyle w:val="a6"/>
        <w:numPr>
          <w:ilvl w:val="0"/>
          <w:numId w:val="5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w:t>
      </w:r>
      <w:r w:rsidR="00D926EF" w:rsidRPr="00D926EF">
        <w:rPr>
          <w:rFonts w:ascii="Times New Roman" w:eastAsia="Times New Roman" w:hAnsi="Times New Roman" w:cs="Times New Roman"/>
          <w:sz w:val="28"/>
          <w:szCs w:val="28"/>
          <w:lang w:val="uk-UA" w:eastAsia="ru-RU"/>
        </w:rPr>
        <w:t>ляні тканини;</w:t>
      </w:r>
    </w:p>
    <w:p w:rsidR="00D926EF" w:rsidRPr="00D926EF" w:rsidRDefault="00A635DE" w:rsidP="006E0C94">
      <w:pPr>
        <w:pStyle w:val="a6"/>
        <w:numPr>
          <w:ilvl w:val="0"/>
          <w:numId w:val="5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w:t>
      </w:r>
      <w:r w:rsidR="00D926EF" w:rsidRPr="00D926EF">
        <w:rPr>
          <w:rFonts w:ascii="Times New Roman" w:eastAsia="Times New Roman" w:hAnsi="Times New Roman" w:cs="Times New Roman"/>
          <w:sz w:val="28"/>
          <w:szCs w:val="28"/>
          <w:lang w:val="uk-UA" w:eastAsia="ru-RU"/>
        </w:rPr>
        <w:t>укрова та овочеконсервна промисловість;</w:t>
      </w:r>
    </w:p>
    <w:p w:rsidR="00D926EF" w:rsidRPr="00D926EF" w:rsidRDefault="00A635DE" w:rsidP="006E0C94">
      <w:pPr>
        <w:pStyle w:val="a6"/>
        <w:numPr>
          <w:ilvl w:val="0"/>
          <w:numId w:val="5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D926EF" w:rsidRPr="00D926EF">
        <w:rPr>
          <w:rFonts w:ascii="Times New Roman" w:eastAsia="Times New Roman" w:hAnsi="Times New Roman" w:cs="Times New Roman"/>
          <w:sz w:val="28"/>
          <w:szCs w:val="28"/>
          <w:lang w:val="uk-UA" w:eastAsia="ru-RU"/>
        </w:rPr>
        <w:t>ромисловість будівельних матеріалів;</w:t>
      </w:r>
    </w:p>
    <w:p w:rsidR="00D926EF" w:rsidRPr="00D926EF" w:rsidRDefault="00A635DE" w:rsidP="006E0C94">
      <w:pPr>
        <w:pStyle w:val="a6"/>
        <w:numPr>
          <w:ilvl w:val="0"/>
          <w:numId w:val="5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D926EF" w:rsidRPr="00D926EF">
        <w:rPr>
          <w:rFonts w:ascii="Times New Roman" w:eastAsia="Times New Roman" w:hAnsi="Times New Roman" w:cs="Times New Roman"/>
          <w:sz w:val="28"/>
          <w:szCs w:val="28"/>
          <w:lang w:val="uk-UA" w:eastAsia="ru-RU"/>
        </w:rPr>
        <w:t>хорона здоров’я.</w:t>
      </w:r>
    </w:p>
    <w:p w:rsidR="00D926EF" w:rsidRDefault="00D926EF" w:rsidP="001A5D7B">
      <w:pPr>
        <w:spacing w:after="0" w:line="360" w:lineRule="auto"/>
        <w:ind w:firstLine="301"/>
        <w:jc w:val="both"/>
        <w:rPr>
          <w:rFonts w:ascii="Times New Roman" w:eastAsia="Times New Roman" w:hAnsi="Times New Roman" w:cs="Times New Roman"/>
          <w:b/>
          <w:i/>
          <w:sz w:val="28"/>
          <w:szCs w:val="28"/>
          <w:lang w:val="uk-UA" w:eastAsia="ru-RU"/>
        </w:rPr>
      </w:pPr>
      <w:r w:rsidRPr="00D926EF">
        <w:rPr>
          <w:rFonts w:ascii="Times New Roman" w:eastAsia="Times New Roman" w:hAnsi="Times New Roman" w:cs="Times New Roman"/>
          <w:b/>
          <w:i/>
          <w:sz w:val="28"/>
          <w:szCs w:val="28"/>
          <w:lang w:val="uk-UA" w:eastAsia="ru-RU"/>
        </w:rPr>
        <w:t>Незначний ступінь залежності:</w:t>
      </w:r>
    </w:p>
    <w:p w:rsidR="00D926EF" w:rsidRPr="00D926EF" w:rsidRDefault="00A635DE" w:rsidP="006E0C94">
      <w:pPr>
        <w:pStyle w:val="a6"/>
        <w:numPr>
          <w:ilvl w:val="0"/>
          <w:numId w:val="58"/>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w:t>
      </w:r>
      <w:r w:rsidR="00D926EF" w:rsidRPr="00D926EF">
        <w:rPr>
          <w:rFonts w:ascii="Times New Roman" w:eastAsia="Times New Roman" w:hAnsi="Times New Roman" w:cs="Times New Roman"/>
          <w:sz w:val="28"/>
          <w:szCs w:val="28"/>
          <w:lang w:val="uk-UA" w:eastAsia="ru-RU"/>
        </w:rPr>
        <w:t>егка промисловість(машинобудування);</w:t>
      </w:r>
    </w:p>
    <w:p w:rsidR="00D926EF" w:rsidRPr="00D926EF" w:rsidRDefault="00A635DE" w:rsidP="006E0C94">
      <w:pPr>
        <w:pStyle w:val="a6"/>
        <w:numPr>
          <w:ilvl w:val="0"/>
          <w:numId w:val="58"/>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00D926EF" w:rsidRPr="00D926EF">
        <w:rPr>
          <w:rFonts w:ascii="Times New Roman" w:eastAsia="Times New Roman" w:hAnsi="Times New Roman" w:cs="Times New Roman"/>
          <w:sz w:val="28"/>
          <w:szCs w:val="28"/>
          <w:lang w:val="uk-UA" w:eastAsia="ru-RU"/>
        </w:rPr>
        <w:t>томна енергетика;</w:t>
      </w:r>
    </w:p>
    <w:p w:rsidR="00D926EF" w:rsidRPr="00D926EF" w:rsidRDefault="00A635DE" w:rsidP="006E0C94">
      <w:pPr>
        <w:pStyle w:val="a6"/>
        <w:numPr>
          <w:ilvl w:val="0"/>
          <w:numId w:val="58"/>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з</w:t>
      </w:r>
      <w:r w:rsidR="00D926EF" w:rsidRPr="00D926EF">
        <w:rPr>
          <w:rFonts w:ascii="Times New Roman" w:eastAsia="Times New Roman" w:hAnsi="Times New Roman" w:cs="Times New Roman"/>
          <w:sz w:val="28"/>
          <w:szCs w:val="28"/>
          <w:lang w:val="uk-UA" w:eastAsia="ru-RU"/>
        </w:rPr>
        <w:t>алізничний, автомобільний та авіаційний транспорт;</w:t>
      </w:r>
    </w:p>
    <w:p w:rsidR="00D926EF" w:rsidRPr="00D926EF" w:rsidRDefault="00A635DE" w:rsidP="006E0C94">
      <w:pPr>
        <w:pStyle w:val="a6"/>
        <w:numPr>
          <w:ilvl w:val="0"/>
          <w:numId w:val="58"/>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D926EF" w:rsidRPr="00D926EF">
        <w:rPr>
          <w:rFonts w:ascii="Times New Roman" w:eastAsia="Times New Roman" w:hAnsi="Times New Roman" w:cs="Times New Roman"/>
          <w:sz w:val="28"/>
          <w:szCs w:val="28"/>
          <w:lang w:val="uk-UA" w:eastAsia="ru-RU"/>
        </w:rPr>
        <w:t>світа, наука, культура.</w:t>
      </w:r>
    </w:p>
    <w:p w:rsidR="0038151A" w:rsidRPr="00A60D45" w:rsidRDefault="00A635DE" w:rsidP="0038151A">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Сучасний етап розвитку суспільства характеризується тим, що значна частина природних умов перетворюється на природні ресурси. Сьогодні сонячне тепло, внутрішне тепло Землі, опади, клімат і рельєф частіше розглядаються як природний ресурс, ніж природні умови життєдіяльності людини.</w:t>
      </w:r>
    </w:p>
    <w:p w:rsidR="0038151A" w:rsidRDefault="008B56B3" w:rsidP="0038151A">
      <w:pPr>
        <w:spacing w:after="0" w:line="360" w:lineRule="auto"/>
        <w:jc w:val="both"/>
        <w:rPr>
          <w:rFonts w:ascii="Times New Roman" w:hAnsi="Times New Roman" w:cs="Times New Roman"/>
          <w:b/>
          <w:sz w:val="28"/>
          <w:szCs w:val="28"/>
          <w:lang w:val="uk-UA"/>
        </w:rPr>
      </w:pPr>
      <w:r w:rsidRPr="008B56B3">
        <w:rPr>
          <w:rFonts w:ascii="Times New Roman" w:hAnsi="Times New Roman" w:cs="Times New Roman"/>
          <w:b/>
          <w:sz w:val="28"/>
          <w:szCs w:val="28"/>
          <w:lang w:val="uk-UA"/>
        </w:rPr>
        <w:t xml:space="preserve">7.2.Характеристика природно-ресурсного потенціалу </w:t>
      </w:r>
      <w:r>
        <w:rPr>
          <w:rFonts w:ascii="Times New Roman" w:hAnsi="Times New Roman" w:cs="Times New Roman"/>
          <w:b/>
          <w:sz w:val="28"/>
          <w:szCs w:val="28"/>
          <w:lang w:val="uk-UA"/>
        </w:rPr>
        <w:t>України та її регіонів</w:t>
      </w:r>
    </w:p>
    <w:p w:rsidR="0094017F" w:rsidRDefault="0094017F" w:rsidP="0094017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4017F">
        <w:rPr>
          <w:rFonts w:ascii="Times New Roman" w:hAnsi="Times New Roman" w:cs="Times New Roman"/>
          <w:b/>
          <w:i/>
          <w:sz w:val="28"/>
          <w:szCs w:val="28"/>
        </w:rPr>
        <w:t>Мінерально-сировинна</w:t>
      </w:r>
      <w:r w:rsidRPr="0094017F">
        <w:rPr>
          <w:rFonts w:ascii="Times New Roman" w:hAnsi="Times New Roman" w:cs="Times New Roman"/>
          <w:sz w:val="28"/>
          <w:szCs w:val="28"/>
        </w:rPr>
        <w:t xml:space="preserve"> база України включає близько 20010 родовищ і</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проявів 113 видів корисних копалин, з яких у 7829 родовищах 97 видів</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мінеральної сировини мають промислове значення та враховуються Державним</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балансом України. У вартісному виразі розвідані протягом другої половини ХХ</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століття запаси цих родовищ оцінюються у 7,5 трлн дол. США. До</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промислового освоєння залучено 40% - 75% розвіданих запасів основних видів</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корисних копалин.</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Запаси залізних руд складають понад 14% загальносвітових запасів цих</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мінералів, марганцевих – понад 43%. Розвідані, тобто підтверджені запаси</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залізних руд складають біля 26 млрд. тонн, або 6% світових запасів та</w:t>
      </w:r>
      <w:r>
        <w:rPr>
          <w:rFonts w:ascii="Times New Roman" w:hAnsi="Times New Roman" w:cs="Times New Roman"/>
          <w:sz w:val="28"/>
          <w:szCs w:val="28"/>
        </w:rPr>
        <w:t xml:space="preserve"> 30%</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запасів країн СНД. Розвідані та підготовлені до видобутку запаси марганцевих</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руд складають 2,3 млрд. тонн, або 86% запасів країн CНД</w:t>
      </w:r>
      <w:r>
        <w:rPr>
          <w:rFonts w:ascii="Times New Roman" w:hAnsi="Times New Roman" w:cs="Times New Roman"/>
          <w:sz w:val="28"/>
          <w:szCs w:val="28"/>
        </w:rPr>
        <w:t>.</w:t>
      </w:r>
    </w:p>
    <w:p w:rsidR="008B56B3" w:rsidRPr="0094017F" w:rsidRDefault="0094017F" w:rsidP="0094017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Україна посідає провідні місця за запасами титану, цирконію, урану,</w:t>
      </w: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літію, графіту, каоліну, вогнетривких глин, сірки, калійних солей</w:t>
      </w: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декоративного каменю тощо. Україні належать і провідні позиції у світі з</w:t>
      </w: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видобутку багатьох видів мінеральної сировини: вугілля, марганцевих і</w:t>
      </w: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 xml:space="preserve">залізних руд, титану, графіту, каоліну тощо. </w:t>
      </w:r>
      <w:r w:rsidRPr="0094017F">
        <w:rPr>
          <w:rFonts w:ascii="Times New Roman" w:hAnsi="Times New Roman" w:cs="Times New Roman"/>
          <w:sz w:val="28"/>
          <w:szCs w:val="28"/>
        </w:rPr>
        <w:t>Ресурси сировини, яка має у</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своєму складі алюміній, в Україні небагато і за своєю якістю вона не</w:t>
      </w:r>
      <w:r>
        <w:rPr>
          <w:rFonts w:ascii="Times New Roman" w:hAnsi="Times New Roman" w:cs="Times New Roman"/>
          <w:sz w:val="28"/>
          <w:szCs w:val="28"/>
          <w:lang w:val="uk-UA"/>
        </w:rPr>
        <w:t xml:space="preserve"> </w:t>
      </w:r>
      <w:r w:rsidRPr="0094017F">
        <w:rPr>
          <w:rFonts w:ascii="Times New Roman" w:hAnsi="Times New Roman" w:cs="Times New Roman"/>
          <w:sz w:val="28"/>
          <w:szCs w:val="28"/>
        </w:rPr>
        <w:t>конкурентноздатна.</w:t>
      </w:r>
    </w:p>
    <w:p w:rsidR="0094017F" w:rsidRDefault="0094017F" w:rsidP="0094017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На державному балансі зараз знаходяться Беганське та Брегівське</w:t>
      </w:r>
      <w:r>
        <w:rPr>
          <w:rFonts w:ascii="Times New Roman" w:hAnsi="Times New Roman" w:cs="Times New Roman"/>
          <w:sz w:val="28"/>
          <w:szCs w:val="28"/>
          <w:lang w:val="uk-UA"/>
        </w:rPr>
        <w:t xml:space="preserve"> </w:t>
      </w:r>
      <w:r>
        <w:rPr>
          <w:rFonts w:ascii="Times New Roman" w:hAnsi="Times New Roman" w:cs="Times New Roman"/>
          <w:sz w:val="28"/>
          <w:szCs w:val="28"/>
        </w:rPr>
        <w:t>родовища алунітових руд з розвіданими запасами відповідно 290,3 та 51,4</w:t>
      </w:r>
    </w:p>
    <w:p w:rsidR="0094017F" w:rsidRDefault="0094017F" w:rsidP="0094017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млн.т, а також Високопольське родовище бокситів 17 млн.т. У межах</w:t>
      </w:r>
      <w:r>
        <w:rPr>
          <w:rFonts w:ascii="Times New Roman" w:hAnsi="Times New Roman" w:cs="Times New Roman"/>
          <w:sz w:val="28"/>
          <w:szCs w:val="28"/>
          <w:lang w:val="uk-UA"/>
        </w:rPr>
        <w:t xml:space="preserve"> </w:t>
      </w:r>
      <w:r>
        <w:rPr>
          <w:rFonts w:ascii="Times New Roman" w:hAnsi="Times New Roman" w:cs="Times New Roman"/>
          <w:sz w:val="28"/>
          <w:szCs w:val="28"/>
        </w:rPr>
        <w:t>Беганського родовища комплексних алуніт-барит-поліметалічних руд</w:t>
      </w:r>
      <w:r>
        <w:rPr>
          <w:rFonts w:ascii="Times New Roman" w:hAnsi="Times New Roman" w:cs="Times New Roman"/>
          <w:sz w:val="28"/>
          <w:szCs w:val="28"/>
          <w:lang w:val="uk-UA"/>
        </w:rPr>
        <w:t xml:space="preserve"> </w:t>
      </w:r>
      <w:r>
        <w:rPr>
          <w:rFonts w:ascii="Times New Roman" w:hAnsi="Times New Roman" w:cs="Times New Roman"/>
          <w:sz w:val="28"/>
          <w:szCs w:val="28"/>
        </w:rPr>
        <w:t>підраховано 380 тис.т цинку та 120 тис.т. свинцю( щорічна потреба їх в Україні</w:t>
      </w:r>
      <w:r>
        <w:rPr>
          <w:rFonts w:ascii="Times New Roman" w:hAnsi="Times New Roman" w:cs="Times New Roman"/>
          <w:sz w:val="28"/>
          <w:szCs w:val="28"/>
          <w:lang w:val="uk-UA"/>
        </w:rPr>
        <w:t xml:space="preserve"> </w:t>
      </w:r>
      <w:r>
        <w:rPr>
          <w:rFonts w:ascii="Times New Roman" w:hAnsi="Times New Roman" w:cs="Times New Roman"/>
          <w:sz w:val="28"/>
          <w:szCs w:val="28"/>
        </w:rPr>
        <w:t>складає відповідно 66 та 14 тис.т.) Готується до розробки Біляївське родовище</w:t>
      </w:r>
      <w:r>
        <w:rPr>
          <w:rFonts w:ascii="Times New Roman" w:hAnsi="Times New Roman" w:cs="Times New Roman"/>
          <w:sz w:val="28"/>
          <w:szCs w:val="28"/>
          <w:lang w:val="uk-UA"/>
        </w:rPr>
        <w:t xml:space="preserve"> </w:t>
      </w:r>
      <w:r>
        <w:rPr>
          <w:rFonts w:ascii="Times New Roman" w:hAnsi="Times New Roman" w:cs="Times New Roman"/>
          <w:sz w:val="28"/>
          <w:szCs w:val="28"/>
        </w:rPr>
        <w:t>з запасами 618 тис.т цинку та 265 тис.т свинцю.</w:t>
      </w:r>
      <w:r w:rsidRPr="0094017F">
        <w:rPr>
          <w:rFonts w:ascii="Times New Roman" w:hAnsi="Times New Roman" w:cs="Times New Roman"/>
          <w:sz w:val="28"/>
          <w:szCs w:val="28"/>
        </w:rPr>
        <w:t xml:space="preserve"> </w:t>
      </w:r>
    </w:p>
    <w:p w:rsidR="0094017F" w:rsidRPr="0094017F" w:rsidRDefault="0094017F" w:rsidP="0094017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Перспективним є Східноукраїнський блок Українського щита, де</w:t>
      </w: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знайденні поклади молібдену, вольфраму, вісмуту, свинцю, серебра та інших</w:t>
      </w:r>
    </w:p>
    <w:p w:rsidR="0094017F" w:rsidRDefault="0094017F" w:rsidP="0094017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металів. Україна володіє значними запасами літія (Шевченківське та</w:t>
      </w:r>
      <w:r>
        <w:rPr>
          <w:rFonts w:ascii="Times New Roman" w:hAnsi="Times New Roman" w:cs="Times New Roman"/>
          <w:sz w:val="28"/>
          <w:szCs w:val="28"/>
          <w:lang w:val="uk-UA"/>
        </w:rPr>
        <w:t xml:space="preserve"> </w:t>
      </w:r>
      <w:r>
        <w:rPr>
          <w:rFonts w:ascii="Times New Roman" w:hAnsi="Times New Roman" w:cs="Times New Roman"/>
          <w:sz w:val="28"/>
          <w:szCs w:val="28"/>
        </w:rPr>
        <w:t>Полохівське родовища). В нашій країні не припинаються роботи з пошуку</w:t>
      </w:r>
      <w:r>
        <w:rPr>
          <w:rFonts w:ascii="Times New Roman" w:hAnsi="Times New Roman" w:cs="Times New Roman"/>
          <w:sz w:val="28"/>
          <w:szCs w:val="28"/>
          <w:lang w:val="uk-UA"/>
        </w:rPr>
        <w:t xml:space="preserve"> </w:t>
      </w:r>
      <w:r>
        <w:rPr>
          <w:rFonts w:ascii="Times New Roman" w:hAnsi="Times New Roman" w:cs="Times New Roman"/>
          <w:sz w:val="28"/>
          <w:szCs w:val="28"/>
        </w:rPr>
        <w:t>нових родовищ головним чином вуглеводнів, вугілля, рідкоземельних металів,</w:t>
      </w:r>
      <w:r>
        <w:rPr>
          <w:rFonts w:ascii="Times New Roman" w:hAnsi="Times New Roman" w:cs="Times New Roman"/>
          <w:sz w:val="28"/>
          <w:szCs w:val="28"/>
          <w:lang w:val="uk-UA"/>
        </w:rPr>
        <w:t xml:space="preserve"> </w:t>
      </w:r>
      <w:r>
        <w:rPr>
          <w:rFonts w:ascii="Times New Roman" w:hAnsi="Times New Roman" w:cs="Times New Roman"/>
          <w:sz w:val="28"/>
          <w:szCs w:val="28"/>
        </w:rPr>
        <w:t>вогнетривких глин, фосфоритів, магнезиту, каміння оздоблювального, вапняків</w:t>
      </w:r>
      <w:r>
        <w:rPr>
          <w:rFonts w:ascii="Times New Roman" w:hAnsi="Times New Roman" w:cs="Times New Roman"/>
          <w:sz w:val="28"/>
          <w:szCs w:val="28"/>
          <w:lang w:val="uk-UA"/>
        </w:rPr>
        <w:t xml:space="preserve"> </w:t>
      </w:r>
      <w:r>
        <w:rPr>
          <w:rFonts w:ascii="Times New Roman" w:hAnsi="Times New Roman" w:cs="Times New Roman"/>
          <w:sz w:val="28"/>
          <w:szCs w:val="28"/>
        </w:rPr>
        <w:t>тощо.</w:t>
      </w:r>
      <w:r w:rsidRPr="0094017F">
        <w:rPr>
          <w:rFonts w:ascii="Times New Roman" w:hAnsi="Times New Roman" w:cs="Times New Roman"/>
          <w:sz w:val="28"/>
          <w:szCs w:val="28"/>
        </w:rPr>
        <w:t xml:space="preserve"> </w:t>
      </w:r>
    </w:p>
    <w:p w:rsidR="0094017F" w:rsidRDefault="0094017F" w:rsidP="0094017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У 2006 році в Україні вперше на планеті відкрито металічний реній у</w:t>
      </w:r>
      <w:r>
        <w:rPr>
          <w:rFonts w:ascii="Times New Roman" w:hAnsi="Times New Roman" w:cs="Times New Roman"/>
          <w:sz w:val="28"/>
          <w:szCs w:val="28"/>
          <w:lang w:val="uk-UA"/>
        </w:rPr>
        <w:t xml:space="preserve"> </w:t>
      </w:r>
      <w:r>
        <w:rPr>
          <w:rFonts w:ascii="Times New Roman" w:hAnsi="Times New Roman" w:cs="Times New Roman"/>
          <w:sz w:val="28"/>
          <w:szCs w:val="28"/>
        </w:rPr>
        <w:t>природних відкритих системах. Цей метал має дуже високу цінність і широке</w:t>
      </w:r>
    </w:p>
    <w:p w:rsidR="0094017F" w:rsidRPr="0094017F" w:rsidRDefault="0094017F" w:rsidP="0094017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застосування у виробництві. Зростання популярності ренію обмежене</w:t>
      </w:r>
      <w:r>
        <w:rPr>
          <w:rFonts w:ascii="Times New Roman" w:hAnsi="Times New Roman" w:cs="Times New Roman"/>
          <w:sz w:val="28"/>
          <w:szCs w:val="28"/>
          <w:lang w:val="uk-UA"/>
        </w:rPr>
        <w:t xml:space="preserve"> </w:t>
      </w:r>
      <w:r>
        <w:rPr>
          <w:rFonts w:ascii="Times New Roman" w:hAnsi="Times New Roman" w:cs="Times New Roman"/>
          <w:sz w:val="28"/>
          <w:szCs w:val="28"/>
        </w:rPr>
        <w:t>дефіцитом його виробництва, а за наявності великого попиту країна може добре</w:t>
      </w:r>
      <w:r>
        <w:rPr>
          <w:rFonts w:ascii="Times New Roman" w:hAnsi="Times New Roman" w:cs="Times New Roman"/>
          <w:sz w:val="28"/>
          <w:szCs w:val="28"/>
          <w:lang w:val="uk-UA"/>
        </w:rPr>
        <w:t xml:space="preserve"> </w:t>
      </w:r>
      <w:r>
        <w:rPr>
          <w:rFonts w:ascii="Times New Roman" w:hAnsi="Times New Roman" w:cs="Times New Roman"/>
          <w:sz w:val="28"/>
          <w:szCs w:val="28"/>
        </w:rPr>
        <w:t>заробити</w:t>
      </w:r>
      <w:r>
        <w:rPr>
          <w:rFonts w:ascii="Times New Roman" w:hAnsi="Times New Roman" w:cs="Times New Roman"/>
          <w:sz w:val="28"/>
          <w:szCs w:val="28"/>
          <w:lang w:val="uk-UA"/>
        </w:rPr>
        <w:t xml:space="preserve"> на цьому ресурсі.</w:t>
      </w:r>
    </w:p>
    <w:p w:rsidR="00BD6BC6" w:rsidRPr="0094017F" w:rsidRDefault="0094017F" w:rsidP="0094017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За роки незалежності в Україні відкриті алмазні структури з різними</w:t>
      </w: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типами родовищ алмазів, а не тільки відомі кімберлітові трубки. Відкриті також</w:t>
      </w:r>
      <w:r>
        <w:rPr>
          <w:rFonts w:ascii="Times New Roman" w:hAnsi="Times New Roman" w:cs="Times New Roman"/>
          <w:sz w:val="28"/>
          <w:szCs w:val="28"/>
          <w:lang w:val="uk-UA"/>
        </w:rPr>
        <w:t xml:space="preserve"> </w:t>
      </w:r>
      <w:r w:rsidR="009C759F">
        <w:rPr>
          <w:rFonts w:ascii="Times New Roman" w:hAnsi="Times New Roman" w:cs="Times New Roman"/>
          <w:sz w:val="28"/>
          <w:szCs w:val="28"/>
          <w:lang w:val="uk-UA"/>
        </w:rPr>
        <w:t>різноманітні золоторудні об’</w:t>
      </w:r>
      <w:r w:rsidRPr="0094017F">
        <w:rPr>
          <w:rFonts w:ascii="Times New Roman" w:hAnsi="Times New Roman" w:cs="Times New Roman"/>
          <w:sz w:val="28"/>
          <w:szCs w:val="28"/>
          <w:lang w:val="uk-UA"/>
        </w:rPr>
        <w:t>єкти на Українському щиті та багаті за запасами</w:t>
      </w:r>
      <w:r>
        <w:rPr>
          <w:rFonts w:ascii="Times New Roman" w:hAnsi="Times New Roman" w:cs="Times New Roman"/>
          <w:sz w:val="28"/>
          <w:szCs w:val="28"/>
          <w:lang w:val="uk-UA"/>
        </w:rPr>
        <w:t xml:space="preserve"> </w:t>
      </w:r>
      <w:r w:rsidRPr="0094017F">
        <w:rPr>
          <w:rFonts w:ascii="Times New Roman" w:hAnsi="Times New Roman" w:cs="Times New Roman"/>
          <w:sz w:val="28"/>
          <w:szCs w:val="28"/>
          <w:lang w:val="uk-UA"/>
        </w:rPr>
        <w:t xml:space="preserve">рідкометалеві та уранові родовища. </w:t>
      </w:r>
      <w:r>
        <w:rPr>
          <w:rFonts w:ascii="Times New Roman" w:hAnsi="Times New Roman" w:cs="Times New Roman"/>
          <w:sz w:val="28"/>
          <w:szCs w:val="28"/>
        </w:rPr>
        <w:t>Ведуться роботи по групах</w:t>
      </w:r>
      <w:r>
        <w:rPr>
          <w:rFonts w:ascii="Times New Roman" w:hAnsi="Times New Roman" w:cs="Times New Roman"/>
          <w:sz w:val="28"/>
          <w:szCs w:val="28"/>
          <w:lang w:val="uk-UA"/>
        </w:rPr>
        <w:t xml:space="preserve"> </w:t>
      </w:r>
      <w:r>
        <w:rPr>
          <w:rFonts w:ascii="Times New Roman" w:hAnsi="Times New Roman" w:cs="Times New Roman"/>
          <w:sz w:val="28"/>
          <w:szCs w:val="28"/>
        </w:rPr>
        <w:t>техногенних</w:t>
      </w:r>
      <w:r>
        <w:rPr>
          <w:rFonts w:ascii="Times New Roman" w:hAnsi="Times New Roman" w:cs="Times New Roman"/>
          <w:sz w:val="28"/>
          <w:szCs w:val="28"/>
          <w:lang w:val="uk-UA"/>
        </w:rPr>
        <w:t xml:space="preserve"> </w:t>
      </w:r>
      <w:r>
        <w:rPr>
          <w:rFonts w:ascii="Times New Roman" w:hAnsi="Times New Roman" w:cs="Times New Roman"/>
          <w:sz w:val="28"/>
          <w:szCs w:val="28"/>
        </w:rPr>
        <w:t>родовищ різних видів мінеральної сировини, які дозволяють отримати</w:t>
      </w:r>
      <w:r>
        <w:rPr>
          <w:rFonts w:ascii="Times New Roman" w:hAnsi="Times New Roman" w:cs="Times New Roman"/>
          <w:sz w:val="28"/>
          <w:szCs w:val="28"/>
          <w:lang w:val="uk-UA"/>
        </w:rPr>
        <w:t xml:space="preserve"> </w:t>
      </w:r>
      <w:r>
        <w:rPr>
          <w:rFonts w:ascii="Times New Roman" w:hAnsi="Times New Roman" w:cs="Times New Roman"/>
          <w:sz w:val="28"/>
          <w:szCs w:val="28"/>
        </w:rPr>
        <w:t>марганцеву залізну руду з покинутих відвалів. Знайдені поліметалічні руди у,</w:t>
      </w:r>
      <w:r>
        <w:rPr>
          <w:rFonts w:ascii="Times New Roman" w:hAnsi="Times New Roman" w:cs="Times New Roman"/>
          <w:sz w:val="28"/>
          <w:szCs w:val="28"/>
          <w:lang w:val="uk-UA"/>
        </w:rPr>
        <w:t xml:space="preserve"> </w:t>
      </w:r>
      <w:r>
        <w:rPr>
          <w:rFonts w:ascii="Times New Roman" w:hAnsi="Times New Roman" w:cs="Times New Roman"/>
          <w:sz w:val="28"/>
          <w:szCs w:val="28"/>
        </w:rPr>
        <w:t>так званих, зеленокамяних структурах. Саме в таких структурах у світі</w:t>
      </w:r>
      <w:r>
        <w:rPr>
          <w:rFonts w:ascii="Times New Roman" w:hAnsi="Times New Roman" w:cs="Times New Roman"/>
          <w:sz w:val="28"/>
          <w:szCs w:val="28"/>
          <w:lang w:val="uk-UA"/>
        </w:rPr>
        <w:t xml:space="preserve"> </w:t>
      </w:r>
      <w:r>
        <w:rPr>
          <w:rFonts w:ascii="Times New Roman" w:hAnsi="Times New Roman" w:cs="Times New Roman"/>
          <w:sz w:val="28"/>
          <w:szCs w:val="28"/>
        </w:rPr>
        <w:t>видобувають левову частку поліметалів (міді, свинцю, цинку).</w:t>
      </w:r>
    </w:p>
    <w:p w:rsidR="0094017F" w:rsidRPr="0094017F" w:rsidRDefault="00B50E2B" w:rsidP="0094017F">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    </w:t>
      </w:r>
      <w:r w:rsidR="0094017F" w:rsidRPr="0094017F">
        <w:rPr>
          <w:rFonts w:ascii="Times New Roman" w:hAnsi="Times New Roman" w:cs="Times New Roman"/>
          <w:b/>
          <w:bCs/>
          <w:sz w:val="28"/>
          <w:szCs w:val="28"/>
        </w:rPr>
        <w:t>По території України мінера</w:t>
      </w:r>
      <w:r>
        <w:rPr>
          <w:rFonts w:ascii="Times New Roman" w:hAnsi="Times New Roman" w:cs="Times New Roman"/>
          <w:b/>
          <w:bCs/>
          <w:sz w:val="28"/>
          <w:szCs w:val="28"/>
        </w:rPr>
        <w:t>льна сировина розподілена таким</w:t>
      </w:r>
      <w:r>
        <w:rPr>
          <w:rFonts w:ascii="Times New Roman" w:hAnsi="Times New Roman" w:cs="Times New Roman"/>
          <w:b/>
          <w:bCs/>
          <w:sz w:val="28"/>
          <w:szCs w:val="28"/>
          <w:lang w:val="uk-UA"/>
        </w:rPr>
        <w:t xml:space="preserve"> </w:t>
      </w:r>
      <w:r w:rsidR="0094017F" w:rsidRPr="0094017F">
        <w:rPr>
          <w:rFonts w:ascii="Times New Roman" w:hAnsi="Times New Roman" w:cs="Times New Roman"/>
          <w:b/>
          <w:bCs/>
          <w:sz w:val="28"/>
          <w:szCs w:val="28"/>
        </w:rPr>
        <w:t>чином:</w:t>
      </w:r>
    </w:p>
    <w:p w:rsidR="00BD6BC6" w:rsidRPr="00B50E2B" w:rsidRDefault="00B50E2B" w:rsidP="00B50E2B">
      <w:pPr>
        <w:autoSpaceDE w:val="0"/>
        <w:autoSpaceDN w:val="0"/>
        <w:adjustRightInd w:val="0"/>
        <w:spacing w:after="0" w:line="360" w:lineRule="auto"/>
        <w:jc w:val="both"/>
        <w:rPr>
          <w:rFonts w:ascii="Times New Roman" w:hAnsi="Times New Roman" w:cs="Times New Roman"/>
          <w:sz w:val="28"/>
          <w:szCs w:val="28"/>
          <w:lang w:val="uk-UA"/>
        </w:rPr>
      </w:pPr>
      <w:r w:rsidRPr="00B50E2B">
        <w:rPr>
          <w:rFonts w:ascii="Times New Roman" w:hAnsi="Times New Roman" w:cs="Times New Roman"/>
          <w:b/>
          <w:i/>
          <w:iCs/>
          <w:sz w:val="28"/>
          <w:szCs w:val="28"/>
          <w:lang w:val="uk-UA"/>
        </w:rPr>
        <w:t xml:space="preserve">      </w:t>
      </w:r>
      <w:r>
        <w:rPr>
          <w:rFonts w:ascii="Times New Roman" w:hAnsi="Times New Roman" w:cs="Times New Roman"/>
          <w:b/>
          <w:i/>
          <w:iCs/>
          <w:sz w:val="28"/>
          <w:szCs w:val="28"/>
          <w:lang w:val="uk-UA"/>
        </w:rPr>
        <w:t xml:space="preserve">   </w:t>
      </w:r>
      <w:r w:rsidR="0094017F" w:rsidRPr="00B50E2B">
        <w:rPr>
          <w:rFonts w:ascii="Times New Roman" w:hAnsi="Times New Roman" w:cs="Times New Roman"/>
          <w:b/>
          <w:i/>
          <w:iCs/>
          <w:sz w:val="28"/>
          <w:szCs w:val="28"/>
        </w:rPr>
        <w:t>Паливні ресурси</w:t>
      </w:r>
      <w:r w:rsidR="0094017F" w:rsidRPr="0094017F">
        <w:rPr>
          <w:rFonts w:ascii="Times New Roman" w:hAnsi="Times New Roman" w:cs="Times New Roman"/>
          <w:sz w:val="28"/>
          <w:szCs w:val="28"/>
        </w:rPr>
        <w:t>. Кам‘яне вугілля залягає у Донбасі та Львівсько-</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Волинському басейні. В Донбасі зосереджено 98% кам‘яного вугілля У</w:t>
      </w:r>
      <w:r>
        <w:rPr>
          <w:rFonts w:ascii="Times New Roman" w:hAnsi="Times New Roman" w:cs="Times New Roman"/>
          <w:sz w:val="28"/>
          <w:szCs w:val="28"/>
        </w:rPr>
        <w:t>країни:</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25% вугілля, що коксується, 30% – ан</w:t>
      </w:r>
      <w:r>
        <w:rPr>
          <w:rFonts w:ascii="Times New Roman" w:hAnsi="Times New Roman" w:cs="Times New Roman"/>
          <w:sz w:val="28"/>
          <w:szCs w:val="28"/>
        </w:rPr>
        <w:t xml:space="preserve">трацити, 30% – </w:t>
      </w:r>
      <w:r>
        <w:rPr>
          <w:rFonts w:ascii="Times New Roman" w:hAnsi="Times New Roman" w:cs="Times New Roman"/>
          <w:sz w:val="28"/>
          <w:szCs w:val="28"/>
        </w:rPr>
        <w:lastRenderedPageBreak/>
        <w:t>довгополуменеве.</w:t>
      </w:r>
      <w:r>
        <w:rPr>
          <w:rFonts w:ascii="Times New Roman" w:hAnsi="Times New Roman" w:cs="Times New Roman"/>
          <w:sz w:val="28"/>
          <w:szCs w:val="28"/>
          <w:lang w:val="uk-UA"/>
        </w:rPr>
        <w:t xml:space="preserve"> </w:t>
      </w:r>
      <w:r w:rsidR="0094017F" w:rsidRPr="00BF3A98">
        <w:rPr>
          <w:rFonts w:ascii="Times New Roman" w:hAnsi="Times New Roman" w:cs="Times New Roman"/>
          <w:sz w:val="28"/>
          <w:szCs w:val="28"/>
          <w:lang w:val="uk-UA"/>
        </w:rPr>
        <w:t>Глибина залягання – 500-750 м (максимальн</w:t>
      </w:r>
      <w:r w:rsidRPr="00BF3A98">
        <w:rPr>
          <w:rFonts w:ascii="Times New Roman" w:hAnsi="Times New Roman" w:cs="Times New Roman"/>
          <w:sz w:val="28"/>
          <w:szCs w:val="28"/>
          <w:lang w:val="uk-UA"/>
        </w:rPr>
        <w:t>а – 1200 м), товщина шарів 0,5-2,0м.</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У районі Лисичанська заляга</w:t>
      </w:r>
      <w:r w:rsidRPr="00B50E2B">
        <w:rPr>
          <w:rFonts w:ascii="Times New Roman" w:hAnsi="Times New Roman" w:cs="Times New Roman"/>
          <w:sz w:val="28"/>
          <w:szCs w:val="28"/>
          <w:lang w:val="uk-UA"/>
        </w:rPr>
        <w:t>є довгополуменеве вугілля, біля</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Червоноармійська – газове, біля Донецька, М</w:t>
      </w:r>
      <w:r>
        <w:rPr>
          <w:rFonts w:ascii="Times New Roman" w:hAnsi="Times New Roman" w:cs="Times New Roman"/>
          <w:sz w:val="28"/>
          <w:szCs w:val="28"/>
          <w:lang w:val="uk-UA"/>
        </w:rPr>
        <w:t xml:space="preserve">акіївки та Кадіївки – коксівне. </w:t>
      </w:r>
      <w:r w:rsidR="0094017F" w:rsidRPr="00B50E2B">
        <w:rPr>
          <w:rFonts w:ascii="Times New Roman" w:hAnsi="Times New Roman" w:cs="Times New Roman"/>
          <w:sz w:val="28"/>
          <w:szCs w:val="28"/>
          <w:lang w:val="uk-UA"/>
        </w:rPr>
        <w:t>Львівсько-Волинський басейн зосередив 2% вугілля (30% – коксівне): глибина</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залягання – 300-700 м, товщина шарів – 0,5-1,0 м.</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 xml:space="preserve">Буре вугілля буває бурого, жовто-бурого або чорно-бурого кольору. </w:t>
      </w:r>
      <w:r w:rsidR="0094017F" w:rsidRPr="0094017F">
        <w:rPr>
          <w:rFonts w:ascii="Times New Roman" w:hAnsi="Times New Roman" w:cs="Times New Roman"/>
          <w:sz w:val="28"/>
          <w:szCs w:val="28"/>
        </w:rPr>
        <w:t>При</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згорянні 1 кг бурого вугілля виділяється 6500-7400 ккал тепла.</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Використовується як сировина для одержання рідкого палива, побутового газу,</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гірського воску. Найбільші поклади: Дніпровський басейн (2,4 млрд т, глибина</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залягання – 5-140 м, відкритий видобуток), Дніпровсько-донецька вугленосна</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провінція (0,9 млрд т), Донецький басейн (0,3 млрд т). Буре вугілля є також у</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Закарпатті й на Поділлі.</w:t>
      </w:r>
    </w:p>
    <w:p w:rsidR="0094017F" w:rsidRPr="0094017F" w:rsidRDefault="00B50E2B" w:rsidP="0094017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iCs/>
          <w:sz w:val="28"/>
          <w:szCs w:val="28"/>
          <w:lang w:val="uk-UA"/>
        </w:rPr>
        <w:t xml:space="preserve">    </w:t>
      </w:r>
      <w:r w:rsidR="0094017F" w:rsidRPr="00B50E2B">
        <w:rPr>
          <w:rFonts w:ascii="Times New Roman" w:hAnsi="Times New Roman" w:cs="Times New Roman"/>
          <w:b/>
          <w:i/>
          <w:iCs/>
          <w:sz w:val="28"/>
          <w:szCs w:val="28"/>
        </w:rPr>
        <w:t>Нафта й природний газ</w:t>
      </w:r>
      <w:r w:rsidR="0094017F" w:rsidRPr="0094017F">
        <w:rPr>
          <w:rFonts w:ascii="Times New Roman" w:hAnsi="Times New Roman" w:cs="Times New Roman"/>
          <w:sz w:val="28"/>
          <w:szCs w:val="28"/>
        </w:rPr>
        <w:t>. Найбільші</w:t>
      </w:r>
      <w:r>
        <w:rPr>
          <w:rFonts w:ascii="Times New Roman" w:hAnsi="Times New Roman" w:cs="Times New Roman"/>
          <w:sz w:val="28"/>
          <w:szCs w:val="28"/>
        </w:rPr>
        <w:t xml:space="preserve"> запаси нафти й природного газу</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зосереджені на Прикарпатті, у Д</w:t>
      </w:r>
      <w:r>
        <w:rPr>
          <w:rFonts w:ascii="Times New Roman" w:hAnsi="Times New Roman" w:cs="Times New Roman"/>
          <w:sz w:val="28"/>
          <w:szCs w:val="28"/>
        </w:rPr>
        <w:t>ніпровсько-донецькому районі та</w:t>
      </w:r>
      <w:r>
        <w:rPr>
          <w:rFonts w:ascii="Times New Roman" w:hAnsi="Times New Roman" w:cs="Times New Roman"/>
          <w:sz w:val="28"/>
          <w:szCs w:val="28"/>
          <w:lang w:val="uk-UA"/>
        </w:rPr>
        <w:t xml:space="preserve"> </w:t>
      </w:r>
      <w:r>
        <w:rPr>
          <w:rFonts w:ascii="Times New Roman" w:hAnsi="Times New Roman" w:cs="Times New Roman"/>
          <w:sz w:val="28"/>
          <w:szCs w:val="28"/>
        </w:rPr>
        <w:t>Причорномор</w:t>
      </w:r>
      <w:r>
        <w:rPr>
          <w:rFonts w:ascii="Times New Roman" w:hAnsi="Times New Roman" w:cs="Times New Roman"/>
          <w:sz w:val="28"/>
          <w:szCs w:val="28"/>
          <w:lang w:val="uk-UA"/>
        </w:rPr>
        <w:t>’</w:t>
      </w:r>
      <w:r w:rsidR="0094017F" w:rsidRPr="0094017F">
        <w:rPr>
          <w:rFonts w:ascii="Times New Roman" w:hAnsi="Times New Roman" w:cs="Times New Roman"/>
          <w:sz w:val="28"/>
          <w:szCs w:val="28"/>
        </w:rPr>
        <w:t>ї. Дніпровсько-Доне</w:t>
      </w:r>
      <w:r>
        <w:rPr>
          <w:rFonts w:ascii="Times New Roman" w:hAnsi="Times New Roman" w:cs="Times New Roman"/>
          <w:sz w:val="28"/>
          <w:szCs w:val="28"/>
        </w:rPr>
        <w:t>цький район включає Прилуцькі й</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Леляківські родовища нафти у Чернігівській об</w:t>
      </w:r>
      <w:r>
        <w:rPr>
          <w:rFonts w:ascii="Times New Roman" w:hAnsi="Times New Roman" w:cs="Times New Roman"/>
          <w:sz w:val="28"/>
          <w:szCs w:val="28"/>
        </w:rPr>
        <w:t>ласті. Рибальське й Качанівське</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 у Сумській області, Радченівські – у Полта</w:t>
      </w:r>
      <w:r>
        <w:rPr>
          <w:rFonts w:ascii="Times New Roman" w:hAnsi="Times New Roman" w:cs="Times New Roman"/>
          <w:sz w:val="28"/>
          <w:szCs w:val="28"/>
        </w:rPr>
        <w:t>вській області. Родовища газу є</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біля Юльєвки, Шебелинки, й Кигичівки у Харківській області, а також у</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Дніпропетровській, Полтавській та Сумсь</w:t>
      </w:r>
      <w:r>
        <w:rPr>
          <w:rFonts w:ascii="Times New Roman" w:hAnsi="Times New Roman" w:cs="Times New Roman"/>
          <w:sz w:val="28"/>
          <w:szCs w:val="28"/>
        </w:rPr>
        <w:t>кій областях. Родовища нафти на</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Передкарпатті: Долина й Борислав.</w:t>
      </w:r>
      <w:r>
        <w:rPr>
          <w:rFonts w:ascii="Times New Roman" w:hAnsi="Times New Roman" w:cs="Times New Roman"/>
          <w:sz w:val="28"/>
          <w:szCs w:val="28"/>
        </w:rPr>
        <w:t xml:space="preserve"> Родовища газу: Дашава й Калуш.</w:t>
      </w:r>
      <w:r>
        <w:rPr>
          <w:rFonts w:ascii="Times New Roman" w:hAnsi="Times New Roman" w:cs="Times New Roman"/>
          <w:sz w:val="28"/>
          <w:szCs w:val="28"/>
          <w:lang w:val="uk-UA"/>
        </w:rPr>
        <w:t xml:space="preserve"> </w:t>
      </w:r>
      <w:r w:rsidRPr="00B50E2B">
        <w:rPr>
          <w:rFonts w:ascii="Times New Roman" w:hAnsi="Times New Roman" w:cs="Times New Roman"/>
          <w:sz w:val="28"/>
          <w:szCs w:val="28"/>
          <w:lang w:val="uk-UA"/>
        </w:rPr>
        <w:t>У Причорномор</w:t>
      </w:r>
      <w:r>
        <w:rPr>
          <w:rFonts w:ascii="Times New Roman" w:hAnsi="Times New Roman" w:cs="Times New Roman"/>
          <w:sz w:val="28"/>
          <w:szCs w:val="28"/>
          <w:lang w:val="uk-UA"/>
        </w:rPr>
        <w:t>’</w:t>
      </w:r>
      <w:r w:rsidRPr="00B50E2B">
        <w:rPr>
          <w:rFonts w:ascii="Times New Roman" w:hAnsi="Times New Roman" w:cs="Times New Roman"/>
          <w:sz w:val="28"/>
          <w:szCs w:val="28"/>
          <w:lang w:val="uk-UA"/>
        </w:rPr>
        <w:t>ї та Приазов</w:t>
      </w:r>
      <w:r>
        <w:rPr>
          <w:rFonts w:ascii="Times New Roman" w:hAnsi="Times New Roman" w:cs="Times New Roman"/>
          <w:sz w:val="28"/>
          <w:szCs w:val="28"/>
          <w:lang w:val="uk-UA"/>
        </w:rPr>
        <w:t>’</w:t>
      </w:r>
      <w:r w:rsidR="0094017F" w:rsidRPr="00B50E2B">
        <w:rPr>
          <w:rFonts w:ascii="Times New Roman" w:hAnsi="Times New Roman" w:cs="Times New Roman"/>
          <w:sz w:val="28"/>
          <w:szCs w:val="28"/>
          <w:lang w:val="uk-UA"/>
        </w:rPr>
        <w:t>ї ро</w:t>
      </w:r>
      <w:r w:rsidRPr="00B50E2B">
        <w:rPr>
          <w:rFonts w:ascii="Times New Roman" w:hAnsi="Times New Roman" w:cs="Times New Roman"/>
          <w:sz w:val="28"/>
          <w:szCs w:val="28"/>
          <w:lang w:val="uk-UA"/>
        </w:rPr>
        <w:t>довища нафти та природного газу</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відкриті й експлуатуються на шельфі Чорного мо</w:t>
      </w:r>
      <w:r w:rsidRPr="00B50E2B">
        <w:rPr>
          <w:rFonts w:ascii="Times New Roman" w:hAnsi="Times New Roman" w:cs="Times New Roman"/>
          <w:sz w:val="28"/>
          <w:szCs w:val="28"/>
          <w:lang w:val="uk-UA"/>
        </w:rPr>
        <w:t>ря: Голіщинське, Шмідта,</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 xml:space="preserve">Штормове, Тарханкутське, Дельфін. </w:t>
      </w:r>
      <w:r w:rsidR="0094017F" w:rsidRPr="0094017F">
        <w:rPr>
          <w:rFonts w:ascii="Times New Roman" w:hAnsi="Times New Roman" w:cs="Times New Roman"/>
          <w:sz w:val="28"/>
          <w:szCs w:val="28"/>
        </w:rPr>
        <w:t>Родов</w:t>
      </w:r>
      <w:r>
        <w:rPr>
          <w:rFonts w:ascii="Times New Roman" w:hAnsi="Times New Roman" w:cs="Times New Roman"/>
          <w:sz w:val="28"/>
          <w:szCs w:val="28"/>
        </w:rPr>
        <w:t>ища природного газу є на шельфі</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Азовського моря: Керченське, Казантипсь</w:t>
      </w:r>
      <w:r>
        <w:rPr>
          <w:rFonts w:ascii="Times New Roman" w:hAnsi="Times New Roman" w:cs="Times New Roman"/>
          <w:sz w:val="28"/>
          <w:szCs w:val="28"/>
        </w:rPr>
        <w:t>ке, Стрілкове. Розвіданість цих</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родовищ невелика, всього 4% від потенціалу.</w:t>
      </w:r>
    </w:p>
    <w:p w:rsidR="0094017F" w:rsidRPr="0094017F" w:rsidRDefault="00B50E2B" w:rsidP="0094017F">
      <w:pPr>
        <w:autoSpaceDE w:val="0"/>
        <w:autoSpaceDN w:val="0"/>
        <w:adjustRightInd w:val="0"/>
        <w:spacing w:after="0" w:line="360" w:lineRule="auto"/>
        <w:jc w:val="both"/>
        <w:rPr>
          <w:rFonts w:ascii="Times New Roman" w:hAnsi="Times New Roman" w:cs="Times New Roman"/>
          <w:sz w:val="28"/>
          <w:szCs w:val="28"/>
        </w:rPr>
      </w:pPr>
      <w:r w:rsidRPr="00B50E2B">
        <w:rPr>
          <w:rFonts w:ascii="Times New Roman" w:hAnsi="Times New Roman" w:cs="Times New Roman"/>
          <w:b/>
          <w:i/>
          <w:iCs/>
          <w:sz w:val="28"/>
          <w:szCs w:val="28"/>
          <w:lang w:val="uk-UA"/>
        </w:rPr>
        <w:t xml:space="preserve">        </w:t>
      </w:r>
      <w:r w:rsidR="0094017F" w:rsidRPr="00B50E2B">
        <w:rPr>
          <w:rFonts w:ascii="Times New Roman" w:hAnsi="Times New Roman" w:cs="Times New Roman"/>
          <w:b/>
          <w:i/>
          <w:iCs/>
          <w:sz w:val="28"/>
          <w:szCs w:val="28"/>
        </w:rPr>
        <w:t>Торф</w:t>
      </w:r>
      <w:r w:rsidR="0094017F" w:rsidRPr="0094017F">
        <w:rPr>
          <w:rFonts w:ascii="Times New Roman" w:hAnsi="Times New Roman" w:cs="Times New Roman"/>
          <w:i/>
          <w:iCs/>
          <w:sz w:val="28"/>
          <w:szCs w:val="28"/>
        </w:rPr>
        <w:t xml:space="preserve"> </w:t>
      </w:r>
      <w:r w:rsidR="0094017F" w:rsidRPr="0094017F">
        <w:rPr>
          <w:rFonts w:ascii="Times New Roman" w:hAnsi="Times New Roman" w:cs="Times New Roman"/>
          <w:sz w:val="28"/>
          <w:szCs w:val="28"/>
        </w:rPr>
        <w:t>– сировина для паливної та хімічної пром</w:t>
      </w:r>
      <w:r>
        <w:rPr>
          <w:rFonts w:ascii="Times New Roman" w:hAnsi="Times New Roman" w:cs="Times New Roman"/>
          <w:sz w:val="28"/>
          <w:szCs w:val="28"/>
        </w:rPr>
        <w:t>исловості. З нього</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одержують рідке паливо, феноли, віск, аміак, спирт тощо. Також виробляють</w:t>
      </w:r>
    </w:p>
    <w:p w:rsidR="0094017F" w:rsidRPr="0094017F" w:rsidRDefault="0094017F" w:rsidP="0094017F">
      <w:pPr>
        <w:autoSpaceDE w:val="0"/>
        <w:autoSpaceDN w:val="0"/>
        <w:adjustRightInd w:val="0"/>
        <w:spacing w:after="0" w:line="360" w:lineRule="auto"/>
        <w:jc w:val="both"/>
        <w:rPr>
          <w:rFonts w:ascii="Times New Roman" w:hAnsi="Times New Roman" w:cs="Times New Roman"/>
          <w:sz w:val="28"/>
          <w:szCs w:val="28"/>
        </w:rPr>
      </w:pPr>
      <w:r w:rsidRPr="0094017F">
        <w:rPr>
          <w:rFonts w:ascii="Times New Roman" w:hAnsi="Times New Roman" w:cs="Times New Roman"/>
          <w:sz w:val="28"/>
          <w:szCs w:val="28"/>
        </w:rPr>
        <w:t>ізоляційні плити й добриво для ланів. В Укра</w:t>
      </w:r>
      <w:r w:rsidR="00B50E2B">
        <w:rPr>
          <w:rFonts w:ascii="Times New Roman" w:hAnsi="Times New Roman" w:cs="Times New Roman"/>
          <w:sz w:val="28"/>
          <w:szCs w:val="28"/>
        </w:rPr>
        <w:t>їні відомо 3118 родовищ торфу з</w:t>
      </w:r>
      <w:r w:rsidR="00B50E2B">
        <w:rPr>
          <w:rFonts w:ascii="Times New Roman" w:hAnsi="Times New Roman" w:cs="Times New Roman"/>
          <w:sz w:val="28"/>
          <w:szCs w:val="28"/>
          <w:lang w:val="uk-UA"/>
        </w:rPr>
        <w:t xml:space="preserve"> </w:t>
      </w:r>
      <w:r w:rsidRPr="0094017F">
        <w:rPr>
          <w:rFonts w:ascii="Times New Roman" w:hAnsi="Times New Roman" w:cs="Times New Roman"/>
          <w:sz w:val="28"/>
          <w:szCs w:val="28"/>
        </w:rPr>
        <w:t>геологічними запасами 2,2 млрд т, що зосереджені переважно у Поліссі: у</w:t>
      </w:r>
    </w:p>
    <w:p w:rsidR="0094017F" w:rsidRPr="0094017F" w:rsidRDefault="0094017F" w:rsidP="0094017F">
      <w:pPr>
        <w:autoSpaceDE w:val="0"/>
        <w:autoSpaceDN w:val="0"/>
        <w:adjustRightInd w:val="0"/>
        <w:spacing w:after="0" w:line="360" w:lineRule="auto"/>
        <w:jc w:val="both"/>
        <w:rPr>
          <w:rFonts w:ascii="Times New Roman" w:hAnsi="Times New Roman" w:cs="Times New Roman"/>
          <w:sz w:val="28"/>
          <w:szCs w:val="28"/>
        </w:rPr>
      </w:pPr>
      <w:r w:rsidRPr="0094017F">
        <w:rPr>
          <w:rFonts w:ascii="Times New Roman" w:hAnsi="Times New Roman" w:cs="Times New Roman"/>
          <w:sz w:val="28"/>
          <w:szCs w:val="28"/>
        </w:rPr>
        <w:t>Волинській, Рівненській, Житомирській областях. Загальна площа родовищ 1</w:t>
      </w:r>
    </w:p>
    <w:p w:rsidR="00BD6BC6" w:rsidRPr="00B50E2B" w:rsidRDefault="0094017F" w:rsidP="00B50E2B">
      <w:pPr>
        <w:autoSpaceDE w:val="0"/>
        <w:autoSpaceDN w:val="0"/>
        <w:adjustRightInd w:val="0"/>
        <w:spacing w:after="0" w:line="360" w:lineRule="auto"/>
        <w:jc w:val="both"/>
        <w:rPr>
          <w:rFonts w:ascii="Times New Roman" w:hAnsi="Times New Roman" w:cs="Times New Roman"/>
          <w:sz w:val="28"/>
          <w:szCs w:val="28"/>
          <w:lang w:val="uk-UA"/>
        </w:rPr>
      </w:pPr>
      <w:r w:rsidRPr="0094017F">
        <w:rPr>
          <w:rFonts w:ascii="Times New Roman" w:hAnsi="Times New Roman" w:cs="Times New Roman"/>
          <w:sz w:val="28"/>
          <w:szCs w:val="28"/>
        </w:rPr>
        <w:lastRenderedPageBreak/>
        <w:t xml:space="preserve">млн га; з них промислові – 600 тис. га, </w:t>
      </w:r>
      <w:r w:rsidR="00B50E2B">
        <w:rPr>
          <w:rFonts w:ascii="Times New Roman" w:hAnsi="Times New Roman" w:cs="Times New Roman"/>
          <w:sz w:val="28"/>
          <w:szCs w:val="28"/>
        </w:rPr>
        <w:t>де зосереджено 735 млн т торфу.</w:t>
      </w:r>
      <w:r w:rsidR="00B50E2B">
        <w:rPr>
          <w:rFonts w:ascii="Times New Roman" w:hAnsi="Times New Roman" w:cs="Times New Roman"/>
          <w:sz w:val="28"/>
          <w:szCs w:val="28"/>
          <w:lang w:val="uk-UA"/>
        </w:rPr>
        <w:t xml:space="preserve"> </w:t>
      </w:r>
      <w:r w:rsidRPr="00B50E2B">
        <w:rPr>
          <w:rFonts w:ascii="Times New Roman" w:hAnsi="Times New Roman" w:cs="Times New Roman"/>
          <w:sz w:val="28"/>
          <w:szCs w:val="28"/>
          <w:lang w:val="uk-UA"/>
        </w:rPr>
        <w:t xml:space="preserve">Товщина шарів – 10-12 м. Найбільші родовища: </w:t>
      </w:r>
      <w:r w:rsidR="00B50E2B" w:rsidRPr="00B50E2B">
        <w:rPr>
          <w:rFonts w:ascii="Times New Roman" w:hAnsi="Times New Roman" w:cs="Times New Roman"/>
          <w:sz w:val="28"/>
          <w:szCs w:val="28"/>
          <w:lang w:val="uk-UA"/>
        </w:rPr>
        <w:t>Ірдинське у Черкаській області,</w:t>
      </w:r>
      <w:r w:rsidR="00B50E2B">
        <w:rPr>
          <w:rFonts w:ascii="Times New Roman" w:hAnsi="Times New Roman" w:cs="Times New Roman"/>
          <w:sz w:val="28"/>
          <w:szCs w:val="28"/>
          <w:lang w:val="uk-UA"/>
        </w:rPr>
        <w:t xml:space="preserve"> </w:t>
      </w:r>
      <w:r w:rsidRPr="00B50E2B">
        <w:rPr>
          <w:rFonts w:ascii="Times New Roman" w:hAnsi="Times New Roman" w:cs="Times New Roman"/>
          <w:sz w:val="28"/>
          <w:szCs w:val="28"/>
          <w:lang w:val="uk-UA"/>
        </w:rPr>
        <w:t>Замглай – у Чернігівській, Брюховецьке – у Львівській.</w:t>
      </w:r>
    </w:p>
    <w:p w:rsidR="0094017F" w:rsidRPr="0094017F" w:rsidRDefault="00B50E2B" w:rsidP="0094017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iCs/>
          <w:sz w:val="28"/>
          <w:szCs w:val="28"/>
          <w:lang w:val="uk-UA"/>
        </w:rPr>
        <w:t xml:space="preserve">     </w:t>
      </w:r>
      <w:r w:rsidR="0094017F" w:rsidRPr="00B50E2B">
        <w:rPr>
          <w:rFonts w:ascii="Times New Roman" w:hAnsi="Times New Roman" w:cs="Times New Roman"/>
          <w:b/>
          <w:i/>
          <w:iCs/>
          <w:sz w:val="28"/>
          <w:szCs w:val="28"/>
        </w:rPr>
        <w:t>Поклади горючих сланців</w:t>
      </w:r>
      <w:r w:rsidR="0094017F" w:rsidRPr="0094017F">
        <w:rPr>
          <w:rFonts w:ascii="Times New Roman" w:hAnsi="Times New Roman" w:cs="Times New Roman"/>
          <w:i/>
          <w:iCs/>
          <w:sz w:val="28"/>
          <w:szCs w:val="28"/>
        </w:rPr>
        <w:t xml:space="preserve"> </w:t>
      </w:r>
      <w:r w:rsidR="0094017F" w:rsidRPr="0094017F">
        <w:rPr>
          <w:rFonts w:ascii="Times New Roman" w:hAnsi="Times New Roman" w:cs="Times New Roman"/>
          <w:sz w:val="28"/>
          <w:szCs w:val="28"/>
        </w:rPr>
        <w:t>оцінюються у 3</w:t>
      </w:r>
      <w:r>
        <w:rPr>
          <w:rFonts w:ascii="Times New Roman" w:hAnsi="Times New Roman" w:cs="Times New Roman"/>
          <w:sz w:val="28"/>
          <w:szCs w:val="28"/>
        </w:rPr>
        <w:t>,7 млрд т; найбільше родовище –</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Бортинське у Карпатах. За якістю вони не п</w:t>
      </w:r>
      <w:r>
        <w:rPr>
          <w:rFonts w:ascii="Times New Roman" w:hAnsi="Times New Roman" w:cs="Times New Roman"/>
          <w:sz w:val="28"/>
          <w:szCs w:val="28"/>
        </w:rPr>
        <w:t>оступаються естонським, товщина</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шарів – 1-6 м. родовище горючих сланців від</w:t>
      </w:r>
      <w:r>
        <w:rPr>
          <w:rFonts w:ascii="Times New Roman" w:hAnsi="Times New Roman" w:cs="Times New Roman"/>
          <w:sz w:val="28"/>
          <w:szCs w:val="28"/>
        </w:rPr>
        <w:t>крите також поблизу Олександрії</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(Кіровоградська область); запаси – на рівні 3 млрд т.</w:t>
      </w:r>
    </w:p>
    <w:p w:rsidR="0094017F" w:rsidRPr="0094017F" w:rsidRDefault="00B50E2B" w:rsidP="0094017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iCs/>
          <w:sz w:val="28"/>
          <w:szCs w:val="28"/>
          <w:lang w:val="uk-UA"/>
        </w:rPr>
        <w:t xml:space="preserve">      </w:t>
      </w:r>
      <w:r w:rsidR="0094017F" w:rsidRPr="00B50E2B">
        <w:rPr>
          <w:rFonts w:ascii="Times New Roman" w:hAnsi="Times New Roman" w:cs="Times New Roman"/>
          <w:b/>
          <w:i/>
          <w:iCs/>
          <w:sz w:val="28"/>
          <w:szCs w:val="28"/>
        </w:rPr>
        <w:t>Озокерит або гірський віск</w:t>
      </w:r>
      <w:r w:rsidR="0094017F" w:rsidRPr="0094017F">
        <w:rPr>
          <w:rFonts w:ascii="Times New Roman" w:hAnsi="Times New Roman" w:cs="Times New Roman"/>
          <w:sz w:val="28"/>
          <w:szCs w:val="28"/>
        </w:rPr>
        <w:t>, до складу якого входять тверді вуглеводні</w:t>
      </w:r>
    </w:p>
    <w:p w:rsidR="0094017F" w:rsidRPr="0094017F" w:rsidRDefault="0094017F" w:rsidP="0094017F">
      <w:pPr>
        <w:autoSpaceDE w:val="0"/>
        <w:autoSpaceDN w:val="0"/>
        <w:adjustRightInd w:val="0"/>
        <w:spacing w:after="0" w:line="360" w:lineRule="auto"/>
        <w:jc w:val="both"/>
        <w:rPr>
          <w:rFonts w:ascii="Times New Roman" w:hAnsi="Times New Roman" w:cs="Times New Roman"/>
          <w:sz w:val="28"/>
          <w:szCs w:val="28"/>
        </w:rPr>
      </w:pPr>
      <w:r w:rsidRPr="0094017F">
        <w:rPr>
          <w:rFonts w:ascii="Times New Roman" w:hAnsi="Times New Roman" w:cs="Times New Roman"/>
          <w:sz w:val="28"/>
          <w:szCs w:val="28"/>
        </w:rPr>
        <w:t>парафінового ряду, використовується в електро</w:t>
      </w:r>
      <w:r w:rsidR="00B50E2B">
        <w:rPr>
          <w:rFonts w:ascii="Times New Roman" w:hAnsi="Times New Roman" w:cs="Times New Roman"/>
          <w:sz w:val="28"/>
          <w:szCs w:val="28"/>
        </w:rPr>
        <w:t>ніці як ізолятор, у текстильній</w:t>
      </w:r>
      <w:r w:rsidR="00B50E2B">
        <w:rPr>
          <w:rFonts w:ascii="Times New Roman" w:hAnsi="Times New Roman" w:cs="Times New Roman"/>
          <w:sz w:val="28"/>
          <w:szCs w:val="28"/>
          <w:lang w:val="uk-UA"/>
        </w:rPr>
        <w:t xml:space="preserve"> </w:t>
      </w:r>
      <w:r w:rsidRPr="0094017F">
        <w:rPr>
          <w:rFonts w:ascii="Times New Roman" w:hAnsi="Times New Roman" w:cs="Times New Roman"/>
          <w:sz w:val="28"/>
          <w:szCs w:val="28"/>
        </w:rPr>
        <w:t>промисловості – для глянсування тканин,</w:t>
      </w:r>
      <w:r w:rsidR="00B50E2B">
        <w:rPr>
          <w:rFonts w:ascii="Times New Roman" w:hAnsi="Times New Roman" w:cs="Times New Roman"/>
          <w:sz w:val="28"/>
          <w:szCs w:val="28"/>
        </w:rPr>
        <w:t xml:space="preserve"> у шкіряній промисловості – для</w:t>
      </w:r>
      <w:r w:rsidR="00B50E2B">
        <w:rPr>
          <w:rFonts w:ascii="Times New Roman" w:hAnsi="Times New Roman" w:cs="Times New Roman"/>
          <w:sz w:val="28"/>
          <w:szCs w:val="28"/>
          <w:lang w:val="uk-UA"/>
        </w:rPr>
        <w:t xml:space="preserve"> </w:t>
      </w:r>
      <w:r w:rsidRPr="0094017F">
        <w:rPr>
          <w:rFonts w:ascii="Times New Roman" w:hAnsi="Times New Roman" w:cs="Times New Roman"/>
          <w:sz w:val="28"/>
          <w:szCs w:val="28"/>
        </w:rPr>
        <w:t>обробки шкір. З озокериту виготовляють в</w:t>
      </w:r>
      <w:r w:rsidR="00B50E2B">
        <w:rPr>
          <w:rFonts w:ascii="Times New Roman" w:hAnsi="Times New Roman" w:cs="Times New Roman"/>
          <w:sz w:val="28"/>
          <w:szCs w:val="28"/>
        </w:rPr>
        <w:t>аксу для взуття, парафін, лаки.</w:t>
      </w:r>
      <w:r w:rsidR="00B50E2B">
        <w:rPr>
          <w:rFonts w:ascii="Times New Roman" w:hAnsi="Times New Roman" w:cs="Times New Roman"/>
          <w:sz w:val="28"/>
          <w:szCs w:val="28"/>
          <w:lang w:val="uk-UA"/>
        </w:rPr>
        <w:t xml:space="preserve"> </w:t>
      </w:r>
      <w:r w:rsidRPr="0094017F">
        <w:rPr>
          <w:rFonts w:ascii="Times New Roman" w:hAnsi="Times New Roman" w:cs="Times New Roman"/>
          <w:sz w:val="28"/>
          <w:szCs w:val="28"/>
        </w:rPr>
        <w:t>Найбільше його родовище розташован</w:t>
      </w:r>
      <w:r w:rsidR="00B50E2B">
        <w:rPr>
          <w:rFonts w:ascii="Times New Roman" w:hAnsi="Times New Roman" w:cs="Times New Roman"/>
          <w:sz w:val="28"/>
          <w:szCs w:val="28"/>
        </w:rPr>
        <w:t>е на передгір‘ї Карпат (Долина,</w:t>
      </w:r>
      <w:r w:rsidR="00B50E2B">
        <w:rPr>
          <w:rFonts w:ascii="Times New Roman" w:hAnsi="Times New Roman" w:cs="Times New Roman"/>
          <w:sz w:val="28"/>
          <w:szCs w:val="28"/>
          <w:lang w:val="uk-UA"/>
        </w:rPr>
        <w:t xml:space="preserve"> </w:t>
      </w:r>
      <w:r w:rsidRPr="0094017F">
        <w:rPr>
          <w:rFonts w:ascii="Times New Roman" w:hAnsi="Times New Roman" w:cs="Times New Roman"/>
          <w:sz w:val="28"/>
          <w:szCs w:val="28"/>
        </w:rPr>
        <w:t>Трускавець, Борислав); видобуток про</w:t>
      </w:r>
      <w:r w:rsidR="00B50E2B">
        <w:rPr>
          <w:rFonts w:ascii="Times New Roman" w:hAnsi="Times New Roman" w:cs="Times New Roman"/>
          <w:sz w:val="28"/>
          <w:szCs w:val="28"/>
        </w:rPr>
        <w:t>вадиться лише на Бориславському</w:t>
      </w:r>
      <w:r w:rsidR="00B50E2B">
        <w:rPr>
          <w:rFonts w:ascii="Times New Roman" w:hAnsi="Times New Roman" w:cs="Times New Roman"/>
          <w:sz w:val="28"/>
          <w:szCs w:val="28"/>
          <w:lang w:val="uk-UA"/>
        </w:rPr>
        <w:t xml:space="preserve"> </w:t>
      </w:r>
      <w:r w:rsidRPr="0094017F">
        <w:rPr>
          <w:rFonts w:ascii="Times New Roman" w:hAnsi="Times New Roman" w:cs="Times New Roman"/>
          <w:sz w:val="28"/>
          <w:szCs w:val="28"/>
        </w:rPr>
        <w:t>родовищі шахтним способом.</w:t>
      </w:r>
    </w:p>
    <w:p w:rsidR="0094017F" w:rsidRPr="00B50E2B" w:rsidRDefault="00B50E2B" w:rsidP="0094017F">
      <w:pPr>
        <w:autoSpaceDE w:val="0"/>
        <w:autoSpaceDN w:val="0"/>
        <w:adjustRightInd w:val="0"/>
        <w:spacing w:after="0" w:line="360" w:lineRule="auto"/>
        <w:jc w:val="both"/>
        <w:rPr>
          <w:rFonts w:ascii="Times New Roman" w:hAnsi="Times New Roman" w:cs="Times New Roman"/>
          <w:b/>
          <w:i/>
          <w:iCs/>
          <w:sz w:val="28"/>
          <w:szCs w:val="28"/>
        </w:rPr>
      </w:pPr>
      <w:r>
        <w:rPr>
          <w:rFonts w:ascii="Times New Roman" w:hAnsi="Times New Roman" w:cs="Times New Roman"/>
          <w:b/>
          <w:i/>
          <w:iCs/>
          <w:sz w:val="28"/>
          <w:szCs w:val="28"/>
          <w:lang w:val="uk-UA"/>
        </w:rPr>
        <w:t xml:space="preserve">     </w:t>
      </w:r>
      <w:r w:rsidR="0094017F" w:rsidRPr="00B50E2B">
        <w:rPr>
          <w:rFonts w:ascii="Times New Roman" w:hAnsi="Times New Roman" w:cs="Times New Roman"/>
          <w:b/>
          <w:i/>
          <w:iCs/>
          <w:sz w:val="28"/>
          <w:szCs w:val="28"/>
        </w:rPr>
        <w:t>Металеві ресурси:</w:t>
      </w:r>
    </w:p>
    <w:p w:rsidR="0094017F" w:rsidRPr="00351050" w:rsidRDefault="00B50E2B" w:rsidP="0094017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uk-UA"/>
        </w:rPr>
        <w:t xml:space="preserve">         </w:t>
      </w:r>
      <w:r w:rsidR="0094017F" w:rsidRPr="00B50E2B">
        <w:rPr>
          <w:rFonts w:ascii="Times New Roman" w:hAnsi="Times New Roman" w:cs="Times New Roman"/>
          <w:b/>
          <w:i/>
          <w:iCs/>
          <w:sz w:val="28"/>
          <w:szCs w:val="28"/>
        </w:rPr>
        <w:t>Залізна руда</w:t>
      </w:r>
      <w:r w:rsidR="0094017F" w:rsidRPr="00B50E2B">
        <w:rPr>
          <w:rFonts w:ascii="Times New Roman" w:hAnsi="Times New Roman" w:cs="Times New Roman"/>
          <w:b/>
          <w:sz w:val="28"/>
          <w:szCs w:val="28"/>
        </w:rPr>
        <w:t>.</w:t>
      </w:r>
      <w:r w:rsidR="0094017F" w:rsidRPr="0094017F">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94017F" w:rsidRPr="00351050">
        <w:rPr>
          <w:rFonts w:ascii="Times New Roman" w:hAnsi="Times New Roman" w:cs="Times New Roman"/>
          <w:sz w:val="28"/>
          <w:szCs w:val="28"/>
          <w:lang w:val="uk-UA"/>
        </w:rPr>
        <w:t>В Україні відомо чимало ро</w:t>
      </w:r>
      <w:r w:rsidR="00351050" w:rsidRPr="00351050">
        <w:rPr>
          <w:rFonts w:ascii="Times New Roman" w:hAnsi="Times New Roman" w:cs="Times New Roman"/>
          <w:sz w:val="28"/>
          <w:szCs w:val="28"/>
          <w:lang w:val="uk-UA"/>
        </w:rPr>
        <w:t>довищ залізних руд і залізистих</w:t>
      </w:r>
      <w:r w:rsidR="00351050">
        <w:rPr>
          <w:rFonts w:ascii="Times New Roman" w:hAnsi="Times New Roman" w:cs="Times New Roman"/>
          <w:sz w:val="28"/>
          <w:szCs w:val="28"/>
          <w:lang w:val="uk-UA"/>
        </w:rPr>
        <w:t xml:space="preserve"> </w:t>
      </w:r>
      <w:r w:rsidR="0094017F" w:rsidRPr="00351050">
        <w:rPr>
          <w:rFonts w:ascii="Times New Roman" w:hAnsi="Times New Roman" w:cs="Times New Roman"/>
          <w:sz w:val="28"/>
          <w:szCs w:val="28"/>
          <w:lang w:val="uk-UA"/>
        </w:rPr>
        <w:t>руд і залізистих кварцитів, найбільш</w:t>
      </w:r>
      <w:r w:rsidRPr="00351050">
        <w:rPr>
          <w:rFonts w:ascii="Times New Roman" w:hAnsi="Times New Roman" w:cs="Times New Roman"/>
          <w:sz w:val="28"/>
          <w:szCs w:val="28"/>
          <w:lang w:val="uk-UA"/>
        </w:rPr>
        <w:t>і з них – поклади залізних руд.</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Криворізький басейн налічує понад 6</w:t>
      </w:r>
      <w:r>
        <w:rPr>
          <w:rFonts w:ascii="Times New Roman" w:hAnsi="Times New Roman" w:cs="Times New Roman"/>
          <w:sz w:val="28"/>
          <w:szCs w:val="28"/>
        </w:rPr>
        <w:t>0 родовищ з загальними запасами</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18,7 млрд т. Руди частково виходять на поверхню, а також залягають до</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 xml:space="preserve">глибини 2500 м; вміст заліза у верхніх шарах </w:t>
      </w:r>
      <w:r>
        <w:rPr>
          <w:rFonts w:ascii="Times New Roman" w:hAnsi="Times New Roman" w:cs="Times New Roman"/>
          <w:sz w:val="28"/>
          <w:szCs w:val="28"/>
        </w:rPr>
        <w:t>– 30-40%, у глибинних – 50-60%.</w:t>
      </w:r>
      <w:r>
        <w:rPr>
          <w:rFonts w:ascii="Times New Roman" w:hAnsi="Times New Roman" w:cs="Times New Roman"/>
          <w:sz w:val="28"/>
          <w:szCs w:val="28"/>
          <w:lang w:val="uk-UA"/>
        </w:rPr>
        <w:t xml:space="preserve"> </w:t>
      </w:r>
      <w:r w:rsidR="0094017F" w:rsidRPr="005D1B56">
        <w:rPr>
          <w:rFonts w:ascii="Times New Roman" w:hAnsi="Times New Roman" w:cs="Times New Roman"/>
          <w:sz w:val="28"/>
          <w:szCs w:val="28"/>
          <w:lang w:val="uk-UA"/>
        </w:rPr>
        <w:t>Тут видобувається 90% руди.</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 xml:space="preserve">Кременчуцький басейн магнетитових </w:t>
      </w:r>
      <w:r w:rsidRPr="00B50E2B">
        <w:rPr>
          <w:rFonts w:ascii="Times New Roman" w:hAnsi="Times New Roman" w:cs="Times New Roman"/>
          <w:sz w:val="28"/>
          <w:szCs w:val="28"/>
          <w:lang w:val="uk-UA"/>
        </w:rPr>
        <w:t>кварцитів включає три родовища:</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Горішньоплавнинське у Полтавській област</w:t>
      </w:r>
      <w:r>
        <w:rPr>
          <w:rFonts w:ascii="Times New Roman" w:hAnsi="Times New Roman" w:cs="Times New Roman"/>
          <w:sz w:val="28"/>
          <w:szCs w:val="28"/>
          <w:lang w:val="uk-UA"/>
        </w:rPr>
        <w:t xml:space="preserve">і, Лавринівське та Еристівське. </w:t>
      </w:r>
      <w:r w:rsidR="0094017F" w:rsidRPr="00B50E2B">
        <w:rPr>
          <w:rFonts w:ascii="Times New Roman" w:hAnsi="Times New Roman" w:cs="Times New Roman"/>
          <w:sz w:val="28"/>
          <w:szCs w:val="28"/>
          <w:lang w:val="uk-UA"/>
        </w:rPr>
        <w:t>Вміст заліза – 36%, запаси – 4,5 млрд т. Білозерський залізорудний район. Вміст</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заліза – 58-60%, запаси – 2,5 млрд т. Керченсь</w:t>
      </w:r>
      <w:r>
        <w:rPr>
          <w:rFonts w:ascii="Times New Roman" w:hAnsi="Times New Roman" w:cs="Times New Roman"/>
          <w:sz w:val="28"/>
          <w:szCs w:val="28"/>
          <w:lang w:val="uk-UA"/>
        </w:rPr>
        <w:t xml:space="preserve">кий залізорудний район має бурі </w:t>
      </w:r>
      <w:r w:rsidR="0094017F" w:rsidRPr="00B50E2B">
        <w:rPr>
          <w:rFonts w:ascii="Times New Roman" w:hAnsi="Times New Roman" w:cs="Times New Roman"/>
          <w:sz w:val="28"/>
          <w:szCs w:val="28"/>
          <w:lang w:val="uk-UA"/>
        </w:rPr>
        <w:t>залізняки з вмістом ванадію та марганцю; запаси – 1,8 млрд т. Видобуток</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провадиться відкритим способом, вміст заліза – 40-45%. Приазовське родовище</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залізних руд розробляється відкритим способом, вміст заліза – 30-33%.</w:t>
      </w:r>
    </w:p>
    <w:p w:rsidR="00BD6BC6" w:rsidRPr="0094017F" w:rsidRDefault="00B50E2B" w:rsidP="00B50E2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i/>
          <w:iCs/>
          <w:sz w:val="28"/>
          <w:szCs w:val="28"/>
          <w:lang w:val="uk-UA"/>
        </w:rPr>
        <w:lastRenderedPageBreak/>
        <w:t xml:space="preserve">        </w:t>
      </w:r>
      <w:r w:rsidR="0094017F" w:rsidRPr="00B50E2B">
        <w:rPr>
          <w:rFonts w:ascii="Times New Roman" w:hAnsi="Times New Roman" w:cs="Times New Roman"/>
          <w:b/>
          <w:i/>
          <w:iCs/>
          <w:sz w:val="28"/>
          <w:szCs w:val="28"/>
          <w:lang w:val="uk-UA"/>
        </w:rPr>
        <w:t>Залізисті кварцити</w:t>
      </w:r>
      <w:r w:rsidR="0094017F" w:rsidRPr="00B50E2B">
        <w:rPr>
          <w:rFonts w:ascii="Times New Roman" w:hAnsi="Times New Roman" w:cs="Times New Roman"/>
          <w:i/>
          <w:iCs/>
          <w:sz w:val="28"/>
          <w:szCs w:val="28"/>
          <w:lang w:val="uk-UA"/>
        </w:rPr>
        <w:t xml:space="preserve"> </w:t>
      </w:r>
      <w:r w:rsidR="0094017F" w:rsidRPr="00B50E2B">
        <w:rPr>
          <w:rFonts w:ascii="Times New Roman" w:hAnsi="Times New Roman" w:cs="Times New Roman"/>
          <w:sz w:val="28"/>
          <w:szCs w:val="28"/>
          <w:lang w:val="uk-UA"/>
        </w:rPr>
        <w:t xml:space="preserve">поширені скрізь. </w:t>
      </w:r>
      <w:r w:rsidRPr="00B50E2B">
        <w:rPr>
          <w:rFonts w:ascii="Times New Roman" w:hAnsi="Times New Roman" w:cs="Times New Roman"/>
          <w:sz w:val="28"/>
          <w:szCs w:val="28"/>
          <w:lang w:val="uk-UA"/>
        </w:rPr>
        <w:t>Найбільші запаси – у</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 xml:space="preserve">Дніпропетровській (20 млрд т), Полтавський (3,6 </w:t>
      </w:r>
      <w:r>
        <w:rPr>
          <w:rFonts w:ascii="Times New Roman" w:hAnsi="Times New Roman" w:cs="Times New Roman"/>
          <w:sz w:val="28"/>
          <w:szCs w:val="28"/>
          <w:lang w:val="uk-UA"/>
        </w:rPr>
        <w:t xml:space="preserve">млрд т), Одеській, Запорізькій, </w:t>
      </w:r>
      <w:r w:rsidR="0094017F" w:rsidRPr="00B50E2B">
        <w:rPr>
          <w:rFonts w:ascii="Times New Roman" w:hAnsi="Times New Roman" w:cs="Times New Roman"/>
          <w:sz w:val="28"/>
          <w:szCs w:val="28"/>
          <w:lang w:val="uk-UA"/>
        </w:rPr>
        <w:t>Кіровоградській та Вінницькій областях.</w:t>
      </w:r>
    </w:p>
    <w:p w:rsidR="0094017F" w:rsidRPr="00B50E2B" w:rsidRDefault="00B50E2B" w:rsidP="0094017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i/>
          <w:iCs/>
          <w:sz w:val="28"/>
          <w:szCs w:val="28"/>
          <w:lang w:val="uk-UA"/>
        </w:rPr>
        <w:t xml:space="preserve">       </w:t>
      </w:r>
      <w:r w:rsidR="0094017F" w:rsidRPr="00B50E2B">
        <w:rPr>
          <w:rFonts w:ascii="Times New Roman" w:hAnsi="Times New Roman" w:cs="Times New Roman"/>
          <w:b/>
          <w:i/>
          <w:iCs/>
          <w:sz w:val="28"/>
          <w:szCs w:val="28"/>
          <w:lang w:val="uk-UA"/>
        </w:rPr>
        <w:t>Хромові руди</w:t>
      </w:r>
      <w:r w:rsidR="0094017F" w:rsidRPr="00B50E2B">
        <w:rPr>
          <w:rFonts w:ascii="Times New Roman" w:hAnsi="Times New Roman" w:cs="Times New Roman"/>
          <w:i/>
          <w:iCs/>
          <w:sz w:val="28"/>
          <w:szCs w:val="28"/>
          <w:lang w:val="uk-UA"/>
        </w:rPr>
        <w:t xml:space="preserve"> </w:t>
      </w:r>
      <w:r w:rsidR="0094017F" w:rsidRPr="00B50E2B">
        <w:rPr>
          <w:rFonts w:ascii="Times New Roman" w:hAnsi="Times New Roman" w:cs="Times New Roman"/>
          <w:sz w:val="28"/>
          <w:szCs w:val="28"/>
          <w:lang w:val="uk-UA"/>
        </w:rPr>
        <w:t>відкриті у Побужжі К</w:t>
      </w:r>
      <w:r>
        <w:rPr>
          <w:rFonts w:ascii="Times New Roman" w:hAnsi="Times New Roman" w:cs="Times New Roman"/>
          <w:sz w:val="28"/>
          <w:szCs w:val="28"/>
          <w:lang w:val="uk-UA"/>
        </w:rPr>
        <w:t xml:space="preserve">іровоградської області; глибина </w:t>
      </w:r>
      <w:r>
        <w:rPr>
          <w:rFonts w:ascii="Times New Roman" w:hAnsi="Times New Roman" w:cs="Times New Roman"/>
          <w:sz w:val="28"/>
          <w:szCs w:val="28"/>
        </w:rPr>
        <w:t xml:space="preserve">залягання – 60-160 м. Вони </w:t>
      </w:r>
      <w:r>
        <w:rPr>
          <w:rFonts w:ascii="Times New Roman" w:hAnsi="Times New Roman" w:cs="Times New Roman"/>
          <w:sz w:val="28"/>
          <w:szCs w:val="28"/>
          <w:lang w:val="uk-UA"/>
        </w:rPr>
        <w:t>в</w:t>
      </w:r>
      <w:r w:rsidR="0094017F" w:rsidRPr="0094017F">
        <w:rPr>
          <w:rFonts w:ascii="Times New Roman" w:hAnsi="Times New Roman" w:cs="Times New Roman"/>
          <w:sz w:val="28"/>
          <w:szCs w:val="28"/>
        </w:rPr>
        <w:t>икористовуються для виробництва нержавіючої</w:t>
      </w:r>
    </w:p>
    <w:p w:rsidR="0094017F" w:rsidRPr="005506A4" w:rsidRDefault="0094017F" w:rsidP="0094017F">
      <w:pPr>
        <w:autoSpaceDE w:val="0"/>
        <w:autoSpaceDN w:val="0"/>
        <w:adjustRightInd w:val="0"/>
        <w:spacing w:after="0" w:line="360" w:lineRule="auto"/>
        <w:jc w:val="both"/>
        <w:rPr>
          <w:rFonts w:ascii="Times New Roman" w:hAnsi="Times New Roman" w:cs="Times New Roman"/>
          <w:sz w:val="28"/>
          <w:szCs w:val="28"/>
          <w:lang w:val="uk-UA"/>
        </w:rPr>
      </w:pPr>
      <w:r w:rsidRPr="005506A4">
        <w:rPr>
          <w:rFonts w:ascii="Times New Roman" w:hAnsi="Times New Roman" w:cs="Times New Roman"/>
          <w:sz w:val="28"/>
          <w:szCs w:val="28"/>
          <w:lang w:val="uk-UA"/>
        </w:rPr>
        <w:t>сталі.</w:t>
      </w:r>
    </w:p>
    <w:p w:rsidR="0094017F" w:rsidRPr="00B50E2B" w:rsidRDefault="00B50E2B" w:rsidP="0094017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i/>
          <w:iCs/>
          <w:sz w:val="28"/>
          <w:szCs w:val="28"/>
          <w:lang w:val="uk-UA"/>
        </w:rPr>
        <w:t xml:space="preserve">        </w:t>
      </w:r>
      <w:r w:rsidR="0094017F" w:rsidRPr="005D1B56">
        <w:rPr>
          <w:rFonts w:ascii="Times New Roman" w:hAnsi="Times New Roman" w:cs="Times New Roman"/>
          <w:b/>
          <w:i/>
          <w:iCs/>
          <w:sz w:val="28"/>
          <w:szCs w:val="28"/>
          <w:lang w:val="uk-UA"/>
        </w:rPr>
        <w:t>Марганцеві руди.</w:t>
      </w:r>
      <w:r w:rsidR="0094017F" w:rsidRPr="005D1B56">
        <w:rPr>
          <w:rFonts w:ascii="Times New Roman" w:hAnsi="Times New Roman" w:cs="Times New Roman"/>
          <w:i/>
          <w:iCs/>
          <w:sz w:val="28"/>
          <w:szCs w:val="28"/>
          <w:lang w:val="uk-UA"/>
        </w:rPr>
        <w:t xml:space="preserve"> </w:t>
      </w:r>
      <w:r w:rsidR="0094017F" w:rsidRPr="005D1B56">
        <w:rPr>
          <w:rFonts w:ascii="Times New Roman" w:hAnsi="Times New Roman" w:cs="Times New Roman"/>
          <w:sz w:val="28"/>
          <w:szCs w:val="28"/>
          <w:lang w:val="uk-UA"/>
        </w:rPr>
        <w:t>Нікопо</w:t>
      </w:r>
      <w:r w:rsidRPr="005D1B56">
        <w:rPr>
          <w:rFonts w:ascii="Times New Roman" w:hAnsi="Times New Roman" w:cs="Times New Roman"/>
          <w:sz w:val="28"/>
          <w:szCs w:val="28"/>
          <w:lang w:val="uk-UA"/>
        </w:rPr>
        <w:t>льське та Інгулецьке родовища у</w:t>
      </w:r>
      <w:r>
        <w:rPr>
          <w:rFonts w:ascii="Times New Roman" w:hAnsi="Times New Roman" w:cs="Times New Roman"/>
          <w:sz w:val="28"/>
          <w:szCs w:val="28"/>
          <w:lang w:val="uk-UA"/>
        </w:rPr>
        <w:t xml:space="preserve"> </w:t>
      </w:r>
      <w:r w:rsidR="0094017F" w:rsidRPr="005D1B56">
        <w:rPr>
          <w:rFonts w:ascii="Times New Roman" w:hAnsi="Times New Roman" w:cs="Times New Roman"/>
          <w:sz w:val="28"/>
          <w:szCs w:val="28"/>
          <w:lang w:val="uk-UA"/>
        </w:rPr>
        <w:t>Дніпропетровській, Запорізькій, Х</w:t>
      </w:r>
      <w:r w:rsidRPr="005D1B56">
        <w:rPr>
          <w:rFonts w:ascii="Times New Roman" w:hAnsi="Times New Roman" w:cs="Times New Roman"/>
          <w:sz w:val="28"/>
          <w:szCs w:val="28"/>
          <w:lang w:val="uk-UA"/>
        </w:rPr>
        <w:t>ощеватське – у Кіровоградській,</w:t>
      </w:r>
      <w:r>
        <w:rPr>
          <w:rFonts w:ascii="Times New Roman" w:hAnsi="Times New Roman" w:cs="Times New Roman"/>
          <w:sz w:val="28"/>
          <w:szCs w:val="28"/>
          <w:lang w:val="uk-UA"/>
        </w:rPr>
        <w:t xml:space="preserve"> </w:t>
      </w:r>
      <w:r w:rsidR="0094017F" w:rsidRPr="005D1B56">
        <w:rPr>
          <w:rFonts w:ascii="Times New Roman" w:hAnsi="Times New Roman" w:cs="Times New Roman"/>
          <w:sz w:val="28"/>
          <w:szCs w:val="28"/>
          <w:lang w:val="uk-UA"/>
        </w:rPr>
        <w:t>Бурштинське – в Івано-Франківській областях</w:t>
      </w:r>
      <w:r w:rsidRPr="005D1B56">
        <w:rPr>
          <w:rFonts w:ascii="Times New Roman" w:hAnsi="Times New Roman" w:cs="Times New Roman"/>
          <w:sz w:val="28"/>
          <w:szCs w:val="28"/>
          <w:lang w:val="uk-UA"/>
        </w:rPr>
        <w:t>, Чивчинське – у Карпатах тощо.</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Нікопольське, Велике Токмацьке, Орджонікі</w:t>
      </w:r>
      <w:r w:rsidRPr="00B50E2B">
        <w:rPr>
          <w:rFonts w:ascii="Times New Roman" w:hAnsi="Times New Roman" w:cs="Times New Roman"/>
          <w:sz w:val="28"/>
          <w:szCs w:val="28"/>
          <w:lang w:val="uk-UA"/>
        </w:rPr>
        <w:t>дзевське та Інгулецьке родовища</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входять до складу Придніпровського марганцевого басейну, їхня площа – п</w:t>
      </w:r>
      <w:r w:rsidRPr="00B50E2B">
        <w:rPr>
          <w:rFonts w:ascii="Times New Roman" w:hAnsi="Times New Roman" w:cs="Times New Roman"/>
          <w:sz w:val="28"/>
          <w:szCs w:val="28"/>
          <w:lang w:val="uk-UA"/>
        </w:rPr>
        <w:t>онад</w:t>
      </w:r>
      <w:r>
        <w:rPr>
          <w:rFonts w:ascii="Times New Roman" w:hAnsi="Times New Roman" w:cs="Times New Roman"/>
          <w:sz w:val="28"/>
          <w:szCs w:val="28"/>
          <w:lang w:val="uk-UA"/>
        </w:rPr>
        <w:t xml:space="preserve"> </w:t>
      </w:r>
      <w:r w:rsidR="0094017F" w:rsidRPr="00B50E2B">
        <w:rPr>
          <w:rFonts w:ascii="Times New Roman" w:hAnsi="Times New Roman" w:cs="Times New Roman"/>
          <w:sz w:val="28"/>
          <w:szCs w:val="28"/>
          <w:lang w:val="uk-UA"/>
        </w:rPr>
        <w:t>1000 км2, глибина залягання – 15-120 м, товщина шарів – від 10 см до 6 м.</w:t>
      </w:r>
    </w:p>
    <w:p w:rsidR="0094017F" w:rsidRPr="0094017F" w:rsidRDefault="00B50E2B" w:rsidP="0094017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iCs/>
          <w:sz w:val="28"/>
          <w:szCs w:val="28"/>
          <w:lang w:val="uk-UA"/>
        </w:rPr>
        <w:t xml:space="preserve">        </w:t>
      </w:r>
      <w:r w:rsidR="0094017F" w:rsidRPr="00B50E2B">
        <w:rPr>
          <w:rFonts w:ascii="Times New Roman" w:hAnsi="Times New Roman" w:cs="Times New Roman"/>
          <w:b/>
          <w:i/>
          <w:iCs/>
          <w:sz w:val="28"/>
          <w:szCs w:val="28"/>
        </w:rPr>
        <w:t>Титан</w:t>
      </w:r>
      <w:r w:rsidR="0094017F" w:rsidRPr="0094017F">
        <w:rPr>
          <w:rFonts w:ascii="Times New Roman" w:hAnsi="Times New Roman" w:cs="Times New Roman"/>
          <w:i/>
          <w:iCs/>
          <w:sz w:val="28"/>
          <w:szCs w:val="28"/>
        </w:rPr>
        <w:t xml:space="preserve"> </w:t>
      </w:r>
      <w:r w:rsidR="0094017F" w:rsidRPr="0094017F">
        <w:rPr>
          <w:rFonts w:ascii="Times New Roman" w:hAnsi="Times New Roman" w:cs="Times New Roman"/>
          <w:sz w:val="28"/>
          <w:szCs w:val="28"/>
        </w:rPr>
        <w:t>входить до складу майже 70 різ</w:t>
      </w:r>
      <w:r>
        <w:rPr>
          <w:rFonts w:ascii="Times New Roman" w:hAnsi="Times New Roman" w:cs="Times New Roman"/>
          <w:sz w:val="28"/>
          <w:szCs w:val="28"/>
        </w:rPr>
        <w:t>них мінералів (ільменіт, рутил,</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титаномагнетит тощо). Це легкий мета</w:t>
      </w:r>
      <w:r>
        <w:rPr>
          <w:rFonts w:ascii="Times New Roman" w:hAnsi="Times New Roman" w:cs="Times New Roman"/>
          <w:sz w:val="28"/>
          <w:szCs w:val="28"/>
        </w:rPr>
        <w:t>л, використовуються у літако- й</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ракетобудуванні. Основні поклади титану – в Житомирській, Київській та</w:t>
      </w:r>
    </w:p>
    <w:p w:rsidR="0094017F" w:rsidRPr="0094017F" w:rsidRDefault="0094017F" w:rsidP="0094017F">
      <w:pPr>
        <w:autoSpaceDE w:val="0"/>
        <w:autoSpaceDN w:val="0"/>
        <w:adjustRightInd w:val="0"/>
        <w:spacing w:after="0" w:line="360" w:lineRule="auto"/>
        <w:jc w:val="both"/>
        <w:rPr>
          <w:rFonts w:ascii="Times New Roman" w:hAnsi="Times New Roman" w:cs="Times New Roman"/>
          <w:sz w:val="28"/>
          <w:szCs w:val="28"/>
        </w:rPr>
      </w:pPr>
      <w:r w:rsidRPr="0094017F">
        <w:rPr>
          <w:rFonts w:ascii="Times New Roman" w:hAnsi="Times New Roman" w:cs="Times New Roman"/>
          <w:sz w:val="28"/>
          <w:szCs w:val="28"/>
        </w:rPr>
        <w:t>Черкаській областях. Відомі також Іршанське ільменітове й Самотканське</w:t>
      </w:r>
    </w:p>
    <w:p w:rsidR="0094017F" w:rsidRPr="0094017F" w:rsidRDefault="0094017F" w:rsidP="0094017F">
      <w:pPr>
        <w:autoSpaceDE w:val="0"/>
        <w:autoSpaceDN w:val="0"/>
        <w:adjustRightInd w:val="0"/>
        <w:spacing w:after="0" w:line="360" w:lineRule="auto"/>
        <w:jc w:val="both"/>
        <w:rPr>
          <w:rFonts w:ascii="Times New Roman" w:hAnsi="Times New Roman" w:cs="Times New Roman"/>
          <w:sz w:val="28"/>
          <w:szCs w:val="28"/>
        </w:rPr>
      </w:pPr>
      <w:r w:rsidRPr="0094017F">
        <w:rPr>
          <w:rFonts w:ascii="Times New Roman" w:hAnsi="Times New Roman" w:cs="Times New Roman"/>
          <w:sz w:val="28"/>
          <w:szCs w:val="28"/>
        </w:rPr>
        <w:t>титано-цирконієве родовища.</w:t>
      </w:r>
    </w:p>
    <w:p w:rsidR="00BD6BC6" w:rsidRPr="00B50E2B" w:rsidRDefault="00B50E2B" w:rsidP="00B50E2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iCs/>
          <w:sz w:val="28"/>
          <w:szCs w:val="28"/>
          <w:lang w:val="uk-UA"/>
        </w:rPr>
        <w:t xml:space="preserve">     </w:t>
      </w:r>
      <w:r w:rsidR="0094017F" w:rsidRPr="005D1B56">
        <w:rPr>
          <w:rFonts w:ascii="Times New Roman" w:hAnsi="Times New Roman" w:cs="Times New Roman"/>
          <w:b/>
          <w:i/>
          <w:iCs/>
          <w:sz w:val="28"/>
          <w:szCs w:val="28"/>
          <w:lang w:val="uk-UA"/>
        </w:rPr>
        <w:t>Алюмінієві</w:t>
      </w:r>
      <w:r w:rsidR="0094017F" w:rsidRPr="005D1B56">
        <w:rPr>
          <w:rFonts w:ascii="Times New Roman" w:hAnsi="Times New Roman" w:cs="Times New Roman"/>
          <w:i/>
          <w:iCs/>
          <w:sz w:val="28"/>
          <w:szCs w:val="28"/>
          <w:lang w:val="uk-UA"/>
        </w:rPr>
        <w:t xml:space="preserve"> </w:t>
      </w:r>
      <w:r w:rsidR="0094017F" w:rsidRPr="005D1B56">
        <w:rPr>
          <w:rFonts w:ascii="Times New Roman" w:hAnsi="Times New Roman" w:cs="Times New Roman"/>
          <w:b/>
          <w:i/>
          <w:sz w:val="28"/>
          <w:szCs w:val="28"/>
          <w:lang w:val="uk-UA"/>
        </w:rPr>
        <w:t>руди</w:t>
      </w:r>
      <w:r w:rsidR="0094017F" w:rsidRPr="005D1B56">
        <w:rPr>
          <w:rFonts w:ascii="Times New Roman" w:hAnsi="Times New Roman" w:cs="Times New Roman"/>
          <w:sz w:val="28"/>
          <w:szCs w:val="28"/>
          <w:lang w:val="uk-UA"/>
        </w:rPr>
        <w:t xml:space="preserve"> – алуніти, нефеліни й бо</w:t>
      </w:r>
      <w:r w:rsidRPr="005D1B56">
        <w:rPr>
          <w:rFonts w:ascii="Times New Roman" w:hAnsi="Times New Roman" w:cs="Times New Roman"/>
          <w:sz w:val="28"/>
          <w:szCs w:val="28"/>
          <w:lang w:val="uk-UA"/>
        </w:rPr>
        <w:t xml:space="preserve">ксити. </w:t>
      </w:r>
      <w:r>
        <w:rPr>
          <w:rFonts w:ascii="Times New Roman" w:hAnsi="Times New Roman" w:cs="Times New Roman"/>
          <w:sz w:val="28"/>
          <w:szCs w:val="28"/>
        </w:rPr>
        <w:t>Боксити є у Смілянському</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(Черкаська область) та Високопільскому (Дніпропетровськ</w:t>
      </w:r>
      <w:r>
        <w:rPr>
          <w:rFonts w:ascii="Times New Roman" w:hAnsi="Times New Roman" w:cs="Times New Roman"/>
          <w:sz w:val="28"/>
          <w:szCs w:val="28"/>
        </w:rPr>
        <w:t>а область)</w:t>
      </w:r>
      <w:r>
        <w:rPr>
          <w:rFonts w:ascii="Times New Roman" w:hAnsi="Times New Roman" w:cs="Times New Roman"/>
          <w:sz w:val="28"/>
          <w:szCs w:val="28"/>
          <w:lang w:val="uk-UA"/>
        </w:rPr>
        <w:t xml:space="preserve"> </w:t>
      </w:r>
      <w:r w:rsidR="0094017F" w:rsidRPr="0094017F">
        <w:rPr>
          <w:rFonts w:ascii="Times New Roman" w:hAnsi="Times New Roman" w:cs="Times New Roman"/>
          <w:sz w:val="28"/>
          <w:szCs w:val="28"/>
        </w:rPr>
        <w:t>родовищах, алуніти – на З</w:t>
      </w:r>
      <w:r>
        <w:rPr>
          <w:rFonts w:ascii="Times New Roman" w:hAnsi="Times New Roman" w:cs="Times New Roman"/>
          <w:sz w:val="28"/>
          <w:szCs w:val="28"/>
        </w:rPr>
        <w:t>акарпатті, нефеліни – у Приазов</w:t>
      </w:r>
      <w:r>
        <w:rPr>
          <w:rFonts w:ascii="Times New Roman" w:hAnsi="Times New Roman" w:cs="Times New Roman"/>
          <w:sz w:val="28"/>
          <w:szCs w:val="28"/>
          <w:lang w:val="uk-UA"/>
        </w:rPr>
        <w:t>’</w:t>
      </w:r>
      <w:r w:rsidR="0094017F" w:rsidRPr="0094017F">
        <w:rPr>
          <w:rFonts w:ascii="Times New Roman" w:hAnsi="Times New Roman" w:cs="Times New Roman"/>
          <w:sz w:val="28"/>
          <w:szCs w:val="28"/>
        </w:rPr>
        <w:t>ї.</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iCs/>
          <w:sz w:val="28"/>
          <w:szCs w:val="28"/>
          <w:lang w:val="uk-UA"/>
        </w:rPr>
        <w:t xml:space="preserve">   </w:t>
      </w:r>
      <w:r w:rsidR="00B50E2B" w:rsidRPr="000A4D6A">
        <w:rPr>
          <w:rFonts w:ascii="Times New Roman" w:hAnsi="Times New Roman" w:cs="Times New Roman"/>
          <w:b/>
          <w:i/>
          <w:iCs/>
          <w:sz w:val="28"/>
          <w:szCs w:val="28"/>
        </w:rPr>
        <w:t>Нікель</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використовується для виробництва бронзи, латуні, особливих</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сортів сталі, чавуну й для покриття металевих</w:t>
      </w:r>
      <w:r>
        <w:rPr>
          <w:rFonts w:ascii="Times New Roman" w:hAnsi="Times New Roman" w:cs="Times New Roman"/>
          <w:sz w:val="28"/>
          <w:szCs w:val="28"/>
        </w:rPr>
        <w:t xml:space="preserve"> поверхонь. В Україні відомо 10</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невеликих нікелево-кобальтових родовищ. Ро</w:t>
      </w:r>
      <w:r>
        <w:rPr>
          <w:rFonts w:ascii="Times New Roman" w:hAnsi="Times New Roman" w:cs="Times New Roman"/>
          <w:sz w:val="28"/>
          <w:szCs w:val="28"/>
        </w:rPr>
        <w:t>зробка покладів здійснюється на</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Побузькому родовищі в Кіровоградській області й Придніпровському в</w:t>
      </w:r>
    </w:p>
    <w:p w:rsidR="00B50E2B" w:rsidRPr="000A4D6A" w:rsidRDefault="00B50E2B" w:rsidP="000A4D6A">
      <w:pPr>
        <w:autoSpaceDE w:val="0"/>
        <w:autoSpaceDN w:val="0"/>
        <w:adjustRightInd w:val="0"/>
        <w:spacing w:after="0" w:line="360" w:lineRule="auto"/>
        <w:jc w:val="both"/>
        <w:rPr>
          <w:rFonts w:ascii="Times New Roman" w:hAnsi="Times New Roman" w:cs="Times New Roman"/>
          <w:sz w:val="28"/>
          <w:szCs w:val="28"/>
        </w:rPr>
      </w:pPr>
      <w:r w:rsidRPr="000A4D6A">
        <w:rPr>
          <w:rFonts w:ascii="Times New Roman" w:hAnsi="Times New Roman" w:cs="Times New Roman"/>
          <w:sz w:val="28"/>
          <w:szCs w:val="28"/>
        </w:rPr>
        <w:t>Дніпропетровські</w:t>
      </w:r>
      <w:r w:rsidR="00E77B2F">
        <w:rPr>
          <w:rFonts w:ascii="Times New Roman" w:hAnsi="Times New Roman" w:cs="Times New Roman"/>
          <w:sz w:val="28"/>
          <w:szCs w:val="28"/>
        </w:rPr>
        <w:t>й; глибина залягання – 70-80 м.</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Поліметалічні руди виявлені у Нагольному</w:t>
      </w:r>
      <w:r w:rsidR="00E77B2F">
        <w:rPr>
          <w:rFonts w:ascii="Times New Roman" w:hAnsi="Times New Roman" w:cs="Times New Roman"/>
          <w:sz w:val="28"/>
          <w:szCs w:val="28"/>
        </w:rPr>
        <w:t xml:space="preserve"> кряжі (Донбас) та в Закарпатті</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(Береговське і Британське родовища).Потенціал міді виявлений на Волині та</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Поділлі обсягом 25,6 млн.т але промислового видобутку тут немає.</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uk-UA"/>
        </w:rPr>
        <w:lastRenderedPageBreak/>
        <w:t xml:space="preserve">      </w:t>
      </w:r>
      <w:r w:rsidR="00B50E2B" w:rsidRPr="00E77B2F">
        <w:rPr>
          <w:rFonts w:ascii="Times New Roman" w:hAnsi="Times New Roman" w:cs="Times New Roman"/>
          <w:b/>
          <w:i/>
          <w:iCs/>
          <w:sz w:val="28"/>
          <w:szCs w:val="28"/>
        </w:rPr>
        <w:t>Ртуть</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видобувається з кіноварі в Донбасі (Микитівка) та в Закарпатті</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(Вишків).В Україні виявлено 10 покладів,</w:t>
      </w:r>
      <w:r>
        <w:rPr>
          <w:rFonts w:ascii="Times New Roman" w:hAnsi="Times New Roman" w:cs="Times New Roman"/>
          <w:sz w:val="28"/>
          <w:szCs w:val="28"/>
        </w:rPr>
        <w:t xml:space="preserve"> а також понад 300 рудовиявлень</w:t>
      </w:r>
      <w:r>
        <w:rPr>
          <w:rFonts w:ascii="Times New Roman" w:hAnsi="Times New Roman" w:cs="Times New Roman"/>
          <w:sz w:val="28"/>
          <w:szCs w:val="28"/>
          <w:lang w:val="uk-UA"/>
        </w:rPr>
        <w:t xml:space="preserve"> </w:t>
      </w:r>
      <w:r w:rsidR="00B50E2B" w:rsidRPr="00E77B2F">
        <w:rPr>
          <w:rFonts w:ascii="Times New Roman" w:hAnsi="Times New Roman" w:cs="Times New Roman"/>
          <w:b/>
          <w:bCs/>
          <w:i/>
          <w:sz w:val="28"/>
          <w:szCs w:val="28"/>
        </w:rPr>
        <w:t>золота</w:t>
      </w:r>
      <w:r w:rsidR="00B50E2B" w:rsidRPr="00E77B2F">
        <w:rPr>
          <w:rFonts w:ascii="Times New Roman" w:hAnsi="Times New Roman" w:cs="Times New Roman"/>
          <w:bCs/>
          <w:sz w:val="28"/>
          <w:szCs w:val="28"/>
        </w:rPr>
        <w:t>,</w:t>
      </w:r>
      <w:r w:rsidR="00B50E2B" w:rsidRPr="000A4D6A">
        <w:rPr>
          <w:rFonts w:ascii="Times New Roman" w:hAnsi="Times New Roman" w:cs="Times New Roman"/>
          <w:b/>
          <w:bCs/>
          <w:sz w:val="28"/>
          <w:szCs w:val="28"/>
        </w:rPr>
        <w:t xml:space="preserve"> </w:t>
      </w:r>
      <w:r w:rsidR="00B50E2B" w:rsidRPr="000A4D6A">
        <w:rPr>
          <w:rFonts w:ascii="Times New Roman" w:hAnsi="Times New Roman" w:cs="Times New Roman"/>
          <w:sz w:val="28"/>
          <w:szCs w:val="28"/>
        </w:rPr>
        <w:t>7 з яких вважаються придатними</w:t>
      </w:r>
      <w:r>
        <w:rPr>
          <w:rFonts w:ascii="Times New Roman" w:hAnsi="Times New Roman" w:cs="Times New Roman"/>
          <w:sz w:val="28"/>
          <w:szCs w:val="28"/>
        </w:rPr>
        <w:t xml:space="preserve"> для освоєння. Розташовані вони</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здебільшого в Закарпатській, Кіровоградській, Донецькій, Дніпропетровській</w:t>
      </w:r>
    </w:p>
    <w:p w:rsidR="00633182" w:rsidRPr="00E77B2F" w:rsidRDefault="00B50E2B" w:rsidP="00E77B2F">
      <w:pPr>
        <w:autoSpaceDE w:val="0"/>
        <w:autoSpaceDN w:val="0"/>
        <w:adjustRightInd w:val="0"/>
        <w:spacing w:after="0" w:line="360" w:lineRule="auto"/>
        <w:jc w:val="both"/>
        <w:rPr>
          <w:rFonts w:ascii="Times New Roman" w:hAnsi="Times New Roman" w:cs="Times New Roman"/>
          <w:sz w:val="28"/>
          <w:szCs w:val="28"/>
          <w:lang w:val="uk-UA"/>
        </w:rPr>
      </w:pPr>
      <w:r w:rsidRPr="000A4D6A">
        <w:rPr>
          <w:rFonts w:ascii="Times New Roman" w:hAnsi="Times New Roman" w:cs="Times New Roman"/>
          <w:sz w:val="28"/>
          <w:szCs w:val="28"/>
        </w:rPr>
        <w:t>областях. Мужиївський поклад в Закарпатт</w:t>
      </w:r>
      <w:r w:rsidR="00E77B2F">
        <w:rPr>
          <w:rFonts w:ascii="Times New Roman" w:hAnsi="Times New Roman" w:cs="Times New Roman"/>
          <w:sz w:val="28"/>
          <w:szCs w:val="28"/>
        </w:rPr>
        <w:t>і першим в Україні почав давати</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сировину: спочатку 400-500 кг на рік, а п</w:t>
      </w:r>
      <w:r w:rsidR="00E77B2F">
        <w:rPr>
          <w:rFonts w:ascii="Times New Roman" w:hAnsi="Times New Roman" w:cs="Times New Roman"/>
          <w:sz w:val="28"/>
          <w:szCs w:val="28"/>
        </w:rPr>
        <w:t>отім – до 900 кг золота. Запаси</w:t>
      </w:r>
      <w:r w:rsidR="00E77B2F">
        <w:rPr>
          <w:rFonts w:ascii="Times New Roman" w:hAnsi="Times New Roman" w:cs="Times New Roman"/>
          <w:sz w:val="28"/>
          <w:szCs w:val="28"/>
          <w:lang w:val="uk-UA"/>
        </w:rPr>
        <w:t xml:space="preserve"> </w:t>
      </w:r>
      <w:r w:rsidR="00E77B2F">
        <w:rPr>
          <w:rFonts w:ascii="Times New Roman" w:hAnsi="Times New Roman" w:cs="Times New Roman"/>
          <w:sz w:val="28"/>
          <w:szCs w:val="28"/>
        </w:rPr>
        <w:t>Мужиївського родовища</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55т, а Саулякського</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w:t>
      </w:r>
      <w:r w:rsidR="00E77B2F">
        <w:rPr>
          <w:rFonts w:ascii="Times New Roman" w:hAnsi="Times New Roman" w:cs="Times New Roman"/>
          <w:sz w:val="28"/>
          <w:szCs w:val="28"/>
          <w:lang w:val="uk-UA"/>
        </w:rPr>
        <w:t xml:space="preserve"> </w:t>
      </w:r>
      <w:r w:rsidR="00E77B2F">
        <w:rPr>
          <w:rFonts w:ascii="Times New Roman" w:hAnsi="Times New Roman" w:cs="Times New Roman"/>
          <w:sz w:val="28"/>
          <w:szCs w:val="28"/>
        </w:rPr>
        <w:t>65тонн золота. Перспективнішим</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є Бобриковське родовище у Донецькій област</w:t>
      </w:r>
      <w:r w:rsidR="00E77B2F">
        <w:rPr>
          <w:rFonts w:ascii="Times New Roman" w:hAnsi="Times New Roman" w:cs="Times New Roman"/>
          <w:sz w:val="28"/>
          <w:szCs w:val="28"/>
        </w:rPr>
        <w:t>і з оціночними запасами 600т та</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шість родовищ у Кіровоградській області (К</w:t>
      </w:r>
      <w:r w:rsidR="00E77B2F">
        <w:rPr>
          <w:rFonts w:ascii="Times New Roman" w:hAnsi="Times New Roman" w:cs="Times New Roman"/>
          <w:sz w:val="28"/>
          <w:szCs w:val="28"/>
        </w:rPr>
        <w:t>линцівське, Майське, Юріївське,</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Балка Золота, Балка Широка, Балка Серг</w:t>
      </w:r>
      <w:r w:rsidR="00E77B2F">
        <w:rPr>
          <w:rFonts w:ascii="Times New Roman" w:hAnsi="Times New Roman" w:cs="Times New Roman"/>
          <w:sz w:val="28"/>
          <w:szCs w:val="28"/>
        </w:rPr>
        <w:t>ієвська) з прогнозними запасами</w:t>
      </w:r>
      <w:r w:rsidR="00E77B2F">
        <w:rPr>
          <w:rFonts w:ascii="Times New Roman" w:hAnsi="Times New Roman" w:cs="Times New Roman"/>
          <w:sz w:val="28"/>
          <w:szCs w:val="28"/>
          <w:lang w:val="uk-UA"/>
        </w:rPr>
        <w:t xml:space="preserve"> </w:t>
      </w:r>
      <w:r w:rsidR="00E77B2F">
        <w:rPr>
          <w:rFonts w:ascii="Times New Roman" w:hAnsi="Times New Roman" w:cs="Times New Roman"/>
          <w:sz w:val="28"/>
          <w:szCs w:val="28"/>
        </w:rPr>
        <w:t>620тонн.</w:t>
      </w:r>
      <w:r w:rsidR="00E77B2F">
        <w:rPr>
          <w:rFonts w:ascii="Times New Roman" w:hAnsi="Times New Roman" w:cs="Times New Roman"/>
          <w:sz w:val="28"/>
          <w:szCs w:val="28"/>
          <w:lang w:val="uk-UA"/>
        </w:rPr>
        <w:t xml:space="preserve"> </w:t>
      </w:r>
      <w:r w:rsidRPr="00E77B2F">
        <w:rPr>
          <w:rFonts w:ascii="Times New Roman" w:hAnsi="Times New Roman" w:cs="Times New Roman"/>
          <w:sz w:val="28"/>
          <w:szCs w:val="28"/>
          <w:lang w:val="uk-UA"/>
        </w:rPr>
        <w:t>Золото є супутнім компонентом у Кри</w:t>
      </w:r>
      <w:r w:rsidR="00E77B2F" w:rsidRPr="00E77B2F">
        <w:rPr>
          <w:rFonts w:ascii="Times New Roman" w:hAnsi="Times New Roman" w:cs="Times New Roman"/>
          <w:sz w:val="28"/>
          <w:szCs w:val="28"/>
          <w:lang w:val="uk-UA"/>
        </w:rPr>
        <w:t>ворізькій залізній руді. Нині у</w:t>
      </w:r>
      <w:r w:rsidR="00E77B2F">
        <w:rPr>
          <w:rFonts w:ascii="Times New Roman" w:hAnsi="Times New Roman" w:cs="Times New Roman"/>
          <w:sz w:val="28"/>
          <w:szCs w:val="28"/>
          <w:lang w:val="uk-UA"/>
        </w:rPr>
        <w:t xml:space="preserve"> </w:t>
      </w:r>
      <w:r w:rsidRPr="00E77B2F">
        <w:rPr>
          <w:rFonts w:ascii="Times New Roman" w:hAnsi="Times New Roman" w:cs="Times New Roman"/>
          <w:sz w:val="28"/>
          <w:szCs w:val="28"/>
          <w:lang w:val="uk-UA"/>
        </w:rPr>
        <w:t>хвостосховищах гірничо-збагачувальних комбі</w:t>
      </w:r>
      <w:r w:rsidR="00E77B2F">
        <w:rPr>
          <w:rFonts w:ascii="Times New Roman" w:hAnsi="Times New Roman" w:cs="Times New Roman"/>
          <w:sz w:val="28"/>
          <w:szCs w:val="28"/>
          <w:lang w:val="uk-UA"/>
        </w:rPr>
        <w:t xml:space="preserve">натів накопичено не менше 250 т </w:t>
      </w:r>
      <w:r w:rsidRPr="005D1B56">
        <w:rPr>
          <w:rFonts w:ascii="Times New Roman" w:hAnsi="Times New Roman" w:cs="Times New Roman"/>
          <w:sz w:val="28"/>
          <w:szCs w:val="28"/>
          <w:lang w:val="uk-UA"/>
        </w:rPr>
        <w:t xml:space="preserve">золота. </w:t>
      </w:r>
      <w:r w:rsidRPr="000A4D6A">
        <w:rPr>
          <w:rFonts w:ascii="Times New Roman" w:hAnsi="Times New Roman" w:cs="Times New Roman"/>
          <w:sz w:val="28"/>
          <w:szCs w:val="28"/>
        </w:rPr>
        <w:t>Існує технологія його видобутку, але потрібні чималі інвестиції.</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 xml:space="preserve">Серед </w:t>
      </w:r>
      <w:r w:rsidR="00B50E2B" w:rsidRPr="00E77B2F">
        <w:rPr>
          <w:rFonts w:ascii="Times New Roman" w:hAnsi="Times New Roman" w:cs="Times New Roman"/>
          <w:b/>
          <w:i/>
          <w:iCs/>
          <w:sz w:val="28"/>
          <w:szCs w:val="28"/>
        </w:rPr>
        <w:t>неметалевої сировини</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є в</w:t>
      </w:r>
      <w:r>
        <w:rPr>
          <w:rFonts w:ascii="Times New Roman" w:hAnsi="Times New Roman" w:cs="Times New Roman"/>
          <w:sz w:val="28"/>
          <w:szCs w:val="28"/>
        </w:rPr>
        <w:t>елика група корисних копали, що</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використовуються у хімічній промисловості. Україна багата на кам‘яну й</w:t>
      </w:r>
    </w:p>
    <w:p w:rsidR="00B50E2B" w:rsidRPr="000A4D6A" w:rsidRDefault="00B50E2B" w:rsidP="000A4D6A">
      <w:pPr>
        <w:autoSpaceDE w:val="0"/>
        <w:autoSpaceDN w:val="0"/>
        <w:adjustRightInd w:val="0"/>
        <w:spacing w:after="0" w:line="360" w:lineRule="auto"/>
        <w:jc w:val="both"/>
        <w:rPr>
          <w:rFonts w:ascii="Times New Roman" w:hAnsi="Times New Roman" w:cs="Times New Roman"/>
          <w:sz w:val="28"/>
          <w:szCs w:val="28"/>
        </w:rPr>
      </w:pPr>
      <w:r w:rsidRPr="000A4D6A">
        <w:rPr>
          <w:rFonts w:ascii="Times New Roman" w:hAnsi="Times New Roman" w:cs="Times New Roman"/>
          <w:sz w:val="28"/>
          <w:szCs w:val="28"/>
        </w:rPr>
        <w:t>кухонну сіль, фосфорити, саморідну сірку тощо.</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iCs/>
          <w:sz w:val="28"/>
          <w:szCs w:val="28"/>
          <w:lang w:val="uk-UA"/>
        </w:rPr>
        <w:t xml:space="preserve">      </w:t>
      </w:r>
      <w:r w:rsidR="00B50E2B" w:rsidRPr="00E77B2F">
        <w:rPr>
          <w:rFonts w:ascii="Times New Roman" w:hAnsi="Times New Roman" w:cs="Times New Roman"/>
          <w:b/>
          <w:i/>
          <w:iCs/>
          <w:sz w:val="28"/>
          <w:szCs w:val="28"/>
        </w:rPr>
        <w:t>Калійні солі</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видобуваються у Львівській (Стебник, Борислав) та Івано-</w:t>
      </w:r>
    </w:p>
    <w:p w:rsidR="00633182" w:rsidRPr="000A4D6A" w:rsidRDefault="00B50E2B" w:rsidP="000A4D6A">
      <w:pPr>
        <w:spacing w:after="0" w:line="360" w:lineRule="auto"/>
        <w:jc w:val="both"/>
        <w:rPr>
          <w:rFonts w:ascii="Times New Roman" w:hAnsi="Times New Roman" w:cs="Times New Roman"/>
          <w:sz w:val="28"/>
          <w:szCs w:val="28"/>
          <w:lang w:val="uk-UA"/>
        </w:rPr>
      </w:pPr>
      <w:r w:rsidRPr="000A4D6A">
        <w:rPr>
          <w:rFonts w:ascii="Times New Roman" w:hAnsi="Times New Roman" w:cs="Times New Roman"/>
          <w:sz w:val="28"/>
          <w:szCs w:val="28"/>
        </w:rPr>
        <w:t>Франківській областях (Калуш, Тростянець).</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uk-UA"/>
        </w:rPr>
        <w:t xml:space="preserve">   </w:t>
      </w:r>
      <w:r w:rsidR="00B50E2B" w:rsidRPr="00E77B2F">
        <w:rPr>
          <w:rFonts w:ascii="Times New Roman" w:hAnsi="Times New Roman" w:cs="Times New Roman"/>
          <w:b/>
          <w:i/>
          <w:iCs/>
          <w:sz w:val="28"/>
          <w:szCs w:val="28"/>
        </w:rPr>
        <w:t>Кухонна сіль</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зосереджена у Донбасі. Запаси – 9 млрд т, товщина шарів –</w:t>
      </w:r>
    </w:p>
    <w:p w:rsidR="00B50E2B" w:rsidRPr="000A4D6A" w:rsidRDefault="00B50E2B" w:rsidP="000A4D6A">
      <w:pPr>
        <w:autoSpaceDE w:val="0"/>
        <w:autoSpaceDN w:val="0"/>
        <w:adjustRightInd w:val="0"/>
        <w:spacing w:after="0" w:line="360" w:lineRule="auto"/>
        <w:jc w:val="both"/>
        <w:rPr>
          <w:rFonts w:ascii="Times New Roman" w:hAnsi="Times New Roman" w:cs="Times New Roman"/>
          <w:sz w:val="28"/>
          <w:szCs w:val="28"/>
        </w:rPr>
      </w:pPr>
      <w:r w:rsidRPr="000A4D6A">
        <w:rPr>
          <w:rFonts w:ascii="Times New Roman" w:hAnsi="Times New Roman" w:cs="Times New Roman"/>
          <w:sz w:val="28"/>
          <w:szCs w:val="28"/>
        </w:rPr>
        <w:t xml:space="preserve">40 м (Слов‘янськ, Артемівськ). Зустрічаються </w:t>
      </w:r>
      <w:r w:rsidR="00E77B2F">
        <w:rPr>
          <w:rFonts w:ascii="Times New Roman" w:hAnsi="Times New Roman" w:cs="Times New Roman"/>
          <w:sz w:val="28"/>
          <w:szCs w:val="28"/>
        </w:rPr>
        <w:t>також поклади у Передкарпатті й</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 xml:space="preserve">Закарпатті. У </w:t>
      </w:r>
      <w:r w:rsidR="00E77B2F">
        <w:rPr>
          <w:rFonts w:ascii="Times New Roman" w:hAnsi="Times New Roman" w:cs="Times New Roman"/>
          <w:sz w:val="28"/>
          <w:szCs w:val="28"/>
        </w:rPr>
        <w:t>Криму, Причорномор‘ї та Приазов</w:t>
      </w:r>
      <w:r w:rsidR="00E77B2F">
        <w:rPr>
          <w:rFonts w:ascii="Times New Roman" w:hAnsi="Times New Roman" w:cs="Times New Roman"/>
          <w:sz w:val="28"/>
          <w:szCs w:val="28"/>
          <w:lang w:val="uk-UA"/>
        </w:rPr>
        <w:t>’</w:t>
      </w:r>
      <w:r w:rsidR="00E77B2F">
        <w:rPr>
          <w:rFonts w:ascii="Times New Roman" w:hAnsi="Times New Roman" w:cs="Times New Roman"/>
          <w:sz w:val="28"/>
          <w:szCs w:val="28"/>
        </w:rPr>
        <w:t>ї є озера й лимани з</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самосадною кухонною сіллю.</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sidRPr="00E77B2F">
        <w:rPr>
          <w:rFonts w:ascii="Times New Roman" w:hAnsi="Times New Roman" w:cs="Times New Roman"/>
          <w:b/>
          <w:i/>
          <w:iCs/>
          <w:sz w:val="28"/>
          <w:szCs w:val="28"/>
          <w:lang w:val="uk-UA"/>
        </w:rPr>
        <w:t xml:space="preserve">    </w:t>
      </w:r>
      <w:r w:rsidR="00B50E2B" w:rsidRPr="00E77B2F">
        <w:rPr>
          <w:rFonts w:ascii="Times New Roman" w:hAnsi="Times New Roman" w:cs="Times New Roman"/>
          <w:b/>
          <w:i/>
          <w:iCs/>
          <w:sz w:val="28"/>
          <w:szCs w:val="28"/>
        </w:rPr>
        <w:t>Фосфорити</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є у Придністров‘ї (Тернопільська, Хмельницька ті Вінницька</w:t>
      </w:r>
    </w:p>
    <w:p w:rsidR="00B50E2B" w:rsidRPr="000A4D6A" w:rsidRDefault="00B50E2B" w:rsidP="000A4D6A">
      <w:pPr>
        <w:autoSpaceDE w:val="0"/>
        <w:autoSpaceDN w:val="0"/>
        <w:adjustRightInd w:val="0"/>
        <w:spacing w:after="0" w:line="360" w:lineRule="auto"/>
        <w:jc w:val="both"/>
        <w:rPr>
          <w:rFonts w:ascii="Times New Roman" w:hAnsi="Times New Roman" w:cs="Times New Roman"/>
          <w:sz w:val="28"/>
          <w:szCs w:val="28"/>
        </w:rPr>
      </w:pPr>
      <w:r w:rsidRPr="000A4D6A">
        <w:rPr>
          <w:rFonts w:ascii="Times New Roman" w:hAnsi="Times New Roman" w:cs="Times New Roman"/>
          <w:sz w:val="28"/>
          <w:szCs w:val="28"/>
        </w:rPr>
        <w:t>області), у Сумській (Кролевецьке родовище) та Харкі</w:t>
      </w:r>
      <w:r w:rsidR="00E77B2F">
        <w:rPr>
          <w:rFonts w:ascii="Times New Roman" w:hAnsi="Times New Roman" w:cs="Times New Roman"/>
          <w:sz w:val="28"/>
          <w:szCs w:val="28"/>
        </w:rPr>
        <w:t>вській (Ізюмське</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родовище) областях.</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iCs/>
          <w:sz w:val="28"/>
          <w:szCs w:val="28"/>
          <w:lang w:val="uk-UA"/>
        </w:rPr>
        <w:t xml:space="preserve">     </w:t>
      </w:r>
      <w:r w:rsidR="00B50E2B" w:rsidRPr="00E77B2F">
        <w:rPr>
          <w:rFonts w:ascii="Times New Roman" w:hAnsi="Times New Roman" w:cs="Times New Roman"/>
          <w:b/>
          <w:i/>
          <w:iCs/>
          <w:sz w:val="28"/>
          <w:szCs w:val="28"/>
        </w:rPr>
        <w:t>Саморідна сірка</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 xml:space="preserve">видобувається </w:t>
      </w:r>
      <w:r>
        <w:rPr>
          <w:rFonts w:ascii="Times New Roman" w:hAnsi="Times New Roman" w:cs="Times New Roman"/>
          <w:sz w:val="28"/>
          <w:szCs w:val="28"/>
        </w:rPr>
        <w:t>з Яворівського та Роздольського</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родовища на Прикарпатті.</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sidRPr="00E77B2F">
        <w:rPr>
          <w:rFonts w:ascii="Times New Roman" w:hAnsi="Times New Roman" w:cs="Times New Roman"/>
          <w:b/>
          <w:i/>
          <w:iCs/>
          <w:sz w:val="28"/>
          <w:szCs w:val="28"/>
          <w:lang w:val="uk-UA"/>
        </w:rPr>
        <w:t xml:space="preserve">       </w:t>
      </w:r>
      <w:r w:rsidR="00B50E2B" w:rsidRPr="00E77B2F">
        <w:rPr>
          <w:rFonts w:ascii="Times New Roman" w:hAnsi="Times New Roman" w:cs="Times New Roman"/>
          <w:b/>
          <w:i/>
          <w:iCs/>
          <w:sz w:val="28"/>
          <w:szCs w:val="28"/>
        </w:rPr>
        <w:t>Вогнетривкі глини</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видобуваються як сировина для виготовлення цегли</w:t>
      </w:r>
    </w:p>
    <w:p w:rsidR="00B50E2B" w:rsidRPr="000A4D6A" w:rsidRDefault="00B50E2B" w:rsidP="000A4D6A">
      <w:pPr>
        <w:autoSpaceDE w:val="0"/>
        <w:autoSpaceDN w:val="0"/>
        <w:adjustRightInd w:val="0"/>
        <w:spacing w:after="0" w:line="360" w:lineRule="auto"/>
        <w:jc w:val="both"/>
        <w:rPr>
          <w:rFonts w:ascii="Times New Roman" w:hAnsi="Times New Roman" w:cs="Times New Roman"/>
          <w:sz w:val="28"/>
          <w:szCs w:val="28"/>
        </w:rPr>
      </w:pPr>
      <w:r w:rsidRPr="000A4D6A">
        <w:rPr>
          <w:rFonts w:ascii="Times New Roman" w:hAnsi="Times New Roman" w:cs="Times New Roman"/>
          <w:sz w:val="28"/>
          <w:szCs w:val="28"/>
        </w:rPr>
        <w:lastRenderedPageBreak/>
        <w:t>для доменних печей. Їхні поклади є у Донецькій, Дніпропетровській</w:t>
      </w:r>
      <w:r w:rsidR="00E77B2F">
        <w:rPr>
          <w:rFonts w:ascii="Times New Roman" w:hAnsi="Times New Roman" w:cs="Times New Roman"/>
          <w:sz w:val="28"/>
          <w:szCs w:val="28"/>
        </w:rPr>
        <w:t>,</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Запорізькій, Черкаській, Житомірскьій та Сумській областях.</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uk-UA"/>
        </w:rPr>
        <w:t xml:space="preserve">      </w:t>
      </w:r>
      <w:r w:rsidR="00B50E2B" w:rsidRPr="00E77B2F">
        <w:rPr>
          <w:rFonts w:ascii="Times New Roman" w:hAnsi="Times New Roman" w:cs="Times New Roman"/>
          <w:b/>
          <w:i/>
          <w:iCs/>
          <w:sz w:val="28"/>
          <w:szCs w:val="28"/>
        </w:rPr>
        <w:t>Графіт</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видобувається у Заваллі Кір</w:t>
      </w:r>
      <w:r>
        <w:rPr>
          <w:rFonts w:ascii="Times New Roman" w:hAnsi="Times New Roman" w:cs="Times New Roman"/>
          <w:sz w:val="28"/>
          <w:szCs w:val="28"/>
        </w:rPr>
        <w:t>овоградської області, а також у</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Запорізькій, Дніпропет</w:t>
      </w:r>
      <w:r>
        <w:rPr>
          <w:rFonts w:ascii="Times New Roman" w:hAnsi="Times New Roman" w:cs="Times New Roman"/>
          <w:sz w:val="28"/>
          <w:szCs w:val="28"/>
        </w:rPr>
        <w:t>ровській та Донецькій областях.</w:t>
      </w:r>
      <w:r>
        <w:rPr>
          <w:rFonts w:ascii="Times New Roman" w:hAnsi="Times New Roman" w:cs="Times New Roman"/>
          <w:sz w:val="28"/>
          <w:szCs w:val="28"/>
          <w:lang w:val="uk-UA"/>
        </w:rPr>
        <w:t xml:space="preserve"> </w:t>
      </w:r>
      <w:r w:rsidR="00B50E2B" w:rsidRPr="00E77B2F">
        <w:rPr>
          <w:rFonts w:ascii="Times New Roman" w:hAnsi="Times New Roman" w:cs="Times New Roman"/>
          <w:sz w:val="28"/>
          <w:szCs w:val="28"/>
          <w:lang w:val="uk-UA"/>
        </w:rPr>
        <w:t xml:space="preserve">Українські </w:t>
      </w:r>
      <w:r w:rsidR="00B50E2B" w:rsidRPr="00E77B2F">
        <w:rPr>
          <w:rFonts w:ascii="Times New Roman" w:hAnsi="Times New Roman" w:cs="Times New Roman"/>
          <w:b/>
          <w:i/>
          <w:iCs/>
          <w:sz w:val="28"/>
          <w:szCs w:val="28"/>
          <w:lang w:val="uk-UA"/>
        </w:rPr>
        <w:t>каолінові глини</w:t>
      </w:r>
      <w:r w:rsidR="00B50E2B" w:rsidRPr="00E77B2F">
        <w:rPr>
          <w:rFonts w:ascii="Times New Roman" w:hAnsi="Times New Roman" w:cs="Times New Roman"/>
          <w:i/>
          <w:iCs/>
          <w:sz w:val="28"/>
          <w:szCs w:val="28"/>
          <w:lang w:val="uk-UA"/>
        </w:rPr>
        <w:t xml:space="preserve">, </w:t>
      </w:r>
      <w:r w:rsidR="00B50E2B" w:rsidRPr="00E77B2F">
        <w:rPr>
          <w:rFonts w:ascii="Times New Roman" w:hAnsi="Times New Roman" w:cs="Times New Roman"/>
          <w:sz w:val="28"/>
          <w:szCs w:val="28"/>
          <w:lang w:val="uk-UA"/>
        </w:rPr>
        <w:t>що в</w:t>
      </w:r>
      <w:r w:rsidRPr="00E77B2F">
        <w:rPr>
          <w:rFonts w:ascii="Times New Roman" w:hAnsi="Times New Roman" w:cs="Times New Roman"/>
          <w:sz w:val="28"/>
          <w:szCs w:val="28"/>
          <w:lang w:val="uk-UA"/>
        </w:rPr>
        <w:t>икористовуються для виробництва</w:t>
      </w:r>
      <w:r>
        <w:rPr>
          <w:rFonts w:ascii="Times New Roman" w:hAnsi="Times New Roman" w:cs="Times New Roman"/>
          <w:sz w:val="28"/>
          <w:szCs w:val="28"/>
          <w:lang w:val="uk-UA"/>
        </w:rPr>
        <w:t xml:space="preserve"> </w:t>
      </w:r>
      <w:r w:rsidR="00B50E2B" w:rsidRPr="00E77B2F">
        <w:rPr>
          <w:rFonts w:ascii="Times New Roman" w:hAnsi="Times New Roman" w:cs="Times New Roman"/>
          <w:sz w:val="28"/>
          <w:szCs w:val="28"/>
          <w:lang w:val="uk-UA"/>
        </w:rPr>
        <w:t xml:space="preserve">порцеляни, фаянсу, гуми й паперу, – одні з найкращих у світі. </w:t>
      </w:r>
      <w:r>
        <w:rPr>
          <w:rFonts w:ascii="Times New Roman" w:hAnsi="Times New Roman" w:cs="Times New Roman"/>
          <w:sz w:val="28"/>
          <w:szCs w:val="28"/>
        </w:rPr>
        <w:t>Вони</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розташовані у межах Українського к</w:t>
      </w:r>
      <w:r>
        <w:rPr>
          <w:rFonts w:ascii="Times New Roman" w:hAnsi="Times New Roman" w:cs="Times New Roman"/>
          <w:sz w:val="28"/>
          <w:szCs w:val="28"/>
        </w:rPr>
        <w:t>ристалічного щита: Житомирська,</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Хмельницька, Дніпропетровська, Запорізька й Вінницька області.</w:t>
      </w:r>
    </w:p>
    <w:p w:rsidR="00633182" w:rsidRPr="00E77B2F" w:rsidRDefault="00E77B2F" w:rsidP="00E77B2F">
      <w:pPr>
        <w:autoSpaceDE w:val="0"/>
        <w:autoSpaceDN w:val="0"/>
        <w:adjustRightInd w:val="0"/>
        <w:spacing w:after="0" w:line="360" w:lineRule="auto"/>
        <w:jc w:val="both"/>
        <w:rPr>
          <w:rFonts w:ascii="Times New Roman" w:hAnsi="Times New Roman" w:cs="Times New Roman"/>
          <w:sz w:val="28"/>
          <w:szCs w:val="28"/>
        </w:rPr>
      </w:pPr>
      <w:r w:rsidRPr="00E77B2F">
        <w:rPr>
          <w:rFonts w:ascii="Times New Roman" w:hAnsi="Times New Roman" w:cs="Times New Roman"/>
          <w:b/>
          <w:i/>
          <w:iCs/>
          <w:sz w:val="28"/>
          <w:szCs w:val="28"/>
          <w:lang w:val="uk-UA"/>
        </w:rPr>
        <w:t xml:space="preserve">     </w:t>
      </w:r>
      <w:r w:rsidR="00B50E2B" w:rsidRPr="00E77B2F">
        <w:rPr>
          <w:rFonts w:ascii="Times New Roman" w:hAnsi="Times New Roman" w:cs="Times New Roman"/>
          <w:b/>
          <w:i/>
          <w:iCs/>
          <w:sz w:val="28"/>
          <w:szCs w:val="28"/>
        </w:rPr>
        <w:t>Мармур</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видобувається у Донбасі, К</w:t>
      </w:r>
      <w:r>
        <w:rPr>
          <w:rFonts w:ascii="Times New Roman" w:hAnsi="Times New Roman" w:cs="Times New Roman"/>
          <w:sz w:val="28"/>
          <w:szCs w:val="28"/>
        </w:rPr>
        <w:t>риму й Карпатах, у Київській та</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Житомирській областях.</w:t>
      </w:r>
    </w:p>
    <w:p w:rsidR="00B50E2B" w:rsidRPr="000A4D6A" w:rsidRDefault="00E77B2F" w:rsidP="000A4D6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uk-UA"/>
        </w:rPr>
        <w:t xml:space="preserve">    </w:t>
      </w:r>
      <w:r w:rsidR="00B50E2B" w:rsidRPr="00E77B2F">
        <w:rPr>
          <w:rFonts w:ascii="Times New Roman" w:hAnsi="Times New Roman" w:cs="Times New Roman"/>
          <w:b/>
          <w:i/>
          <w:iCs/>
          <w:sz w:val="28"/>
          <w:szCs w:val="28"/>
        </w:rPr>
        <w:t>Вапняк</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є у районі Українського кр</w:t>
      </w:r>
      <w:r>
        <w:rPr>
          <w:rFonts w:ascii="Times New Roman" w:hAnsi="Times New Roman" w:cs="Times New Roman"/>
          <w:sz w:val="28"/>
          <w:szCs w:val="28"/>
        </w:rPr>
        <w:t>исталічного щита і в Криму. Він</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використовується як будівельний мат</w:t>
      </w:r>
      <w:r>
        <w:rPr>
          <w:rFonts w:ascii="Times New Roman" w:hAnsi="Times New Roman" w:cs="Times New Roman"/>
          <w:sz w:val="28"/>
          <w:szCs w:val="28"/>
        </w:rPr>
        <w:t>еріал та для виробництва цукру.</w:t>
      </w:r>
      <w:r>
        <w:rPr>
          <w:rFonts w:ascii="Times New Roman" w:hAnsi="Times New Roman" w:cs="Times New Roman"/>
          <w:sz w:val="28"/>
          <w:szCs w:val="28"/>
          <w:lang w:val="uk-UA"/>
        </w:rPr>
        <w:t xml:space="preserve"> </w:t>
      </w:r>
      <w:r w:rsidR="00B50E2B" w:rsidRPr="00E77B2F">
        <w:rPr>
          <w:rFonts w:ascii="Times New Roman" w:hAnsi="Times New Roman" w:cs="Times New Roman"/>
          <w:b/>
          <w:i/>
          <w:iCs/>
          <w:sz w:val="28"/>
          <w:szCs w:val="28"/>
        </w:rPr>
        <w:t>Бурштин</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зустрічається поблизу селища Клесім Рівненської області.</w:t>
      </w:r>
    </w:p>
    <w:p w:rsidR="00B50E2B" w:rsidRPr="00E77B2F" w:rsidRDefault="00E77B2F" w:rsidP="000A4D6A">
      <w:pPr>
        <w:autoSpaceDE w:val="0"/>
        <w:autoSpaceDN w:val="0"/>
        <w:adjustRightInd w:val="0"/>
        <w:spacing w:after="0" w:line="360" w:lineRule="auto"/>
        <w:jc w:val="both"/>
        <w:rPr>
          <w:rFonts w:ascii="Times New Roman" w:hAnsi="Times New Roman" w:cs="Times New Roman"/>
          <w:sz w:val="28"/>
          <w:szCs w:val="28"/>
          <w:lang w:val="uk-UA"/>
        </w:rPr>
      </w:pPr>
      <w:r w:rsidRPr="00E77B2F">
        <w:rPr>
          <w:rFonts w:ascii="Times New Roman" w:hAnsi="Times New Roman" w:cs="Times New Roman"/>
          <w:b/>
          <w:i/>
          <w:iCs/>
          <w:sz w:val="28"/>
          <w:szCs w:val="28"/>
          <w:lang w:val="uk-UA"/>
        </w:rPr>
        <w:t xml:space="preserve">     </w:t>
      </w:r>
      <w:r w:rsidR="00B50E2B" w:rsidRPr="00E77B2F">
        <w:rPr>
          <w:rFonts w:ascii="Times New Roman" w:hAnsi="Times New Roman" w:cs="Times New Roman"/>
          <w:b/>
          <w:i/>
          <w:iCs/>
          <w:sz w:val="28"/>
          <w:szCs w:val="28"/>
        </w:rPr>
        <w:t>Самоцвіти</w:t>
      </w:r>
      <w:r w:rsidR="00B50E2B" w:rsidRPr="000A4D6A">
        <w:rPr>
          <w:rFonts w:ascii="Times New Roman" w:hAnsi="Times New Roman" w:cs="Times New Roman"/>
          <w:i/>
          <w:iCs/>
          <w:sz w:val="28"/>
          <w:szCs w:val="28"/>
        </w:rPr>
        <w:t xml:space="preserve">. </w:t>
      </w:r>
      <w:r w:rsidR="00B50E2B" w:rsidRPr="000A4D6A">
        <w:rPr>
          <w:rFonts w:ascii="Times New Roman" w:hAnsi="Times New Roman" w:cs="Times New Roman"/>
          <w:sz w:val="28"/>
          <w:szCs w:val="28"/>
        </w:rPr>
        <w:t>На Житомирщині є родовища топа</w:t>
      </w:r>
      <w:r>
        <w:rPr>
          <w:rFonts w:ascii="Times New Roman" w:hAnsi="Times New Roman" w:cs="Times New Roman"/>
          <w:sz w:val="28"/>
          <w:szCs w:val="28"/>
        </w:rPr>
        <w:t>зів, тигрового ока,</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аквамарину, яшми, опалу. Володар</w:t>
      </w:r>
      <w:r>
        <w:rPr>
          <w:rFonts w:ascii="Times New Roman" w:hAnsi="Times New Roman" w:cs="Times New Roman"/>
          <w:sz w:val="28"/>
          <w:szCs w:val="28"/>
        </w:rPr>
        <w:t xml:space="preserve">ська-волинська рудня видобуває </w:t>
      </w:r>
      <w:r>
        <w:rPr>
          <w:rFonts w:ascii="Times New Roman" w:hAnsi="Times New Roman" w:cs="Times New Roman"/>
          <w:sz w:val="28"/>
          <w:szCs w:val="28"/>
          <w:lang w:val="uk-UA"/>
        </w:rPr>
        <w:t>«</w:t>
      </w:r>
      <w:r>
        <w:rPr>
          <w:rFonts w:ascii="Times New Roman" w:hAnsi="Times New Roman" w:cs="Times New Roman"/>
          <w:sz w:val="28"/>
          <w:szCs w:val="28"/>
        </w:rPr>
        <w:t>винні</w:t>
      </w:r>
      <w:r>
        <w:rPr>
          <w:rFonts w:ascii="Times New Roman" w:hAnsi="Times New Roman" w:cs="Times New Roman"/>
          <w:sz w:val="28"/>
          <w:szCs w:val="28"/>
          <w:lang w:val="uk-UA"/>
        </w:rPr>
        <w:t>»</w:t>
      </w:r>
    </w:p>
    <w:p w:rsidR="00B50E2B" w:rsidRPr="000A4D6A" w:rsidRDefault="00B50E2B" w:rsidP="000A4D6A">
      <w:pPr>
        <w:autoSpaceDE w:val="0"/>
        <w:autoSpaceDN w:val="0"/>
        <w:adjustRightInd w:val="0"/>
        <w:spacing w:after="0" w:line="360" w:lineRule="auto"/>
        <w:jc w:val="both"/>
        <w:rPr>
          <w:rFonts w:ascii="Times New Roman" w:hAnsi="Times New Roman" w:cs="Times New Roman"/>
          <w:sz w:val="28"/>
          <w:szCs w:val="28"/>
        </w:rPr>
      </w:pPr>
      <w:r w:rsidRPr="000A4D6A">
        <w:rPr>
          <w:rFonts w:ascii="Times New Roman" w:hAnsi="Times New Roman" w:cs="Times New Roman"/>
          <w:sz w:val="28"/>
          <w:szCs w:val="28"/>
        </w:rPr>
        <w:t>топази, димчастий кварц різних відтінків.</w:t>
      </w:r>
      <w:r w:rsidR="00E77B2F">
        <w:rPr>
          <w:rFonts w:ascii="Times New Roman" w:hAnsi="Times New Roman" w:cs="Times New Roman"/>
          <w:sz w:val="28"/>
          <w:szCs w:val="28"/>
        </w:rPr>
        <w:t xml:space="preserve"> Зустрічаються кристали топазів</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вагою до 80 кг. Це унікальне родовище. На пі</w:t>
      </w:r>
      <w:r w:rsidR="00E77B2F">
        <w:rPr>
          <w:rFonts w:ascii="Times New Roman" w:hAnsi="Times New Roman" w:cs="Times New Roman"/>
          <w:sz w:val="28"/>
          <w:szCs w:val="28"/>
        </w:rPr>
        <w:t>вденному березі Криму, в районі</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згаслого вулкану Карадаг є розсипи агату, яшми, гірського кришталю,</w:t>
      </w:r>
    </w:p>
    <w:p w:rsidR="00B50E2B" w:rsidRPr="000A4D6A" w:rsidRDefault="00B50E2B" w:rsidP="000A4D6A">
      <w:pPr>
        <w:autoSpaceDE w:val="0"/>
        <w:autoSpaceDN w:val="0"/>
        <w:adjustRightInd w:val="0"/>
        <w:spacing w:after="0" w:line="360" w:lineRule="auto"/>
        <w:jc w:val="both"/>
        <w:rPr>
          <w:rFonts w:ascii="Times New Roman" w:hAnsi="Times New Roman" w:cs="Times New Roman"/>
          <w:sz w:val="28"/>
          <w:szCs w:val="28"/>
        </w:rPr>
      </w:pPr>
      <w:r w:rsidRPr="000A4D6A">
        <w:rPr>
          <w:rFonts w:ascii="Times New Roman" w:hAnsi="Times New Roman" w:cs="Times New Roman"/>
          <w:sz w:val="28"/>
          <w:szCs w:val="28"/>
        </w:rPr>
        <w:t xml:space="preserve">аметисту, цитрину, сердоліку. З 1978 р. </w:t>
      </w:r>
      <w:r w:rsidR="00E77B2F">
        <w:rPr>
          <w:rFonts w:ascii="Times New Roman" w:hAnsi="Times New Roman" w:cs="Times New Roman"/>
          <w:sz w:val="28"/>
          <w:szCs w:val="28"/>
        </w:rPr>
        <w:t>Карадаг оголошено заповідником.</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За кольором і якістю українс</w:t>
      </w:r>
      <w:r w:rsidR="00E77B2F">
        <w:rPr>
          <w:rFonts w:ascii="Times New Roman" w:hAnsi="Times New Roman" w:cs="Times New Roman"/>
          <w:sz w:val="28"/>
          <w:szCs w:val="28"/>
        </w:rPr>
        <w:t>ькі граніти вважаються одними з</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найкрасивіших у світі. Їх видобува</w:t>
      </w:r>
      <w:r w:rsidR="00E77B2F">
        <w:rPr>
          <w:rFonts w:ascii="Times New Roman" w:hAnsi="Times New Roman" w:cs="Times New Roman"/>
          <w:sz w:val="28"/>
          <w:szCs w:val="28"/>
        </w:rPr>
        <w:t>ють у Карпатах, на Українському</w:t>
      </w:r>
      <w:r w:rsidR="00E77B2F">
        <w:rPr>
          <w:rFonts w:ascii="Times New Roman" w:hAnsi="Times New Roman" w:cs="Times New Roman"/>
          <w:sz w:val="28"/>
          <w:szCs w:val="28"/>
          <w:lang w:val="uk-UA"/>
        </w:rPr>
        <w:t xml:space="preserve"> </w:t>
      </w:r>
      <w:r w:rsidRPr="000A4D6A">
        <w:rPr>
          <w:rFonts w:ascii="Times New Roman" w:hAnsi="Times New Roman" w:cs="Times New Roman"/>
          <w:sz w:val="28"/>
          <w:szCs w:val="28"/>
        </w:rPr>
        <w:t>кристалічному масиві, особливо в Житомирській області.</w:t>
      </w:r>
    </w:p>
    <w:p w:rsidR="00B50E2B" w:rsidRDefault="00E77B2F" w:rsidP="000A4D6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 xml:space="preserve">До природних ресурсі належать також </w:t>
      </w:r>
      <w:r w:rsidR="00B50E2B" w:rsidRPr="00E77B2F">
        <w:rPr>
          <w:rFonts w:ascii="Times New Roman" w:hAnsi="Times New Roman" w:cs="Times New Roman"/>
          <w:b/>
          <w:i/>
          <w:iCs/>
          <w:sz w:val="28"/>
          <w:szCs w:val="28"/>
        </w:rPr>
        <w:t>термальні води</w:t>
      </w:r>
      <w:r w:rsidR="00B50E2B" w:rsidRPr="000A4D6A">
        <w:rPr>
          <w:rFonts w:ascii="Times New Roman" w:hAnsi="Times New Roman" w:cs="Times New Roman"/>
          <w:i/>
          <w:iCs/>
          <w:sz w:val="28"/>
          <w:szCs w:val="28"/>
        </w:rPr>
        <w:t xml:space="preserve"> </w:t>
      </w:r>
      <w:r>
        <w:rPr>
          <w:rFonts w:ascii="Times New Roman" w:hAnsi="Times New Roman" w:cs="Times New Roman"/>
          <w:sz w:val="28"/>
          <w:szCs w:val="28"/>
        </w:rPr>
        <w:t>як джерело</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теплової енергії, їхні виходи найзруч</w:t>
      </w:r>
      <w:r>
        <w:rPr>
          <w:rFonts w:ascii="Times New Roman" w:hAnsi="Times New Roman" w:cs="Times New Roman"/>
          <w:sz w:val="28"/>
          <w:szCs w:val="28"/>
        </w:rPr>
        <w:t>ніше використовувати у Криму, в</w:t>
      </w:r>
      <w:r>
        <w:rPr>
          <w:rFonts w:ascii="Times New Roman" w:hAnsi="Times New Roman" w:cs="Times New Roman"/>
          <w:sz w:val="28"/>
          <w:szCs w:val="28"/>
          <w:lang w:val="uk-UA"/>
        </w:rPr>
        <w:t xml:space="preserve"> </w:t>
      </w:r>
      <w:r w:rsidR="00B50E2B" w:rsidRPr="000A4D6A">
        <w:rPr>
          <w:rFonts w:ascii="Times New Roman" w:hAnsi="Times New Roman" w:cs="Times New Roman"/>
          <w:sz w:val="28"/>
          <w:szCs w:val="28"/>
        </w:rPr>
        <w:t>Карпатах та на Закарпатті. Такі води розташовуються на глибині від 450 (t</w:t>
      </w:r>
      <w:r w:rsidR="00B50E2B" w:rsidRPr="000A4D6A">
        <w:rPr>
          <w:rFonts w:ascii="Times New Roman" w:hAnsi="Times New Roman" w:cs="Times New Roman"/>
          <w:sz w:val="18"/>
          <w:szCs w:val="18"/>
        </w:rPr>
        <w:t xml:space="preserve">o </w:t>
      </w:r>
      <w:r w:rsidR="00B50E2B" w:rsidRPr="000A4D6A">
        <w:rPr>
          <w:rFonts w:ascii="Times New Roman" w:hAnsi="Times New Roman" w:cs="Times New Roman"/>
          <w:sz w:val="28"/>
          <w:szCs w:val="28"/>
        </w:rPr>
        <w:t>=</w:t>
      </w:r>
      <w:r>
        <w:rPr>
          <w:rFonts w:ascii="Times New Roman" w:hAnsi="Times New Roman" w:cs="Times New Roman"/>
          <w:sz w:val="28"/>
          <w:szCs w:val="28"/>
        </w:rPr>
        <w:t xml:space="preserve"> 40</w:t>
      </w:r>
      <w:r>
        <w:rPr>
          <w:rFonts w:ascii="Times New Roman" w:hAnsi="Times New Roman" w:cs="Times New Roman"/>
          <w:sz w:val="28"/>
          <w:szCs w:val="28"/>
          <w:lang w:val="uk-UA"/>
        </w:rPr>
        <w:t xml:space="preserve"> </w:t>
      </w:r>
      <w:r w:rsidR="00B50E2B" w:rsidRPr="000A4D6A">
        <w:rPr>
          <w:rFonts w:ascii="Times New Roman" w:hAnsi="Times New Roman" w:cs="Times New Roman"/>
          <w:sz w:val="18"/>
          <w:szCs w:val="18"/>
        </w:rPr>
        <w:t>о</w:t>
      </w:r>
      <w:r w:rsidR="00B50E2B" w:rsidRPr="000A4D6A">
        <w:rPr>
          <w:rFonts w:ascii="Times New Roman" w:hAnsi="Times New Roman" w:cs="Times New Roman"/>
          <w:sz w:val="28"/>
          <w:szCs w:val="28"/>
        </w:rPr>
        <w:t>С) до 1000-2000 м (t</w:t>
      </w:r>
      <w:r w:rsidR="00B50E2B" w:rsidRPr="000A4D6A">
        <w:rPr>
          <w:rFonts w:ascii="Times New Roman" w:hAnsi="Times New Roman" w:cs="Times New Roman"/>
          <w:sz w:val="18"/>
          <w:szCs w:val="18"/>
        </w:rPr>
        <w:t xml:space="preserve">o </w:t>
      </w:r>
      <w:r w:rsidR="00B50E2B" w:rsidRPr="000A4D6A">
        <w:rPr>
          <w:rFonts w:ascii="Times New Roman" w:hAnsi="Times New Roman" w:cs="Times New Roman"/>
          <w:sz w:val="28"/>
          <w:szCs w:val="28"/>
        </w:rPr>
        <w:t xml:space="preserve">= 70-100 </w:t>
      </w:r>
      <w:r w:rsidR="00B50E2B" w:rsidRPr="000A4D6A">
        <w:rPr>
          <w:rFonts w:ascii="Times New Roman" w:hAnsi="Times New Roman" w:cs="Times New Roman"/>
          <w:sz w:val="18"/>
          <w:szCs w:val="18"/>
        </w:rPr>
        <w:t>о</w:t>
      </w:r>
      <w:r w:rsidR="00B50E2B" w:rsidRPr="000A4D6A">
        <w:rPr>
          <w:rFonts w:ascii="Times New Roman" w:hAnsi="Times New Roman" w:cs="Times New Roman"/>
          <w:sz w:val="28"/>
          <w:szCs w:val="28"/>
        </w:rPr>
        <w:t>С).</w:t>
      </w:r>
    </w:p>
    <w:p w:rsidR="0087422E" w:rsidRDefault="0087422E" w:rsidP="000A4D6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pacing w:val="-2"/>
          <w:sz w:val="28"/>
          <w:szCs w:val="28"/>
          <w:lang w:val="uk-UA"/>
        </w:rPr>
        <w:t xml:space="preserve">          </w:t>
      </w:r>
      <w:r w:rsidRPr="0087422E">
        <w:rPr>
          <w:rFonts w:ascii="Times New Roman" w:hAnsi="Times New Roman" w:cs="Times New Roman"/>
          <w:spacing w:val="-2"/>
          <w:sz w:val="28"/>
          <w:szCs w:val="28"/>
          <w:lang w:val="uk-UA"/>
        </w:rPr>
        <w:t>Проблеми щодо раціонального використання мінерально-</w:t>
      </w:r>
      <w:r w:rsidRPr="0087422E">
        <w:rPr>
          <w:rFonts w:ascii="Times New Roman" w:hAnsi="Times New Roman" w:cs="Times New Roman"/>
          <w:sz w:val="28"/>
          <w:szCs w:val="28"/>
          <w:lang w:val="uk-UA"/>
        </w:rPr>
        <w:t>сиро</w:t>
      </w:r>
      <w:r w:rsidRPr="0087422E">
        <w:rPr>
          <w:rFonts w:ascii="Times New Roman" w:hAnsi="Times New Roman" w:cs="Times New Roman"/>
          <w:sz w:val="28"/>
          <w:szCs w:val="28"/>
          <w:lang w:val="uk-UA"/>
        </w:rPr>
        <w:softHyphen/>
        <w:t xml:space="preserve">винних ресурсів України полягають у важковидобувному характері </w:t>
      </w:r>
      <w:r w:rsidRPr="0087422E">
        <w:rPr>
          <w:rFonts w:ascii="Times New Roman" w:hAnsi="Times New Roman" w:cs="Times New Roman"/>
          <w:spacing w:val="-2"/>
          <w:sz w:val="28"/>
          <w:szCs w:val="28"/>
          <w:lang w:val="uk-UA"/>
        </w:rPr>
        <w:t>значної частини ресурсів, виснаженості найбільш якісної</w:t>
      </w:r>
      <w:r w:rsidRPr="0087422E">
        <w:rPr>
          <w:rFonts w:ascii="Times New Roman" w:hAnsi="Times New Roman" w:cs="Times New Roman"/>
          <w:sz w:val="28"/>
          <w:szCs w:val="28"/>
          <w:lang w:val="uk-UA"/>
        </w:rPr>
        <w:t xml:space="preserve"> час</w:t>
      </w:r>
      <w:r w:rsidRPr="0087422E">
        <w:rPr>
          <w:rFonts w:ascii="Times New Roman" w:hAnsi="Times New Roman" w:cs="Times New Roman"/>
          <w:sz w:val="28"/>
          <w:szCs w:val="28"/>
          <w:lang w:val="uk-UA"/>
        </w:rPr>
        <w:softHyphen/>
        <w:t xml:space="preserve">тини запасів, обмеженні обсягів фінансування геологорозвідувальних робіт тощо. У перспективі </w:t>
      </w:r>
      <w:r w:rsidRPr="0087422E">
        <w:rPr>
          <w:rFonts w:ascii="Times New Roman" w:hAnsi="Times New Roman" w:cs="Times New Roman"/>
          <w:sz w:val="28"/>
          <w:szCs w:val="28"/>
          <w:lang w:val="uk-UA"/>
        </w:rPr>
        <w:lastRenderedPageBreak/>
        <w:t xml:space="preserve">здійснюватиметься розвідка нових </w:t>
      </w:r>
      <w:r w:rsidRPr="0087422E">
        <w:rPr>
          <w:rFonts w:ascii="Times New Roman" w:hAnsi="Times New Roman" w:cs="Times New Roman"/>
          <w:spacing w:val="-2"/>
          <w:sz w:val="28"/>
          <w:szCs w:val="28"/>
          <w:lang w:val="uk-UA"/>
        </w:rPr>
        <w:t>для України корисних копалин — золота, міді, хрому</w:t>
      </w:r>
      <w:r w:rsidRPr="0087422E">
        <w:rPr>
          <w:rFonts w:ascii="Times New Roman" w:hAnsi="Times New Roman" w:cs="Times New Roman"/>
          <w:sz w:val="28"/>
          <w:szCs w:val="28"/>
          <w:lang w:val="uk-UA"/>
        </w:rPr>
        <w:t>, свин</w:t>
      </w:r>
      <w:r w:rsidRPr="0087422E">
        <w:rPr>
          <w:rFonts w:ascii="Times New Roman" w:hAnsi="Times New Roman" w:cs="Times New Roman"/>
          <w:sz w:val="28"/>
          <w:szCs w:val="28"/>
          <w:lang w:val="uk-UA"/>
        </w:rPr>
        <w:softHyphen/>
        <w:t xml:space="preserve">цю, </w:t>
      </w:r>
      <w:r w:rsidRPr="0087422E">
        <w:rPr>
          <w:rFonts w:ascii="Times New Roman" w:hAnsi="Times New Roman" w:cs="Times New Roman"/>
          <w:spacing w:val="4"/>
          <w:sz w:val="28"/>
          <w:szCs w:val="28"/>
          <w:lang w:val="uk-UA"/>
        </w:rPr>
        <w:t>цинку, молібдену, рідкісноземельних металів, фосфоритів</w:t>
      </w:r>
      <w:r w:rsidRPr="0087422E">
        <w:rPr>
          <w:rFonts w:ascii="Times New Roman" w:hAnsi="Times New Roman" w:cs="Times New Roman"/>
          <w:sz w:val="28"/>
          <w:szCs w:val="28"/>
          <w:lang w:val="uk-UA"/>
        </w:rPr>
        <w:t xml:space="preserve"> тощо. Це дасть змогу за існуючими прогнозними оцінками збіль</w:t>
      </w:r>
      <w:r w:rsidRPr="0087422E">
        <w:rPr>
          <w:rFonts w:ascii="Times New Roman" w:hAnsi="Times New Roman" w:cs="Times New Roman"/>
          <w:sz w:val="28"/>
          <w:szCs w:val="28"/>
          <w:lang w:val="uk-UA"/>
        </w:rPr>
        <w:softHyphen/>
        <w:t>шити експортні можливості вітчизняної мінерально-сировинної бази у 1,5—2 рази та скоротити імпорт сировини на 60—70% (без урахування вуглеводнів)</w:t>
      </w:r>
      <w:r>
        <w:rPr>
          <w:rFonts w:ascii="Times New Roman" w:hAnsi="Times New Roman" w:cs="Times New Roman"/>
          <w:sz w:val="28"/>
          <w:szCs w:val="28"/>
          <w:lang w:val="uk-UA"/>
        </w:rPr>
        <w:t>.</w:t>
      </w:r>
    </w:p>
    <w:p w:rsidR="0087422E" w:rsidRPr="0087422E" w:rsidRDefault="0087422E" w:rsidP="0087422E">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pacing w:val="-4"/>
          <w:sz w:val="28"/>
          <w:szCs w:val="28"/>
          <w:lang w:val="uk-UA" w:eastAsia="ru-RU"/>
        </w:rPr>
        <w:t xml:space="preserve">  </w:t>
      </w:r>
      <w:r w:rsidRPr="0087422E">
        <w:rPr>
          <w:rFonts w:ascii="Times New Roman" w:eastAsia="Times New Roman" w:hAnsi="Times New Roman" w:cs="Times New Roman"/>
          <w:b/>
          <w:i/>
          <w:spacing w:val="-4"/>
          <w:sz w:val="28"/>
          <w:szCs w:val="28"/>
          <w:lang w:val="uk-UA" w:eastAsia="ru-RU"/>
        </w:rPr>
        <w:t>Земельні ресурси</w:t>
      </w:r>
      <w:r w:rsidRPr="0087422E">
        <w:rPr>
          <w:rFonts w:ascii="Times New Roman" w:eastAsia="Times New Roman" w:hAnsi="Times New Roman" w:cs="Times New Roman"/>
          <w:spacing w:val="-4"/>
          <w:sz w:val="28"/>
          <w:szCs w:val="28"/>
          <w:lang w:val="uk-UA" w:eastAsia="ru-RU"/>
        </w:rPr>
        <w:t xml:space="preserve"> виступають територіальною базою розмі</w:t>
      </w:r>
      <w:r w:rsidRPr="0087422E">
        <w:rPr>
          <w:rFonts w:ascii="Times New Roman" w:eastAsia="Times New Roman" w:hAnsi="Times New Roman" w:cs="Times New Roman"/>
          <w:sz w:val="28"/>
          <w:szCs w:val="28"/>
          <w:lang w:val="uk-UA" w:eastAsia="ru-RU"/>
        </w:rPr>
        <w:t>щен</w:t>
      </w:r>
      <w:r w:rsidRPr="0087422E">
        <w:rPr>
          <w:rFonts w:ascii="Times New Roman" w:eastAsia="Times New Roman" w:hAnsi="Times New Roman" w:cs="Times New Roman"/>
          <w:sz w:val="28"/>
          <w:szCs w:val="28"/>
          <w:lang w:val="uk-UA" w:eastAsia="ru-RU"/>
        </w:rPr>
        <w:softHyphen/>
        <w:t>ня народногосподарських об’єктів, системи розселення населен</w:t>
      </w:r>
      <w:r w:rsidRPr="0087422E">
        <w:rPr>
          <w:rFonts w:ascii="Times New Roman" w:eastAsia="Times New Roman" w:hAnsi="Times New Roman" w:cs="Times New Roman"/>
          <w:sz w:val="28"/>
          <w:szCs w:val="28"/>
          <w:lang w:val="uk-UA" w:eastAsia="ru-RU"/>
        </w:rPr>
        <w:softHyphen/>
        <w:t>ня, а також основним засобом виробництва (в першу чергу сіль</w:t>
      </w:r>
      <w:r w:rsidRPr="0087422E">
        <w:rPr>
          <w:rFonts w:ascii="Times New Roman" w:eastAsia="Times New Roman" w:hAnsi="Times New Roman" w:cs="Times New Roman"/>
          <w:sz w:val="28"/>
          <w:szCs w:val="28"/>
          <w:lang w:val="uk-UA" w:eastAsia="ru-RU"/>
        </w:rPr>
        <w:softHyphen/>
        <w:t xml:space="preserve">ського і лісового господарства). Всі землі України незалежно від </w:t>
      </w:r>
      <w:r w:rsidRPr="0087422E">
        <w:rPr>
          <w:rFonts w:ascii="Times New Roman" w:eastAsia="Times New Roman" w:hAnsi="Times New Roman" w:cs="Times New Roman"/>
          <w:spacing w:val="4"/>
          <w:sz w:val="28"/>
          <w:szCs w:val="28"/>
          <w:lang w:val="uk-UA" w:eastAsia="ru-RU"/>
        </w:rPr>
        <w:t>їх цільового призначення, господарського використання і особ</w:t>
      </w:r>
      <w:r w:rsidRPr="0087422E">
        <w:rPr>
          <w:rFonts w:ascii="Times New Roman" w:eastAsia="Times New Roman" w:hAnsi="Times New Roman" w:cs="Times New Roman"/>
          <w:spacing w:val="4"/>
          <w:sz w:val="28"/>
          <w:szCs w:val="28"/>
          <w:lang w:val="uk-UA" w:eastAsia="ru-RU"/>
        </w:rPr>
        <w:softHyphen/>
        <w:t>ливост</w:t>
      </w:r>
      <w:r>
        <w:rPr>
          <w:rFonts w:ascii="Times New Roman" w:eastAsia="Times New Roman" w:hAnsi="Times New Roman" w:cs="Times New Roman"/>
          <w:spacing w:val="4"/>
          <w:sz w:val="28"/>
          <w:szCs w:val="28"/>
          <w:lang w:val="uk-UA" w:eastAsia="ru-RU"/>
        </w:rPr>
        <w:t>ей правового режиму відносяться</w:t>
      </w:r>
      <w:r>
        <w:rPr>
          <w:rFonts w:ascii="Times New Roman" w:eastAsia="Times New Roman" w:hAnsi="Times New Roman" w:cs="Times New Roman"/>
          <w:spacing w:val="4"/>
          <w:sz w:val="28"/>
          <w:szCs w:val="28"/>
          <w:lang w:val="uk-UA" w:eastAsia="ru-RU"/>
        </w:rPr>
        <w:tab/>
        <w:t>до</w:t>
      </w:r>
      <w:r>
        <w:rPr>
          <w:rFonts w:ascii="Times New Roman" w:eastAsia="Times New Roman" w:hAnsi="Times New Roman" w:cs="Times New Roman"/>
          <w:spacing w:val="4"/>
          <w:sz w:val="28"/>
          <w:szCs w:val="28"/>
          <w:lang w:val="uk-UA" w:eastAsia="ru-RU"/>
        </w:rPr>
        <w:tab/>
        <w:t>земельних</w:t>
      </w:r>
      <w:r>
        <w:rPr>
          <w:rFonts w:ascii="Times New Roman" w:eastAsia="Times New Roman" w:hAnsi="Times New Roman" w:cs="Times New Roman"/>
          <w:spacing w:val="4"/>
          <w:sz w:val="28"/>
          <w:szCs w:val="28"/>
          <w:lang w:val="uk-UA" w:eastAsia="ru-RU"/>
        </w:rPr>
        <w:tab/>
        <w:t xml:space="preserve">ресурсів </w:t>
      </w:r>
      <w:r w:rsidRPr="0087422E">
        <w:rPr>
          <w:rFonts w:ascii="Times New Roman" w:eastAsia="Times New Roman" w:hAnsi="Times New Roman" w:cs="Times New Roman"/>
          <w:sz w:val="28"/>
          <w:szCs w:val="28"/>
          <w:lang w:val="uk-UA" w:eastAsia="ru-RU"/>
        </w:rPr>
        <w:t>і складають єдиний земельний фонд держави.</w:t>
      </w:r>
    </w:p>
    <w:p w:rsidR="0087422E" w:rsidRPr="0087422E" w:rsidRDefault="0087422E" w:rsidP="00351050">
      <w:pPr>
        <w:spacing w:after="0" w:line="360" w:lineRule="auto"/>
        <w:ind w:firstLine="680"/>
        <w:jc w:val="both"/>
        <w:rPr>
          <w:rFonts w:ascii="Times New Roman" w:eastAsia="Times New Roman" w:hAnsi="Times New Roman" w:cs="Times New Roman"/>
          <w:spacing w:val="4"/>
          <w:sz w:val="28"/>
          <w:szCs w:val="28"/>
          <w:lang w:val="uk-UA" w:eastAsia="ru-RU"/>
        </w:rPr>
      </w:pPr>
      <w:r w:rsidRPr="0087422E">
        <w:rPr>
          <w:rFonts w:ascii="Times New Roman" w:eastAsia="Times New Roman" w:hAnsi="Times New Roman" w:cs="Times New Roman"/>
          <w:spacing w:val="2"/>
          <w:sz w:val="28"/>
          <w:szCs w:val="28"/>
          <w:lang w:val="uk-UA" w:eastAsia="ru-RU"/>
        </w:rPr>
        <w:t>Геополітичне положення України та її високий земельно-</w:t>
      </w:r>
      <w:r w:rsidRPr="0087422E">
        <w:rPr>
          <w:rFonts w:ascii="Times New Roman" w:eastAsia="Times New Roman" w:hAnsi="Times New Roman" w:cs="Times New Roman"/>
          <w:spacing w:val="-2"/>
          <w:sz w:val="28"/>
          <w:szCs w:val="28"/>
          <w:lang w:val="uk-UA" w:eastAsia="ru-RU"/>
        </w:rPr>
        <w:t>ресурсний потенціал обумовлюють провідну роль земельного</w:t>
      </w:r>
      <w:r w:rsidRPr="0087422E">
        <w:rPr>
          <w:rFonts w:ascii="Times New Roman" w:eastAsia="Times New Roman" w:hAnsi="Times New Roman" w:cs="Times New Roman"/>
          <w:sz w:val="28"/>
          <w:szCs w:val="28"/>
          <w:lang w:val="uk-UA" w:eastAsia="ru-RU"/>
        </w:rPr>
        <w:t xml:space="preserve"> фон</w:t>
      </w:r>
      <w:r w:rsidRPr="0087422E">
        <w:rPr>
          <w:rFonts w:ascii="Times New Roman" w:eastAsia="Times New Roman" w:hAnsi="Times New Roman" w:cs="Times New Roman"/>
          <w:sz w:val="28"/>
          <w:szCs w:val="28"/>
          <w:lang w:val="uk-UA" w:eastAsia="ru-RU"/>
        </w:rPr>
        <w:softHyphen/>
        <w:t>ду як одного з важливих ресурсів держави, що виступає первинним фактором виробництва і своєрідним фундаментом еко</w:t>
      </w:r>
      <w:r w:rsidRPr="0087422E">
        <w:rPr>
          <w:rFonts w:ascii="Times New Roman" w:eastAsia="Times New Roman" w:hAnsi="Times New Roman" w:cs="Times New Roman"/>
          <w:spacing w:val="-4"/>
          <w:sz w:val="28"/>
          <w:szCs w:val="28"/>
          <w:lang w:val="uk-UA" w:eastAsia="ru-RU"/>
        </w:rPr>
        <w:t>номічного розвитку. Земельний фонд України становить</w:t>
      </w:r>
      <w:r w:rsidR="00100652">
        <w:rPr>
          <w:rFonts w:ascii="Times New Roman" w:eastAsia="Times New Roman" w:hAnsi="Times New Roman" w:cs="Times New Roman"/>
          <w:sz w:val="28"/>
          <w:szCs w:val="28"/>
          <w:lang w:val="uk-UA" w:eastAsia="ru-RU"/>
        </w:rPr>
        <w:t xml:space="preserve"> 60,4 млн. га. Переважно це землі сільськогосподарського призначення(71,3% площі території країни), які надані для виробництва сільськогосподарської продукції.</w:t>
      </w:r>
    </w:p>
    <w:p w:rsidR="0087422E" w:rsidRDefault="0087422E" w:rsidP="00351050">
      <w:pPr>
        <w:spacing w:after="0" w:line="360" w:lineRule="auto"/>
        <w:ind w:firstLine="680"/>
        <w:jc w:val="both"/>
        <w:rPr>
          <w:rFonts w:ascii="Times New Roman" w:eastAsia="Times New Roman" w:hAnsi="Times New Roman" w:cs="Times New Roman"/>
          <w:sz w:val="28"/>
          <w:szCs w:val="28"/>
          <w:lang w:val="uk-UA" w:eastAsia="ru-RU"/>
        </w:rPr>
      </w:pPr>
      <w:r w:rsidRPr="0087422E">
        <w:rPr>
          <w:rFonts w:ascii="Times New Roman" w:eastAsia="Times New Roman" w:hAnsi="Times New Roman" w:cs="Times New Roman"/>
          <w:spacing w:val="-2"/>
          <w:sz w:val="28"/>
          <w:szCs w:val="28"/>
          <w:lang w:val="uk-UA" w:eastAsia="ru-RU"/>
        </w:rPr>
        <w:t>За цільовим призначенням земель та функціональним викори</w:t>
      </w:r>
      <w:r w:rsidRPr="0087422E">
        <w:rPr>
          <w:rFonts w:ascii="Times New Roman" w:eastAsia="Times New Roman" w:hAnsi="Times New Roman" w:cs="Times New Roman"/>
          <w:sz w:val="28"/>
          <w:szCs w:val="28"/>
          <w:lang w:val="uk-UA" w:eastAsia="ru-RU"/>
        </w:rPr>
        <w:t>с</w:t>
      </w:r>
      <w:r w:rsidRPr="0087422E">
        <w:rPr>
          <w:rFonts w:ascii="Times New Roman" w:eastAsia="Times New Roman" w:hAnsi="Times New Roman" w:cs="Times New Roman"/>
          <w:sz w:val="28"/>
          <w:szCs w:val="28"/>
          <w:lang w:val="uk-UA" w:eastAsia="ru-RU"/>
        </w:rPr>
        <w:softHyphen/>
        <w:t>танням земельний фонд України охоплює: сільськогосподарські угіддя (41,9 млн. га, або 69,4% земельного фонду); ліси та лісо</w:t>
      </w:r>
      <w:r w:rsidRPr="0087422E">
        <w:rPr>
          <w:rFonts w:ascii="Times New Roman" w:eastAsia="Times New Roman" w:hAnsi="Times New Roman" w:cs="Times New Roman"/>
          <w:sz w:val="28"/>
          <w:szCs w:val="28"/>
          <w:lang w:val="uk-UA" w:eastAsia="ru-RU"/>
        </w:rPr>
        <w:softHyphen/>
      </w:r>
      <w:r w:rsidRPr="0087422E">
        <w:rPr>
          <w:rFonts w:ascii="Times New Roman" w:eastAsia="Times New Roman" w:hAnsi="Times New Roman" w:cs="Times New Roman"/>
          <w:spacing w:val="-4"/>
          <w:sz w:val="28"/>
          <w:szCs w:val="28"/>
          <w:lang w:val="uk-UA" w:eastAsia="ru-RU"/>
        </w:rPr>
        <w:t>вкриті площі (10,4 млн. га, або 17,2%); забудовані землі під про</w:t>
      </w:r>
      <w:r w:rsidRPr="0087422E">
        <w:rPr>
          <w:rFonts w:ascii="Times New Roman" w:eastAsia="Times New Roman" w:hAnsi="Times New Roman" w:cs="Times New Roman"/>
          <w:sz w:val="28"/>
          <w:szCs w:val="28"/>
          <w:lang w:val="uk-UA" w:eastAsia="ru-RU"/>
        </w:rPr>
        <w:t xml:space="preserve">мисловими і транспортними об’єктами, житлом, вулицями тощо </w:t>
      </w:r>
      <w:r w:rsidRPr="0087422E">
        <w:rPr>
          <w:rFonts w:ascii="Times New Roman" w:eastAsia="Times New Roman" w:hAnsi="Times New Roman" w:cs="Times New Roman"/>
          <w:spacing w:val="-2"/>
          <w:sz w:val="28"/>
          <w:szCs w:val="28"/>
          <w:lang w:val="uk-UA" w:eastAsia="ru-RU"/>
        </w:rPr>
        <w:t>(2,3 млн. га, або 3,8%); землі, що покриті поверхневими водами,</w:t>
      </w:r>
      <w:r w:rsidRPr="0087422E">
        <w:rPr>
          <w:rFonts w:ascii="Times New Roman" w:eastAsia="Times New Roman" w:hAnsi="Times New Roman" w:cs="Times New Roman"/>
          <w:sz w:val="28"/>
          <w:szCs w:val="28"/>
          <w:lang w:val="uk-UA" w:eastAsia="ru-RU"/>
        </w:rPr>
        <w:t xml:space="preserve"> — (2,4 млн. га, або 4%); інші землі (3,4 млн. га, або 5,6%). </w:t>
      </w:r>
    </w:p>
    <w:p w:rsidR="00100652" w:rsidRPr="0087422E" w:rsidRDefault="00100652" w:rsidP="0087422E">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Використання земель дозволяє формувати в Україні 95% продовольчого обсягу, 2/3 фонду товарів споживання.</w:t>
      </w:r>
      <w:r w:rsidR="00A07DAF">
        <w:rPr>
          <w:rFonts w:ascii="Times New Roman" w:eastAsia="Times New Roman" w:hAnsi="Times New Roman" w:cs="Times New Roman"/>
          <w:sz w:val="28"/>
          <w:szCs w:val="28"/>
          <w:lang w:val="uk-UA" w:eastAsia="ru-RU"/>
        </w:rPr>
        <w:t xml:space="preserve"> У ресурсних складових </w:t>
      </w:r>
      <w:r w:rsidR="00DC5D9A">
        <w:rPr>
          <w:rFonts w:ascii="Times New Roman" w:eastAsia="Times New Roman" w:hAnsi="Times New Roman" w:cs="Times New Roman"/>
          <w:sz w:val="28"/>
          <w:szCs w:val="28"/>
          <w:lang w:val="uk-UA" w:eastAsia="ru-RU"/>
        </w:rPr>
        <w:t>земельні ресурси становлять 40-44%, у виробничих фондах та оборотних запасах – 20-21%, у трудових ресурсах – 38-39%.</w:t>
      </w:r>
    </w:p>
    <w:p w:rsidR="0087422E" w:rsidRPr="0087422E" w:rsidRDefault="00DC5D9A" w:rsidP="00351050">
      <w:pPr>
        <w:spacing w:after="0" w:line="360" w:lineRule="auto"/>
        <w:ind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87422E" w:rsidRPr="0087422E">
        <w:rPr>
          <w:rFonts w:ascii="Times New Roman" w:eastAsia="Times New Roman" w:hAnsi="Times New Roman" w:cs="Times New Roman"/>
          <w:sz w:val="28"/>
          <w:szCs w:val="28"/>
          <w:lang w:val="uk-UA" w:eastAsia="ru-RU"/>
        </w:rPr>
        <w:t>Рівень інтенсивності використання земельних ресурсів України є досить диференційованим у територіальному розрізі. Найвища залученість земель у господарський обіг склалася у Львівській, Дон</w:t>
      </w:r>
      <w:r>
        <w:rPr>
          <w:rFonts w:ascii="Times New Roman" w:eastAsia="Times New Roman" w:hAnsi="Times New Roman" w:cs="Times New Roman"/>
          <w:sz w:val="28"/>
          <w:szCs w:val="28"/>
          <w:lang w:val="uk-UA" w:eastAsia="ru-RU"/>
        </w:rPr>
        <w:t>ецькій, Тернопільській областях, а особливо низький рівень відзна</w:t>
      </w:r>
      <w:r w:rsidR="00CE0FB5">
        <w:rPr>
          <w:rFonts w:ascii="Times New Roman" w:eastAsia="Times New Roman" w:hAnsi="Times New Roman" w:cs="Times New Roman"/>
          <w:sz w:val="28"/>
          <w:szCs w:val="28"/>
          <w:lang w:val="uk-UA" w:eastAsia="ru-RU"/>
        </w:rPr>
        <w:t>чається в Закарпатській, Івано-Ф</w:t>
      </w:r>
      <w:r>
        <w:rPr>
          <w:rFonts w:ascii="Times New Roman" w:eastAsia="Times New Roman" w:hAnsi="Times New Roman" w:cs="Times New Roman"/>
          <w:sz w:val="28"/>
          <w:szCs w:val="28"/>
          <w:lang w:val="uk-UA" w:eastAsia="ru-RU"/>
        </w:rPr>
        <w:t xml:space="preserve">ранківській областях. </w:t>
      </w:r>
      <w:r w:rsidR="0087422E" w:rsidRPr="0087422E">
        <w:rPr>
          <w:rFonts w:ascii="Times New Roman" w:eastAsia="Times New Roman" w:hAnsi="Times New Roman" w:cs="Times New Roman"/>
          <w:sz w:val="28"/>
          <w:szCs w:val="28"/>
          <w:lang w:val="uk-UA" w:eastAsia="ru-RU"/>
        </w:rPr>
        <w:t xml:space="preserve"> В цілому земельні </w:t>
      </w:r>
      <w:r w:rsidR="0087422E" w:rsidRPr="0087422E">
        <w:rPr>
          <w:rFonts w:ascii="Times New Roman" w:eastAsia="Times New Roman" w:hAnsi="Times New Roman" w:cs="Times New Roman"/>
          <w:spacing w:val="-2"/>
          <w:sz w:val="28"/>
          <w:szCs w:val="28"/>
          <w:lang w:val="uk-UA" w:eastAsia="ru-RU"/>
        </w:rPr>
        <w:t>ресурси України характеризуються досить високим біопродукти</w:t>
      </w:r>
      <w:r w:rsidR="0087422E" w:rsidRPr="0087422E">
        <w:rPr>
          <w:rFonts w:ascii="Times New Roman" w:eastAsia="Times New Roman" w:hAnsi="Times New Roman" w:cs="Times New Roman"/>
          <w:sz w:val="28"/>
          <w:szCs w:val="28"/>
          <w:lang w:val="uk-UA" w:eastAsia="ru-RU"/>
        </w:rPr>
        <w:t>в</w:t>
      </w:r>
      <w:r w:rsidR="0087422E" w:rsidRPr="0087422E">
        <w:rPr>
          <w:rFonts w:ascii="Times New Roman" w:eastAsia="Times New Roman" w:hAnsi="Times New Roman" w:cs="Times New Roman"/>
          <w:sz w:val="28"/>
          <w:szCs w:val="28"/>
          <w:lang w:val="uk-UA" w:eastAsia="ru-RU"/>
        </w:rPr>
        <w:softHyphen/>
        <w:t xml:space="preserve">ним потенціалом, а в його структурі висока питома вага грунтів </w:t>
      </w:r>
      <w:r w:rsidR="0087422E" w:rsidRPr="0087422E">
        <w:rPr>
          <w:rFonts w:ascii="Times New Roman" w:eastAsia="Times New Roman" w:hAnsi="Times New Roman" w:cs="Times New Roman"/>
          <w:spacing w:val="-2"/>
          <w:sz w:val="28"/>
          <w:szCs w:val="28"/>
          <w:lang w:val="uk-UA" w:eastAsia="ru-RU"/>
        </w:rPr>
        <w:t>чорноземного типу, що створює сприятливі умови для продукти</w:t>
      </w:r>
      <w:r w:rsidR="0087422E" w:rsidRPr="0087422E">
        <w:rPr>
          <w:rFonts w:ascii="Times New Roman" w:eastAsia="Times New Roman" w:hAnsi="Times New Roman" w:cs="Times New Roman"/>
          <w:sz w:val="28"/>
          <w:szCs w:val="28"/>
          <w:lang w:val="uk-UA" w:eastAsia="ru-RU"/>
        </w:rPr>
        <w:t>в</w:t>
      </w:r>
      <w:r w:rsidR="0087422E" w:rsidRPr="0087422E">
        <w:rPr>
          <w:rFonts w:ascii="Times New Roman" w:eastAsia="Times New Roman" w:hAnsi="Times New Roman" w:cs="Times New Roman"/>
          <w:sz w:val="28"/>
          <w:szCs w:val="28"/>
          <w:lang w:val="uk-UA" w:eastAsia="ru-RU"/>
        </w:rPr>
        <w:softHyphen/>
      </w:r>
      <w:r w:rsidR="0087422E" w:rsidRPr="0087422E">
        <w:rPr>
          <w:rFonts w:ascii="Times New Roman" w:eastAsia="Times New Roman" w:hAnsi="Times New Roman" w:cs="Times New Roman"/>
          <w:spacing w:val="-4"/>
          <w:sz w:val="28"/>
          <w:szCs w:val="28"/>
          <w:lang w:val="uk-UA" w:eastAsia="ru-RU"/>
        </w:rPr>
        <w:t>ного землеробства. Найвищу сільськогосподарську освоєність</w:t>
      </w:r>
      <w:r w:rsidR="0087422E" w:rsidRPr="0087422E">
        <w:rPr>
          <w:rFonts w:ascii="Times New Roman" w:eastAsia="Times New Roman" w:hAnsi="Times New Roman" w:cs="Times New Roman"/>
          <w:sz w:val="28"/>
          <w:szCs w:val="28"/>
          <w:lang w:val="uk-UA" w:eastAsia="ru-RU"/>
        </w:rPr>
        <w:t xml:space="preserve"> тери</w:t>
      </w:r>
      <w:r w:rsidR="0087422E" w:rsidRPr="0087422E">
        <w:rPr>
          <w:rFonts w:ascii="Times New Roman" w:eastAsia="Times New Roman" w:hAnsi="Times New Roman" w:cs="Times New Roman"/>
          <w:sz w:val="28"/>
          <w:szCs w:val="28"/>
          <w:lang w:val="uk-UA" w:eastAsia="ru-RU"/>
        </w:rPr>
        <w:softHyphen/>
        <w:t>торії мають землі Запорізької (88,3%), Миколаївської (86,6%), Кіровоградської (85,7%), Дніпропетровської (82,8%), Одеської (83,2%) та Херсонської (81,4%) областей.</w:t>
      </w:r>
    </w:p>
    <w:p w:rsidR="0087422E" w:rsidRPr="0087422E" w:rsidRDefault="0087422E" w:rsidP="00351050">
      <w:pPr>
        <w:spacing w:after="0" w:line="360" w:lineRule="auto"/>
        <w:ind w:firstLine="680"/>
        <w:jc w:val="both"/>
        <w:rPr>
          <w:rFonts w:ascii="Times New Roman" w:eastAsia="Times New Roman" w:hAnsi="Times New Roman" w:cs="Times New Roman"/>
          <w:sz w:val="28"/>
          <w:szCs w:val="28"/>
          <w:lang w:val="uk-UA" w:eastAsia="ru-RU"/>
        </w:rPr>
      </w:pPr>
      <w:r w:rsidRPr="0087422E">
        <w:rPr>
          <w:rFonts w:ascii="Times New Roman" w:eastAsia="Times New Roman" w:hAnsi="Times New Roman" w:cs="Times New Roman"/>
          <w:spacing w:val="2"/>
          <w:sz w:val="28"/>
          <w:szCs w:val="28"/>
          <w:lang w:val="uk-UA" w:eastAsia="ru-RU"/>
        </w:rPr>
        <w:t>На сучасному етапі економічного розвитку основними проб</w:t>
      </w:r>
      <w:r w:rsidRPr="0087422E">
        <w:rPr>
          <w:rFonts w:ascii="Times New Roman" w:eastAsia="Times New Roman" w:hAnsi="Times New Roman" w:cs="Times New Roman"/>
          <w:spacing w:val="-2"/>
          <w:sz w:val="28"/>
          <w:szCs w:val="28"/>
          <w:lang w:val="uk-UA" w:eastAsia="ru-RU"/>
        </w:rPr>
        <w:t>лемами в сфері земельних ресурсів виступають: підвищення ефе</w:t>
      </w:r>
      <w:r w:rsidRPr="0087422E">
        <w:rPr>
          <w:rFonts w:ascii="Times New Roman" w:eastAsia="Times New Roman" w:hAnsi="Times New Roman" w:cs="Times New Roman"/>
          <w:sz w:val="28"/>
          <w:szCs w:val="28"/>
          <w:lang w:val="uk-UA" w:eastAsia="ru-RU"/>
        </w:rPr>
        <w:t>к</w:t>
      </w:r>
      <w:r w:rsidRPr="0087422E">
        <w:rPr>
          <w:rFonts w:ascii="Times New Roman" w:eastAsia="Times New Roman" w:hAnsi="Times New Roman" w:cs="Times New Roman"/>
          <w:sz w:val="28"/>
          <w:szCs w:val="28"/>
          <w:lang w:val="uk-UA" w:eastAsia="ru-RU"/>
        </w:rPr>
        <w:softHyphen/>
        <w:t>тивності їх використання та охорони на основі зменшення розо</w:t>
      </w:r>
      <w:r w:rsidRPr="0087422E">
        <w:rPr>
          <w:rFonts w:ascii="Times New Roman" w:eastAsia="Times New Roman" w:hAnsi="Times New Roman" w:cs="Times New Roman"/>
          <w:spacing w:val="2"/>
          <w:sz w:val="28"/>
          <w:szCs w:val="28"/>
          <w:lang w:val="uk-UA" w:eastAsia="ru-RU"/>
        </w:rPr>
        <w:t>раності земель, припинення деградації грунтів та зростання їх</w:t>
      </w:r>
      <w:r w:rsidRPr="0087422E">
        <w:rPr>
          <w:rFonts w:ascii="Times New Roman" w:eastAsia="Times New Roman" w:hAnsi="Times New Roman" w:cs="Times New Roman"/>
          <w:sz w:val="28"/>
          <w:szCs w:val="28"/>
          <w:lang w:val="uk-UA" w:eastAsia="ru-RU"/>
        </w:rPr>
        <w:t xml:space="preserve"> </w:t>
      </w:r>
      <w:r w:rsidRPr="0087422E">
        <w:rPr>
          <w:rFonts w:ascii="Times New Roman" w:eastAsia="Times New Roman" w:hAnsi="Times New Roman" w:cs="Times New Roman"/>
          <w:spacing w:val="4"/>
          <w:sz w:val="28"/>
          <w:szCs w:val="28"/>
          <w:lang w:val="uk-UA" w:eastAsia="ru-RU"/>
        </w:rPr>
        <w:t>родючості; досягнення збалансованого співвідношення угідь у</w:t>
      </w:r>
      <w:r w:rsidRPr="0087422E">
        <w:rPr>
          <w:rFonts w:ascii="Times New Roman" w:eastAsia="Times New Roman" w:hAnsi="Times New Roman" w:cs="Times New Roman"/>
          <w:sz w:val="28"/>
          <w:szCs w:val="28"/>
          <w:lang w:val="uk-UA" w:eastAsia="ru-RU"/>
        </w:rPr>
        <w:t xml:space="preserve"> зональних системах землекористування; формування продуктивної та високоефективної системи землекористування як надійної основи розв’язання продовольчої проблеми.</w:t>
      </w:r>
    </w:p>
    <w:p w:rsidR="0087422E" w:rsidRPr="00DC5D9A" w:rsidRDefault="0087422E" w:rsidP="00351050">
      <w:pPr>
        <w:spacing w:after="0" w:line="360" w:lineRule="auto"/>
        <w:ind w:firstLine="680"/>
        <w:jc w:val="both"/>
        <w:rPr>
          <w:rFonts w:ascii="Times New Roman" w:eastAsia="Times New Roman" w:hAnsi="Times New Roman" w:cs="Times New Roman"/>
          <w:sz w:val="28"/>
          <w:szCs w:val="28"/>
          <w:lang w:val="uk-UA" w:eastAsia="ru-RU"/>
        </w:rPr>
      </w:pPr>
      <w:r w:rsidRPr="0087422E">
        <w:rPr>
          <w:rFonts w:ascii="Times New Roman" w:eastAsia="Times New Roman" w:hAnsi="Times New Roman" w:cs="Times New Roman"/>
          <w:sz w:val="28"/>
          <w:szCs w:val="28"/>
          <w:lang w:val="uk-UA" w:eastAsia="ru-RU"/>
        </w:rPr>
        <w:t xml:space="preserve">Напрями вирішення цих важливих народногосподарських проблем пов’язані з посиленням ролі держави в управлінні земельними ресурсами, проведенням ефективної земельної реформи та відповідної аграрної політики, залученням земельних ресурсів у активний економічний обіг. У найближчій перспективі необхідно скоротити вилучення продуктивних земель для несільськогосподарських потреб, знизити рівень землемісткості певних галузей народного господарства до нормативних величин. </w:t>
      </w:r>
    </w:p>
    <w:p w:rsidR="00E77B2F" w:rsidRPr="00E77B2F" w:rsidRDefault="00E77B2F" w:rsidP="00E77B2F">
      <w:pPr>
        <w:spacing w:after="0" w:line="360" w:lineRule="auto"/>
        <w:ind w:firstLine="301"/>
        <w:jc w:val="both"/>
        <w:rPr>
          <w:rFonts w:ascii="Times New Roman" w:eastAsia="Times New Roman" w:hAnsi="Times New Roman" w:cs="Times New Roman"/>
          <w:sz w:val="28"/>
          <w:szCs w:val="28"/>
          <w:lang w:val="uk-UA" w:eastAsia="ru-RU"/>
        </w:rPr>
      </w:pPr>
      <w:r w:rsidRPr="00E77B2F">
        <w:rPr>
          <w:rFonts w:ascii="Times New Roman" w:hAnsi="Times New Roman" w:cs="Times New Roman"/>
          <w:i/>
          <w:iCs/>
          <w:sz w:val="28"/>
          <w:szCs w:val="28"/>
          <w:lang w:val="uk-UA"/>
        </w:rPr>
        <w:t xml:space="preserve">   </w:t>
      </w:r>
      <w:r w:rsidR="0087422E">
        <w:rPr>
          <w:rFonts w:ascii="Times New Roman" w:hAnsi="Times New Roman" w:cs="Times New Roman"/>
          <w:i/>
          <w:iCs/>
          <w:sz w:val="28"/>
          <w:szCs w:val="28"/>
          <w:lang w:val="uk-UA"/>
        </w:rPr>
        <w:t xml:space="preserve">  </w:t>
      </w:r>
      <w:r w:rsidRPr="00E77B2F">
        <w:rPr>
          <w:rFonts w:ascii="Times New Roman" w:eastAsia="Times New Roman" w:hAnsi="Times New Roman" w:cs="Times New Roman"/>
          <w:b/>
          <w:i/>
          <w:sz w:val="28"/>
          <w:szCs w:val="28"/>
          <w:lang w:val="uk-UA" w:eastAsia="ru-RU"/>
        </w:rPr>
        <w:t>Рекреаційні ресурси</w:t>
      </w:r>
      <w:r w:rsidRPr="00E77B2F">
        <w:rPr>
          <w:rFonts w:ascii="Times New Roman" w:eastAsia="Times New Roman" w:hAnsi="Times New Roman" w:cs="Times New Roman"/>
          <w:sz w:val="28"/>
          <w:szCs w:val="28"/>
          <w:lang w:val="uk-UA" w:eastAsia="ru-RU"/>
        </w:rPr>
        <w:t xml:space="preserve"> забезпечують відновлення та розвиток життєвих сил людини, витрачених у процесі трудової діяльності, тобто слугують для регенерації здоров’я і підтримки працездатності населення. До рекреаційних ресурсів відносять об’єкти і явища природного походження, які можуть бути використані для лікування, оздоровлення, відпочинку, туризму. До їх складу </w:t>
      </w:r>
      <w:r w:rsidRPr="00E77B2F">
        <w:rPr>
          <w:rFonts w:ascii="Times New Roman" w:eastAsia="Times New Roman" w:hAnsi="Times New Roman" w:cs="Times New Roman"/>
          <w:sz w:val="28"/>
          <w:szCs w:val="28"/>
          <w:lang w:val="uk-UA" w:eastAsia="ru-RU"/>
        </w:rPr>
        <w:lastRenderedPageBreak/>
        <w:t xml:space="preserve">входять бальнеологічні (мінеральні води, грязі), кліматичні, ландшафтні, пляжні та пізнавальні ресурси. Вони розміщені практично на всій території України, однак їх територіальне розміщення є дуже нерівномірним. </w:t>
      </w:r>
    </w:p>
    <w:p w:rsidR="00E77B2F" w:rsidRPr="00E77B2F" w:rsidRDefault="00E77B2F" w:rsidP="00351050">
      <w:pPr>
        <w:spacing w:after="0" w:line="360" w:lineRule="auto"/>
        <w:ind w:firstLine="680"/>
        <w:jc w:val="both"/>
        <w:rPr>
          <w:rFonts w:ascii="Times New Roman" w:eastAsia="Times New Roman" w:hAnsi="Times New Roman" w:cs="Times New Roman"/>
          <w:sz w:val="28"/>
          <w:szCs w:val="28"/>
          <w:lang w:val="uk-UA" w:eastAsia="ru-RU"/>
        </w:rPr>
      </w:pPr>
      <w:r w:rsidRPr="00E77B2F">
        <w:rPr>
          <w:rFonts w:ascii="Times New Roman" w:eastAsia="Times New Roman" w:hAnsi="Times New Roman" w:cs="Times New Roman"/>
          <w:sz w:val="28"/>
          <w:szCs w:val="28"/>
          <w:lang w:val="uk-UA" w:eastAsia="ru-RU"/>
        </w:rPr>
        <w:t xml:space="preserve">Найвища концентрація рекреаційних ресурсів склалася в південних областях України — на території Одеської, Миколаївської, Херсонської, Запорізької та Донецької областей, а також у Автономній Республіці Крим. Унікальні рекреаційні ресурси зосереджені в Карпатах. Значні запаси мінеральних вод розміщені у Львівській (Трускавець, Моршин, Східниця, Великий Любень, </w:t>
      </w:r>
      <w:r w:rsidRPr="00E77B2F">
        <w:rPr>
          <w:rFonts w:ascii="Times New Roman" w:eastAsia="Times New Roman" w:hAnsi="Times New Roman" w:cs="Times New Roman"/>
          <w:spacing w:val="-2"/>
          <w:sz w:val="28"/>
          <w:szCs w:val="28"/>
          <w:lang w:val="uk-UA" w:eastAsia="ru-RU"/>
        </w:rPr>
        <w:t>Немирів), Полтавській (Миргород), Вінницькій (Хмельник) обла</w:t>
      </w:r>
      <w:r w:rsidRPr="00E77B2F">
        <w:rPr>
          <w:rFonts w:ascii="Times New Roman" w:eastAsia="Times New Roman" w:hAnsi="Times New Roman" w:cs="Times New Roman"/>
          <w:sz w:val="28"/>
          <w:szCs w:val="28"/>
          <w:lang w:val="uk-UA" w:eastAsia="ru-RU"/>
        </w:rPr>
        <w:t>с</w:t>
      </w:r>
      <w:r w:rsidRPr="00E77B2F">
        <w:rPr>
          <w:rFonts w:ascii="Times New Roman" w:eastAsia="Times New Roman" w:hAnsi="Times New Roman" w:cs="Times New Roman"/>
          <w:sz w:val="28"/>
          <w:szCs w:val="28"/>
          <w:lang w:val="uk-UA" w:eastAsia="ru-RU"/>
        </w:rPr>
        <w:softHyphen/>
        <w:t>тях. В Україні є великі запаси лікувальних грязей в Івано-Фран</w:t>
      </w:r>
      <w:r w:rsidRPr="00E77B2F">
        <w:rPr>
          <w:rFonts w:ascii="Times New Roman" w:eastAsia="Times New Roman" w:hAnsi="Times New Roman" w:cs="Times New Roman"/>
          <w:sz w:val="28"/>
          <w:szCs w:val="28"/>
          <w:lang w:val="uk-UA" w:eastAsia="ru-RU"/>
        </w:rPr>
        <w:softHyphen/>
        <w:t>ківській, Одеській областях та в Автономній Республіці Крим.</w:t>
      </w:r>
    </w:p>
    <w:p w:rsidR="00E77B2F" w:rsidRPr="00E77B2F" w:rsidRDefault="00E77B2F" w:rsidP="00351050">
      <w:pPr>
        <w:spacing w:after="0" w:line="360" w:lineRule="auto"/>
        <w:ind w:firstLine="680"/>
        <w:jc w:val="both"/>
        <w:rPr>
          <w:rFonts w:ascii="Times New Roman" w:eastAsia="Times New Roman" w:hAnsi="Times New Roman" w:cs="Times New Roman"/>
          <w:sz w:val="28"/>
          <w:szCs w:val="28"/>
          <w:lang w:val="uk-UA" w:eastAsia="ru-RU"/>
        </w:rPr>
      </w:pPr>
      <w:r w:rsidRPr="00E77B2F">
        <w:rPr>
          <w:rFonts w:ascii="Times New Roman" w:eastAsia="Times New Roman" w:hAnsi="Times New Roman" w:cs="Times New Roman"/>
          <w:spacing w:val="4"/>
          <w:sz w:val="28"/>
          <w:szCs w:val="28"/>
          <w:lang w:val="uk-UA" w:eastAsia="ru-RU"/>
        </w:rPr>
        <w:t>Завдяки поєднанню певних природних факторів та ресурсів</w:t>
      </w:r>
      <w:r w:rsidRPr="00E77B2F">
        <w:rPr>
          <w:rFonts w:ascii="Times New Roman" w:eastAsia="Times New Roman" w:hAnsi="Times New Roman" w:cs="Times New Roman"/>
          <w:sz w:val="28"/>
          <w:szCs w:val="28"/>
          <w:lang w:val="uk-UA" w:eastAsia="ru-RU"/>
        </w:rPr>
        <w:t xml:space="preserve"> </w:t>
      </w:r>
      <w:r w:rsidRPr="00E77B2F">
        <w:rPr>
          <w:rFonts w:ascii="Times New Roman" w:eastAsia="Times New Roman" w:hAnsi="Times New Roman" w:cs="Times New Roman"/>
          <w:spacing w:val="-4"/>
          <w:sz w:val="28"/>
          <w:szCs w:val="28"/>
          <w:lang w:val="uk-UA" w:eastAsia="ru-RU"/>
        </w:rPr>
        <w:t>формуються потужні рекреаційні комплекси. Територіальна</w:t>
      </w:r>
      <w:r w:rsidRPr="00E77B2F">
        <w:rPr>
          <w:rFonts w:ascii="Times New Roman" w:eastAsia="Times New Roman" w:hAnsi="Times New Roman" w:cs="Times New Roman"/>
          <w:sz w:val="28"/>
          <w:szCs w:val="28"/>
          <w:lang w:val="uk-UA" w:eastAsia="ru-RU"/>
        </w:rPr>
        <w:t xml:space="preserve"> </w:t>
      </w:r>
      <w:r w:rsidRPr="00E77B2F">
        <w:rPr>
          <w:rFonts w:ascii="Times New Roman" w:eastAsia="Times New Roman" w:hAnsi="Times New Roman" w:cs="Times New Roman"/>
          <w:spacing w:val="2"/>
          <w:sz w:val="28"/>
          <w:szCs w:val="28"/>
          <w:lang w:val="uk-UA" w:eastAsia="ru-RU"/>
        </w:rPr>
        <w:t>струк</w:t>
      </w:r>
      <w:r w:rsidRPr="00E77B2F">
        <w:rPr>
          <w:rFonts w:ascii="Times New Roman" w:eastAsia="Times New Roman" w:hAnsi="Times New Roman" w:cs="Times New Roman"/>
          <w:spacing w:val="2"/>
          <w:sz w:val="28"/>
          <w:szCs w:val="28"/>
          <w:lang w:val="uk-UA" w:eastAsia="ru-RU"/>
        </w:rPr>
        <w:softHyphen/>
      </w:r>
      <w:r w:rsidRPr="00E77B2F">
        <w:rPr>
          <w:rFonts w:ascii="Times New Roman" w:eastAsia="Times New Roman" w:hAnsi="Times New Roman" w:cs="Times New Roman"/>
          <w:spacing w:val="-2"/>
          <w:sz w:val="28"/>
          <w:szCs w:val="28"/>
          <w:lang w:val="uk-UA" w:eastAsia="ru-RU"/>
        </w:rPr>
        <w:t>тура рекреаційного комплексу представлена рекреаційними</w:t>
      </w:r>
      <w:r w:rsidRPr="00E77B2F">
        <w:rPr>
          <w:rFonts w:ascii="Times New Roman" w:eastAsia="Times New Roman" w:hAnsi="Times New Roman" w:cs="Times New Roman"/>
          <w:spacing w:val="2"/>
          <w:sz w:val="28"/>
          <w:szCs w:val="28"/>
          <w:lang w:val="uk-UA" w:eastAsia="ru-RU"/>
        </w:rPr>
        <w:t xml:space="preserve"> пунк</w:t>
      </w:r>
      <w:r w:rsidRPr="00E77B2F">
        <w:rPr>
          <w:rFonts w:ascii="Times New Roman" w:eastAsia="Times New Roman" w:hAnsi="Times New Roman" w:cs="Times New Roman"/>
          <w:spacing w:val="2"/>
          <w:sz w:val="28"/>
          <w:szCs w:val="28"/>
          <w:lang w:val="uk-UA" w:eastAsia="ru-RU"/>
        </w:rPr>
        <w:softHyphen/>
        <w:t>тами (окремо розміщені санаторії, пансіонати тощо), рекреацій</w:t>
      </w:r>
      <w:r w:rsidRPr="00E77B2F">
        <w:rPr>
          <w:rFonts w:ascii="Times New Roman" w:eastAsia="Times New Roman" w:hAnsi="Times New Roman" w:cs="Times New Roman"/>
          <w:sz w:val="28"/>
          <w:szCs w:val="28"/>
          <w:lang w:val="uk-UA" w:eastAsia="ru-RU"/>
        </w:rPr>
        <w:t>ними районами (рекреаційні пункти і курорти з відповідною ін</w:t>
      </w:r>
      <w:r w:rsidRPr="00E77B2F">
        <w:rPr>
          <w:rFonts w:ascii="Times New Roman" w:eastAsia="Times New Roman" w:hAnsi="Times New Roman" w:cs="Times New Roman"/>
          <w:spacing w:val="2"/>
          <w:sz w:val="28"/>
          <w:szCs w:val="28"/>
          <w:lang w:val="uk-UA" w:eastAsia="ru-RU"/>
        </w:rPr>
        <w:t>ф</w:t>
      </w:r>
      <w:r w:rsidRPr="00E77B2F">
        <w:rPr>
          <w:rFonts w:ascii="Times New Roman" w:eastAsia="Times New Roman" w:hAnsi="Times New Roman" w:cs="Times New Roman"/>
          <w:spacing w:val="2"/>
          <w:sz w:val="28"/>
          <w:szCs w:val="28"/>
          <w:lang w:val="uk-UA" w:eastAsia="ru-RU"/>
        </w:rPr>
        <w:softHyphen/>
      </w:r>
      <w:r w:rsidRPr="00E77B2F">
        <w:rPr>
          <w:rFonts w:ascii="Times New Roman" w:eastAsia="Times New Roman" w:hAnsi="Times New Roman" w:cs="Times New Roman"/>
          <w:spacing w:val="4"/>
          <w:sz w:val="28"/>
          <w:szCs w:val="28"/>
          <w:lang w:val="uk-UA" w:eastAsia="ru-RU"/>
        </w:rPr>
        <w:t>раструктурою), рекреаційними регіонами (група рекреаційних</w:t>
      </w:r>
      <w:r w:rsidRPr="00E77B2F">
        <w:rPr>
          <w:rFonts w:ascii="Times New Roman" w:eastAsia="Times New Roman" w:hAnsi="Times New Roman" w:cs="Times New Roman"/>
          <w:spacing w:val="2"/>
          <w:sz w:val="28"/>
          <w:szCs w:val="28"/>
          <w:lang w:val="uk-UA" w:eastAsia="ru-RU"/>
        </w:rPr>
        <w:t xml:space="preserve"> </w:t>
      </w:r>
      <w:r w:rsidRPr="00E77B2F">
        <w:rPr>
          <w:rFonts w:ascii="Times New Roman" w:eastAsia="Times New Roman" w:hAnsi="Times New Roman" w:cs="Times New Roman"/>
          <w:spacing w:val="4"/>
          <w:sz w:val="28"/>
          <w:szCs w:val="28"/>
          <w:lang w:val="uk-UA" w:eastAsia="ru-RU"/>
        </w:rPr>
        <w:t>районів) та рекреаційними з</w:t>
      </w:r>
      <w:r w:rsidR="00351050">
        <w:rPr>
          <w:rFonts w:ascii="Times New Roman" w:eastAsia="Times New Roman" w:hAnsi="Times New Roman" w:cs="Times New Roman"/>
          <w:spacing w:val="4"/>
          <w:sz w:val="28"/>
          <w:szCs w:val="28"/>
          <w:lang w:val="uk-UA" w:eastAsia="ru-RU"/>
        </w:rPr>
        <w:t>онами (сукупність взаємопов’яза</w:t>
      </w:r>
      <w:r w:rsidRPr="00E77B2F">
        <w:rPr>
          <w:rFonts w:ascii="Times New Roman" w:eastAsia="Times New Roman" w:hAnsi="Times New Roman" w:cs="Times New Roman"/>
          <w:spacing w:val="2"/>
          <w:sz w:val="28"/>
          <w:szCs w:val="28"/>
          <w:lang w:val="uk-UA" w:eastAsia="ru-RU"/>
        </w:rPr>
        <w:t>них</w:t>
      </w:r>
      <w:r w:rsidRPr="00E77B2F">
        <w:rPr>
          <w:rFonts w:ascii="Times New Roman" w:eastAsia="Times New Roman" w:hAnsi="Times New Roman" w:cs="Times New Roman"/>
          <w:sz w:val="28"/>
          <w:szCs w:val="28"/>
          <w:lang w:val="uk-UA" w:eastAsia="ru-RU"/>
        </w:rPr>
        <w:t xml:space="preserve"> регіонів). </w:t>
      </w:r>
    </w:p>
    <w:p w:rsidR="0087422E" w:rsidRPr="00E77B2F" w:rsidRDefault="00351050" w:rsidP="00351050">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pacing w:val="2"/>
          <w:sz w:val="28"/>
          <w:szCs w:val="28"/>
          <w:lang w:val="uk-UA" w:eastAsia="ru-RU"/>
        </w:rPr>
        <w:t xml:space="preserve">В Україні </w:t>
      </w:r>
      <w:r w:rsidR="00E77B2F" w:rsidRPr="00E77B2F">
        <w:rPr>
          <w:rFonts w:ascii="Times New Roman" w:eastAsia="Times New Roman" w:hAnsi="Times New Roman" w:cs="Times New Roman"/>
          <w:spacing w:val="2"/>
          <w:sz w:val="28"/>
          <w:szCs w:val="28"/>
          <w:lang w:val="uk-UA" w:eastAsia="ru-RU"/>
        </w:rPr>
        <w:t>за останні роки спостерігається тенденція зменшення мережі та місткості закладів організованого відпочинку, скоротилася мережа туристичних баз, що значно звузило можливості ефективного використання рекреаційних ресурсів.</w:t>
      </w:r>
      <w:r w:rsidR="0087422E" w:rsidRPr="0087422E">
        <w:rPr>
          <w:rFonts w:ascii="Times New Roman" w:hAnsi="Times New Roman" w:cs="Times New Roman"/>
          <w:sz w:val="28"/>
          <w:szCs w:val="28"/>
          <w:lang w:val="uk-UA"/>
        </w:rPr>
        <w:t xml:space="preserve"> В Україні відомо пон</w:t>
      </w:r>
      <w:r w:rsidR="00DC5D9A">
        <w:rPr>
          <w:rFonts w:ascii="Times New Roman" w:hAnsi="Times New Roman" w:cs="Times New Roman"/>
          <w:sz w:val="28"/>
          <w:szCs w:val="28"/>
          <w:lang w:val="uk-UA"/>
        </w:rPr>
        <w:t>ад 100 джерел мінеральних вод: «Нафтуся»</w:t>
      </w:r>
      <w:r w:rsidR="0087422E" w:rsidRPr="0087422E">
        <w:rPr>
          <w:rFonts w:ascii="Times New Roman" w:hAnsi="Times New Roman" w:cs="Times New Roman"/>
          <w:sz w:val="28"/>
          <w:szCs w:val="28"/>
          <w:lang w:val="uk-UA"/>
        </w:rPr>
        <w:t xml:space="preserve"> – у</w:t>
      </w:r>
      <w:r w:rsidR="0087422E">
        <w:rPr>
          <w:rFonts w:ascii="Times New Roman" w:hAnsi="Times New Roman" w:cs="Times New Roman"/>
          <w:sz w:val="28"/>
          <w:szCs w:val="28"/>
          <w:lang w:val="uk-UA"/>
        </w:rPr>
        <w:t xml:space="preserve"> </w:t>
      </w:r>
      <w:r w:rsidR="00DC5D9A">
        <w:rPr>
          <w:rFonts w:ascii="Times New Roman" w:hAnsi="Times New Roman" w:cs="Times New Roman"/>
          <w:sz w:val="28"/>
          <w:szCs w:val="28"/>
          <w:lang w:val="uk-UA"/>
        </w:rPr>
        <w:t>Львівській, «</w:t>
      </w:r>
      <w:r w:rsidR="0087422E" w:rsidRPr="0087422E">
        <w:rPr>
          <w:rFonts w:ascii="Times New Roman" w:hAnsi="Times New Roman" w:cs="Times New Roman"/>
          <w:sz w:val="28"/>
          <w:szCs w:val="28"/>
          <w:lang w:val="uk-UA"/>
        </w:rPr>
        <w:t>Куяльник</w:t>
      </w:r>
      <w:r w:rsidR="00DC5D9A">
        <w:rPr>
          <w:rFonts w:ascii="Times New Roman" w:hAnsi="Times New Roman" w:cs="Times New Roman"/>
          <w:sz w:val="28"/>
          <w:szCs w:val="28"/>
          <w:lang w:val="uk-UA"/>
        </w:rPr>
        <w:t>» – в Одеській, «Миргородська»</w:t>
      </w:r>
      <w:r w:rsidR="0087422E" w:rsidRPr="0087422E">
        <w:rPr>
          <w:rFonts w:ascii="Times New Roman" w:hAnsi="Times New Roman" w:cs="Times New Roman"/>
          <w:sz w:val="28"/>
          <w:szCs w:val="28"/>
          <w:lang w:val="uk-UA"/>
        </w:rPr>
        <w:t xml:space="preserve"> – у Полтавській, зразка</w:t>
      </w:r>
      <w:r w:rsidR="0087422E">
        <w:rPr>
          <w:rFonts w:ascii="Times New Roman" w:hAnsi="Times New Roman" w:cs="Times New Roman"/>
          <w:sz w:val="28"/>
          <w:szCs w:val="28"/>
          <w:lang w:val="uk-UA"/>
        </w:rPr>
        <w:t xml:space="preserve"> «Боржомі»</w:t>
      </w:r>
      <w:r w:rsidR="0087422E" w:rsidRPr="0087422E">
        <w:rPr>
          <w:rFonts w:ascii="Times New Roman" w:hAnsi="Times New Roman" w:cs="Times New Roman"/>
          <w:sz w:val="28"/>
          <w:szCs w:val="28"/>
          <w:lang w:val="uk-UA"/>
        </w:rPr>
        <w:t xml:space="preserve"> – в Рух</w:t>
      </w:r>
      <w:r w:rsidR="0087422E">
        <w:rPr>
          <w:rFonts w:ascii="Times New Roman" w:hAnsi="Times New Roman" w:cs="Times New Roman"/>
          <w:sz w:val="28"/>
          <w:szCs w:val="28"/>
          <w:lang w:val="uk-UA"/>
        </w:rPr>
        <w:t>івському районі Закарпатської, «Великодолинський нарзан»</w:t>
      </w:r>
      <w:r w:rsidR="0087422E" w:rsidRPr="0087422E">
        <w:rPr>
          <w:rFonts w:ascii="Times New Roman" w:hAnsi="Times New Roman" w:cs="Times New Roman"/>
          <w:sz w:val="28"/>
          <w:szCs w:val="28"/>
          <w:lang w:val="uk-UA"/>
        </w:rPr>
        <w:t xml:space="preserve"> –</w:t>
      </w:r>
      <w:r w:rsidR="0087422E">
        <w:rPr>
          <w:rFonts w:ascii="Times New Roman" w:hAnsi="Times New Roman" w:cs="Times New Roman"/>
          <w:sz w:val="28"/>
          <w:szCs w:val="28"/>
          <w:lang w:val="uk-UA"/>
        </w:rPr>
        <w:t xml:space="preserve"> в Одеській областях тощо</w:t>
      </w:r>
    </w:p>
    <w:p w:rsidR="00E77B2F" w:rsidRPr="00E77B2F" w:rsidRDefault="0087422E" w:rsidP="0087422E">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77B2F" w:rsidRPr="00E77B2F">
        <w:rPr>
          <w:rFonts w:ascii="Times New Roman" w:eastAsia="Times New Roman" w:hAnsi="Times New Roman" w:cs="Times New Roman"/>
          <w:sz w:val="28"/>
          <w:szCs w:val="28"/>
          <w:lang w:val="uk-UA" w:eastAsia="ru-RU"/>
        </w:rPr>
        <w:t xml:space="preserve">Основні проблеми щодо ефективного використання рекреаційних ресурсів України полягають у: максимально повному задоволенні потреб населення у повноцінному оздоровленні та лікуванні; охороні і відновленні рекреаційних ресурсів; зростанні якості послуг у цій сфері. Перспективи розвитку рекреаційного комплексу України полягають у залученні </w:t>
      </w:r>
      <w:r w:rsidR="00E77B2F" w:rsidRPr="00E77B2F">
        <w:rPr>
          <w:rFonts w:ascii="Times New Roman" w:eastAsia="Times New Roman" w:hAnsi="Times New Roman" w:cs="Times New Roman"/>
          <w:sz w:val="28"/>
          <w:szCs w:val="28"/>
          <w:lang w:val="uk-UA" w:eastAsia="ru-RU"/>
        </w:rPr>
        <w:lastRenderedPageBreak/>
        <w:t>додаткових інвестицій в оновлення інфраструктури, що працює на потреби рекреаційного комплексу; інтенсивному розвитку туризму та індустрії відпочинку і оздоровлення в цілому; збільшенні питомої ваги рекреаційної сфери у зростанні національного доходу країни.</w:t>
      </w:r>
    </w:p>
    <w:p w:rsidR="00DC5D9A" w:rsidRPr="00DC5D9A" w:rsidRDefault="00DC5D9A" w:rsidP="00DC5D9A">
      <w:pPr>
        <w:spacing w:after="0" w:line="360" w:lineRule="auto"/>
        <w:ind w:firstLine="301"/>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i/>
          <w:spacing w:val="-4"/>
          <w:sz w:val="28"/>
          <w:szCs w:val="28"/>
          <w:lang w:val="uk-UA" w:eastAsia="ru-RU"/>
        </w:rPr>
        <w:t xml:space="preserve">  </w:t>
      </w:r>
      <w:r w:rsidRPr="00DC5D9A">
        <w:rPr>
          <w:rFonts w:ascii="Times New Roman" w:eastAsia="Times New Roman" w:hAnsi="Times New Roman" w:cs="Times New Roman"/>
          <w:b/>
          <w:i/>
          <w:spacing w:val="-4"/>
          <w:sz w:val="28"/>
          <w:szCs w:val="28"/>
          <w:lang w:val="uk-UA" w:eastAsia="ru-RU"/>
        </w:rPr>
        <w:t>Водні ресурси</w:t>
      </w:r>
      <w:r w:rsidRPr="00DC5D9A">
        <w:rPr>
          <w:rFonts w:ascii="Times New Roman" w:eastAsia="Times New Roman" w:hAnsi="Times New Roman" w:cs="Times New Roman"/>
          <w:spacing w:val="-4"/>
          <w:sz w:val="28"/>
          <w:szCs w:val="28"/>
          <w:lang w:val="uk-UA" w:eastAsia="ru-RU"/>
        </w:rPr>
        <w:t xml:space="preserve"> виступають джерелом промислового і побутового </w:t>
      </w:r>
      <w:r w:rsidRPr="00DC5D9A">
        <w:rPr>
          <w:rFonts w:ascii="Times New Roman" w:eastAsia="Times New Roman" w:hAnsi="Times New Roman" w:cs="Times New Roman"/>
          <w:sz w:val="28"/>
          <w:szCs w:val="28"/>
          <w:lang w:val="uk-UA" w:eastAsia="ru-RU"/>
        </w:rPr>
        <w:t>водопостачання, а тому відіграють вирішальну роль у розвитку</w:t>
      </w:r>
      <w:r w:rsidRPr="00DC5D9A">
        <w:rPr>
          <w:rFonts w:ascii="Times New Roman" w:eastAsia="Times New Roman" w:hAnsi="Times New Roman" w:cs="Times New Roman"/>
          <w:spacing w:val="-4"/>
          <w:sz w:val="28"/>
          <w:szCs w:val="28"/>
          <w:lang w:val="uk-UA" w:eastAsia="ru-RU"/>
        </w:rPr>
        <w:t xml:space="preserve"> всього народного господарства та у життєдіяльності населення. </w:t>
      </w:r>
    </w:p>
    <w:p w:rsidR="00DC5D9A" w:rsidRPr="00DC5D9A" w:rsidRDefault="00DC5D9A" w:rsidP="00351050">
      <w:pPr>
        <w:spacing w:after="0" w:line="360" w:lineRule="auto"/>
        <w:ind w:firstLine="680"/>
        <w:jc w:val="both"/>
        <w:rPr>
          <w:rFonts w:ascii="Times New Roman" w:eastAsia="Times New Roman" w:hAnsi="Times New Roman" w:cs="Times New Roman"/>
          <w:sz w:val="28"/>
          <w:szCs w:val="28"/>
          <w:lang w:val="uk-UA" w:eastAsia="ru-RU"/>
        </w:rPr>
      </w:pPr>
      <w:r w:rsidRPr="00DC5D9A">
        <w:rPr>
          <w:rFonts w:ascii="Times New Roman" w:eastAsia="Times New Roman" w:hAnsi="Times New Roman" w:cs="Times New Roman"/>
          <w:sz w:val="28"/>
          <w:szCs w:val="28"/>
          <w:lang w:val="uk-UA" w:eastAsia="ru-RU"/>
        </w:rPr>
        <w:t>Рівень забезпеченості України водними ресурсами є недостатнім і визначається формуванням річкового стоку, наявністю підземних і морських вод. Потенційні ресурси річкового стоку оцінюються у 209,8 куб. км, з яких місцевий стік на території Украї</w:t>
      </w:r>
      <w:r w:rsidRPr="00DC5D9A">
        <w:rPr>
          <w:rFonts w:ascii="Times New Roman" w:eastAsia="Times New Roman" w:hAnsi="Times New Roman" w:cs="Times New Roman"/>
          <w:sz w:val="28"/>
          <w:szCs w:val="28"/>
          <w:lang w:val="uk-UA" w:eastAsia="ru-RU"/>
        </w:rPr>
        <w:softHyphen/>
        <w:t>ни становить в середньому 52,4 куб. км, приток — 157,4 куб. км. Запаси підземних вод, не пов’язаних з поверхневим стоком, становлять 7 куб. км. Крім того, в господарстві України використовується до 1,0 куб. км морської води. В розрахунку на одного жителя України поверхневий місцевий стік становить близько 1045 куб. м. Найвищий рівень водозабезпечення жителів — у західних і північних областях України.</w:t>
      </w:r>
    </w:p>
    <w:p w:rsidR="00DC5D9A" w:rsidRPr="00DC5D9A" w:rsidRDefault="00DC5D9A" w:rsidP="00351050">
      <w:pPr>
        <w:spacing w:after="0" w:line="360" w:lineRule="auto"/>
        <w:ind w:firstLine="680"/>
        <w:jc w:val="both"/>
        <w:rPr>
          <w:rFonts w:ascii="Times New Roman" w:eastAsia="Times New Roman" w:hAnsi="Times New Roman" w:cs="Times New Roman"/>
          <w:sz w:val="28"/>
          <w:szCs w:val="28"/>
          <w:lang w:val="uk-UA" w:eastAsia="ru-RU"/>
        </w:rPr>
      </w:pPr>
      <w:r w:rsidRPr="00DC5D9A">
        <w:rPr>
          <w:rFonts w:ascii="Times New Roman" w:eastAsia="Times New Roman" w:hAnsi="Times New Roman" w:cs="Times New Roman"/>
          <w:sz w:val="28"/>
          <w:szCs w:val="28"/>
          <w:lang w:val="uk-UA" w:eastAsia="ru-RU"/>
        </w:rPr>
        <w:t>Територіальний розподіл водних ресурсів України є нерівномірним і не відповідає розміщенню водомістких господарських комплексів. Найменша кількість водних ресурсів формується у місцях зосередження потужних споживачів — Донбас, Криворіж</w:t>
      </w:r>
      <w:r w:rsidRPr="00DC5D9A">
        <w:rPr>
          <w:rFonts w:ascii="Times New Roman" w:eastAsia="Times New Roman" w:hAnsi="Times New Roman" w:cs="Times New Roman"/>
          <w:sz w:val="28"/>
          <w:szCs w:val="28"/>
          <w:lang w:val="uk-UA" w:eastAsia="ru-RU"/>
        </w:rPr>
        <w:softHyphen/>
        <w:t>жя, Автономна Республіка Крим, південні області України. Ос</w:t>
      </w:r>
      <w:r w:rsidRPr="00DC5D9A">
        <w:rPr>
          <w:rFonts w:ascii="Times New Roman" w:eastAsia="Times New Roman" w:hAnsi="Times New Roman" w:cs="Times New Roman"/>
          <w:sz w:val="28"/>
          <w:szCs w:val="28"/>
          <w:lang w:val="uk-UA" w:eastAsia="ru-RU"/>
        </w:rPr>
        <w:softHyphen/>
      </w:r>
      <w:r w:rsidRPr="00DC5D9A">
        <w:rPr>
          <w:rFonts w:ascii="Times New Roman" w:eastAsia="Times New Roman" w:hAnsi="Times New Roman" w:cs="Times New Roman"/>
          <w:spacing w:val="-4"/>
          <w:sz w:val="28"/>
          <w:szCs w:val="28"/>
          <w:lang w:val="uk-UA" w:eastAsia="ru-RU"/>
        </w:rPr>
        <w:t>новними споживачами води є промисловість (в першу чергу еле</w:t>
      </w:r>
      <w:r w:rsidRPr="00DC5D9A">
        <w:rPr>
          <w:rFonts w:ascii="Times New Roman" w:eastAsia="Times New Roman" w:hAnsi="Times New Roman" w:cs="Times New Roman"/>
          <w:sz w:val="28"/>
          <w:szCs w:val="28"/>
          <w:lang w:val="uk-UA" w:eastAsia="ru-RU"/>
        </w:rPr>
        <w:t>кт</w:t>
      </w:r>
      <w:r w:rsidRPr="00DC5D9A">
        <w:rPr>
          <w:rFonts w:ascii="Times New Roman" w:eastAsia="Times New Roman" w:hAnsi="Times New Roman" w:cs="Times New Roman"/>
          <w:sz w:val="28"/>
          <w:szCs w:val="28"/>
          <w:lang w:val="uk-UA" w:eastAsia="ru-RU"/>
        </w:rPr>
        <w:softHyphen/>
        <w:t>роенергетика, металургія, хімічна промисловість), сільське господарство, комунальне господарство. Для пом’якшення територі</w:t>
      </w:r>
      <w:r w:rsidRPr="00DC5D9A">
        <w:rPr>
          <w:rFonts w:ascii="Times New Roman" w:eastAsia="Times New Roman" w:hAnsi="Times New Roman" w:cs="Times New Roman"/>
          <w:spacing w:val="2"/>
          <w:sz w:val="28"/>
          <w:szCs w:val="28"/>
          <w:lang w:val="uk-UA" w:eastAsia="ru-RU"/>
        </w:rPr>
        <w:t>альних відмінностей у забезпеченні поверхневими водами в</w:t>
      </w:r>
      <w:r w:rsidRPr="00DC5D9A">
        <w:rPr>
          <w:rFonts w:ascii="Times New Roman" w:eastAsia="Times New Roman" w:hAnsi="Times New Roman" w:cs="Times New Roman"/>
          <w:sz w:val="28"/>
          <w:szCs w:val="28"/>
          <w:lang w:val="uk-UA" w:eastAsia="ru-RU"/>
        </w:rPr>
        <w:t xml:space="preserve"> </w:t>
      </w:r>
      <w:r w:rsidRPr="00DC5D9A">
        <w:rPr>
          <w:rFonts w:ascii="Times New Roman" w:eastAsia="Times New Roman" w:hAnsi="Times New Roman" w:cs="Times New Roman"/>
          <w:spacing w:val="-6"/>
          <w:sz w:val="28"/>
          <w:szCs w:val="28"/>
          <w:lang w:val="uk-UA" w:eastAsia="ru-RU"/>
        </w:rPr>
        <w:t>Україні побудовано 1,1 тис. водосховищ (повний об’єм 55,0 куб. км),</w:t>
      </w:r>
      <w:r w:rsidRPr="00DC5D9A">
        <w:rPr>
          <w:rFonts w:ascii="Times New Roman" w:eastAsia="Times New Roman" w:hAnsi="Times New Roman" w:cs="Times New Roman"/>
          <w:sz w:val="28"/>
          <w:szCs w:val="28"/>
          <w:lang w:val="uk-UA" w:eastAsia="ru-RU"/>
        </w:rPr>
        <w:t xml:space="preserve"> </w:t>
      </w:r>
      <w:r w:rsidRPr="00DC5D9A">
        <w:rPr>
          <w:rFonts w:ascii="Times New Roman" w:eastAsia="Times New Roman" w:hAnsi="Times New Roman" w:cs="Times New Roman"/>
          <w:spacing w:val="4"/>
          <w:sz w:val="28"/>
          <w:szCs w:val="28"/>
          <w:lang w:val="uk-UA" w:eastAsia="ru-RU"/>
        </w:rPr>
        <w:t>найкрупніші з яких знаходяться на Дніпрі. Створено близько</w:t>
      </w:r>
      <w:r w:rsidRPr="00DC5D9A">
        <w:rPr>
          <w:rFonts w:ascii="Times New Roman" w:eastAsia="Times New Roman" w:hAnsi="Times New Roman" w:cs="Times New Roman"/>
          <w:sz w:val="28"/>
          <w:szCs w:val="28"/>
          <w:lang w:val="uk-UA" w:eastAsia="ru-RU"/>
        </w:rPr>
        <w:t xml:space="preserve"> 29 тис. ставків, 7 крупних каналів і 10 водоводів тощо. </w:t>
      </w:r>
    </w:p>
    <w:p w:rsidR="00DC5D9A" w:rsidRPr="00DC5D9A" w:rsidRDefault="00DC5D9A" w:rsidP="00351050">
      <w:pPr>
        <w:spacing w:after="0" w:line="360" w:lineRule="auto"/>
        <w:ind w:firstLine="680"/>
        <w:jc w:val="both"/>
        <w:rPr>
          <w:rFonts w:ascii="Times New Roman" w:eastAsia="Times New Roman" w:hAnsi="Times New Roman" w:cs="Times New Roman"/>
          <w:sz w:val="28"/>
          <w:szCs w:val="28"/>
          <w:lang w:val="uk-UA" w:eastAsia="ru-RU"/>
        </w:rPr>
      </w:pPr>
      <w:r w:rsidRPr="00DC5D9A">
        <w:rPr>
          <w:rFonts w:ascii="Times New Roman" w:eastAsia="Times New Roman" w:hAnsi="Times New Roman" w:cs="Times New Roman"/>
          <w:sz w:val="28"/>
          <w:szCs w:val="28"/>
          <w:lang w:val="uk-UA" w:eastAsia="ru-RU"/>
        </w:rPr>
        <w:t xml:space="preserve">Використання водних ресурсів поділяється на: водоспоживання, тобто відведення води від джерела з наступним застосуванням у технологічних </w:t>
      </w:r>
      <w:r w:rsidRPr="00DC5D9A">
        <w:rPr>
          <w:rFonts w:ascii="Times New Roman" w:eastAsia="Times New Roman" w:hAnsi="Times New Roman" w:cs="Times New Roman"/>
          <w:sz w:val="28"/>
          <w:szCs w:val="28"/>
          <w:lang w:val="uk-UA" w:eastAsia="ru-RU"/>
        </w:rPr>
        <w:lastRenderedPageBreak/>
        <w:t>процесах (промисловість, сільське господарство зі зрошенням, комунальне господарство та ін.); водоко</w:t>
      </w:r>
      <w:r w:rsidRPr="00DC5D9A">
        <w:rPr>
          <w:rFonts w:ascii="Times New Roman" w:eastAsia="Times New Roman" w:hAnsi="Times New Roman" w:cs="Times New Roman"/>
          <w:sz w:val="28"/>
          <w:szCs w:val="28"/>
          <w:lang w:val="uk-UA" w:eastAsia="ru-RU"/>
        </w:rPr>
        <w:softHyphen/>
      </w:r>
      <w:r w:rsidRPr="00DC5D9A">
        <w:rPr>
          <w:rFonts w:ascii="Times New Roman" w:eastAsia="Times New Roman" w:hAnsi="Times New Roman" w:cs="Times New Roman"/>
          <w:spacing w:val="-2"/>
          <w:sz w:val="28"/>
          <w:szCs w:val="28"/>
          <w:lang w:val="uk-UA" w:eastAsia="ru-RU"/>
        </w:rPr>
        <w:t>ристування, здійснюване безпосередньо в межах водного джере</w:t>
      </w:r>
      <w:r w:rsidRPr="00DC5D9A">
        <w:rPr>
          <w:rFonts w:ascii="Times New Roman" w:eastAsia="Times New Roman" w:hAnsi="Times New Roman" w:cs="Times New Roman"/>
          <w:sz w:val="28"/>
          <w:szCs w:val="28"/>
          <w:lang w:val="uk-UA" w:eastAsia="ru-RU"/>
        </w:rPr>
        <w:t>ла без прямих витрат цього ресурса (гідроенергетика, водний транс</w:t>
      </w:r>
      <w:r w:rsidRPr="00DC5D9A">
        <w:rPr>
          <w:rFonts w:ascii="Times New Roman" w:eastAsia="Times New Roman" w:hAnsi="Times New Roman" w:cs="Times New Roman"/>
          <w:sz w:val="28"/>
          <w:szCs w:val="28"/>
          <w:lang w:val="uk-UA" w:eastAsia="ru-RU"/>
        </w:rPr>
        <w:softHyphen/>
        <w:t>порт, рибне господарство, туризм).</w:t>
      </w:r>
    </w:p>
    <w:p w:rsidR="00DC5D9A" w:rsidRPr="00DC5D9A" w:rsidRDefault="00DC5D9A" w:rsidP="00351050">
      <w:pPr>
        <w:spacing w:after="0" w:line="360" w:lineRule="auto"/>
        <w:ind w:firstLine="680"/>
        <w:jc w:val="both"/>
        <w:rPr>
          <w:rFonts w:ascii="Times New Roman" w:eastAsia="Times New Roman" w:hAnsi="Times New Roman" w:cs="Times New Roman"/>
          <w:sz w:val="28"/>
          <w:szCs w:val="28"/>
          <w:lang w:val="uk-UA" w:eastAsia="ru-RU"/>
        </w:rPr>
      </w:pPr>
      <w:r w:rsidRPr="00DC5D9A">
        <w:rPr>
          <w:rFonts w:ascii="Times New Roman" w:eastAsia="Times New Roman" w:hAnsi="Times New Roman" w:cs="Times New Roman"/>
          <w:spacing w:val="4"/>
          <w:sz w:val="28"/>
          <w:szCs w:val="28"/>
          <w:lang w:val="uk-UA" w:eastAsia="ru-RU"/>
        </w:rPr>
        <w:t>Важливою складовою водних ре</w:t>
      </w:r>
      <w:r w:rsidR="00351050">
        <w:rPr>
          <w:rFonts w:ascii="Times New Roman" w:eastAsia="Times New Roman" w:hAnsi="Times New Roman" w:cs="Times New Roman"/>
          <w:spacing w:val="4"/>
          <w:sz w:val="28"/>
          <w:szCs w:val="28"/>
          <w:lang w:val="uk-UA" w:eastAsia="ru-RU"/>
        </w:rPr>
        <w:t>сурсів є їх гідроенергоресурси -</w:t>
      </w:r>
      <w:r w:rsidRPr="00DC5D9A">
        <w:rPr>
          <w:rFonts w:ascii="Times New Roman" w:eastAsia="Times New Roman" w:hAnsi="Times New Roman" w:cs="Times New Roman"/>
          <w:sz w:val="28"/>
          <w:szCs w:val="28"/>
          <w:lang w:val="uk-UA" w:eastAsia="ru-RU"/>
        </w:rPr>
        <w:t xml:space="preserve"> запаси енергії річкових потоків і водоймищ, що лежать вище від рівня моря. Загальні потенційні гідроенергоресурси становлять близько 60% всієї енергії поверхневого стоку. Розрізняють потенціальні, технічно можливі (за даним рівнем розвитку науки і техніки) та економічно доцільні для використання гідроенергоресурси. Потенціальні гідроенергоресурси України станов</w:t>
      </w:r>
      <w:r w:rsidRPr="00DC5D9A">
        <w:rPr>
          <w:rFonts w:ascii="Times New Roman" w:eastAsia="Times New Roman" w:hAnsi="Times New Roman" w:cs="Times New Roman"/>
          <w:sz w:val="28"/>
          <w:szCs w:val="28"/>
          <w:lang w:val="uk-UA" w:eastAsia="ru-RU"/>
        </w:rPr>
        <w:softHyphen/>
        <w:t>лять 44,7 млрд. кВт </w:t>
      </w:r>
      <w:r w:rsidRPr="00DC5D9A">
        <w:rPr>
          <w:rFonts w:ascii="Times New Roman" w:eastAsia="Times New Roman" w:hAnsi="Times New Roman" w:cs="Times New Roman"/>
          <w:sz w:val="28"/>
          <w:szCs w:val="28"/>
          <w:lang w:val="uk-UA" w:eastAsia="ru-RU"/>
        </w:rPr>
        <w:sym w:font="Symbol" w:char="F0D7"/>
      </w:r>
      <w:r w:rsidRPr="00DC5D9A">
        <w:rPr>
          <w:rFonts w:ascii="Times New Roman" w:eastAsia="Times New Roman" w:hAnsi="Times New Roman" w:cs="Times New Roman"/>
          <w:sz w:val="28"/>
          <w:szCs w:val="28"/>
          <w:lang w:val="uk-UA" w:eastAsia="ru-RU"/>
        </w:rPr>
        <w:t> год.; з них технічно можливі для використання — 21,5 млрд. кВт </w:t>
      </w:r>
      <w:r w:rsidRPr="00DC5D9A">
        <w:rPr>
          <w:rFonts w:ascii="Times New Roman" w:eastAsia="Times New Roman" w:hAnsi="Times New Roman" w:cs="Times New Roman"/>
          <w:sz w:val="28"/>
          <w:szCs w:val="28"/>
          <w:lang w:val="uk-UA" w:eastAsia="ru-RU"/>
        </w:rPr>
        <w:sym w:font="Symbol" w:char="F0D7"/>
      </w:r>
      <w:r w:rsidRPr="00DC5D9A">
        <w:rPr>
          <w:rFonts w:ascii="Times New Roman" w:eastAsia="Times New Roman" w:hAnsi="Times New Roman" w:cs="Times New Roman"/>
          <w:sz w:val="28"/>
          <w:szCs w:val="28"/>
          <w:lang w:val="uk-UA" w:eastAsia="ru-RU"/>
        </w:rPr>
        <w:t> год.; економічно доцільні для викорис</w:t>
      </w:r>
      <w:r w:rsidRPr="00DC5D9A">
        <w:rPr>
          <w:rFonts w:ascii="Times New Roman" w:eastAsia="Times New Roman" w:hAnsi="Times New Roman" w:cs="Times New Roman"/>
          <w:sz w:val="28"/>
          <w:szCs w:val="28"/>
          <w:lang w:val="uk-UA" w:eastAsia="ru-RU"/>
        </w:rPr>
        <w:softHyphen/>
        <w:t>тання становлять 16 млрд. кВт </w:t>
      </w:r>
      <w:r w:rsidRPr="00DC5D9A">
        <w:rPr>
          <w:rFonts w:ascii="Times New Roman" w:eastAsia="Times New Roman" w:hAnsi="Times New Roman" w:cs="Times New Roman"/>
          <w:sz w:val="28"/>
          <w:szCs w:val="28"/>
          <w:lang w:val="uk-UA" w:eastAsia="ru-RU"/>
        </w:rPr>
        <w:sym w:font="Symbol" w:char="F0D7"/>
      </w:r>
      <w:r w:rsidRPr="00DC5D9A">
        <w:rPr>
          <w:rFonts w:ascii="Times New Roman" w:eastAsia="Times New Roman" w:hAnsi="Times New Roman" w:cs="Times New Roman"/>
          <w:sz w:val="28"/>
          <w:szCs w:val="28"/>
          <w:lang w:val="uk-UA" w:eastAsia="ru-RU"/>
        </w:rPr>
        <w:t xml:space="preserve"> год.  </w:t>
      </w:r>
    </w:p>
    <w:p w:rsidR="00DC5D9A" w:rsidRPr="00DC5D9A" w:rsidRDefault="00DC5D9A" w:rsidP="00DC5D9A">
      <w:pPr>
        <w:spacing w:after="0" w:line="360" w:lineRule="auto"/>
        <w:ind w:firstLine="301"/>
        <w:jc w:val="both"/>
        <w:rPr>
          <w:rFonts w:ascii="Times New Roman" w:eastAsia="Times New Roman" w:hAnsi="Times New Roman" w:cs="Times New Roman"/>
          <w:sz w:val="28"/>
          <w:szCs w:val="28"/>
          <w:lang w:val="uk-UA" w:eastAsia="ru-RU"/>
        </w:rPr>
      </w:pPr>
      <w:r w:rsidRPr="00DC5D9A">
        <w:rPr>
          <w:rFonts w:ascii="Times New Roman" w:eastAsia="Times New Roman" w:hAnsi="Times New Roman" w:cs="Times New Roman"/>
          <w:sz w:val="28"/>
          <w:szCs w:val="28"/>
          <w:lang w:val="uk-UA" w:eastAsia="ru-RU"/>
        </w:rPr>
        <w:t>Основні проблеми щодо раціонального формування, використання та збереження водних ресурсів України полягають у: за</w:t>
      </w:r>
      <w:r>
        <w:rPr>
          <w:rFonts w:ascii="Times New Roman" w:eastAsia="Times New Roman" w:hAnsi="Times New Roman" w:cs="Times New Roman"/>
          <w:sz w:val="28"/>
          <w:szCs w:val="28"/>
          <w:lang w:val="uk-UA" w:eastAsia="ru-RU"/>
        </w:rPr>
        <w:t>брудненні водних об’</w:t>
      </w:r>
      <w:r w:rsidRPr="00DC5D9A">
        <w:rPr>
          <w:rFonts w:ascii="Times New Roman" w:eastAsia="Times New Roman" w:hAnsi="Times New Roman" w:cs="Times New Roman"/>
          <w:sz w:val="28"/>
          <w:szCs w:val="28"/>
          <w:lang w:val="uk-UA" w:eastAsia="ru-RU"/>
        </w:rPr>
        <w:t xml:space="preserve">єктів шкідливими викидами та недостатньо очищеними промисловими і комунально-побутовими стічними водами; інтенсивному старінні основних фондів водозабезпечуючого і водоохоронного призначення, низькій продуктивності очисних споруд; недостатній самовідновлюваній та самоочисній здатності водних систем; незбалансованій за водним фактором системі господарювання, що характеризується високими обсягами залучення водних ресурсів у виробничу сферу та високою водомісткістю продукції. </w:t>
      </w:r>
    </w:p>
    <w:p w:rsidR="00DC5D9A" w:rsidRPr="00DC5D9A" w:rsidRDefault="00DC5D9A" w:rsidP="00DC5D9A">
      <w:pPr>
        <w:spacing w:after="0" w:line="360" w:lineRule="auto"/>
        <w:ind w:firstLine="301"/>
        <w:jc w:val="both"/>
        <w:rPr>
          <w:rFonts w:ascii="Times New Roman" w:eastAsia="Times New Roman" w:hAnsi="Times New Roman" w:cs="Times New Roman"/>
          <w:sz w:val="28"/>
          <w:szCs w:val="28"/>
          <w:lang w:val="uk-UA" w:eastAsia="ru-RU"/>
        </w:rPr>
      </w:pPr>
      <w:r w:rsidRPr="00DC5D9A">
        <w:rPr>
          <w:rFonts w:ascii="Times New Roman" w:eastAsia="Times New Roman" w:hAnsi="Times New Roman" w:cs="Times New Roman"/>
          <w:spacing w:val="-2"/>
          <w:sz w:val="28"/>
          <w:szCs w:val="28"/>
          <w:lang w:val="uk-UA" w:eastAsia="ru-RU"/>
        </w:rPr>
        <w:t>Перспективи вирішення відзначених проблем полягають у</w:t>
      </w:r>
      <w:r w:rsidRPr="00DC5D9A">
        <w:rPr>
          <w:rFonts w:ascii="Times New Roman" w:eastAsia="Times New Roman" w:hAnsi="Times New Roman" w:cs="Times New Roman"/>
          <w:sz w:val="28"/>
          <w:szCs w:val="28"/>
          <w:lang w:val="uk-UA" w:eastAsia="ru-RU"/>
        </w:rPr>
        <w:t xml:space="preserve"> фор</w:t>
      </w:r>
      <w:r w:rsidRPr="00DC5D9A">
        <w:rPr>
          <w:rFonts w:ascii="Times New Roman" w:eastAsia="Times New Roman" w:hAnsi="Times New Roman" w:cs="Times New Roman"/>
          <w:sz w:val="28"/>
          <w:szCs w:val="28"/>
          <w:lang w:val="uk-UA" w:eastAsia="ru-RU"/>
        </w:rPr>
        <w:softHyphen/>
      </w:r>
      <w:r w:rsidRPr="00DC5D9A">
        <w:rPr>
          <w:rFonts w:ascii="Times New Roman" w:eastAsia="Times New Roman" w:hAnsi="Times New Roman" w:cs="Times New Roman"/>
          <w:spacing w:val="-4"/>
          <w:sz w:val="28"/>
          <w:szCs w:val="28"/>
          <w:lang w:val="uk-UA" w:eastAsia="ru-RU"/>
        </w:rPr>
        <w:t>муванні ефективних правових, економічних та організаційних</w:t>
      </w:r>
      <w:r w:rsidRPr="00DC5D9A">
        <w:rPr>
          <w:rFonts w:ascii="Times New Roman" w:eastAsia="Times New Roman" w:hAnsi="Times New Roman" w:cs="Times New Roman"/>
          <w:sz w:val="28"/>
          <w:szCs w:val="28"/>
          <w:lang w:val="uk-UA" w:eastAsia="ru-RU"/>
        </w:rPr>
        <w:t xml:space="preserve"> пере</w:t>
      </w:r>
      <w:r w:rsidRPr="00DC5D9A">
        <w:rPr>
          <w:rFonts w:ascii="Times New Roman" w:eastAsia="Times New Roman" w:hAnsi="Times New Roman" w:cs="Times New Roman"/>
          <w:sz w:val="28"/>
          <w:szCs w:val="28"/>
          <w:lang w:val="uk-UA" w:eastAsia="ru-RU"/>
        </w:rPr>
        <w:softHyphen/>
        <w:t xml:space="preserve">думов раціонального водовикористання, запровадженні </w:t>
      </w:r>
      <w:r w:rsidRPr="00DC5D9A">
        <w:rPr>
          <w:rFonts w:ascii="Times New Roman" w:eastAsia="Times New Roman" w:hAnsi="Times New Roman" w:cs="Times New Roman"/>
          <w:spacing w:val="-2"/>
          <w:sz w:val="28"/>
          <w:szCs w:val="28"/>
          <w:lang w:val="uk-UA" w:eastAsia="ru-RU"/>
        </w:rPr>
        <w:t>водозбе</w:t>
      </w:r>
      <w:r w:rsidRPr="00DC5D9A">
        <w:rPr>
          <w:rFonts w:ascii="Times New Roman" w:eastAsia="Times New Roman" w:hAnsi="Times New Roman" w:cs="Times New Roman"/>
          <w:spacing w:val="-2"/>
          <w:sz w:val="28"/>
          <w:szCs w:val="28"/>
          <w:lang w:val="uk-UA" w:eastAsia="ru-RU"/>
        </w:rPr>
        <w:softHyphen/>
        <w:t>рігаючих форм господарювання, створенні замкнутих ци</w:t>
      </w:r>
      <w:r w:rsidRPr="00DC5D9A">
        <w:rPr>
          <w:rFonts w:ascii="Times New Roman" w:eastAsia="Times New Roman" w:hAnsi="Times New Roman" w:cs="Times New Roman"/>
          <w:sz w:val="28"/>
          <w:szCs w:val="28"/>
          <w:lang w:val="uk-UA" w:eastAsia="ru-RU"/>
        </w:rPr>
        <w:t>клів водо</w:t>
      </w:r>
      <w:r w:rsidRPr="00DC5D9A">
        <w:rPr>
          <w:rFonts w:ascii="Times New Roman" w:eastAsia="Times New Roman" w:hAnsi="Times New Roman" w:cs="Times New Roman"/>
          <w:sz w:val="28"/>
          <w:szCs w:val="28"/>
          <w:lang w:val="uk-UA" w:eastAsia="ru-RU"/>
        </w:rPr>
        <w:softHyphen/>
        <w:t xml:space="preserve">користування з мінімальним забрудненням води, забезпеченні відновлюваних функцій водних джерел. У найближчій перспективі необхідно посилити соціальну спрямованість водокористування, забезпечивши права людини на сприятливе </w:t>
      </w:r>
      <w:r w:rsidRPr="00DC5D9A">
        <w:rPr>
          <w:rFonts w:ascii="Times New Roman" w:eastAsia="Times New Roman" w:hAnsi="Times New Roman" w:cs="Times New Roman"/>
          <w:sz w:val="28"/>
          <w:szCs w:val="28"/>
          <w:lang w:val="uk-UA" w:eastAsia="ru-RU"/>
        </w:rPr>
        <w:lastRenderedPageBreak/>
        <w:t>водне середовище з урахуванням екологічної місткості водоресурсних джерел.</w:t>
      </w:r>
    </w:p>
    <w:p w:rsidR="00B44575" w:rsidRPr="00B44575" w:rsidRDefault="00B44575" w:rsidP="00B44575">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 xml:space="preserve">   </w:t>
      </w:r>
      <w:r w:rsidRPr="00B44575">
        <w:rPr>
          <w:rFonts w:ascii="Times New Roman" w:eastAsia="Times New Roman" w:hAnsi="Times New Roman" w:cs="Times New Roman"/>
          <w:b/>
          <w:i/>
          <w:sz w:val="28"/>
          <w:szCs w:val="28"/>
          <w:lang w:val="uk-UA" w:eastAsia="ru-RU"/>
        </w:rPr>
        <w:t>Лісові ресурси</w:t>
      </w:r>
      <w:r w:rsidRPr="00B44575">
        <w:rPr>
          <w:rFonts w:ascii="Times New Roman" w:eastAsia="Times New Roman" w:hAnsi="Times New Roman" w:cs="Times New Roman"/>
          <w:sz w:val="28"/>
          <w:szCs w:val="28"/>
          <w:lang w:val="uk-UA" w:eastAsia="ru-RU"/>
        </w:rPr>
        <w:t xml:space="preserve"> відіграють важливу роль у збереженні навколишнього середовища та господарській діяльності людей, слугують важливим сировинним фактором для розвитку галузей народного господарства.</w:t>
      </w:r>
    </w:p>
    <w:p w:rsidR="00B44575" w:rsidRPr="00B44575" w:rsidRDefault="00B44575" w:rsidP="00B44575">
      <w:pPr>
        <w:spacing w:after="0" w:line="360" w:lineRule="auto"/>
        <w:ind w:firstLine="301"/>
        <w:jc w:val="both"/>
        <w:rPr>
          <w:rFonts w:ascii="Times New Roman" w:eastAsia="Times New Roman" w:hAnsi="Times New Roman" w:cs="Times New Roman"/>
          <w:sz w:val="28"/>
          <w:szCs w:val="28"/>
          <w:lang w:val="uk-UA" w:eastAsia="ru-RU"/>
        </w:rPr>
      </w:pPr>
      <w:r w:rsidRPr="00B44575">
        <w:rPr>
          <w:rFonts w:ascii="Times New Roman" w:eastAsia="Times New Roman" w:hAnsi="Times New Roman" w:cs="Times New Roman"/>
          <w:sz w:val="28"/>
          <w:szCs w:val="28"/>
          <w:lang w:val="uk-UA" w:eastAsia="ru-RU"/>
        </w:rPr>
        <w:t>Україна належить до країн з невисокою забезпеченістю лісом. Площа її лісового фонду становить 10,8 млн. га, в тому числі вкрита лісом — 9,4 млн. га. Лісистість території становить всього 15,6%, причому її рівень територіально досить диференційований: від 43,2% в Івано-Франківській до 1,8% в Запорізькій. Наб</w:t>
      </w:r>
      <w:r w:rsidRPr="00B44575">
        <w:rPr>
          <w:rFonts w:ascii="Times New Roman" w:eastAsia="Times New Roman" w:hAnsi="Times New Roman" w:cs="Times New Roman"/>
          <w:sz w:val="28"/>
          <w:szCs w:val="28"/>
          <w:lang w:val="uk-UA" w:eastAsia="ru-RU"/>
        </w:rPr>
        <w:softHyphen/>
      </w:r>
      <w:r w:rsidRPr="00B44575">
        <w:rPr>
          <w:rFonts w:ascii="Times New Roman" w:eastAsia="Times New Roman" w:hAnsi="Times New Roman" w:cs="Times New Roman"/>
          <w:spacing w:val="-4"/>
          <w:sz w:val="28"/>
          <w:szCs w:val="28"/>
          <w:lang w:val="uk-UA" w:eastAsia="ru-RU"/>
        </w:rPr>
        <w:t>лиженим до оптимального вважається показник на рівні 21—22%,</w:t>
      </w:r>
      <w:r w:rsidRPr="00B44575">
        <w:rPr>
          <w:rFonts w:ascii="Times New Roman" w:eastAsia="Times New Roman" w:hAnsi="Times New Roman" w:cs="Times New Roman"/>
          <w:sz w:val="28"/>
          <w:szCs w:val="28"/>
          <w:lang w:val="uk-UA" w:eastAsia="ru-RU"/>
        </w:rPr>
        <w:t xml:space="preserve"> який дає змогу досягти збалансованості між лісосировинними запасами, обсягами лісоспоживання і екологічними вимогами.</w:t>
      </w:r>
    </w:p>
    <w:p w:rsidR="00B44575" w:rsidRDefault="00B44575" w:rsidP="00B44575">
      <w:pPr>
        <w:spacing w:after="0" w:line="360" w:lineRule="auto"/>
        <w:ind w:firstLine="301"/>
        <w:jc w:val="both"/>
        <w:rPr>
          <w:rFonts w:ascii="Times New Roman" w:eastAsia="Times New Roman" w:hAnsi="Times New Roman" w:cs="Times New Roman"/>
          <w:sz w:val="28"/>
          <w:szCs w:val="28"/>
          <w:lang w:val="uk-UA" w:eastAsia="ru-RU"/>
        </w:rPr>
      </w:pPr>
      <w:r w:rsidRPr="00B44575">
        <w:rPr>
          <w:rFonts w:ascii="Times New Roman" w:eastAsia="Times New Roman" w:hAnsi="Times New Roman" w:cs="Times New Roman"/>
          <w:spacing w:val="-4"/>
          <w:sz w:val="28"/>
          <w:szCs w:val="28"/>
          <w:lang w:val="uk-UA" w:eastAsia="ru-RU"/>
        </w:rPr>
        <w:t>Загальні запаси деревини в Україні становлять 1,74 млрд. куб.</w:t>
      </w:r>
      <w:r w:rsidRPr="00B44575">
        <w:rPr>
          <w:rFonts w:ascii="Times New Roman" w:eastAsia="Times New Roman" w:hAnsi="Times New Roman" w:cs="Times New Roman"/>
          <w:sz w:val="28"/>
          <w:szCs w:val="28"/>
          <w:lang w:val="uk-UA" w:eastAsia="ru-RU"/>
        </w:rPr>
        <w:t xml:space="preserve"> м. Близько 51% лісів віднесено до захисних, водоохоронних та інших цінних в екологічному відношенні лісів, решту становлять експлуатаційні. За останні роки намітилася тенденція до скорочення обсягів лісокористування. </w:t>
      </w:r>
    </w:p>
    <w:p w:rsidR="00B44575" w:rsidRPr="00B44575" w:rsidRDefault="00B44575" w:rsidP="00B44575">
      <w:pPr>
        <w:spacing w:after="0" w:line="360" w:lineRule="auto"/>
        <w:ind w:firstLine="301"/>
        <w:jc w:val="both"/>
        <w:rPr>
          <w:rFonts w:ascii="Times New Roman" w:eastAsia="Times New Roman" w:hAnsi="Times New Roman" w:cs="Times New Roman"/>
          <w:sz w:val="28"/>
          <w:szCs w:val="28"/>
          <w:lang w:val="uk-UA" w:eastAsia="ru-RU"/>
        </w:rPr>
      </w:pPr>
      <w:r w:rsidRPr="00B44575">
        <w:rPr>
          <w:rFonts w:ascii="Times New Roman" w:eastAsia="Times New Roman" w:hAnsi="Times New Roman" w:cs="Times New Roman"/>
          <w:spacing w:val="-4"/>
          <w:sz w:val="28"/>
          <w:szCs w:val="28"/>
          <w:lang w:val="uk-UA" w:eastAsia="ru-RU"/>
        </w:rPr>
        <w:t>Вікова структура лісів України характеризується такими співвідношеннями: молодняки займають 45,4% площі, середньовікові</w:t>
      </w:r>
      <w:r w:rsidRPr="00B44575">
        <w:rPr>
          <w:rFonts w:ascii="Times New Roman" w:eastAsia="Times New Roman" w:hAnsi="Times New Roman" w:cs="Times New Roman"/>
          <w:sz w:val="28"/>
          <w:szCs w:val="28"/>
          <w:lang w:val="uk-UA" w:eastAsia="ru-RU"/>
        </w:rPr>
        <w:t xml:space="preserve"> — 37,7%, достигаючі та стиглі — відповідно 10,1% та 6,8%, що в 1,5—2 рази нижче</w:t>
      </w:r>
      <w:r>
        <w:rPr>
          <w:rFonts w:ascii="Times New Roman" w:eastAsia="Times New Roman" w:hAnsi="Times New Roman" w:cs="Times New Roman"/>
          <w:sz w:val="28"/>
          <w:szCs w:val="28"/>
          <w:lang w:val="uk-UA" w:eastAsia="ru-RU"/>
        </w:rPr>
        <w:t xml:space="preserve"> оптимальних величин. За останні</w:t>
      </w:r>
      <w:r w:rsidRPr="00B44575">
        <w:rPr>
          <w:rFonts w:ascii="Times New Roman" w:eastAsia="Times New Roman" w:hAnsi="Times New Roman" w:cs="Times New Roman"/>
          <w:sz w:val="28"/>
          <w:szCs w:val="28"/>
          <w:lang w:val="uk-UA" w:eastAsia="ru-RU"/>
        </w:rPr>
        <w:t xml:space="preserve"> десятиліття в Україні значна частина лісових насаджень загинула від промис</w:t>
      </w:r>
      <w:r w:rsidRPr="00B44575">
        <w:rPr>
          <w:rFonts w:ascii="Times New Roman" w:eastAsia="Times New Roman" w:hAnsi="Times New Roman" w:cs="Times New Roman"/>
          <w:sz w:val="28"/>
          <w:szCs w:val="28"/>
          <w:lang w:val="uk-UA" w:eastAsia="ru-RU"/>
        </w:rPr>
        <w:softHyphen/>
        <w:t>лових викидів та постраждала від аварії на ЧАЕС. Крім того, загальний стан лісів України не відповідає еколого-економічним вимогам, а функціонування лісового господарства здійснюється в складних економічних умовах.</w:t>
      </w:r>
    </w:p>
    <w:p w:rsidR="00B44575" w:rsidRPr="00B44575" w:rsidRDefault="00B44575" w:rsidP="00B44575">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B44575">
        <w:rPr>
          <w:rFonts w:ascii="Times New Roman" w:eastAsia="Times New Roman" w:hAnsi="Times New Roman" w:cs="Times New Roman"/>
          <w:sz w:val="28"/>
          <w:szCs w:val="28"/>
          <w:lang w:val="uk-UA" w:eastAsia="ru-RU"/>
        </w:rPr>
        <w:t xml:space="preserve">Основними, найбільш актуальними проблемами щодо формування і раціонального використання лісових ресурсів України є: порушення збалансованості між лісосировинними запасами, обсягами лісоспоживання і екологічними вимогами; значне виснаження лісосировинної бази, погіршення природних комплексів, деградація рослинного покриву; обмеженість інвестицій для лісогосподарського виробництва; скорочення обсягів </w:t>
      </w:r>
      <w:r w:rsidRPr="00B44575">
        <w:rPr>
          <w:rFonts w:ascii="Times New Roman" w:eastAsia="Times New Roman" w:hAnsi="Times New Roman" w:cs="Times New Roman"/>
          <w:sz w:val="28"/>
          <w:szCs w:val="28"/>
          <w:lang w:val="uk-UA" w:eastAsia="ru-RU"/>
        </w:rPr>
        <w:lastRenderedPageBreak/>
        <w:t xml:space="preserve">лісокористування та низький рівень задоволення потреб у деревині за рахунок місцевих ресурсів. </w:t>
      </w:r>
    </w:p>
    <w:p w:rsidR="00B44575" w:rsidRPr="00B44575" w:rsidRDefault="00B44575" w:rsidP="00B44575">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B44575">
        <w:rPr>
          <w:rFonts w:ascii="Times New Roman" w:eastAsia="Times New Roman" w:hAnsi="Times New Roman" w:cs="Times New Roman"/>
          <w:sz w:val="28"/>
          <w:szCs w:val="28"/>
          <w:lang w:val="uk-UA" w:eastAsia="ru-RU"/>
        </w:rPr>
        <w:t xml:space="preserve">Вирішення названих проблем тісно пов’язано з розширеним </w:t>
      </w:r>
      <w:r w:rsidRPr="00B44575">
        <w:rPr>
          <w:rFonts w:ascii="Times New Roman" w:eastAsia="Times New Roman" w:hAnsi="Times New Roman" w:cs="Times New Roman"/>
          <w:spacing w:val="-2"/>
          <w:sz w:val="28"/>
          <w:szCs w:val="28"/>
          <w:lang w:val="uk-UA" w:eastAsia="ru-RU"/>
        </w:rPr>
        <w:t>відтворенням лісових ресурсів, підвищенням ефективності їх</w:t>
      </w:r>
      <w:r w:rsidRPr="00B44575">
        <w:rPr>
          <w:rFonts w:ascii="Times New Roman" w:eastAsia="Times New Roman" w:hAnsi="Times New Roman" w:cs="Times New Roman"/>
          <w:sz w:val="28"/>
          <w:szCs w:val="28"/>
          <w:lang w:val="uk-UA" w:eastAsia="ru-RU"/>
        </w:rPr>
        <w:t xml:space="preserve"> охо</w:t>
      </w:r>
      <w:r w:rsidRPr="00B44575">
        <w:rPr>
          <w:rFonts w:ascii="Times New Roman" w:eastAsia="Times New Roman" w:hAnsi="Times New Roman" w:cs="Times New Roman"/>
          <w:sz w:val="28"/>
          <w:szCs w:val="28"/>
          <w:lang w:val="uk-UA" w:eastAsia="ru-RU"/>
        </w:rPr>
        <w:softHyphen/>
        <w:t xml:space="preserve">рони і використання. Необхідно проводити активні заходи щодо захисту і відновлення лісових насаджень з тим, щоб поступово переходити на забезпечення потреб країни переважно за рахунок власних ресурсів із збереженням основних екологічних функцій </w:t>
      </w:r>
      <w:r w:rsidRPr="00B44575">
        <w:rPr>
          <w:rFonts w:ascii="Times New Roman" w:eastAsia="Times New Roman" w:hAnsi="Times New Roman" w:cs="Times New Roman"/>
          <w:spacing w:val="-2"/>
          <w:sz w:val="28"/>
          <w:szCs w:val="28"/>
          <w:lang w:val="uk-UA" w:eastAsia="ru-RU"/>
        </w:rPr>
        <w:t>лісу. Поряд з цим принципово важливо підвищити експортні мо</w:t>
      </w:r>
      <w:r w:rsidRPr="00B44575">
        <w:rPr>
          <w:rFonts w:ascii="Times New Roman" w:eastAsia="Times New Roman" w:hAnsi="Times New Roman" w:cs="Times New Roman"/>
          <w:sz w:val="28"/>
          <w:szCs w:val="28"/>
          <w:lang w:val="uk-UA" w:eastAsia="ru-RU"/>
        </w:rPr>
        <w:t>ж</w:t>
      </w:r>
      <w:r w:rsidRPr="00B44575">
        <w:rPr>
          <w:rFonts w:ascii="Times New Roman" w:eastAsia="Times New Roman" w:hAnsi="Times New Roman" w:cs="Times New Roman"/>
          <w:sz w:val="28"/>
          <w:szCs w:val="28"/>
          <w:lang w:val="uk-UA" w:eastAsia="ru-RU"/>
        </w:rPr>
        <w:softHyphen/>
        <w:t xml:space="preserve">ливості лісового господарства України. </w:t>
      </w:r>
    </w:p>
    <w:p w:rsidR="009C5E06" w:rsidRDefault="009C5E06" w:rsidP="009C5E0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В економічних районах та областях України природні ресурси мають</w:t>
      </w:r>
    </w:p>
    <w:p w:rsidR="00E77B2F" w:rsidRPr="009C5E06" w:rsidRDefault="009C5E06" w:rsidP="009C5E0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неоднорідну структуру. У більшості регіонів (областей) переважають земельні</w:t>
      </w:r>
      <w:r>
        <w:rPr>
          <w:rFonts w:ascii="Times New Roman" w:hAnsi="Times New Roman" w:cs="Times New Roman"/>
          <w:sz w:val="28"/>
          <w:szCs w:val="28"/>
          <w:lang w:val="uk-UA"/>
        </w:rPr>
        <w:t xml:space="preserve"> </w:t>
      </w:r>
      <w:r>
        <w:rPr>
          <w:rFonts w:ascii="Times New Roman" w:hAnsi="Times New Roman" w:cs="Times New Roman"/>
          <w:sz w:val="28"/>
          <w:szCs w:val="28"/>
        </w:rPr>
        <w:t>ресурси, а в Донецькій, Луганській, Дніпропетровській – мінеральні (табл.</w:t>
      </w:r>
      <w:r>
        <w:rPr>
          <w:rFonts w:ascii="Times New Roman" w:hAnsi="Times New Roman" w:cs="Times New Roman"/>
          <w:sz w:val="28"/>
          <w:szCs w:val="28"/>
          <w:lang w:val="uk-UA"/>
        </w:rPr>
        <w:t>7</w:t>
      </w:r>
      <w:r>
        <w:rPr>
          <w:rFonts w:ascii="Times New Roman" w:hAnsi="Times New Roman" w:cs="Times New Roman"/>
          <w:sz w:val="28"/>
          <w:szCs w:val="28"/>
        </w:rPr>
        <w:t>.</w:t>
      </w:r>
      <w:r>
        <w:rPr>
          <w:rFonts w:ascii="Times New Roman" w:hAnsi="Times New Roman" w:cs="Times New Roman"/>
          <w:sz w:val="28"/>
          <w:szCs w:val="28"/>
          <w:lang w:val="uk-UA"/>
        </w:rPr>
        <w:t>2</w:t>
      </w:r>
      <w:r>
        <w:rPr>
          <w:rFonts w:ascii="Times New Roman" w:hAnsi="Times New Roman" w:cs="Times New Roman"/>
          <w:sz w:val="28"/>
          <w:szCs w:val="28"/>
        </w:rPr>
        <w:t>).</w:t>
      </w:r>
    </w:p>
    <w:p w:rsidR="009C5E06" w:rsidRDefault="009C5E06" w:rsidP="009258C1">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D1B56">
        <w:rPr>
          <w:rFonts w:ascii="Times New Roman" w:hAnsi="Times New Roman" w:cs="Times New Roman"/>
          <w:sz w:val="28"/>
          <w:szCs w:val="28"/>
          <w:lang w:val="uk-UA"/>
        </w:rPr>
        <w:t>За обсягами мінеральних ресурсів найкращу позицію займають</w:t>
      </w:r>
      <w:r>
        <w:rPr>
          <w:rFonts w:ascii="Times New Roman" w:hAnsi="Times New Roman" w:cs="Times New Roman"/>
          <w:sz w:val="28"/>
          <w:szCs w:val="28"/>
          <w:lang w:val="uk-UA"/>
        </w:rPr>
        <w:t xml:space="preserve"> Д</w:t>
      </w:r>
      <w:r w:rsidRPr="005D1B56">
        <w:rPr>
          <w:rFonts w:ascii="Times New Roman" w:hAnsi="Times New Roman" w:cs="Times New Roman"/>
          <w:sz w:val="28"/>
          <w:szCs w:val="28"/>
          <w:lang w:val="uk-UA"/>
        </w:rPr>
        <w:t>онецький (73,3% загального потенціалу) і Придніпровський (44,6%)</w:t>
      </w:r>
      <w:r>
        <w:rPr>
          <w:rFonts w:ascii="Times New Roman" w:hAnsi="Times New Roman" w:cs="Times New Roman"/>
          <w:sz w:val="28"/>
          <w:szCs w:val="28"/>
          <w:lang w:val="uk-UA"/>
        </w:rPr>
        <w:t xml:space="preserve"> </w:t>
      </w:r>
      <w:r w:rsidRPr="005D1B56">
        <w:rPr>
          <w:rFonts w:ascii="Times New Roman" w:hAnsi="Times New Roman" w:cs="Times New Roman"/>
          <w:sz w:val="28"/>
          <w:szCs w:val="28"/>
          <w:lang w:val="uk-UA"/>
        </w:rPr>
        <w:t>економічні райони</w:t>
      </w:r>
      <w:r w:rsidR="00351050">
        <w:rPr>
          <w:rFonts w:ascii="Times New Roman" w:hAnsi="Times New Roman" w:cs="Times New Roman"/>
          <w:sz w:val="28"/>
          <w:szCs w:val="28"/>
          <w:lang w:val="uk-UA"/>
        </w:rPr>
        <w:t>, що мають значні запаси кам’</w:t>
      </w:r>
      <w:r w:rsidRPr="005D1B56">
        <w:rPr>
          <w:rFonts w:ascii="Times New Roman" w:hAnsi="Times New Roman" w:cs="Times New Roman"/>
          <w:sz w:val="28"/>
          <w:szCs w:val="28"/>
          <w:lang w:val="uk-UA"/>
        </w:rPr>
        <w:t>яного і бурого вугілля,</w:t>
      </w:r>
      <w:r>
        <w:rPr>
          <w:rFonts w:ascii="Times New Roman" w:hAnsi="Times New Roman" w:cs="Times New Roman"/>
          <w:sz w:val="28"/>
          <w:szCs w:val="28"/>
          <w:lang w:val="uk-UA"/>
        </w:rPr>
        <w:t xml:space="preserve"> </w:t>
      </w:r>
      <w:r w:rsidRPr="005D1B56">
        <w:rPr>
          <w:rFonts w:ascii="Times New Roman" w:hAnsi="Times New Roman" w:cs="Times New Roman"/>
          <w:sz w:val="28"/>
          <w:szCs w:val="28"/>
          <w:lang w:val="uk-UA"/>
        </w:rPr>
        <w:t>залізних, марганцевих, нікелевих руд, руд кольорових металів і нерудної</w:t>
      </w:r>
      <w:r>
        <w:rPr>
          <w:rFonts w:ascii="Times New Roman" w:hAnsi="Times New Roman" w:cs="Times New Roman"/>
          <w:sz w:val="28"/>
          <w:szCs w:val="28"/>
          <w:lang w:val="uk-UA"/>
        </w:rPr>
        <w:t xml:space="preserve"> </w:t>
      </w:r>
      <w:r w:rsidRPr="005D1B56">
        <w:rPr>
          <w:rFonts w:ascii="Times New Roman" w:hAnsi="Times New Roman" w:cs="Times New Roman"/>
          <w:sz w:val="28"/>
          <w:szCs w:val="28"/>
          <w:lang w:val="uk-UA"/>
        </w:rPr>
        <w:t>сировини. Північно-Східний і Карпатський регіони мають у 7-9 разів менші</w:t>
      </w:r>
      <w:r>
        <w:rPr>
          <w:rFonts w:ascii="Times New Roman" w:hAnsi="Times New Roman" w:cs="Times New Roman"/>
          <w:sz w:val="28"/>
          <w:szCs w:val="28"/>
          <w:lang w:val="uk-UA"/>
        </w:rPr>
        <w:t xml:space="preserve"> </w:t>
      </w:r>
      <w:r w:rsidRPr="005D1B56">
        <w:rPr>
          <w:rFonts w:ascii="Times New Roman" w:hAnsi="Times New Roman" w:cs="Times New Roman"/>
          <w:sz w:val="28"/>
          <w:szCs w:val="28"/>
          <w:lang w:val="uk-UA"/>
        </w:rPr>
        <w:t>обсяги мінерально-сировинних і паливних ресурсів, ніж Донецький. Найбільш</w:t>
      </w:r>
      <w:r>
        <w:rPr>
          <w:rFonts w:ascii="Times New Roman" w:hAnsi="Times New Roman" w:cs="Times New Roman"/>
          <w:sz w:val="28"/>
          <w:szCs w:val="28"/>
          <w:lang w:val="uk-UA"/>
        </w:rPr>
        <w:t xml:space="preserve"> </w:t>
      </w:r>
      <w:r w:rsidRPr="005D1B56">
        <w:rPr>
          <w:rFonts w:ascii="Times New Roman" w:hAnsi="Times New Roman" w:cs="Times New Roman"/>
          <w:sz w:val="28"/>
          <w:szCs w:val="28"/>
          <w:lang w:val="uk-UA"/>
        </w:rPr>
        <w:t>значні їхні запаси на території зазначених регіонів зосереджені в Харківській,</w:t>
      </w:r>
      <w:r>
        <w:rPr>
          <w:rFonts w:ascii="Times New Roman" w:hAnsi="Times New Roman" w:cs="Times New Roman"/>
          <w:sz w:val="28"/>
          <w:szCs w:val="28"/>
          <w:lang w:val="uk-UA"/>
        </w:rPr>
        <w:t xml:space="preserve"> </w:t>
      </w:r>
      <w:r w:rsidRPr="005D1B56">
        <w:rPr>
          <w:rFonts w:ascii="Times New Roman" w:hAnsi="Times New Roman" w:cs="Times New Roman"/>
          <w:sz w:val="28"/>
          <w:szCs w:val="28"/>
          <w:lang w:val="uk-UA"/>
        </w:rPr>
        <w:t xml:space="preserve">Полтавській, Івано-Франківській, Львівській областях. </w:t>
      </w:r>
      <w:r w:rsidRPr="009C5E06">
        <w:rPr>
          <w:rFonts w:ascii="Times New Roman" w:hAnsi="Times New Roman" w:cs="Times New Roman"/>
          <w:sz w:val="28"/>
          <w:szCs w:val="28"/>
        </w:rPr>
        <w:t>У Поліському та</w:t>
      </w:r>
      <w:r>
        <w:rPr>
          <w:rFonts w:ascii="Times New Roman" w:hAnsi="Times New Roman" w:cs="Times New Roman"/>
          <w:sz w:val="28"/>
          <w:szCs w:val="28"/>
          <w:lang w:val="uk-UA"/>
        </w:rPr>
        <w:t xml:space="preserve"> </w:t>
      </w:r>
      <w:r w:rsidRPr="009C5E06">
        <w:rPr>
          <w:rFonts w:ascii="Times New Roman" w:hAnsi="Times New Roman" w:cs="Times New Roman"/>
          <w:sz w:val="28"/>
          <w:szCs w:val="28"/>
        </w:rPr>
        <w:t>Волинському регіоні значні мінеральні ресурси присутні лише в Чернігівській</w:t>
      </w:r>
      <w:r>
        <w:rPr>
          <w:rFonts w:ascii="Times New Roman" w:hAnsi="Times New Roman" w:cs="Times New Roman"/>
          <w:sz w:val="28"/>
          <w:szCs w:val="28"/>
          <w:lang w:val="uk-UA"/>
        </w:rPr>
        <w:t xml:space="preserve"> </w:t>
      </w:r>
      <w:r w:rsidRPr="009C5E06">
        <w:rPr>
          <w:rFonts w:ascii="Times New Roman" w:hAnsi="Times New Roman" w:cs="Times New Roman"/>
          <w:sz w:val="28"/>
          <w:szCs w:val="28"/>
        </w:rPr>
        <w:t>області.</w:t>
      </w:r>
      <w:r>
        <w:rPr>
          <w:rFonts w:ascii="Times New Roman" w:hAnsi="Times New Roman" w:cs="Times New Roman"/>
          <w:sz w:val="28"/>
          <w:szCs w:val="28"/>
          <w:lang w:val="uk-UA"/>
        </w:rPr>
        <w:t xml:space="preserve"> </w:t>
      </w:r>
      <w:r>
        <w:rPr>
          <w:rFonts w:ascii="Times New Roman" w:hAnsi="Times New Roman" w:cs="Times New Roman"/>
          <w:sz w:val="28"/>
          <w:szCs w:val="28"/>
        </w:rPr>
        <w:t>Найбільш високі інтегральні показники природно-ресурсного потенціалу</w:t>
      </w:r>
      <w:r>
        <w:rPr>
          <w:rFonts w:ascii="Times New Roman" w:hAnsi="Times New Roman" w:cs="Times New Roman"/>
          <w:sz w:val="28"/>
          <w:szCs w:val="28"/>
          <w:lang w:val="uk-UA"/>
        </w:rPr>
        <w:t xml:space="preserve"> </w:t>
      </w:r>
      <w:r>
        <w:rPr>
          <w:rFonts w:ascii="Times New Roman" w:hAnsi="Times New Roman" w:cs="Times New Roman"/>
          <w:sz w:val="28"/>
          <w:szCs w:val="28"/>
        </w:rPr>
        <w:t>характерні для регіонів, що володіють значними запасами сумарного</w:t>
      </w:r>
      <w:r>
        <w:rPr>
          <w:rFonts w:ascii="Times New Roman" w:hAnsi="Times New Roman" w:cs="Times New Roman"/>
          <w:sz w:val="28"/>
          <w:szCs w:val="28"/>
          <w:lang w:val="uk-UA"/>
        </w:rPr>
        <w:t xml:space="preserve"> </w:t>
      </w:r>
      <w:r>
        <w:rPr>
          <w:rFonts w:ascii="Times New Roman" w:hAnsi="Times New Roman" w:cs="Times New Roman"/>
          <w:sz w:val="28"/>
          <w:szCs w:val="28"/>
        </w:rPr>
        <w:t>потенціалу.</w:t>
      </w:r>
      <w:r w:rsidRPr="009C5E06">
        <w:rPr>
          <w:rFonts w:ascii="Times New Roman" w:hAnsi="Times New Roman" w:cs="Times New Roman"/>
          <w:sz w:val="28"/>
          <w:szCs w:val="28"/>
        </w:rPr>
        <w:t xml:space="preserve"> </w:t>
      </w:r>
    </w:p>
    <w:p w:rsidR="009258C1" w:rsidRDefault="009258C1" w:rsidP="009258C1">
      <w:pPr>
        <w:autoSpaceDE w:val="0"/>
        <w:autoSpaceDN w:val="0"/>
        <w:adjustRightInd w:val="0"/>
        <w:spacing w:after="0" w:line="360" w:lineRule="auto"/>
        <w:jc w:val="both"/>
        <w:rPr>
          <w:rFonts w:ascii="Times New Roman" w:hAnsi="Times New Roman" w:cs="Times New Roman"/>
          <w:sz w:val="28"/>
          <w:szCs w:val="28"/>
          <w:lang w:val="uk-UA"/>
        </w:rPr>
      </w:pPr>
    </w:p>
    <w:p w:rsidR="00A60D45" w:rsidRDefault="00A60D45" w:rsidP="009C5E06">
      <w:pPr>
        <w:spacing w:after="0" w:line="360" w:lineRule="auto"/>
        <w:ind w:firstLine="301"/>
        <w:jc w:val="right"/>
        <w:rPr>
          <w:rFonts w:ascii="Times New Roman" w:eastAsia="Times New Roman" w:hAnsi="Times New Roman" w:cs="Times New Roman"/>
          <w:sz w:val="28"/>
          <w:szCs w:val="28"/>
          <w:lang w:val="uk-UA" w:eastAsia="ru-RU"/>
        </w:rPr>
      </w:pPr>
    </w:p>
    <w:p w:rsidR="00351050" w:rsidRDefault="00351050" w:rsidP="009C5E06">
      <w:pPr>
        <w:spacing w:after="0" w:line="360" w:lineRule="auto"/>
        <w:ind w:firstLine="301"/>
        <w:jc w:val="right"/>
        <w:rPr>
          <w:rFonts w:ascii="Times New Roman" w:eastAsia="Times New Roman" w:hAnsi="Times New Roman" w:cs="Times New Roman"/>
          <w:sz w:val="28"/>
          <w:szCs w:val="28"/>
          <w:lang w:val="uk-UA" w:eastAsia="ru-RU"/>
        </w:rPr>
      </w:pPr>
    </w:p>
    <w:p w:rsidR="00351050" w:rsidRDefault="00351050" w:rsidP="009C5E06">
      <w:pPr>
        <w:spacing w:after="0" w:line="360" w:lineRule="auto"/>
        <w:ind w:firstLine="301"/>
        <w:jc w:val="right"/>
        <w:rPr>
          <w:rFonts w:ascii="Times New Roman" w:eastAsia="Times New Roman" w:hAnsi="Times New Roman" w:cs="Times New Roman"/>
          <w:sz w:val="28"/>
          <w:szCs w:val="28"/>
          <w:lang w:val="uk-UA" w:eastAsia="ru-RU"/>
        </w:rPr>
      </w:pPr>
    </w:p>
    <w:p w:rsidR="00351050" w:rsidRDefault="00351050" w:rsidP="009C5E06">
      <w:pPr>
        <w:spacing w:after="0" w:line="360" w:lineRule="auto"/>
        <w:ind w:firstLine="301"/>
        <w:jc w:val="right"/>
        <w:rPr>
          <w:rFonts w:ascii="Times New Roman" w:eastAsia="Times New Roman" w:hAnsi="Times New Roman" w:cs="Times New Roman"/>
          <w:sz w:val="28"/>
          <w:szCs w:val="28"/>
          <w:lang w:val="uk-UA" w:eastAsia="ru-RU"/>
        </w:rPr>
      </w:pPr>
    </w:p>
    <w:p w:rsidR="00351050" w:rsidRDefault="00351050" w:rsidP="009C5E06">
      <w:pPr>
        <w:spacing w:after="0" w:line="360" w:lineRule="auto"/>
        <w:ind w:firstLine="301"/>
        <w:jc w:val="right"/>
        <w:rPr>
          <w:rFonts w:ascii="Times New Roman" w:eastAsia="Times New Roman" w:hAnsi="Times New Roman" w:cs="Times New Roman"/>
          <w:sz w:val="28"/>
          <w:szCs w:val="28"/>
          <w:lang w:val="uk-UA" w:eastAsia="ru-RU"/>
        </w:rPr>
      </w:pPr>
    </w:p>
    <w:p w:rsidR="009C5E06" w:rsidRDefault="009C5E06" w:rsidP="009C5E06">
      <w:pPr>
        <w:spacing w:after="0" w:line="360" w:lineRule="auto"/>
        <w:ind w:firstLine="301"/>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7.2.</w:t>
      </w:r>
    </w:p>
    <w:p w:rsidR="009C5E06" w:rsidRPr="00351050" w:rsidRDefault="009C5E06" w:rsidP="009C5E06">
      <w:pPr>
        <w:spacing w:after="0" w:line="360" w:lineRule="auto"/>
        <w:ind w:firstLine="301"/>
        <w:jc w:val="center"/>
        <w:rPr>
          <w:rFonts w:ascii="Times New Roman" w:eastAsia="Times New Roman" w:hAnsi="Times New Roman" w:cs="Times New Roman"/>
          <w:b/>
          <w:sz w:val="28"/>
          <w:szCs w:val="28"/>
          <w:lang w:val="uk-UA" w:eastAsia="ru-RU"/>
        </w:rPr>
      </w:pPr>
      <w:r w:rsidRPr="00351050">
        <w:rPr>
          <w:rFonts w:ascii="Times New Roman" w:eastAsia="Times New Roman" w:hAnsi="Times New Roman" w:cs="Times New Roman"/>
          <w:b/>
          <w:sz w:val="28"/>
          <w:szCs w:val="28"/>
          <w:lang w:val="uk-UA" w:eastAsia="ru-RU"/>
        </w:rPr>
        <w:t>Регіональна структура природно-ресурсного потенціалу України</w:t>
      </w:r>
    </w:p>
    <w:tbl>
      <w:tblPr>
        <w:tblStyle w:val="a5"/>
        <w:tblW w:w="0" w:type="auto"/>
        <w:tblLook w:val="04A0" w:firstRow="1" w:lastRow="0" w:firstColumn="1" w:lastColumn="0" w:noHBand="0" w:noVBand="1"/>
      </w:tblPr>
      <w:tblGrid>
        <w:gridCol w:w="2386"/>
        <w:gridCol w:w="1511"/>
        <w:gridCol w:w="973"/>
        <w:gridCol w:w="924"/>
        <w:gridCol w:w="917"/>
        <w:gridCol w:w="847"/>
        <w:gridCol w:w="977"/>
        <w:gridCol w:w="1035"/>
      </w:tblGrid>
      <w:tr w:rsidR="0037631F" w:rsidRPr="00667556" w:rsidTr="0037631F">
        <w:tc>
          <w:tcPr>
            <w:tcW w:w="2235" w:type="dxa"/>
            <w:vMerge w:val="restart"/>
          </w:tcPr>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Регіони</w:t>
            </w:r>
          </w:p>
        </w:tc>
        <w:tc>
          <w:tcPr>
            <w:tcW w:w="1559" w:type="dxa"/>
            <w:vMerge w:val="restart"/>
          </w:tcPr>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Сумарний потенціал</w:t>
            </w:r>
          </w:p>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У % від сумарного потенціалу</w:t>
            </w:r>
          </w:p>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В Україні</w:t>
            </w:r>
          </w:p>
        </w:tc>
        <w:tc>
          <w:tcPr>
            <w:tcW w:w="5776" w:type="dxa"/>
            <w:gridSpan w:val="6"/>
          </w:tcPr>
          <w:p w:rsidR="0037631F" w:rsidRPr="000928A6" w:rsidRDefault="0037631F" w:rsidP="0037631F">
            <w:pPr>
              <w:jc w:val="center"/>
              <w:rPr>
                <w:rFonts w:ascii="Times New Roman" w:hAnsi="Times New Roman" w:cs="Times New Roman"/>
                <w:b/>
                <w:sz w:val="24"/>
                <w:szCs w:val="24"/>
                <w:lang w:val="uk-UA"/>
              </w:rPr>
            </w:pPr>
            <w:r w:rsidRPr="000928A6">
              <w:rPr>
                <w:rFonts w:ascii="Times New Roman" w:hAnsi="Times New Roman" w:cs="Times New Roman"/>
                <w:b/>
                <w:sz w:val="24"/>
                <w:szCs w:val="24"/>
                <w:lang w:val="uk-UA"/>
              </w:rPr>
              <w:t>Потенціал ресурсів, %</w:t>
            </w:r>
          </w:p>
        </w:tc>
      </w:tr>
      <w:tr w:rsidR="0037631F" w:rsidRPr="00667556" w:rsidTr="0037631F">
        <w:tc>
          <w:tcPr>
            <w:tcW w:w="2235" w:type="dxa"/>
            <w:vMerge/>
          </w:tcPr>
          <w:p w:rsidR="0037631F" w:rsidRPr="000928A6" w:rsidRDefault="0037631F" w:rsidP="00667556">
            <w:pPr>
              <w:jc w:val="both"/>
              <w:rPr>
                <w:rFonts w:ascii="Times New Roman" w:hAnsi="Times New Roman" w:cs="Times New Roman"/>
                <w:b/>
                <w:sz w:val="24"/>
                <w:szCs w:val="24"/>
                <w:lang w:val="uk-UA"/>
              </w:rPr>
            </w:pPr>
          </w:p>
        </w:tc>
        <w:tc>
          <w:tcPr>
            <w:tcW w:w="1559" w:type="dxa"/>
            <w:vMerge/>
          </w:tcPr>
          <w:p w:rsidR="0037631F" w:rsidRPr="000928A6" w:rsidRDefault="0037631F" w:rsidP="00667556">
            <w:pPr>
              <w:jc w:val="both"/>
              <w:rPr>
                <w:rFonts w:ascii="Times New Roman" w:hAnsi="Times New Roman" w:cs="Times New Roman"/>
                <w:b/>
                <w:sz w:val="24"/>
                <w:szCs w:val="24"/>
                <w:lang w:val="uk-UA"/>
              </w:rPr>
            </w:pPr>
          </w:p>
        </w:tc>
        <w:tc>
          <w:tcPr>
            <w:tcW w:w="992" w:type="dxa"/>
          </w:tcPr>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міне-</w:t>
            </w:r>
          </w:p>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ральні</w:t>
            </w:r>
          </w:p>
        </w:tc>
        <w:tc>
          <w:tcPr>
            <w:tcW w:w="992" w:type="dxa"/>
          </w:tcPr>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водні</w:t>
            </w:r>
          </w:p>
        </w:tc>
        <w:tc>
          <w:tcPr>
            <w:tcW w:w="993" w:type="dxa"/>
          </w:tcPr>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земе-</w:t>
            </w:r>
          </w:p>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льні</w:t>
            </w:r>
          </w:p>
        </w:tc>
        <w:tc>
          <w:tcPr>
            <w:tcW w:w="850" w:type="dxa"/>
          </w:tcPr>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лісові</w:t>
            </w:r>
          </w:p>
        </w:tc>
        <w:tc>
          <w:tcPr>
            <w:tcW w:w="992" w:type="dxa"/>
          </w:tcPr>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Фауні-</w:t>
            </w:r>
          </w:p>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стичні</w:t>
            </w:r>
          </w:p>
        </w:tc>
        <w:tc>
          <w:tcPr>
            <w:tcW w:w="957" w:type="dxa"/>
          </w:tcPr>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рекреа-</w:t>
            </w:r>
          </w:p>
          <w:p w:rsidR="0037631F" w:rsidRPr="000928A6" w:rsidRDefault="0037631F" w:rsidP="00667556">
            <w:pPr>
              <w:jc w:val="both"/>
              <w:rPr>
                <w:rFonts w:ascii="Times New Roman" w:hAnsi="Times New Roman" w:cs="Times New Roman"/>
                <w:b/>
                <w:sz w:val="24"/>
                <w:szCs w:val="24"/>
                <w:lang w:val="uk-UA"/>
              </w:rPr>
            </w:pPr>
            <w:r w:rsidRPr="000928A6">
              <w:rPr>
                <w:rFonts w:ascii="Times New Roman" w:hAnsi="Times New Roman" w:cs="Times New Roman"/>
                <w:b/>
                <w:sz w:val="24"/>
                <w:szCs w:val="24"/>
                <w:lang w:val="uk-UA"/>
              </w:rPr>
              <w:t>ційні</w:t>
            </w:r>
          </w:p>
        </w:tc>
      </w:tr>
      <w:tr w:rsidR="0037631F" w:rsidRPr="00667556" w:rsidTr="0037631F">
        <w:tc>
          <w:tcPr>
            <w:tcW w:w="2235"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Україна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100</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28,3</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13,1</w:t>
            </w:r>
          </w:p>
        </w:tc>
        <w:tc>
          <w:tcPr>
            <w:tcW w:w="993"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44.4</w:t>
            </w:r>
          </w:p>
        </w:tc>
        <w:tc>
          <w:tcPr>
            <w:tcW w:w="850"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4,2</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0,5</w:t>
            </w:r>
          </w:p>
        </w:tc>
        <w:tc>
          <w:tcPr>
            <w:tcW w:w="957"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9,5</w:t>
            </w:r>
          </w:p>
        </w:tc>
      </w:tr>
      <w:tr w:rsidR="0037631F" w:rsidRPr="00667556" w:rsidTr="0037631F">
        <w:tc>
          <w:tcPr>
            <w:tcW w:w="2235"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АР Крим</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6,0</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10,0</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19,3</w:t>
            </w:r>
          </w:p>
        </w:tc>
        <w:tc>
          <w:tcPr>
            <w:tcW w:w="993"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39,0</w:t>
            </w:r>
          </w:p>
        </w:tc>
        <w:tc>
          <w:tcPr>
            <w:tcW w:w="850"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1,8</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0,3</w:t>
            </w:r>
          </w:p>
        </w:tc>
        <w:tc>
          <w:tcPr>
            <w:tcW w:w="957"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29,6</w:t>
            </w:r>
          </w:p>
        </w:tc>
      </w:tr>
      <w:tr w:rsidR="0037631F" w:rsidRPr="00667556" w:rsidTr="0037631F">
        <w:tc>
          <w:tcPr>
            <w:tcW w:w="2235"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Вінницька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3,6</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2,1</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9,7</w:t>
            </w:r>
          </w:p>
        </w:tc>
        <w:tc>
          <w:tcPr>
            <w:tcW w:w="993"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79,1</w:t>
            </w:r>
          </w:p>
        </w:tc>
        <w:tc>
          <w:tcPr>
            <w:tcW w:w="850"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3,5</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0,5</w:t>
            </w:r>
          </w:p>
        </w:tc>
        <w:tc>
          <w:tcPr>
            <w:tcW w:w="957"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5,1</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Волинська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1,7</w:t>
            </w:r>
          </w:p>
        </w:tc>
        <w:tc>
          <w:tcPr>
            <w:tcW w:w="992"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18,0</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55,2</w:t>
            </w:r>
          </w:p>
        </w:tc>
        <w:tc>
          <w:tcPr>
            <w:tcW w:w="850"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16,2</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0,4</w:t>
            </w:r>
          </w:p>
        </w:tc>
        <w:tc>
          <w:tcPr>
            <w:tcW w:w="957"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9,2</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Дніпропетровська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10,9</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68,9</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4,8</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21.3</w:t>
            </w:r>
          </w:p>
        </w:tc>
        <w:tc>
          <w:tcPr>
            <w:tcW w:w="850"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0,3</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0,4</w:t>
            </w:r>
          </w:p>
        </w:tc>
        <w:tc>
          <w:tcPr>
            <w:tcW w:w="957"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4,3</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Донецька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12,3</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72,8</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4,8</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16,8</w:t>
            </w:r>
          </w:p>
        </w:tc>
        <w:tc>
          <w:tcPr>
            <w:tcW w:w="850"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0,4</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0,1</w:t>
            </w:r>
          </w:p>
        </w:tc>
        <w:tc>
          <w:tcPr>
            <w:tcW w:w="957"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5,1</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Житомирська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2,9</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5,5</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15,9</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59,8</w:t>
            </w:r>
          </w:p>
        </w:tc>
        <w:tc>
          <w:tcPr>
            <w:tcW w:w="850"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12,6</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0,7</w:t>
            </w:r>
          </w:p>
        </w:tc>
        <w:tc>
          <w:tcPr>
            <w:tcW w:w="957"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9,5</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Закарпатська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2.5</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3,0</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31,5</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19,4</w:t>
            </w:r>
          </w:p>
        </w:tc>
        <w:tc>
          <w:tcPr>
            <w:tcW w:w="850"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17,4</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0,1</w:t>
            </w:r>
          </w:p>
        </w:tc>
        <w:tc>
          <w:tcPr>
            <w:tcW w:w="957"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28,6</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Запоріжська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3.9</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20,4</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20,1</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49.7</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0,7</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0,7</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8,4</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Івано-Франківська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2,2</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7,5</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33,3</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24.1</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17,6</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0,1</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17,4</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Київська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4,0</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3,9</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13,3</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58,5</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5,5</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0,5</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18,4</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Кіровоградська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3,0</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10,8</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11,9</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70.3</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1,6</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0,6</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4,8</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Львівська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3,7</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22,5</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22,7</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29.3</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11,1</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0,2</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14,3</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Луганська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8,8</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73,8</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6,8</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13.8</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0,8</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0,2</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4,6</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Миколаївська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2,9</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2,8</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23,2</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66,7</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0,5</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5,9</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Одеська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3,7</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1,8</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11.1</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71,8</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1,3</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0,5</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13,5</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Полтавська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3,5</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11,5</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11,0</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68,1</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2,9</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1,1</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5,4</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Рівненська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1,8</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5,0</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16,4</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55.0</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16,1</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0,7</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6,8</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Сумська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2,7</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3,4</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15,9</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65,3</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7,6</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1,1</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6,7</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Тернопільська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2,1</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1,2</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13,6</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75.0</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4,7</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2,0</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5,3</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Харківська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4,3</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14.2</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11.4</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54,6</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3,9</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0,6</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15,3</w:t>
            </w:r>
          </w:p>
        </w:tc>
      </w:tr>
      <w:tr w:rsidR="0037631F" w:rsidRPr="00667556" w:rsidTr="0037631F">
        <w:tc>
          <w:tcPr>
            <w:tcW w:w="2235"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Херсонська</w:t>
            </w:r>
          </w:p>
        </w:tc>
        <w:tc>
          <w:tcPr>
            <w:tcW w:w="1559" w:type="dxa"/>
          </w:tcPr>
          <w:p w:rsidR="00667556"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2,9</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1,6</w:t>
            </w:r>
          </w:p>
        </w:tc>
        <w:tc>
          <w:tcPr>
            <w:tcW w:w="992"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22,7</w:t>
            </w:r>
          </w:p>
        </w:tc>
        <w:tc>
          <w:tcPr>
            <w:tcW w:w="993" w:type="dxa"/>
          </w:tcPr>
          <w:p w:rsidR="00667556"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67,1</w:t>
            </w:r>
          </w:p>
        </w:tc>
        <w:tc>
          <w:tcPr>
            <w:tcW w:w="850"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w:t>
            </w:r>
          </w:p>
        </w:tc>
        <w:tc>
          <w:tcPr>
            <w:tcW w:w="992"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w:t>
            </w:r>
          </w:p>
        </w:tc>
        <w:tc>
          <w:tcPr>
            <w:tcW w:w="957" w:type="dxa"/>
          </w:tcPr>
          <w:p w:rsidR="00667556"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6,4</w:t>
            </w:r>
          </w:p>
        </w:tc>
      </w:tr>
      <w:tr w:rsidR="0037631F" w:rsidRPr="00667556" w:rsidTr="0037631F">
        <w:tc>
          <w:tcPr>
            <w:tcW w:w="2235"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Хмельницька</w:t>
            </w:r>
          </w:p>
        </w:tc>
        <w:tc>
          <w:tcPr>
            <w:tcW w:w="1559" w:type="dxa"/>
          </w:tcPr>
          <w:p w:rsidR="0037631F"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2,7</w:t>
            </w:r>
          </w:p>
        </w:tc>
        <w:tc>
          <w:tcPr>
            <w:tcW w:w="992"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3,5</w:t>
            </w:r>
          </w:p>
        </w:tc>
        <w:tc>
          <w:tcPr>
            <w:tcW w:w="992"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13.8</w:t>
            </w:r>
          </w:p>
        </w:tc>
        <w:tc>
          <w:tcPr>
            <w:tcW w:w="993"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72,6</w:t>
            </w:r>
          </w:p>
        </w:tc>
        <w:tc>
          <w:tcPr>
            <w:tcW w:w="850"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3,8</w:t>
            </w:r>
          </w:p>
        </w:tc>
        <w:tc>
          <w:tcPr>
            <w:tcW w:w="992"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0,4</w:t>
            </w:r>
          </w:p>
        </w:tc>
        <w:tc>
          <w:tcPr>
            <w:tcW w:w="957"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5,9</w:t>
            </w:r>
          </w:p>
        </w:tc>
      </w:tr>
      <w:tr w:rsidR="0037631F" w:rsidRPr="00667556" w:rsidTr="0037631F">
        <w:tc>
          <w:tcPr>
            <w:tcW w:w="2235"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Черкаська</w:t>
            </w:r>
          </w:p>
        </w:tc>
        <w:tc>
          <w:tcPr>
            <w:tcW w:w="1559" w:type="dxa"/>
          </w:tcPr>
          <w:p w:rsidR="0037631F"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3,0</w:t>
            </w:r>
          </w:p>
        </w:tc>
        <w:tc>
          <w:tcPr>
            <w:tcW w:w="992"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5,8</w:t>
            </w:r>
          </w:p>
        </w:tc>
        <w:tc>
          <w:tcPr>
            <w:tcW w:w="992"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12,7</w:t>
            </w:r>
          </w:p>
        </w:tc>
        <w:tc>
          <w:tcPr>
            <w:tcW w:w="993"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67.7</w:t>
            </w:r>
          </w:p>
        </w:tc>
        <w:tc>
          <w:tcPr>
            <w:tcW w:w="850"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4,6</w:t>
            </w:r>
          </w:p>
        </w:tc>
        <w:tc>
          <w:tcPr>
            <w:tcW w:w="992"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0,9</w:t>
            </w:r>
          </w:p>
        </w:tc>
        <w:tc>
          <w:tcPr>
            <w:tcW w:w="957"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8,3</w:t>
            </w:r>
          </w:p>
        </w:tc>
      </w:tr>
      <w:tr w:rsidR="0037631F" w:rsidRPr="00667556" w:rsidTr="0037631F">
        <w:tc>
          <w:tcPr>
            <w:tcW w:w="2235"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Чернівецька</w:t>
            </w:r>
          </w:p>
        </w:tc>
        <w:tc>
          <w:tcPr>
            <w:tcW w:w="1559" w:type="dxa"/>
          </w:tcPr>
          <w:p w:rsidR="0037631F"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1,3</w:t>
            </w:r>
          </w:p>
        </w:tc>
        <w:tc>
          <w:tcPr>
            <w:tcW w:w="992"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5,2</w:t>
            </w:r>
          </w:p>
        </w:tc>
        <w:tc>
          <w:tcPr>
            <w:tcW w:w="992"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18,3</w:t>
            </w:r>
          </w:p>
        </w:tc>
        <w:tc>
          <w:tcPr>
            <w:tcW w:w="993"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50,0</w:t>
            </w:r>
          </w:p>
        </w:tc>
        <w:tc>
          <w:tcPr>
            <w:tcW w:w="850"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12,6</w:t>
            </w:r>
          </w:p>
        </w:tc>
        <w:tc>
          <w:tcPr>
            <w:tcW w:w="992"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0,2</w:t>
            </w:r>
          </w:p>
        </w:tc>
        <w:tc>
          <w:tcPr>
            <w:tcW w:w="957"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13,7</w:t>
            </w:r>
          </w:p>
        </w:tc>
      </w:tr>
      <w:tr w:rsidR="0037631F" w:rsidRPr="00667556" w:rsidTr="0037631F">
        <w:tc>
          <w:tcPr>
            <w:tcW w:w="2235" w:type="dxa"/>
          </w:tcPr>
          <w:p w:rsidR="0037631F" w:rsidRPr="000928A6" w:rsidRDefault="000928A6"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Чернігівська</w:t>
            </w:r>
          </w:p>
        </w:tc>
        <w:tc>
          <w:tcPr>
            <w:tcW w:w="1559" w:type="dxa"/>
          </w:tcPr>
          <w:p w:rsidR="0037631F" w:rsidRPr="000928A6" w:rsidRDefault="0037631F"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3,6</w:t>
            </w:r>
          </w:p>
        </w:tc>
        <w:tc>
          <w:tcPr>
            <w:tcW w:w="992"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10,8</w:t>
            </w:r>
          </w:p>
        </w:tc>
        <w:tc>
          <w:tcPr>
            <w:tcW w:w="992"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12,9</w:t>
            </w:r>
          </w:p>
        </w:tc>
        <w:tc>
          <w:tcPr>
            <w:tcW w:w="993" w:type="dxa"/>
          </w:tcPr>
          <w:p w:rsidR="0037631F" w:rsidRPr="000928A6" w:rsidRDefault="00C13440"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59,1</w:t>
            </w:r>
          </w:p>
        </w:tc>
        <w:tc>
          <w:tcPr>
            <w:tcW w:w="850"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6,7</w:t>
            </w:r>
          </w:p>
        </w:tc>
        <w:tc>
          <w:tcPr>
            <w:tcW w:w="992"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1,0</w:t>
            </w:r>
          </w:p>
        </w:tc>
        <w:tc>
          <w:tcPr>
            <w:tcW w:w="957" w:type="dxa"/>
          </w:tcPr>
          <w:p w:rsidR="0037631F" w:rsidRPr="000928A6" w:rsidRDefault="00711D91" w:rsidP="00667556">
            <w:pPr>
              <w:jc w:val="both"/>
              <w:rPr>
                <w:rFonts w:ascii="Times New Roman" w:hAnsi="Times New Roman" w:cs="Times New Roman"/>
                <w:sz w:val="28"/>
                <w:szCs w:val="28"/>
                <w:lang w:val="uk-UA"/>
              </w:rPr>
            </w:pPr>
            <w:r w:rsidRPr="000928A6">
              <w:rPr>
                <w:rFonts w:ascii="Times New Roman" w:hAnsi="Times New Roman" w:cs="Times New Roman"/>
                <w:sz w:val="28"/>
                <w:szCs w:val="28"/>
                <w:lang w:val="uk-UA"/>
              </w:rPr>
              <w:t>9,5</w:t>
            </w:r>
          </w:p>
        </w:tc>
      </w:tr>
    </w:tbl>
    <w:p w:rsidR="009258C1" w:rsidRDefault="009258C1" w:rsidP="00F64373">
      <w:pPr>
        <w:jc w:val="both"/>
        <w:rPr>
          <w:rFonts w:ascii="Times New Roman" w:hAnsi="Times New Roman" w:cs="Times New Roman"/>
          <w:sz w:val="28"/>
          <w:szCs w:val="28"/>
          <w:lang w:val="uk-UA"/>
        </w:rPr>
      </w:pPr>
    </w:p>
    <w:p w:rsidR="00C71910" w:rsidRDefault="000928A6" w:rsidP="00C7191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58C1" w:rsidRPr="009C5E06">
        <w:rPr>
          <w:rFonts w:ascii="Times New Roman" w:hAnsi="Times New Roman" w:cs="Times New Roman"/>
          <w:sz w:val="28"/>
          <w:szCs w:val="28"/>
          <w:lang w:val="uk-UA"/>
        </w:rPr>
        <w:t>Лідерами в цьому списку є Донбас і Придніпров</w:t>
      </w:r>
      <w:r w:rsidR="009258C1">
        <w:rPr>
          <w:rFonts w:ascii="Times New Roman" w:hAnsi="Times New Roman" w:cs="Times New Roman"/>
          <w:sz w:val="28"/>
          <w:szCs w:val="28"/>
          <w:lang w:val="uk-UA"/>
        </w:rPr>
        <w:t>’</w:t>
      </w:r>
      <w:r w:rsidR="009258C1" w:rsidRPr="009C5E06">
        <w:rPr>
          <w:rFonts w:ascii="Times New Roman" w:hAnsi="Times New Roman" w:cs="Times New Roman"/>
          <w:sz w:val="28"/>
          <w:szCs w:val="28"/>
          <w:lang w:val="uk-UA"/>
        </w:rPr>
        <w:t>я у складі</w:t>
      </w:r>
      <w:r w:rsidR="009258C1">
        <w:rPr>
          <w:rFonts w:ascii="Times New Roman" w:hAnsi="Times New Roman" w:cs="Times New Roman"/>
          <w:sz w:val="28"/>
          <w:szCs w:val="28"/>
          <w:lang w:val="uk-UA"/>
        </w:rPr>
        <w:t xml:space="preserve"> </w:t>
      </w:r>
      <w:r w:rsidR="009258C1" w:rsidRPr="009C5E06">
        <w:rPr>
          <w:rFonts w:ascii="Times New Roman" w:hAnsi="Times New Roman" w:cs="Times New Roman"/>
          <w:sz w:val="28"/>
          <w:szCs w:val="28"/>
          <w:lang w:val="uk-UA"/>
        </w:rPr>
        <w:t>Дніпропетровської (10,4%), Донецької (12,3%), Луганської (8,8%) та</w:t>
      </w:r>
      <w:r w:rsidR="009258C1">
        <w:rPr>
          <w:rFonts w:ascii="Times New Roman" w:hAnsi="Times New Roman" w:cs="Times New Roman"/>
          <w:sz w:val="28"/>
          <w:szCs w:val="28"/>
          <w:lang w:val="uk-UA"/>
        </w:rPr>
        <w:t xml:space="preserve"> </w:t>
      </w:r>
      <w:r w:rsidR="009258C1" w:rsidRPr="009C5E06">
        <w:rPr>
          <w:rFonts w:ascii="Times New Roman" w:hAnsi="Times New Roman" w:cs="Times New Roman"/>
          <w:sz w:val="28"/>
          <w:szCs w:val="28"/>
          <w:lang w:val="uk-UA"/>
        </w:rPr>
        <w:t>Запорізької (3,9%) областей.</w:t>
      </w:r>
      <w:r w:rsidR="00C71910">
        <w:rPr>
          <w:rFonts w:ascii="Times New Roman" w:hAnsi="Times New Roman" w:cs="Times New Roman"/>
          <w:sz w:val="28"/>
          <w:szCs w:val="28"/>
          <w:lang w:val="uk-UA"/>
        </w:rPr>
        <w:t xml:space="preserve"> </w:t>
      </w:r>
      <w:r w:rsidR="009258C1" w:rsidRPr="000928A6">
        <w:rPr>
          <w:rFonts w:ascii="Times New Roman" w:hAnsi="Times New Roman" w:cs="Times New Roman"/>
          <w:sz w:val="28"/>
          <w:szCs w:val="28"/>
          <w:lang w:val="uk-UA"/>
        </w:rPr>
        <w:t>На їхній території зосереджені значні запаси</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мінеральних ресурсів (енергетичних, рудних і нерудних), які є основним</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lastRenderedPageBreak/>
        <w:t>природним багатством. Це позначається на осо</w:t>
      </w:r>
      <w:r w:rsidR="00C71910">
        <w:rPr>
          <w:rFonts w:ascii="Times New Roman" w:hAnsi="Times New Roman" w:cs="Times New Roman"/>
          <w:sz w:val="28"/>
          <w:szCs w:val="28"/>
        </w:rPr>
        <w:t>бливостях виробничої діяльності</w:t>
      </w:r>
      <w:r w:rsidR="00C71910">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у цих регіонах. Одночасно ці області мають ду</w:t>
      </w:r>
      <w:r w:rsidR="00C71910">
        <w:rPr>
          <w:rFonts w:ascii="Times New Roman" w:hAnsi="Times New Roman" w:cs="Times New Roman"/>
          <w:sz w:val="28"/>
          <w:szCs w:val="28"/>
        </w:rPr>
        <w:t>же складні екологічну ситуацію</w:t>
      </w:r>
      <w:r w:rsidR="00C71910">
        <w:rPr>
          <w:rFonts w:ascii="Times New Roman" w:hAnsi="Times New Roman" w:cs="Times New Roman"/>
          <w:sz w:val="28"/>
          <w:szCs w:val="28"/>
          <w:lang w:val="uk-UA"/>
        </w:rPr>
        <w:t xml:space="preserve">. </w:t>
      </w:r>
    </w:p>
    <w:p w:rsidR="009258C1" w:rsidRPr="00C71910" w:rsidRDefault="00C71910" w:rsidP="00C7191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lang w:val="uk-UA"/>
        </w:rPr>
        <w:t>Три карпатських регіони мають вищий в</w:t>
      </w:r>
      <w:r w:rsidRPr="00C71910">
        <w:rPr>
          <w:rFonts w:ascii="Times New Roman" w:hAnsi="Times New Roman" w:cs="Times New Roman"/>
          <w:sz w:val="28"/>
          <w:szCs w:val="28"/>
          <w:lang w:val="uk-UA"/>
        </w:rPr>
        <w:t>ід середньо українського рівень</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lang w:val="uk-UA"/>
        </w:rPr>
        <w:t>забезпеченості природними ресурсами, серед яких зна</w:t>
      </w:r>
      <w:r w:rsidRPr="00C71910">
        <w:rPr>
          <w:rFonts w:ascii="Times New Roman" w:hAnsi="Times New Roman" w:cs="Times New Roman"/>
          <w:sz w:val="28"/>
          <w:szCs w:val="28"/>
          <w:lang w:val="uk-UA"/>
        </w:rPr>
        <w:t>чні водні, лісові й</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lang w:val="uk-UA"/>
        </w:rPr>
        <w:t xml:space="preserve">рекреаційні ресурси і обмежені запаси земельних ресурсів. </w:t>
      </w:r>
      <w:r w:rsidRPr="00C71910">
        <w:rPr>
          <w:rFonts w:ascii="Times New Roman" w:hAnsi="Times New Roman" w:cs="Times New Roman"/>
          <w:sz w:val="28"/>
          <w:szCs w:val="28"/>
          <w:lang w:val="uk-UA"/>
        </w:rPr>
        <w:t>Львівська область</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lang w:val="uk-UA"/>
        </w:rPr>
        <w:t>має значн</w:t>
      </w:r>
      <w:r w:rsidRPr="00C71910">
        <w:rPr>
          <w:rFonts w:ascii="Times New Roman" w:hAnsi="Times New Roman" w:cs="Times New Roman"/>
          <w:sz w:val="28"/>
          <w:szCs w:val="28"/>
          <w:lang w:val="uk-UA"/>
        </w:rPr>
        <w:t>і мінеральні-сировинні ресурси.</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lang w:val="uk-UA"/>
        </w:rPr>
        <w:t xml:space="preserve">АР Крим має унікальні рекреаційні. </w:t>
      </w:r>
      <w:r w:rsidR="009258C1" w:rsidRPr="00C71910">
        <w:rPr>
          <w:rFonts w:ascii="Times New Roman" w:hAnsi="Times New Roman" w:cs="Times New Roman"/>
          <w:sz w:val="28"/>
          <w:szCs w:val="28"/>
        </w:rPr>
        <w:t>Кл</w:t>
      </w:r>
      <w:r>
        <w:rPr>
          <w:rFonts w:ascii="Times New Roman" w:hAnsi="Times New Roman" w:cs="Times New Roman"/>
          <w:sz w:val="28"/>
          <w:szCs w:val="28"/>
        </w:rPr>
        <w:t>іматичні, морські ресурси, що є</w:t>
      </w:r>
      <w:r>
        <w:rPr>
          <w:rFonts w:ascii="Times New Roman" w:hAnsi="Times New Roman" w:cs="Times New Roman"/>
          <w:sz w:val="28"/>
          <w:szCs w:val="28"/>
          <w:lang w:val="uk-UA"/>
        </w:rPr>
        <w:t xml:space="preserve"> </w:t>
      </w:r>
      <w:r>
        <w:rPr>
          <w:rFonts w:ascii="Times New Roman" w:hAnsi="Times New Roman" w:cs="Times New Roman"/>
          <w:sz w:val="28"/>
          <w:szCs w:val="28"/>
        </w:rPr>
        <w:t>основою розвитку море</w:t>
      </w:r>
      <w:r w:rsidR="009258C1" w:rsidRPr="00C71910">
        <w:rPr>
          <w:rFonts w:ascii="Times New Roman" w:hAnsi="Times New Roman" w:cs="Times New Roman"/>
          <w:sz w:val="28"/>
          <w:szCs w:val="28"/>
        </w:rPr>
        <w:t>господарського і рекреаційно</w:t>
      </w:r>
      <w:r>
        <w:rPr>
          <w:rFonts w:ascii="Times New Roman" w:hAnsi="Times New Roman" w:cs="Times New Roman"/>
          <w:sz w:val="28"/>
          <w:szCs w:val="28"/>
        </w:rPr>
        <w:t>го комплексів. Саме ці</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ресурси мають визначати перспект</w:t>
      </w:r>
      <w:r>
        <w:rPr>
          <w:rFonts w:ascii="Times New Roman" w:hAnsi="Times New Roman" w:cs="Times New Roman"/>
          <w:sz w:val="28"/>
          <w:szCs w:val="28"/>
        </w:rPr>
        <w:t>ивний розвиток регіонів з метою</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перетворення його на курортно-рекреаційний регіон міжнародного значення.</w:t>
      </w:r>
    </w:p>
    <w:p w:rsidR="009258C1" w:rsidRPr="00C71910" w:rsidRDefault="00C71910" w:rsidP="00C7191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 xml:space="preserve">Найбіднішими на природні, особливо </w:t>
      </w:r>
      <w:r>
        <w:rPr>
          <w:rFonts w:ascii="Times New Roman" w:hAnsi="Times New Roman" w:cs="Times New Roman"/>
          <w:sz w:val="28"/>
          <w:szCs w:val="28"/>
        </w:rPr>
        <w:t>мінеральні, ресурси регіонами є</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Волинська, Житомирська, Рівне</w:t>
      </w:r>
      <w:r>
        <w:rPr>
          <w:rFonts w:ascii="Times New Roman" w:hAnsi="Times New Roman" w:cs="Times New Roman"/>
          <w:sz w:val="28"/>
          <w:szCs w:val="28"/>
        </w:rPr>
        <w:t xml:space="preserve">нська, </w:t>
      </w:r>
      <w:r>
        <w:rPr>
          <w:rFonts w:ascii="Times New Roman" w:hAnsi="Times New Roman" w:cs="Times New Roman"/>
          <w:sz w:val="28"/>
          <w:szCs w:val="28"/>
          <w:lang w:val="uk-UA"/>
        </w:rPr>
        <w:t>Ч</w:t>
      </w:r>
      <w:r w:rsidR="009258C1" w:rsidRPr="00C71910">
        <w:rPr>
          <w:rFonts w:ascii="Times New Roman" w:hAnsi="Times New Roman" w:cs="Times New Roman"/>
          <w:sz w:val="28"/>
          <w:szCs w:val="28"/>
        </w:rPr>
        <w:t>ернігівс</w:t>
      </w:r>
      <w:r>
        <w:rPr>
          <w:rFonts w:ascii="Times New Roman" w:hAnsi="Times New Roman" w:cs="Times New Roman"/>
          <w:sz w:val="28"/>
          <w:szCs w:val="28"/>
        </w:rPr>
        <w:t>ька, Сумська області. Але у цих</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регіонах найбільше лісових і земельних ресурсів.</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lang w:val="uk-UA"/>
        </w:rPr>
        <w:t xml:space="preserve">За обсягами </w:t>
      </w:r>
      <w:r w:rsidR="009258C1" w:rsidRPr="00C71910">
        <w:rPr>
          <w:rFonts w:ascii="Times New Roman" w:hAnsi="Times New Roman" w:cs="Times New Roman"/>
          <w:b/>
          <w:i/>
          <w:iCs/>
          <w:sz w:val="28"/>
          <w:szCs w:val="28"/>
          <w:lang w:val="uk-UA"/>
        </w:rPr>
        <w:t>земельних ресурсів</w:t>
      </w:r>
      <w:r w:rsidR="009258C1" w:rsidRPr="00C71910">
        <w:rPr>
          <w:rFonts w:ascii="Times New Roman" w:hAnsi="Times New Roman" w:cs="Times New Roman"/>
          <w:i/>
          <w:iCs/>
          <w:sz w:val="28"/>
          <w:szCs w:val="28"/>
          <w:lang w:val="uk-UA"/>
        </w:rPr>
        <w:t xml:space="preserve"> </w:t>
      </w:r>
      <w:r w:rsidRPr="00C71910">
        <w:rPr>
          <w:rFonts w:ascii="Times New Roman" w:hAnsi="Times New Roman" w:cs="Times New Roman"/>
          <w:sz w:val="28"/>
          <w:szCs w:val="28"/>
          <w:lang w:val="uk-UA"/>
        </w:rPr>
        <w:t>виділяються Подільській (75,65</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lang w:val="uk-UA"/>
        </w:rPr>
        <w:t>потенціалу регіону), Центральний (69%) і Пі</w:t>
      </w:r>
      <w:r w:rsidRPr="00C71910">
        <w:rPr>
          <w:rFonts w:ascii="Times New Roman" w:hAnsi="Times New Roman" w:cs="Times New Roman"/>
          <w:sz w:val="28"/>
          <w:szCs w:val="28"/>
          <w:lang w:val="uk-UA"/>
        </w:rPr>
        <w:t>внічно-Східний (62,6%) регіони,</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lang w:val="uk-UA"/>
        </w:rPr>
        <w:t>найбільш забезпечені сільгоспугіддями, а в їх</w:t>
      </w:r>
      <w:r>
        <w:rPr>
          <w:rFonts w:ascii="Times New Roman" w:hAnsi="Times New Roman" w:cs="Times New Roman"/>
          <w:sz w:val="28"/>
          <w:szCs w:val="28"/>
          <w:lang w:val="uk-UA"/>
        </w:rPr>
        <w:t xml:space="preserve">ньому складі – орними землями в </w:t>
      </w:r>
      <w:r w:rsidR="009258C1" w:rsidRPr="00C71910">
        <w:rPr>
          <w:rFonts w:ascii="Times New Roman" w:hAnsi="Times New Roman" w:cs="Times New Roman"/>
          <w:sz w:val="28"/>
          <w:szCs w:val="28"/>
          <w:lang w:val="uk-UA"/>
        </w:rPr>
        <w:t>розрахунку на 1 людину. У структурі земельни</w:t>
      </w:r>
      <w:r>
        <w:rPr>
          <w:rFonts w:ascii="Times New Roman" w:hAnsi="Times New Roman" w:cs="Times New Roman"/>
          <w:sz w:val="28"/>
          <w:szCs w:val="28"/>
          <w:lang w:val="uk-UA"/>
        </w:rPr>
        <w:t xml:space="preserve">х угідь цих економічних районів </w:t>
      </w:r>
      <w:r w:rsidR="009258C1" w:rsidRPr="00C71910">
        <w:rPr>
          <w:rFonts w:ascii="Times New Roman" w:hAnsi="Times New Roman" w:cs="Times New Roman"/>
          <w:sz w:val="28"/>
          <w:szCs w:val="28"/>
          <w:lang w:val="uk-UA"/>
        </w:rPr>
        <w:t xml:space="preserve">переважають різні види чорноземів. </w:t>
      </w:r>
      <w:r w:rsidR="009258C1" w:rsidRPr="00E87015">
        <w:rPr>
          <w:rFonts w:ascii="Times New Roman" w:hAnsi="Times New Roman" w:cs="Times New Roman"/>
          <w:sz w:val="28"/>
          <w:szCs w:val="28"/>
          <w:lang w:val="uk-UA"/>
        </w:rPr>
        <w:t>Розповсюджені більш ніж на 70% площ</w:t>
      </w:r>
      <w:r>
        <w:rPr>
          <w:rFonts w:ascii="Times New Roman" w:hAnsi="Times New Roman" w:cs="Times New Roman"/>
          <w:sz w:val="28"/>
          <w:szCs w:val="28"/>
          <w:lang w:val="uk-UA"/>
        </w:rPr>
        <w:t xml:space="preserve"> </w:t>
      </w:r>
      <w:r w:rsidR="009258C1" w:rsidRPr="00E87015">
        <w:rPr>
          <w:rFonts w:ascii="Times New Roman" w:hAnsi="Times New Roman" w:cs="Times New Roman"/>
          <w:sz w:val="28"/>
          <w:szCs w:val="28"/>
          <w:lang w:val="uk-UA"/>
        </w:rPr>
        <w:t>орних земель.</w:t>
      </w:r>
    </w:p>
    <w:p w:rsidR="009258C1" w:rsidRPr="00C71910" w:rsidRDefault="00C71910" w:rsidP="00C7191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58C1" w:rsidRPr="00CE0FB5">
        <w:rPr>
          <w:rFonts w:ascii="Times New Roman" w:hAnsi="Times New Roman" w:cs="Times New Roman"/>
          <w:sz w:val="28"/>
          <w:szCs w:val="28"/>
          <w:lang w:val="uk-UA"/>
        </w:rPr>
        <w:t>Найменш забезпеченими земельними ресурсам</w:t>
      </w:r>
      <w:r w:rsidRPr="00CE0FB5">
        <w:rPr>
          <w:rFonts w:ascii="Times New Roman" w:hAnsi="Times New Roman" w:cs="Times New Roman"/>
          <w:sz w:val="28"/>
          <w:szCs w:val="28"/>
          <w:lang w:val="uk-UA"/>
        </w:rPr>
        <w:t>и є Донецький (15,3%) і</w:t>
      </w:r>
      <w:r>
        <w:rPr>
          <w:rFonts w:ascii="Times New Roman" w:hAnsi="Times New Roman" w:cs="Times New Roman"/>
          <w:sz w:val="28"/>
          <w:szCs w:val="28"/>
          <w:lang w:val="uk-UA"/>
        </w:rPr>
        <w:t xml:space="preserve"> </w:t>
      </w:r>
      <w:r w:rsidR="009258C1" w:rsidRPr="00CE0FB5">
        <w:rPr>
          <w:rFonts w:ascii="Times New Roman" w:hAnsi="Times New Roman" w:cs="Times New Roman"/>
          <w:sz w:val="28"/>
          <w:szCs w:val="28"/>
          <w:lang w:val="uk-UA"/>
        </w:rPr>
        <w:t>Карпатський (30,7%) регіони, що частко</w:t>
      </w:r>
      <w:r w:rsidR="00CE0FB5" w:rsidRPr="00CE0FB5">
        <w:rPr>
          <w:rFonts w:ascii="Times New Roman" w:hAnsi="Times New Roman" w:cs="Times New Roman"/>
          <w:sz w:val="28"/>
          <w:szCs w:val="28"/>
          <w:lang w:val="uk-UA"/>
        </w:rPr>
        <w:t>во компенсується високим рівнем</w:t>
      </w:r>
      <w:r w:rsidR="00CE0FB5">
        <w:rPr>
          <w:rFonts w:ascii="Times New Roman" w:hAnsi="Times New Roman" w:cs="Times New Roman"/>
          <w:sz w:val="28"/>
          <w:szCs w:val="28"/>
          <w:lang w:val="uk-UA"/>
        </w:rPr>
        <w:t xml:space="preserve"> </w:t>
      </w:r>
      <w:r w:rsidR="009258C1" w:rsidRPr="00CE0FB5">
        <w:rPr>
          <w:rFonts w:ascii="Times New Roman" w:hAnsi="Times New Roman" w:cs="Times New Roman"/>
          <w:sz w:val="28"/>
          <w:szCs w:val="28"/>
          <w:lang w:val="uk-UA"/>
        </w:rPr>
        <w:t xml:space="preserve">сільськогосподарського освоєння їхньої території. </w:t>
      </w:r>
      <w:r w:rsidR="00CE0FB5">
        <w:rPr>
          <w:rFonts w:ascii="Times New Roman" w:hAnsi="Times New Roman" w:cs="Times New Roman"/>
          <w:sz w:val="28"/>
          <w:szCs w:val="28"/>
        </w:rPr>
        <w:t>При цьому області</w:t>
      </w:r>
      <w:r w:rsidR="00CE0FB5">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Карпатського регіону характеризуються показниками землезабезпечення</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населення, що у 1,5-4 рази нижче, ніж у середньому по Україні (0,65 га орних</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земель на 1 людину).</w:t>
      </w:r>
    </w:p>
    <w:p w:rsidR="00CE0FB5" w:rsidRDefault="00CE0FB5" w:rsidP="00C71910">
      <w:pPr>
        <w:autoSpaceDE w:val="0"/>
        <w:autoSpaceDN w:val="0"/>
        <w:adjustRightInd w:val="0"/>
        <w:spacing w:after="0" w:line="360" w:lineRule="auto"/>
        <w:jc w:val="both"/>
        <w:rPr>
          <w:rFonts w:ascii="Times New Roman" w:hAnsi="Times New Roman" w:cs="Times New Roman"/>
          <w:i/>
          <w:iCs/>
          <w:sz w:val="28"/>
          <w:szCs w:val="28"/>
          <w:lang w:val="uk-UA"/>
        </w:rPr>
      </w:pPr>
      <w:r w:rsidRPr="00CE0FB5">
        <w:rPr>
          <w:rFonts w:ascii="Times New Roman" w:hAnsi="Times New Roman" w:cs="Times New Roman"/>
          <w:b/>
          <w:i/>
          <w:iCs/>
          <w:sz w:val="28"/>
          <w:szCs w:val="28"/>
          <w:lang w:val="uk-UA"/>
        </w:rPr>
        <w:t xml:space="preserve">   </w:t>
      </w:r>
      <w:r>
        <w:rPr>
          <w:rFonts w:ascii="Times New Roman" w:hAnsi="Times New Roman" w:cs="Times New Roman"/>
          <w:b/>
          <w:i/>
          <w:iCs/>
          <w:sz w:val="28"/>
          <w:szCs w:val="28"/>
          <w:lang w:val="uk-UA"/>
        </w:rPr>
        <w:t xml:space="preserve">      </w:t>
      </w:r>
      <w:r w:rsidRPr="00CE0FB5">
        <w:rPr>
          <w:rFonts w:ascii="Times New Roman" w:hAnsi="Times New Roman" w:cs="Times New Roman"/>
          <w:b/>
          <w:i/>
          <w:iCs/>
          <w:sz w:val="28"/>
          <w:szCs w:val="28"/>
          <w:lang w:val="uk-UA"/>
        </w:rPr>
        <w:t xml:space="preserve"> </w:t>
      </w:r>
      <w:r w:rsidR="009258C1" w:rsidRPr="00CE0FB5">
        <w:rPr>
          <w:rFonts w:ascii="Times New Roman" w:hAnsi="Times New Roman" w:cs="Times New Roman"/>
          <w:b/>
          <w:i/>
          <w:iCs/>
          <w:sz w:val="28"/>
          <w:szCs w:val="28"/>
        </w:rPr>
        <w:t>Водні ресурси</w:t>
      </w:r>
      <w:r w:rsidR="009258C1" w:rsidRPr="00C71910">
        <w:rPr>
          <w:rFonts w:ascii="Times New Roman" w:hAnsi="Times New Roman" w:cs="Times New Roman"/>
          <w:i/>
          <w:iCs/>
          <w:sz w:val="28"/>
          <w:szCs w:val="28"/>
        </w:rPr>
        <w:t xml:space="preserve"> </w:t>
      </w:r>
      <w:r w:rsidR="009258C1" w:rsidRPr="00C71910">
        <w:rPr>
          <w:rFonts w:ascii="Times New Roman" w:hAnsi="Times New Roman" w:cs="Times New Roman"/>
          <w:sz w:val="28"/>
          <w:szCs w:val="28"/>
        </w:rPr>
        <w:t>по території України розподіляються нерівномірно.</w:t>
      </w:r>
      <w:r>
        <w:rPr>
          <w:rFonts w:ascii="Times New Roman" w:hAnsi="Times New Roman" w:cs="Times New Roman"/>
          <w:sz w:val="28"/>
          <w:szCs w:val="28"/>
          <w:lang w:val="uk-UA"/>
        </w:rPr>
        <w:t xml:space="preserve"> </w:t>
      </w:r>
      <w:r w:rsidR="009258C1" w:rsidRPr="00CE0FB5">
        <w:rPr>
          <w:rFonts w:ascii="Times New Roman" w:hAnsi="Times New Roman" w:cs="Times New Roman"/>
          <w:sz w:val="28"/>
          <w:szCs w:val="28"/>
          <w:lang w:val="uk-UA"/>
        </w:rPr>
        <w:t>Найкраще ними забезпечені Закарпатськ</w:t>
      </w:r>
      <w:r w:rsidRPr="00CE0FB5">
        <w:rPr>
          <w:rFonts w:ascii="Times New Roman" w:hAnsi="Times New Roman" w:cs="Times New Roman"/>
          <w:sz w:val="28"/>
          <w:szCs w:val="28"/>
          <w:lang w:val="uk-UA"/>
        </w:rPr>
        <w:t>а, Івано-Франківська, Львівська</w:t>
      </w:r>
      <w:r>
        <w:rPr>
          <w:rFonts w:ascii="Times New Roman" w:hAnsi="Times New Roman" w:cs="Times New Roman"/>
          <w:sz w:val="28"/>
          <w:szCs w:val="28"/>
          <w:lang w:val="uk-UA"/>
        </w:rPr>
        <w:t xml:space="preserve"> </w:t>
      </w:r>
      <w:r w:rsidR="009258C1" w:rsidRPr="00CE0FB5">
        <w:rPr>
          <w:rFonts w:ascii="Times New Roman" w:hAnsi="Times New Roman" w:cs="Times New Roman"/>
          <w:sz w:val="28"/>
          <w:szCs w:val="28"/>
          <w:lang w:val="uk-UA"/>
        </w:rPr>
        <w:t>області, найгірше –</w:t>
      </w:r>
      <w:r>
        <w:rPr>
          <w:rFonts w:ascii="Times New Roman" w:hAnsi="Times New Roman" w:cs="Times New Roman"/>
          <w:sz w:val="28"/>
          <w:szCs w:val="28"/>
          <w:lang w:val="uk-UA"/>
        </w:rPr>
        <w:t xml:space="preserve"> південні області України </w:t>
      </w:r>
      <w:r w:rsidR="009258C1" w:rsidRPr="00CE0FB5">
        <w:rPr>
          <w:rFonts w:ascii="Times New Roman" w:hAnsi="Times New Roman" w:cs="Times New Roman"/>
          <w:sz w:val="28"/>
          <w:szCs w:val="28"/>
          <w:lang w:val="uk-UA"/>
        </w:rPr>
        <w:t xml:space="preserve">. </w:t>
      </w:r>
      <w:r>
        <w:rPr>
          <w:rFonts w:ascii="Times New Roman" w:hAnsi="Times New Roman" w:cs="Times New Roman"/>
          <w:sz w:val="28"/>
          <w:szCs w:val="28"/>
        </w:rPr>
        <w:t>На півдні та сході</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країни проблеми водопостачання вирі</w:t>
      </w:r>
      <w:r>
        <w:rPr>
          <w:rFonts w:ascii="Times New Roman" w:hAnsi="Times New Roman" w:cs="Times New Roman"/>
          <w:sz w:val="28"/>
          <w:szCs w:val="28"/>
        </w:rPr>
        <w:t>шуються за рахунок використання</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lastRenderedPageBreak/>
        <w:t xml:space="preserve">транзитного стоку, але це вимагає величезних </w:t>
      </w:r>
      <w:r>
        <w:rPr>
          <w:rFonts w:ascii="Times New Roman" w:hAnsi="Times New Roman" w:cs="Times New Roman"/>
          <w:sz w:val="28"/>
          <w:szCs w:val="28"/>
        </w:rPr>
        <w:t>коштів на будівництво каналів і</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водогонів, попередню очистку і перекидання води.</w:t>
      </w:r>
      <w:r w:rsidR="009258C1" w:rsidRPr="00C71910">
        <w:rPr>
          <w:rFonts w:ascii="Times New Roman" w:hAnsi="Times New Roman" w:cs="Times New Roman"/>
          <w:i/>
          <w:iCs/>
          <w:sz w:val="28"/>
          <w:szCs w:val="28"/>
        </w:rPr>
        <w:t xml:space="preserve"> </w:t>
      </w:r>
    </w:p>
    <w:p w:rsidR="009258C1" w:rsidRPr="00C71910" w:rsidRDefault="00CE0FB5" w:rsidP="00C7191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i/>
          <w:iCs/>
          <w:sz w:val="28"/>
          <w:szCs w:val="28"/>
          <w:lang w:val="uk-UA"/>
        </w:rPr>
        <w:t xml:space="preserve">       </w:t>
      </w:r>
      <w:r w:rsidR="009258C1" w:rsidRPr="00CE0FB5">
        <w:rPr>
          <w:rFonts w:ascii="Times New Roman" w:hAnsi="Times New Roman" w:cs="Times New Roman"/>
          <w:b/>
          <w:i/>
          <w:iCs/>
          <w:sz w:val="28"/>
          <w:szCs w:val="28"/>
        </w:rPr>
        <w:t>Лісові ресурси</w:t>
      </w:r>
      <w:r w:rsidR="009258C1" w:rsidRPr="00CE0FB5">
        <w:rPr>
          <w:rFonts w:ascii="Times New Roman" w:hAnsi="Times New Roman" w:cs="Times New Roman"/>
          <w:b/>
          <w:sz w:val="28"/>
          <w:szCs w:val="28"/>
        </w:rPr>
        <w:t>.</w:t>
      </w:r>
      <w:r w:rsidR="009258C1" w:rsidRPr="00C71910">
        <w:rPr>
          <w:rFonts w:ascii="Times New Roman" w:hAnsi="Times New Roman" w:cs="Times New Roman"/>
          <w:sz w:val="28"/>
          <w:szCs w:val="28"/>
        </w:rPr>
        <w:t xml:space="preserve"> Україна належить до малолісних і лісодефіцитних країн.</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Площа лісів на її території становить 10,8 млн га, у т.ч. землі, вкриті лісовою</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рослинністю – 9,4 млн га із загальним запасом деревини 1,74 млрд м3</w:t>
      </w:r>
      <w:r w:rsidR="00CE0FB5">
        <w:rPr>
          <w:rFonts w:ascii="Times New Roman" w:hAnsi="Times New Roman" w:cs="Times New Roman"/>
          <w:sz w:val="28"/>
          <w:szCs w:val="28"/>
        </w:rPr>
        <w:t>. У</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 xml:space="preserve">національному еквіваленті ресурси деревини оцінюються приблизно у 3,4 </w:t>
      </w:r>
      <w:r w:rsidR="00CE0FB5">
        <w:rPr>
          <w:rFonts w:ascii="Times New Roman" w:hAnsi="Times New Roman" w:cs="Times New Roman"/>
          <w:sz w:val="28"/>
          <w:szCs w:val="28"/>
        </w:rPr>
        <w:t>млрд</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дол., а за світовими цінами – 27 млрд дол. США. За останнє десятиріччя</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спостерігається позитивна динаміка зростання площі земель лісового фонду.</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Найбільші лісові масиви сконцентровані у Поліссі (Житомир</w:t>
      </w:r>
      <w:r w:rsidR="00CE0FB5">
        <w:rPr>
          <w:rFonts w:ascii="Times New Roman" w:hAnsi="Times New Roman" w:cs="Times New Roman"/>
          <w:sz w:val="28"/>
          <w:szCs w:val="28"/>
        </w:rPr>
        <w:t>ська,</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Рівненська, Київська, Чернігівська, Во</w:t>
      </w:r>
      <w:r w:rsidR="00CE0FB5">
        <w:rPr>
          <w:rFonts w:ascii="Times New Roman" w:hAnsi="Times New Roman" w:cs="Times New Roman"/>
          <w:sz w:val="28"/>
          <w:szCs w:val="28"/>
        </w:rPr>
        <w:t>линська області) та Українських</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Карпатах (Закарпатська, Івано-Франківська, Львівська, Чернівецька області).</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Вкрай недостатня площа лісових угід</w:t>
      </w:r>
      <w:r w:rsidR="00CE0FB5">
        <w:rPr>
          <w:rFonts w:ascii="Times New Roman" w:hAnsi="Times New Roman" w:cs="Times New Roman"/>
          <w:sz w:val="28"/>
          <w:szCs w:val="28"/>
        </w:rPr>
        <w:t>ь у Миколаївській, Запорізькій,</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Херсонській, Дніпропетровській, Одеській</w:t>
      </w:r>
      <w:r w:rsidR="00CE0FB5">
        <w:rPr>
          <w:rFonts w:ascii="Times New Roman" w:hAnsi="Times New Roman" w:cs="Times New Roman"/>
          <w:sz w:val="28"/>
          <w:szCs w:val="28"/>
        </w:rPr>
        <w:t>, Кіровоградській, Донецькій та</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Полтавській областях.</w:t>
      </w:r>
    </w:p>
    <w:p w:rsidR="009258C1" w:rsidRPr="00C71910" w:rsidRDefault="00CE0FB5" w:rsidP="00C7191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 xml:space="preserve">Україна має потужний </w:t>
      </w:r>
      <w:r w:rsidR="009258C1" w:rsidRPr="00CE0FB5">
        <w:rPr>
          <w:rFonts w:ascii="Times New Roman" w:hAnsi="Times New Roman" w:cs="Times New Roman"/>
          <w:b/>
          <w:i/>
          <w:iCs/>
          <w:sz w:val="28"/>
          <w:szCs w:val="28"/>
        </w:rPr>
        <w:t>рекреаційний потенціал</w:t>
      </w:r>
      <w:r>
        <w:rPr>
          <w:rFonts w:ascii="Times New Roman" w:hAnsi="Times New Roman" w:cs="Times New Roman"/>
          <w:sz w:val="28"/>
          <w:szCs w:val="28"/>
        </w:rPr>
        <w:t>. Сприятливі природно-</w:t>
      </w:r>
      <w:r w:rsidR="009258C1" w:rsidRPr="00C71910">
        <w:rPr>
          <w:rFonts w:ascii="Times New Roman" w:hAnsi="Times New Roman" w:cs="Times New Roman"/>
          <w:sz w:val="28"/>
          <w:szCs w:val="28"/>
        </w:rPr>
        <w:t>кліматичні умови та природні об‘єкти лікувально-рекреаційного значення</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(мінеральні води, лікувальні грязі, ропи тощо наявні у більшості регіонів.</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Значним рекреаційним пот</w:t>
      </w:r>
      <w:r w:rsidR="00CE0FB5">
        <w:rPr>
          <w:rFonts w:ascii="Times New Roman" w:hAnsi="Times New Roman" w:cs="Times New Roman"/>
          <w:sz w:val="28"/>
          <w:szCs w:val="28"/>
        </w:rPr>
        <w:t>енціалом володіють також окремі</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сільськогосподарські ареали зі збереженими природними ландшафтами та</w:t>
      </w:r>
    </w:p>
    <w:p w:rsidR="009258C1" w:rsidRPr="00C71910" w:rsidRDefault="009258C1" w:rsidP="00C71910">
      <w:pPr>
        <w:spacing w:after="0" w:line="360" w:lineRule="auto"/>
        <w:jc w:val="both"/>
        <w:rPr>
          <w:rFonts w:ascii="Times New Roman" w:hAnsi="Times New Roman" w:cs="Times New Roman"/>
          <w:sz w:val="28"/>
          <w:szCs w:val="28"/>
          <w:lang w:val="uk-UA"/>
        </w:rPr>
      </w:pPr>
      <w:r w:rsidRPr="00C71910">
        <w:rPr>
          <w:rFonts w:ascii="Times New Roman" w:hAnsi="Times New Roman" w:cs="Times New Roman"/>
          <w:sz w:val="28"/>
          <w:szCs w:val="28"/>
        </w:rPr>
        <w:t>можливостями виробництва екологічно чистих продуктів харчування.</w:t>
      </w:r>
    </w:p>
    <w:p w:rsidR="009258C1" w:rsidRPr="00C71910" w:rsidRDefault="00CE0FB5" w:rsidP="00C7191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В цілому ж природно-ресурсний потенціал України є од</w:t>
      </w:r>
      <w:r>
        <w:rPr>
          <w:rFonts w:ascii="Times New Roman" w:hAnsi="Times New Roman" w:cs="Times New Roman"/>
          <w:sz w:val="28"/>
          <w:szCs w:val="28"/>
        </w:rPr>
        <w:t>нією з</w:t>
      </w: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найвагоміших складових національної економіки. В Україні видобувається</w:t>
      </w:r>
    </w:p>
    <w:p w:rsidR="009258C1" w:rsidRPr="00CE0FB5" w:rsidRDefault="009258C1" w:rsidP="00CE0FB5">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 xml:space="preserve">близько 5% світового обсягу </w:t>
      </w:r>
      <w:r w:rsidR="00CE0FB5">
        <w:rPr>
          <w:rFonts w:ascii="Times New Roman" w:hAnsi="Times New Roman" w:cs="Times New Roman"/>
          <w:sz w:val="28"/>
          <w:szCs w:val="28"/>
        </w:rPr>
        <w:t>мінерально-сировинних ресурсів,</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гірничовидобувна промисловість щороку випуск</w:t>
      </w:r>
      <w:r w:rsidR="00CE0FB5">
        <w:rPr>
          <w:rFonts w:ascii="Times New Roman" w:hAnsi="Times New Roman" w:cs="Times New Roman"/>
          <w:sz w:val="28"/>
          <w:szCs w:val="28"/>
        </w:rPr>
        <w:t>ає продукції на 25-28 млрд дол.</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США (за світовими цінами).</w:t>
      </w:r>
    </w:p>
    <w:p w:rsidR="009258C1" w:rsidRPr="00C71910" w:rsidRDefault="00CE0FB5" w:rsidP="00C7191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258C1" w:rsidRPr="00C71910">
        <w:rPr>
          <w:rFonts w:ascii="Times New Roman" w:hAnsi="Times New Roman" w:cs="Times New Roman"/>
          <w:sz w:val="28"/>
          <w:szCs w:val="28"/>
        </w:rPr>
        <w:t>Для забезпечення раціонального і ощадливого використання природних</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ресурсів, перетворення природно-ресурсного потенціалу на дієвий чинник</w:t>
      </w:r>
      <w:r w:rsidR="00CE0FB5">
        <w:rPr>
          <w:rFonts w:ascii="Times New Roman" w:hAnsi="Times New Roman" w:cs="Times New Roman"/>
          <w:sz w:val="28"/>
          <w:szCs w:val="28"/>
          <w:lang w:val="uk-UA"/>
        </w:rPr>
        <w:t xml:space="preserve"> </w:t>
      </w:r>
      <w:r w:rsidRPr="00C71910">
        <w:rPr>
          <w:rFonts w:ascii="Times New Roman" w:hAnsi="Times New Roman" w:cs="Times New Roman"/>
          <w:sz w:val="28"/>
          <w:szCs w:val="28"/>
        </w:rPr>
        <w:t>регіонального розвитку в Україні слід зосередити увагу на реалізації</w:t>
      </w:r>
    </w:p>
    <w:p w:rsidR="009258C1" w:rsidRPr="00C71910" w:rsidRDefault="009258C1" w:rsidP="00C71910">
      <w:pPr>
        <w:autoSpaceDE w:val="0"/>
        <w:autoSpaceDN w:val="0"/>
        <w:adjustRightInd w:val="0"/>
        <w:spacing w:after="0" w:line="360" w:lineRule="auto"/>
        <w:jc w:val="both"/>
        <w:rPr>
          <w:rFonts w:ascii="Times New Roman" w:hAnsi="Times New Roman" w:cs="Times New Roman"/>
          <w:sz w:val="28"/>
          <w:szCs w:val="28"/>
        </w:rPr>
      </w:pPr>
      <w:r w:rsidRPr="00C71910">
        <w:rPr>
          <w:rFonts w:ascii="Times New Roman" w:hAnsi="Times New Roman" w:cs="Times New Roman"/>
          <w:sz w:val="28"/>
          <w:szCs w:val="28"/>
        </w:rPr>
        <w:t>насамперед таких заходів:</w:t>
      </w:r>
    </w:p>
    <w:p w:rsidR="009258C1" w:rsidRPr="00CE0FB5" w:rsidRDefault="009258C1" w:rsidP="006E0C94">
      <w:pPr>
        <w:pStyle w:val="a6"/>
        <w:numPr>
          <w:ilvl w:val="0"/>
          <w:numId w:val="59"/>
        </w:numPr>
        <w:autoSpaceDE w:val="0"/>
        <w:autoSpaceDN w:val="0"/>
        <w:adjustRightInd w:val="0"/>
        <w:spacing w:after="0" w:line="360" w:lineRule="auto"/>
        <w:jc w:val="both"/>
        <w:rPr>
          <w:rFonts w:ascii="Times New Roman" w:hAnsi="Times New Roman" w:cs="Times New Roman"/>
          <w:sz w:val="28"/>
          <w:szCs w:val="28"/>
        </w:rPr>
      </w:pPr>
      <w:r w:rsidRPr="00CE0FB5">
        <w:rPr>
          <w:rFonts w:ascii="Times New Roman" w:hAnsi="Times New Roman" w:cs="Times New Roman"/>
          <w:sz w:val="28"/>
          <w:szCs w:val="28"/>
        </w:rPr>
        <w:t>інвентаризація природних ресурсів і їх оцінка;</w:t>
      </w:r>
    </w:p>
    <w:p w:rsidR="009258C1" w:rsidRPr="00CE0FB5" w:rsidRDefault="009258C1" w:rsidP="006E0C94">
      <w:pPr>
        <w:pStyle w:val="a6"/>
        <w:numPr>
          <w:ilvl w:val="0"/>
          <w:numId w:val="59"/>
        </w:numPr>
        <w:autoSpaceDE w:val="0"/>
        <w:autoSpaceDN w:val="0"/>
        <w:adjustRightInd w:val="0"/>
        <w:spacing w:after="0" w:line="360" w:lineRule="auto"/>
        <w:jc w:val="both"/>
        <w:rPr>
          <w:rFonts w:ascii="Times New Roman" w:hAnsi="Times New Roman" w:cs="Times New Roman"/>
          <w:sz w:val="28"/>
          <w:szCs w:val="28"/>
        </w:rPr>
      </w:pPr>
      <w:r w:rsidRPr="00CE0FB5">
        <w:rPr>
          <w:rFonts w:ascii="Times New Roman" w:hAnsi="Times New Roman" w:cs="Times New Roman"/>
          <w:sz w:val="28"/>
          <w:szCs w:val="28"/>
        </w:rPr>
        <w:lastRenderedPageBreak/>
        <w:t>забезпечення належного рі</w:t>
      </w:r>
      <w:r w:rsidR="00CE0FB5" w:rsidRPr="00CE0FB5">
        <w:rPr>
          <w:rFonts w:ascii="Times New Roman" w:hAnsi="Times New Roman" w:cs="Times New Roman"/>
          <w:sz w:val="28"/>
          <w:szCs w:val="28"/>
        </w:rPr>
        <w:t>вня безпеки особливо екологічно</w:t>
      </w:r>
      <w:r w:rsidR="00CE0FB5" w:rsidRPr="00CE0FB5">
        <w:rPr>
          <w:rFonts w:ascii="Times New Roman" w:hAnsi="Times New Roman" w:cs="Times New Roman"/>
          <w:sz w:val="28"/>
          <w:szCs w:val="28"/>
          <w:lang w:val="uk-UA"/>
        </w:rPr>
        <w:t xml:space="preserve"> </w:t>
      </w:r>
      <w:r w:rsidR="00CE0FB5">
        <w:rPr>
          <w:rFonts w:ascii="Times New Roman" w:hAnsi="Times New Roman" w:cs="Times New Roman"/>
          <w:sz w:val="28"/>
          <w:szCs w:val="28"/>
        </w:rPr>
        <w:t>небезпечних об</w:t>
      </w:r>
      <w:r w:rsidR="00CE0FB5">
        <w:rPr>
          <w:rFonts w:ascii="Times New Roman" w:hAnsi="Times New Roman" w:cs="Times New Roman"/>
          <w:sz w:val="28"/>
          <w:szCs w:val="28"/>
          <w:lang w:val="uk-UA"/>
        </w:rPr>
        <w:t>’</w:t>
      </w:r>
      <w:r w:rsidRPr="00CE0FB5">
        <w:rPr>
          <w:rFonts w:ascii="Times New Roman" w:hAnsi="Times New Roman" w:cs="Times New Roman"/>
          <w:sz w:val="28"/>
          <w:szCs w:val="28"/>
        </w:rPr>
        <w:t>єктів;</w:t>
      </w:r>
    </w:p>
    <w:p w:rsidR="009258C1" w:rsidRPr="00CE0FB5" w:rsidRDefault="009258C1" w:rsidP="006E0C94">
      <w:pPr>
        <w:pStyle w:val="a6"/>
        <w:numPr>
          <w:ilvl w:val="0"/>
          <w:numId w:val="59"/>
        </w:numPr>
        <w:autoSpaceDE w:val="0"/>
        <w:autoSpaceDN w:val="0"/>
        <w:adjustRightInd w:val="0"/>
        <w:spacing w:after="0" w:line="360" w:lineRule="auto"/>
        <w:jc w:val="both"/>
        <w:rPr>
          <w:rFonts w:ascii="Times New Roman" w:hAnsi="Times New Roman" w:cs="Times New Roman"/>
          <w:sz w:val="28"/>
          <w:szCs w:val="28"/>
        </w:rPr>
      </w:pPr>
      <w:r w:rsidRPr="00CE0FB5">
        <w:rPr>
          <w:rFonts w:ascii="Times New Roman" w:hAnsi="Times New Roman" w:cs="Times New Roman"/>
          <w:sz w:val="28"/>
          <w:szCs w:val="28"/>
        </w:rPr>
        <w:t xml:space="preserve"> розробка та запровадження екологі</w:t>
      </w:r>
      <w:r w:rsidR="00CE0FB5" w:rsidRPr="00CE0FB5">
        <w:rPr>
          <w:rFonts w:ascii="Times New Roman" w:hAnsi="Times New Roman" w:cs="Times New Roman"/>
          <w:sz w:val="28"/>
          <w:szCs w:val="28"/>
        </w:rPr>
        <w:t>чно чистих і ресурсозберігаючих</w:t>
      </w:r>
      <w:r w:rsidR="00CE0FB5" w:rsidRPr="00CE0FB5">
        <w:rPr>
          <w:rFonts w:ascii="Times New Roman" w:hAnsi="Times New Roman" w:cs="Times New Roman"/>
          <w:sz w:val="28"/>
          <w:szCs w:val="28"/>
          <w:lang w:val="uk-UA"/>
        </w:rPr>
        <w:t xml:space="preserve"> </w:t>
      </w:r>
      <w:r w:rsidRPr="00CE0FB5">
        <w:rPr>
          <w:rFonts w:ascii="Times New Roman" w:hAnsi="Times New Roman" w:cs="Times New Roman"/>
          <w:sz w:val="28"/>
          <w:szCs w:val="28"/>
        </w:rPr>
        <w:t>технологій;</w:t>
      </w:r>
    </w:p>
    <w:p w:rsidR="009258C1" w:rsidRPr="00CE0FB5" w:rsidRDefault="009258C1" w:rsidP="006E0C94">
      <w:pPr>
        <w:pStyle w:val="a6"/>
        <w:numPr>
          <w:ilvl w:val="0"/>
          <w:numId w:val="59"/>
        </w:numPr>
        <w:autoSpaceDE w:val="0"/>
        <w:autoSpaceDN w:val="0"/>
        <w:adjustRightInd w:val="0"/>
        <w:spacing w:after="0" w:line="360" w:lineRule="auto"/>
        <w:jc w:val="both"/>
        <w:rPr>
          <w:rFonts w:ascii="Times New Roman" w:hAnsi="Times New Roman" w:cs="Times New Roman"/>
          <w:sz w:val="28"/>
          <w:szCs w:val="28"/>
        </w:rPr>
      </w:pPr>
      <w:r w:rsidRPr="00CE0FB5">
        <w:rPr>
          <w:rFonts w:ascii="Times New Roman" w:hAnsi="Times New Roman" w:cs="Times New Roman"/>
          <w:sz w:val="28"/>
          <w:szCs w:val="28"/>
        </w:rPr>
        <w:t>екологізація природо рес</w:t>
      </w:r>
      <w:r w:rsidR="00CE0FB5" w:rsidRPr="00CE0FB5">
        <w:rPr>
          <w:rFonts w:ascii="Times New Roman" w:hAnsi="Times New Roman" w:cs="Times New Roman"/>
          <w:sz w:val="28"/>
          <w:szCs w:val="28"/>
        </w:rPr>
        <w:t>урсної галузі з метою зменшення</w:t>
      </w:r>
      <w:r w:rsidR="00CE0FB5" w:rsidRPr="00CE0FB5">
        <w:rPr>
          <w:rFonts w:ascii="Times New Roman" w:hAnsi="Times New Roman" w:cs="Times New Roman"/>
          <w:sz w:val="28"/>
          <w:szCs w:val="28"/>
          <w:lang w:val="uk-UA"/>
        </w:rPr>
        <w:t xml:space="preserve"> </w:t>
      </w:r>
      <w:r w:rsidR="00CE0FB5">
        <w:rPr>
          <w:rFonts w:ascii="Times New Roman" w:hAnsi="Times New Roman" w:cs="Times New Roman"/>
          <w:sz w:val="28"/>
          <w:szCs w:val="28"/>
        </w:rPr>
        <w:t>негативного</w:t>
      </w:r>
      <w:r w:rsidR="00CE0FB5">
        <w:rPr>
          <w:rFonts w:ascii="Times New Roman" w:hAnsi="Times New Roman" w:cs="Times New Roman"/>
          <w:sz w:val="28"/>
          <w:szCs w:val="28"/>
          <w:lang w:val="uk-UA"/>
        </w:rPr>
        <w:t xml:space="preserve"> </w:t>
      </w:r>
      <w:r w:rsidRPr="00CE0FB5">
        <w:rPr>
          <w:rFonts w:ascii="Times New Roman" w:hAnsi="Times New Roman" w:cs="Times New Roman"/>
          <w:sz w:val="28"/>
          <w:szCs w:val="28"/>
        </w:rPr>
        <w:t>впливу виробничих об‘</w:t>
      </w:r>
      <w:r w:rsidR="00CE0FB5" w:rsidRPr="00CE0FB5">
        <w:rPr>
          <w:rFonts w:ascii="Times New Roman" w:hAnsi="Times New Roman" w:cs="Times New Roman"/>
          <w:sz w:val="28"/>
          <w:szCs w:val="28"/>
        </w:rPr>
        <w:t>єктів на забруднення оточуючого</w:t>
      </w:r>
      <w:r w:rsidR="00CE0FB5" w:rsidRPr="00CE0FB5">
        <w:rPr>
          <w:rFonts w:ascii="Times New Roman" w:hAnsi="Times New Roman" w:cs="Times New Roman"/>
          <w:sz w:val="28"/>
          <w:szCs w:val="28"/>
          <w:lang w:val="uk-UA"/>
        </w:rPr>
        <w:t xml:space="preserve"> </w:t>
      </w:r>
      <w:r w:rsidR="00CE0FB5">
        <w:rPr>
          <w:rFonts w:ascii="Times New Roman" w:hAnsi="Times New Roman" w:cs="Times New Roman"/>
          <w:sz w:val="28"/>
          <w:szCs w:val="28"/>
        </w:rPr>
        <w:t>середовища,</w:t>
      </w:r>
      <w:r w:rsidR="00CE0FB5">
        <w:rPr>
          <w:rFonts w:ascii="Times New Roman" w:hAnsi="Times New Roman" w:cs="Times New Roman"/>
          <w:sz w:val="28"/>
          <w:szCs w:val="28"/>
          <w:lang w:val="uk-UA"/>
        </w:rPr>
        <w:t xml:space="preserve"> </w:t>
      </w:r>
      <w:r w:rsidRPr="00CE0FB5">
        <w:rPr>
          <w:rFonts w:ascii="Times New Roman" w:hAnsi="Times New Roman" w:cs="Times New Roman"/>
          <w:sz w:val="28"/>
          <w:szCs w:val="28"/>
        </w:rPr>
        <w:t>запровадження екологічних стандартів;</w:t>
      </w:r>
    </w:p>
    <w:p w:rsidR="009258C1" w:rsidRPr="00CE0FB5" w:rsidRDefault="009258C1" w:rsidP="006E0C94">
      <w:pPr>
        <w:pStyle w:val="a6"/>
        <w:numPr>
          <w:ilvl w:val="0"/>
          <w:numId w:val="59"/>
        </w:numPr>
        <w:autoSpaceDE w:val="0"/>
        <w:autoSpaceDN w:val="0"/>
        <w:adjustRightInd w:val="0"/>
        <w:spacing w:after="0" w:line="360" w:lineRule="auto"/>
        <w:jc w:val="both"/>
        <w:rPr>
          <w:rFonts w:ascii="Times New Roman" w:hAnsi="Times New Roman" w:cs="Times New Roman"/>
          <w:sz w:val="28"/>
          <w:szCs w:val="28"/>
        </w:rPr>
      </w:pPr>
      <w:r w:rsidRPr="00CE0FB5">
        <w:rPr>
          <w:rFonts w:ascii="Times New Roman" w:hAnsi="Times New Roman" w:cs="Times New Roman"/>
          <w:sz w:val="28"/>
          <w:szCs w:val="28"/>
        </w:rPr>
        <w:t>правове забезпечення майнових питань і господарської діяльності,</w:t>
      </w:r>
      <w:r w:rsidR="00CE0FB5">
        <w:rPr>
          <w:rFonts w:ascii="Times New Roman" w:hAnsi="Times New Roman" w:cs="Times New Roman"/>
          <w:sz w:val="28"/>
          <w:szCs w:val="28"/>
          <w:lang w:val="uk-UA"/>
        </w:rPr>
        <w:t xml:space="preserve"> </w:t>
      </w:r>
      <w:r w:rsidRPr="00CE0FB5">
        <w:rPr>
          <w:rFonts w:ascii="Times New Roman" w:hAnsi="Times New Roman" w:cs="Times New Roman"/>
          <w:sz w:val="28"/>
          <w:szCs w:val="28"/>
        </w:rPr>
        <w:t>пов‘язаних з використанням землі;</w:t>
      </w:r>
    </w:p>
    <w:p w:rsidR="009258C1" w:rsidRPr="00CE0FB5" w:rsidRDefault="009258C1" w:rsidP="006E0C94">
      <w:pPr>
        <w:pStyle w:val="a6"/>
        <w:numPr>
          <w:ilvl w:val="0"/>
          <w:numId w:val="59"/>
        </w:numPr>
        <w:autoSpaceDE w:val="0"/>
        <w:autoSpaceDN w:val="0"/>
        <w:adjustRightInd w:val="0"/>
        <w:spacing w:after="0" w:line="360" w:lineRule="auto"/>
        <w:jc w:val="both"/>
        <w:rPr>
          <w:rFonts w:ascii="Times New Roman" w:hAnsi="Times New Roman" w:cs="Times New Roman"/>
          <w:sz w:val="28"/>
          <w:szCs w:val="28"/>
        </w:rPr>
      </w:pPr>
      <w:r w:rsidRPr="00CE0FB5">
        <w:rPr>
          <w:rFonts w:ascii="Times New Roman" w:hAnsi="Times New Roman" w:cs="Times New Roman"/>
          <w:sz w:val="28"/>
          <w:szCs w:val="28"/>
        </w:rPr>
        <w:t>сприяння раціональному використанню рекреаційно-оздоровчої та</w:t>
      </w:r>
      <w:r w:rsidR="00CE0FB5">
        <w:rPr>
          <w:rFonts w:ascii="Times New Roman" w:hAnsi="Times New Roman" w:cs="Times New Roman"/>
          <w:sz w:val="28"/>
          <w:szCs w:val="28"/>
          <w:lang w:val="uk-UA"/>
        </w:rPr>
        <w:t xml:space="preserve"> </w:t>
      </w:r>
      <w:r w:rsidRPr="00CE0FB5">
        <w:rPr>
          <w:rFonts w:ascii="Times New Roman" w:hAnsi="Times New Roman" w:cs="Times New Roman"/>
          <w:sz w:val="28"/>
          <w:szCs w:val="28"/>
        </w:rPr>
        <w:t>туристичної інфраструктур.</w:t>
      </w:r>
    </w:p>
    <w:p w:rsidR="009258C1" w:rsidRPr="00CE0FB5" w:rsidRDefault="009258C1" w:rsidP="00C71910">
      <w:pPr>
        <w:spacing w:after="0" w:line="360" w:lineRule="auto"/>
        <w:jc w:val="both"/>
        <w:rPr>
          <w:rFonts w:ascii="Times New Roman" w:hAnsi="Times New Roman" w:cs="Times New Roman"/>
          <w:sz w:val="28"/>
          <w:szCs w:val="28"/>
        </w:rPr>
      </w:pPr>
    </w:p>
    <w:p w:rsidR="00A60D45" w:rsidRPr="00A60D45" w:rsidRDefault="00A60D45" w:rsidP="00A60D45">
      <w:pPr>
        <w:pStyle w:val="a6"/>
        <w:ind w:left="0"/>
        <w:jc w:val="both"/>
        <w:rPr>
          <w:rFonts w:ascii="Times New Roman" w:hAnsi="Times New Roman" w:cs="Times New Roman"/>
          <w:b/>
          <w:sz w:val="28"/>
          <w:szCs w:val="28"/>
          <w:lang w:val="uk-UA"/>
        </w:rPr>
      </w:pPr>
      <w:r w:rsidRPr="00A60D45">
        <w:rPr>
          <w:rFonts w:ascii="Times New Roman" w:hAnsi="Times New Roman" w:cs="Times New Roman"/>
          <w:b/>
          <w:sz w:val="28"/>
          <w:szCs w:val="28"/>
          <w:lang w:val="uk-UA"/>
        </w:rPr>
        <w:t>7.3.Демографічний потенціал населення та його регіональні особливості</w:t>
      </w:r>
    </w:p>
    <w:p w:rsidR="009258C1" w:rsidRPr="00C71910" w:rsidRDefault="000C5ECA" w:rsidP="00C719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1F6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Україна за чисельністю населення є однією з найбільших держав Європи. На початок 1998 року за чисельністю мешканців вона була на сьомому місці після Німеччини, Росії, Великобританії, Італії, Туреччини і Франції. Чисельність населення України на 2017 рік складає 42, 6 млн. чоловік. Найбільш повну інформацію про чисельність населення, його структуру і розселення, а також процеси руху дають загальнодержавні переписи. Останній перепис населення в Україні відбувся в 2001 році. За кожний рік між переписами ведеться поточний облік (розрахункова чисельність) населення за основними параметрами з урахуванням природного руху населення та даних міграції. </w:t>
      </w:r>
    </w:p>
    <w:p w:rsidR="00A60D45" w:rsidRDefault="001C7CBE" w:rsidP="000E394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E394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Україна відноситься до країн з від</w:t>
      </w:r>
      <w:r>
        <w:rPr>
          <w:rFonts w:ascii="Times New Roman" w:hAnsi="Times New Roman" w:cs="Times New Roman"/>
          <w:sz w:val="28"/>
          <w:szCs w:val="28"/>
          <w:lang w:val="uk-UA"/>
        </w:rPr>
        <w:t>’</w:t>
      </w:r>
      <w:r>
        <w:rPr>
          <w:rFonts w:ascii="Times New Roman" w:hAnsi="Times New Roman" w:cs="Times New Roman"/>
          <w:sz w:val="28"/>
          <w:szCs w:val="28"/>
        </w:rPr>
        <w:t>ємним природним приростом</w:t>
      </w:r>
      <w:r>
        <w:rPr>
          <w:rFonts w:ascii="Times New Roman" w:hAnsi="Times New Roman" w:cs="Times New Roman"/>
          <w:sz w:val="28"/>
          <w:szCs w:val="28"/>
          <w:lang w:val="uk-UA"/>
        </w:rPr>
        <w:t xml:space="preserve"> </w:t>
      </w:r>
      <w:r>
        <w:rPr>
          <w:rFonts w:ascii="Times New Roman" w:hAnsi="Times New Roman" w:cs="Times New Roman"/>
          <w:sz w:val="28"/>
          <w:szCs w:val="28"/>
        </w:rPr>
        <w:t>населення.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Це призводить до скорочення його чисельності. </w:t>
      </w:r>
      <w:r>
        <w:rPr>
          <w:rFonts w:ascii="Times New Roman" w:hAnsi="Times New Roman" w:cs="Times New Roman"/>
          <w:sz w:val="28"/>
          <w:szCs w:val="28"/>
          <w:lang w:val="uk-UA"/>
        </w:rPr>
        <w:t xml:space="preserve">За даними статистичних обстежень  </w:t>
      </w:r>
      <w:r>
        <w:rPr>
          <w:rFonts w:ascii="Times New Roman" w:hAnsi="Times New Roman" w:cs="Times New Roman"/>
          <w:sz w:val="28"/>
          <w:szCs w:val="28"/>
        </w:rPr>
        <w:t xml:space="preserve">населення України </w:t>
      </w:r>
      <w:r>
        <w:rPr>
          <w:rFonts w:ascii="Times New Roman" w:hAnsi="Times New Roman" w:cs="Times New Roman"/>
          <w:sz w:val="28"/>
          <w:szCs w:val="28"/>
          <w:lang w:val="uk-UA"/>
        </w:rPr>
        <w:t xml:space="preserve">на початок 2017 року </w:t>
      </w:r>
      <w:r>
        <w:rPr>
          <w:rFonts w:ascii="Times New Roman" w:hAnsi="Times New Roman" w:cs="Times New Roman"/>
          <w:sz w:val="28"/>
          <w:szCs w:val="28"/>
        </w:rPr>
        <w:t xml:space="preserve">зменшується в усіх регіонах за винятком </w:t>
      </w:r>
      <w:r>
        <w:rPr>
          <w:rFonts w:ascii="Times New Roman" w:hAnsi="Times New Roman" w:cs="Times New Roman"/>
          <w:sz w:val="28"/>
          <w:szCs w:val="28"/>
          <w:lang w:val="uk-UA"/>
        </w:rPr>
        <w:t xml:space="preserve">Закарпатської, Рівненської областей та м. Києва </w:t>
      </w:r>
      <w:r>
        <w:rPr>
          <w:rFonts w:ascii="Times New Roman" w:hAnsi="Times New Roman" w:cs="Times New Roman"/>
          <w:sz w:val="28"/>
          <w:szCs w:val="28"/>
        </w:rPr>
        <w:t xml:space="preserve"> У </w:t>
      </w:r>
      <w:r>
        <w:rPr>
          <w:rFonts w:ascii="Times New Roman" w:hAnsi="Times New Roman" w:cs="Times New Roman"/>
          <w:sz w:val="28"/>
          <w:szCs w:val="28"/>
          <w:lang w:val="uk-UA"/>
        </w:rPr>
        <w:t xml:space="preserve">5-ти областях(Дніпропетровській, </w:t>
      </w:r>
      <w:r w:rsidR="000E394A">
        <w:rPr>
          <w:rFonts w:ascii="Times New Roman" w:hAnsi="Times New Roman" w:cs="Times New Roman"/>
          <w:sz w:val="28"/>
          <w:szCs w:val="28"/>
          <w:lang w:val="uk-UA"/>
        </w:rPr>
        <w:t xml:space="preserve">Запорізькій, Полтавській, </w:t>
      </w:r>
      <w:r>
        <w:rPr>
          <w:rFonts w:ascii="Times New Roman" w:hAnsi="Times New Roman" w:cs="Times New Roman"/>
          <w:sz w:val="28"/>
          <w:szCs w:val="28"/>
        </w:rPr>
        <w:t xml:space="preserve"> </w:t>
      </w:r>
      <w:r w:rsidR="000E394A">
        <w:rPr>
          <w:rFonts w:ascii="Times New Roman" w:hAnsi="Times New Roman" w:cs="Times New Roman"/>
          <w:sz w:val="28"/>
          <w:szCs w:val="28"/>
          <w:lang w:val="uk-UA"/>
        </w:rPr>
        <w:t>Харківській, Чернігівській)</w:t>
      </w:r>
      <w:r>
        <w:rPr>
          <w:rFonts w:ascii="Times New Roman" w:hAnsi="Times New Roman" w:cs="Times New Roman"/>
          <w:sz w:val="28"/>
          <w:szCs w:val="28"/>
        </w:rPr>
        <w:t xml:space="preserve"> показник від</w:t>
      </w:r>
      <w:r w:rsidR="000E394A">
        <w:rPr>
          <w:rFonts w:ascii="Times New Roman" w:hAnsi="Times New Roman" w:cs="Times New Roman"/>
          <w:sz w:val="18"/>
          <w:szCs w:val="18"/>
          <w:lang w:val="uk-UA"/>
        </w:rPr>
        <w:t>’</w:t>
      </w:r>
      <w:r>
        <w:rPr>
          <w:rFonts w:ascii="Times New Roman" w:hAnsi="Times New Roman" w:cs="Times New Roman"/>
          <w:sz w:val="28"/>
          <w:szCs w:val="28"/>
        </w:rPr>
        <w:t>ємного сальдо населення гірший, ніж</w:t>
      </w:r>
      <w:r w:rsidR="000E394A">
        <w:rPr>
          <w:rFonts w:ascii="Times New Roman" w:hAnsi="Times New Roman" w:cs="Times New Roman"/>
          <w:sz w:val="28"/>
          <w:szCs w:val="28"/>
          <w:lang w:val="uk-UA"/>
        </w:rPr>
        <w:t xml:space="preserve"> </w:t>
      </w:r>
      <w:r>
        <w:rPr>
          <w:rFonts w:ascii="Times New Roman" w:hAnsi="Times New Roman" w:cs="Times New Roman"/>
          <w:sz w:val="28"/>
          <w:szCs w:val="28"/>
        </w:rPr>
        <w:t>у середньому по країні.</w:t>
      </w:r>
    </w:p>
    <w:p w:rsidR="000E394A" w:rsidRDefault="000E394A" w:rsidP="000E394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Pr>
          <w:rFonts w:ascii="Times New Roman" w:hAnsi="Times New Roman" w:cs="Times New Roman"/>
          <w:sz w:val="28"/>
          <w:szCs w:val="28"/>
        </w:rPr>
        <w:t xml:space="preserve">За даними Держкомстату в Україні </w:t>
      </w:r>
      <w:r>
        <w:rPr>
          <w:rFonts w:ascii="Times New Roman" w:hAnsi="Times New Roman" w:cs="Times New Roman"/>
          <w:sz w:val="28"/>
          <w:szCs w:val="28"/>
          <w:lang w:val="uk-UA"/>
        </w:rPr>
        <w:t>у</w:t>
      </w:r>
      <w:r>
        <w:rPr>
          <w:rFonts w:ascii="Times New Roman" w:hAnsi="Times New Roman" w:cs="Times New Roman"/>
          <w:sz w:val="28"/>
          <w:szCs w:val="28"/>
        </w:rPr>
        <w:t xml:space="preserve"> 20</w:t>
      </w:r>
      <w:r>
        <w:rPr>
          <w:rFonts w:ascii="Times New Roman" w:hAnsi="Times New Roman" w:cs="Times New Roman"/>
          <w:sz w:val="28"/>
          <w:szCs w:val="28"/>
          <w:lang w:val="uk-UA"/>
        </w:rPr>
        <w:t xml:space="preserve">16 </w:t>
      </w:r>
      <w:r>
        <w:rPr>
          <w:rFonts w:ascii="Times New Roman" w:hAnsi="Times New Roman" w:cs="Times New Roman"/>
          <w:sz w:val="28"/>
          <w:szCs w:val="28"/>
        </w:rPr>
        <w:t xml:space="preserve"> році народилось </w:t>
      </w:r>
      <w:r>
        <w:rPr>
          <w:rFonts w:ascii="Times New Roman" w:hAnsi="Times New Roman" w:cs="Times New Roman"/>
          <w:sz w:val="28"/>
          <w:szCs w:val="28"/>
          <w:lang w:val="uk-UA"/>
        </w:rPr>
        <w:t xml:space="preserve">397 </w:t>
      </w:r>
      <w:r>
        <w:rPr>
          <w:rFonts w:ascii="Times New Roman" w:hAnsi="Times New Roman" w:cs="Times New Roman"/>
          <w:sz w:val="28"/>
          <w:szCs w:val="28"/>
        </w:rPr>
        <w:t xml:space="preserve"> тис.</w:t>
      </w:r>
      <w:r>
        <w:rPr>
          <w:rFonts w:ascii="Times New Roman" w:hAnsi="Times New Roman" w:cs="Times New Roman"/>
          <w:sz w:val="28"/>
          <w:szCs w:val="28"/>
          <w:lang w:val="uk-UA"/>
        </w:rPr>
        <w:t xml:space="preserve"> </w:t>
      </w:r>
      <w:r>
        <w:rPr>
          <w:rFonts w:ascii="Times New Roman" w:hAnsi="Times New Roman" w:cs="Times New Roman"/>
          <w:sz w:val="28"/>
          <w:szCs w:val="28"/>
        </w:rPr>
        <w:t>дітей, а померло 782,0 тис. осіб; чисельність населення при цьому в середньому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за рік становила </w:t>
      </w:r>
      <w:r>
        <w:rPr>
          <w:rFonts w:ascii="Times New Roman" w:hAnsi="Times New Roman" w:cs="Times New Roman"/>
          <w:sz w:val="28"/>
          <w:szCs w:val="28"/>
          <w:lang w:val="uk-UA"/>
        </w:rPr>
        <w:t xml:space="preserve"> 583, 6 </w:t>
      </w:r>
      <w:r>
        <w:rPr>
          <w:rFonts w:ascii="Times New Roman" w:hAnsi="Times New Roman" w:cs="Times New Roman"/>
          <w:sz w:val="28"/>
          <w:szCs w:val="28"/>
        </w:rPr>
        <w:t>млн осіб. Отже, коефіцієнт народжуваності за цей рік</w:t>
      </w:r>
    </w:p>
    <w:p w:rsidR="00A60D45" w:rsidRPr="000E394A" w:rsidRDefault="000E394A" w:rsidP="000E394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становив </w:t>
      </w:r>
      <w:r>
        <w:rPr>
          <w:rFonts w:ascii="Times New Roman" w:hAnsi="Times New Roman" w:cs="Times New Roman"/>
          <w:sz w:val="28"/>
          <w:szCs w:val="28"/>
          <w:lang w:val="uk-UA"/>
        </w:rPr>
        <w:t>9</w:t>
      </w:r>
      <w:r>
        <w:rPr>
          <w:rFonts w:ascii="Times New Roman" w:hAnsi="Times New Roman" w:cs="Times New Roman"/>
          <w:sz w:val="28"/>
          <w:szCs w:val="28"/>
        </w:rPr>
        <w:t>,</w:t>
      </w:r>
      <w:r>
        <w:rPr>
          <w:rFonts w:ascii="Times New Roman" w:hAnsi="Times New Roman" w:cs="Times New Roman"/>
          <w:sz w:val="28"/>
          <w:szCs w:val="28"/>
          <w:lang w:val="uk-UA"/>
        </w:rPr>
        <w:t>4</w:t>
      </w:r>
      <w:r>
        <w:rPr>
          <w:rFonts w:ascii="Times New Roman" w:hAnsi="Times New Roman" w:cs="Times New Roman"/>
          <w:sz w:val="28"/>
          <w:szCs w:val="28"/>
        </w:rPr>
        <w:t xml:space="preserve">%, кількість померлих складала </w:t>
      </w:r>
      <w:r>
        <w:rPr>
          <w:rFonts w:ascii="Times New Roman" w:hAnsi="Times New Roman" w:cs="Times New Roman"/>
          <w:sz w:val="28"/>
          <w:szCs w:val="28"/>
          <w:lang w:val="uk-UA"/>
        </w:rPr>
        <w:t>187 тис.</w:t>
      </w:r>
      <w:r>
        <w:rPr>
          <w:rFonts w:ascii="Times New Roman" w:hAnsi="Times New Roman" w:cs="Times New Roman"/>
          <w:sz w:val="28"/>
          <w:szCs w:val="28"/>
        </w:rPr>
        <w:t xml:space="preserve"> осіб. Таким чином, на кожну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1000 населення, природний приріст становив – </w:t>
      </w:r>
      <w:r>
        <w:rPr>
          <w:rFonts w:ascii="Times New Roman" w:hAnsi="Times New Roman" w:cs="Times New Roman"/>
          <w:sz w:val="28"/>
          <w:szCs w:val="28"/>
          <w:lang w:val="uk-UA"/>
        </w:rPr>
        <w:t>6</w:t>
      </w:r>
      <w:r>
        <w:rPr>
          <w:rFonts w:ascii="Times New Roman" w:hAnsi="Times New Roman" w:cs="Times New Roman"/>
          <w:sz w:val="28"/>
          <w:szCs w:val="28"/>
        </w:rPr>
        <w:t>,</w:t>
      </w:r>
      <w:r>
        <w:rPr>
          <w:rFonts w:ascii="Times New Roman" w:hAnsi="Times New Roman" w:cs="Times New Roman"/>
          <w:sz w:val="28"/>
          <w:szCs w:val="28"/>
          <w:lang w:val="uk-UA"/>
        </w:rPr>
        <w:t>2</w:t>
      </w:r>
      <w:r>
        <w:rPr>
          <w:rFonts w:ascii="Times New Roman" w:hAnsi="Times New Roman" w:cs="Times New Roman"/>
          <w:sz w:val="28"/>
          <w:szCs w:val="28"/>
        </w:rPr>
        <w:t>%.</w:t>
      </w:r>
    </w:p>
    <w:p w:rsidR="000E394A" w:rsidRDefault="000E394A" w:rsidP="000E394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C084E">
        <w:rPr>
          <w:rFonts w:ascii="Times New Roman" w:hAnsi="Times New Roman" w:cs="Times New Roman"/>
          <w:sz w:val="28"/>
          <w:szCs w:val="28"/>
          <w:lang w:val="uk-UA"/>
        </w:rPr>
        <w:t xml:space="preserve">  </w:t>
      </w:r>
      <w:r>
        <w:rPr>
          <w:rFonts w:ascii="Times New Roman" w:hAnsi="Times New Roman" w:cs="Times New Roman"/>
          <w:sz w:val="28"/>
          <w:szCs w:val="28"/>
        </w:rPr>
        <w:t>Тенденції зниження народжуваності виявляється з заходу на схід.</w:t>
      </w:r>
      <w:r>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Найнижчі показники в Донецькій обл. (6,5%), Луганській (6,6%), Сумський</w:t>
      </w:r>
      <w:r>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(6,7%), найвища в Рівненській (11,5%), Закарпатській (11,3%), Волинській</w:t>
      </w:r>
      <w:r>
        <w:rPr>
          <w:rFonts w:ascii="Times New Roman" w:hAnsi="Times New Roman" w:cs="Times New Roman"/>
          <w:sz w:val="28"/>
          <w:szCs w:val="28"/>
          <w:lang w:val="uk-UA"/>
        </w:rPr>
        <w:t xml:space="preserve"> </w:t>
      </w:r>
      <w:r w:rsidRPr="00EB61F9">
        <w:rPr>
          <w:rFonts w:ascii="Times New Roman" w:hAnsi="Times New Roman" w:cs="Times New Roman"/>
          <w:sz w:val="28"/>
          <w:szCs w:val="28"/>
          <w:lang w:val="uk-UA"/>
        </w:rPr>
        <w:t xml:space="preserve">(11,1%). </w:t>
      </w:r>
      <w:r>
        <w:rPr>
          <w:rFonts w:ascii="Times New Roman" w:hAnsi="Times New Roman" w:cs="Times New Roman"/>
          <w:sz w:val="28"/>
          <w:szCs w:val="28"/>
        </w:rPr>
        <w:t>Кількість померлих в У</w:t>
      </w:r>
      <w:r w:rsidR="003C084E">
        <w:rPr>
          <w:rFonts w:ascii="Times New Roman" w:hAnsi="Times New Roman" w:cs="Times New Roman"/>
          <w:sz w:val="28"/>
          <w:szCs w:val="28"/>
        </w:rPr>
        <w:t xml:space="preserve">країні невпинно зростає </w:t>
      </w:r>
      <w:r>
        <w:rPr>
          <w:rFonts w:ascii="Times New Roman" w:hAnsi="Times New Roman" w:cs="Times New Roman"/>
          <w:sz w:val="28"/>
          <w:szCs w:val="28"/>
        </w:rPr>
        <w:t xml:space="preserve"> і зараз</w:t>
      </w:r>
      <w:r>
        <w:rPr>
          <w:rFonts w:ascii="Times New Roman" w:hAnsi="Times New Roman" w:cs="Times New Roman"/>
          <w:sz w:val="28"/>
          <w:szCs w:val="28"/>
          <w:lang w:val="uk-UA"/>
        </w:rPr>
        <w:t xml:space="preserve"> </w:t>
      </w:r>
      <w:r>
        <w:rPr>
          <w:rFonts w:ascii="Times New Roman" w:hAnsi="Times New Roman" w:cs="Times New Roman"/>
          <w:sz w:val="28"/>
          <w:szCs w:val="28"/>
        </w:rPr>
        <w:t>становить 1</w:t>
      </w:r>
      <w:r>
        <w:rPr>
          <w:rFonts w:ascii="Times New Roman" w:hAnsi="Times New Roman" w:cs="Times New Roman"/>
          <w:sz w:val="28"/>
          <w:szCs w:val="28"/>
          <w:lang w:val="uk-UA"/>
        </w:rPr>
        <w:t>8</w:t>
      </w:r>
      <w:r>
        <w:rPr>
          <w:rFonts w:ascii="Times New Roman" w:hAnsi="Times New Roman" w:cs="Times New Roman"/>
          <w:sz w:val="28"/>
          <w:szCs w:val="28"/>
        </w:rPr>
        <w:t xml:space="preserve"> осіб на кожну 1000 населення. Це зростання має терит</w:t>
      </w:r>
      <w:r w:rsidR="003C084E">
        <w:rPr>
          <w:rFonts w:ascii="Times New Roman" w:hAnsi="Times New Roman" w:cs="Times New Roman"/>
          <w:sz w:val="28"/>
          <w:szCs w:val="28"/>
        </w:rPr>
        <w:t>оріальну</w:t>
      </w:r>
      <w:r w:rsidR="003C084E">
        <w:rPr>
          <w:rFonts w:ascii="Times New Roman" w:hAnsi="Times New Roman" w:cs="Times New Roman"/>
          <w:sz w:val="28"/>
          <w:szCs w:val="28"/>
          <w:lang w:val="uk-UA"/>
        </w:rPr>
        <w:t xml:space="preserve"> </w:t>
      </w:r>
      <w:r>
        <w:rPr>
          <w:rFonts w:ascii="Times New Roman" w:hAnsi="Times New Roman" w:cs="Times New Roman"/>
          <w:sz w:val="28"/>
          <w:szCs w:val="28"/>
        </w:rPr>
        <w:t>тенденцію з заходу на схід країни. Так Закарпатській обл. (11,6%), Івано-</w:t>
      </w:r>
      <w:r>
        <w:rPr>
          <w:rFonts w:ascii="Times New Roman" w:hAnsi="Times New Roman" w:cs="Times New Roman"/>
          <w:sz w:val="28"/>
          <w:szCs w:val="28"/>
          <w:lang w:val="uk-UA"/>
        </w:rPr>
        <w:t xml:space="preserve"> </w:t>
      </w:r>
      <w:r>
        <w:rPr>
          <w:rFonts w:ascii="Times New Roman" w:hAnsi="Times New Roman" w:cs="Times New Roman"/>
          <w:sz w:val="28"/>
          <w:szCs w:val="28"/>
        </w:rPr>
        <w:t>Франківській (12,7%), Львівській (13%), Чернігівській (20%).</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У середньому по Україні природний приріст становить - </w:t>
      </w:r>
      <w:r>
        <w:rPr>
          <w:rFonts w:ascii="Times New Roman" w:hAnsi="Times New Roman" w:cs="Times New Roman"/>
          <w:sz w:val="28"/>
          <w:szCs w:val="28"/>
          <w:lang w:val="uk-UA"/>
        </w:rPr>
        <w:t>6</w:t>
      </w:r>
      <w:r>
        <w:rPr>
          <w:rFonts w:ascii="Times New Roman" w:hAnsi="Times New Roman" w:cs="Times New Roman"/>
          <w:sz w:val="28"/>
          <w:szCs w:val="28"/>
        </w:rPr>
        <w:t>,</w:t>
      </w:r>
      <w:r>
        <w:rPr>
          <w:rFonts w:ascii="Times New Roman" w:hAnsi="Times New Roman" w:cs="Times New Roman"/>
          <w:sz w:val="28"/>
          <w:szCs w:val="28"/>
          <w:lang w:val="uk-UA"/>
        </w:rPr>
        <w:t>2</w:t>
      </w:r>
      <w:r>
        <w:rPr>
          <w:rFonts w:ascii="Times New Roman" w:hAnsi="Times New Roman" w:cs="Times New Roman"/>
          <w:sz w:val="28"/>
          <w:szCs w:val="28"/>
        </w:rPr>
        <w:t>%, у</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Волинській обл. (-3%), Рівненській (-1,8%), у Чернігівській (-13%). </w:t>
      </w:r>
    </w:p>
    <w:p w:rsidR="003C084E" w:rsidRDefault="003C084E" w:rsidP="000E394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Загальна демографічна ситуація </w:t>
      </w:r>
      <w:r w:rsidR="00C60277">
        <w:rPr>
          <w:rFonts w:ascii="Times New Roman" w:hAnsi="Times New Roman" w:cs="Times New Roman"/>
          <w:sz w:val="28"/>
          <w:szCs w:val="28"/>
          <w:lang w:val="uk-UA"/>
        </w:rPr>
        <w:t>в Україні – це результат специфіки відтворення населення  у різних населених пунктах і регіонах. Регіональні особливості демографічної ситуації формуються під впливом багатьох факторів. Тому в цілому по території України складається досить диференційована ситуація щодо відтворення населення.</w:t>
      </w:r>
      <w:r w:rsidR="00F758BB">
        <w:rPr>
          <w:rFonts w:ascii="Times New Roman" w:hAnsi="Times New Roman" w:cs="Times New Roman"/>
          <w:sz w:val="28"/>
          <w:szCs w:val="28"/>
          <w:lang w:val="uk-UA"/>
        </w:rPr>
        <w:t xml:space="preserve"> </w:t>
      </w:r>
    </w:p>
    <w:p w:rsidR="00F758BB" w:rsidRPr="003C084E" w:rsidRDefault="00F758BB" w:rsidP="000E394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Низькі коефіцієнти природного приросу характерні майже для всіх </w:t>
      </w:r>
      <w:r w:rsidR="00DB6F62">
        <w:rPr>
          <w:rFonts w:ascii="Times New Roman" w:hAnsi="Times New Roman" w:cs="Times New Roman"/>
          <w:sz w:val="28"/>
          <w:szCs w:val="28"/>
          <w:lang w:val="uk-UA"/>
        </w:rPr>
        <w:t>областей України, лише такі області, як закарпатська, Одеська, Полтавська та Рівненська області  мають відносні показники природного руху населення з доданим значенням природного приросту.</w:t>
      </w:r>
    </w:p>
    <w:p w:rsidR="00151F62" w:rsidRPr="00151F62" w:rsidRDefault="000E394A" w:rsidP="00151F6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51F62">
        <w:rPr>
          <w:rFonts w:ascii="Times New Roman" w:hAnsi="Times New Roman" w:cs="Times New Roman"/>
          <w:sz w:val="28"/>
          <w:szCs w:val="28"/>
          <w:lang w:val="uk-UA"/>
        </w:rPr>
        <w:t xml:space="preserve">   Україна належить до держав з високою щільністю населення. Розміщення населення по території повною мірою відповідає особливостям розміщення виробництва та її природно-ресурсному потенціалу. </w:t>
      </w:r>
      <w:r w:rsidR="00151F62" w:rsidRPr="00151F62">
        <w:rPr>
          <w:rFonts w:ascii="Times New Roman" w:hAnsi="Times New Roman" w:cs="Times New Roman"/>
          <w:sz w:val="28"/>
          <w:szCs w:val="28"/>
          <w:lang w:val="uk-UA"/>
        </w:rPr>
        <w:t xml:space="preserve"> Щільність населення в цілому по України становить 79,5 осіб на 1 км2 і</w:t>
      </w:r>
      <w:r w:rsidR="00151F62">
        <w:rPr>
          <w:rFonts w:ascii="Times New Roman" w:hAnsi="Times New Roman" w:cs="Times New Roman"/>
          <w:sz w:val="28"/>
          <w:szCs w:val="28"/>
          <w:lang w:val="uk-UA"/>
        </w:rPr>
        <w:t xml:space="preserve"> </w:t>
      </w:r>
      <w:r w:rsidR="00151F62" w:rsidRPr="00151F62">
        <w:rPr>
          <w:rFonts w:ascii="Times New Roman" w:hAnsi="Times New Roman" w:cs="Times New Roman"/>
          <w:sz w:val="28"/>
          <w:szCs w:val="28"/>
          <w:lang w:val="uk-UA"/>
        </w:rPr>
        <w:t>збільшується від центральних регіонів у напрямку східних і західних областей.</w:t>
      </w:r>
    </w:p>
    <w:p w:rsidR="00151F62" w:rsidRPr="00151F62" w:rsidRDefault="00151F62" w:rsidP="00151F6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51F62">
        <w:rPr>
          <w:rFonts w:ascii="Times New Roman" w:hAnsi="Times New Roman" w:cs="Times New Roman"/>
          <w:sz w:val="28"/>
          <w:szCs w:val="28"/>
          <w:lang w:val="uk-UA"/>
        </w:rPr>
        <w:t>Якщо в Чернігівській, Херсонській, Житомирській, Миколаївській,</w:t>
      </w:r>
      <w:r>
        <w:rPr>
          <w:rFonts w:ascii="Times New Roman" w:hAnsi="Times New Roman" w:cs="Times New Roman"/>
          <w:sz w:val="28"/>
          <w:szCs w:val="28"/>
          <w:lang w:val="uk-UA"/>
        </w:rPr>
        <w:t xml:space="preserve"> </w:t>
      </w:r>
      <w:r w:rsidRPr="00151F62">
        <w:rPr>
          <w:rFonts w:ascii="Times New Roman" w:hAnsi="Times New Roman" w:cs="Times New Roman"/>
          <w:sz w:val="28"/>
          <w:szCs w:val="28"/>
          <w:lang w:val="uk-UA"/>
        </w:rPr>
        <w:t xml:space="preserve">Волинській та Сумській областях щільність населення складає від 39 до 55 </w:t>
      </w:r>
      <w:r w:rsidRPr="00151F62">
        <w:rPr>
          <w:rFonts w:ascii="Times New Roman" w:hAnsi="Times New Roman" w:cs="Times New Roman"/>
          <w:sz w:val="28"/>
          <w:szCs w:val="28"/>
          <w:lang w:val="uk-UA"/>
        </w:rPr>
        <w:lastRenderedPageBreak/>
        <w:t>осіб</w:t>
      </w:r>
      <w:r>
        <w:rPr>
          <w:rFonts w:ascii="Times New Roman" w:hAnsi="Times New Roman" w:cs="Times New Roman"/>
          <w:sz w:val="28"/>
          <w:szCs w:val="28"/>
          <w:lang w:val="uk-UA"/>
        </w:rPr>
        <w:t xml:space="preserve"> </w:t>
      </w:r>
      <w:r w:rsidRPr="00151F62">
        <w:rPr>
          <w:rFonts w:ascii="Times New Roman" w:hAnsi="Times New Roman" w:cs="Times New Roman"/>
          <w:sz w:val="28"/>
          <w:szCs w:val="28"/>
          <w:lang w:val="uk-UA"/>
        </w:rPr>
        <w:t>на 1 км2, то в Закарпатській, Івано-Ф</w:t>
      </w:r>
      <w:r>
        <w:rPr>
          <w:rFonts w:ascii="Times New Roman" w:hAnsi="Times New Roman" w:cs="Times New Roman"/>
          <w:sz w:val="28"/>
          <w:szCs w:val="28"/>
          <w:lang w:val="uk-UA"/>
        </w:rPr>
        <w:t xml:space="preserve">ранківській, Дніпропетровській, </w:t>
      </w:r>
      <w:r w:rsidRPr="00151F62">
        <w:rPr>
          <w:rFonts w:ascii="Times New Roman" w:hAnsi="Times New Roman" w:cs="Times New Roman"/>
          <w:sz w:val="28"/>
          <w:szCs w:val="28"/>
          <w:lang w:val="uk-UA"/>
        </w:rPr>
        <w:t>Чернівецькій, Львівській та Донецькій областях цей показник складає від 98 до</w:t>
      </w:r>
      <w:r>
        <w:rPr>
          <w:rFonts w:ascii="Times New Roman" w:hAnsi="Times New Roman" w:cs="Times New Roman"/>
          <w:sz w:val="28"/>
          <w:szCs w:val="28"/>
          <w:lang w:val="uk-UA"/>
        </w:rPr>
        <w:t xml:space="preserve"> </w:t>
      </w:r>
      <w:r w:rsidRPr="00151F62">
        <w:rPr>
          <w:rFonts w:ascii="Times New Roman" w:hAnsi="Times New Roman" w:cs="Times New Roman"/>
          <w:sz w:val="28"/>
          <w:szCs w:val="28"/>
          <w:lang w:val="uk-UA"/>
        </w:rPr>
        <w:t>180 осіб на 1 км2.</w:t>
      </w:r>
      <w:r>
        <w:rPr>
          <w:rFonts w:ascii="Times New Roman" w:hAnsi="Times New Roman" w:cs="Times New Roman"/>
          <w:sz w:val="28"/>
          <w:szCs w:val="28"/>
          <w:lang w:val="uk-UA"/>
        </w:rPr>
        <w:t xml:space="preserve"> </w:t>
      </w:r>
      <w:r>
        <w:rPr>
          <w:rFonts w:ascii="Times New Roman" w:hAnsi="Times New Roman" w:cs="Times New Roman"/>
          <w:sz w:val="28"/>
          <w:szCs w:val="28"/>
        </w:rPr>
        <w:t>Протягом останніх десяти років середня тривалість життя</w:t>
      </w:r>
      <w:r>
        <w:rPr>
          <w:rFonts w:ascii="Times New Roman" w:hAnsi="Times New Roman" w:cs="Times New Roman"/>
          <w:sz w:val="28"/>
          <w:szCs w:val="28"/>
          <w:lang w:val="uk-UA"/>
        </w:rPr>
        <w:t xml:space="preserve"> підвищилась</w:t>
      </w:r>
      <w:r>
        <w:rPr>
          <w:rFonts w:ascii="Times New Roman" w:hAnsi="Times New Roman" w:cs="Times New Roman"/>
          <w:sz w:val="28"/>
          <w:szCs w:val="28"/>
        </w:rPr>
        <w:t xml:space="preserve"> від 69,3 років у 1991 р. до </w:t>
      </w:r>
      <w:r>
        <w:rPr>
          <w:rFonts w:ascii="Times New Roman" w:hAnsi="Times New Roman" w:cs="Times New Roman"/>
          <w:sz w:val="28"/>
          <w:szCs w:val="28"/>
          <w:lang w:val="uk-UA"/>
        </w:rPr>
        <w:t>71</w:t>
      </w:r>
      <w:r>
        <w:rPr>
          <w:rFonts w:ascii="Times New Roman" w:hAnsi="Times New Roman" w:cs="Times New Roman"/>
          <w:sz w:val="28"/>
          <w:szCs w:val="28"/>
        </w:rPr>
        <w:t>,</w:t>
      </w:r>
      <w:r>
        <w:rPr>
          <w:rFonts w:ascii="Times New Roman" w:hAnsi="Times New Roman" w:cs="Times New Roman"/>
          <w:sz w:val="28"/>
          <w:szCs w:val="28"/>
          <w:lang w:val="uk-UA"/>
        </w:rPr>
        <w:t>7</w:t>
      </w:r>
      <w:r>
        <w:rPr>
          <w:rFonts w:ascii="Times New Roman" w:hAnsi="Times New Roman" w:cs="Times New Roman"/>
          <w:sz w:val="28"/>
          <w:szCs w:val="28"/>
        </w:rPr>
        <w:t xml:space="preserve"> у 20</w:t>
      </w:r>
      <w:r>
        <w:rPr>
          <w:rFonts w:ascii="Times New Roman" w:hAnsi="Times New Roman" w:cs="Times New Roman"/>
          <w:sz w:val="28"/>
          <w:szCs w:val="28"/>
          <w:lang w:val="uk-UA"/>
        </w:rPr>
        <w:t>1</w:t>
      </w:r>
      <w:r>
        <w:rPr>
          <w:rFonts w:ascii="Times New Roman" w:hAnsi="Times New Roman" w:cs="Times New Roman"/>
          <w:sz w:val="28"/>
          <w:szCs w:val="28"/>
        </w:rPr>
        <w:t>6 році.</w:t>
      </w:r>
    </w:p>
    <w:p w:rsidR="00F328B6" w:rsidRPr="00DB6F62" w:rsidRDefault="00151F62" w:rsidP="00151F6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E394A" w:rsidRPr="00151F62">
        <w:rPr>
          <w:rFonts w:ascii="Times New Roman" w:hAnsi="Times New Roman" w:cs="Times New Roman"/>
          <w:sz w:val="28"/>
          <w:szCs w:val="28"/>
          <w:lang w:val="uk-UA"/>
        </w:rPr>
        <w:t xml:space="preserve">Найбільш населеними є </w:t>
      </w:r>
      <w:r w:rsidR="00F328B6">
        <w:rPr>
          <w:rFonts w:ascii="Times New Roman" w:hAnsi="Times New Roman" w:cs="Times New Roman"/>
          <w:sz w:val="28"/>
          <w:szCs w:val="28"/>
          <w:lang w:val="uk-UA"/>
        </w:rPr>
        <w:t xml:space="preserve">Донецька, </w:t>
      </w:r>
      <w:r w:rsidR="000E394A" w:rsidRPr="00151F62">
        <w:rPr>
          <w:rFonts w:ascii="Times New Roman" w:hAnsi="Times New Roman" w:cs="Times New Roman"/>
          <w:sz w:val="28"/>
          <w:szCs w:val="28"/>
          <w:lang w:val="uk-UA"/>
        </w:rPr>
        <w:t>Дніпропетровська, Харківська,</w:t>
      </w:r>
      <w:r w:rsidR="000E394A">
        <w:rPr>
          <w:rFonts w:ascii="Times New Roman" w:hAnsi="Times New Roman" w:cs="Times New Roman"/>
          <w:sz w:val="28"/>
          <w:szCs w:val="28"/>
          <w:lang w:val="uk-UA"/>
        </w:rPr>
        <w:t xml:space="preserve"> </w:t>
      </w:r>
      <w:r w:rsidR="000E394A" w:rsidRPr="00151F62">
        <w:rPr>
          <w:rFonts w:ascii="Times New Roman" w:hAnsi="Times New Roman" w:cs="Times New Roman"/>
          <w:sz w:val="28"/>
          <w:szCs w:val="28"/>
          <w:lang w:val="uk-UA"/>
        </w:rPr>
        <w:t>Львівська ,</w:t>
      </w:r>
      <w:r w:rsidR="000E394A">
        <w:rPr>
          <w:rFonts w:ascii="Times New Roman" w:hAnsi="Times New Roman" w:cs="Times New Roman"/>
          <w:sz w:val="28"/>
          <w:szCs w:val="28"/>
          <w:lang w:val="uk-UA"/>
        </w:rPr>
        <w:t xml:space="preserve"> </w:t>
      </w:r>
      <w:r w:rsidR="00F328B6">
        <w:rPr>
          <w:rFonts w:ascii="Times New Roman" w:hAnsi="Times New Roman" w:cs="Times New Roman"/>
          <w:sz w:val="28"/>
          <w:szCs w:val="28"/>
          <w:lang w:val="uk-UA"/>
        </w:rPr>
        <w:t>Одеська</w:t>
      </w:r>
      <w:r w:rsidR="000E394A" w:rsidRPr="00151F62">
        <w:rPr>
          <w:rFonts w:ascii="Times New Roman" w:hAnsi="Times New Roman" w:cs="Times New Roman"/>
          <w:sz w:val="28"/>
          <w:szCs w:val="28"/>
          <w:lang w:val="uk-UA"/>
        </w:rPr>
        <w:t xml:space="preserve"> області та місто Київ. Найменше людей проживає у</w:t>
      </w:r>
      <w:r w:rsidR="000E394A">
        <w:rPr>
          <w:rFonts w:ascii="Times New Roman" w:hAnsi="Times New Roman" w:cs="Times New Roman"/>
          <w:sz w:val="28"/>
          <w:szCs w:val="28"/>
          <w:lang w:val="uk-UA"/>
        </w:rPr>
        <w:t xml:space="preserve"> </w:t>
      </w:r>
      <w:r w:rsidR="000E394A" w:rsidRPr="00151F62">
        <w:rPr>
          <w:rFonts w:ascii="Times New Roman" w:hAnsi="Times New Roman" w:cs="Times New Roman"/>
          <w:sz w:val="28"/>
          <w:szCs w:val="28"/>
          <w:lang w:val="uk-UA"/>
        </w:rPr>
        <w:t>Чернівецькій , Волинській , Кіровоградській ,</w:t>
      </w:r>
      <w:r w:rsidRPr="00151F62">
        <w:rPr>
          <w:rFonts w:ascii="Times New Roman" w:hAnsi="Times New Roman" w:cs="Times New Roman"/>
          <w:sz w:val="28"/>
          <w:szCs w:val="28"/>
          <w:lang w:val="uk-UA"/>
        </w:rPr>
        <w:t xml:space="preserve"> Тернопільській, Рівненській та</w:t>
      </w:r>
      <w:r>
        <w:rPr>
          <w:rFonts w:ascii="Times New Roman" w:hAnsi="Times New Roman" w:cs="Times New Roman"/>
          <w:sz w:val="28"/>
          <w:szCs w:val="28"/>
          <w:lang w:val="uk-UA"/>
        </w:rPr>
        <w:t xml:space="preserve"> </w:t>
      </w:r>
      <w:r w:rsidR="000E394A" w:rsidRPr="00151F62">
        <w:rPr>
          <w:rFonts w:ascii="Times New Roman" w:hAnsi="Times New Roman" w:cs="Times New Roman"/>
          <w:sz w:val="28"/>
          <w:szCs w:val="28"/>
          <w:lang w:val="uk-UA"/>
        </w:rPr>
        <w:t>Херсонській областях.</w:t>
      </w:r>
      <w:r w:rsidR="000E394A">
        <w:rPr>
          <w:rFonts w:ascii="Times New Roman" w:hAnsi="Times New Roman" w:cs="Times New Roman"/>
          <w:sz w:val="28"/>
          <w:szCs w:val="28"/>
          <w:lang w:val="uk-UA"/>
        </w:rPr>
        <w:t xml:space="preserve"> </w:t>
      </w:r>
      <w:r w:rsidR="000E394A">
        <w:rPr>
          <w:rFonts w:ascii="Times New Roman" w:hAnsi="Times New Roman" w:cs="Times New Roman"/>
          <w:sz w:val="28"/>
          <w:szCs w:val="28"/>
        </w:rPr>
        <w:t>Різниця між регіонами за чисельністю населення становить 5,3 рази</w:t>
      </w:r>
      <w:r w:rsidR="000E394A">
        <w:rPr>
          <w:rFonts w:ascii="Times New Roman" w:hAnsi="Times New Roman" w:cs="Times New Roman"/>
          <w:sz w:val="28"/>
          <w:szCs w:val="28"/>
          <w:lang w:val="uk-UA"/>
        </w:rPr>
        <w:t xml:space="preserve"> </w:t>
      </w:r>
      <w:r w:rsidR="000E394A">
        <w:rPr>
          <w:rFonts w:ascii="Times New Roman" w:hAnsi="Times New Roman" w:cs="Times New Roman"/>
          <w:sz w:val="28"/>
          <w:szCs w:val="28"/>
        </w:rPr>
        <w:t>(</w:t>
      </w:r>
      <w:r w:rsidR="00F328B6">
        <w:rPr>
          <w:rFonts w:ascii="Times New Roman" w:hAnsi="Times New Roman" w:cs="Times New Roman"/>
          <w:sz w:val="28"/>
          <w:szCs w:val="28"/>
          <w:lang w:val="uk-UA"/>
        </w:rPr>
        <w:t>Донецька</w:t>
      </w:r>
      <w:r w:rsidR="000E394A">
        <w:rPr>
          <w:rFonts w:ascii="Times New Roman" w:hAnsi="Times New Roman" w:cs="Times New Roman"/>
          <w:sz w:val="28"/>
          <w:szCs w:val="28"/>
        </w:rPr>
        <w:t xml:space="preserve"> –</w:t>
      </w:r>
      <w:r w:rsidR="00F328B6">
        <w:rPr>
          <w:rFonts w:ascii="Times New Roman" w:hAnsi="Times New Roman" w:cs="Times New Roman"/>
          <w:sz w:val="28"/>
          <w:szCs w:val="28"/>
        </w:rPr>
        <w:t xml:space="preserve"> </w:t>
      </w:r>
      <w:r w:rsidR="00F328B6">
        <w:rPr>
          <w:rFonts w:ascii="Times New Roman" w:hAnsi="Times New Roman" w:cs="Times New Roman"/>
          <w:sz w:val="28"/>
          <w:szCs w:val="28"/>
          <w:lang w:val="uk-UA"/>
        </w:rPr>
        <w:t xml:space="preserve">4 244 </w:t>
      </w:r>
      <w:r w:rsidR="000E394A">
        <w:rPr>
          <w:rFonts w:ascii="Times New Roman" w:hAnsi="Times New Roman" w:cs="Times New Roman"/>
          <w:sz w:val="28"/>
          <w:szCs w:val="28"/>
        </w:rPr>
        <w:t>тис. осіб, Чернівецька –</w:t>
      </w:r>
      <w:r w:rsidR="00F328B6">
        <w:rPr>
          <w:rFonts w:ascii="Times New Roman" w:hAnsi="Times New Roman" w:cs="Times New Roman"/>
          <w:sz w:val="28"/>
          <w:szCs w:val="28"/>
          <w:lang w:val="uk-UA"/>
        </w:rPr>
        <w:t xml:space="preserve"> 908 </w:t>
      </w:r>
      <w:r w:rsidR="000E394A">
        <w:rPr>
          <w:rFonts w:ascii="Times New Roman" w:hAnsi="Times New Roman" w:cs="Times New Roman"/>
          <w:sz w:val="28"/>
          <w:szCs w:val="28"/>
        </w:rPr>
        <w:t>тис. осіб)</w:t>
      </w:r>
      <w:r w:rsidR="00F328B6">
        <w:rPr>
          <w:rFonts w:ascii="Times New Roman" w:hAnsi="Times New Roman" w:cs="Times New Roman"/>
          <w:sz w:val="28"/>
          <w:szCs w:val="28"/>
          <w:lang w:val="uk-UA"/>
        </w:rPr>
        <w:t>.</w:t>
      </w:r>
    </w:p>
    <w:p w:rsidR="00A60D45" w:rsidRDefault="00151F62" w:rsidP="00E17D6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328B6" w:rsidRPr="00EB61F9">
        <w:rPr>
          <w:rFonts w:ascii="Times New Roman" w:hAnsi="Times New Roman" w:cs="Times New Roman"/>
          <w:sz w:val="28"/>
          <w:szCs w:val="28"/>
          <w:lang w:val="uk-UA"/>
        </w:rPr>
        <w:t>Найвища середня тривалість життя спост</w:t>
      </w:r>
      <w:r w:rsidR="00E17D67" w:rsidRPr="00EB61F9">
        <w:rPr>
          <w:rFonts w:ascii="Times New Roman" w:hAnsi="Times New Roman" w:cs="Times New Roman"/>
          <w:sz w:val="28"/>
          <w:szCs w:val="28"/>
          <w:lang w:val="uk-UA"/>
        </w:rPr>
        <w:t>ерігається у Західному регіоні,</w:t>
      </w:r>
      <w:r w:rsidR="00E17D67">
        <w:rPr>
          <w:rFonts w:ascii="Times New Roman" w:hAnsi="Times New Roman" w:cs="Times New Roman"/>
          <w:sz w:val="28"/>
          <w:szCs w:val="28"/>
          <w:lang w:val="uk-UA"/>
        </w:rPr>
        <w:t xml:space="preserve"> </w:t>
      </w:r>
      <w:r w:rsidR="00F328B6" w:rsidRPr="00EB61F9">
        <w:rPr>
          <w:rFonts w:ascii="Times New Roman" w:hAnsi="Times New Roman" w:cs="Times New Roman"/>
          <w:sz w:val="28"/>
          <w:szCs w:val="28"/>
          <w:lang w:val="uk-UA"/>
        </w:rPr>
        <w:t>зокрема у Львівській і Тернопільській областях; найнижча – у Південному</w:t>
      </w:r>
      <w:r w:rsidR="00E17D67">
        <w:rPr>
          <w:rFonts w:ascii="Times New Roman" w:hAnsi="Times New Roman" w:cs="Times New Roman"/>
          <w:sz w:val="28"/>
          <w:szCs w:val="28"/>
          <w:lang w:val="uk-UA"/>
        </w:rPr>
        <w:t xml:space="preserve"> </w:t>
      </w:r>
      <w:r w:rsidR="00F328B6" w:rsidRPr="00EB61F9">
        <w:rPr>
          <w:rFonts w:ascii="Times New Roman" w:hAnsi="Times New Roman" w:cs="Times New Roman"/>
          <w:sz w:val="28"/>
          <w:szCs w:val="28"/>
          <w:lang w:val="uk-UA"/>
        </w:rPr>
        <w:t>регіоні, зокрема в Херсонській та Одеській облас</w:t>
      </w:r>
      <w:r w:rsidR="00E17D67" w:rsidRPr="00EB61F9">
        <w:rPr>
          <w:rFonts w:ascii="Times New Roman" w:hAnsi="Times New Roman" w:cs="Times New Roman"/>
          <w:sz w:val="28"/>
          <w:szCs w:val="28"/>
          <w:lang w:val="uk-UA"/>
        </w:rPr>
        <w:t>тях.</w:t>
      </w:r>
      <w:r w:rsidR="00E17D67">
        <w:rPr>
          <w:rFonts w:ascii="Times New Roman" w:hAnsi="Times New Roman" w:cs="Times New Roman"/>
          <w:sz w:val="28"/>
          <w:szCs w:val="28"/>
          <w:lang w:val="uk-UA"/>
        </w:rPr>
        <w:t xml:space="preserve"> </w:t>
      </w:r>
      <w:r w:rsidR="00F328B6">
        <w:rPr>
          <w:rFonts w:ascii="Times New Roman" w:hAnsi="Times New Roman" w:cs="Times New Roman"/>
          <w:sz w:val="28"/>
          <w:szCs w:val="28"/>
        </w:rPr>
        <w:t xml:space="preserve">Питома вага осіб віком 60 років і вище в </w:t>
      </w:r>
      <w:r w:rsidR="00E17D67">
        <w:rPr>
          <w:rFonts w:ascii="Times New Roman" w:hAnsi="Times New Roman" w:cs="Times New Roman"/>
          <w:sz w:val="28"/>
          <w:szCs w:val="28"/>
        </w:rPr>
        <w:t>загальній чисельності населення</w:t>
      </w:r>
      <w:r w:rsidR="00E17D67">
        <w:rPr>
          <w:rFonts w:ascii="Times New Roman" w:hAnsi="Times New Roman" w:cs="Times New Roman"/>
          <w:sz w:val="28"/>
          <w:szCs w:val="28"/>
          <w:lang w:val="uk-UA"/>
        </w:rPr>
        <w:t xml:space="preserve"> </w:t>
      </w:r>
      <w:r w:rsidR="00F328B6">
        <w:rPr>
          <w:rFonts w:ascii="Times New Roman" w:hAnsi="Times New Roman" w:cs="Times New Roman"/>
          <w:sz w:val="28"/>
          <w:szCs w:val="28"/>
        </w:rPr>
        <w:t>становить 21,3 % і є однією з найвищих у світі.</w:t>
      </w:r>
      <w:r w:rsidR="003C7EC3">
        <w:rPr>
          <w:rFonts w:ascii="Times New Roman" w:hAnsi="Times New Roman" w:cs="Times New Roman"/>
          <w:sz w:val="28"/>
          <w:szCs w:val="28"/>
          <w:lang w:val="uk-UA"/>
        </w:rPr>
        <w:t xml:space="preserve"> Такий характер динаміки населення обумовлює складність вирішення ряду демографічних, економічних і політичних проблем в Україні.</w:t>
      </w:r>
      <w:r w:rsidR="00723930">
        <w:rPr>
          <w:rFonts w:ascii="Times New Roman" w:hAnsi="Times New Roman" w:cs="Times New Roman"/>
          <w:sz w:val="28"/>
          <w:szCs w:val="28"/>
          <w:lang w:val="uk-UA"/>
        </w:rPr>
        <w:t xml:space="preserve"> Це стосується, зокрема, протидії погіршенню статево-вікової структури населення(його старіння), </w:t>
      </w:r>
      <w:r>
        <w:rPr>
          <w:rFonts w:ascii="Times New Roman" w:hAnsi="Times New Roman" w:cs="Times New Roman"/>
          <w:sz w:val="28"/>
          <w:szCs w:val="28"/>
          <w:lang w:val="uk-UA"/>
        </w:rPr>
        <w:t>і режиму відтворення, забезпечення народного господарства трудовими ресурсами відповідної якості, навантаженням на пенсійний фонд.</w:t>
      </w:r>
    </w:p>
    <w:p w:rsidR="00F05378" w:rsidRPr="00F05378" w:rsidRDefault="00F05378" w:rsidP="00E17D6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На стан </w:t>
      </w:r>
      <w:r>
        <w:rPr>
          <w:rFonts w:ascii="Times New Roman" w:hAnsi="Times New Roman" w:cs="Times New Roman"/>
          <w:sz w:val="28"/>
          <w:szCs w:val="28"/>
          <w:lang w:val="uk-UA"/>
        </w:rPr>
        <w:t xml:space="preserve">демографічної ситуації </w:t>
      </w:r>
      <w:r>
        <w:rPr>
          <w:rFonts w:ascii="Times New Roman" w:hAnsi="Times New Roman" w:cs="Times New Roman"/>
          <w:sz w:val="28"/>
          <w:szCs w:val="28"/>
        </w:rPr>
        <w:t xml:space="preserve"> в регіонах впливають міграційні процеси</w:t>
      </w:r>
      <w:r>
        <w:rPr>
          <w:rFonts w:ascii="Times New Roman" w:hAnsi="Times New Roman" w:cs="Times New Roman"/>
          <w:sz w:val="28"/>
          <w:szCs w:val="28"/>
          <w:lang w:val="uk-UA"/>
        </w:rPr>
        <w:t>.</w:t>
      </w:r>
    </w:p>
    <w:p w:rsidR="00A60D45" w:rsidRPr="00F05378" w:rsidRDefault="00F05378" w:rsidP="00F0537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05378">
        <w:rPr>
          <w:rFonts w:ascii="Times New Roman" w:hAnsi="Times New Roman" w:cs="Times New Roman"/>
          <w:sz w:val="28"/>
          <w:szCs w:val="28"/>
        </w:rPr>
        <w:t>З</w:t>
      </w:r>
      <w:r>
        <w:rPr>
          <w:rFonts w:ascii="Times New Roman" w:hAnsi="Times New Roman" w:cs="Times New Roman"/>
          <w:sz w:val="28"/>
          <w:szCs w:val="28"/>
          <w:lang w:val="uk-UA"/>
        </w:rPr>
        <w:t xml:space="preserve"> </w:t>
      </w:r>
      <w:r w:rsidRPr="00F05378">
        <w:rPr>
          <w:rFonts w:ascii="Times New Roman" w:hAnsi="Times New Roman" w:cs="Times New Roman"/>
          <w:sz w:val="28"/>
          <w:szCs w:val="28"/>
        </w:rPr>
        <w:t xml:space="preserve">початку 90-х років поняття </w:t>
      </w:r>
      <w:r w:rsidRPr="009D4FDF">
        <w:rPr>
          <w:rFonts w:ascii="Times New Roman" w:hAnsi="Times New Roman" w:cs="Times New Roman"/>
          <w:b/>
          <w:i/>
          <w:sz w:val="28"/>
          <w:szCs w:val="28"/>
        </w:rPr>
        <w:t>«мігрант»</w:t>
      </w:r>
      <w:r w:rsidRPr="00F05378">
        <w:rPr>
          <w:rFonts w:ascii="Times New Roman" w:hAnsi="Times New Roman" w:cs="Times New Roman"/>
          <w:sz w:val="28"/>
          <w:szCs w:val="28"/>
        </w:rPr>
        <w:t xml:space="preserve"> отримало нове звучання. </w:t>
      </w:r>
      <w:r>
        <w:rPr>
          <w:rFonts w:ascii="Times New Roman" w:hAnsi="Times New Roman" w:cs="Times New Roman"/>
          <w:sz w:val="28"/>
          <w:szCs w:val="28"/>
        </w:rPr>
        <w:t>В сучасній</w:t>
      </w:r>
      <w:r>
        <w:rPr>
          <w:rFonts w:ascii="Times New Roman" w:hAnsi="Times New Roman" w:cs="Times New Roman"/>
          <w:sz w:val="28"/>
          <w:szCs w:val="28"/>
          <w:lang w:val="uk-UA"/>
        </w:rPr>
        <w:t xml:space="preserve"> </w:t>
      </w:r>
      <w:r w:rsidRPr="00F05378">
        <w:rPr>
          <w:rFonts w:ascii="Times New Roman" w:hAnsi="Times New Roman" w:cs="Times New Roman"/>
          <w:sz w:val="28"/>
          <w:szCs w:val="28"/>
        </w:rPr>
        <w:t xml:space="preserve">літературі мігрантів розподіляють </w:t>
      </w:r>
      <w:r w:rsidRPr="00F05378">
        <w:rPr>
          <w:rFonts w:ascii="Times New Roman" w:hAnsi="Times New Roman" w:cs="Times New Roman"/>
          <w:iCs/>
          <w:sz w:val="28"/>
          <w:szCs w:val="28"/>
        </w:rPr>
        <w:t xml:space="preserve">на </w:t>
      </w:r>
      <w:r w:rsidRPr="009D4FDF">
        <w:rPr>
          <w:rFonts w:ascii="Times New Roman" w:hAnsi="Times New Roman" w:cs="Times New Roman"/>
          <w:b/>
          <w:i/>
          <w:iCs/>
          <w:sz w:val="28"/>
          <w:szCs w:val="28"/>
        </w:rPr>
        <w:t>внутрішніх та зовнішніх</w:t>
      </w:r>
      <w:r w:rsidRPr="009D4FDF">
        <w:rPr>
          <w:rFonts w:ascii="Times New Roman" w:hAnsi="Times New Roman" w:cs="Times New Roman"/>
          <w:b/>
          <w:i/>
          <w:sz w:val="28"/>
          <w:szCs w:val="28"/>
        </w:rPr>
        <w:t>.</w:t>
      </w:r>
    </w:p>
    <w:p w:rsidR="009D4FDF" w:rsidRPr="009D4FDF" w:rsidRDefault="009D4FDF" w:rsidP="009D4FDF">
      <w:pPr>
        <w:spacing w:after="0" w:line="360" w:lineRule="auto"/>
        <w:ind w:firstLine="709"/>
        <w:contextualSpacing/>
        <w:jc w:val="both"/>
        <w:rPr>
          <w:rFonts w:ascii="Times New Roman" w:eastAsia="Calibri" w:hAnsi="Times New Roman" w:cs="Times New Roman"/>
          <w:spacing w:val="5"/>
          <w:sz w:val="28"/>
          <w:szCs w:val="28"/>
          <w:bdr w:val="none" w:sz="0" w:space="0" w:color="auto" w:frame="1"/>
          <w:shd w:val="clear" w:color="auto" w:fill="FFFFFF"/>
          <w:lang w:val="uk-UA"/>
        </w:rPr>
      </w:pPr>
      <w:r w:rsidRPr="009D4FDF">
        <w:rPr>
          <w:rFonts w:ascii="Times New Roman" w:eastAsia="Calibri" w:hAnsi="Times New Roman" w:cs="Times New Roman"/>
          <w:b/>
          <w:bCs/>
          <w:i/>
          <w:iCs/>
          <w:spacing w:val="-1"/>
          <w:sz w:val="28"/>
          <w:szCs w:val="28"/>
          <w:bdr w:val="none" w:sz="0" w:space="0" w:color="auto" w:frame="1"/>
          <w:shd w:val="clear" w:color="auto" w:fill="FFFFFF"/>
          <w:lang w:val="uk-UA"/>
        </w:rPr>
        <w:t>Внутрішні </w:t>
      </w:r>
      <w:r w:rsidRPr="009D4FDF">
        <w:rPr>
          <w:rFonts w:ascii="Times New Roman" w:eastAsia="Calibri" w:hAnsi="Times New Roman" w:cs="Times New Roman"/>
          <w:b/>
          <w:bCs/>
          <w:i/>
          <w:iCs/>
          <w:sz w:val="28"/>
          <w:szCs w:val="28"/>
          <w:bdr w:val="none" w:sz="0" w:space="0" w:color="auto" w:frame="1"/>
          <w:shd w:val="clear" w:color="auto" w:fill="FFFFFF"/>
          <w:lang w:val="uk-UA"/>
        </w:rPr>
        <w:t>міграції</w:t>
      </w:r>
      <w:r w:rsidR="00351050">
        <w:rPr>
          <w:rFonts w:ascii="Times New Roman" w:eastAsia="Calibri" w:hAnsi="Times New Roman" w:cs="Times New Roman"/>
          <w:b/>
          <w:bCs/>
          <w:i/>
          <w:iCs/>
          <w:sz w:val="28"/>
          <w:szCs w:val="28"/>
          <w:bdr w:val="none" w:sz="0" w:space="0" w:color="auto" w:frame="1"/>
          <w:shd w:val="clear" w:color="auto" w:fill="FFFFFF"/>
          <w:lang w:val="uk-UA"/>
        </w:rPr>
        <w:t xml:space="preserve"> </w:t>
      </w:r>
      <w:r w:rsidRPr="009D4FDF">
        <w:rPr>
          <w:rFonts w:ascii="Times New Roman" w:eastAsia="Calibri" w:hAnsi="Times New Roman" w:cs="Times New Roman"/>
          <w:i/>
          <w:iCs/>
          <w:spacing w:val="-1"/>
          <w:sz w:val="28"/>
          <w:szCs w:val="28"/>
          <w:bdr w:val="none" w:sz="0" w:space="0" w:color="auto" w:frame="1"/>
          <w:shd w:val="clear" w:color="auto" w:fill="FFFFFF"/>
          <w:lang w:val="uk-UA"/>
        </w:rPr>
        <w:t> </w:t>
      </w:r>
      <w:r w:rsidRPr="009D4FDF">
        <w:rPr>
          <w:rFonts w:ascii="Times New Roman" w:eastAsia="Calibri" w:hAnsi="Times New Roman" w:cs="Times New Roman"/>
          <w:spacing w:val="-1"/>
          <w:sz w:val="28"/>
          <w:szCs w:val="28"/>
          <w:bdr w:val="none" w:sz="0" w:space="0" w:color="auto" w:frame="1"/>
          <w:shd w:val="clear" w:color="auto" w:fill="FFFFFF"/>
          <w:lang w:val="uk-UA"/>
        </w:rPr>
        <w:t>– це рух населення між </w:t>
      </w:r>
      <w:r w:rsidRPr="009D4FDF">
        <w:rPr>
          <w:rFonts w:ascii="Times New Roman" w:eastAsia="Calibri" w:hAnsi="Times New Roman" w:cs="Times New Roman"/>
          <w:sz w:val="28"/>
          <w:szCs w:val="28"/>
          <w:bdr w:val="none" w:sz="0" w:space="0" w:color="auto" w:frame="1"/>
          <w:shd w:val="clear" w:color="auto" w:fill="FFFFFF"/>
          <w:lang w:val="uk-UA"/>
        </w:rPr>
        <w:t>різними регіонами всередині країни. Вони не впливають на загальну кільк</w:t>
      </w:r>
      <w:r w:rsidRPr="009D4FDF">
        <w:rPr>
          <w:rFonts w:ascii="Times New Roman" w:eastAsia="Calibri" w:hAnsi="Times New Roman" w:cs="Times New Roman"/>
          <w:spacing w:val="5"/>
          <w:sz w:val="28"/>
          <w:szCs w:val="28"/>
          <w:bdr w:val="none" w:sz="0" w:space="0" w:color="auto" w:frame="1"/>
          <w:shd w:val="clear" w:color="auto" w:fill="FFFFFF"/>
          <w:lang w:val="uk-UA"/>
        </w:rPr>
        <w:t>ість населення країни, а тільки на його розподіл </w:t>
      </w:r>
      <w:r w:rsidRPr="009D4FDF">
        <w:rPr>
          <w:rFonts w:ascii="Times New Roman" w:eastAsia="Calibri" w:hAnsi="Times New Roman" w:cs="Times New Roman"/>
          <w:sz w:val="28"/>
          <w:szCs w:val="28"/>
          <w:bdr w:val="none" w:sz="0" w:space="0" w:color="auto" w:frame="1"/>
          <w:shd w:val="clear" w:color="auto" w:fill="FFFFFF"/>
          <w:lang w:val="uk-UA"/>
        </w:rPr>
        <w:t>між</w:t>
      </w:r>
      <w:r w:rsidRPr="009D4FDF">
        <w:rPr>
          <w:rFonts w:ascii="Times New Roman" w:eastAsia="Calibri" w:hAnsi="Times New Roman" w:cs="Times New Roman"/>
          <w:spacing w:val="5"/>
          <w:sz w:val="28"/>
          <w:szCs w:val="28"/>
          <w:bdr w:val="none" w:sz="0" w:space="0" w:color="auto" w:frame="1"/>
          <w:shd w:val="clear" w:color="auto" w:fill="FFFFFF"/>
          <w:lang w:val="uk-UA"/>
        </w:rPr>
        <w:t> регіонами. </w:t>
      </w:r>
    </w:p>
    <w:p w:rsidR="009D4FDF" w:rsidRPr="009D4FDF" w:rsidRDefault="009D4FDF" w:rsidP="009D4FDF">
      <w:pPr>
        <w:spacing w:after="0" w:line="360" w:lineRule="auto"/>
        <w:ind w:firstLine="709"/>
        <w:contextualSpacing/>
        <w:jc w:val="both"/>
        <w:rPr>
          <w:rFonts w:ascii="Times New Roman" w:eastAsia="Calibri" w:hAnsi="Times New Roman" w:cs="Times New Roman"/>
          <w:sz w:val="28"/>
          <w:szCs w:val="28"/>
          <w:bdr w:val="none" w:sz="0" w:space="0" w:color="auto" w:frame="1"/>
          <w:shd w:val="clear" w:color="auto" w:fill="FFFFFF"/>
          <w:lang w:val="uk-UA"/>
        </w:rPr>
      </w:pPr>
      <w:r w:rsidRPr="009D4FDF">
        <w:rPr>
          <w:rFonts w:ascii="Times New Roman" w:eastAsia="Calibri" w:hAnsi="Times New Roman" w:cs="Times New Roman"/>
          <w:sz w:val="28"/>
          <w:szCs w:val="28"/>
          <w:bdr w:val="none" w:sz="0" w:space="0" w:color="auto" w:frame="1"/>
          <w:shd w:val="clear" w:color="auto" w:fill="FFFFFF"/>
          <w:lang w:val="uk-UA"/>
        </w:rPr>
        <w:t>Так, у 70-х роках ХХ ст. в Україні був відплив сільських жителів, переважно молоді, у міста. Тоді сільське населення скоротилося майже на 7 млн осіб. Це в свою чергу призвело до надзвичайного загострення демографічної ситуації в сільській місцевості. </w:t>
      </w:r>
      <w:r w:rsidRPr="009D4FDF">
        <w:rPr>
          <w:rFonts w:ascii="Times New Roman" w:eastAsia="Calibri" w:hAnsi="Times New Roman" w:cs="Times New Roman"/>
          <w:spacing w:val="1"/>
          <w:sz w:val="28"/>
          <w:szCs w:val="28"/>
          <w:bdr w:val="none" w:sz="0" w:space="0" w:color="auto" w:frame="1"/>
          <w:shd w:val="clear" w:color="auto" w:fill="FFFFFF"/>
          <w:lang w:val="uk-UA"/>
        </w:rPr>
        <w:t>За останні десятиліття внутрішні міграції значно зменшилися, оскільки високий </w:t>
      </w:r>
      <w:r w:rsidRPr="009D4FDF">
        <w:rPr>
          <w:rFonts w:ascii="Times New Roman" w:eastAsia="Calibri" w:hAnsi="Times New Roman" w:cs="Times New Roman"/>
          <w:sz w:val="28"/>
          <w:szCs w:val="28"/>
          <w:bdr w:val="none" w:sz="0" w:space="0" w:color="auto" w:frame="1"/>
          <w:shd w:val="clear" w:color="auto" w:fill="FFFFFF"/>
          <w:lang w:val="uk-UA"/>
        </w:rPr>
        <w:t>р</w:t>
      </w:r>
      <w:r w:rsidRPr="009D4FDF">
        <w:rPr>
          <w:rFonts w:ascii="Times New Roman" w:eastAsia="Calibri" w:hAnsi="Times New Roman" w:cs="Times New Roman"/>
          <w:spacing w:val="1"/>
          <w:sz w:val="28"/>
          <w:szCs w:val="28"/>
          <w:bdr w:val="none" w:sz="0" w:space="0" w:color="auto" w:frame="1"/>
          <w:shd w:val="clear" w:color="auto" w:fill="FFFFFF"/>
          <w:lang w:val="uk-UA"/>
        </w:rPr>
        <w:t xml:space="preserve">івень безробіття, </w:t>
      </w:r>
      <w:r w:rsidRPr="009D4FDF">
        <w:rPr>
          <w:rFonts w:ascii="Times New Roman" w:eastAsia="Calibri" w:hAnsi="Times New Roman" w:cs="Times New Roman"/>
          <w:spacing w:val="1"/>
          <w:sz w:val="28"/>
          <w:szCs w:val="28"/>
          <w:bdr w:val="none" w:sz="0" w:space="0" w:color="auto" w:frame="1"/>
          <w:shd w:val="clear" w:color="auto" w:fill="FFFFFF"/>
          <w:lang w:val="uk-UA"/>
        </w:rPr>
        <w:lastRenderedPageBreak/>
        <w:t>який охопив багато регіонів </w:t>
      </w:r>
      <w:r w:rsidRPr="009D4FDF">
        <w:rPr>
          <w:rFonts w:ascii="Times New Roman" w:eastAsia="Calibri" w:hAnsi="Times New Roman" w:cs="Times New Roman"/>
          <w:sz w:val="28"/>
          <w:szCs w:val="28"/>
          <w:bdr w:val="none" w:sz="0" w:space="0" w:color="auto" w:frame="1"/>
          <w:shd w:val="clear" w:color="auto" w:fill="FFFFFF"/>
          <w:lang w:val="uk-UA"/>
        </w:rPr>
        <w:t>України, не сприяє переміщенню населення між ними.</w:t>
      </w:r>
    </w:p>
    <w:p w:rsidR="009D4FDF" w:rsidRPr="009D4FDF" w:rsidRDefault="009D4FDF" w:rsidP="009D4FD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В Україні сформувалося принаймні три центри де осідає 90%</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внутрішніх трудових мігрантів: Київська область,</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Харків і</w:t>
      </w:r>
      <w:r>
        <w:rPr>
          <w:rFonts w:ascii="Times New Roman" w:hAnsi="Times New Roman" w:cs="Times New Roman"/>
          <w:sz w:val="28"/>
          <w:szCs w:val="28"/>
          <w:lang w:val="uk-UA"/>
        </w:rPr>
        <w:t xml:space="preserve"> Харківська область, Дніпропетровська область.</w:t>
      </w:r>
      <w:r w:rsidRPr="009D4FDF">
        <w:rPr>
          <w:rFonts w:ascii="Times New Roman" w:hAnsi="Times New Roman" w:cs="Times New Roman"/>
          <w:sz w:val="28"/>
          <w:szCs w:val="28"/>
          <w:lang w:val="uk-UA"/>
        </w:rPr>
        <w:t xml:space="preserve"> </w:t>
      </w:r>
      <w:r>
        <w:rPr>
          <w:rFonts w:ascii="Times New Roman" w:hAnsi="Times New Roman" w:cs="Times New Roman"/>
          <w:sz w:val="28"/>
          <w:szCs w:val="28"/>
        </w:rPr>
        <w:t>Їх обслуговує п</w:t>
      </w:r>
      <w:r>
        <w:rPr>
          <w:rFonts w:ascii="Times New Roman" w:hAnsi="Times New Roman" w:cs="Times New Roman"/>
          <w:sz w:val="28"/>
          <w:szCs w:val="28"/>
          <w:lang w:val="uk-UA"/>
        </w:rPr>
        <w:t>’</w:t>
      </w:r>
      <w:r w:rsidRPr="009D4FDF">
        <w:rPr>
          <w:rFonts w:ascii="Times New Roman" w:hAnsi="Times New Roman" w:cs="Times New Roman"/>
          <w:sz w:val="28"/>
          <w:szCs w:val="28"/>
        </w:rPr>
        <w:t>ять областей</w:t>
      </w:r>
      <w:r>
        <w:rPr>
          <w:rFonts w:ascii="Times New Roman" w:hAnsi="Times New Roman" w:cs="Times New Roman"/>
          <w:sz w:val="28"/>
          <w:szCs w:val="28"/>
        </w:rPr>
        <w:t xml:space="preserve"> донорів: Кіровоградська,</w:t>
      </w:r>
      <w:r>
        <w:rPr>
          <w:rFonts w:ascii="Times New Roman" w:hAnsi="Times New Roman" w:cs="Times New Roman"/>
          <w:sz w:val="28"/>
          <w:szCs w:val="28"/>
          <w:lang w:val="uk-UA"/>
        </w:rPr>
        <w:t xml:space="preserve"> </w:t>
      </w:r>
      <w:r w:rsidRPr="009D4FDF">
        <w:rPr>
          <w:rFonts w:ascii="Times New Roman" w:hAnsi="Times New Roman" w:cs="Times New Roman"/>
          <w:sz w:val="28"/>
          <w:szCs w:val="28"/>
        </w:rPr>
        <w:t>Херсонська, Сумська, Луганська, Хмельниц</w:t>
      </w:r>
      <w:r>
        <w:rPr>
          <w:rFonts w:ascii="Times New Roman" w:hAnsi="Times New Roman" w:cs="Times New Roman"/>
          <w:sz w:val="28"/>
          <w:szCs w:val="28"/>
        </w:rPr>
        <w:t>ька. Особливою зоною є м. Київ,</w:t>
      </w:r>
      <w:r>
        <w:rPr>
          <w:rFonts w:ascii="Times New Roman" w:hAnsi="Times New Roman" w:cs="Times New Roman"/>
          <w:sz w:val="28"/>
          <w:szCs w:val="28"/>
          <w:lang w:val="uk-UA"/>
        </w:rPr>
        <w:t xml:space="preserve"> </w:t>
      </w:r>
      <w:r w:rsidRPr="009D4FDF">
        <w:rPr>
          <w:rFonts w:ascii="Times New Roman" w:hAnsi="Times New Roman" w:cs="Times New Roman"/>
          <w:sz w:val="28"/>
          <w:szCs w:val="28"/>
        </w:rPr>
        <w:t>куди їдуть трудові ресурси з усієї України, але</w:t>
      </w:r>
      <w:r>
        <w:rPr>
          <w:rFonts w:ascii="Times New Roman" w:hAnsi="Times New Roman" w:cs="Times New Roman"/>
          <w:sz w:val="28"/>
          <w:szCs w:val="28"/>
        </w:rPr>
        <w:t xml:space="preserve"> найінтенсивніше - з Київської,</w:t>
      </w:r>
      <w:r>
        <w:rPr>
          <w:rFonts w:ascii="Times New Roman" w:hAnsi="Times New Roman" w:cs="Times New Roman"/>
          <w:sz w:val="28"/>
          <w:szCs w:val="28"/>
          <w:lang w:val="uk-UA"/>
        </w:rPr>
        <w:t xml:space="preserve"> </w:t>
      </w:r>
      <w:r w:rsidRPr="009D4FDF">
        <w:rPr>
          <w:rFonts w:ascii="Times New Roman" w:hAnsi="Times New Roman" w:cs="Times New Roman"/>
          <w:sz w:val="28"/>
          <w:szCs w:val="28"/>
        </w:rPr>
        <w:t>Черкаської, Чернігівської та Житомирської о</w:t>
      </w:r>
      <w:r>
        <w:rPr>
          <w:rFonts w:ascii="Times New Roman" w:hAnsi="Times New Roman" w:cs="Times New Roman"/>
          <w:sz w:val="28"/>
          <w:szCs w:val="28"/>
        </w:rPr>
        <w:t>бластей. Через це до постійного</w:t>
      </w:r>
      <w:r>
        <w:rPr>
          <w:rFonts w:ascii="Times New Roman" w:hAnsi="Times New Roman" w:cs="Times New Roman"/>
          <w:sz w:val="28"/>
          <w:szCs w:val="28"/>
          <w:lang w:val="uk-UA"/>
        </w:rPr>
        <w:t xml:space="preserve"> </w:t>
      </w:r>
      <w:r w:rsidRPr="009D4FDF">
        <w:rPr>
          <w:rFonts w:ascii="Times New Roman" w:hAnsi="Times New Roman" w:cs="Times New Roman"/>
          <w:sz w:val="28"/>
          <w:szCs w:val="28"/>
        </w:rPr>
        <w:t xml:space="preserve">населення м. Києва слід додавати 1,5- 2 </w:t>
      </w:r>
      <w:r>
        <w:rPr>
          <w:rFonts w:ascii="Times New Roman" w:hAnsi="Times New Roman" w:cs="Times New Roman"/>
          <w:sz w:val="28"/>
          <w:szCs w:val="28"/>
        </w:rPr>
        <w:t>млн. трудящих, які приїздять до</w:t>
      </w:r>
      <w:r>
        <w:rPr>
          <w:rFonts w:ascii="Times New Roman" w:hAnsi="Times New Roman" w:cs="Times New Roman"/>
          <w:sz w:val="28"/>
          <w:szCs w:val="28"/>
          <w:lang w:val="uk-UA"/>
        </w:rPr>
        <w:t xml:space="preserve"> </w:t>
      </w:r>
      <w:r w:rsidRPr="009D4FDF">
        <w:rPr>
          <w:rFonts w:ascii="Times New Roman" w:hAnsi="Times New Roman" w:cs="Times New Roman"/>
          <w:sz w:val="28"/>
          <w:szCs w:val="28"/>
        </w:rPr>
        <w:t>столиці на роботу, головним чином, у сферу обслуговування.</w:t>
      </w:r>
    </w:p>
    <w:p w:rsidR="009D4FDF" w:rsidRPr="009D4FDF" w:rsidRDefault="009D4FDF" w:rsidP="009D4FD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D4FDF">
        <w:rPr>
          <w:rFonts w:ascii="Times New Roman" w:hAnsi="Times New Roman" w:cs="Times New Roman"/>
          <w:sz w:val="28"/>
          <w:szCs w:val="28"/>
        </w:rPr>
        <w:t>В інших регіонах населення теж прагне з ―глибинки</w:t>
      </w:r>
      <w:r>
        <w:rPr>
          <w:rFonts w:ascii="Cambria Math" w:hAnsi="Cambria Math" w:cs="Cambria Math"/>
          <w:sz w:val="28"/>
          <w:szCs w:val="28"/>
          <w:lang w:val="uk-UA"/>
        </w:rPr>
        <w:t xml:space="preserve"> </w:t>
      </w:r>
      <w:r>
        <w:rPr>
          <w:rFonts w:ascii="Times New Roman" w:hAnsi="Times New Roman" w:cs="Times New Roman"/>
          <w:sz w:val="28"/>
          <w:szCs w:val="28"/>
        </w:rPr>
        <w:t xml:space="preserve"> до економічно</w:t>
      </w:r>
      <w:r>
        <w:rPr>
          <w:rFonts w:ascii="Times New Roman" w:hAnsi="Times New Roman" w:cs="Times New Roman"/>
          <w:sz w:val="28"/>
          <w:szCs w:val="28"/>
          <w:lang w:val="uk-UA"/>
        </w:rPr>
        <w:t xml:space="preserve"> </w:t>
      </w:r>
      <w:r w:rsidRPr="009D4FDF">
        <w:rPr>
          <w:rFonts w:ascii="Times New Roman" w:hAnsi="Times New Roman" w:cs="Times New Roman"/>
          <w:sz w:val="28"/>
          <w:szCs w:val="28"/>
        </w:rPr>
        <w:t>більш розвинутих районних та обласних центрів. Завдяки цим процесам села</w:t>
      </w:r>
    </w:p>
    <w:p w:rsidR="009D4FDF" w:rsidRPr="009D4FDF" w:rsidRDefault="009D4FDF" w:rsidP="009D4FDF">
      <w:pPr>
        <w:autoSpaceDE w:val="0"/>
        <w:autoSpaceDN w:val="0"/>
        <w:adjustRightInd w:val="0"/>
        <w:spacing w:after="0" w:line="360" w:lineRule="auto"/>
        <w:jc w:val="both"/>
        <w:rPr>
          <w:rFonts w:ascii="Times New Roman" w:hAnsi="Times New Roman" w:cs="Times New Roman"/>
          <w:sz w:val="28"/>
          <w:szCs w:val="28"/>
        </w:rPr>
      </w:pPr>
      <w:r w:rsidRPr="009D4FDF">
        <w:rPr>
          <w:rFonts w:ascii="Times New Roman" w:hAnsi="Times New Roman" w:cs="Times New Roman"/>
          <w:sz w:val="28"/>
          <w:szCs w:val="28"/>
        </w:rPr>
        <w:t>Центральної та Південної України перетворюються в пустелі. Села Західної</w:t>
      </w:r>
    </w:p>
    <w:p w:rsidR="009D4FDF" w:rsidRPr="009D4FDF" w:rsidRDefault="009D4FDF" w:rsidP="009D4FDF">
      <w:pPr>
        <w:autoSpaceDE w:val="0"/>
        <w:autoSpaceDN w:val="0"/>
        <w:adjustRightInd w:val="0"/>
        <w:spacing w:after="0" w:line="360" w:lineRule="auto"/>
        <w:jc w:val="both"/>
        <w:rPr>
          <w:rFonts w:ascii="Times New Roman" w:hAnsi="Times New Roman" w:cs="Times New Roman"/>
          <w:sz w:val="28"/>
          <w:szCs w:val="28"/>
        </w:rPr>
      </w:pPr>
      <w:r w:rsidRPr="009D4FDF">
        <w:rPr>
          <w:rFonts w:ascii="Times New Roman" w:hAnsi="Times New Roman" w:cs="Times New Roman"/>
          <w:sz w:val="28"/>
          <w:szCs w:val="28"/>
        </w:rPr>
        <w:t>України постачають робочою силою головним чином країни Європи та Росію.</w:t>
      </w:r>
    </w:p>
    <w:p w:rsidR="009D4FDF" w:rsidRPr="009D4FDF" w:rsidRDefault="009D4FDF" w:rsidP="009D4FDF">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9D4FDF">
        <w:rPr>
          <w:rFonts w:ascii="Times New Roman" w:hAnsi="Times New Roman" w:cs="Times New Roman"/>
          <w:sz w:val="28"/>
          <w:szCs w:val="28"/>
        </w:rPr>
        <w:t>У цілому зміна основних характеристик перебігу міграційних процесів в</w:t>
      </w:r>
    </w:p>
    <w:p w:rsidR="009D4FDF" w:rsidRPr="009D4FDF" w:rsidRDefault="009D4FDF" w:rsidP="009D4FDF">
      <w:pPr>
        <w:autoSpaceDE w:val="0"/>
        <w:autoSpaceDN w:val="0"/>
        <w:adjustRightInd w:val="0"/>
        <w:spacing w:after="0" w:line="360" w:lineRule="auto"/>
        <w:jc w:val="both"/>
        <w:rPr>
          <w:rFonts w:ascii="Times New Roman" w:hAnsi="Times New Roman" w:cs="Times New Roman"/>
          <w:sz w:val="28"/>
          <w:szCs w:val="28"/>
        </w:rPr>
      </w:pPr>
      <w:r w:rsidRPr="009D4FDF">
        <w:rPr>
          <w:rFonts w:ascii="Times New Roman" w:hAnsi="Times New Roman" w:cs="Times New Roman"/>
          <w:sz w:val="28"/>
          <w:szCs w:val="28"/>
        </w:rPr>
        <w:t>Україні відбувається в напрямку з південного заходу через північ і центр на</w:t>
      </w:r>
    </w:p>
    <w:p w:rsidR="009D4FDF" w:rsidRPr="009D4FDF" w:rsidRDefault="009D4FDF" w:rsidP="009D4FDF">
      <w:pPr>
        <w:autoSpaceDE w:val="0"/>
        <w:autoSpaceDN w:val="0"/>
        <w:adjustRightInd w:val="0"/>
        <w:spacing w:after="0" w:line="360" w:lineRule="auto"/>
        <w:jc w:val="both"/>
        <w:rPr>
          <w:rFonts w:ascii="Times New Roman" w:hAnsi="Times New Roman" w:cs="Times New Roman"/>
          <w:sz w:val="28"/>
          <w:szCs w:val="28"/>
        </w:rPr>
      </w:pPr>
      <w:r w:rsidRPr="009D4FDF">
        <w:rPr>
          <w:rFonts w:ascii="Times New Roman" w:hAnsi="Times New Roman" w:cs="Times New Roman"/>
          <w:sz w:val="28"/>
          <w:szCs w:val="28"/>
        </w:rPr>
        <w:t>південний схід. Закарпаттю притаманна найнижча в Україні інтенсивність</w:t>
      </w:r>
    </w:p>
    <w:p w:rsidR="00A60D45" w:rsidRPr="009D4FDF" w:rsidRDefault="009D4FDF" w:rsidP="009D4FDF">
      <w:pPr>
        <w:autoSpaceDE w:val="0"/>
        <w:autoSpaceDN w:val="0"/>
        <w:adjustRightInd w:val="0"/>
        <w:spacing w:after="0" w:line="360" w:lineRule="auto"/>
        <w:jc w:val="both"/>
        <w:rPr>
          <w:rFonts w:ascii="Times New Roman" w:hAnsi="Times New Roman" w:cs="Times New Roman"/>
          <w:sz w:val="28"/>
          <w:szCs w:val="28"/>
          <w:lang w:val="uk-UA"/>
        </w:rPr>
      </w:pPr>
      <w:r w:rsidRPr="009D4FDF">
        <w:rPr>
          <w:rFonts w:ascii="Times New Roman" w:hAnsi="Times New Roman" w:cs="Times New Roman"/>
          <w:sz w:val="28"/>
          <w:szCs w:val="28"/>
        </w:rPr>
        <w:t>міграційного обороту та найбільш разючі відмі</w:t>
      </w:r>
      <w:r>
        <w:rPr>
          <w:rFonts w:ascii="Times New Roman" w:hAnsi="Times New Roman" w:cs="Times New Roman"/>
          <w:sz w:val="28"/>
          <w:szCs w:val="28"/>
        </w:rPr>
        <w:t>нності міграційної ситуації між</w:t>
      </w:r>
      <w:r>
        <w:rPr>
          <w:rFonts w:ascii="Times New Roman" w:hAnsi="Times New Roman" w:cs="Times New Roman"/>
          <w:sz w:val="28"/>
          <w:szCs w:val="28"/>
          <w:lang w:val="uk-UA"/>
        </w:rPr>
        <w:t xml:space="preserve"> </w:t>
      </w:r>
      <w:r w:rsidRPr="009D4FDF">
        <w:rPr>
          <w:rFonts w:ascii="Times New Roman" w:hAnsi="Times New Roman" w:cs="Times New Roman"/>
          <w:sz w:val="28"/>
          <w:szCs w:val="28"/>
        </w:rPr>
        <w:t>містом і селом</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Щоправда, нині в Україні спостерігається тенденція до поступового зменшення</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між територіальних відмінностей міграційної ситуації, зокрема практично для</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всіх р</w:t>
      </w:r>
      <w:r>
        <w:rPr>
          <w:rFonts w:ascii="Times New Roman" w:hAnsi="Times New Roman" w:cs="Times New Roman"/>
          <w:sz w:val="28"/>
          <w:szCs w:val="28"/>
          <w:lang w:val="uk-UA"/>
        </w:rPr>
        <w:t>егіонів характерне невелике від’</w:t>
      </w:r>
      <w:r w:rsidRPr="009D4FDF">
        <w:rPr>
          <w:rFonts w:ascii="Times New Roman" w:hAnsi="Times New Roman" w:cs="Times New Roman"/>
          <w:sz w:val="28"/>
          <w:szCs w:val="28"/>
          <w:lang w:val="uk-UA"/>
        </w:rPr>
        <w:t>ємне сальдо міграцій.</w:t>
      </w:r>
    </w:p>
    <w:p w:rsidR="00A60D45" w:rsidRPr="009D4FDF" w:rsidRDefault="009D4FDF" w:rsidP="009D4FD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D4FDF">
        <w:rPr>
          <w:rFonts w:ascii="Times New Roman" w:hAnsi="Times New Roman" w:cs="Times New Roman"/>
          <w:b/>
          <w:i/>
          <w:sz w:val="28"/>
          <w:szCs w:val="28"/>
          <w:lang w:val="uk-UA"/>
        </w:rPr>
        <w:t>Зовнішню міграцію</w:t>
      </w:r>
      <w:r w:rsidRPr="009D4FDF">
        <w:rPr>
          <w:rFonts w:ascii="Times New Roman" w:hAnsi="Times New Roman" w:cs="Times New Roman"/>
          <w:sz w:val="28"/>
          <w:szCs w:val="28"/>
          <w:lang w:val="uk-UA"/>
        </w:rPr>
        <w:t xml:space="preserve"> характеризують показники </w:t>
      </w:r>
      <w:r w:rsidRPr="009D4FDF">
        <w:rPr>
          <w:rFonts w:ascii="Times New Roman" w:hAnsi="Times New Roman" w:cs="Times New Roman"/>
          <w:b/>
          <w:i/>
          <w:sz w:val="28"/>
          <w:szCs w:val="28"/>
          <w:lang w:val="uk-UA"/>
        </w:rPr>
        <w:t>еміграції та імміграції</w:t>
      </w:r>
      <w:r w:rsidRPr="009D4F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Українці – емігранти працюють в багатьох країнах ,але найбільше їх в Росії та</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інших країнах СНД , а також в країнах ЕС: Італії, Португалії, Польщі</w:t>
      </w:r>
      <w:r>
        <w:rPr>
          <w:rFonts w:ascii="Times New Roman" w:hAnsi="Times New Roman" w:cs="Times New Roman"/>
          <w:sz w:val="28"/>
          <w:szCs w:val="28"/>
          <w:lang w:val="uk-UA"/>
        </w:rPr>
        <w:t>, Німеччини</w:t>
      </w:r>
      <w:r w:rsidRPr="009D4FDF">
        <w:rPr>
          <w:rFonts w:ascii="Times New Roman" w:hAnsi="Times New Roman" w:cs="Times New Roman"/>
          <w:sz w:val="28"/>
          <w:szCs w:val="28"/>
          <w:lang w:val="uk-UA"/>
        </w:rPr>
        <w:t xml:space="preserve"> тощо</w:t>
      </w:r>
      <w:r>
        <w:rPr>
          <w:rFonts w:ascii="Times New Roman" w:hAnsi="Times New Roman" w:cs="Times New Roman"/>
          <w:sz w:val="28"/>
          <w:szCs w:val="28"/>
          <w:lang w:val="uk-UA"/>
        </w:rPr>
        <w:t xml:space="preserve">. Спостерігається </w:t>
      </w:r>
      <w:r w:rsidRPr="009D4FDF">
        <w:rPr>
          <w:rFonts w:ascii="Times New Roman" w:hAnsi="Times New Roman" w:cs="Times New Roman"/>
          <w:sz w:val="28"/>
          <w:szCs w:val="28"/>
          <w:lang w:val="uk-UA"/>
        </w:rPr>
        <w:t>рух емігрантів за океан – до США, Канади, Аргентини</w:t>
      </w:r>
      <w:r>
        <w:rPr>
          <w:rFonts w:ascii="Times New Roman" w:hAnsi="Times New Roman" w:cs="Times New Roman"/>
          <w:sz w:val="28"/>
          <w:szCs w:val="28"/>
          <w:lang w:val="uk-UA"/>
        </w:rPr>
        <w:t xml:space="preserve">, </w:t>
      </w:r>
      <w:r>
        <w:rPr>
          <w:rFonts w:ascii="Times New Roman" w:hAnsi="Times New Roman" w:cs="Times New Roman"/>
          <w:sz w:val="28"/>
          <w:szCs w:val="28"/>
        </w:rPr>
        <w:t>Австраліїї. У ВВП країни частка надходжень від українців, які працюють за</w:t>
      </w:r>
      <w:r>
        <w:rPr>
          <w:rFonts w:ascii="Times New Roman" w:hAnsi="Times New Roman" w:cs="Times New Roman"/>
          <w:sz w:val="28"/>
          <w:szCs w:val="28"/>
          <w:lang w:val="uk-UA"/>
        </w:rPr>
        <w:t xml:space="preserve"> </w:t>
      </w:r>
      <w:r>
        <w:rPr>
          <w:rFonts w:ascii="Times New Roman" w:hAnsi="Times New Roman" w:cs="Times New Roman"/>
          <w:sz w:val="28"/>
          <w:szCs w:val="28"/>
        </w:rPr>
        <w:t>рубежем складає 1%.</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 xml:space="preserve">Україна займає четверте місце у світі </w:t>
      </w:r>
      <w:r w:rsidRPr="009D4FDF">
        <w:rPr>
          <w:rFonts w:ascii="Times New Roman" w:hAnsi="Times New Roman" w:cs="Times New Roman"/>
          <w:sz w:val="28"/>
          <w:szCs w:val="28"/>
          <w:lang w:val="uk-UA"/>
        </w:rPr>
        <w:lastRenderedPageBreak/>
        <w:t>після США, Росії, Німеччини за</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кількістю іммігрантів: їх чисельність складає 3,6% загального потоку мігрантів</w:t>
      </w:r>
      <w:r>
        <w:rPr>
          <w:rFonts w:ascii="Times New Roman" w:hAnsi="Times New Roman" w:cs="Times New Roman"/>
          <w:sz w:val="28"/>
          <w:szCs w:val="28"/>
          <w:lang w:val="uk-UA"/>
        </w:rPr>
        <w:t xml:space="preserve"> </w:t>
      </w:r>
      <w:r w:rsidRPr="009D4FDF">
        <w:rPr>
          <w:rFonts w:ascii="Times New Roman" w:hAnsi="Times New Roman" w:cs="Times New Roman"/>
          <w:sz w:val="28"/>
          <w:szCs w:val="28"/>
          <w:lang w:val="uk-UA"/>
        </w:rPr>
        <w:t xml:space="preserve">у світі. </w:t>
      </w:r>
      <w:r>
        <w:rPr>
          <w:rFonts w:ascii="Times New Roman" w:hAnsi="Times New Roman" w:cs="Times New Roman"/>
          <w:sz w:val="28"/>
          <w:szCs w:val="28"/>
        </w:rPr>
        <w:t>Через територію України щорічно проходить до 0,5 млн. нелегальних</w:t>
      </w:r>
      <w:r>
        <w:rPr>
          <w:rFonts w:ascii="Times New Roman" w:hAnsi="Times New Roman" w:cs="Times New Roman"/>
          <w:sz w:val="28"/>
          <w:szCs w:val="28"/>
          <w:lang w:val="uk-UA"/>
        </w:rPr>
        <w:t xml:space="preserve"> </w:t>
      </w:r>
      <w:r>
        <w:rPr>
          <w:rFonts w:ascii="Times New Roman" w:hAnsi="Times New Roman" w:cs="Times New Roman"/>
          <w:sz w:val="28"/>
          <w:szCs w:val="28"/>
        </w:rPr>
        <w:t>мігрантів з усіх регіонів світу. Тобто, з одного боку, громадяни України</w:t>
      </w:r>
      <w:r>
        <w:rPr>
          <w:rFonts w:ascii="Times New Roman" w:hAnsi="Times New Roman" w:cs="Times New Roman"/>
          <w:sz w:val="28"/>
          <w:szCs w:val="28"/>
          <w:lang w:val="uk-UA"/>
        </w:rPr>
        <w:t xml:space="preserve"> </w:t>
      </w:r>
      <w:r>
        <w:rPr>
          <w:rFonts w:ascii="Times New Roman" w:hAnsi="Times New Roman" w:cs="Times New Roman"/>
          <w:sz w:val="28"/>
          <w:szCs w:val="28"/>
        </w:rPr>
        <w:t>роз</w:t>
      </w:r>
      <w:r>
        <w:rPr>
          <w:rFonts w:ascii="Times New Roman" w:hAnsi="Times New Roman" w:cs="Times New Roman"/>
          <w:sz w:val="28"/>
          <w:szCs w:val="28"/>
          <w:lang w:val="uk-UA"/>
        </w:rPr>
        <w:t>’</w:t>
      </w:r>
      <w:r>
        <w:rPr>
          <w:rFonts w:ascii="Times New Roman" w:hAnsi="Times New Roman" w:cs="Times New Roman"/>
          <w:sz w:val="28"/>
          <w:szCs w:val="28"/>
        </w:rPr>
        <w:t>їхалися по всьому світу у пошуках роботи, з іншого боку – на її теренах</w:t>
      </w:r>
      <w:r>
        <w:rPr>
          <w:rFonts w:ascii="Times New Roman" w:hAnsi="Times New Roman" w:cs="Times New Roman"/>
          <w:sz w:val="28"/>
          <w:szCs w:val="28"/>
          <w:lang w:val="uk-UA"/>
        </w:rPr>
        <w:t xml:space="preserve"> </w:t>
      </w:r>
      <w:r>
        <w:rPr>
          <w:rFonts w:ascii="Times New Roman" w:hAnsi="Times New Roman" w:cs="Times New Roman"/>
          <w:sz w:val="28"/>
          <w:szCs w:val="28"/>
        </w:rPr>
        <w:t>осідає велика кількість мігрантів</w:t>
      </w:r>
      <w:r>
        <w:rPr>
          <w:rFonts w:ascii="Times New Roman" w:hAnsi="Times New Roman" w:cs="Times New Roman"/>
          <w:sz w:val="28"/>
          <w:szCs w:val="28"/>
          <w:lang w:val="uk-UA"/>
        </w:rPr>
        <w:t>,</w:t>
      </w:r>
      <w:r>
        <w:rPr>
          <w:rFonts w:ascii="Times New Roman" w:hAnsi="Times New Roman" w:cs="Times New Roman"/>
          <w:sz w:val="28"/>
          <w:szCs w:val="28"/>
        </w:rPr>
        <w:t xml:space="preserve"> які теж шукають роботу. </w:t>
      </w:r>
      <w:r w:rsidRPr="009D4FDF">
        <w:rPr>
          <w:rFonts w:ascii="Times New Roman" w:hAnsi="Times New Roman" w:cs="Times New Roman"/>
          <w:b/>
          <w:i/>
          <w:sz w:val="28"/>
          <w:szCs w:val="28"/>
        </w:rPr>
        <w:t>Імміграція</w:t>
      </w:r>
      <w:r>
        <w:rPr>
          <w:rFonts w:ascii="Times New Roman" w:hAnsi="Times New Roman" w:cs="Times New Roman"/>
          <w:sz w:val="28"/>
          <w:szCs w:val="28"/>
        </w:rPr>
        <w:t xml:space="preserve"> має низку</w:t>
      </w:r>
      <w:r>
        <w:rPr>
          <w:rFonts w:ascii="Times New Roman" w:hAnsi="Times New Roman" w:cs="Times New Roman"/>
          <w:sz w:val="28"/>
          <w:szCs w:val="28"/>
          <w:lang w:val="uk-UA"/>
        </w:rPr>
        <w:t xml:space="preserve"> </w:t>
      </w:r>
      <w:r>
        <w:rPr>
          <w:rFonts w:ascii="Times New Roman" w:hAnsi="Times New Roman" w:cs="Times New Roman"/>
          <w:sz w:val="28"/>
          <w:szCs w:val="28"/>
        </w:rPr>
        <w:t>негативних наслідків, які містять пряму загрозу національній безпеці</w:t>
      </w:r>
      <w:r>
        <w:rPr>
          <w:rFonts w:ascii="Times New Roman" w:hAnsi="Times New Roman" w:cs="Times New Roman"/>
          <w:sz w:val="28"/>
          <w:szCs w:val="28"/>
          <w:lang w:val="uk-UA"/>
        </w:rPr>
        <w:t xml:space="preserve"> </w:t>
      </w:r>
      <w:r>
        <w:rPr>
          <w:rFonts w:ascii="Times New Roman" w:hAnsi="Times New Roman" w:cs="Times New Roman"/>
          <w:sz w:val="28"/>
          <w:szCs w:val="28"/>
        </w:rPr>
        <w:t>приймаючої країни:</w:t>
      </w:r>
    </w:p>
    <w:p w:rsidR="009D4FDF" w:rsidRPr="00974B2A" w:rsidRDefault="009D4FDF" w:rsidP="00C53A8B">
      <w:pPr>
        <w:pStyle w:val="a6"/>
        <w:numPr>
          <w:ilvl w:val="0"/>
          <w:numId w:val="199"/>
        </w:numPr>
        <w:autoSpaceDE w:val="0"/>
        <w:autoSpaceDN w:val="0"/>
        <w:adjustRightInd w:val="0"/>
        <w:spacing w:after="0" w:line="360" w:lineRule="auto"/>
        <w:jc w:val="both"/>
        <w:rPr>
          <w:rFonts w:ascii="Times New Roman" w:hAnsi="Times New Roman" w:cs="Times New Roman"/>
          <w:sz w:val="28"/>
          <w:szCs w:val="28"/>
        </w:rPr>
      </w:pPr>
      <w:r w:rsidRPr="00974B2A">
        <w:rPr>
          <w:rFonts w:ascii="Times New Roman" w:hAnsi="Times New Roman" w:cs="Times New Roman"/>
          <w:sz w:val="28"/>
          <w:szCs w:val="28"/>
        </w:rPr>
        <w:t>зниження життєвих стандартів та якості життя;</w:t>
      </w:r>
    </w:p>
    <w:p w:rsidR="009D4FDF" w:rsidRPr="00974B2A" w:rsidRDefault="009D4FDF" w:rsidP="00C53A8B">
      <w:pPr>
        <w:pStyle w:val="a6"/>
        <w:numPr>
          <w:ilvl w:val="0"/>
          <w:numId w:val="199"/>
        </w:numPr>
        <w:autoSpaceDE w:val="0"/>
        <w:autoSpaceDN w:val="0"/>
        <w:adjustRightInd w:val="0"/>
        <w:spacing w:after="0" w:line="360" w:lineRule="auto"/>
        <w:jc w:val="both"/>
        <w:rPr>
          <w:rFonts w:ascii="Times New Roman" w:hAnsi="Times New Roman" w:cs="Times New Roman"/>
          <w:sz w:val="28"/>
          <w:szCs w:val="28"/>
        </w:rPr>
      </w:pPr>
      <w:r w:rsidRPr="00974B2A">
        <w:rPr>
          <w:rFonts w:ascii="Times New Roman" w:hAnsi="Times New Roman" w:cs="Times New Roman"/>
          <w:sz w:val="28"/>
          <w:szCs w:val="28"/>
        </w:rPr>
        <w:t>зростання безробіття серед власного населення;</w:t>
      </w:r>
    </w:p>
    <w:p w:rsidR="009D4FDF" w:rsidRPr="00974B2A" w:rsidRDefault="009D4FDF" w:rsidP="00C53A8B">
      <w:pPr>
        <w:pStyle w:val="a6"/>
        <w:numPr>
          <w:ilvl w:val="0"/>
          <w:numId w:val="199"/>
        </w:numPr>
        <w:autoSpaceDE w:val="0"/>
        <w:autoSpaceDN w:val="0"/>
        <w:adjustRightInd w:val="0"/>
        <w:spacing w:after="0" w:line="360" w:lineRule="auto"/>
        <w:jc w:val="both"/>
        <w:rPr>
          <w:rFonts w:ascii="Times New Roman" w:hAnsi="Times New Roman" w:cs="Times New Roman"/>
          <w:sz w:val="28"/>
          <w:szCs w:val="28"/>
        </w:rPr>
      </w:pPr>
      <w:r w:rsidRPr="00974B2A">
        <w:rPr>
          <w:rFonts w:ascii="Times New Roman" w:hAnsi="Times New Roman" w:cs="Times New Roman"/>
          <w:sz w:val="28"/>
          <w:szCs w:val="28"/>
        </w:rPr>
        <w:t>відплив грошових коштів в країни походження мігрантів;</w:t>
      </w:r>
    </w:p>
    <w:p w:rsidR="009D4FDF" w:rsidRPr="00974B2A" w:rsidRDefault="009D4FDF" w:rsidP="00C53A8B">
      <w:pPr>
        <w:pStyle w:val="a6"/>
        <w:numPr>
          <w:ilvl w:val="0"/>
          <w:numId w:val="199"/>
        </w:numPr>
        <w:autoSpaceDE w:val="0"/>
        <w:autoSpaceDN w:val="0"/>
        <w:adjustRightInd w:val="0"/>
        <w:spacing w:after="0" w:line="360" w:lineRule="auto"/>
        <w:jc w:val="both"/>
        <w:rPr>
          <w:rFonts w:ascii="Times New Roman" w:hAnsi="Times New Roman" w:cs="Times New Roman"/>
          <w:sz w:val="28"/>
          <w:szCs w:val="28"/>
        </w:rPr>
      </w:pPr>
      <w:r w:rsidRPr="00974B2A">
        <w:rPr>
          <w:rFonts w:ascii="Times New Roman" w:hAnsi="Times New Roman" w:cs="Times New Roman"/>
          <w:sz w:val="28"/>
          <w:szCs w:val="28"/>
        </w:rPr>
        <w:t>ослаблення національного трудового потенціалу;</w:t>
      </w:r>
    </w:p>
    <w:p w:rsidR="009D4FDF" w:rsidRPr="00974B2A" w:rsidRDefault="009D4FDF" w:rsidP="00C53A8B">
      <w:pPr>
        <w:pStyle w:val="a6"/>
        <w:numPr>
          <w:ilvl w:val="0"/>
          <w:numId w:val="199"/>
        </w:numPr>
        <w:autoSpaceDE w:val="0"/>
        <w:autoSpaceDN w:val="0"/>
        <w:adjustRightInd w:val="0"/>
        <w:spacing w:after="0" w:line="360" w:lineRule="auto"/>
        <w:jc w:val="both"/>
        <w:rPr>
          <w:rFonts w:ascii="Times New Roman" w:hAnsi="Times New Roman" w:cs="Times New Roman"/>
          <w:sz w:val="28"/>
          <w:szCs w:val="28"/>
        </w:rPr>
      </w:pPr>
      <w:r w:rsidRPr="00974B2A">
        <w:rPr>
          <w:rFonts w:ascii="Times New Roman" w:hAnsi="Times New Roman" w:cs="Times New Roman"/>
          <w:sz w:val="28"/>
          <w:szCs w:val="28"/>
        </w:rPr>
        <w:t>формування автономних субкультурних співтовариств;</w:t>
      </w:r>
    </w:p>
    <w:p w:rsidR="009D4FDF" w:rsidRPr="00974B2A" w:rsidRDefault="009D4FDF" w:rsidP="00C53A8B">
      <w:pPr>
        <w:pStyle w:val="a6"/>
        <w:numPr>
          <w:ilvl w:val="0"/>
          <w:numId w:val="199"/>
        </w:numPr>
        <w:autoSpaceDE w:val="0"/>
        <w:autoSpaceDN w:val="0"/>
        <w:adjustRightInd w:val="0"/>
        <w:spacing w:after="0" w:line="360" w:lineRule="auto"/>
        <w:jc w:val="both"/>
        <w:rPr>
          <w:rFonts w:ascii="Times New Roman" w:hAnsi="Times New Roman" w:cs="Times New Roman"/>
          <w:sz w:val="28"/>
          <w:szCs w:val="28"/>
        </w:rPr>
      </w:pPr>
      <w:r w:rsidRPr="00974B2A">
        <w:rPr>
          <w:rFonts w:ascii="Times New Roman" w:hAnsi="Times New Roman" w:cs="Times New Roman"/>
          <w:sz w:val="28"/>
          <w:szCs w:val="28"/>
        </w:rPr>
        <w:t>посилення зовнішнього соціокультурного впливу, яке може негативно</w:t>
      </w:r>
      <w:r w:rsidR="00974B2A" w:rsidRPr="00974B2A">
        <w:rPr>
          <w:rFonts w:ascii="Times New Roman" w:hAnsi="Times New Roman" w:cs="Times New Roman"/>
          <w:sz w:val="28"/>
          <w:szCs w:val="28"/>
          <w:lang w:val="uk-UA"/>
        </w:rPr>
        <w:t xml:space="preserve"> </w:t>
      </w:r>
      <w:r w:rsidRPr="00974B2A">
        <w:rPr>
          <w:rFonts w:ascii="Times New Roman" w:hAnsi="Times New Roman" w:cs="Times New Roman"/>
          <w:sz w:val="28"/>
          <w:szCs w:val="28"/>
        </w:rPr>
        <w:t>впливати на українське суспільство;</w:t>
      </w:r>
    </w:p>
    <w:p w:rsidR="009D4FDF" w:rsidRPr="00974B2A" w:rsidRDefault="009D4FDF" w:rsidP="00C53A8B">
      <w:pPr>
        <w:pStyle w:val="a6"/>
        <w:numPr>
          <w:ilvl w:val="0"/>
          <w:numId w:val="199"/>
        </w:numPr>
        <w:autoSpaceDE w:val="0"/>
        <w:autoSpaceDN w:val="0"/>
        <w:adjustRightInd w:val="0"/>
        <w:spacing w:after="0" w:line="360" w:lineRule="auto"/>
        <w:jc w:val="both"/>
        <w:rPr>
          <w:rFonts w:ascii="Times New Roman" w:hAnsi="Times New Roman" w:cs="Times New Roman"/>
          <w:sz w:val="28"/>
          <w:szCs w:val="28"/>
        </w:rPr>
      </w:pPr>
      <w:r w:rsidRPr="00974B2A">
        <w:rPr>
          <w:rFonts w:ascii="Times New Roman" w:hAnsi="Times New Roman" w:cs="Times New Roman"/>
          <w:sz w:val="28"/>
          <w:szCs w:val="28"/>
        </w:rPr>
        <w:t>насичення нелегальними іммігрантами тіньового сектора економіки</w:t>
      </w:r>
      <w:r w:rsidR="00974B2A" w:rsidRPr="00974B2A">
        <w:rPr>
          <w:rFonts w:ascii="Times New Roman" w:hAnsi="Times New Roman" w:cs="Times New Roman"/>
          <w:sz w:val="28"/>
          <w:szCs w:val="28"/>
        </w:rPr>
        <w:t>(</w:t>
      </w:r>
      <w:r w:rsidR="00974B2A" w:rsidRPr="00974B2A">
        <w:rPr>
          <w:rFonts w:ascii="Times New Roman" w:hAnsi="Times New Roman" w:cs="Times New Roman"/>
          <w:sz w:val="28"/>
          <w:szCs w:val="28"/>
          <w:lang w:val="uk-UA"/>
        </w:rPr>
        <w:t xml:space="preserve"> </w:t>
      </w:r>
      <w:r w:rsidRPr="00974B2A">
        <w:rPr>
          <w:rFonts w:ascii="Times New Roman" w:hAnsi="Times New Roman" w:cs="Times New Roman"/>
          <w:sz w:val="28"/>
          <w:szCs w:val="28"/>
        </w:rPr>
        <w:t>вже зараз у цьому секторі частка такої категорії працівників складає 75%);</w:t>
      </w:r>
    </w:p>
    <w:p w:rsidR="009D4FDF" w:rsidRPr="00974B2A" w:rsidRDefault="009D4FDF" w:rsidP="00C53A8B">
      <w:pPr>
        <w:pStyle w:val="a6"/>
        <w:numPr>
          <w:ilvl w:val="0"/>
          <w:numId w:val="199"/>
        </w:numPr>
        <w:autoSpaceDE w:val="0"/>
        <w:autoSpaceDN w:val="0"/>
        <w:adjustRightInd w:val="0"/>
        <w:spacing w:after="0" w:line="360" w:lineRule="auto"/>
        <w:jc w:val="both"/>
        <w:rPr>
          <w:rFonts w:ascii="Times New Roman" w:hAnsi="Times New Roman" w:cs="Times New Roman"/>
          <w:sz w:val="28"/>
          <w:szCs w:val="28"/>
        </w:rPr>
      </w:pPr>
      <w:r w:rsidRPr="00974B2A">
        <w:rPr>
          <w:rFonts w:ascii="Times New Roman" w:hAnsi="Times New Roman" w:cs="Times New Roman"/>
          <w:sz w:val="28"/>
          <w:szCs w:val="28"/>
        </w:rPr>
        <w:t>висока ступінь кримінальності серед іммігрантів, яка може посилювати</w:t>
      </w:r>
      <w:r w:rsidR="00974B2A">
        <w:rPr>
          <w:rFonts w:ascii="Times New Roman" w:hAnsi="Times New Roman" w:cs="Times New Roman"/>
          <w:sz w:val="28"/>
          <w:szCs w:val="28"/>
          <w:lang w:val="uk-UA"/>
        </w:rPr>
        <w:t xml:space="preserve"> </w:t>
      </w:r>
      <w:r w:rsidRPr="00974B2A">
        <w:rPr>
          <w:rFonts w:ascii="Times New Roman" w:hAnsi="Times New Roman" w:cs="Times New Roman"/>
          <w:sz w:val="28"/>
          <w:szCs w:val="28"/>
        </w:rPr>
        <w:t>ксенофобію серед українців;</w:t>
      </w:r>
    </w:p>
    <w:p w:rsidR="00A60D45" w:rsidRPr="00F05378" w:rsidRDefault="009D4FDF" w:rsidP="00C53A8B">
      <w:pPr>
        <w:pStyle w:val="a6"/>
        <w:numPr>
          <w:ilvl w:val="0"/>
          <w:numId w:val="199"/>
        </w:num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rPr>
        <w:t>посилення міжрегіональних диспропорцій.</w:t>
      </w:r>
    </w:p>
    <w:p w:rsidR="00A60D45" w:rsidRDefault="00E73E48" w:rsidP="00A60D45">
      <w:pPr>
        <w:pStyle w:val="a6"/>
        <w:ind w:left="0"/>
        <w:jc w:val="both"/>
        <w:rPr>
          <w:rFonts w:ascii="Times New Roman" w:hAnsi="Times New Roman" w:cs="Times New Roman"/>
          <w:b/>
          <w:i/>
          <w:sz w:val="28"/>
          <w:szCs w:val="28"/>
          <w:lang w:val="uk-UA"/>
        </w:rPr>
      </w:pPr>
      <w:r w:rsidRPr="001352DF">
        <w:rPr>
          <w:rFonts w:ascii="Times New Roman" w:hAnsi="Times New Roman" w:cs="Times New Roman"/>
          <w:b/>
          <w:i/>
          <w:sz w:val="28"/>
          <w:szCs w:val="28"/>
          <w:lang w:val="uk-UA"/>
        </w:rPr>
        <w:t xml:space="preserve">Найбільш загальні тенденції </w:t>
      </w:r>
      <w:r w:rsidR="001352DF" w:rsidRPr="001352DF">
        <w:rPr>
          <w:rFonts w:ascii="Times New Roman" w:hAnsi="Times New Roman" w:cs="Times New Roman"/>
          <w:b/>
          <w:i/>
          <w:sz w:val="28"/>
          <w:szCs w:val="28"/>
          <w:lang w:val="uk-UA"/>
        </w:rPr>
        <w:t>демографічного розвитку України:</w:t>
      </w:r>
    </w:p>
    <w:p w:rsidR="001352DF" w:rsidRDefault="001352DF" w:rsidP="00C53A8B">
      <w:pPr>
        <w:pStyle w:val="a6"/>
        <w:numPr>
          <w:ilvl w:val="0"/>
          <w:numId w:val="200"/>
        </w:numPr>
        <w:spacing w:after="0" w:line="360" w:lineRule="auto"/>
        <w:jc w:val="both"/>
        <w:rPr>
          <w:rFonts w:ascii="Times New Roman" w:hAnsi="Times New Roman" w:cs="Times New Roman"/>
          <w:sz w:val="28"/>
          <w:szCs w:val="28"/>
          <w:lang w:val="uk-UA"/>
        </w:rPr>
      </w:pPr>
      <w:r w:rsidRPr="001352DF">
        <w:rPr>
          <w:rFonts w:ascii="Times New Roman" w:hAnsi="Times New Roman" w:cs="Times New Roman"/>
          <w:sz w:val="28"/>
          <w:szCs w:val="28"/>
          <w:lang w:val="uk-UA"/>
        </w:rPr>
        <w:t>корочення кількості осіб, молодших за працездатний вік</w:t>
      </w:r>
      <w:r>
        <w:rPr>
          <w:rFonts w:ascii="Times New Roman" w:hAnsi="Times New Roman" w:cs="Times New Roman"/>
          <w:sz w:val="28"/>
          <w:szCs w:val="28"/>
          <w:lang w:val="uk-UA"/>
        </w:rPr>
        <w:t>;</w:t>
      </w:r>
    </w:p>
    <w:p w:rsidR="001352DF" w:rsidRDefault="007C5FE6" w:rsidP="00C53A8B">
      <w:pPr>
        <w:pStyle w:val="a6"/>
        <w:numPr>
          <w:ilvl w:val="0"/>
          <w:numId w:val="20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352DF">
        <w:rPr>
          <w:rFonts w:ascii="Times New Roman" w:hAnsi="Times New Roman" w:cs="Times New Roman"/>
          <w:sz w:val="28"/>
          <w:szCs w:val="28"/>
          <w:lang w:val="uk-UA"/>
        </w:rPr>
        <w:t>табілізація частки населення працездатного віку на рівні 54%;</w:t>
      </w:r>
    </w:p>
    <w:p w:rsidR="001352DF" w:rsidRDefault="007C5FE6" w:rsidP="00C53A8B">
      <w:pPr>
        <w:pStyle w:val="a6"/>
        <w:numPr>
          <w:ilvl w:val="0"/>
          <w:numId w:val="20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1352DF">
        <w:rPr>
          <w:rFonts w:ascii="Times New Roman" w:hAnsi="Times New Roman" w:cs="Times New Roman"/>
          <w:sz w:val="28"/>
          <w:szCs w:val="28"/>
          <w:lang w:val="uk-UA"/>
        </w:rPr>
        <w:t>ізке зростання частки осіб старших за працездатний вік – 23%;</w:t>
      </w:r>
    </w:p>
    <w:p w:rsidR="001352DF" w:rsidRDefault="007C5FE6" w:rsidP="00C53A8B">
      <w:pPr>
        <w:pStyle w:val="a6"/>
        <w:numPr>
          <w:ilvl w:val="0"/>
          <w:numId w:val="20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352DF">
        <w:rPr>
          <w:rFonts w:ascii="Times New Roman" w:hAnsi="Times New Roman" w:cs="Times New Roman"/>
          <w:sz w:val="28"/>
          <w:szCs w:val="28"/>
          <w:lang w:val="uk-UA"/>
        </w:rPr>
        <w:t>ередній вік населення 38,5%;</w:t>
      </w:r>
    </w:p>
    <w:p w:rsidR="001352DF" w:rsidRDefault="007C5FE6" w:rsidP="00C53A8B">
      <w:pPr>
        <w:pStyle w:val="a6"/>
        <w:numPr>
          <w:ilvl w:val="0"/>
          <w:numId w:val="20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1352DF">
        <w:rPr>
          <w:rFonts w:ascii="Times New Roman" w:hAnsi="Times New Roman" w:cs="Times New Roman"/>
          <w:sz w:val="28"/>
          <w:szCs w:val="28"/>
          <w:lang w:val="uk-UA"/>
        </w:rPr>
        <w:t>аселення України дещо старіше ніж у Євр</w:t>
      </w:r>
      <w:r>
        <w:rPr>
          <w:rFonts w:ascii="Times New Roman" w:hAnsi="Times New Roman" w:cs="Times New Roman"/>
          <w:sz w:val="28"/>
          <w:szCs w:val="28"/>
          <w:lang w:val="uk-UA"/>
        </w:rPr>
        <w:t xml:space="preserve">опі в цілому(12,1% населення 65 </w:t>
      </w:r>
      <w:r w:rsidR="001352DF">
        <w:rPr>
          <w:rFonts w:ascii="Times New Roman" w:hAnsi="Times New Roman" w:cs="Times New Roman"/>
          <w:sz w:val="28"/>
          <w:szCs w:val="28"/>
          <w:lang w:val="uk-UA"/>
        </w:rPr>
        <w:t>та більше років);</w:t>
      </w:r>
    </w:p>
    <w:p w:rsidR="001352DF" w:rsidRDefault="007C5FE6" w:rsidP="00C53A8B">
      <w:pPr>
        <w:pStyle w:val="a6"/>
        <w:numPr>
          <w:ilvl w:val="0"/>
          <w:numId w:val="20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1352DF">
        <w:rPr>
          <w:rFonts w:ascii="Times New Roman" w:hAnsi="Times New Roman" w:cs="Times New Roman"/>
          <w:sz w:val="28"/>
          <w:szCs w:val="28"/>
          <w:lang w:val="uk-UA"/>
        </w:rPr>
        <w:t>а кожних 100 чоловік, що працюють припадає 37 пенсіонерів;</w:t>
      </w:r>
    </w:p>
    <w:p w:rsidR="001352DF" w:rsidRDefault="007C5FE6" w:rsidP="00C53A8B">
      <w:pPr>
        <w:pStyle w:val="a6"/>
        <w:numPr>
          <w:ilvl w:val="0"/>
          <w:numId w:val="20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1352DF">
        <w:rPr>
          <w:rFonts w:ascii="Times New Roman" w:hAnsi="Times New Roman" w:cs="Times New Roman"/>
          <w:sz w:val="28"/>
          <w:szCs w:val="28"/>
          <w:lang w:val="uk-UA"/>
        </w:rPr>
        <w:t>агальний коефіцієнт народжуваності 1,9;</w:t>
      </w:r>
    </w:p>
    <w:p w:rsidR="001352DF" w:rsidRDefault="007C5FE6" w:rsidP="00C53A8B">
      <w:pPr>
        <w:pStyle w:val="a6"/>
        <w:numPr>
          <w:ilvl w:val="0"/>
          <w:numId w:val="20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001352DF">
        <w:rPr>
          <w:rFonts w:ascii="Times New Roman" w:hAnsi="Times New Roman" w:cs="Times New Roman"/>
          <w:sz w:val="28"/>
          <w:szCs w:val="28"/>
          <w:lang w:val="uk-UA"/>
        </w:rPr>
        <w:t>уже висока частка жіночого населення(на кожні 100 чоловіків припадає 115 жінок, прчому за рахунок старших вікових груп);</w:t>
      </w:r>
    </w:p>
    <w:p w:rsidR="001352DF" w:rsidRDefault="007C5FE6" w:rsidP="00C53A8B">
      <w:pPr>
        <w:pStyle w:val="a6"/>
        <w:numPr>
          <w:ilvl w:val="0"/>
          <w:numId w:val="20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352DF">
        <w:rPr>
          <w:rFonts w:ascii="Times New Roman" w:hAnsi="Times New Roman" w:cs="Times New Roman"/>
          <w:sz w:val="28"/>
          <w:szCs w:val="28"/>
          <w:lang w:val="uk-UA"/>
        </w:rPr>
        <w:t xml:space="preserve">ередня тривалість життя </w:t>
      </w:r>
      <w:r>
        <w:rPr>
          <w:rFonts w:ascii="Times New Roman" w:hAnsi="Times New Roman" w:cs="Times New Roman"/>
          <w:sz w:val="28"/>
          <w:szCs w:val="28"/>
          <w:lang w:val="uk-UA"/>
        </w:rPr>
        <w:t>підвищилась до 71,7 років(для чоловіків- 66,7, для жінок – 76,4).</w:t>
      </w:r>
    </w:p>
    <w:p w:rsidR="007C5FE6" w:rsidRPr="00243DB8" w:rsidRDefault="00243DB8" w:rsidP="00243DB8">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C5FE6">
        <w:rPr>
          <w:rFonts w:ascii="Times New Roman" w:hAnsi="Times New Roman" w:cs="Times New Roman"/>
          <w:sz w:val="28"/>
          <w:szCs w:val="28"/>
          <w:lang w:val="uk-UA"/>
        </w:rPr>
        <w:t>Отже</w:t>
      </w:r>
      <w:r>
        <w:rPr>
          <w:rFonts w:ascii="Times New Roman" w:hAnsi="Times New Roman" w:cs="Times New Roman"/>
          <w:sz w:val="28"/>
          <w:szCs w:val="28"/>
          <w:lang w:val="uk-UA"/>
        </w:rPr>
        <w:t>, варто відзначити, що для поліпшення</w:t>
      </w:r>
      <w:r w:rsidR="007C5FE6">
        <w:rPr>
          <w:rFonts w:ascii="Times New Roman" w:hAnsi="Times New Roman" w:cs="Times New Roman"/>
          <w:sz w:val="28"/>
          <w:szCs w:val="28"/>
          <w:lang w:val="uk-UA"/>
        </w:rPr>
        <w:t xml:space="preserve"> відтворення нас</w:t>
      </w:r>
      <w:r>
        <w:rPr>
          <w:rFonts w:ascii="Times New Roman" w:hAnsi="Times New Roman" w:cs="Times New Roman"/>
          <w:sz w:val="28"/>
          <w:szCs w:val="28"/>
          <w:lang w:val="uk-UA"/>
        </w:rPr>
        <w:t xml:space="preserve">елення на рівні </w:t>
      </w:r>
      <w:r w:rsidR="007C5FE6">
        <w:rPr>
          <w:rFonts w:ascii="Times New Roman" w:hAnsi="Times New Roman" w:cs="Times New Roman"/>
          <w:sz w:val="28"/>
          <w:szCs w:val="28"/>
          <w:lang w:val="uk-UA"/>
        </w:rPr>
        <w:t>держави формується соціально-демографічна політика.</w:t>
      </w:r>
      <w:r>
        <w:rPr>
          <w:rFonts w:ascii="Times New Roman" w:hAnsi="Times New Roman" w:cs="Times New Roman"/>
          <w:sz w:val="28"/>
          <w:szCs w:val="28"/>
          <w:lang w:val="uk-UA"/>
        </w:rPr>
        <w:t xml:space="preserve"> </w:t>
      </w:r>
      <w:r w:rsidRPr="00243DB8">
        <w:rPr>
          <w:rFonts w:ascii="Times New Roman" w:hAnsi="Times New Roman" w:cs="Times New Roman"/>
          <w:b/>
          <w:i/>
          <w:sz w:val="28"/>
          <w:szCs w:val="28"/>
          <w:lang w:val="uk-UA"/>
        </w:rPr>
        <w:t>Соціально-демографічна політика</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w:t>
      </w:r>
      <w:r w:rsidRPr="00243DB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цілеспрямована діяльність державних органів та інших соціальних інститутів у сфері регулювання процесів відтворення населення. вона може бути спрямована як на обмеження народжуваності(наприклад Китай, індія, таїланд), так і на збільшення народжуваності  та зростання чисельності населення країни(канада, Україна). Дана політика являє собою комплекс заходів : </w:t>
      </w:r>
      <w:r w:rsidRPr="00243DB8">
        <w:rPr>
          <w:rFonts w:ascii="Times New Roman" w:hAnsi="Times New Roman" w:cs="Times New Roman"/>
          <w:b/>
          <w:i/>
          <w:sz w:val="28"/>
          <w:szCs w:val="28"/>
          <w:lang w:val="uk-UA"/>
        </w:rPr>
        <w:t>економічних</w:t>
      </w:r>
      <w:r>
        <w:rPr>
          <w:rFonts w:ascii="Times New Roman" w:hAnsi="Times New Roman" w:cs="Times New Roman"/>
          <w:b/>
          <w:i/>
          <w:sz w:val="28"/>
          <w:szCs w:val="28"/>
          <w:lang w:val="uk-UA"/>
        </w:rPr>
        <w:t xml:space="preserve"> </w:t>
      </w:r>
      <w:r w:rsidRPr="00243DB8">
        <w:rPr>
          <w:rFonts w:ascii="Times New Roman" w:hAnsi="Times New Roman" w:cs="Times New Roman"/>
          <w:sz w:val="28"/>
          <w:szCs w:val="28"/>
          <w:lang w:val="uk-UA"/>
        </w:rPr>
        <w:t xml:space="preserve">(оплачувані відпустки, допомоги при народженні і т.п.); </w:t>
      </w:r>
      <w:r w:rsidRPr="00243DB8">
        <w:rPr>
          <w:rFonts w:ascii="Times New Roman" w:hAnsi="Times New Roman" w:cs="Times New Roman"/>
          <w:b/>
          <w:i/>
          <w:sz w:val="28"/>
          <w:szCs w:val="28"/>
          <w:lang w:val="uk-UA"/>
        </w:rPr>
        <w:t>адміністративно-правових</w:t>
      </w:r>
      <w:r>
        <w:rPr>
          <w:rFonts w:ascii="Times New Roman" w:hAnsi="Times New Roman" w:cs="Times New Roman"/>
          <w:sz w:val="28"/>
          <w:szCs w:val="28"/>
          <w:lang w:val="uk-UA"/>
        </w:rPr>
        <w:t>(законодавчі акти, що регламентують шлюби, розлучення, становище дітей в сім’ях, охорону материнства і дитинства, умови зайнятості та режим праці працюючих жінок-матерів та ін.).</w:t>
      </w:r>
    </w:p>
    <w:p w:rsidR="00A60D45" w:rsidRDefault="00A60D45" w:rsidP="00A60D45">
      <w:pPr>
        <w:pStyle w:val="a6"/>
        <w:ind w:left="0"/>
        <w:jc w:val="both"/>
        <w:rPr>
          <w:rFonts w:ascii="Times New Roman" w:hAnsi="Times New Roman" w:cs="Times New Roman"/>
          <w:b/>
          <w:sz w:val="28"/>
          <w:szCs w:val="28"/>
          <w:lang w:val="uk-UA"/>
        </w:rPr>
      </w:pPr>
    </w:p>
    <w:p w:rsidR="00A60D45" w:rsidRDefault="00A60D45" w:rsidP="00A60D45">
      <w:pPr>
        <w:pStyle w:val="a6"/>
        <w:ind w:left="0"/>
        <w:jc w:val="both"/>
        <w:rPr>
          <w:rFonts w:ascii="Times New Roman" w:hAnsi="Times New Roman" w:cs="Times New Roman"/>
          <w:b/>
          <w:sz w:val="28"/>
          <w:szCs w:val="28"/>
          <w:lang w:val="uk-UA"/>
        </w:rPr>
      </w:pPr>
      <w:r w:rsidRPr="00A60D45">
        <w:rPr>
          <w:rFonts w:ascii="Times New Roman" w:hAnsi="Times New Roman" w:cs="Times New Roman"/>
          <w:b/>
          <w:sz w:val="28"/>
          <w:szCs w:val="28"/>
          <w:lang w:val="uk-UA"/>
        </w:rPr>
        <w:t>7.4.Трудоресурсний потенціал та ринок праці в Україні</w:t>
      </w:r>
    </w:p>
    <w:p w:rsidR="00CF3376" w:rsidRPr="00CF3376" w:rsidRDefault="00CF3376" w:rsidP="00CF3376">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CF3376">
        <w:rPr>
          <w:rFonts w:ascii="Times New Roman" w:eastAsia="Times New Roman" w:hAnsi="Times New Roman" w:cs="Times New Roman"/>
          <w:sz w:val="28"/>
          <w:szCs w:val="28"/>
          <w:lang w:eastAsia="ru-RU"/>
        </w:rPr>
        <w:t>Трудоресурсний потенціал характеризує рівень забезпечення національної економіки ресурсами праці</w:t>
      </w:r>
      <w:r>
        <w:rPr>
          <w:rFonts w:ascii="Times New Roman" w:eastAsia="Times New Roman" w:hAnsi="Times New Roman" w:cs="Times New Roman"/>
          <w:sz w:val="28"/>
          <w:szCs w:val="28"/>
          <w:lang w:eastAsia="ru-RU"/>
        </w:rPr>
        <w:t xml:space="preserve">. До ресурсів праці </w:t>
      </w:r>
      <w:r>
        <w:rPr>
          <w:rFonts w:ascii="Times New Roman" w:eastAsia="Times New Roman" w:hAnsi="Times New Roman" w:cs="Times New Roman"/>
          <w:sz w:val="28"/>
          <w:szCs w:val="28"/>
          <w:lang w:val="uk-UA" w:eastAsia="ru-RU"/>
        </w:rPr>
        <w:t>відноситься</w:t>
      </w:r>
      <w:r w:rsidRPr="00CF3376">
        <w:rPr>
          <w:rFonts w:ascii="Times New Roman" w:eastAsia="Times New Roman" w:hAnsi="Times New Roman" w:cs="Times New Roman"/>
          <w:sz w:val="28"/>
          <w:szCs w:val="28"/>
          <w:lang w:eastAsia="ru-RU"/>
        </w:rPr>
        <w:t xml:space="preserve"> в цілому населення України, його чисельність, територіальне розміщення, процеси відтворення, міграції. Більше поширення має трудовий, або трудоресурсний потенціал. Елемен</w:t>
      </w:r>
      <w:r>
        <w:rPr>
          <w:rFonts w:ascii="Times New Roman" w:eastAsia="Times New Roman" w:hAnsi="Times New Roman" w:cs="Times New Roman"/>
          <w:sz w:val="28"/>
          <w:szCs w:val="28"/>
          <w:lang w:eastAsia="ru-RU"/>
        </w:rPr>
        <w:t>тами трудоресурс</w:t>
      </w:r>
      <w:r w:rsidRPr="00CF3376">
        <w:rPr>
          <w:rFonts w:ascii="Times New Roman" w:eastAsia="Times New Roman" w:hAnsi="Times New Roman" w:cs="Times New Roman"/>
          <w:sz w:val="28"/>
          <w:szCs w:val="28"/>
          <w:lang w:eastAsia="ru-RU"/>
        </w:rPr>
        <w:t>ного потенціалу є трудові ресурси, як частина населення. Населення, як відомо, є активною продуктивною силою, що своєю трудовою діяльністю забезпечує виробництво матеріальних засобів свого існування та падання необхідних їй послуг. Водночас воно є споживачем продуктів праці, які забезпечують його життєдіяльність.</w:t>
      </w:r>
      <w:r>
        <w:rPr>
          <w:rFonts w:ascii="Times New Roman" w:eastAsia="Times New Roman" w:hAnsi="Times New Roman" w:cs="Times New Roman"/>
          <w:sz w:val="28"/>
          <w:szCs w:val="28"/>
          <w:lang w:val="uk-UA" w:eastAsia="ru-RU"/>
        </w:rPr>
        <w:t xml:space="preserve"> </w:t>
      </w:r>
      <w:r w:rsidRPr="00CF3376">
        <w:rPr>
          <w:rFonts w:ascii="Times New Roman" w:eastAsia="Times New Roman" w:hAnsi="Times New Roman" w:cs="Times New Roman"/>
          <w:sz w:val="28"/>
          <w:szCs w:val="28"/>
          <w:lang w:val="uk-UA" w:eastAsia="ru-RU"/>
        </w:rPr>
        <w:t>Населення і</w:t>
      </w:r>
      <w:r w:rsidRPr="00CF3376">
        <w:rPr>
          <w:rFonts w:ascii="Times New Roman" w:eastAsia="Times New Roman" w:hAnsi="Times New Roman" w:cs="Times New Roman"/>
          <w:sz w:val="28"/>
          <w:szCs w:val="28"/>
          <w:lang w:eastAsia="ru-RU"/>
        </w:rPr>
        <w:t> </w:t>
      </w:r>
      <w:r w:rsidRPr="00CF3376">
        <w:rPr>
          <w:rFonts w:ascii="Times New Roman" w:eastAsia="Times New Roman" w:hAnsi="Times New Roman" w:cs="Times New Roman"/>
          <w:sz w:val="28"/>
          <w:szCs w:val="28"/>
          <w:lang w:val="uk-UA" w:eastAsia="ru-RU"/>
        </w:rPr>
        <w:t>економіка</w:t>
      </w:r>
      <w:r w:rsidRPr="00CF3376">
        <w:rPr>
          <w:rFonts w:ascii="Times New Roman" w:eastAsia="Times New Roman" w:hAnsi="Times New Roman" w:cs="Times New Roman"/>
          <w:sz w:val="28"/>
          <w:szCs w:val="28"/>
          <w:lang w:eastAsia="ru-RU"/>
        </w:rPr>
        <w:t> </w:t>
      </w:r>
      <w:r w:rsidRPr="00CF3376">
        <w:rPr>
          <w:rFonts w:ascii="Times New Roman" w:eastAsia="Times New Roman" w:hAnsi="Times New Roman" w:cs="Times New Roman"/>
          <w:sz w:val="28"/>
          <w:szCs w:val="28"/>
          <w:lang w:val="uk-UA" w:eastAsia="ru-RU"/>
        </w:rPr>
        <w:t xml:space="preserve"> єдині: людські</w:t>
      </w:r>
      <w:r w:rsidRPr="00CF3376">
        <w:rPr>
          <w:rFonts w:ascii="Times New Roman" w:eastAsia="Times New Roman" w:hAnsi="Times New Roman" w:cs="Times New Roman"/>
          <w:sz w:val="28"/>
          <w:szCs w:val="28"/>
          <w:lang w:eastAsia="ru-RU"/>
        </w:rPr>
        <w:t> </w:t>
      </w:r>
      <w:r w:rsidRPr="00CF3376">
        <w:rPr>
          <w:rFonts w:ascii="Times New Roman" w:eastAsia="Times New Roman" w:hAnsi="Times New Roman" w:cs="Times New Roman"/>
          <w:sz w:val="28"/>
          <w:szCs w:val="28"/>
          <w:lang w:val="uk-UA" w:eastAsia="ru-RU"/>
        </w:rPr>
        <w:t>потреби</w:t>
      </w:r>
      <w:r w:rsidRPr="00CF3376">
        <w:rPr>
          <w:rFonts w:ascii="Times New Roman" w:eastAsia="Times New Roman" w:hAnsi="Times New Roman" w:cs="Times New Roman"/>
          <w:sz w:val="28"/>
          <w:szCs w:val="28"/>
          <w:lang w:eastAsia="ru-RU"/>
        </w:rPr>
        <w:t> </w:t>
      </w:r>
      <w:r w:rsidRPr="00CF3376">
        <w:rPr>
          <w:rFonts w:ascii="Times New Roman" w:eastAsia="Times New Roman" w:hAnsi="Times New Roman" w:cs="Times New Roman"/>
          <w:sz w:val="28"/>
          <w:szCs w:val="28"/>
          <w:lang w:val="uk-UA" w:eastAsia="ru-RU"/>
        </w:rPr>
        <w:t>викликають появу</w:t>
      </w:r>
      <w:r w:rsidRPr="00CF3376">
        <w:rPr>
          <w:rFonts w:ascii="Times New Roman" w:eastAsia="Times New Roman" w:hAnsi="Times New Roman" w:cs="Times New Roman"/>
          <w:sz w:val="28"/>
          <w:szCs w:val="28"/>
          <w:lang w:eastAsia="ru-RU"/>
        </w:rPr>
        <w:t> </w:t>
      </w:r>
      <w:r w:rsidRPr="00CF3376">
        <w:rPr>
          <w:rFonts w:ascii="Times New Roman" w:eastAsia="Times New Roman" w:hAnsi="Times New Roman" w:cs="Times New Roman"/>
          <w:sz w:val="28"/>
          <w:szCs w:val="28"/>
          <w:lang w:val="uk-UA" w:eastAsia="ru-RU"/>
        </w:rPr>
        <w:t>нових</w:t>
      </w:r>
      <w:r w:rsidRPr="00CF3376">
        <w:rPr>
          <w:rFonts w:ascii="Times New Roman" w:eastAsia="Times New Roman" w:hAnsi="Times New Roman" w:cs="Times New Roman"/>
          <w:sz w:val="28"/>
          <w:szCs w:val="28"/>
          <w:lang w:eastAsia="ru-RU"/>
        </w:rPr>
        <w:t> </w:t>
      </w:r>
      <w:r w:rsidRPr="00CF3376">
        <w:rPr>
          <w:rFonts w:ascii="Times New Roman" w:eastAsia="Times New Roman" w:hAnsi="Times New Roman" w:cs="Times New Roman"/>
          <w:sz w:val="28"/>
          <w:szCs w:val="28"/>
          <w:lang w:val="uk-UA" w:eastAsia="ru-RU"/>
        </w:rPr>
        <w:t>виробництв та послуг, а</w:t>
      </w:r>
      <w:r w:rsidRPr="00CF3376">
        <w:rPr>
          <w:rFonts w:ascii="Times New Roman" w:eastAsia="Times New Roman" w:hAnsi="Times New Roman" w:cs="Times New Roman"/>
          <w:sz w:val="28"/>
          <w:szCs w:val="28"/>
          <w:lang w:eastAsia="ru-RU"/>
        </w:rPr>
        <w:t> </w:t>
      </w:r>
      <w:r w:rsidRPr="00CF3376">
        <w:rPr>
          <w:rFonts w:ascii="Times New Roman" w:eastAsia="Times New Roman" w:hAnsi="Times New Roman" w:cs="Times New Roman"/>
          <w:sz w:val="28"/>
          <w:szCs w:val="28"/>
          <w:lang w:val="uk-UA" w:eastAsia="ru-RU"/>
        </w:rPr>
        <w:t>останні</w:t>
      </w:r>
      <w:r w:rsidRPr="00CF3376">
        <w:rPr>
          <w:rFonts w:ascii="Times New Roman" w:eastAsia="Times New Roman" w:hAnsi="Times New Roman" w:cs="Times New Roman"/>
          <w:sz w:val="28"/>
          <w:szCs w:val="28"/>
          <w:lang w:eastAsia="ru-RU"/>
        </w:rPr>
        <w:t> </w:t>
      </w:r>
      <w:r w:rsidRPr="00CF3376">
        <w:rPr>
          <w:rFonts w:ascii="Times New Roman" w:eastAsia="Times New Roman" w:hAnsi="Times New Roman" w:cs="Times New Roman"/>
          <w:sz w:val="28"/>
          <w:szCs w:val="28"/>
          <w:lang w:val="uk-UA" w:eastAsia="ru-RU"/>
        </w:rPr>
        <w:t>впливають</w:t>
      </w:r>
      <w:r w:rsidRPr="00CF3376">
        <w:rPr>
          <w:rFonts w:ascii="Times New Roman" w:eastAsia="Times New Roman" w:hAnsi="Times New Roman" w:cs="Times New Roman"/>
          <w:sz w:val="28"/>
          <w:szCs w:val="28"/>
          <w:lang w:eastAsia="ru-RU"/>
        </w:rPr>
        <w:t> </w:t>
      </w:r>
      <w:r w:rsidRPr="00CF3376">
        <w:rPr>
          <w:rFonts w:ascii="Times New Roman" w:eastAsia="Times New Roman" w:hAnsi="Times New Roman" w:cs="Times New Roman"/>
          <w:sz w:val="28"/>
          <w:szCs w:val="28"/>
          <w:lang w:val="uk-UA" w:eastAsia="ru-RU"/>
        </w:rPr>
        <w:t xml:space="preserve">на людей. Оскільки людина є основним творцем суспільного багатства, то чисельність населення </w:t>
      </w:r>
      <w:r w:rsidRPr="00CF3376">
        <w:rPr>
          <w:rFonts w:ascii="Times New Roman" w:eastAsia="Times New Roman" w:hAnsi="Times New Roman" w:cs="Times New Roman"/>
          <w:sz w:val="28"/>
          <w:szCs w:val="28"/>
          <w:lang w:val="uk-UA" w:eastAsia="ru-RU"/>
        </w:rPr>
        <w:lastRenderedPageBreak/>
        <w:t>кваліфікація його працездатної частини є чинником, який обумовлює регіональний розвиток.</w:t>
      </w:r>
    </w:p>
    <w:p w:rsidR="00CF3376" w:rsidRPr="00CF3376" w:rsidRDefault="00CF3376" w:rsidP="00A705D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F3376">
        <w:rPr>
          <w:rFonts w:ascii="Times New Roman" w:eastAsia="Times New Roman" w:hAnsi="Times New Roman" w:cs="Times New Roman"/>
          <w:sz w:val="28"/>
          <w:szCs w:val="28"/>
          <w:lang w:eastAsia="ru-RU"/>
        </w:rPr>
        <w:t>Зайнята в суспільному  виробництві частина населення  є </w:t>
      </w:r>
      <w:r>
        <w:rPr>
          <w:rFonts w:ascii="Times New Roman" w:eastAsia="Times New Roman" w:hAnsi="Times New Roman" w:cs="Times New Roman"/>
          <w:sz w:val="28"/>
          <w:szCs w:val="28"/>
          <w:lang w:val="uk-UA" w:eastAsia="ru-RU"/>
        </w:rPr>
        <w:t xml:space="preserve"> </w:t>
      </w:r>
      <w:r w:rsidRPr="00CF3376">
        <w:rPr>
          <w:rFonts w:ascii="Times New Roman" w:eastAsia="Times New Roman" w:hAnsi="Times New Roman" w:cs="Times New Roman"/>
          <w:sz w:val="28"/>
          <w:szCs w:val="28"/>
          <w:lang w:eastAsia="ru-RU"/>
        </w:rPr>
        <w:t>найбільш активною і головною продуктивною силою суспільства. Саме вона створює матеріальні цінності. Частина матеріальних цінностей іде на споживання, а частина - на розвиток виробництва. Але розвиток виробництва не є самоціллю, його роль - забезпечити потреби суспільства, підвищити життєвий рівень населення. Таким чином, зміна чисельності населення позначається на споживчому попиті, на зміні його структури. Населення виступає одночасно і як споживач, і як виробник матеріальних благ та послуг. Населення не існує поза економікою, як і економіка не функціонуватиме без населення.</w:t>
      </w:r>
    </w:p>
    <w:p w:rsidR="00CF3376" w:rsidRPr="00CF3376" w:rsidRDefault="00CF3376" w:rsidP="00A705DA">
      <w:pPr>
        <w:spacing w:after="0" w:line="360" w:lineRule="auto"/>
        <w:ind w:firstLine="709"/>
        <w:jc w:val="both"/>
        <w:rPr>
          <w:rFonts w:ascii="Times New Roman" w:eastAsia="Calibri" w:hAnsi="Times New Roman" w:cs="Times New Roman"/>
          <w:sz w:val="28"/>
          <w:szCs w:val="28"/>
          <w:lang w:val="uk-UA"/>
        </w:rPr>
      </w:pPr>
      <w:r w:rsidRPr="00CF3376">
        <w:rPr>
          <w:rFonts w:ascii="Times New Roman" w:eastAsia="Calibri" w:hAnsi="Times New Roman" w:cs="Times New Roman"/>
          <w:b/>
          <w:i/>
          <w:sz w:val="28"/>
          <w:szCs w:val="28"/>
          <w:lang w:val="uk-UA"/>
        </w:rPr>
        <w:t>Трудоресурсний потенціал</w:t>
      </w:r>
      <w:r w:rsidRPr="00CF3376">
        <w:rPr>
          <w:rFonts w:ascii="Times New Roman" w:eastAsia="Calibri" w:hAnsi="Times New Roman" w:cs="Times New Roman"/>
          <w:sz w:val="28"/>
          <w:szCs w:val="28"/>
          <w:lang w:val="uk-UA"/>
        </w:rPr>
        <w:t xml:space="preserve"> – система, що має просторову і часову орієнтацію, елементами якої виступають трудові ресурси з урахуванням усієї сукупності їхніх кількісних та якісних характеристик, зайнятості і робочих місць.</w:t>
      </w:r>
    </w:p>
    <w:p w:rsidR="00CF3376" w:rsidRPr="00CF3376" w:rsidRDefault="00CF3376" w:rsidP="00A705DA">
      <w:pPr>
        <w:spacing w:after="0" w:line="360" w:lineRule="auto"/>
        <w:ind w:firstLine="709"/>
        <w:jc w:val="both"/>
        <w:rPr>
          <w:rFonts w:ascii="Times New Roman" w:eastAsia="Calibri" w:hAnsi="Times New Roman" w:cs="Times New Roman"/>
          <w:sz w:val="28"/>
          <w:szCs w:val="28"/>
          <w:lang w:val="uk-UA"/>
        </w:rPr>
      </w:pPr>
      <w:r w:rsidRPr="00CF3376">
        <w:rPr>
          <w:rFonts w:ascii="Times New Roman" w:eastAsia="Calibri" w:hAnsi="Times New Roman" w:cs="Times New Roman"/>
          <w:b/>
          <w:bCs/>
          <w:i/>
          <w:color w:val="000000"/>
          <w:sz w:val="28"/>
          <w:szCs w:val="28"/>
          <w:bdr w:val="none" w:sz="0" w:space="0" w:color="auto" w:frame="1"/>
        </w:rPr>
        <w:t>Трудові ресурси</w:t>
      </w:r>
      <w:r w:rsidRPr="00CF3376">
        <w:rPr>
          <w:rFonts w:ascii="Times New Roman" w:eastAsia="Calibri" w:hAnsi="Times New Roman" w:cs="Times New Roman"/>
          <w:i/>
          <w:color w:val="000000"/>
          <w:sz w:val="28"/>
          <w:szCs w:val="28"/>
          <w:lang w:val="uk-UA"/>
        </w:rPr>
        <w:t xml:space="preserve"> — </w:t>
      </w:r>
      <w:r w:rsidRPr="00CF3376">
        <w:rPr>
          <w:rFonts w:ascii="Times New Roman" w:eastAsia="Calibri" w:hAnsi="Times New Roman" w:cs="Times New Roman"/>
          <w:color w:val="000000"/>
          <w:sz w:val="28"/>
          <w:szCs w:val="28"/>
          <w:lang w:val="uk-UA"/>
        </w:rPr>
        <w:t>це частина працездатного населення, яка володіє фізичними й розумовими здібностями і знаннями, необхідними для здійснення корисної діяльності.</w:t>
      </w:r>
    </w:p>
    <w:p w:rsidR="00CF3376" w:rsidRPr="00CF3376" w:rsidRDefault="00CF3376" w:rsidP="00CF3376">
      <w:pPr>
        <w:spacing w:after="0" w:line="360" w:lineRule="auto"/>
        <w:ind w:firstLine="709"/>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Все населення залежно від віку поділяється на:</w:t>
      </w:r>
    </w:p>
    <w:p w:rsidR="00CF3376" w:rsidRPr="00CF3376" w:rsidRDefault="00CF3376" w:rsidP="00C53A8B">
      <w:pPr>
        <w:numPr>
          <w:ilvl w:val="0"/>
          <w:numId w:val="202"/>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осіб молодших працездатного віку (від народження до 16 років включно);</w:t>
      </w:r>
    </w:p>
    <w:p w:rsidR="00CF3376" w:rsidRPr="00CF3376" w:rsidRDefault="00CF3376" w:rsidP="00C53A8B">
      <w:pPr>
        <w:numPr>
          <w:ilvl w:val="0"/>
          <w:numId w:val="202"/>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осіб працездатного (робочого) віку (в Україні: жінки  та чолов</w:t>
      </w:r>
      <w:r w:rsidR="00A705DA">
        <w:rPr>
          <w:rFonts w:ascii="Times New Roman" w:eastAsia="Calibri" w:hAnsi="Times New Roman" w:cs="Times New Roman"/>
          <w:color w:val="000000"/>
          <w:sz w:val="28"/>
          <w:szCs w:val="28"/>
          <w:lang w:val="uk-UA" w:eastAsia="ru-RU"/>
        </w:rPr>
        <w:t>іки -</w:t>
      </w:r>
      <w:r w:rsidRPr="00CF3376">
        <w:rPr>
          <w:rFonts w:ascii="Times New Roman" w:eastAsia="Calibri" w:hAnsi="Times New Roman" w:cs="Times New Roman"/>
          <w:color w:val="000000"/>
          <w:sz w:val="28"/>
          <w:szCs w:val="28"/>
          <w:lang w:val="uk-UA" w:eastAsia="ru-RU"/>
        </w:rPr>
        <w:t xml:space="preserve"> від 16 до 59 років включно);</w:t>
      </w:r>
    </w:p>
    <w:p w:rsidR="00CF3376" w:rsidRPr="00CF3376" w:rsidRDefault="00CF3376" w:rsidP="00C53A8B">
      <w:pPr>
        <w:numPr>
          <w:ilvl w:val="0"/>
          <w:numId w:val="202"/>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осіб старших працездатного віку, по досягненні якого установлюється пенсія за віком (в Україні: жінки —з 55, чоловіки — з 60 років).</w:t>
      </w:r>
    </w:p>
    <w:p w:rsidR="00CF3376" w:rsidRPr="00CF3376" w:rsidRDefault="00CF3376" w:rsidP="00CF3376">
      <w:pPr>
        <w:spacing w:after="0" w:line="360" w:lineRule="auto"/>
        <w:ind w:firstLine="709"/>
        <w:jc w:val="both"/>
        <w:rPr>
          <w:rFonts w:ascii="Times New Roman" w:eastAsia="Calibri" w:hAnsi="Times New Roman" w:cs="Times New Roman"/>
          <w:color w:val="000000"/>
          <w:sz w:val="28"/>
          <w:szCs w:val="28"/>
          <w:shd w:val="clear" w:color="auto" w:fill="FFFFFF"/>
          <w:lang w:val="uk-UA"/>
        </w:rPr>
      </w:pPr>
      <w:r w:rsidRPr="00CF3376">
        <w:rPr>
          <w:rFonts w:ascii="Times New Roman" w:eastAsia="Calibri" w:hAnsi="Times New Roman" w:cs="Times New Roman"/>
          <w:color w:val="000000"/>
          <w:sz w:val="28"/>
          <w:szCs w:val="28"/>
          <w:shd w:val="clear" w:color="auto" w:fill="FFFFFF"/>
          <w:lang w:val="uk-UA"/>
        </w:rPr>
        <w:t>Особи мають право на призначення пенсії за віком після досягнення віку 60 років та наявн</w:t>
      </w:r>
      <w:r>
        <w:rPr>
          <w:rFonts w:ascii="Times New Roman" w:eastAsia="Calibri" w:hAnsi="Times New Roman" w:cs="Times New Roman"/>
          <w:color w:val="000000"/>
          <w:sz w:val="28"/>
          <w:szCs w:val="28"/>
          <w:shd w:val="clear" w:color="auto" w:fill="FFFFFF"/>
          <w:lang w:val="uk-UA"/>
        </w:rPr>
        <w:t xml:space="preserve">ості страхового стажу не менше 25 років, а за умов </w:t>
      </w:r>
      <w:r>
        <w:rPr>
          <w:rFonts w:ascii="Times New Roman" w:eastAsia="Calibri" w:hAnsi="Times New Roman" w:cs="Times New Roman"/>
          <w:color w:val="000000"/>
          <w:sz w:val="28"/>
          <w:szCs w:val="28"/>
          <w:shd w:val="clear" w:color="auto" w:fill="FFFFFF"/>
          <w:lang w:val="uk-UA"/>
        </w:rPr>
        <w:lastRenderedPageBreak/>
        <w:t>пенсійної реформи страховий стаж пропорційно буде підвищуватися – 30- 35 років.</w:t>
      </w:r>
    </w:p>
    <w:p w:rsidR="00CF3376" w:rsidRPr="00CF3376" w:rsidRDefault="00CF3376" w:rsidP="00A705DA">
      <w:pPr>
        <w:spacing w:after="0" w:line="360" w:lineRule="auto"/>
        <w:ind w:firstLine="709"/>
        <w:jc w:val="both"/>
        <w:rPr>
          <w:rFonts w:ascii="Times New Roman" w:eastAsia="Calibri" w:hAnsi="Times New Roman" w:cs="Times New Roman"/>
          <w:color w:val="000000"/>
          <w:sz w:val="28"/>
          <w:szCs w:val="28"/>
          <w:shd w:val="clear" w:color="auto" w:fill="FFFFFF"/>
          <w:lang w:val="uk-UA"/>
        </w:rPr>
      </w:pPr>
      <w:r w:rsidRPr="00CF3376">
        <w:rPr>
          <w:rFonts w:ascii="Times New Roman" w:eastAsia="Calibri" w:hAnsi="Times New Roman" w:cs="Times New Roman"/>
          <w:b/>
          <w:i/>
          <w:color w:val="000000"/>
          <w:sz w:val="28"/>
          <w:szCs w:val="28"/>
          <w:shd w:val="clear" w:color="auto" w:fill="FFFFFF"/>
          <w:lang w:val="uk-UA"/>
        </w:rPr>
        <w:t>Страховий стаж</w:t>
      </w:r>
      <w:r w:rsidRPr="00CF3376">
        <w:rPr>
          <w:rFonts w:ascii="Times New Roman" w:eastAsia="Calibri" w:hAnsi="Times New Roman" w:cs="Times New Roman"/>
          <w:color w:val="000000"/>
          <w:sz w:val="28"/>
          <w:szCs w:val="28"/>
          <w:shd w:val="clear" w:color="auto" w:fill="FFFFFF"/>
          <w:lang w:val="uk-UA"/>
        </w:rPr>
        <w:t xml:space="preserve"> - період (строк), протягом якого особа підлягає загальнообов'язковому державному пенсійному страхуванню та за який щомісяця сплачені страхові внески в сумі не меншій, ніж мінімальний страховий внесок. (Закон України </w:t>
      </w:r>
      <w:bookmarkStart w:id="2" w:name="n3"/>
      <w:bookmarkEnd w:id="2"/>
      <w:r w:rsidRPr="00CF3376">
        <w:rPr>
          <w:rFonts w:ascii="Times New Roman" w:eastAsia="Calibri" w:hAnsi="Times New Roman" w:cs="Times New Roman"/>
          <w:b/>
          <w:bCs/>
          <w:color w:val="000000"/>
          <w:sz w:val="28"/>
          <w:szCs w:val="28"/>
          <w:lang w:val="uk-UA" w:eastAsia="ru-RU"/>
        </w:rPr>
        <w:t xml:space="preserve">Про загальнообов'язкове державне пенсійне страхування </w:t>
      </w:r>
      <w:r w:rsidRPr="00CF3376">
        <w:rPr>
          <w:rFonts w:ascii="Times New Roman" w:eastAsia="Calibri" w:hAnsi="Times New Roman" w:cs="Times New Roman"/>
          <w:bCs/>
          <w:color w:val="000000"/>
          <w:sz w:val="28"/>
          <w:szCs w:val="28"/>
          <w:lang w:val="uk-UA" w:eastAsia="ru-RU"/>
        </w:rPr>
        <w:t>із змінами та доповненнями</w:t>
      </w:r>
      <w:r w:rsidRPr="00CF3376">
        <w:rPr>
          <w:rFonts w:ascii="Times New Roman" w:eastAsia="Calibri" w:hAnsi="Times New Roman" w:cs="Times New Roman"/>
          <w:color w:val="000000"/>
          <w:sz w:val="28"/>
          <w:szCs w:val="28"/>
          <w:shd w:val="clear" w:color="auto" w:fill="FFFFFF"/>
          <w:lang w:val="uk-UA"/>
        </w:rPr>
        <w:t>).</w:t>
      </w:r>
    </w:p>
    <w:p w:rsidR="00CF3376" w:rsidRPr="00CF3376" w:rsidRDefault="00CF3376" w:rsidP="00A705DA">
      <w:pPr>
        <w:spacing w:after="0" w:line="360" w:lineRule="auto"/>
        <w:ind w:firstLine="709"/>
        <w:jc w:val="both"/>
        <w:rPr>
          <w:rFonts w:ascii="Times New Roman" w:eastAsia="Calibri" w:hAnsi="Times New Roman" w:cs="Times New Roman"/>
          <w:i/>
          <w:color w:val="000000"/>
          <w:sz w:val="28"/>
          <w:szCs w:val="28"/>
          <w:lang w:val="uk-UA" w:eastAsia="ru-RU"/>
        </w:rPr>
      </w:pPr>
      <w:r w:rsidRPr="00CF3376">
        <w:rPr>
          <w:rFonts w:ascii="Times New Roman" w:eastAsia="Calibri" w:hAnsi="Times New Roman" w:cs="Times New Roman"/>
          <w:i/>
          <w:color w:val="000000"/>
          <w:sz w:val="28"/>
          <w:szCs w:val="28"/>
          <w:lang w:val="uk-UA"/>
        </w:rPr>
        <w:t>Залежно від здатності працювати розрізняють</w:t>
      </w:r>
      <w:r w:rsidRPr="00CF3376">
        <w:rPr>
          <w:rFonts w:ascii="Times New Roman" w:eastAsia="Calibri" w:hAnsi="Times New Roman" w:cs="Times New Roman"/>
          <w:b/>
          <w:i/>
          <w:color w:val="000000"/>
          <w:sz w:val="28"/>
          <w:szCs w:val="28"/>
          <w:lang w:val="uk-UA"/>
        </w:rPr>
        <w:t xml:space="preserve">:  працездатних і непрацездатних </w:t>
      </w:r>
      <w:r w:rsidRPr="00CF3376">
        <w:rPr>
          <w:rFonts w:ascii="Times New Roman" w:eastAsia="Calibri" w:hAnsi="Times New Roman" w:cs="Times New Roman"/>
          <w:i/>
          <w:color w:val="000000"/>
          <w:sz w:val="28"/>
          <w:szCs w:val="28"/>
          <w:lang w:val="uk-UA"/>
        </w:rPr>
        <w:t xml:space="preserve">осіб. </w:t>
      </w:r>
    </w:p>
    <w:p w:rsidR="00CF3376" w:rsidRPr="00CF3376" w:rsidRDefault="00CF3376" w:rsidP="00A705DA">
      <w:pPr>
        <w:spacing w:after="0" w:line="360" w:lineRule="auto"/>
        <w:ind w:firstLine="709"/>
        <w:contextualSpacing/>
        <w:jc w:val="both"/>
        <w:rPr>
          <w:rFonts w:ascii="Times New Roman" w:eastAsia="Calibri" w:hAnsi="Times New Roman" w:cs="Times New Roman"/>
          <w:color w:val="000000"/>
          <w:sz w:val="28"/>
          <w:szCs w:val="28"/>
          <w:lang w:val="uk-UA"/>
        </w:rPr>
      </w:pPr>
      <w:r w:rsidRPr="00CF3376">
        <w:rPr>
          <w:rFonts w:ascii="Times New Roman" w:eastAsia="Calibri" w:hAnsi="Times New Roman" w:cs="Times New Roman"/>
          <w:color w:val="000000"/>
          <w:sz w:val="28"/>
          <w:szCs w:val="28"/>
          <w:lang w:val="uk-UA"/>
        </w:rPr>
        <w:t>Непрацездатні особи в працездатному віці - це інваліди 1-ї та 2-ї груп.</w:t>
      </w:r>
    </w:p>
    <w:p w:rsidR="00CF3376" w:rsidRPr="00CF3376" w:rsidRDefault="00CF3376" w:rsidP="00A705DA">
      <w:pPr>
        <w:spacing w:after="0" w:line="360" w:lineRule="auto"/>
        <w:contextualSpacing/>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color w:val="000000"/>
          <w:sz w:val="28"/>
          <w:szCs w:val="28"/>
          <w:lang w:val="uk-UA"/>
        </w:rPr>
        <w:t xml:space="preserve">    </w:t>
      </w:r>
      <w:r w:rsidRPr="00CF3376">
        <w:rPr>
          <w:rFonts w:ascii="Times New Roman" w:eastAsia="Calibri" w:hAnsi="Times New Roman" w:cs="Times New Roman"/>
          <w:color w:val="000000"/>
          <w:sz w:val="28"/>
          <w:szCs w:val="28"/>
          <w:lang w:val="uk-UA"/>
        </w:rPr>
        <w:t>Працездатні особи в непрацездатному віці - це підлітки і працюючі пенсіонери за віком.</w:t>
      </w:r>
    </w:p>
    <w:p w:rsidR="00CF3376" w:rsidRPr="00CF3376" w:rsidRDefault="00CF3376" w:rsidP="00A705DA">
      <w:pPr>
        <w:spacing w:after="0" w:line="360" w:lineRule="auto"/>
        <w:ind w:firstLine="709"/>
        <w:jc w:val="both"/>
        <w:rPr>
          <w:rFonts w:ascii="Times New Roman" w:eastAsia="Calibri" w:hAnsi="Times New Roman" w:cs="Times New Roman"/>
          <w:i/>
          <w:color w:val="000000"/>
          <w:sz w:val="28"/>
          <w:szCs w:val="28"/>
          <w:lang w:val="uk-UA" w:eastAsia="ru-RU"/>
        </w:rPr>
      </w:pPr>
      <w:r w:rsidRPr="00CF3376">
        <w:rPr>
          <w:rFonts w:ascii="Times New Roman" w:eastAsia="Calibri" w:hAnsi="Times New Roman" w:cs="Times New Roman"/>
          <w:b/>
          <w:bCs/>
          <w:i/>
          <w:color w:val="000000"/>
          <w:sz w:val="28"/>
          <w:szCs w:val="28"/>
          <w:lang w:val="uk-UA" w:eastAsia="ru-RU"/>
        </w:rPr>
        <w:t>До трудових ресурсів належать:</w:t>
      </w:r>
    </w:p>
    <w:p w:rsidR="00CF3376" w:rsidRPr="00CF3376" w:rsidRDefault="00CF3376" w:rsidP="00A705DA">
      <w:pPr>
        <w:numPr>
          <w:ilvl w:val="0"/>
          <w:numId w:val="203"/>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населення в працездатному віці, крім непрацюючих інвалідів 1-ї і 2-ї груп та непрацюючих осіб, які одержують пенсію на пільгових умовах (жінки, що народили п'ять і більше дітей і виховують їх до восьми років, а також особи, які вийшли на пенсію раніше у зв'язку з тяжкими й шкідливими умовами праці);</w:t>
      </w:r>
    </w:p>
    <w:p w:rsidR="00CF3376" w:rsidRPr="00CF3376" w:rsidRDefault="00CF3376" w:rsidP="00A705DA">
      <w:pPr>
        <w:numPr>
          <w:ilvl w:val="0"/>
          <w:numId w:val="203"/>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працюючі особи пенсійного віку;</w:t>
      </w:r>
    </w:p>
    <w:p w:rsidR="00CF3376" w:rsidRPr="00CF3376" w:rsidRDefault="00CF3376" w:rsidP="00A705DA">
      <w:pPr>
        <w:numPr>
          <w:ilvl w:val="0"/>
          <w:numId w:val="203"/>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працюючі особи віком до 16 років.</w:t>
      </w:r>
    </w:p>
    <w:p w:rsidR="00CF3376" w:rsidRPr="00CF3376" w:rsidRDefault="00CF3376" w:rsidP="00A705DA">
      <w:pPr>
        <w:spacing w:after="0" w:line="360" w:lineRule="auto"/>
        <w:ind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Згідно з українським законодавством на роботу можна приймати у вільний від навчання час на неповний робочий день учнів загальноосвітніх шкіл, професійно-технічних і середніх спеціальних навчальних закладів у разі досягнення ними 15-річного віку за згодою одного з батьків або особи, яка їх замінює, за умови виконання легкої праці.</w:t>
      </w:r>
    </w:p>
    <w:p w:rsidR="00CF3376" w:rsidRPr="00CF3376" w:rsidRDefault="00CF3376" w:rsidP="00A705DA">
      <w:pPr>
        <w:spacing w:after="0" w:line="360" w:lineRule="auto"/>
        <w:ind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Відповідно до рекомендацій МОП(міжнародна організація праці) все населення поділяється на економічно активне й економічно неактивне.</w:t>
      </w:r>
    </w:p>
    <w:p w:rsidR="00CF3376" w:rsidRPr="00CF3376" w:rsidRDefault="00CF3376" w:rsidP="00A705DA">
      <w:pPr>
        <w:spacing w:after="0" w:line="360" w:lineRule="auto"/>
        <w:ind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b/>
          <w:bCs/>
          <w:i/>
          <w:color w:val="000000"/>
          <w:sz w:val="28"/>
          <w:szCs w:val="28"/>
          <w:lang w:val="uk-UA" w:eastAsia="ru-RU"/>
        </w:rPr>
        <w:t>Економічно активне населення</w:t>
      </w:r>
      <w:r w:rsidRPr="00CF3376">
        <w:rPr>
          <w:rFonts w:ascii="Times New Roman" w:eastAsia="Calibri" w:hAnsi="Times New Roman" w:cs="Times New Roman"/>
          <w:i/>
          <w:color w:val="000000"/>
          <w:sz w:val="28"/>
          <w:szCs w:val="28"/>
          <w:lang w:val="uk-UA" w:eastAsia="ru-RU"/>
        </w:rPr>
        <w:t xml:space="preserve"> - </w:t>
      </w:r>
      <w:r w:rsidRPr="00CF3376">
        <w:rPr>
          <w:rFonts w:ascii="Times New Roman" w:eastAsia="Calibri" w:hAnsi="Times New Roman" w:cs="Times New Roman"/>
          <w:color w:val="000000"/>
          <w:sz w:val="28"/>
          <w:szCs w:val="28"/>
          <w:lang w:val="uk-UA" w:eastAsia="ru-RU"/>
        </w:rPr>
        <w:t xml:space="preserve">це частина населення, яка пропонує свою працю для виробництва товарів і надання різноманітних послуг. </w:t>
      </w:r>
      <w:r w:rsidRPr="00CF3376">
        <w:rPr>
          <w:rFonts w:ascii="Times New Roman" w:eastAsia="Calibri" w:hAnsi="Times New Roman" w:cs="Times New Roman"/>
          <w:color w:val="000000"/>
          <w:sz w:val="28"/>
          <w:szCs w:val="28"/>
          <w:lang w:val="uk-UA" w:eastAsia="ru-RU"/>
        </w:rPr>
        <w:lastRenderedPageBreak/>
        <w:t>Кількісно ця група населення складається із зайнятих із безробітних, які на даний момент не мають роботи, але бажають її одержати.</w:t>
      </w:r>
    </w:p>
    <w:p w:rsidR="00CF3376" w:rsidRPr="00CF3376" w:rsidRDefault="00CF3376" w:rsidP="00A705DA">
      <w:pPr>
        <w:spacing w:after="0" w:line="360" w:lineRule="auto"/>
        <w:ind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b/>
          <w:bCs/>
          <w:color w:val="000000"/>
          <w:sz w:val="28"/>
          <w:szCs w:val="28"/>
          <w:lang w:val="uk-UA" w:eastAsia="ru-RU"/>
        </w:rPr>
        <w:t>Економічно неактивне населення</w:t>
      </w:r>
      <w:r w:rsidRPr="00CF3376">
        <w:rPr>
          <w:rFonts w:ascii="Times New Roman" w:eastAsia="Calibri" w:hAnsi="Times New Roman" w:cs="Times New Roman"/>
          <w:color w:val="000000"/>
          <w:sz w:val="28"/>
          <w:szCs w:val="28"/>
          <w:lang w:val="uk-UA" w:eastAsia="ru-RU"/>
        </w:rPr>
        <w:t> - це та частина населення, яка не входить до складу ресурсів праці.</w:t>
      </w:r>
    </w:p>
    <w:p w:rsidR="00CF3376" w:rsidRPr="00CF3376" w:rsidRDefault="00CF3376" w:rsidP="00A705DA">
      <w:pPr>
        <w:spacing w:after="0" w:line="360" w:lineRule="auto"/>
        <w:ind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До них належать:</w:t>
      </w:r>
    </w:p>
    <w:p w:rsidR="00CF3376" w:rsidRPr="00CF3376" w:rsidRDefault="00CF3376" w:rsidP="00A705DA">
      <w:pPr>
        <w:numPr>
          <w:ilvl w:val="0"/>
          <w:numId w:val="204"/>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учні, студенти, курсанти, які навчаються в денних навчальних закладах;</w:t>
      </w:r>
    </w:p>
    <w:p w:rsidR="00CF3376" w:rsidRPr="00CF3376" w:rsidRDefault="00CF3376" w:rsidP="00A705DA">
      <w:pPr>
        <w:numPr>
          <w:ilvl w:val="0"/>
          <w:numId w:val="204"/>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особи, які одержують пенсію за віком або на пільгових умовах;</w:t>
      </w:r>
    </w:p>
    <w:p w:rsidR="00CF3376" w:rsidRPr="00CF3376" w:rsidRDefault="00CF3376" w:rsidP="00A705DA">
      <w:pPr>
        <w:numPr>
          <w:ilvl w:val="0"/>
          <w:numId w:val="204"/>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особи, які одержують пенсію у зв'язку з інвалідністю;</w:t>
      </w:r>
    </w:p>
    <w:p w:rsidR="00CF3376" w:rsidRPr="00CF3376" w:rsidRDefault="00CF3376" w:rsidP="00A705DA">
      <w:pPr>
        <w:numPr>
          <w:ilvl w:val="0"/>
          <w:numId w:val="204"/>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особи, зайняті веденням домашнього господарства, доглядом за дітьми, хворими родичами;</w:t>
      </w:r>
    </w:p>
    <w:p w:rsidR="00CF3376" w:rsidRPr="00CF3376" w:rsidRDefault="00CF3376" w:rsidP="00A705DA">
      <w:pPr>
        <w:numPr>
          <w:ilvl w:val="0"/>
          <w:numId w:val="204"/>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особи, які не можуть знайти роботу, припинили її пошук, вичерпавши всі можливості, проте вони можуть і готові працювати;</w:t>
      </w:r>
    </w:p>
    <w:p w:rsidR="00CF3376" w:rsidRPr="00CF3376" w:rsidRDefault="00CF3376" w:rsidP="00A705DA">
      <w:pPr>
        <w:numPr>
          <w:ilvl w:val="0"/>
          <w:numId w:val="204"/>
        </w:numPr>
        <w:spacing w:after="0" w:line="360" w:lineRule="auto"/>
        <w:ind w:left="0" w:firstLine="709"/>
        <w:jc w:val="both"/>
        <w:rPr>
          <w:rFonts w:ascii="Times New Roman" w:eastAsia="Calibri" w:hAnsi="Times New Roman" w:cs="Times New Roman"/>
          <w:color w:val="000000"/>
          <w:sz w:val="28"/>
          <w:szCs w:val="28"/>
          <w:lang w:val="uk-UA" w:eastAsia="ru-RU"/>
        </w:rPr>
      </w:pPr>
      <w:r w:rsidRPr="00CF3376">
        <w:rPr>
          <w:rFonts w:ascii="Times New Roman" w:eastAsia="Calibri" w:hAnsi="Times New Roman" w:cs="Times New Roman"/>
          <w:color w:val="000000"/>
          <w:sz w:val="28"/>
          <w:szCs w:val="28"/>
          <w:lang w:val="uk-UA" w:eastAsia="ru-RU"/>
        </w:rPr>
        <w:t>інші особи, яким немає необхідності працювати незалежно від джерела доходу.</w:t>
      </w:r>
    </w:p>
    <w:p w:rsidR="00CF3376" w:rsidRPr="00CF3376" w:rsidRDefault="00CF3376" w:rsidP="00A705DA">
      <w:pPr>
        <w:spacing w:after="0" w:line="360" w:lineRule="auto"/>
        <w:ind w:firstLine="709"/>
        <w:jc w:val="both"/>
        <w:rPr>
          <w:rFonts w:ascii="Times New Roman" w:eastAsia="Calibri" w:hAnsi="Times New Roman" w:cs="Times New Roman"/>
          <w:sz w:val="28"/>
          <w:szCs w:val="28"/>
          <w:lang w:val="uk-UA"/>
        </w:rPr>
      </w:pPr>
      <w:r w:rsidRPr="00CF3376">
        <w:rPr>
          <w:rFonts w:ascii="Times New Roman" w:eastAsia="Calibri" w:hAnsi="Times New Roman" w:cs="Times New Roman"/>
          <w:b/>
          <w:sz w:val="28"/>
          <w:szCs w:val="28"/>
          <w:lang w:val="uk-UA"/>
        </w:rPr>
        <w:t>Зайнятість населення</w:t>
      </w:r>
      <w:r w:rsidRPr="00CF3376">
        <w:rPr>
          <w:rFonts w:ascii="Times New Roman" w:eastAsia="Calibri" w:hAnsi="Times New Roman" w:cs="Times New Roman"/>
          <w:sz w:val="28"/>
          <w:szCs w:val="28"/>
          <w:lang w:val="uk-UA"/>
        </w:rPr>
        <w:t xml:space="preserve"> – сукупність соціально-економічних відносин між людьми з приводу забезпечення працездатного населення робочими місцями, формування розподілу і перерозподілу трудових ресурсів з метою його участі у суспільно-корисній діяльності і забезпеченні розширеного відтворення робочої сили.</w:t>
      </w:r>
    </w:p>
    <w:p w:rsidR="00CF3376" w:rsidRPr="00CF3376" w:rsidRDefault="00CF3376" w:rsidP="00A705DA">
      <w:pPr>
        <w:spacing w:after="0" w:line="360" w:lineRule="auto"/>
        <w:ind w:firstLine="709"/>
        <w:jc w:val="center"/>
        <w:rPr>
          <w:rFonts w:ascii="Times New Roman" w:eastAsia="Calibri" w:hAnsi="Times New Roman" w:cs="Times New Roman"/>
          <w:b/>
          <w:sz w:val="28"/>
          <w:szCs w:val="28"/>
          <w:lang w:val="uk-UA"/>
        </w:rPr>
      </w:pPr>
      <w:r w:rsidRPr="00CF3376">
        <w:rPr>
          <w:rFonts w:ascii="Times New Roman" w:eastAsia="Calibri" w:hAnsi="Times New Roman" w:cs="Times New Roman"/>
          <w:b/>
          <w:sz w:val="28"/>
          <w:szCs w:val="28"/>
          <w:lang w:val="uk-UA"/>
        </w:rPr>
        <w:t>Види зайнятості:</w:t>
      </w:r>
    </w:p>
    <w:p w:rsidR="00CF3376" w:rsidRPr="00CF3376" w:rsidRDefault="00CF3376" w:rsidP="00A705DA">
      <w:pPr>
        <w:numPr>
          <w:ilvl w:val="0"/>
          <w:numId w:val="205"/>
        </w:numPr>
        <w:spacing w:after="0" w:line="360" w:lineRule="auto"/>
        <w:ind w:left="0"/>
        <w:contextualSpacing/>
        <w:jc w:val="both"/>
        <w:rPr>
          <w:rFonts w:ascii="Times New Roman" w:eastAsia="Calibri" w:hAnsi="Times New Roman" w:cs="Times New Roman"/>
          <w:b/>
          <w:i/>
          <w:sz w:val="28"/>
          <w:szCs w:val="28"/>
          <w:lang w:val="uk-UA"/>
        </w:rPr>
      </w:pPr>
      <w:r w:rsidRPr="00CF3376">
        <w:rPr>
          <w:rFonts w:ascii="Times New Roman" w:eastAsia="Calibri" w:hAnsi="Times New Roman" w:cs="Times New Roman"/>
          <w:b/>
          <w:i/>
          <w:sz w:val="28"/>
          <w:szCs w:val="28"/>
          <w:lang w:val="uk-UA"/>
        </w:rPr>
        <w:t>За формами організації робочого дня:</w:t>
      </w:r>
    </w:p>
    <w:p w:rsidR="00CF3376" w:rsidRPr="00CF3376" w:rsidRDefault="00CF3376" w:rsidP="00A705DA">
      <w:pPr>
        <w:numPr>
          <w:ilvl w:val="0"/>
          <w:numId w:val="201"/>
        </w:numPr>
        <w:spacing w:after="0" w:line="360" w:lineRule="auto"/>
        <w:ind w:left="0"/>
        <w:contextualSpacing/>
        <w:jc w:val="both"/>
        <w:rPr>
          <w:rFonts w:ascii="Times New Roman" w:eastAsia="Calibri" w:hAnsi="Times New Roman" w:cs="Times New Roman"/>
          <w:sz w:val="28"/>
          <w:szCs w:val="28"/>
          <w:lang w:val="uk-UA"/>
        </w:rPr>
      </w:pPr>
      <w:r w:rsidRPr="00CF3376">
        <w:rPr>
          <w:rFonts w:ascii="Times New Roman" w:eastAsia="Calibri" w:hAnsi="Times New Roman" w:cs="Times New Roman"/>
          <w:i/>
          <w:sz w:val="28"/>
          <w:szCs w:val="28"/>
          <w:lang w:val="uk-UA"/>
        </w:rPr>
        <w:t>повна</w:t>
      </w:r>
      <w:r w:rsidRPr="00CF3376">
        <w:rPr>
          <w:rFonts w:ascii="Times New Roman" w:eastAsia="Calibri" w:hAnsi="Times New Roman" w:cs="Times New Roman"/>
          <w:sz w:val="28"/>
          <w:szCs w:val="28"/>
          <w:lang w:val="uk-UA"/>
        </w:rPr>
        <w:t xml:space="preserve"> – зайнятість протягом повного робочого дня, тижня, року, яка приносить дохід в нормальних для даного регіону розмірах;</w:t>
      </w:r>
    </w:p>
    <w:p w:rsidR="00CF3376" w:rsidRPr="00CF3376" w:rsidRDefault="00CF3376" w:rsidP="00A705DA">
      <w:pPr>
        <w:numPr>
          <w:ilvl w:val="0"/>
          <w:numId w:val="201"/>
        </w:numPr>
        <w:spacing w:after="0" w:line="360" w:lineRule="auto"/>
        <w:ind w:left="0"/>
        <w:contextualSpacing/>
        <w:jc w:val="both"/>
        <w:rPr>
          <w:rFonts w:ascii="Times New Roman" w:eastAsia="Calibri" w:hAnsi="Times New Roman" w:cs="Times New Roman"/>
          <w:sz w:val="28"/>
          <w:szCs w:val="28"/>
          <w:lang w:val="uk-UA"/>
        </w:rPr>
      </w:pPr>
      <w:r w:rsidRPr="00CF3376">
        <w:rPr>
          <w:rFonts w:ascii="Times New Roman" w:eastAsia="Calibri" w:hAnsi="Times New Roman" w:cs="Times New Roman"/>
          <w:i/>
          <w:sz w:val="28"/>
          <w:szCs w:val="28"/>
          <w:lang w:val="uk-UA"/>
        </w:rPr>
        <w:t>неповна</w:t>
      </w:r>
      <w:r w:rsidRPr="00CF3376">
        <w:rPr>
          <w:rFonts w:ascii="Times New Roman" w:eastAsia="Calibri" w:hAnsi="Times New Roman" w:cs="Times New Roman"/>
          <w:sz w:val="28"/>
          <w:szCs w:val="28"/>
          <w:lang w:val="uk-UA"/>
        </w:rPr>
        <w:t xml:space="preserve"> – зайнятість протягом неповного робочого дня або з неповною оплатою;</w:t>
      </w:r>
    </w:p>
    <w:p w:rsidR="00CF3376" w:rsidRPr="00CF3376" w:rsidRDefault="00CF3376" w:rsidP="00A705DA">
      <w:pPr>
        <w:numPr>
          <w:ilvl w:val="0"/>
          <w:numId w:val="205"/>
        </w:numPr>
        <w:spacing w:after="0" w:line="360" w:lineRule="auto"/>
        <w:ind w:left="0"/>
        <w:contextualSpacing/>
        <w:jc w:val="both"/>
        <w:rPr>
          <w:rFonts w:ascii="Times New Roman" w:eastAsia="Calibri" w:hAnsi="Times New Roman" w:cs="Times New Roman"/>
          <w:b/>
          <w:i/>
          <w:sz w:val="28"/>
          <w:szCs w:val="28"/>
          <w:lang w:val="uk-UA"/>
        </w:rPr>
      </w:pPr>
      <w:r w:rsidRPr="00CF3376">
        <w:rPr>
          <w:rFonts w:ascii="Times New Roman" w:eastAsia="Calibri" w:hAnsi="Times New Roman" w:cs="Times New Roman"/>
          <w:b/>
          <w:i/>
          <w:sz w:val="28"/>
          <w:szCs w:val="28"/>
          <w:lang w:val="uk-UA"/>
        </w:rPr>
        <w:t>За статусом діяльності:</w:t>
      </w:r>
    </w:p>
    <w:p w:rsidR="00CF3376" w:rsidRPr="00CF3376" w:rsidRDefault="00CF3376" w:rsidP="00A705DA">
      <w:pPr>
        <w:numPr>
          <w:ilvl w:val="0"/>
          <w:numId w:val="201"/>
        </w:numPr>
        <w:spacing w:after="0" w:line="360" w:lineRule="auto"/>
        <w:ind w:left="0"/>
        <w:contextualSpacing/>
        <w:jc w:val="both"/>
        <w:rPr>
          <w:rFonts w:ascii="Times New Roman" w:eastAsia="Calibri" w:hAnsi="Times New Roman" w:cs="Times New Roman"/>
          <w:sz w:val="28"/>
          <w:szCs w:val="28"/>
          <w:lang w:val="uk-UA"/>
        </w:rPr>
      </w:pPr>
      <w:r w:rsidRPr="00CF3376">
        <w:rPr>
          <w:rFonts w:ascii="Times New Roman" w:eastAsia="Calibri" w:hAnsi="Times New Roman" w:cs="Times New Roman"/>
          <w:i/>
          <w:sz w:val="28"/>
          <w:szCs w:val="28"/>
          <w:lang w:val="uk-UA"/>
        </w:rPr>
        <w:t>первинна</w:t>
      </w:r>
      <w:r w:rsidRPr="00CF3376">
        <w:rPr>
          <w:rFonts w:ascii="Times New Roman" w:eastAsia="Calibri" w:hAnsi="Times New Roman" w:cs="Times New Roman"/>
          <w:sz w:val="28"/>
          <w:szCs w:val="28"/>
          <w:lang w:val="uk-UA"/>
        </w:rPr>
        <w:t xml:space="preserve"> (основна) – зайнятість на основному місці роботи, де робітник отримує доход, де знаходиться трудова книжка;</w:t>
      </w:r>
    </w:p>
    <w:p w:rsidR="00CF3376" w:rsidRPr="00CF3376" w:rsidRDefault="00CF3376" w:rsidP="00A705DA">
      <w:pPr>
        <w:numPr>
          <w:ilvl w:val="0"/>
          <w:numId w:val="201"/>
        </w:numPr>
        <w:spacing w:after="0" w:line="360" w:lineRule="auto"/>
        <w:ind w:left="0"/>
        <w:contextualSpacing/>
        <w:jc w:val="both"/>
        <w:rPr>
          <w:rFonts w:ascii="Times New Roman" w:eastAsia="Calibri" w:hAnsi="Times New Roman" w:cs="Times New Roman"/>
          <w:sz w:val="28"/>
          <w:szCs w:val="28"/>
          <w:lang w:val="uk-UA"/>
        </w:rPr>
      </w:pPr>
      <w:r w:rsidRPr="00CF3376">
        <w:rPr>
          <w:rFonts w:ascii="Times New Roman" w:eastAsia="Calibri" w:hAnsi="Times New Roman" w:cs="Times New Roman"/>
          <w:i/>
          <w:sz w:val="28"/>
          <w:szCs w:val="28"/>
          <w:lang w:val="uk-UA"/>
        </w:rPr>
        <w:lastRenderedPageBreak/>
        <w:t>вторинна</w:t>
      </w:r>
      <w:r w:rsidRPr="00CF3376">
        <w:rPr>
          <w:rFonts w:ascii="Times New Roman" w:eastAsia="Calibri" w:hAnsi="Times New Roman" w:cs="Times New Roman"/>
          <w:sz w:val="28"/>
          <w:szCs w:val="28"/>
          <w:lang w:val="uk-UA"/>
        </w:rPr>
        <w:t xml:space="preserve"> – добровільна додаткова постійна або тимчасова діяльність людей, які мають основну роботу;</w:t>
      </w:r>
    </w:p>
    <w:p w:rsidR="00CF3376" w:rsidRPr="00CF3376" w:rsidRDefault="00CF3376" w:rsidP="00A705DA">
      <w:pPr>
        <w:numPr>
          <w:ilvl w:val="0"/>
          <w:numId w:val="205"/>
        </w:numPr>
        <w:spacing w:after="0" w:line="360" w:lineRule="auto"/>
        <w:ind w:left="0" w:firstLine="709"/>
        <w:contextualSpacing/>
        <w:jc w:val="both"/>
        <w:rPr>
          <w:rFonts w:ascii="Times New Roman" w:eastAsia="Calibri" w:hAnsi="Times New Roman" w:cs="Times New Roman"/>
          <w:b/>
          <w:i/>
          <w:sz w:val="28"/>
          <w:szCs w:val="28"/>
          <w:lang w:val="uk-UA"/>
        </w:rPr>
      </w:pPr>
      <w:r w:rsidRPr="00CF3376">
        <w:rPr>
          <w:rFonts w:ascii="Times New Roman" w:eastAsia="Calibri" w:hAnsi="Times New Roman" w:cs="Times New Roman"/>
          <w:b/>
          <w:i/>
          <w:sz w:val="28"/>
          <w:szCs w:val="28"/>
          <w:lang w:val="uk-UA"/>
        </w:rPr>
        <w:t>За характером організації робочих місць:</w:t>
      </w:r>
    </w:p>
    <w:p w:rsidR="00CF3376" w:rsidRPr="00CF3376" w:rsidRDefault="00CF3376" w:rsidP="00A705DA">
      <w:pPr>
        <w:numPr>
          <w:ilvl w:val="0"/>
          <w:numId w:val="201"/>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i/>
          <w:sz w:val="28"/>
          <w:szCs w:val="28"/>
          <w:lang w:val="uk-UA" w:eastAsia="ru-RU"/>
        </w:rPr>
        <w:t>стандартна</w:t>
      </w:r>
      <w:r w:rsidRPr="00CF3376">
        <w:rPr>
          <w:rFonts w:ascii="Times New Roman" w:eastAsia="Times New Roman" w:hAnsi="Times New Roman" w:cs="Times New Roman"/>
          <w:sz w:val="28"/>
          <w:szCs w:val="28"/>
          <w:lang w:val="uk-UA" w:eastAsia="ru-RU"/>
        </w:rPr>
        <w:t xml:space="preserve"> - </w:t>
      </w:r>
      <w:r w:rsidRPr="00CF3376">
        <w:rPr>
          <w:rFonts w:ascii="Times New Roman" w:eastAsia="Times New Roman" w:hAnsi="Times New Roman" w:cs="Times New Roman"/>
          <w:color w:val="000000"/>
          <w:sz w:val="28"/>
          <w:szCs w:val="28"/>
          <w:lang w:val="uk-UA" w:eastAsia="ru-RU"/>
        </w:rPr>
        <w:t xml:space="preserve">характеризується роботою у виробничому приміщенні роботодавця; стандартним навантаженням протягом дня, тижня, року; наявністю стабільного робочого місця, чітко визначеним часом початку та закінчення робочого дня; законодавчо встановленою тривалістю робочого дня (тижня, року). </w:t>
      </w:r>
    </w:p>
    <w:p w:rsidR="00CF3376" w:rsidRPr="00CF3376" w:rsidRDefault="00CF3376" w:rsidP="00A705DA">
      <w:pPr>
        <w:numPr>
          <w:ilvl w:val="0"/>
          <w:numId w:val="201"/>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i/>
          <w:color w:val="000000"/>
          <w:sz w:val="28"/>
          <w:szCs w:val="28"/>
          <w:lang w:val="uk-UA" w:eastAsia="ru-RU"/>
        </w:rPr>
        <w:t>нестандартна</w:t>
      </w:r>
      <w:r w:rsidRPr="00CF3376">
        <w:rPr>
          <w:rFonts w:ascii="Times New Roman" w:eastAsia="Times New Roman" w:hAnsi="Times New Roman" w:cs="Times New Roman"/>
          <w:color w:val="000000"/>
          <w:sz w:val="28"/>
          <w:szCs w:val="28"/>
          <w:lang w:val="uk-UA" w:eastAsia="ru-RU"/>
        </w:rPr>
        <w:t xml:space="preserve"> (альтернативна) зайнятість - це трудова діяльність, яка не відповідає стандартним правилам.</w:t>
      </w:r>
    </w:p>
    <w:p w:rsidR="00CF3376" w:rsidRPr="00CF3376" w:rsidRDefault="00CF3376" w:rsidP="00A705DA">
      <w:pPr>
        <w:numPr>
          <w:ilvl w:val="0"/>
          <w:numId w:val="205"/>
        </w:numPr>
        <w:spacing w:after="0" w:line="360" w:lineRule="auto"/>
        <w:ind w:left="0"/>
        <w:jc w:val="both"/>
        <w:rPr>
          <w:rFonts w:ascii="Times New Roman" w:eastAsia="Times New Roman" w:hAnsi="Times New Roman" w:cs="Times New Roman"/>
          <w:b/>
          <w:i/>
          <w:color w:val="000000"/>
          <w:sz w:val="28"/>
          <w:szCs w:val="28"/>
          <w:lang w:val="uk-UA" w:eastAsia="ru-RU"/>
        </w:rPr>
      </w:pPr>
      <w:r w:rsidRPr="00CF3376">
        <w:rPr>
          <w:rFonts w:ascii="Times New Roman" w:eastAsia="Times New Roman" w:hAnsi="Times New Roman" w:cs="Times New Roman"/>
          <w:b/>
          <w:i/>
          <w:color w:val="000000"/>
          <w:sz w:val="28"/>
          <w:szCs w:val="28"/>
          <w:lang w:val="uk-UA" w:eastAsia="ru-RU"/>
        </w:rPr>
        <w:t>За стабільністю трудової діяльності:</w:t>
      </w:r>
    </w:p>
    <w:p w:rsidR="00CF3376" w:rsidRPr="00CF3376" w:rsidRDefault="00CF3376" w:rsidP="00A705DA">
      <w:pPr>
        <w:numPr>
          <w:ilvl w:val="0"/>
          <w:numId w:val="201"/>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i/>
          <w:color w:val="000000"/>
          <w:sz w:val="28"/>
          <w:szCs w:val="28"/>
          <w:lang w:val="uk-UA" w:eastAsia="ru-RU"/>
        </w:rPr>
        <w:t>постійна</w:t>
      </w:r>
      <w:r w:rsidRPr="00CF3376">
        <w:rPr>
          <w:rFonts w:ascii="Times New Roman" w:eastAsia="Times New Roman" w:hAnsi="Times New Roman" w:cs="Times New Roman"/>
          <w:color w:val="000000"/>
          <w:sz w:val="28"/>
          <w:szCs w:val="28"/>
          <w:lang w:val="uk-UA" w:eastAsia="ru-RU"/>
        </w:rPr>
        <w:t xml:space="preserve"> - це зайнятість з відносно стабільним місцем роботи;</w:t>
      </w:r>
    </w:p>
    <w:p w:rsidR="00CF3376" w:rsidRPr="00CF3376" w:rsidRDefault="00CF3376" w:rsidP="00A705DA">
      <w:pPr>
        <w:numPr>
          <w:ilvl w:val="0"/>
          <w:numId w:val="201"/>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i/>
          <w:color w:val="000000"/>
          <w:sz w:val="28"/>
          <w:szCs w:val="28"/>
          <w:lang w:val="uk-UA" w:eastAsia="ru-RU"/>
        </w:rPr>
        <w:t>тимчасова</w:t>
      </w:r>
      <w:r w:rsidRPr="00CF3376">
        <w:rPr>
          <w:rFonts w:ascii="Times New Roman" w:eastAsia="Times New Roman" w:hAnsi="Times New Roman" w:cs="Times New Roman"/>
          <w:color w:val="000000"/>
          <w:sz w:val="28"/>
          <w:szCs w:val="28"/>
          <w:lang w:val="uk-UA" w:eastAsia="ru-RU"/>
        </w:rPr>
        <w:t xml:space="preserve"> - це зайнятість з тимчасовим, епізодичним, сезонним характером роботи;</w:t>
      </w:r>
    </w:p>
    <w:p w:rsidR="00CF3376" w:rsidRPr="00CF3376" w:rsidRDefault="00CF3376" w:rsidP="00A705DA">
      <w:pPr>
        <w:numPr>
          <w:ilvl w:val="0"/>
          <w:numId w:val="205"/>
        </w:numPr>
        <w:spacing w:after="0" w:line="360" w:lineRule="auto"/>
        <w:ind w:left="0"/>
        <w:jc w:val="both"/>
        <w:rPr>
          <w:rFonts w:ascii="Times New Roman" w:eastAsia="Times New Roman" w:hAnsi="Times New Roman" w:cs="Times New Roman"/>
          <w:b/>
          <w:i/>
          <w:color w:val="000000"/>
          <w:sz w:val="28"/>
          <w:szCs w:val="28"/>
          <w:lang w:val="uk-UA" w:eastAsia="ru-RU"/>
        </w:rPr>
      </w:pPr>
      <w:r w:rsidRPr="00CF3376">
        <w:rPr>
          <w:rFonts w:ascii="Times New Roman" w:eastAsia="Times New Roman" w:hAnsi="Times New Roman" w:cs="Times New Roman"/>
          <w:b/>
          <w:i/>
          <w:color w:val="000000"/>
          <w:sz w:val="28"/>
          <w:szCs w:val="28"/>
          <w:lang w:val="uk-UA" w:eastAsia="ru-RU"/>
        </w:rPr>
        <w:t>За формами правового регулювання використання робочої сили:</w:t>
      </w:r>
    </w:p>
    <w:p w:rsidR="00CF3376" w:rsidRPr="00CF3376" w:rsidRDefault="00CF3376" w:rsidP="00A705DA">
      <w:pPr>
        <w:spacing w:after="0" w:line="360" w:lineRule="auto"/>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color w:val="000000"/>
          <w:sz w:val="28"/>
          <w:szCs w:val="28"/>
          <w:lang w:val="uk-UA" w:eastAsia="ru-RU"/>
        </w:rPr>
        <w:t xml:space="preserve">- </w:t>
      </w:r>
      <w:r w:rsidRPr="00CF3376">
        <w:rPr>
          <w:rFonts w:ascii="Times New Roman" w:eastAsia="Times New Roman" w:hAnsi="Times New Roman" w:cs="Times New Roman"/>
          <w:i/>
          <w:color w:val="000000"/>
          <w:sz w:val="28"/>
          <w:szCs w:val="28"/>
          <w:lang w:val="uk-UA" w:eastAsia="ru-RU"/>
        </w:rPr>
        <w:t>регламентована зайнятість</w:t>
      </w:r>
      <w:r w:rsidRPr="00CF3376">
        <w:rPr>
          <w:rFonts w:ascii="Times New Roman" w:eastAsia="Times New Roman" w:hAnsi="Times New Roman" w:cs="Times New Roman"/>
          <w:color w:val="000000"/>
          <w:sz w:val="28"/>
          <w:szCs w:val="28"/>
          <w:lang w:val="uk-UA" w:eastAsia="ru-RU"/>
        </w:rPr>
        <w:t xml:space="preserve"> - це діяльність, яка відбувається у межах закону. </w:t>
      </w:r>
    </w:p>
    <w:p w:rsidR="00CF3376" w:rsidRPr="00CF3376" w:rsidRDefault="00CF3376" w:rsidP="00A705DA">
      <w:pPr>
        <w:spacing w:after="0" w:line="360" w:lineRule="auto"/>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color w:val="000000"/>
          <w:sz w:val="28"/>
          <w:szCs w:val="28"/>
          <w:lang w:val="uk-UA" w:eastAsia="ru-RU"/>
        </w:rPr>
        <w:t xml:space="preserve">- </w:t>
      </w:r>
      <w:r w:rsidRPr="00CF3376">
        <w:rPr>
          <w:rFonts w:ascii="Times New Roman" w:eastAsia="Times New Roman" w:hAnsi="Times New Roman" w:cs="Times New Roman"/>
          <w:i/>
          <w:color w:val="000000"/>
          <w:sz w:val="28"/>
          <w:szCs w:val="28"/>
          <w:lang w:val="uk-UA" w:eastAsia="ru-RU"/>
        </w:rPr>
        <w:t>нерегламентована зайнятість</w:t>
      </w:r>
      <w:r w:rsidRPr="00CF3376">
        <w:rPr>
          <w:rFonts w:ascii="Times New Roman" w:eastAsia="Times New Roman" w:hAnsi="Times New Roman" w:cs="Times New Roman"/>
          <w:color w:val="000000"/>
          <w:sz w:val="28"/>
          <w:szCs w:val="28"/>
          <w:lang w:val="uk-UA" w:eastAsia="ru-RU"/>
        </w:rPr>
        <w:t xml:space="preserve"> - це діяльність, яка відбувається без укладання трудового договору, не враховується держстатистикою, без оп</w:t>
      </w:r>
      <w:r w:rsidR="00A705DA">
        <w:rPr>
          <w:rFonts w:ascii="Times New Roman" w:eastAsia="Times New Roman" w:hAnsi="Times New Roman" w:cs="Times New Roman"/>
          <w:color w:val="000000"/>
          <w:sz w:val="28"/>
          <w:szCs w:val="28"/>
          <w:lang w:val="uk-UA" w:eastAsia="ru-RU"/>
        </w:rPr>
        <w:t xml:space="preserve">лати податків. </w:t>
      </w:r>
    </w:p>
    <w:p w:rsidR="00CF3376" w:rsidRPr="00CF3376" w:rsidRDefault="00CF3376" w:rsidP="00A705DA">
      <w:pPr>
        <w:spacing w:after="0" w:line="360" w:lineRule="auto"/>
        <w:ind w:firstLine="709"/>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b/>
          <w:color w:val="000000"/>
          <w:sz w:val="28"/>
          <w:szCs w:val="28"/>
          <w:lang w:val="uk-UA" w:eastAsia="ru-RU"/>
        </w:rPr>
        <w:t xml:space="preserve">Безробіття </w:t>
      </w:r>
      <w:r w:rsidRPr="00CF3376">
        <w:rPr>
          <w:rFonts w:ascii="Times New Roman" w:eastAsia="Times New Roman" w:hAnsi="Times New Roman" w:cs="Times New Roman"/>
          <w:color w:val="000000"/>
          <w:sz w:val="28"/>
          <w:szCs w:val="28"/>
          <w:lang w:val="uk-UA" w:eastAsia="ru-RU"/>
        </w:rPr>
        <w:t>– соціально-економічне явище, за якого частина економічно активного населення не може знайти роботу і залишається тимчасово незайнятою.</w:t>
      </w:r>
    </w:p>
    <w:p w:rsidR="00CF3376" w:rsidRPr="00CF3376" w:rsidRDefault="00CF3376" w:rsidP="00A705DA">
      <w:pPr>
        <w:spacing w:after="0" w:line="360" w:lineRule="auto"/>
        <w:ind w:firstLine="709"/>
        <w:jc w:val="center"/>
        <w:rPr>
          <w:rFonts w:ascii="Times New Roman" w:eastAsia="Times New Roman" w:hAnsi="Times New Roman" w:cs="Times New Roman"/>
          <w:b/>
          <w:color w:val="000000"/>
          <w:sz w:val="28"/>
          <w:szCs w:val="28"/>
          <w:lang w:val="uk-UA" w:eastAsia="ru-RU"/>
        </w:rPr>
      </w:pPr>
      <w:r w:rsidRPr="00CF3376">
        <w:rPr>
          <w:rFonts w:ascii="Times New Roman" w:eastAsia="Times New Roman" w:hAnsi="Times New Roman" w:cs="Times New Roman"/>
          <w:b/>
          <w:color w:val="000000"/>
          <w:sz w:val="28"/>
          <w:szCs w:val="28"/>
          <w:lang w:val="uk-UA" w:eastAsia="ru-RU"/>
        </w:rPr>
        <w:t>Види безробіття</w:t>
      </w:r>
    </w:p>
    <w:p w:rsidR="00CF3376" w:rsidRPr="00CF3376" w:rsidRDefault="00CF3376" w:rsidP="00A705DA">
      <w:pPr>
        <w:numPr>
          <w:ilvl w:val="0"/>
          <w:numId w:val="206"/>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b/>
          <w:i/>
          <w:color w:val="000000"/>
          <w:sz w:val="28"/>
          <w:szCs w:val="28"/>
          <w:lang w:val="uk-UA" w:eastAsia="ru-RU"/>
        </w:rPr>
        <w:t>Фрикційне безробіття</w:t>
      </w:r>
      <w:r w:rsidRPr="00CF3376">
        <w:rPr>
          <w:rFonts w:ascii="Times New Roman" w:eastAsia="Times New Roman" w:hAnsi="Times New Roman" w:cs="Times New Roman"/>
          <w:color w:val="000000"/>
          <w:sz w:val="28"/>
          <w:szCs w:val="28"/>
          <w:lang w:val="uk-UA" w:eastAsia="ru-RU"/>
        </w:rPr>
        <w:t xml:space="preserve"> – викликане пошуком більш вигідного ніж перше місця роботи, пов’язане з переїздом чи сезонним характером роботи (короткострокове, неминуче);</w:t>
      </w:r>
    </w:p>
    <w:p w:rsidR="00CF3376" w:rsidRPr="00CF3376" w:rsidRDefault="00CF3376" w:rsidP="00A705DA">
      <w:pPr>
        <w:numPr>
          <w:ilvl w:val="0"/>
          <w:numId w:val="206"/>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b/>
          <w:i/>
          <w:color w:val="000000"/>
          <w:sz w:val="28"/>
          <w:szCs w:val="28"/>
          <w:lang w:val="uk-UA" w:eastAsia="ru-RU"/>
        </w:rPr>
        <w:t>Структурне безробіття</w:t>
      </w:r>
      <w:r w:rsidRPr="00CF3376">
        <w:rPr>
          <w:rFonts w:ascii="Times New Roman" w:eastAsia="Times New Roman" w:hAnsi="Times New Roman" w:cs="Times New Roman"/>
          <w:color w:val="000000"/>
          <w:sz w:val="28"/>
          <w:szCs w:val="28"/>
          <w:lang w:val="uk-UA" w:eastAsia="ru-RU"/>
        </w:rPr>
        <w:t xml:space="preserve"> – виникає в результаті НТП, що викликає зміну попиту на працівників деяких професій (триваліший тип безробіття, адже потрібен час на перепідготовку, перекваліфікацію);</w:t>
      </w:r>
    </w:p>
    <w:p w:rsidR="004E1F9C" w:rsidRPr="00A705DA" w:rsidRDefault="00CF3376" w:rsidP="00A705DA">
      <w:pPr>
        <w:numPr>
          <w:ilvl w:val="0"/>
          <w:numId w:val="206"/>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b/>
          <w:i/>
          <w:color w:val="000000"/>
          <w:sz w:val="28"/>
          <w:szCs w:val="28"/>
          <w:lang w:val="uk-UA" w:eastAsia="ru-RU"/>
        </w:rPr>
        <w:lastRenderedPageBreak/>
        <w:t>Циклічне безробіття</w:t>
      </w:r>
      <w:r w:rsidRPr="00CF3376">
        <w:rPr>
          <w:rFonts w:ascii="Times New Roman" w:eastAsia="Times New Roman" w:hAnsi="Times New Roman" w:cs="Times New Roman"/>
          <w:color w:val="000000"/>
          <w:sz w:val="28"/>
          <w:szCs w:val="28"/>
          <w:lang w:val="uk-UA" w:eastAsia="ru-RU"/>
        </w:rPr>
        <w:t xml:space="preserve"> – зумовлене зниженням сукупного попиту на робочу силу в період економічного спаду.</w:t>
      </w:r>
    </w:p>
    <w:p w:rsidR="00CF3376" w:rsidRPr="00CF3376" w:rsidRDefault="00CF3376" w:rsidP="00A705DA">
      <w:pPr>
        <w:spacing w:after="0" w:line="360" w:lineRule="auto"/>
        <w:ind w:firstLine="709"/>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b/>
          <w:color w:val="000000"/>
          <w:sz w:val="28"/>
          <w:szCs w:val="28"/>
          <w:lang w:val="uk-UA" w:eastAsia="ru-RU"/>
        </w:rPr>
        <w:t>Трудоресурсна ситуація</w:t>
      </w:r>
      <w:r w:rsidRPr="00CF3376">
        <w:rPr>
          <w:rFonts w:ascii="Times New Roman" w:eastAsia="Times New Roman" w:hAnsi="Times New Roman" w:cs="Times New Roman"/>
          <w:color w:val="000000"/>
          <w:sz w:val="28"/>
          <w:szCs w:val="28"/>
          <w:lang w:val="uk-UA" w:eastAsia="ru-RU"/>
        </w:rPr>
        <w:t xml:space="preserve"> – характеризує рівень забезпечення ресурсами праці сфери матеріального і нематеріального виробництва певної території.</w:t>
      </w:r>
    </w:p>
    <w:p w:rsidR="00CF3376" w:rsidRPr="00CF3376" w:rsidRDefault="00CF3376" w:rsidP="00A705DA">
      <w:pPr>
        <w:spacing w:after="0" w:line="360" w:lineRule="auto"/>
        <w:ind w:firstLine="709"/>
        <w:jc w:val="center"/>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b/>
          <w:color w:val="000000"/>
          <w:sz w:val="28"/>
          <w:szCs w:val="28"/>
          <w:lang w:val="uk-UA" w:eastAsia="ru-RU"/>
        </w:rPr>
        <w:t>Види трудоресурсної ситуації</w:t>
      </w:r>
      <w:r w:rsidRPr="00CF3376">
        <w:rPr>
          <w:rFonts w:ascii="Times New Roman" w:eastAsia="Times New Roman" w:hAnsi="Times New Roman" w:cs="Times New Roman"/>
          <w:color w:val="000000"/>
          <w:sz w:val="28"/>
          <w:szCs w:val="28"/>
          <w:lang w:val="uk-UA" w:eastAsia="ru-RU"/>
        </w:rPr>
        <w:t>:</w:t>
      </w:r>
    </w:p>
    <w:p w:rsidR="00CF3376" w:rsidRPr="00CF3376" w:rsidRDefault="00CF3376" w:rsidP="00A705DA">
      <w:pPr>
        <w:numPr>
          <w:ilvl w:val="0"/>
          <w:numId w:val="201"/>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i/>
          <w:color w:val="000000"/>
          <w:sz w:val="28"/>
          <w:szCs w:val="28"/>
          <w:u w:val="single"/>
          <w:lang w:val="uk-UA" w:eastAsia="ru-RU"/>
        </w:rPr>
        <w:t>Трудодефіцитні регіони</w:t>
      </w:r>
      <w:r w:rsidRPr="00CF3376">
        <w:rPr>
          <w:rFonts w:ascii="Times New Roman" w:eastAsia="Times New Roman" w:hAnsi="Times New Roman" w:cs="Times New Roman"/>
          <w:color w:val="000000"/>
          <w:sz w:val="28"/>
          <w:szCs w:val="28"/>
          <w:lang w:val="uk-UA" w:eastAsia="ru-RU"/>
        </w:rPr>
        <w:t xml:space="preserve"> – недостатня кількість трудових ресурсів внаслідок природного скорочення або міграції.</w:t>
      </w:r>
    </w:p>
    <w:p w:rsidR="00CF3376" w:rsidRPr="00CF3376" w:rsidRDefault="00CF3376" w:rsidP="00A705DA">
      <w:pPr>
        <w:numPr>
          <w:ilvl w:val="0"/>
          <w:numId w:val="201"/>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i/>
          <w:color w:val="000000"/>
          <w:sz w:val="28"/>
          <w:szCs w:val="28"/>
          <w:u w:val="single"/>
          <w:lang w:val="uk-UA" w:eastAsia="ru-RU"/>
        </w:rPr>
        <w:t>Трудонадлишкові регіони</w:t>
      </w:r>
      <w:r w:rsidRPr="00CF3376">
        <w:rPr>
          <w:rFonts w:ascii="Times New Roman" w:eastAsia="Times New Roman" w:hAnsi="Times New Roman" w:cs="Times New Roman"/>
          <w:color w:val="000000"/>
          <w:sz w:val="28"/>
          <w:szCs w:val="28"/>
          <w:lang w:val="uk-UA" w:eastAsia="ru-RU"/>
        </w:rPr>
        <w:t xml:space="preserve"> – перевищення чисельності трудових ресурсів над кількістю робочих місць.</w:t>
      </w:r>
    </w:p>
    <w:p w:rsidR="00CF3376" w:rsidRPr="00A705DA" w:rsidRDefault="00CF3376" w:rsidP="00A705DA">
      <w:pPr>
        <w:numPr>
          <w:ilvl w:val="0"/>
          <w:numId w:val="201"/>
        </w:numPr>
        <w:spacing w:after="0" w:line="360" w:lineRule="auto"/>
        <w:ind w:left="0"/>
        <w:jc w:val="both"/>
        <w:rPr>
          <w:rFonts w:ascii="Times New Roman" w:eastAsia="Times New Roman" w:hAnsi="Times New Roman" w:cs="Times New Roman"/>
          <w:color w:val="000000"/>
          <w:sz w:val="28"/>
          <w:szCs w:val="28"/>
          <w:lang w:val="uk-UA" w:eastAsia="ru-RU"/>
        </w:rPr>
      </w:pPr>
      <w:r w:rsidRPr="00CF3376">
        <w:rPr>
          <w:rFonts w:ascii="Times New Roman" w:eastAsia="Times New Roman" w:hAnsi="Times New Roman" w:cs="Times New Roman"/>
          <w:i/>
          <w:color w:val="000000"/>
          <w:sz w:val="28"/>
          <w:szCs w:val="28"/>
          <w:u w:val="single"/>
          <w:lang w:val="uk-UA" w:eastAsia="ru-RU"/>
        </w:rPr>
        <w:t>Трудоврівноважні регіони</w:t>
      </w:r>
      <w:r w:rsidRPr="00CF3376">
        <w:rPr>
          <w:rFonts w:ascii="Times New Roman" w:eastAsia="Times New Roman" w:hAnsi="Times New Roman" w:cs="Times New Roman"/>
          <w:color w:val="000000"/>
          <w:sz w:val="28"/>
          <w:szCs w:val="28"/>
          <w:lang w:val="uk-UA" w:eastAsia="ru-RU"/>
        </w:rPr>
        <w:t xml:space="preserve"> – відповідність між наявними трудовими ресурсами і робочими місцями.</w:t>
      </w:r>
    </w:p>
    <w:p w:rsidR="004E1F9C" w:rsidRPr="004E1F9C" w:rsidRDefault="004E1F9C" w:rsidP="004E1F9C">
      <w:pPr>
        <w:pStyle w:val="a6"/>
        <w:spacing w:after="0" w:line="360" w:lineRule="auto"/>
        <w:ind w:left="0"/>
        <w:jc w:val="both"/>
        <w:rPr>
          <w:rFonts w:ascii="Times New Roman" w:hAnsi="Times New Roman" w:cs="Times New Roman"/>
          <w:i/>
          <w:sz w:val="28"/>
          <w:szCs w:val="28"/>
          <w:lang w:val="uk-UA"/>
        </w:rPr>
      </w:pPr>
      <w:r w:rsidRPr="004E1F9C">
        <w:rPr>
          <w:rFonts w:ascii="Times New Roman" w:hAnsi="Times New Roman" w:cs="Times New Roman"/>
          <w:b/>
          <w:i/>
          <w:sz w:val="28"/>
          <w:szCs w:val="28"/>
          <w:lang w:val="uk-UA"/>
        </w:rPr>
        <w:t>Ринок робочої сили</w:t>
      </w:r>
      <w:r>
        <w:rPr>
          <w:rFonts w:ascii="Times New Roman" w:hAnsi="Times New Roman" w:cs="Times New Roman"/>
          <w:b/>
          <w:i/>
          <w:sz w:val="28"/>
          <w:szCs w:val="28"/>
          <w:lang w:val="uk-UA"/>
        </w:rPr>
        <w:t xml:space="preserve"> </w:t>
      </w:r>
      <w:r>
        <w:rPr>
          <w:rFonts w:ascii="Times New Roman" w:hAnsi="Times New Roman" w:cs="Times New Roman"/>
          <w:b/>
          <w:sz w:val="28"/>
          <w:szCs w:val="28"/>
          <w:lang w:val="uk-UA"/>
        </w:rPr>
        <w:t>–</w:t>
      </w:r>
      <w:r w:rsidRPr="004E1F9C">
        <w:rPr>
          <w:rFonts w:ascii="Times New Roman" w:hAnsi="Times New Roman" w:cs="Times New Roman"/>
          <w:b/>
          <w:sz w:val="28"/>
          <w:szCs w:val="28"/>
          <w:lang w:val="uk-UA"/>
        </w:rPr>
        <w:t xml:space="preserve"> </w:t>
      </w:r>
      <w:r w:rsidRPr="004E1F9C">
        <w:rPr>
          <w:rFonts w:ascii="Times New Roman" w:hAnsi="Times New Roman" w:cs="Times New Roman"/>
          <w:sz w:val="28"/>
          <w:szCs w:val="28"/>
          <w:lang w:val="uk-UA"/>
        </w:rPr>
        <w:t>це суспільно-економічна форма руху трудових ресурсів</w:t>
      </w:r>
      <w:r>
        <w:rPr>
          <w:rFonts w:ascii="Times New Roman" w:hAnsi="Times New Roman" w:cs="Times New Roman"/>
          <w:sz w:val="28"/>
          <w:szCs w:val="28"/>
          <w:lang w:val="uk-UA"/>
        </w:rPr>
        <w:t>, особливий, властивий  розвинутим товарно-грошовим відносинам, спосіб включення робочої сили в економічну систему.</w:t>
      </w:r>
    </w:p>
    <w:p w:rsidR="00661B42" w:rsidRDefault="004E1F9C" w:rsidP="004E1F9C">
      <w:pPr>
        <w:spacing w:after="0" w:line="360" w:lineRule="auto"/>
        <w:jc w:val="both"/>
        <w:rPr>
          <w:rFonts w:ascii="Times New Roman" w:eastAsia="Times New Roman" w:hAnsi="Times New Roman" w:cs="Times New Roman"/>
          <w:sz w:val="28"/>
          <w:szCs w:val="28"/>
          <w:shd w:val="clear" w:color="auto" w:fill="FFFFFF"/>
          <w:lang w:val="uk-UA" w:eastAsia="ru-RU"/>
        </w:rPr>
      </w:pPr>
      <w:r w:rsidRPr="004E1F9C">
        <w:rPr>
          <w:rFonts w:ascii="Times New Roman" w:eastAsia="Times New Roman" w:hAnsi="Times New Roman" w:cs="Times New Roman"/>
          <w:b/>
          <w:i/>
          <w:sz w:val="28"/>
          <w:szCs w:val="28"/>
          <w:shd w:val="clear" w:color="auto" w:fill="FFFFFF"/>
          <w:lang w:val="uk-UA" w:eastAsia="ru-RU"/>
        </w:rPr>
        <w:t>Ринок праці</w:t>
      </w:r>
      <w:r>
        <w:rPr>
          <w:rFonts w:ascii="Times New Roman" w:eastAsia="Times New Roman" w:hAnsi="Times New Roman" w:cs="Times New Roman"/>
          <w:i/>
          <w:sz w:val="28"/>
          <w:szCs w:val="28"/>
          <w:shd w:val="clear" w:color="auto" w:fill="FFFFFF"/>
          <w:lang w:val="uk-UA" w:eastAsia="ru-RU"/>
        </w:rPr>
        <w:t xml:space="preserve"> - </w:t>
      </w:r>
      <w:r w:rsidRPr="004E1F9C">
        <w:rPr>
          <w:rFonts w:ascii="Times New Roman" w:eastAsia="Times New Roman" w:hAnsi="Times New Roman" w:cs="Times New Roman"/>
          <w:sz w:val="28"/>
          <w:szCs w:val="28"/>
          <w:shd w:val="clear" w:color="auto" w:fill="FFFFFF"/>
          <w:lang w:val="uk-UA" w:eastAsia="ru-RU"/>
        </w:rPr>
        <w:t xml:space="preserve">це система суспільних відносин, пов’язаних з наймом і пропозицією праці, тобто з її купівлею і продажем; </w:t>
      </w:r>
      <w:r>
        <w:rPr>
          <w:rFonts w:ascii="Times New Roman" w:eastAsia="Times New Roman" w:hAnsi="Times New Roman" w:cs="Times New Roman"/>
          <w:i/>
          <w:sz w:val="28"/>
          <w:szCs w:val="28"/>
          <w:shd w:val="clear" w:color="auto" w:fill="FFFFFF"/>
          <w:lang w:val="uk-UA" w:eastAsia="ru-RU"/>
        </w:rPr>
        <w:t xml:space="preserve"> </w:t>
      </w:r>
      <w:r w:rsidRPr="004E1F9C">
        <w:rPr>
          <w:rFonts w:ascii="Times New Roman" w:eastAsia="Times New Roman" w:hAnsi="Times New Roman" w:cs="Times New Roman"/>
          <w:sz w:val="28"/>
          <w:szCs w:val="28"/>
          <w:shd w:val="clear" w:color="auto" w:fill="FFFFFF"/>
          <w:lang w:val="uk-UA" w:eastAsia="ru-RU"/>
        </w:rPr>
        <w:t xml:space="preserve">це сфера працевлаштування, в якій взаємодіють покупці і продавці праці; </w:t>
      </w:r>
      <w:r>
        <w:rPr>
          <w:rFonts w:ascii="Times New Roman" w:eastAsia="Times New Roman" w:hAnsi="Times New Roman" w:cs="Times New Roman"/>
          <w:i/>
          <w:sz w:val="28"/>
          <w:szCs w:val="28"/>
          <w:shd w:val="clear" w:color="auto" w:fill="FFFFFF"/>
          <w:lang w:val="uk-UA" w:eastAsia="ru-RU"/>
        </w:rPr>
        <w:t xml:space="preserve"> </w:t>
      </w:r>
      <w:r w:rsidRPr="004E1F9C">
        <w:rPr>
          <w:rFonts w:ascii="Times New Roman" w:eastAsia="Times New Roman" w:hAnsi="Times New Roman" w:cs="Times New Roman"/>
          <w:sz w:val="28"/>
          <w:szCs w:val="28"/>
          <w:shd w:val="clear" w:color="auto" w:fill="FFFFFF"/>
          <w:lang w:val="uk-UA" w:eastAsia="ru-RU"/>
        </w:rPr>
        <w:t>це механізм, що забезпечує узгодження ціни і умов праці між роботодавцями і найманими працівниками та регулює її попит та пропозицію.</w:t>
      </w:r>
    </w:p>
    <w:p w:rsidR="004E1F9C" w:rsidRDefault="004E1F9C" w:rsidP="004E1F9C">
      <w:pPr>
        <w:spacing w:after="0" w:line="360" w:lineRule="auto"/>
        <w:jc w:val="both"/>
        <w:rPr>
          <w:rFonts w:ascii="Times New Roman" w:eastAsia="Times New Roman" w:hAnsi="Times New Roman" w:cs="Times New Roman"/>
          <w:b/>
          <w:i/>
          <w:sz w:val="28"/>
          <w:szCs w:val="28"/>
          <w:shd w:val="clear" w:color="auto" w:fill="FFFFFF"/>
          <w:lang w:val="uk-UA" w:eastAsia="ru-RU"/>
        </w:rPr>
      </w:pPr>
      <w:r w:rsidRPr="004E1F9C">
        <w:rPr>
          <w:rFonts w:ascii="Times New Roman" w:eastAsia="Times New Roman" w:hAnsi="Times New Roman" w:cs="Times New Roman"/>
          <w:b/>
          <w:i/>
          <w:sz w:val="28"/>
          <w:szCs w:val="28"/>
          <w:shd w:val="clear" w:color="auto" w:fill="FFFFFF"/>
          <w:lang w:val="uk-UA" w:eastAsia="ru-RU"/>
        </w:rPr>
        <w:t>Для оцінки національного ринку праці використовують такі поняття:</w:t>
      </w:r>
    </w:p>
    <w:p w:rsidR="004E1F9C" w:rsidRPr="00661B42" w:rsidRDefault="00A705DA" w:rsidP="00C53A8B">
      <w:pPr>
        <w:pStyle w:val="a6"/>
        <w:numPr>
          <w:ilvl w:val="0"/>
          <w:numId w:val="208"/>
        </w:numPr>
        <w:spacing w:after="0" w:line="36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i/>
          <w:sz w:val="28"/>
          <w:szCs w:val="28"/>
          <w:shd w:val="clear" w:color="auto" w:fill="FFFFFF"/>
          <w:lang w:val="uk-UA" w:eastAsia="ru-RU"/>
        </w:rPr>
        <w:t>п</w:t>
      </w:r>
      <w:r w:rsidR="004E1F9C" w:rsidRPr="00661B42">
        <w:rPr>
          <w:rFonts w:ascii="Times New Roman" w:eastAsia="Times New Roman" w:hAnsi="Times New Roman" w:cs="Times New Roman"/>
          <w:i/>
          <w:sz w:val="28"/>
          <w:szCs w:val="28"/>
          <w:shd w:val="clear" w:color="auto" w:fill="FFFFFF"/>
          <w:lang w:val="uk-UA" w:eastAsia="ru-RU"/>
        </w:rPr>
        <w:t>рацездатне населення</w:t>
      </w:r>
      <w:r w:rsidR="004E1F9C" w:rsidRPr="00661B42">
        <w:rPr>
          <w:rFonts w:ascii="Times New Roman" w:eastAsia="Times New Roman" w:hAnsi="Times New Roman" w:cs="Times New Roman"/>
          <w:sz w:val="28"/>
          <w:szCs w:val="28"/>
          <w:shd w:val="clear" w:color="auto" w:fill="FFFFFF"/>
          <w:lang w:val="uk-UA" w:eastAsia="ru-RU"/>
        </w:rPr>
        <w:t>- всі, хто за віком і станом здоров’я здатний працювати на підприємствах або установах;</w:t>
      </w:r>
    </w:p>
    <w:p w:rsidR="004E1F9C" w:rsidRPr="00661B42" w:rsidRDefault="00A705DA" w:rsidP="00C53A8B">
      <w:pPr>
        <w:pStyle w:val="a6"/>
        <w:numPr>
          <w:ilvl w:val="0"/>
          <w:numId w:val="208"/>
        </w:numPr>
        <w:spacing w:after="0" w:line="36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i/>
          <w:sz w:val="28"/>
          <w:szCs w:val="28"/>
          <w:shd w:val="clear" w:color="auto" w:fill="FFFFFF"/>
          <w:lang w:val="uk-UA" w:eastAsia="ru-RU"/>
        </w:rPr>
        <w:t>п</w:t>
      </w:r>
      <w:r w:rsidR="004E1F9C" w:rsidRPr="00661B42">
        <w:rPr>
          <w:rFonts w:ascii="Times New Roman" w:eastAsia="Times New Roman" w:hAnsi="Times New Roman" w:cs="Times New Roman"/>
          <w:i/>
          <w:sz w:val="28"/>
          <w:szCs w:val="28"/>
          <w:shd w:val="clear" w:color="auto" w:fill="FFFFFF"/>
          <w:lang w:val="uk-UA" w:eastAsia="ru-RU"/>
        </w:rPr>
        <w:t>ропозиція праці</w:t>
      </w:r>
      <w:r w:rsidR="004E1F9C" w:rsidRPr="00661B42">
        <w:rPr>
          <w:rFonts w:ascii="Times New Roman" w:eastAsia="Times New Roman" w:hAnsi="Times New Roman" w:cs="Times New Roman"/>
          <w:sz w:val="28"/>
          <w:szCs w:val="28"/>
          <w:shd w:val="clear" w:color="auto" w:fill="FFFFFF"/>
          <w:lang w:val="uk-UA" w:eastAsia="ru-RU"/>
        </w:rPr>
        <w:t xml:space="preserve"> – частина населення, яка готова працювати на умовах постійної зайнятості по найму;</w:t>
      </w:r>
    </w:p>
    <w:p w:rsidR="004E1F9C" w:rsidRPr="00661B42" w:rsidRDefault="00A705DA" w:rsidP="00C53A8B">
      <w:pPr>
        <w:pStyle w:val="a6"/>
        <w:numPr>
          <w:ilvl w:val="0"/>
          <w:numId w:val="208"/>
        </w:numPr>
        <w:spacing w:after="0" w:line="36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i/>
          <w:sz w:val="28"/>
          <w:szCs w:val="28"/>
          <w:shd w:val="clear" w:color="auto" w:fill="FFFFFF"/>
          <w:lang w:val="uk-UA" w:eastAsia="ru-RU"/>
        </w:rPr>
        <w:t>з</w:t>
      </w:r>
      <w:r w:rsidR="004E1F9C" w:rsidRPr="00661B42">
        <w:rPr>
          <w:rFonts w:ascii="Times New Roman" w:eastAsia="Times New Roman" w:hAnsi="Times New Roman" w:cs="Times New Roman"/>
          <w:i/>
          <w:sz w:val="28"/>
          <w:szCs w:val="28"/>
          <w:shd w:val="clear" w:color="auto" w:fill="FFFFFF"/>
          <w:lang w:val="uk-UA" w:eastAsia="ru-RU"/>
        </w:rPr>
        <w:t>айняті по найму</w:t>
      </w:r>
      <w:r w:rsidR="004E1F9C" w:rsidRPr="00661B42">
        <w:rPr>
          <w:rFonts w:ascii="Times New Roman" w:eastAsia="Times New Roman" w:hAnsi="Times New Roman" w:cs="Times New Roman"/>
          <w:sz w:val="28"/>
          <w:szCs w:val="28"/>
          <w:shd w:val="clear" w:color="auto" w:fill="FFFFFF"/>
          <w:lang w:val="uk-UA" w:eastAsia="ru-RU"/>
        </w:rPr>
        <w:t xml:space="preserve"> – працівникі, які отримали роботу по найму;</w:t>
      </w:r>
    </w:p>
    <w:p w:rsidR="004E1F9C" w:rsidRPr="00661B42" w:rsidRDefault="00A705DA" w:rsidP="00C53A8B">
      <w:pPr>
        <w:pStyle w:val="a6"/>
        <w:numPr>
          <w:ilvl w:val="0"/>
          <w:numId w:val="208"/>
        </w:numPr>
        <w:spacing w:after="0" w:line="36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i/>
          <w:sz w:val="28"/>
          <w:szCs w:val="28"/>
          <w:shd w:val="clear" w:color="auto" w:fill="FFFFFF"/>
          <w:lang w:val="uk-UA" w:eastAsia="ru-RU"/>
        </w:rPr>
        <w:t>нез</w:t>
      </w:r>
      <w:r w:rsidR="00661B42" w:rsidRPr="00661B42">
        <w:rPr>
          <w:rFonts w:ascii="Times New Roman" w:eastAsia="Times New Roman" w:hAnsi="Times New Roman" w:cs="Times New Roman"/>
          <w:i/>
          <w:sz w:val="28"/>
          <w:szCs w:val="28"/>
          <w:shd w:val="clear" w:color="auto" w:fill="FFFFFF"/>
          <w:lang w:val="uk-UA" w:eastAsia="ru-RU"/>
        </w:rPr>
        <w:t xml:space="preserve">айняті по найму- </w:t>
      </w:r>
      <w:r w:rsidR="00661B42" w:rsidRPr="00661B42">
        <w:rPr>
          <w:rFonts w:ascii="Times New Roman" w:eastAsia="Times New Roman" w:hAnsi="Times New Roman" w:cs="Times New Roman"/>
          <w:sz w:val="28"/>
          <w:szCs w:val="28"/>
          <w:shd w:val="clear" w:color="auto" w:fill="FFFFFF"/>
          <w:lang w:val="uk-UA" w:eastAsia="ru-RU"/>
        </w:rPr>
        <w:t>фактичний запас найманої праці, в т. ч. офіційно зареєстровані як безробітні;</w:t>
      </w:r>
    </w:p>
    <w:p w:rsidR="00661B42" w:rsidRPr="00661B42" w:rsidRDefault="00A705DA" w:rsidP="00C53A8B">
      <w:pPr>
        <w:pStyle w:val="a6"/>
        <w:numPr>
          <w:ilvl w:val="0"/>
          <w:numId w:val="208"/>
        </w:numPr>
        <w:spacing w:after="0" w:line="360" w:lineRule="auto"/>
        <w:jc w:val="both"/>
        <w:rPr>
          <w:rFonts w:ascii="Times New Roman" w:eastAsia="Times New Roman" w:hAnsi="Times New Roman" w:cs="Times New Roman"/>
          <w:sz w:val="28"/>
          <w:szCs w:val="28"/>
          <w:shd w:val="clear" w:color="auto" w:fill="FFFFFF"/>
          <w:lang w:val="uk-UA" w:eastAsia="ru-RU"/>
        </w:rPr>
      </w:pPr>
      <w:r w:rsidRPr="00A705DA">
        <w:rPr>
          <w:rFonts w:ascii="Times New Roman" w:eastAsia="Times New Roman" w:hAnsi="Times New Roman" w:cs="Times New Roman"/>
          <w:i/>
          <w:sz w:val="28"/>
          <w:szCs w:val="28"/>
          <w:shd w:val="clear" w:color="auto" w:fill="FFFFFF"/>
          <w:lang w:val="uk-UA" w:eastAsia="ru-RU"/>
        </w:rPr>
        <w:lastRenderedPageBreak/>
        <w:t>п</w:t>
      </w:r>
      <w:r w:rsidR="00661B42" w:rsidRPr="00A705DA">
        <w:rPr>
          <w:rFonts w:ascii="Times New Roman" w:eastAsia="Times New Roman" w:hAnsi="Times New Roman" w:cs="Times New Roman"/>
          <w:i/>
          <w:sz w:val="28"/>
          <w:szCs w:val="28"/>
          <w:shd w:val="clear" w:color="auto" w:fill="FFFFFF"/>
          <w:lang w:val="uk-UA" w:eastAsia="ru-RU"/>
        </w:rPr>
        <w:t>отенційний запас найманої праці</w:t>
      </w:r>
      <w:r w:rsidR="00661B42" w:rsidRPr="00661B42">
        <w:rPr>
          <w:rFonts w:ascii="Times New Roman" w:eastAsia="Times New Roman" w:hAnsi="Times New Roman" w:cs="Times New Roman"/>
          <w:sz w:val="28"/>
          <w:szCs w:val="28"/>
          <w:shd w:val="clear" w:color="auto" w:fill="FFFFFF"/>
          <w:lang w:val="uk-UA" w:eastAsia="ru-RU"/>
        </w:rPr>
        <w:t xml:space="preserve"> – особи, які самостійно забезпечують себе роботою; підприємці; особи, зайняті творчою діяльністю; фермери; особи, які живуть на доходи від власності.</w:t>
      </w:r>
    </w:p>
    <w:p w:rsidR="004E1F9C" w:rsidRPr="004E1F9C" w:rsidRDefault="00661B42" w:rsidP="004E1F9C">
      <w:pPr>
        <w:spacing w:after="0" w:line="36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 xml:space="preserve">         Систему трудових відносин, що виникають на ринку робочої сили, не можна звужувати  до відносин купівлі-продажу робочої сили. Сутність ринку робочої сили розкривають також способ поєднання факторів виробництва, збалансованість трудових ресурсів і робочих місць, нормальне відтворення робочої сили, регулювання міграційних процесів населення, в т. ч. й планово організованих переміщень робочої сили, плинності кадрів, неорганізованої міграції тощо.</w:t>
      </w:r>
    </w:p>
    <w:p w:rsidR="004E1F9C" w:rsidRPr="00661B42" w:rsidRDefault="00661B42" w:rsidP="00661B42">
      <w:pPr>
        <w:spacing w:after="0" w:line="360" w:lineRule="auto"/>
        <w:jc w:val="both"/>
        <w:rPr>
          <w:rFonts w:ascii="Times New Roman" w:eastAsia="Times New Roman" w:hAnsi="Times New Roman" w:cs="Times New Roman"/>
          <w:sz w:val="28"/>
          <w:szCs w:val="28"/>
          <w:shd w:val="clear" w:color="auto" w:fill="FFFFFF"/>
          <w:lang w:val="uk-UA" w:eastAsia="ru-RU"/>
        </w:rPr>
      </w:pPr>
      <w:r>
        <w:rPr>
          <w:rFonts w:ascii="Times New Roman" w:eastAsia="Times New Roman" w:hAnsi="Times New Roman" w:cs="Times New Roman"/>
          <w:sz w:val="28"/>
          <w:szCs w:val="28"/>
          <w:shd w:val="clear" w:color="auto" w:fill="FFFFFF"/>
          <w:lang w:val="uk-UA" w:eastAsia="ru-RU"/>
        </w:rPr>
        <w:t xml:space="preserve">        В світі сформувалися різні моделі ринку праці, які відображають його організацію, структуру і функціонування.</w:t>
      </w:r>
    </w:p>
    <w:p w:rsidR="004E1F9C" w:rsidRPr="004E1F9C" w:rsidRDefault="004E1F9C" w:rsidP="004E1F9C">
      <w:pPr>
        <w:spacing w:after="0"/>
        <w:jc w:val="center"/>
        <w:rPr>
          <w:rFonts w:ascii="Times New Roman" w:eastAsia="Calibri" w:hAnsi="Times New Roman" w:cs="Times New Roman"/>
          <w:b/>
          <w:i/>
          <w:sz w:val="28"/>
          <w:szCs w:val="28"/>
          <w:lang w:val="uk-UA"/>
        </w:rPr>
      </w:pPr>
      <w:r w:rsidRPr="004E1F9C">
        <w:rPr>
          <w:rFonts w:ascii="Times New Roman" w:eastAsia="Calibri" w:hAnsi="Times New Roman" w:cs="Times New Roman"/>
          <w:b/>
          <w:i/>
          <w:sz w:val="28"/>
          <w:szCs w:val="28"/>
          <w:lang w:val="uk-UA"/>
        </w:rPr>
        <w:t>Класичні моделі ринку праці</w:t>
      </w:r>
    </w:p>
    <w:p w:rsidR="004E1F9C" w:rsidRDefault="00661B42" w:rsidP="00661B42">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004E1F9C" w:rsidRPr="004E1F9C">
        <w:rPr>
          <w:rFonts w:ascii="Times New Roman" w:eastAsia="Calibri" w:hAnsi="Times New Roman" w:cs="Times New Roman"/>
          <w:b/>
          <w:i/>
          <w:sz w:val="28"/>
          <w:szCs w:val="28"/>
          <w:lang w:val="uk-UA"/>
        </w:rPr>
        <w:t>Японська модель</w:t>
      </w:r>
      <w:r>
        <w:rPr>
          <w:rFonts w:ascii="Times New Roman" w:eastAsia="Calibri" w:hAnsi="Times New Roman" w:cs="Times New Roman"/>
          <w:sz w:val="28"/>
          <w:szCs w:val="28"/>
          <w:lang w:val="uk-UA"/>
        </w:rPr>
        <w:t xml:space="preserve">. Класичним прикладом організованого внутрішнього ринку праці є Японія. Система трудових відносин в цій країні ґрунтується  </w:t>
      </w:r>
      <w:r w:rsidR="004E1F9C" w:rsidRPr="004E1F9C">
        <w:rPr>
          <w:rFonts w:ascii="Times New Roman" w:eastAsia="Calibri" w:hAnsi="Times New Roman" w:cs="Times New Roman"/>
          <w:sz w:val="28"/>
          <w:szCs w:val="28"/>
          <w:lang w:val="uk-UA"/>
        </w:rPr>
        <w:t>відносинах «довічного найму», які передбачають зайнятість працівника на одному підприємстві до досягнення ним пенсійного віку</w:t>
      </w:r>
      <w:r>
        <w:rPr>
          <w:rFonts w:ascii="Times New Roman" w:eastAsia="Calibri" w:hAnsi="Times New Roman" w:cs="Times New Roman"/>
          <w:sz w:val="28"/>
          <w:szCs w:val="28"/>
          <w:lang w:val="uk-UA"/>
        </w:rPr>
        <w:t>(55-60 років)</w:t>
      </w:r>
      <w:r w:rsidR="004E1F9C" w:rsidRPr="004E1F9C">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Ця система найму передбачає підвищення розмірів матеріальних благ(зарплати, премій, соціальних виплат ) залежно від віку, який працівник пропрацював на даному підприємстві.</w:t>
      </w:r>
    </w:p>
    <w:p w:rsidR="00661B42" w:rsidRPr="004E1F9C" w:rsidRDefault="00661B42" w:rsidP="00661B42">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Pr="00687DA8">
        <w:rPr>
          <w:rFonts w:ascii="Times New Roman" w:eastAsia="Calibri" w:hAnsi="Times New Roman" w:cs="Times New Roman"/>
          <w:b/>
          <w:i/>
          <w:sz w:val="28"/>
          <w:szCs w:val="28"/>
          <w:lang w:val="uk-UA"/>
        </w:rPr>
        <w:t>Модель США</w:t>
      </w:r>
      <w:r w:rsidRPr="00661B42">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 xml:space="preserve"> </w:t>
      </w:r>
      <w:r w:rsidRPr="00661B42">
        <w:rPr>
          <w:rFonts w:ascii="Times New Roman" w:eastAsia="Calibri" w:hAnsi="Times New Roman" w:cs="Times New Roman"/>
          <w:sz w:val="28"/>
          <w:szCs w:val="28"/>
          <w:lang w:val="uk-UA"/>
        </w:rPr>
        <w:t xml:space="preserve">Для даної країни характерна децентралізація ринку робочої сили. </w:t>
      </w:r>
      <w:r>
        <w:rPr>
          <w:rFonts w:ascii="Times New Roman" w:eastAsia="Calibri" w:hAnsi="Times New Roman" w:cs="Times New Roman"/>
          <w:sz w:val="28"/>
          <w:szCs w:val="28"/>
          <w:lang w:val="uk-UA"/>
        </w:rPr>
        <w:t xml:space="preserve">У кожному штаті є свої закони про зайнятість, про допомогу безробітним, свої фонди страхування по безробіттю. Щорічно працівники фірми підписують колективні договори з адміністрацією. </w:t>
      </w:r>
      <w:r w:rsidR="00687DA8">
        <w:rPr>
          <w:rFonts w:ascii="Times New Roman" w:eastAsia="Calibri" w:hAnsi="Times New Roman" w:cs="Times New Roman"/>
          <w:sz w:val="28"/>
          <w:szCs w:val="28"/>
          <w:lang w:val="uk-UA"/>
        </w:rPr>
        <w:t xml:space="preserve">Рівень зарплати працівників та її підвищення пов’язані з рівнем продуктивності праці. Але системою договорів охоплено 25% працівників, а решта зайнята на основі контрактів, укладених на тривалий час. У контрактах зарплата залежить від складності роботи. </w:t>
      </w:r>
    </w:p>
    <w:p w:rsidR="00661B42" w:rsidRDefault="00687DA8" w:rsidP="00687DA8">
      <w:pPr>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Pr="004E1F9C">
        <w:rPr>
          <w:rFonts w:ascii="Times New Roman" w:eastAsia="Calibri" w:hAnsi="Times New Roman" w:cs="Times New Roman"/>
          <w:b/>
          <w:i/>
          <w:sz w:val="28"/>
          <w:szCs w:val="28"/>
          <w:lang w:val="uk-UA"/>
        </w:rPr>
        <w:t>Швецька модель</w:t>
      </w:r>
      <w:r>
        <w:rPr>
          <w:rFonts w:ascii="Times New Roman" w:eastAsia="Calibri" w:hAnsi="Times New Roman" w:cs="Times New Roman"/>
          <w:b/>
          <w:i/>
          <w:sz w:val="28"/>
          <w:szCs w:val="28"/>
          <w:lang w:val="uk-UA"/>
        </w:rPr>
        <w:t>.</w:t>
      </w:r>
      <w:r>
        <w:rPr>
          <w:rFonts w:ascii="Times New Roman" w:eastAsia="Calibri" w:hAnsi="Times New Roman" w:cs="Times New Roman"/>
          <w:sz w:val="28"/>
          <w:szCs w:val="28"/>
          <w:lang w:val="uk-UA"/>
        </w:rPr>
        <w:t xml:space="preserve"> У Швеції досягнута висока зайнятість населення завдяки активній політики держави і фірм у вирішенні цієї проблеми. Основні кошти </w:t>
      </w:r>
      <w:r>
        <w:rPr>
          <w:rFonts w:ascii="Times New Roman" w:eastAsia="Calibri" w:hAnsi="Times New Roman" w:cs="Times New Roman"/>
          <w:sz w:val="28"/>
          <w:szCs w:val="28"/>
          <w:lang w:val="uk-UA"/>
        </w:rPr>
        <w:lastRenderedPageBreak/>
        <w:t xml:space="preserve">вкладаються не в допомогу по безробіттю, а в перепідготовку працівників, підвищення їх кваліфікації, тобто конкурентоздатності </w:t>
      </w:r>
      <w:r w:rsidR="00F14271">
        <w:rPr>
          <w:rFonts w:ascii="Times New Roman" w:eastAsia="Calibri" w:hAnsi="Times New Roman" w:cs="Times New Roman"/>
          <w:sz w:val="28"/>
          <w:szCs w:val="28"/>
          <w:lang w:val="uk-UA"/>
        </w:rPr>
        <w:t>працівника на ринку праці. Саме ця політика зводиться до попередження появи безробіття і ґрунтується на таких економічних засадах:</w:t>
      </w:r>
    </w:p>
    <w:p w:rsidR="00F14271" w:rsidRPr="00DC0A15" w:rsidRDefault="00F14271" w:rsidP="00C53A8B">
      <w:pPr>
        <w:pStyle w:val="a6"/>
        <w:numPr>
          <w:ilvl w:val="0"/>
          <w:numId w:val="209"/>
        </w:numPr>
        <w:spacing w:after="0" w:line="360" w:lineRule="auto"/>
        <w:jc w:val="both"/>
        <w:rPr>
          <w:rFonts w:ascii="Times New Roman" w:eastAsia="Calibri" w:hAnsi="Times New Roman" w:cs="Times New Roman"/>
          <w:sz w:val="28"/>
          <w:szCs w:val="28"/>
          <w:lang w:val="uk-UA"/>
        </w:rPr>
      </w:pPr>
      <w:r w:rsidRPr="00DC0A15">
        <w:rPr>
          <w:rFonts w:ascii="Times New Roman" w:eastAsia="Calibri" w:hAnsi="Times New Roman" w:cs="Times New Roman"/>
          <w:sz w:val="28"/>
          <w:szCs w:val="28"/>
          <w:lang w:val="uk-UA"/>
        </w:rPr>
        <w:t>Обмежувальній фіксованій політиці, яка полягає у стримуванні росту прибутку і підвищення заробітної плати</w:t>
      </w:r>
      <w:r w:rsidR="00DC0A15" w:rsidRPr="00DC0A15">
        <w:rPr>
          <w:rFonts w:ascii="Times New Roman" w:eastAsia="Calibri" w:hAnsi="Times New Roman" w:cs="Times New Roman"/>
          <w:sz w:val="28"/>
          <w:szCs w:val="28"/>
          <w:lang w:val="uk-UA"/>
        </w:rPr>
        <w:t>, оскільки прискорений ріст цих величин призведе до зниження попиту на робочу силу, до плинності кадрів;</w:t>
      </w:r>
    </w:p>
    <w:p w:rsidR="00DC0A15" w:rsidRPr="00DC0A15" w:rsidRDefault="00DC0A15" w:rsidP="00C53A8B">
      <w:pPr>
        <w:pStyle w:val="a6"/>
        <w:numPr>
          <w:ilvl w:val="0"/>
          <w:numId w:val="209"/>
        </w:numPr>
        <w:spacing w:after="0" w:line="360" w:lineRule="auto"/>
        <w:jc w:val="both"/>
        <w:rPr>
          <w:rFonts w:ascii="Times New Roman" w:eastAsia="Calibri" w:hAnsi="Times New Roman" w:cs="Times New Roman"/>
          <w:sz w:val="28"/>
          <w:szCs w:val="28"/>
          <w:lang w:val="uk-UA"/>
        </w:rPr>
      </w:pPr>
      <w:r w:rsidRPr="00DC0A15">
        <w:rPr>
          <w:rFonts w:ascii="Times New Roman" w:eastAsia="Calibri" w:hAnsi="Times New Roman" w:cs="Times New Roman"/>
          <w:sz w:val="28"/>
          <w:szCs w:val="28"/>
          <w:lang w:val="uk-UA"/>
        </w:rPr>
        <w:t>Здійсненні політики «солідарності» у заробітній платі, що забезпечує рівну зарплату за рівну працю, незалежно від фінансового стану підприємства;</w:t>
      </w:r>
    </w:p>
    <w:p w:rsidR="00DC0A15" w:rsidRPr="00DC0A15" w:rsidRDefault="00DC0A15" w:rsidP="00C53A8B">
      <w:pPr>
        <w:pStyle w:val="a6"/>
        <w:numPr>
          <w:ilvl w:val="0"/>
          <w:numId w:val="209"/>
        </w:numPr>
        <w:spacing w:after="0" w:line="360" w:lineRule="auto"/>
        <w:jc w:val="both"/>
        <w:rPr>
          <w:rFonts w:ascii="Times New Roman" w:eastAsia="Calibri" w:hAnsi="Times New Roman" w:cs="Times New Roman"/>
          <w:sz w:val="28"/>
          <w:szCs w:val="28"/>
          <w:lang w:val="uk-UA"/>
        </w:rPr>
      </w:pPr>
      <w:r w:rsidRPr="00DC0A15">
        <w:rPr>
          <w:rFonts w:ascii="Times New Roman" w:eastAsia="Calibri" w:hAnsi="Times New Roman" w:cs="Times New Roman"/>
          <w:sz w:val="28"/>
          <w:szCs w:val="28"/>
          <w:lang w:val="uk-UA"/>
        </w:rPr>
        <w:t>Здійсненні активної політики на ринку робочої сили: компенсації низької зарплати окремим працівникам, створенні нових робочих місць;</w:t>
      </w:r>
    </w:p>
    <w:p w:rsidR="00661B42" w:rsidRPr="00DC0A15" w:rsidRDefault="00DC0A15" w:rsidP="00C53A8B">
      <w:pPr>
        <w:pStyle w:val="a6"/>
        <w:numPr>
          <w:ilvl w:val="0"/>
          <w:numId w:val="209"/>
        </w:numPr>
        <w:spacing w:after="0" w:line="360" w:lineRule="auto"/>
        <w:jc w:val="both"/>
        <w:rPr>
          <w:rFonts w:ascii="Times New Roman" w:eastAsia="Calibri" w:hAnsi="Times New Roman" w:cs="Times New Roman"/>
          <w:sz w:val="28"/>
          <w:szCs w:val="28"/>
          <w:lang w:val="uk-UA"/>
        </w:rPr>
      </w:pPr>
      <w:r w:rsidRPr="00DC0A15">
        <w:rPr>
          <w:rFonts w:ascii="Times New Roman" w:eastAsia="Calibri" w:hAnsi="Times New Roman" w:cs="Times New Roman"/>
          <w:sz w:val="28"/>
          <w:szCs w:val="28"/>
          <w:lang w:val="uk-UA"/>
        </w:rPr>
        <w:t>Реалізації селективного економічного росту, що полягає в державній підтримці зайнятості в секторах, які мають низькі економічні показники, проте є необхідними для суспільства.</w:t>
      </w:r>
    </w:p>
    <w:p w:rsidR="00661B42" w:rsidRDefault="00661B42" w:rsidP="00DC0A15">
      <w:pPr>
        <w:spacing w:after="0"/>
        <w:ind w:left="360"/>
        <w:contextualSpacing/>
        <w:jc w:val="both"/>
        <w:rPr>
          <w:rFonts w:ascii="Times New Roman" w:eastAsia="Calibri" w:hAnsi="Times New Roman" w:cs="Times New Roman"/>
          <w:b/>
          <w:sz w:val="28"/>
          <w:szCs w:val="28"/>
          <w:lang w:val="uk-UA"/>
        </w:rPr>
      </w:pPr>
    </w:p>
    <w:p w:rsidR="004E1F9C" w:rsidRPr="004E1F9C" w:rsidRDefault="004E1F9C" w:rsidP="004E1F9C">
      <w:pPr>
        <w:spacing w:after="0"/>
        <w:jc w:val="center"/>
        <w:rPr>
          <w:rFonts w:ascii="Times New Roman" w:eastAsia="Calibri" w:hAnsi="Times New Roman" w:cs="Times New Roman"/>
          <w:b/>
          <w:i/>
          <w:sz w:val="28"/>
          <w:szCs w:val="28"/>
          <w:lang w:val="uk-UA"/>
        </w:rPr>
      </w:pPr>
      <w:r w:rsidRPr="004E1F9C">
        <w:rPr>
          <w:rFonts w:ascii="Times New Roman" w:eastAsia="Calibri" w:hAnsi="Times New Roman" w:cs="Times New Roman"/>
          <w:b/>
          <w:i/>
          <w:sz w:val="28"/>
          <w:szCs w:val="28"/>
          <w:lang w:val="uk-UA"/>
        </w:rPr>
        <w:t>Сучасні тенденції українського ринку праці:</w:t>
      </w:r>
    </w:p>
    <w:p w:rsidR="004E1F9C" w:rsidRPr="004E1F9C" w:rsidRDefault="004E1F9C" w:rsidP="00C53A8B">
      <w:pPr>
        <w:numPr>
          <w:ilvl w:val="0"/>
          <w:numId w:val="210"/>
        </w:numPr>
        <w:spacing w:after="0" w:line="360" w:lineRule="auto"/>
        <w:contextualSpacing/>
        <w:jc w:val="both"/>
        <w:rPr>
          <w:rFonts w:ascii="Times New Roman" w:eastAsia="Calibri" w:hAnsi="Times New Roman" w:cs="Times New Roman"/>
          <w:sz w:val="28"/>
          <w:szCs w:val="28"/>
          <w:lang w:val="uk-UA"/>
        </w:rPr>
      </w:pPr>
      <w:r w:rsidRPr="004E1F9C">
        <w:rPr>
          <w:rFonts w:ascii="Times New Roman" w:eastAsia="Calibri" w:hAnsi="Times New Roman" w:cs="Times New Roman"/>
          <w:sz w:val="28"/>
          <w:szCs w:val="28"/>
          <w:lang w:val="uk-UA"/>
        </w:rPr>
        <w:t>Збереження низького рівня попиту на робочу силу в усіх секторах економіки;</w:t>
      </w:r>
    </w:p>
    <w:p w:rsidR="004E1F9C" w:rsidRPr="004E1F9C" w:rsidRDefault="004E1F9C" w:rsidP="00C53A8B">
      <w:pPr>
        <w:numPr>
          <w:ilvl w:val="0"/>
          <w:numId w:val="210"/>
        </w:numPr>
        <w:spacing w:after="0" w:line="360" w:lineRule="auto"/>
        <w:contextualSpacing/>
        <w:jc w:val="both"/>
        <w:rPr>
          <w:rFonts w:ascii="Times New Roman" w:eastAsia="Calibri" w:hAnsi="Times New Roman" w:cs="Times New Roman"/>
          <w:sz w:val="28"/>
          <w:szCs w:val="28"/>
          <w:lang w:val="uk-UA"/>
        </w:rPr>
      </w:pPr>
      <w:r w:rsidRPr="004E1F9C">
        <w:rPr>
          <w:rFonts w:ascii="Times New Roman" w:eastAsia="Calibri" w:hAnsi="Times New Roman" w:cs="Times New Roman"/>
          <w:sz w:val="28"/>
          <w:szCs w:val="28"/>
          <w:lang w:val="uk-UA"/>
        </w:rPr>
        <w:t>Перевищення пропозиції робочої сили над попитом в усіх регіонах України;</w:t>
      </w:r>
    </w:p>
    <w:p w:rsidR="004E1F9C" w:rsidRPr="004E1F9C" w:rsidRDefault="004E1F9C" w:rsidP="00C53A8B">
      <w:pPr>
        <w:numPr>
          <w:ilvl w:val="0"/>
          <w:numId w:val="210"/>
        </w:numPr>
        <w:spacing w:after="0" w:line="360" w:lineRule="auto"/>
        <w:contextualSpacing/>
        <w:jc w:val="both"/>
        <w:rPr>
          <w:rFonts w:ascii="Times New Roman" w:eastAsia="Calibri" w:hAnsi="Times New Roman" w:cs="Times New Roman"/>
          <w:sz w:val="28"/>
          <w:szCs w:val="28"/>
          <w:lang w:val="uk-UA"/>
        </w:rPr>
      </w:pPr>
      <w:r w:rsidRPr="004E1F9C">
        <w:rPr>
          <w:rFonts w:ascii="Times New Roman" w:eastAsia="Calibri" w:hAnsi="Times New Roman" w:cs="Times New Roman"/>
          <w:sz w:val="28"/>
          <w:szCs w:val="28"/>
          <w:lang w:val="uk-UA"/>
        </w:rPr>
        <w:t>Поширення нерегламентованої зайнятості;</w:t>
      </w:r>
    </w:p>
    <w:p w:rsidR="004E1F9C" w:rsidRPr="004E1F9C" w:rsidRDefault="004E1F9C" w:rsidP="00C53A8B">
      <w:pPr>
        <w:numPr>
          <w:ilvl w:val="0"/>
          <w:numId w:val="210"/>
        </w:numPr>
        <w:spacing w:after="0" w:line="360" w:lineRule="auto"/>
        <w:contextualSpacing/>
        <w:jc w:val="both"/>
        <w:rPr>
          <w:rFonts w:ascii="Times New Roman" w:eastAsia="Calibri" w:hAnsi="Times New Roman" w:cs="Times New Roman"/>
          <w:sz w:val="28"/>
          <w:szCs w:val="28"/>
          <w:lang w:val="uk-UA"/>
        </w:rPr>
      </w:pPr>
      <w:r w:rsidRPr="004E1F9C">
        <w:rPr>
          <w:rFonts w:ascii="Times New Roman" w:eastAsia="Calibri" w:hAnsi="Times New Roman" w:cs="Times New Roman"/>
          <w:sz w:val="28"/>
          <w:szCs w:val="28"/>
          <w:lang w:val="uk-UA"/>
        </w:rPr>
        <w:t>Невисока місткість ринку;</w:t>
      </w:r>
    </w:p>
    <w:p w:rsidR="004E1F9C" w:rsidRPr="004E1F9C" w:rsidRDefault="004E1F9C" w:rsidP="00C53A8B">
      <w:pPr>
        <w:numPr>
          <w:ilvl w:val="0"/>
          <w:numId w:val="210"/>
        </w:numPr>
        <w:spacing w:after="0" w:line="360" w:lineRule="auto"/>
        <w:contextualSpacing/>
        <w:jc w:val="both"/>
        <w:rPr>
          <w:rFonts w:ascii="Times New Roman" w:eastAsia="Calibri" w:hAnsi="Times New Roman" w:cs="Times New Roman"/>
          <w:sz w:val="28"/>
          <w:szCs w:val="28"/>
          <w:lang w:val="uk-UA"/>
        </w:rPr>
      </w:pPr>
      <w:r w:rsidRPr="004E1F9C">
        <w:rPr>
          <w:rFonts w:ascii="Times New Roman" w:eastAsia="Calibri" w:hAnsi="Times New Roman" w:cs="Times New Roman"/>
          <w:sz w:val="28"/>
          <w:szCs w:val="28"/>
          <w:lang w:val="uk-UA"/>
        </w:rPr>
        <w:t>Значна питома вага офіційно зареєстрованих осіб з високим рівнем професійно-кваліфікаційнох підготовки.</w:t>
      </w:r>
    </w:p>
    <w:p w:rsidR="004E1F9C" w:rsidRPr="004E1F9C" w:rsidRDefault="004E1F9C" w:rsidP="004E1F9C">
      <w:pPr>
        <w:spacing w:after="0"/>
        <w:jc w:val="center"/>
        <w:rPr>
          <w:rFonts w:ascii="Times New Roman" w:eastAsia="Calibri" w:hAnsi="Times New Roman" w:cs="Times New Roman"/>
          <w:b/>
          <w:i/>
          <w:sz w:val="28"/>
          <w:szCs w:val="28"/>
          <w:lang w:val="uk-UA"/>
        </w:rPr>
      </w:pPr>
      <w:r w:rsidRPr="004E1F9C">
        <w:rPr>
          <w:rFonts w:ascii="Times New Roman" w:eastAsia="Calibri" w:hAnsi="Times New Roman" w:cs="Times New Roman"/>
          <w:b/>
          <w:i/>
          <w:sz w:val="28"/>
          <w:szCs w:val="28"/>
          <w:lang w:val="uk-UA"/>
        </w:rPr>
        <w:t>Завдання державної служби зайнятості</w:t>
      </w:r>
    </w:p>
    <w:p w:rsidR="004E1F9C" w:rsidRPr="004E1F9C" w:rsidRDefault="004E1F9C" w:rsidP="00C53A8B">
      <w:pPr>
        <w:numPr>
          <w:ilvl w:val="0"/>
          <w:numId w:val="211"/>
        </w:numPr>
        <w:shd w:val="clear" w:color="auto" w:fill="FFFFFF"/>
        <w:spacing w:after="0" w:line="360" w:lineRule="auto"/>
        <w:jc w:val="both"/>
        <w:rPr>
          <w:rFonts w:ascii="Times New Roman" w:eastAsia="Calibri" w:hAnsi="Times New Roman" w:cs="Times New Roman"/>
          <w:sz w:val="28"/>
          <w:szCs w:val="28"/>
          <w:lang w:val="uk-UA" w:eastAsia="ru-RU"/>
        </w:rPr>
      </w:pPr>
      <w:r w:rsidRPr="004E1F9C">
        <w:rPr>
          <w:rFonts w:ascii="Times New Roman" w:eastAsia="Calibri" w:hAnsi="Times New Roman" w:cs="Times New Roman"/>
          <w:sz w:val="28"/>
          <w:szCs w:val="28"/>
          <w:lang w:val="uk-UA" w:eastAsia="ru-RU"/>
        </w:rPr>
        <w:t>Реалізація державної політики у сфері зайнятості населення та трудової міграції.</w:t>
      </w:r>
    </w:p>
    <w:p w:rsidR="004E1F9C" w:rsidRPr="004E1F9C" w:rsidRDefault="004E1F9C" w:rsidP="00C53A8B">
      <w:pPr>
        <w:numPr>
          <w:ilvl w:val="0"/>
          <w:numId w:val="211"/>
        </w:numPr>
        <w:shd w:val="clear" w:color="auto" w:fill="FFFFFF"/>
        <w:spacing w:after="0" w:line="360" w:lineRule="auto"/>
        <w:jc w:val="both"/>
        <w:rPr>
          <w:rFonts w:ascii="Times New Roman" w:eastAsia="Calibri" w:hAnsi="Times New Roman" w:cs="Times New Roman"/>
          <w:sz w:val="28"/>
          <w:szCs w:val="28"/>
          <w:lang w:val="uk-UA" w:eastAsia="ru-RU"/>
        </w:rPr>
      </w:pPr>
      <w:r w:rsidRPr="004E1F9C">
        <w:rPr>
          <w:rFonts w:ascii="Times New Roman" w:eastAsia="Calibri" w:hAnsi="Times New Roman" w:cs="Times New Roman"/>
          <w:sz w:val="28"/>
          <w:szCs w:val="28"/>
          <w:lang w:val="uk-UA" w:eastAsia="ru-RU"/>
        </w:rPr>
        <w:lastRenderedPageBreak/>
        <w:t>Сприяння громадянам у підборі підходящої роботи та надання роботодавцям послуг з добору працівників.</w:t>
      </w:r>
    </w:p>
    <w:p w:rsidR="004E1F9C" w:rsidRPr="004E1F9C" w:rsidRDefault="004E1F9C" w:rsidP="00C53A8B">
      <w:pPr>
        <w:numPr>
          <w:ilvl w:val="0"/>
          <w:numId w:val="211"/>
        </w:numPr>
        <w:shd w:val="clear" w:color="auto" w:fill="FFFFFF"/>
        <w:spacing w:after="0" w:line="360" w:lineRule="auto"/>
        <w:jc w:val="both"/>
        <w:rPr>
          <w:rFonts w:ascii="Times New Roman" w:eastAsia="Calibri" w:hAnsi="Times New Roman" w:cs="Times New Roman"/>
          <w:sz w:val="28"/>
          <w:szCs w:val="28"/>
          <w:lang w:val="uk-UA" w:eastAsia="ru-RU"/>
        </w:rPr>
      </w:pPr>
      <w:r w:rsidRPr="004E1F9C">
        <w:rPr>
          <w:rFonts w:ascii="Times New Roman" w:eastAsia="Calibri" w:hAnsi="Times New Roman" w:cs="Times New Roman"/>
          <w:sz w:val="28"/>
          <w:szCs w:val="28"/>
          <w:lang w:val="uk-UA" w:eastAsia="ru-RU"/>
        </w:rPr>
        <w:t>Стимулювання роботодавців до створення нових робочих місць.</w:t>
      </w:r>
    </w:p>
    <w:p w:rsidR="004E1F9C" w:rsidRPr="004E1F9C" w:rsidRDefault="004E1F9C" w:rsidP="00C53A8B">
      <w:pPr>
        <w:numPr>
          <w:ilvl w:val="0"/>
          <w:numId w:val="211"/>
        </w:numPr>
        <w:shd w:val="clear" w:color="auto" w:fill="FFFFFF"/>
        <w:spacing w:after="0" w:line="360" w:lineRule="auto"/>
        <w:jc w:val="both"/>
        <w:rPr>
          <w:rFonts w:ascii="Times New Roman" w:eastAsia="Calibri" w:hAnsi="Times New Roman" w:cs="Times New Roman"/>
          <w:sz w:val="28"/>
          <w:szCs w:val="28"/>
          <w:lang w:val="uk-UA" w:eastAsia="ru-RU"/>
        </w:rPr>
      </w:pPr>
      <w:r w:rsidRPr="004E1F9C">
        <w:rPr>
          <w:rFonts w:ascii="Times New Roman" w:eastAsia="Calibri" w:hAnsi="Times New Roman" w:cs="Times New Roman"/>
          <w:sz w:val="28"/>
          <w:szCs w:val="28"/>
          <w:lang w:val="uk-UA" w:eastAsia="ru-RU"/>
        </w:rPr>
        <w:t>Підвищення конкурентоспроможності безробітних на ринку праці.</w:t>
      </w:r>
    </w:p>
    <w:p w:rsidR="004E1F9C" w:rsidRPr="004E1F9C" w:rsidRDefault="004E1F9C" w:rsidP="00C53A8B">
      <w:pPr>
        <w:numPr>
          <w:ilvl w:val="0"/>
          <w:numId w:val="211"/>
        </w:numPr>
        <w:shd w:val="clear" w:color="auto" w:fill="FFFFFF"/>
        <w:spacing w:after="0" w:line="360" w:lineRule="auto"/>
        <w:jc w:val="both"/>
        <w:rPr>
          <w:rFonts w:ascii="Times New Roman" w:eastAsia="Calibri" w:hAnsi="Times New Roman" w:cs="Times New Roman"/>
          <w:sz w:val="28"/>
          <w:szCs w:val="28"/>
          <w:lang w:val="uk-UA" w:eastAsia="ru-RU"/>
        </w:rPr>
      </w:pPr>
      <w:r w:rsidRPr="004E1F9C">
        <w:rPr>
          <w:rFonts w:ascii="Times New Roman" w:eastAsia="Calibri" w:hAnsi="Times New Roman" w:cs="Times New Roman"/>
          <w:sz w:val="28"/>
          <w:szCs w:val="28"/>
          <w:lang w:val="uk-UA" w:eastAsia="ru-RU"/>
        </w:rPr>
        <w:t>Залучення безробітних до тимчасової зайнятості (до громадських та інших робіт тимчасового характеру).</w:t>
      </w:r>
    </w:p>
    <w:p w:rsidR="004E1F9C" w:rsidRPr="004E1F9C" w:rsidRDefault="004E1F9C" w:rsidP="00C53A8B">
      <w:pPr>
        <w:numPr>
          <w:ilvl w:val="0"/>
          <w:numId w:val="211"/>
        </w:numPr>
        <w:shd w:val="clear" w:color="auto" w:fill="FFFFFF"/>
        <w:spacing w:after="0" w:line="360" w:lineRule="auto"/>
        <w:jc w:val="both"/>
        <w:rPr>
          <w:rFonts w:ascii="Times New Roman" w:eastAsia="Calibri" w:hAnsi="Times New Roman" w:cs="Times New Roman"/>
          <w:sz w:val="28"/>
          <w:szCs w:val="28"/>
          <w:lang w:val="uk-UA" w:eastAsia="ru-RU"/>
        </w:rPr>
      </w:pPr>
      <w:r w:rsidRPr="004E1F9C">
        <w:rPr>
          <w:rFonts w:ascii="Times New Roman" w:eastAsia="Calibri" w:hAnsi="Times New Roman" w:cs="Times New Roman"/>
          <w:sz w:val="28"/>
          <w:szCs w:val="28"/>
          <w:lang w:val="uk-UA" w:eastAsia="ru-RU"/>
        </w:rPr>
        <w:t>Підтримка безробітних в організації підприємницької діяльності.</w:t>
      </w:r>
    </w:p>
    <w:p w:rsidR="004E1F9C" w:rsidRPr="004E1F9C" w:rsidRDefault="004E1F9C" w:rsidP="00C53A8B">
      <w:pPr>
        <w:numPr>
          <w:ilvl w:val="0"/>
          <w:numId w:val="211"/>
        </w:numPr>
        <w:shd w:val="clear" w:color="auto" w:fill="FFFFFF"/>
        <w:spacing w:after="0" w:line="360" w:lineRule="auto"/>
        <w:jc w:val="both"/>
        <w:rPr>
          <w:rFonts w:ascii="Times New Roman" w:eastAsia="Calibri" w:hAnsi="Times New Roman" w:cs="Times New Roman"/>
          <w:sz w:val="28"/>
          <w:szCs w:val="28"/>
          <w:lang w:val="uk-UA" w:eastAsia="ru-RU"/>
        </w:rPr>
      </w:pPr>
      <w:r w:rsidRPr="004E1F9C">
        <w:rPr>
          <w:rFonts w:ascii="Times New Roman" w:eastAsia="Calibri" w:hAnsi="Times New Roman" w:cs="Times New Roman"/>
          <w:sz w:val="28"/>
          <w:szCs w:val="28"/>
          <w:lang w:val="uk-UA" w:eastAsia="ru-RU"/>
        </w:rPr>
        <w:t>Видача роботодавцям дозволів на застосування праці іноземців та осіб без громадянства.</w:t>
      </w:r>
    </w:p>
    <w:p w:rsidR="00DC0A15" w:rsidRDefault="00DC0A15" w:rsidP="004E1F9C">
      <w:pPr>
        <w:spacing w:after="0"/>
        <w:ind w:firstLine="720"/>
        <w:jc w:val="center"/>
        <w:rPr>
          <w:rFonts w:ascii="Times New Roman" w:eastAsia="Calibri" w:hAnsi="Times New Roman" w:cs="Times New Roman"/>
          <w:b/>
          <w:sz w:val="24"/>
          <w:szCs w:val="24"/>
          <w:lang w:val="uk-UA"/>
        </w:rPr>
      </w:pPr>
    </w:p>
    <w:p w:rsidR="00DC0A15" w:rsidRPr="00DC0A15" w:rsidRDefault="00DC0A15" w:rsidP="00DC0A15">
      <w:pPr>
        <w:spacing w:after="0" w:line="360" w:lineRule="auto"/>
        <w:ind w:firstLine="301"/>
        <w:jc w:val="center"/>
        <w:rPr>
          <w:rFonts w:ascii="Times New Roman" w:hAnsi="Times New Roman" w:cs="Times New Roman"/>
          <w:b/>
          <w:i/>
          <w:sz w:val="28"/>
          <w:szCs w:val="28"/>
          <w:lang w:val="uk-UA"/>
        </w:rPr>
      </w:pPr>
      <w:r w:rsidRPr="003B649C">
        <w:rPr>
          <w:rFonts w:ascii="Times New Roman" w:hAnsi="Times New Roman" w:cs="Times New Roman"/>
          <w:b/>
          <w:i/>
          <w:sz w:val="28"/>
          <w:szCs w:val="28"/>
          <w:lang w:val="uk-UA"/>
        </w:rPr>
        <w:t>Запитання і завдання для самоконтролю:</w:t>
      </w:r>
    </w:p>
    <w:p w:rsidR="00DC0A15" w:rsidRDefault="00DC0A15" w:rsidP="00DC0A15">
      <w:pPr>
        <w:spacing w:after="0"/>
        <w:rPr>
          <w:rFonts w:ascii="Times New Roman" w:eastAsia="Calibri" w:hAnsi="Times New Roman" w:cs="Times New Roman"/>
          <w:b/>
          <w:sz w:val="24"/>
          <w:szCs w:val="24"/>
          <w:lang w:val="uk-UA"/>
        </w:rPr>
      </w:pPr>
    </w:p>
    <w:p w:rsidR="008C6906" w:rsidRDefault="004E1F9C"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sidRPr="008C6906">
        <w:rPr>
          <w:rFonts w:ascii="Times New Roman" w:eastAsia="Calibri" w:hAnsi="Times New Roman" w:cs="Times New Roman"/>
          <w:sz w:val="28"/>
          <w:szCs w:val="28"/>
          <w:lang w:val="uk-UA"/>
        </w:rPr>
        <w:t>Визначте сутність і структуру природного і трудоресурсного потенціалу.</w:t>
      </w:r>
    </w:p>
    <w:p w:rsidR="008C6906" w:rsidRDefault="004E1F9C"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sidRPr="008C6906">
        <w:rPr>
          <w:rFonts w:ascii="Times New Roman" w:eastAsia="Calibri" w:hAnsi="Times New Roman" w:cs="Times New Roman"/>
          <w:sz w:val="28"/>
          <w:szCs w:val="28"/>
          <w:lang w:val="uk-UA"/>
        </w:rPr>
        <w:t>Розкрийте сутність та визначте структуру земельного фонду України. Сформулюйте проблеми раціонального використання земельних ресурсів.</w:t>
      </w:r>
    </w:p>
    <w:p w:rsidR="008C6906" w:rsidRDefault="004E1F9C"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sidRPr="008C6906">
        <w:rPr>
          <w:rFonts w:ascii="Times New Roman" w:eastAsia="Calibri" w:hAnsi="Times New Roman" w:cs="Times New Roman"/>
          <w:sz w:val="28"/>
          <w:szCs w:val="28"/>
          <w:lang w:val="uk-UA"/>
        </w:rPr>
        <w:t>Охарактеризуйте водні ресурси України, особливості їх формування і розміщення. Назвіть проблеми та шляхи їх раціонального використання.</w:t>
      </w:r>
    </w:p>
    <w:p w:rsidR="008C6906" w:rsidRDefault="004E1F9C"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sidRPr="008C6906">
        <w:rPr>
          <w:rFonts w:ascii="Times New Roman" w:eastAsia="Calibri" w:hAnsi="Times New Roman" w:cs="Times New Roman"/>
          <w:sz w:val="28"/>
          <w:szCs w:val="28"/>
          <w:lang w:val="uk-UA"/>
        </w:rPr>
        <w:t>Охарактеризуйте лісові ресурси України, їх народногосподарське значення і основні шляхи раціонального використання.</w:t>
      </w:r>
    </w:p>
    <w:p w:rsidR="004E1F9C" w:rsidRDefault="004E1F9C"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sidRPr="008C6906">
        <w:rPr>
          <w:rFonts w:ascii="Times New Roman" w:eastAsia="Calibri" w:hAnsi="Times New Roman" w:cs="Times New Roman"/>
          <w:sz w:val="28"/>
          <w:szCs w:val="28"/>
          <w:lang w:val="uk-UA"/>
        </w:rPr>
        <w:t>Охарактеризуйте рекреаційні ресурси України, їх структуру та особливості розміщення. Обґрунтуйте проблеми і шляхи їх раціонального використання.</w:t>
      </w:r>
    </w:p>
    <w:p w:rsidR="008C6906" w:rsidRDefault="008C6906"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Визначте особливості сучасного відтворення населення України та динаміки його чисельності.</w:t>
      </w:r>
    </w:p>
    <w:p w:rsidR="008C6906" w:rsidRDefault="008C6906"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Обґрунтуйте сучасні демографічні проблеми України. Поясніть, чим вони викликані.</w:t>
      </w:r>
    </w:p>
    <w:p w:rsidR="008C6906" w:rsidRDefault="008C6906"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Розкрийте сутність трудових ресурсів та економічно активного населення.</w:t>
      </w:r>
    </w:p>
    <w:p w:rsidR="008C6906" w:rsidRDefault="008C6906"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Яка нині існує праце ресурсна ситуація в Україні та її регіонах?</w:t>
      </w:r>
    </w:p>
    <w:p w:rsidR="008C6906" w:rsidRDefault="008C6906"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Які основні інфраструктурні єлементи ринку праці?</w:t>
      </w:r>
    </w:p>
    <w:p w:rsidR="008C6906" w:rsidRPr="008C6906" w:rsidRDefault="008C6906" w:rsidP="00C53A8B">
      <w:pPr>
        <w:pStyle w:val="a6"/>
        <w:numPr>
          <w:ilvl w:val="0"/>
          <w:numId w:val="207"/>
        </w:num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Охарактеризуйте основні моделі ринку праці(японську, американську, швецьку) </w:t>
      </w:r>
    </w:p>
    <w:p w:rsidR="009258C1" w:rsidRPr="008C6906" w:rsidRDefault="009258C1" w:rsidP="008C6906">
      <w:pPr>
        <w:spacing w:after="0" w:line="360" w:lineRule="auto"/>
        <w:jc w:val="both"/>
        <w:rPr>
          <w:rFonts w:ascii="Times New Roman" w:hAnsi="Times New Roman" w:cs="Times New Roman"/>
          <w:sz w:val="28"/>
          <w:szCs w:val="28"/>
          <w:lang w:val="uk-UA"/>
        </w:rPr>
      </w:pPr>
    </w:p>
    <w:p w:rsidR="009258C1" w:rsidRPr="008C6906" w:rsidRDefault="009258C1" w:rsidP="008C6906">
      <w:pPr>
        <w:spacing w:after="0" w:line="360" w:lineRule="auto"/>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E87015" w:rsidRDefault="00E87015" w:rsidP="00F64373">
      <w:pPr>
        <w:jc w:val="both"/>
        <w:rPr>
          <w:rFonts w:ascii="Times New Roman" w:hAnsi="Times New Roman" w:cs="Times New Roman"/>
          <w:sz w:val="28"/>
          <w:szCs w:val="28"/>
          <w:lang w:val="uk-UA"/>
        </w:rPr>
      </w:pPr>
    </w:p>
    <w:p w:rsidR="00A705DA" w:rsidRDefault="00A705DA" w:rsidP="00F64373">
      <w:pPr>
        <w:jc w:val="both"/>
        <w:rPr>
          <w:rFonts w:ascii="Times New Roman" w:hAnsi="Times New Roman" w:cs="Times New Roman"/>
          <w:sz w:val="28"/>
          <w:szCs w:val="28"/>
          <w:lang w:val="uk-UA"/>
        </w:rPr>
      </w:pPr>
    </w:p>
    <w:p w:rsidR="00A705DA" w:rsidRDefault="00A705DA" w:rsidP="00F64373">
      <w:pPr>
        <w:jc w:val="both"/>
        <w:rPr>
          <w:rFonts w:ascii="Times New Roman" w:hAnsi="Times New Roman" w:cs="Times New Roman"/>
          <w:sz w:val="28"/>
          <w:szCs w:val="28"/>
          <w:lang w:val="uk-UA"/>
        </w:rPr>
      </w:pPr>
    </w:p>
    <w:p w:rsidR="00A705DA" w:rsidRDefault="00A705DA" w:rsidP="00F64373">
      <w:pPr>
        <w:jc w:val="both"/>
        <w:rPr>
          <w:rFonts w:ascii="Times New Roman" w:hAnsi="Times New Roman" w:cs="Times New Roman"/>
          <w:sz w:val="28"/>
          <w:szCs w:val="28"/>
          <w:lang w:val="uk-UA"/>
        </w:rPr>
      </w:pPr>
    </w:p>
    <w:p w:rsidR="00A705DA" w:rsidRDefault="00A705DA" w:rsidP="00F64373">
      <w:pPr>
        <w:jc w:val="both"/>
        <w:rPr>
          <w:rFonts w:ascii="Times New Roman" w:hAnsi="Times New Roman" w:cs="Times New Roman"/>
          <w:sz w:val="28"/>
          <w:szCs w:val="28"/>
          <w:lang w:val="uk-UA"/>
        </w:rPr>
      </w:pPr>
    </w:p>
    <w:p w:rsidR="00A705DA" w:rsidRDefault="00A705DA" w:rsidP="00F64373">
      <w:pPr>
        <w:jc w:val="both"/>
        <w:rPr>
          <w:rFonts w:ascii="Times New Roman" w:hAnsi="Times New Roman" w:cs="Times New Roman"/>
          <w:sz w:val="28"/>
          <w:szCs w:val="28"/>
          <w:lang w:val="uk-UA"/>
        </w:rPr>
      </w:pPr>
    </w:p>
    <w:p w:rsidR="00A705DA" w:rsidRDefault="00A705DA" w:rsidP="00F64373">
      <w:pPr>
        <w:jc w:val="both"/>
        <w:rPr>
          <w:rFonts w:ascii="Times New Roman" w:hAnsi="Times New Roman" w:cs="Times New Roman"/>
          <w:sz w:val="28"/>
          <w:szCs w:val="28"/>
          <w:lang w:val="uk-UA"/>
        </w:rPr>
      </w:pPr>
    </w:p>
    <w:p w:rsidR="00A705DA" w:rsidRDefault="00A705DA" w:rsidP="00F64373">
      <w:pPr>
        <w:jc w:val="both"/>
        <w:rPr>
          <w:rFonts w:ascii="Times New Roman" w:hAnsi="Times New Roman" w:cs="Times New Roman"/>
          <w:sz w:val="28"/>
          <w:szCs w:val="28"/>
          <w:lang w:val="uk-UA"/>
        </w:rPr>
      </w:pPr>
    </w:p>
    <w:p w:rsidR="00A705DA" w:rsidRDefault="00A705DA" w:rsidP="00F64373">
      <w:pPr>
        <w:jc w:val="both"/>
        <w:rPr>
          <w:rFonts w:ascii="Times New Roman" w:hAnsi="Times New Roman" w:cs="Times New Roman"/>
          <w:sz w:val="28"/>
          <w:szCs w:val="28"/>
          <w:lang w:val="uk-UA"/>
        </w:rPr>
      </w:pPr>
    </w:p>
    <w:p w:rsidR="00E87015" w:rsidRPr="00E87015" w:rsidRDefault="00E87015" w:rsidP="00E87015">
      <w:pPr>
        <w:tabs>
          <w:tab w:val="left" w:pos="3131"/>
        </w:tabs>
        <w:spacing w:after="0" w:line="240" w:lineRule="auto"/>
        <w:jc w:val="both"/>
        <w:rPr>
          <w:rFonts w:ascii="Times New Roman" w:hAnsi="Times New Roman" w:cs="Times New Roman"/>
          <w:b/>
          <w:sz w:val="28"/>
          <w:szCs w:val="28"/>
          <w:lang w:val="uk-UA"/>
        </w:rPr>
      </w:pPr>
      <w:r>
        <w:rPr>
          <w:noProof/>
          <w:sz w:val="24"/>
          <w:szCs w:val="24"/>
          <w:lang w:eastAsia="ru-RU"/>
        </w:rPr>
        <w:lastRenderedPageBreak/>
        <mc:AlternateContent>
          <mc:Choice Requires="wps">
            <w:drawing>
              <wp:anchor distT="0" distB="0" distL="114300" distR="114300" simplePos="0" relativeHeight="251790336" behindDoc="0" locked="0" layoutInCell="1" allowOverlap="1" wp14:anchorId="17D5D8E8" wp14:editId="01EF0C4F">
                <wp:simplePos x="0" y="0"/>
                <wp:positionH relativeFrom="column">
                  <wp:posOffset>203303</wp:posOffset>
                </wp:positionH>
                <wp:positionV relativeFrom="paragraph">
                  <wp:posOffset>12065</wp:posOffset>
                </wp:positionV>
                <wp:extent cx="1116330" cy="435610"/>
                <wp:effectExtent l="76200" t="38100" r="83820" b="116840"/>
                <wp:wrapNone/>
                <wp:docPr id="248" name="Пятиугольник 248"/>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E87015">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248" o:spid="_x0000_s1252" type="#_x0000_t15" style="position:absolute;left:0;text-align:left;margin-left:16pt;margin-top:.95pt;width:87.9pt;height:34.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E87015">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8</w:t>
                      </w:r>
                    </w:p>
                  </w:txbxContent>
                </v:textbox>
              </v:shape>
            </w:pict>
          </mc:Fallback>
        </mc:AlternateContent>
      </w:r>
      <w:r>
        <w:rPr>
          <w:rFonts w:ascii="Times New Roman" w:hAnsi="Times New Roman" w:cs="Times New Roman"/>
          <w:sz w:val="28"/>
          <w:szCs w:val="28"/>
          <w:lang w:val="uk-UA"/>
        </w:rPr>
        <w:tab/>
        <w:t xml:space="preserve">      </w:t>
      </w:r>
      <w:r w:rsidRPr="00E87015">
        <w:rPr>
          <w:rFonts w:ascii="Times New Roman" w:hAnsi="Times New Roman" w:cs="Times New Roman"/>
          <w:b/>
          <w:sz w:val="28"/>
          <w:szCs w:val="28"/>
          <w:lang w:val="uk-UA"/>
        </w:rPr>
        <w:t xml:space="preserve">Економіка регіонів України: </w:t>
      </w:r>
    </w:p>
    <w:p w:rsidR="00E87015" w:rsidRPr="00E87015" w:rsidRDefault="00E87015" w:rsidP="00E87015">
      <w:pPr>
        <w:tabs>
          <w:tab w:val="left" w:pos="3131"/>
        </w:tabs>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E87015">
        <w:rPr>
          <w:rFonts w:ascii="Times New Roman" w:hAnsi="Times New Roman" w:cs="Times New Roman"/>
          <w:b/>
          <w:sz w:val="28"/>
          <w:szCs w:val="28"/>
          <w:lang w:val="uk-UA"/>
        </w:rPr>
        <w:t>стан та перспективи    розвитку</w:t>
      </w:r>
    </w:p>
    <w:p w:rsidR="00E87015" w:rsidRDefault="003A243D" w:rsidP="00E87015">
      <w:pPr>
        <w:tabs>
          <w:tab w:val="left" w:pos="2344"/>
        </w:tabs>
        <w:jc w:val="both"/>
        <w:rPr>
          <w:rFonts w:ascii="Times New Roman" w:hAnsi="Times New Roman" w:cs="Times New Roman"/>
          <w:sz w:val="28"/>
          <w:szCs w:val="28"/>
          <w:lang w:val="uk-UA"/>
        </w:rPr>
      </w:pPr>
      <w:r>
        <w:rPr>
          <w:b/>
          <w:noProof/>
          <w:color w:val="000000"/>
          <w:sz w:val="28"/>
          <w:szCs w:val="28"/>
          <w:lang w:eastAsia="ru-RU"/>
        </w:rPr>
        <w:drawing>
          <wp:anchor distT="0" distB="0" distL="114300" distR="114300" simplePos="0" relativeHeight="251792384" behindDoc="0" locked="0" layoutInCell="1" allowOverlap="1" wp14:anchorId="1AB71A95" wp14:editId="7D83752E">
            <wp:simplePos x="0" y="0"/>
            <wp:positionH relativeFrom="column">
              <wp:posOffset>-362585</wp:posOffset>
            </wp:positionH>
            <wp:positionV relativeFrom="paragraph">
              <wp:posOffset>332740</wp:posOffset>
            </wp:positionV>
            <wp:extent cx="680720" cy="425450"/>
            <wp:effectExtent l="0" t="0" r="5080" b="0"/>
            <wp:wrapSquare wrapText="bothSides"/>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r w:rsidR="00E87015">
        <w:rPr>
          <w:rFonts w:ascii="Times New Roman" w:hAnsi="Times New Roman" w:cs="Times New Roman"/>
          <w:sz w:val="28"/>
          <w:szCs w:val="28"/>
          <w:lang w:val="uk-UA"/>
        </w:rPr>
        <w:tab/>
      </w:r>
    </w:p>
    <w:p w:rsidR="00E87015" w:rsidRDefault="00E87015" w:rsidP="003A243D">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p w:rsidR="003A243D" w:rsidRPr="00E87015" w:rsidRDefault="003A243D" w:rsidP="003A243D">
      <w:pPr>
        <w:tabs>
          <w:tab w:val="left" w:pos="3567"/>
        </w:tabs>
        <w:jc w:val="center"/>
        <w:rPr>
          <w:rFonts w:ascii="Times New Roman" w:hAnsi="Times New Roman" w:cs="Times New Roman"/>
          <w:b/>
          <w:sz w:val="28"/>
          <w:szCs w:val="28"/>
          <w:lang w:val="uk-UA"/>
        </w:rPr>
      </w:pPr>
    </w:p>
    <w:tbl>
      <w:tblPr>
        <w:tblStyle w:val="a5"/>
        <w:tblW w:w="0" w:type="auto"/>
        <w:tblInd w:w="2452" w:type="dxa"/>
        <w:tblLook w:val="04A0" w:firstRow="1" w:lastRow="0" w:firstColumn="1" w:lastColumn="0" w:noHBand="0" w:noVBand="1"/>
      </w:tblPr>
      <w:tblGrid>
        <w:gridCol w:w="6095"/>
      </w:tblGrid>
      <w:tr w:rsidR="00E87015" w:rsidRPr="003B649C" w:rsidTr="005506A4">
        <w:trPr>
          <w:trHeight w:val="1945"/>
        </w:trPr>
        <w:tc>
          <w:tcPr>
            <w:tcW w:w="6095" w:type="dxa"/>
          </w:tcPr>
          <w:p w:rsidR="00E87015" w:rsidRDefault="00E87015" w:rsidP="005506A4">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8.1.Стисла характеристика економічних районів України.</w:t>
            </w:r>
          </w:p>
          <w:p w:rsidR="00E87015" w:rsidRDefault="00E87015" w:rsidP="005506A4">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8.1.1Донецький економічний район</w:t>
            </w:r>
          </w:p>
          <w:p w:rsidR="00E87015" w:rsidRPr="00E87015" w:rsidRDefault="00E87015" w:rsidP="00E87015">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lang w:val="uk-UA"/>
              </w:rPr>
              <w:t>8.1.2.</w:t>
            </w:r>
            <w:r w:rsidRPr="00E87015">
              <w:rPr>
                <w:rFonts w:ascii="Times New Roman" w:hAnsi="Times New Roman" w:cs="Times New Roman"/>
                <w:sz w:val="28"/>
                <w:szCs w:val="28"/>
                <w:lang w:val="uk-UA"/>
              </w:rPr>
              <w:t>Карпатський економічний район</w:t>
            </w:r>
          </w:p>
          <w:p w:rsidR="00E87015" w:rsidRPr="00E87015" w:rsidRDefault="00E87015" w:rsidP="00E87015">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lang w:val="uk-UA"/>
              </w:rPr>
              <w:t>8.1.3</w:t>
            </w:r>
            <w:r w:rsidRPr="00E87015">
              <w:rPr>
                <w:rFonts w:ascii="Times New Roman" w:hAnsi="Times New Roman" w:cs="Times New Roman"/>
                <w:sz w:val="28"/>
                <w:szCs w:val="28"/>
                <w:lang w:val="uk-UA"/>
              </w:rPr>
              <w:t>.Південний економічний район</w:t>
            </w:r>
          </w:p>
          <w:p w:rsidR="00E87015" w:rsidRPr="00E87015" w:rsidRDefault="00E87015" w:rsidP="00E87015">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lang w:val="uk-UA"/>
              </w:rPr>
              <w:t>8.1.4</w:t>
            </w:r>
            <w:r w:rsidRPr="00E87015">
              <w:rPr>
                <w:rFonts w:ascii="Times New Roman" w:hAnsi="Times New Roman" w:cs="Times New Roman"/>
                <w:sz w:val="28"/>
                <w:szCs w:val="28"/>
                <w:lang w:val="uk-UA"/>
              </w:rPr>
              <w:t>.Подільський економічний район</w:t>
            </w:r>
          </w:p>
          <w:p w:rsidR="00E87015" w:rsidRPr="00E87015" w:rsidRDefault="00E87015" w:rsidP="00E87015">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lang w:val="uk-UA"/>
              </w:rPr>
              <w:t>8.1.5.</w:t>
            </w:r>
            <w:r w:rsidRPr="00E87015">
              <w:rPr>
                <w:rFonts w:ascii="Times New Roman" w:hAnsi="Times New Roman" w:cs="Times New Roman"/>
                <w:sz w:val="28"/>
                <w:szCs w:val="28"/>
                <w:lang w:val="uk-UA"/>
              </w:rPr>
              <w:t>Поліський економічний район</w:t>
            </w:r>
          </w:p>
          <w:p w:rsidR="00E87015" w:rsidRPr="00E87015" w:rsidRDefault="00E87015" w:rsidP="00E87015">
            <w:pPr>
              <w:autoSpaceDE w:val="0"/>
              <w:autoSpaceDN w:val="0"/>
              <w:adjustRightInd w:val="0"/>
              <w:rPr>
                <w:rFonts w:ascii="Times New Roman" w:hAnsi="Times New Roman" w:cs="Times New Roman"/>
                <w:sz w:val="28"/>
                <w:szCs w:val="28"/>
                <w:lang w:val="uk-UA"/>
              </w:rPr>
            </w:pPr>
            <w:r>
              <w:rPr>
                <w:rFonts w:ascii="Times New Roman" w:hAnsi="Times New Roman" w:cs="Times New Roman"/>
                <w:sz w:val="28"/>
                <w:szCs w:val="28"/>
                <w:lang w:val="uk-UA"/>
              </w:rPr>
              <w:t>8</w:t>
            </w:r>
            <w:r w:rsidRPr="00E87015">
              <w:rPr>
                <w:rFonts w:ascii="Times New Roman" w:hAnsi="Times New Roman" w:cs="Times New Roman"/>
                <w:sz w:val="28"/>
                <w:szCs w:val="28"/>
                <w:lang w:val="uk-UA"/>
              </w:rPr>
              <w:t>.1.6. Східний економічний район</w:t>
            </w:r>
          </w:p>
          <w:p w:rsidR="00E87015" w:rsidRDefault="00E87015" w:rsidP="00E87015">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lang w:val="uk-UA"/>
              </w:rPr>
              <w:t>8</w:t>
            </w:r>
            <w:r w:rsidRPr="00E87015">
              <w:rPr>
                <w:rFonts w:ascii="Times New Roman" w:hAnsi="Times New Roman" w:cs="Times New Roman"/>
                <w:sz w:val="28"/>
                <w:szCs w:val="28"/>
                <w:lang w:val="uk-UA"/>
              </w:rPr>
              <w:t>.1.7. Центр</w:t>
            </w:r>
            <w:r>
              <w:rPr>
                <w:rFonts w:ascii="Times New Roman" w:hAnsi="Times New Roman" w:cs="Times New Roman"/>
                <w:sz w:val="28"/>
                <w:szCs w:val="28"/>
              </w:rPr>
              <w:t>альний економічний район</w:t>
            </w:r>
          </w:p>
          <w:p w:rsidR="00E87015" w:rsidRDefault="00E87015" w:rsidP="00E8701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8</w:t>
            </w:r>
            <w:r>
              <w:rPr>
                <w:rFonts w:ascii="Times New Roman" w:hAnsi="Times New Roman" w:cs="Times New Roman"/>
                <w:sz w:val="28"/>
                <w:szCs w:val="28"/>
              </w:rPr>
              <w:t>.1.8. Придніпровський економічний район</w:t>
            </w:r>
          </w:p>
          <w:p w:rsidR="00886105" w:rsidRDefault="00886105" w:rsidP="00E8701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8.2. Загальні особливості розвитку економічних районів України на сучасному етапі.</w:t>
            </w:r>
          </w:p>
          <w:p w:rsidR="00593319" w:rsidRPr="00593319" w:rsidRDefault="00593319" w:rsidP="00E8701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8.3.</w:t>
            </w:r>
            <w:r w:rsidRPr="00593319">
              <w:rPr>
                <w:rFonts w:ascii="Times New Roman" w:hAnsi="Times New Roman" w:cs="Times New Roman"/>
                <w:bCs/>
                <w:sz w:val="28"/>
                <w:szCs w:val="28"/>
              </w:rPr>
              <w:t>SWOT-аналіз регіонального розвитку економічних районів</w:t>
            </w:r>
            <w:r>
              <w:rPr>
                <w:rFonts w:ascii="Times New Roman" w:hAnsi="Times New Roman" w:cs="Times New Roman"/>
                <w:bCs/>
                <w:sz w:val="28"/>
                <w:szCs w:val="28"/>
                <w:lang w:val="uk-UA"/>
              </w:rPr>
              <w:t xml:space="preserve"> та напрямки подальшого розвитку.</w:t>
            </w:r>
          </w:p>
          <w:p w:rsidR="00E87015" w:rsidRPr="003B649C" w:rsidRDefault="00E87015" w:rsidP="005506A4">
            <w:pPr>
              <w:jc w:val="both"/>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E87015" w:rsidRPr="00E87015" w:rsidRDefault="00E87015" w:rsidP="00E87015">
      <w:pPr>
        <w:jc w:val="center"/>
        <w:rPr>
          <w:rFonts w:ascii="Times New Roman" w:hAnsi="Times New Roman" w:cs="Times New Roman"/>
          <w:sz w:val="28"/>
          <w:szCs w:val="28"/>
        </w:rPr>
      </w:pPr>
    </w:p>
    <w:p w:rsidR="00F238FC" w:rsidRPr="00F238FC" w:rsidRDefault="00F238FC" w:rsidP="00F238FC">
      <w:pPr>
        <w:pStyle w:val="a6"/>
        <w:ind w:left="0"/>
        <w:jc w:val="both"/>
        <w:rPr>
          <w:rFonts w:ascii="Times New Roman" w:hAnsi="Times New Roman" w:cs="Times New Roman"/>
          <w:b/>
          <w:sz w:val="28"/>
          <w:szCs w:val="28"/>
          <w:lang w:val="uk-UA"/>
        </w:rPr>
      </w:pPr>
      <w:r w:rsidRPr="00F238FC">
        <w:rPr>
          <w:rFonts w:ascii="Times New Roman" w:hAnsi="Times New Roman" w:cs="Times New Roman"/>
          <w:b/>
          <w:sz w:val="28"/>
          <w:szCs w:val="28"/>
          <w:lang w:val="uk-UA"/>
        </w:rPr>
        <w:t>8.1.Стисла характеристика економічних районів України.</w:t>
      </w:r>
    </w:p>
    <w:p w:rsidR="00E87015" w:rsidRPr="00C769E7" w:rsidRDefault="00C769E7" w:rsidP="00C769E7">
      <w:pPr>
        <w:pStyle w:val="a6"/>
        <w:ind w:left="0"/>
        <w:jc w:val="both"/>
        <w:rPr>
          <w:rFonts w:ascii="Times New Roman" w:hAnsi="Times New Roman" w:cs="Times New Roman"/>
          <w:b/>
          <w:sz w:val="28"/>
          <w:szCs w:val="28"/>
          <w:lang w:val="uk-UA"/>
        </w:rPr>
      </w:pPr>
      <w:r w:rsidRPr="00C769E7">
        <w:rPr>
          <w:rFonts w:ascii="Times New Roman" w:hAnsi="Times New Roman" w:cs="Times New Roman"/>
          <w:b/>
          <w:sz w:val="28"/>
          <w:szCs w:val="28"/>
          <w:lang w:val="uk-UA"/>
        </w:rPr>
        <w:t>8.1.1</w:t>
      </w:r>
      <w:r>
        <w:rPr>
          <w:rFonts w:ascii="Times New Roman" w:hAnsi="Times New Roman" w:cs="Times New Roman"/>
          <w:b/>
          <w:sz w:val="28"/>
          <w:szCs w:val="28"/>
          <w:lang w:val="uk-UA"/>
        </w:rPr>
        <w:t>Донецький економічний район</w:t>
      </w:r>
    </w:p>
    <w:p w:rsidR="00C769E7" w:rsidRPr="00C769E7" w:rsidRDefault="00C769E7" w:rsidP="001A764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Донецький економічний район є одним з найпотужніших міжрегіональних територіально-виробничих комплексів. </w:t>
      </w:r>
      <w:r w:rsidRPr="00C769E7">
        <w:rPr>
          <w:rFonts w:ascii="Times New Roman" w:eastAsia="Calibri" w:hAnsi="Times New Roman" w:cs="Times New Roman"/>
          <w:sz w:val="28"/>
          <w:szCs w:val="28"/>
        </w:rPr>
        <w:t>До складу району входять 2 області: Донецька ( 26,5 тис.км2 ) та Луганська ( 26,7 тис.км2). Площа району становить 53,2 тис.км2 або 18% всієї площі України. Донецький економічний район розміщений в степо</w:t>
      </w:r>
      <w:r>
        <w:rPr>
          <w:rFonts w:ascii="Times New Roman" w:eastAsia="Calibri" w:hAnsi="Times New Roman" w:cs="Times New Roman"/>
          <w:sz w:val="28"/>
          <w:szCs w:val="28"/>
        </w:rPr>
        <w:t>вій природно-географічній зоні</w:t>
      </w:r>
      <w:r>
        <w:rPr>
          <w:rFonts w:ascii="Times New Roman" w:eastAsia="Calibri" w:hAnsi="Times New Roman" w:cs="Times New Roman"/>
          <w:sz w:val="28"/>
          <w:szCs w:val="28"/>
          <w:lang w:val="uk-UA"/>
        </w:rPr>
        <w:t xml:space="preserve"> і належить до районів з високим рівнем економчного розвитку. Його вигідне географічне положення , близькість джерел сировини і ринків збуту продукції, багатогалузева промисловість, розвинена мережа транспортних комунікацій, висока густота населення виділяють Донецький економічний район серед інших економічних районів країни.</w:t>
      </w:r>
    </w:p>
    <w:p w:rsidR="00C769E7" w:rsidRPr="00C769E7" w:rsidRDefault="00C769E7" w:rsidP="001A7645">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rPr>
        <w:t>1.Вн</w:t>
      </w:r>
      <w:r w:rsidRPr="00C769E7">
        <w:rPr>
          <w:rFonts w:ascii="Times New Roman" w:eastAsia="Calibri" w:hAnsi="Times New Roman" w:cs="Times New Roman"/>
          <w:b/>
          <w:sz w:val="28"/>
          <w:szCs w:val="28"/>
          <w:u w:val="single"/>
          <w:lang w:val="uk-UA"/>
        </w:rPr>
        <w:t>у</w:t>
      </w:r>
      <w:r w:rsidRPr="00C769E7">
        <w:rPr>
          <w:rFonts w:ascii="Times New Roman" w:eastAsia="Calibri" w:hAnsi="Times New Roman" w:cs="Times New Roman"/>
          <w:b/>
          <w:sz w:val="28"/>
          <w:szCs w:val="28"/>
          <w:u w:val="single"/>
        </w:rPr>
        <w:t>трішні фактори розвитку</w:t>
      </w:r>
    </w:p>
    <w:p w:rsidR="00C769E7" w:rsidRPr="00C769E7" w:rsidRDefault="00C769E7" w:rsidP="001A7645">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lastRenderedPageBreak/>
        <w:t>1.1</w:t>
      </w:r>
      <w:r w:rsidRPr="00C769E7">
        <w:rPr>
          <w:rFonts w:ascii="Times New Roman" w:eastAsia="Calibri" w:hAnsi="Times New Roman" w:cs="Times New Roman"/>
          <w:b/>
          <w:i/>
          <w:sz w:val="28"/>
          <w:szCs w:val="28"/>
          <w:lang w:val="uk-UA"/>
        </w:rPr>
        <w:t xml:space="preserve">. </w:t>
      </w:r>
      <w:r w:rsidRPr="00C769E7">
        <w:rPr>
          <w:rFonts w:ascii="Times New Roman" w:eastAsia="Calibri" w:hAnsi="Times New Roman" w:cs="Times New Roman"/>
          <w:b/>
          <w:i/>
          <w:sz w:val="28"/>
          <w:szCs w:val="28"/>
        </w:rPr>
        <w:t>Природно-ресурсний потенціал.</w:t>
      </w:r>
      <w:r w:rsidRPr="00C769E7">
        <w:rPr>
          <w:rFonts w:ascii="Times New Roman" w:eastAsia="Calibri" w:hAnsi="Times New Roman" w:cs="Times New Roman"/>
          <w:sz w:val="28"/>
          <w:szCs w:val="28"/>
        </w:rPr>
        <w:t xml:space="preserve"> Природно-ресурсний потенціал району становить 21% потенціалу держави. Мінерально-сировинні ресурси (54,5% державних ресурсів) представлені паливно-енергетичними, рудними та нерудними корисними копалинами. Основне</w:t>
      </w:r>
      <w:r>
        <w:rPr>
          <w:rFonts w:ascii="Times New Roman" w:eastAsia="Calibri" w:hAnsi="Times New Roman" w:cs="Times New Roman"/>
          <w:sz w:val="28"/>
          <w:szCs w:val="28"/>
        </w:rPr>
        <w:t xml:space="preserve"> багатство району – кам</w:t>
      </w:r>
      <w:r>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яне вугілля Донецького кам‘яновугільного басейну. В районі є родовища бурих залізняків, мідної, залізної та марганцевої руди, кухонної сіль, ртуті, вогнетривких глин, флюсових вапняків, цементної сировини, поліметалів (свинець, цинк, срібло),</w:t>
      </w:r>
      <w:r w:rsidRPr="00C769E7">
        <w:rPr>
          <w:rFonts w:ascii="Times New Roman" w:eastAsia="Calibri" w:hAnsi="Times New Roman" w:cs="Times New Roman"/>
          <w:sz w:val="28"/>
          <w:szCs w:val="28"/>
          <w:lang w:val="uk-UA"/>
        </w:rPr>
        <w:t xml:space="preserve"> високоякісної крейди, маються значні запаси гіпсів, будівельних пісків, пісковиків. </w:t>
      </w:r>
      <w:r w:rsidRPr="00C769E7">
        <w:rPr>
          <w:rFonts w:ascii="Times New Roman" w:eastAsia="Calibri" w:hAnsi="Times New Roman" w:cs="Times New Roman"/>
          <w:sz w:val="28"/>
          <w:szCs w:val="28"/>
        </w:rPr>
        <w:t xml:space="preserve">Водні ресурси району обмежені і не забезпечують потреб регіону. Води для побутового споживання ,через забруднення шахтними, господарсько- побутовими, промисловими стічними водами, потребують глибокої очистки. В районі переважають чорноземні ґрунти, понад 70% усіх ґрунтів зайняті відвалами корисних копалин і потребують рекультивації. </w:t>
      </w:r>
    </w:p>
    <w:p w:rsidR="00C769E7" w:rsidRPr="00C769E7" w:rsidRDefault="00C769E7" w:rsidP="001A7645">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1.2 Економічний потенціал.</w:t>
      </w:r>
      <w:r w:rsidRPr="00C769E7">
        <w:rPr>
          <w:rFonts w:ascii="Times New Roman" w:eastAsia="Calibri" w:hAnsi="Times New Roman" w:cs="Times New Roman"/>
          <w:sz w:val="28"/>
          <w:szCs w:val="28"/>
          <w:lang w:val="uk-UA"/>
        </w:rPr>
        <w:t xml:space="preserve"> В промисловості району відбувається процес збільшення частки видобувних галузей і зменшення обробних, що несприятливо впливає на загальну структуру економіки регіону. Скорочується питома вага паливної промисловості, хімічного комплексу, машинобудування, металообробки, деревообробної і целюлозно-паперової промисловості, а також легкої і харчової промисловості, зростає частка електроенергетики та металургійного комплексу. В районі сформовані великі агломерації, промислові та агропромислові комплекси. Район потребує удосконалення галузевої і територіальної структури господарства, а саме: обмеження спеціалізації економікомістких галузей важкої промисловості, реструктуризації і технічного переоснащення вугільної, металургійної, нафтохімічної галузей промисловості, зниження їх територіальної концентрації і техногенного навантаження на територію. </w:t>
      </w:r>
    </w:p>
    <w:p w:rsidR="00C769E7" w:rsidRPr="00C769E7" w:rsidRDefault="00C769E7" w:rsidP="001A7645">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1.3. Науково-технічний потенціал.</w:t>
      </w:r>
      <w:r w:rsidRPr="00C769E7">
        <w:rPr>
          <w:rFonts w:ascii="Times New Roman" w:eastAsia="Calibri" w:hAnsi="Times New Roman" w:cs="Times New Roman"/>
          <w:sz w:val="28"/>
          <w:szCs w:val="28"/>
          <w:lang w:val="uk-UA"/>
        </w:rPr>
        <w:t xml:space="preserve"> В регіоні сконцентрована значна кількість науково-дослідних установ як академічного, так і галузевого підпорядкування; 25 вищих навчальних закладів 3 й 4 рівня акредитації (8% </w:t>
      </w:r>
      <w:r w:rsidRPr="00C769E7">
        <w:rPr>
          <w:rFonts w:ascii="Times New Roman" w:eastAsia="Calibri" w:hAnsi="Times New Roman" w:cs="Times New Roman"/>
          <w:sz w:val="28"/>
          <w:szCs w:val="28"/>
          <w:lang w:val="uk-UA"/>
        </w:rPr>
        <w:lastRenderedPageBreak/>
        <w:t>від загальної кількості по державі). Головними напрямками науково-технічного потенціалу є: вуглехімія, гірничодобувні технології, прикладна математика, проблеми шту</w:t>
      </w:r>
      <w:r w:rsidRPr="00C769E7">
        <w:rPr>
          <w:rFonts w:ascii="Times New Roman" w:eastAsia="Calibri" w:hAnsi="Times New Roman" w:cs="Times New Roman"/>
          <w:sz w:val="28"/>
          <w:szCs w:val="28"/>
        </w:rPr>
        <w:t xml:space="preserve">чного інтелекту, інформаційні системи. </w:t>
      </w:r>
    </w:p>
    <w:p w:rsidR="00C769E7" w:rsidRPr="00C769E7" w:rsidRDefault="00C769E7" w:rsidP="001A7645">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1.3 Стан оточуючого природного середовища.</w:t>
      </w:r>
      <w:r w:rsidRPr="00C769E7">
        <w:rPr>
          <w:rFonts w:ascii="Times New Roman" w:eastAsia="Calibri" w:hAnsi="Times New Roman" w:cs="Times New Roman"/>
          <w:sz w:val="28"/>
          <w:szCs w:val="28"/>
          <w:lang w:val="uk-UA"/>
        </w:rPr>
        <w:t xml:space="preserve"> Спеціалізація району на важкій промисловості призводить до значних викидів шкідливих речовин в атмосферне повітря, запилення та загазованості практично всієї території району, вплив водної та вітрової ерозії на ґрунти, забруднення побутовими та промисловими відходами створили екологічно небезпечну ситуацію. Висока концентрація технічно небезпечних об‘єктів загрозлива для навколишнього середовища району. Екологічною проблемою є дефіцит чистої води. Очисні споруди та каналізаційні мережі району застарілі, а тому часто відбуваються аварійні викиди неочищених стоків у річки й Азовське море, що завдає шкоди рекреаційному комплексові регіону. </w:t>
      </w:r>
    </w:p>
    <w:p w:rsidR="00C769E7" w:rsidRPr="00C769E7" w:rsidRDefault="00C769E7" w:rsidP="001A7645">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1.4 Оцінка трудового потенціалу</w:t>
      </w:r>
      <w:r w:rsidRPr="00C769E7">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Чисельність наявного населення складає 7112,2 тис. осіб (15,0% населення України). Щільність населення досить висока – 132,0 осіб /км</w:t>
      </w:r>
      <w:r w:rsidRPr="00C769E7">
        <w:rPr>
          <w:rFonts w:ascii="Times New Roman" w:eastAsia="Calibri" w:hAnsi="Times New Roman" w:cs="Times New Roman"/>
          <w:sz w:val="28"/>
          <w:szCs w:val="28"/>
          <w:vertAlign w:val="superscript"/>
        </w:rPr>
        <w:t>2</w:t>
      </w:r>
      <w:r w:rsidRPr="00C769E7">
        <w:rPr>
          <w:rFonts w:ascii="Times New Roman" w:eastAsia="Calibri" w:hAnsi="Times New Roman" w:cs="Times New Roman"/>
          <w:sz w:val="28"/>
          <w:szCs w:val="28"/>
        </w:rPr>
        <w:t xml:space="preserve"> . Спостерігається висока питома вага міського населення (88,9%).Чисельність трудових ресурсів становить 3105, 8 тис осіб.. Коефіцієнт природного приросту населення (- 10,3 )– найнижчий серед інших районів України. </w:t>
      </w:r>
    </w:p>
    <w:p w:rsidR="00C769E7" w:rsidRPr="00C769E7" w:rsidRDefault="00C769E7" w:rsidP="001A7645">
      <w:pPr>
        <w:spacing w:after="0" w:line="360" w:lineRule="auto"/>
        <w:ind w:firstLine="709"/>
        <w:rPr>
          <w:rFonts w:ascii="Times New Roman" w:eastAsia="Calibri" w:hAnsi="Times New Roman" w:cs="Times New Roman"/>
          <w:sz w:val="28"/>
          <w:szCs w:val="28"/>
          <w:lang w:val="uk-UA"/>
        </w:rPr>
      </w:pPr>
      <w:r w:rsidRPr="00C769E7">
        <w:rPr>
          <w:rFonts w:ascii="Times New Roman" w:eastAsia="Calibri" w:hAnsi="Times New Roman" w:cs="Times New Roman"/>
          <w:b/>
          <w:sz w:val="28"/>
          <w:szCs w:val="28"/>
          <w:u w:val="single"/>
          <w:lang w:val="uk-UA"/>
        </w:rPr>
        <w:t>2. Зовнішні фактори розвитку</w:t>
      </w:r>
    </w:p>
    <w:p w:rsidR="00C769E7" w:rsidRPr="00C769E7" w:rsidRDefault="00C769E7" w:rsidP="001A7645">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 xml:space="preserve"> 2.1.  Геоекономічне та геополітичне становище. </w:t>
      </w:r>
      <w:r w:rsidRPr="00C769E7">
        <w:rPr>
          <w:rFonts w:ascii="Times New Roman" w:eastAsia="Calibri" w:hAnsi="Times New Roman" w:cs="Times New Roman"/>
          <w:sz w:val="28"/>
          <w:szCs w:val="28"/>
          <w:lang w:val="uk-UA"/>
        </w:rPr>
        <w:t xml:space="preserve"> Район має вигідне економіко-географічне положення. Міжнародні аеропорти (Донецьк, Маріуполь) мають повний спектр митних послуг. Залізничний транспорт здійснює 40% вантажних і пас</w:t>
      </w:r>
      <w:r w:rsidRPr="00C769E7">
        <w:rPr>
          <w:rFonts w:ascii="Times New Roman" w:eastAsia="Calibri" w:hAnsi="Times New Roman" w:cs="Times New Roman"/>
          <w:sz w:val="28"/>
          <w:szCs w:val="28"/>
        </w:rPr>
        <w:t xml:space="preserve">ажирських залізничних перевезень. Розвинута мережа залізниць та шосейних доріг забезпечує зв‘язок з Маріупольським портом та сприяє розвитку економічних внутрішніх та зовнішніх зв‘язків. Через район проходить низка нафто- й газопроводів. </w:t>
      </w:r>
    </w:p>
    <w:p w:rsidR="00C769E7" w:rsidRPr="00C769E7" w:rsidRDefault="00C769E7" w:rsidP="001A7645">
      <w:pPr>
        <w:spacing w:after="0" w:line="360" w:lineRule="auto"/>
        <w:ind w:firstLine="709"/>
        <w:jc w:val="both"/>
        <w:rPr>
          <w:rFonts w:ascii="Calibri" w:eastAsia="Calibri" w:hAnsi="Calibri" w:cs="Times New Roman"/>
          <w:lang w:val="uk-UA"/>
        </w:rPr>
      </w:pPr>
      <w:r w:rsidRPr="00C769E7">
        <w:rPr>
          <w:rFonts w:ascii="Times New Roman" w:eastAsia="Calibri" w:hAnsi="Times New Roman" w:cs="Times New Roman"/>
          <w:b/>
          <w:i/>
          <w:sz w:val="28"/>
          <w:szCs w:val="28"/>
          <w:lang w:val="uk-UA"/>
        </w:rPr>
        <w:t>2.2 Вплив зовнішньоекономічної ситуації на розвиток регіону.</w:t>
      </w:r>
      <w:r w:rsidRPr="00C769E7">
        <w:rPr>
          <w:rFonts w:ascii="Times New Roman" w:eastAsia="Calibri" w:hAnsi="Times New Roman" w:cs="Times New Roman"/>
          <w:sz w:val="28"/>
          <w:szCs w:val="28"/>
          <w:lang w:val="uk-UA"/>
        </w:rPr>
        <w:t xml:space="preserve">  Сприятливе економіко-географічне положення, потужній господарський комплекс позитивно впливають на вантажообіг залізничного, автомобільного </w:t>
      </w:r>
      <w:r w:rsidRPr="00C769E7">
        <w:rPr>
          <w:rFonts w:ascii="Times New Roman" w:eastAsia="Calibri" w:hAnsi="Times New Roman" w:cs="Times New Roman"/>
          <w:sz w:val="28"/>
          <w:szCs w:val="28"/>
          <w:lang w:val="uk-UA"/>
        </w:rPr>
        <w:lastRenderedPageBreak/>
        <w:t xml:space="preserve">транспорту, залучення іноземних інвестицій (10180 млн.грн.) в приорітетні сфери промислового виробництва. </w:t>
      </w:r>
      <w:r w:rsidRPr="00BF3A98">
        <w:rPr>
          <w:rFonts w:ascii="Times New Roman" w:eastAsia="Calibri" w:hAnsi="Times New Roman" w:cs="Times New Roman"/>
          <w:sz w:val="28"/>
          <w:szCs w:val="28"/>
          <w:lang w:val="uk-UA"/>
        </w:rPr>
        <w:t>Обсяг експорту становить - 25%, імпорту - 8,15% від загальнодержавних показників.</w:t>
      </w:r>
      <w:r w:rsidRPr="00BF3A98">
        <w:rPr>
          <w:rFonts w:ascii="Calibri" w:eastAsia="Calibri" w:hAnsi="Calibri" w:cs="Times New Roman"/>
          <w:lang w:val="uk-UA"/>
        </w:rPr>
        <w:t xml:space="preserve"> </w:t>
      </w:r>
    </w:p>
    <w:p w:rsidR="001A7645" w:rsidRDefault="001A7645" w:rsidP="00A705DA">
      <w:pPr>
        <w:autoSpaceDE w:val="0"/>
        <w:autoSpaceDN w:val="0"/>
        <w:adjustRightInd w:val="0"/>
        <w:spacing w:after="0" w:line="240" w:lineRule="auto"/>
        <w:rPr>
          <w:rFonts w:ascii="Times New Roman" w:hAnsi="Times New Roman" w:cs="Times New Roman"/>
          <w:b/>
          <w:sz w:val="28"/>
          <w:szCs w:val="28"/>
          <w:lang w:val="uk-UA"/>
        </w:rPr>
      </w:pPr>
      <w:r w:rsidRPr="001A7645">
        <w:rPr>
          <w:rFonts w:ascii="Times New Roman" w:hAnsi="Times New Roman" w:cs="Times New Roman"/>
          <w:b/>
          <w:sz w:val="28"/>
          <w:szCs w:val="28"/>
          <w:lang w:val="uk-UA"/>
        </w:rPr>
        <w:t>8.1.</w:t>
      </w:r>
      <w:r w:rsidR="00A705DA">
        <w:rPr>
          <w:rFonts w:ascii="Times New Roman" w:hAnsi="Times New Roman" w:cs="Times New Roman"/>
          <w:b/>
          <w:sz w:val="28"/>
          <w:szCs w:val="28"/>
          <w:lang w:val="uk-UA"/>
        </w:rPr>
        <w:t>2.Карпатський економічний район</w:t>
      </w:r>
    </w:p>
    <w:p w:rsidR="00A705DA" w:rsidRPr="00A705DA" w:rsidRDefault="00A705DA" w:rsidP="00A705DA">
      <w:pPr>
        <w:autoSpaceDE w:val="0"/>
        <w:autoSpaceDN w:val="0"/>
        <w:adjustRightInd w:val="0"/>
        <w:spacing w:after="0" w:line="240" w:lineRule="auto"/>
        <w:rPr>
          <w:rFonts w:ascii="Times New Roman" w:hAnsi="Times New Roman" w:cs="Times New Roman"/>
          <w:b/>
          <w:sz w:val="28"/>
          <w:szCs w:val="28"/>
          <w:lang w:val="uk-UA"/>
        </w:rPr>
      </w:pPr>
    </w:p>
    <w:p w:rsidR="00C769E7" w:rsidRPr="00C769E7" w:rsidRDefault="001A7645" w:rsidP="009C759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Карпатський </w:t>
      </w:r>
      <w:r w:rsidR="004073B8">
        <w:rPr>
          <w:rFonts w:ascii="Times New Roman" w:eastAsia="Calibri" w:hAnsi="Times New Roman" w:cs="Times New Roman"/>
          <w:sz w:val="28"/>
          <w:szCs w:val="28"/>
          <w:lang w:val="uk-UA"/>
        </w:rPr>
        <w:t>економічний район</w:t>
      </w:r>
      <w:r>
        <w:rPr>
          <w:rFonts w:ascii="Times New Roman" w:eastAsia="Calibri" w:hAnsi="Times New Roman" w:cs="Times New Roman"/>
          <w:sz w:val="28"/>
          <w:szCs w:val="28"/>
          <w:lang w:val="uk-UA"/>
        </w:rPr>
        <w:t xml:space="preserve"> </w:t>
      </w:r>
      <w:r w:rsidR="004073B8">
        <w:rPr>
          <w:rFonts w:ascii="Times New Roman" w:eastAsia="Calibri" w:hAnsi="Times New Roman" w:cs="Times New Roman"/>
          <w:sz w:val="28"/>
          <w:szCs w:val="28"/>
          <w:lang w:val="uk-UA"/>
        </w:rPr>
        <w:t xml:space="preserve">розташований на крайньому заході України і межує з Польшею, Словаччиною, Угорщиною, Румунією і Молдовою. </w:t>
      </w:r>
      <w:r w:rsidR="00C769E7" w:rsidRPr="00C769E7">
        <w:rPr>
          <w:rFonts w:ascii="Times New Roman" w:eastAsia="Calibri" w:hAnsi="Times New Roman" w:cs="Times New Roman"/>
          <w:sz w:val="28"/>
          <w:szCs w:val="28"/>
        </w:rPr>
        <w:t xml:space="preserve">До його складу входять Закарпатська, Івано-Франківська, Львівська й Чернівецька області. </w:t>
      </w:r>
      <w:r w:rsidR="004073B8">
        <w:rPr>
          <w:rFonts w:ascii="Times New Roman" w:eastAsia="Calibri" w:hAnsi="Times New Roman" w:cs="Times New Roman"/>
          <w:sz w:val="28"/>
          <w:szCs w:val="28"/>
          <w:lang w:val="uk-UA"/>
        </w:rPr>
        <w:t xml:space="preserve">Прикордонне його положення, специфічні природні умови вплинули на формування народногосподарського комплексу і визначили місце в загальнодержавному територіальному поділі праці. </w:t>
      </w:r>
      <w:r w:rsidR="00C769E7" w:rsidRPr="00C769E7">
        <w:rPr>
          <w:rFonts w:ascii="Times New Roman" w:eastAsia="Calibri" w:hAnsi="Times New Roman" w:cs="Times New Roman"/>
          <w:sz w:val="28"/>
          <w:szCs w:val="28"/>
        </w:rPr>
        <w:t xml:space="preserve">Площа району становить 56,6 тис.км. (9,4% території України). Район розташований близько до центра Європи, займає вигідне географічне положення, має великий рекреаційний та агропромисловий потенціал. </w:t>
      </w:r>
    </w:p>
    <w:p w:rsidR="00C769E7" w:rsidRPr="00C769E7" w:rsidRDefault="00C769E7" w:rsidP="009C759F">
      <w:pPr>
        <w:spacing w:after="0" w:line="360" w:lineRule="auto"/>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lang w:val="uk-UA"/>
        </w:rPr>
        <w:t>1. Внутрішні фактори розвитку</w:t>
      </w:r>
    </w:p>
    <w:p w:rsidR="00C769E7" w:rsidRPr="00C769E7"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1.1. Природно-ресурсний потенціал</w:t>
      </w:r>
      <w:r w:rsidRPr="00C769E7">
        <w:rPr>
          <w:rFonts w:ascii="Times New Roman" w:eastAsia="Calibri" w:hAnsi="Times New Roman" w:cs="Times New Roman"/>
          <w:b/>
          <w:sz w:val="28"/>
          <w:szCs w:val="28"/>
          <w:lang w:val="uk-UA"/>
        </w:rPr>
        <w:t>.</w:t>
      </w:r>
      <w:r w:rsidRPr="00C769E7">
        <w:rPr>
          <w:rFonts w:ascii="Times New Roman" w:eastAsia="Calibri" w:hAnsi="Times New Roman" w:cs="Times New Roman"/>
          <w:sz w:val="28"/>
          <w:szCs w:val="28"/>
          <w:lang w:val="uk-UA"/>
        </w:rPr>
        <w:t xml:space="preserve"> Район дефіцитний за мінеральними і фауністичними ресурсами, але має значні рекреаційні, лісові, водні ресурси, що сприяє розвитку багатогалузевого господарства. </w:t>
      </w:r>
      <w:r w:rsidRPr="00C769E7">
        <w:rPr>
          <w:rFonts w:ascii="Times New Roman" w:eastAsia="Calibri" w:hAnsi="Times New Roman" w:cs="Times New Roman"/>
          <w:sz w:val="28"/>
          <w:szCs w:val="28"/>
        </w:rPr>
        <w:t xml:space="preserve">Мінерально-сировинна база представлена 25 видами корисних копалин. На території району знаходяться родовища кам‘яного вугілля, сірчаних руд, калійних солей, цементної сировини, нафти й газу державного значення. Серед рекреаційних ресурсів підземного походження необхідно виділити 336 джерел мінеральних вод, окремі з яких мають унікальну лікувальну дію. Водні ресурси області, якими регіон достатньо забезпечений, використовуються для водопостачання, одержання гідроенергії. Земельний фонд порівняно невеликий, але з урахуванням фізико-географічних особливостей, є досить освоєним з точки зору сільського господарства (63%). Гористий рельєф місцевості сприяє змиву і розмиву ґрунтів, площа природних пасовищ недостатня. </w:t>
      </w:r>
    </w:p>
    <w:p w:rsidR="00C769E7" w:rsidRPr="00C769E7"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1.2 Економічний потенціал.</w:t>
      </w:r>
      <w:r w:rsidRPr="00C769E7">
        <w:rPr>
          <w:rFonts w:ascii="Times New Roman" w:eastAsia="Calibri" w:hAnsi="Times New Roman" w:cs="Times New Roman"/>
          <w:sz w:val="28"/>
          <w:szCs w:val="28"/>
          <w:lang w:val="uk-UA"/>
        </w:rPr>
        <w:t xml:space="preserve"> Економіка району характеризується аграрно-промисловим виробництвом. З минулого десятиріччя </w:t>
      </w:r>
      <w:r w:rsidRPr="00C769E7">
        <w:rPr>
          <w:rFonts w:ascii="Times New Roman" w:eastAsia="Calibri" w:hAnsi="Times New Roman" w:cs="Times New Roman"/>
          <w:sz w:val="28"/>
          <w:szCs w:val="28"/>
          <w:lang w:val="uk-UA"/>
        </w:rPr>
        <w:lastRenderedPageBreak/>
        <w:t xml:space="preserve">спостерігаються зміни в галузевій структурі, щодо збільшення частки електроенергетики, паливної промисловості, металургії, деревообробної, харчової промисловості та зменшення ваги хімічної, нафтохімічної промисловості, машинобудування, металообробки. </w:t>
      </w:r>
    </w:p>
    <w:p w:rsidR="00C769E7" w:rsidRPr="00C769E7"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lang w:val="uk-UA"/>
        </w:rPr>
        <w:t xml:space="preserve"> Сільськогосподарське виробництво сприяло формуванню агропромислових комплексів рослинницького (плодоовочевого, виноградарського, зернового) і тваринницького (м‘ясо-молочного, птахівницького) напрямків. </w:t>
      </w:r>
    </w:p>
    <w:p w:rsidR="00C769E7" w:rsidRPr="00C769E7"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rPr>
        <w:t xml:space="preserve">Економіка району мало придатна для впровадження досягнень науково-технічного прогресу. Сприятимуть поліпшенню ситуації: структурна перебудова, диверсифікація виробництв, спрямована на технічне переоснащення, реконструкцію діючих підприємств. Наявні досить потужні, агропромислові та рекреаційні ресурси – використовуються недостатньо. </w:t>
      </w:r>
    </w:p>
    <w:p w:rsidR="00C769E7" w:rsidRPr="00C769E7"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1.3 Науково-технічний потенціал.</w:t>
      </w:r>
      <w:r w:rsidRPr="00C769E7">
        <w:rPr>
          <w:rFonts w:ascii="Times New Roman" w:eastAsia="Calibri" w:hAnsi="Times New Roman" w:cs="Times New Roman"/>
          <w:sz w:val="28"/>
          <w:szCs w:val="28"/>
          <w:lang w:val="uk-UA"/>
        </w:rPr>
        <w:t xml:space="preserve">  Район, особливо м. Львів, є одним з найбільших в Україні зосереджень ВНЗ та НДУ. В районі функціонує 102 вищі навчальні заклади 1-2 рівня акредитації і 23 вищі навчальні заклади 3-4 рівня та близько 150 науково- дослідних і проектно-конструкторських організацій.</w:t>
      </w:r>
    </w:p>
    <w:p w:rsidR="00C769E7" w:rsidRPr="00C769E7"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sz w:val="28"/>
          <w:szCs w:val="28"/>
          <w:lang w:val="uk-UA"/>
        </w:rPr>
        <w:t xml:space="preserve"> </w:t>
      </w:r>
      <w:r w:rsidRPr="00C769E7">
        <w:rPr>
          <w:rFonts w:ascii="Times New Roman" w:eastAsia="Calibri" w:hAnsi="Times New Roman" w:cs="Times New Roman"/>
          <w:b/>
          <w:i/>
          <w:sz w:val="28"/>
          <w:szCs w:val="28"/>
        </w:rPr>
        <w:t>1.4 Стан оточуючого природного середовища</w:t>
      </w:r>
      <w:r w:rsidRPr="00C769E7">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В порівнянні з іншими районами, Карпатський район має більш сприятливу екологічну ситуацію. Головні екологічні проблеми: стік забрудненої води в річки, викиди шкідливих речовин в атмосферу, забруднення ґрунтів мінеральними добривами та пестицидами. Погіршується екологічна ситуація в курортних зонах за рахунок неконтрольованої вирубки лісів, що веде до збільшення ерозійних процесів, паводків, буреломів. Забруднення в районі не носить загальнорайонного характеру. </w:t>
      </w:r>
    </w:p>
    <w:p w:rsidR="00C769E7" w:rsidRPr="00C769E7"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1.5 Оцінка трудового потенціалу</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Район відноситься до найбільших за чисельністю населення районів - 6141,6 тис осіб.</w:t>
      </w:r>
      <w:r w:rsidRPr="00C769E7">
        <w:rPr>
          <w:rFonts w:ascii="Times New Roman" w:eastAsia="Calibri" w:hAnsi="Times New Roman" w:cs="Times New Roman"/>
          <w:sz w:val="28"/>
          <w:szCs w:val="28"/>
          <w:lang w:val="uk-UA"/>
        </w:rPr>
        <w:t xml:space="preserve"> Щільність населення досить висока – 109,0 осіб /км</w:t>
      </w:r>
      <w:r w:rsidRPr="00C769E7">
        <w:rPr>
          <w:rFonts w:ascii="Times New Roman" w:eastAsia="Calibri" w:hAnsi="Times New Roman" w:cs="Times New Roman"/>
          <w:sz w:val="28"/>
          <w:szCs w:val="28"/>
          <w:vertAlign w:val="superscript"/>
          <w:lang w:val="uk-UA"/>
        </w:rPr>
        <w:t>2</w:t>
      </w:r>
      <w:r w:rsidRPr="00C769E7">
        <w:rPr>
          <w:rFonts w:ascii="Times New Roman" w:eastAsia="Calibri" w:hAnsi="Times New Roman" w:cs="Times New Roman"/>
          <w:sz w:val="28"/>
          <w:szCs w:val="28"/>
          <w:lang w:val="uk-UA"/>
        </w:rPr>
        <w:t xml:space="preserve"> , сільського населення 51,6%. Трудові ресурси становять 2461,7 тис. осіб, (12% населення України) слід зазначити, що їх </w:t>
      </w:r>
      <w:r w:rsidRPr="00C769E7">
        <w:rPr>
          <w:rFonts w:ascii="Times New Roman" w:eastAsia="Calibri" w:hAnsi="Times New Roman" w:cs="Times New Roman"/>
          <w:sz w:val="28"/>
          <w:szCs w:val="28"/>
          <w:lang w:val="uk-UA"/>
        </w:rPr>
        <w:lastRenderedPageBreak/>
        <w:t xml:space="preserve">частка у загальній чисельності населення скорочується в порівнянні з минулими роками, крім Чернівецької області. </w:t>
      </w:r>
    </w:p>
    <w:p w:rsidR="00C769E7" w:rsidRPr="00C769E7"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1.6 Рекреаційно-туристичний потенціал.</w:t>
      </w:r>
      <w:r w:rsidRPr="00C769E7">
        <w:rPr>
          <w:rFonts w:ascii="Times New Roman" w:eastAsia="Calibri" w:hAnsi="Times New Roman" w:cs="Times New Roman"/>
          <w:b/>
          <w:sz w:val="28"/>
          <w:szCs w:val="28"/>
          <w:lang w:val="uk-UA"/>
        </w:rPr>
        <w:t xml:space="preserve"> </w:t>
      </w:r>
      <w:r w:rsidRPr="00C769E7">
        <w:rPr>
          <w:rFonts w:ascii="Times New Roman" w:eastAsia="Calibri" w:hAnsi="Times New Roman" w:cs="Times New Roman"/>
          <w:sz w:val="28"/>
          <w:szCs w:val="28"/>
          <w:lang w:val="uk-UA"/>
        </w:rPr>
        <w:t xml:space="preserve"> Карпатський економічний район – це зона багатопрофільного, зимового і літнього, гірсько-спортивного і масового пізнавально-оздоровчого відпочинку і бальнеологічного лікування. </w:t>
      </w:r>
      <w:r w:rsidRPr="00C769E7">
        <w:rPr>
          <w:rFonts w:ascii="Times New Roman" w:eastAsia="Calibri" w:hAnsi="Times New Roman" w:cs="Times New Roman"/>
          <w:sz w:val="28"/>
          <w:szCs w:val="28"/>
        </w:rPr>
        <w:t>Помірно-континентальний клімат, з мальовничими передгірськими і гірськими ландшафтами, значні запаси лікувальної грязі, озокериту створюють передумови для розвитку курортного господарства. Клімат сприяє оздоровленню хворих на легеневі, серцево-судинні хвороби. Карпати – це єдиний регіон в Україні для розвитку гірськолижного спорту.</w:t>
      </w:r>
    </w:p>
    <w:p w:rsidR="00C769E7" w:rsidRPr="00C769E7" w:rsidRDefault="00C769E7" w:rsidP="009C759F">
      <w:pPr>
        <w:spacing w:after="0" w:line="360" w:lineRule="auto"/>
        <w:ind w:firstLine="709"/>
        <w:rPr>
          <w:rFonts w:ascii="Times New Roman" w:eastAsia="Calibri" w:hAnsi="Times New Roman" w:cs="Times New Roman"/>
          <w:sz w:val="28"/>
          <w:szCs w:val="28"/>
          <w:lang w:val="uk-UA"/>
        </w:rPr>
      </w:pPr>
      <w:r w:rsidRPr="00C769E7">
        <w:rPr>
          <w:rFonts w:ascii="Times New Roman" w:eastAsia="Calibri" w:hAnsi="Times New Roman" w:cs="Times New Roman"/>
          <w:b/>
          <w:sz w:val="28"/>
          <w:szCs w:val="28"/>
          <w:u w:val="single"/>
        </w:rPr>
        <w:t>2. Зовнішні фактори розвитку</w:t>
      </w:r>
    </w:p>
    <w:p w:rsidR="00C769E7" w:rsidRPr="00C769E7"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2.1 Геоекономічне та геополітичне становище</w:t>
      </w:r>
      <w:r w:rsidRPr="00C769E7">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В районі розвинутий залізничний, автомобільний транспорт. Через цей економічний район здійснюється найбільше експортних операцій, оскільки саме з його території безпосередньо йдуть на Захід нафтопроводи, газопроводи, продуктопровід. </w:t>
      </w:r>
    </w:p>
    <w:p w:rsidR="00C769E7" w:rsidRPr="009C759F" w:rsidRDefault="00C769E7" w:rsidP="009C759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2.2 Вплив зовнішньоекономічної ситуації на розвиток регіону</w:t>
      </w:r>
      <w:r w:rsidR="00315C8A">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lang w:val="uk-UA"/>
        </w:rPr>
        <w:t xml:space="preserve"> Економіка району знаходиться під значним впливом сусідніх країн, адже всі вони є членами ЄС.</w:t>
      </w:r>
      <w:r w:rsidR="00315C8A">
        <w:rPr>
          <w:rFonts w:ascii="Times New Roman" w:eastAsia="Calibri" w:hAnsi="Times New Roman" w:cs="Times New Roman"/>
          <w:sz w:val="28"/>
          <w:szCs w:val="28"/>
          <w:lang w:val="uk-UA"/>
        </w:rPr>
        <w:t xml:space="preserve"> </w:t>
      </w:r>
    </w:p>
    <w:p w:rsidR="00315C8A" w:rsidRDefault="009C759F" w:rsidP="009C759F">
      <w:pPr>
        <w:autoSpaceDE w:val="0"/>
        <w:autoSpaceDN w:val="0"/>
        <w:adjustRightInd w:val="0"/>
        <w:spacing w:after="0" w:line="240" w:lineRule="auto"/>
        <w:rPr>
          <w:rFonts w:ascii="Times New Roman" w:hAnsi="Times New Roman" w:cs="Times New Roman"/>
          <w:b/>
          <w:sz w:val="28"/>
          <w:szCs w:val="28"/>
          <w:lang w:val="uk-UA"/>
        </w:rPr>
      </w:pPr>
      <w:r w:rsidRPr="009C759F">
        <w:rPr>
          <w:rFonts w:ascii="Times New Roman" w:hAnsi="Times New Roman" w:cs="Times New Roman"/>
          <w:b/>
          <w:sz w:val="28"/>
          <w:szCs w:val="28"/>
          <w:lang w:val="uk-UA"/>
        </w:rPr>
        <w:t>8.1.3.Південний економічний район</w:t>
      </w:r>
    </w:p>
    <w:p w:rsidR="009C759F" w:rsidRPr="00C769E7" w:rsidRDefault="009C759F" w:rsidP="009C759F">
      <w:pPr>
        <w:autoSpaceDE w:val="0"/>
        <w:autoSpaceDN w:val="0"/>
        <w:adjustRightInd w:val="0"/>
        <w:spacing w:after="0" w:line="240" w:lineRule="auto"/>
        <w:rPr>
          <w:rFonts w:ascii="Times New Roman" w:hAnsi="Times New Roman" w:cs="Times New Roman"/>
          <w:b/>
          <w:sz w:val="28"/>
          <w:szCs w:val="28"/>
          <w:lang w:val="uk-UA"/>
        </w:rPr>
      </w:pPr>
    </w:p>
    <w:p w:rsidR="00C769E7" w:rsidRPr="00C769E7" w:rsidRDefault="00C769E7" w:rsidP="00F379F3">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lang w:val="uk-UA"/>
        </w:rPr>
        <w:t xml:space="preserve">Район розташований на півдні України, </w:t>
      </w:r>
      <w:r w:rsidR="009C759F">
        <w:rPr>
          <w:rFonts w:ascii="Times New Roman" w:eastAsia="Calibri" w:hAnsi="Times New Roman" w:cs="Times New Roman"/>
          <w:sz w:val="28"/>
          <w:szCs w:val="28"/>
          <w:lang w:val="uk-UA"/>
        </w:rPr>
        <w:t xml:space="preserve">омивається Чорним і азовським морями, </w:t>
      </w:r>
      <w:r w:rsidRPr="00C769E7">
        <w:rPr>
          <w:rFonts w:ascii="Times New Roman" w:eastAsia="Calibri" w:hAnsi="Times New Roman" w:cs="Times New Roman"/>
          <w:sz w:val="28"/>
          <w:szCs w:val="28"/>
          <w:lang w:val="uk-UA"/>
        </w:rPr>
        <w:t xml:space="preserve">займає площу 113,4 тис.км.кв. (18,8% території України). До його складу входять Автономна Республіка Крим, Одеська, Миколаївська, Херсонська області, м.Севастополь. </w:t>
      </w:r>
      <w:r w:rsidR="009C759F">
        <w:rPr>
          <w:rFonts w:ascii="Times New Roman" w:eastAsia="Calibri" w:hAnsi="Times New Roman" w:cs="Times New Roman"/>
          <w:sz w:val="28"/>
          <w:szCs w:val="28"/>
          <w:lang w:val="uk-UA"/>
        </w:rPr>
        <w:t>Населення складає 6.755,700 тис. чол..(15,2% всього населення України), густота населення 65,7 чол/км2, що значно менше середньої величини по Україні(77,8% чол./</w:t>
      </w:r>
      <w:r w:rsidR="004A6086">
        <w:rPr>
          <w:rFonts w:ascii="Times New Roman" w:eastAsia="Calibri" w:hAnsi="Times New Roman" w:cs="Times New Roman"/>
          <w:sz w:val="28"/>
          <w:szCs w:val="28"/>
          <w:lang w:val="uk-UA"/>
        </w:rPr>
        <w:t>км2).</w:t>
      </w:r>
    </w:p>
    <w:p w:rsidR="00C769E7" w:rsidRPr="00C769E7" w:rsidRDefault="00C769E7" w:rsidP="00F379F3">
      <w:pPr>
        <w:spacing w:after="0" w:line="360" w:lineRule="auto"/>
        <w:ind w:firstLine="709"/>
        <w:rPr>
          <w:rFonts w:ascii="Times New Roman" w:eastAsia="Calibri" w:hAnsi="Times New Roman" w:cs="Times New Roman"/>
          <w:sz w:val="28"/>
          <w:szCs w:val="28"/>
          <w:lang w:val="uk-UA"/>
        </w:rPr>
      </w:pPr>
      <w:r w:rsidRPr="00C769E7">
        <w:rPr>
          <w:rFonts w:ascii="Times New Roman" w:eastAsia="Calibri" w:hAnsi="Times New Roman" w:cs="Times New Roman"/>
          <w:b/>
          <w:sz w:val="28"/>
          <w:szCs w:val="28"/>
          <w:u w:val="single"/>
        </w:rPr>
        <w:t>1.</w:t>
      </w:r>
      <w:r w:rsidRPr="00C769E7">
        <w:rPr>
          <w:rFonts w:ascii="Times New Roman" w:eastAsia="Calibri" w:hAnsi="Times New Roman" w:cs="Times New Roman"/>
          <w:b/>
          <w:sz w:val="28"/>
          <w:szCs w:val="28"/>
          <w:u w:val="single"/>
          <w:lang w:val="uk-UA"/>
        </w:rPr>
        <w:t xml:space="preserve"> </w:t>
      </w:r>
      <w:r w:rsidRPr="00C769E7">
        <w:rPr>
          <w:rFonts w:ascii="Times New Roman" w:eastAsia="Calibri" w:hAnsi="Times New Roman" w:cs="Times New Roman"/>
          <w:b/>
          <w:sz w:val="28"/>
          <w:szCs w:val="28"/>
          <w:u w:val="single"/>
        </w:rPr>
        <w:t>Вн</w:t>
      </w:r>
      <w:r w:rsidRPr="00C769E7">
        <w:rPr>
          <w:rFonts w:ascii="Times New Roman" w:eastAsia="Calibri" w:hAnsi="Times New Roman" w:cs="Times New Roman"/>
          <w:b/>
          <w:sz w:val="28"/>
          <w:szCs w:val="28"/>
          <w:u w:val="single"/>
          <w:lang w:val="uk-UA"/>
        </w:rPr>
        <w:t>у</w:t>
      </w:r>
      <w:r w:rsidRPr="00C769E7">
        <w:rPr>
          <w:rFonts w:ascii="Times New Roman" w:eastAsia="Calibri" w:hAnsi="Times New Roman" w:cs="Times New Roman"/>
          <w:b/>
          <w:sz w:val="28"/>
          <w:szCs w:val="28"/>
          <w:u w:val="single"/>
        </w:rPr>
        <w:t>трішні фактори розвитку</w:t>
      </w:r>
    </w:p>
    <w:p w:rsidR="00C769E7" w:rsidRPr="00C769E7" w:rsidRDefault="00C769E7" w:rsidP="00F379F3">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1.1</w:t>
      </w:r>
      <w:r w:rsidRPr="00C769E7">
        <w:rPr>
          <w:rFonts w:ascii="Times New Roman" w:eastAsia="Calibri" w:hAnsi="Times New Roman" w:cs="Times New Roman"/>
          <w:b/>
          <w:i/>
          <w:sz w:val="28"/>
          <w:szCs w:val="28"/>
          <w:lang w:val="uk-UA"/>
        </w:rPr>
        <w:t xml:space="preserve"> </w:t>
      </w:r>
      <w:r w:rsidRPr="00C769E7">
        <w:rPr>
          <w:rFonts w:ascii="Times New Roman" w:eastAsia="Calibri" w:hAnsi="Times New Roman" w:cs="Times New Roman"/>
          <w:b/>
          <w:i/>
          <w:sz w:val="28"/>
          <w:szCs w:val="28"/>
        </w:rPr>
        <w:t>Природно-ресурсний потенціал.</w:t>
      </w:r>
      <w:r w:rsidRPr="00C769E7">
        <w:rPr>
          <w:rFonts w:ascii="Times New Roman" w:eastAsia="Calibri" w:hAnsi="Times New Roman" w:cs="Times New Roman"/>
          <w:sz w:val="28"/>
          <w:szCs w:val="28"/>
        </w:rPr>
        <w:t xml:space="preserve"> </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Район зосереджує 15,6% природно-ресурсного потенціалу від загальноукраїнського. Корисних копалин небагато (2,8%), це в основному керченська залізна руда, флюсові вапняки, солі кримських озер, різні види будівельних матеріалів (мармур, </w:t>
      </w:r>
      <w:r w:rsidRPr="00C769E7">
        <w:rPr>
          <w:rFonts w:ascii="Times New Roman" w:eastAsia="Calibri" w:hAnsi="Times New Roman" w:cs="Times New Roman"/>
          <w:sz w:val="28"/>
          <w:szCs w:val="28"/>
        </w:rPr>
        <w:lastRenderedPageBreak/>
        <w:t xml:space="preserve">граніт, глини), газ, лікувальні грязі лиманів, мінеральні джерела, але такі два фактори, як теплий клімат і море цілком компенсують дефіцит мінеральних ресурсів (природно-рекреаційні ресурси становлять 27,4% природно-ресурсного потенціалу регіону). </w:t>
      </w:r>
    </w:p>
    <w:p w:rsidR="00C769E7" w:rsidRPr="00C769E7" w:rsidRDefault="00C769E7" w:rsidP="00F379F3">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lang w:val="uk-UA"/>
        </w:rPr>
        <w:t>1.2 Економічний потенціал.</w:t>
      </w:r>
      <w:r w:rsidRPr="00C769E7">
        <w:rPr>
          <w:rFonts w:ascii="Times New Roman" w:eastAsia="Calibri" w:hAnsi="Times New Roman" w:cs="Times New Roman"/>
          <w:b/>
          <w:sz w:val="28"/>
          <w:szCs w:val="28"/>
          <w:lang w:val="uk-UA"/>
        </w:rPr>
        <w:t xml:space="preserve"> </w:t>
      </w:r>
      <w:r w:rsidRPr="00C769E7">
        <w:rPr>
          <w:rFonts w:ascii="Times New Roman" w:eastAsia="Calibri" w:hAnsi="Times New Roman" w:cs="Times New Roman"/>
          <w:sz w:val="28"/>
          <w:szCs w:val="28"/>
          <w:lang w:val="uk-UA"/>
        </w:rPr>
        <w:t xml:space="preserve"> Аналіз територіально-галузевої структури господарства сві</w:t>
      </w:r>
      <w:r w:rsidR="004A6086">
        <w:rPr>
          <w:rFonts w:ascii="Times New Roman" w:eastAsia="Calibri" w:hAnsi="Times New Roman" w:cs="Times New Roman"/>
          <w:sz w:val="28"/>
          <w:szCs w:val="28"/>
          <w:lang w:val="uk-UA"/>
        </w:rPr>
        <w:t>дчить про деякі зміни в регіоні. З</w:t>
      </w:r>
      <w:r w:rsidRPr="00C769E7">
        <w:rPr>
          <w:rFonts w:ascii="Times New Roman" w:eastAsia="Calibri" w:hAnsi="Times New Roman" w:cs="Times New Roman"/>
          <w:sz w:val="28"/>
          <w:szCs w:val="28"/>
          <w:lang w:val="uk-UA"/>
        </w:rPr>
        <w:t xml:space="preserve"> 1990р. збільшилась частка електроенергетики, металургії, хімічної, нафтохімічної промисловості, скорочується частка паливної промисловості, машинобудування та металообробки, деревообробної, харчової та легкої промисловості, промисловості будівельних матеріалів. </w:t>
      </w:r>
      <w:r w:rsidRPr="00C769E7">
        <w:rPr>
          <w:rFonts w:ascii="Times New Roman" w:eastAsia="Calibri" w:hAnsi="Times New Roman" w:cs="Times New Roman"/>
          <w:sz w:val="28"/>
          <w:szCs w:val="28"/>
        </w:rPr>
        <w:t xml:space="preserve">Агропромисловий комплекс спеціалізується на зерновому господарстві, виноградарстві, плодоовочіевництву, молочно-м‘ясному та птахопромисловому напрямах. </w:t>
      </w:r>
    </w:p>
    <w:p w:rsidR="00C769E7" w:rsidRPr="00C769E7" w:rsidRDefault="00C769E7" w:rsidP="00F379F3">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1.3 Науково-технічний потенціал</w:t>
      </w:r>
      <w:r w:rsidRPr="00C769E7">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rPr>
        <w:t xml:space="preserve"> Район має потужний науково-технічний потенціал. На його території зосереджено 15% науково-дослідних і проектно-конструкторських організацій України. </w:t>
      </w:r>
    </w:p>
    <w:p w:rsidR="00C769E7" w:rsidRPr="00C769E7" w:rsidRDefault="00C769E7" w:rsidP="00F379F3">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1.4 Стан оточуючого природного середовища</w:t>
      </w:r>
      <w:r w:rsidRPr="00C769E7">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rPr>
        <w:t xml:space="preserve"> Діяльність об‘єктів портово-промислового комплексу, хімічних, металургійних комбінатів негативно впливають на навколишнє середовище. Залпові аварійні викиди спричиняють тотальне забруднення прибережних акваторій, морського дна нафтопродуктами, технічними мастилами, важкими металами. Ґрунти схильні до активної ерозії, лінійного розмиву, площинного змиву. Узбережжя Чорного та Азовського морів зазнають абразії, зсувів. Викиди хімічної, газової промисловості, автотранспорту - основні джерела атмосферного забруднення. </w:t>
      </w:r>
    </w:p>
    <w:p w:rsidR="00C769E7" w:rsidRPr="00C769E7" w:rsidRDefault="00C769E7" w:rsidP="00F379F3">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1.5 Оцінка трудового потенціалу</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Район відноситься до найбільших за чисельністю насел</w:t>
      </w:r>
      <w:r w:rsidR="004A6086">
        <w:rPr>
          <w:rFonts w:ascii="Times New Roman" w:eastAsia="Calibri" w:hAnsi="Times New Roman" w:cs="Times New Roman"/>
          <w:sz w:val="28"/>
          <w:szCs w:val="28"/>
        </w:rPr>
        <w:t>ення районів - 7156,3 тис осіб.</w:t>
      </w:r>
      <w:r w:rsidRPr="00C769E7">
        <w:rPr>
          <w:rFonts w:ascii="Times New Roman" w:eastAsia="Calibri" w:hAnsi="Times New Roman" w:cs="Times New Roman"/>
          <w:sz w:val="28"/>
          <w:szCs w:val="28"/>
        </w:rPr>
        <w:t xml:space="preserve"> (15,5% населення країни). Щільність населення – 63,0 осіб/ км </w:t>
      </w:r>
      <w:r w:rsidRPr="00C769E7">
        <w:rPr>
          <w:rFonts w:ascii="Times New Roman" w:eastAsia="Calibri" w:hAnsi="Times New Roman" w:cs="Times New Roman"/>
          <w:sz w:val="28"/>
          <w:szCs w:val="28"/>
          <w:vertAlign w:val="superscript"/>
        </w:rPr>
        <w:t>2</w:t>
      </w:r>
      <w:r w:rsidRPr="00C769E7">
        <w:rPr>
          <w:rFonts w:ascii="Times New Roman" w:eastAsia="Calibri" w:hAnsi="Times New Roman" w:cs="Times New Roman"/>
          <w:sz w:val="28"/>
          <w:szCs w:val="28"/>
        </w:rPr>
        <w:t>, (максимум – АРК та Одеська обл. – 76 осіб/км</w:t>
      </w:r>
      <w:r w:rsidRPr="00C769E7">
        <w:rPr>
          <w:rFonts w:ascii="Times New Roman" w:eastAsia="Calibri" w:hAnsi="Times New Roman" w:cs="Times New Roman"/>
          <w:sz w:val="28"/>
          <w:szCs w:val="28"/>
          <w:vertAlign w:val="superscript"/>
        </w:rPr>
        <w:t>2</w:t>
      </w:r>
      <w:r w:rsidRPr="00C769E7">
        <w:rPr>
          <w:rFonts w:ascii="Times New Roman" w:eastAsia="Calibri" w:hAnsi="Times New Roman" w:cs="Times New Roman"/>
          <w:sz w:val="28"/>
          <w:szCs w:val="28"/>
        </w:rPr>
        <w:t xml:space="preserve"> , мінімум – Херсонська обл.. - 40 осіб /км</w:t>
      </w:r>
      <w:r w:rsidRPr="00C769E7">
        <w:rPr>
          <w:rFonts w:ascii="Times New Roman" w:eastAsia="Calibri" w:hAnsi="Times New Roman" w:cs="Times New Roman"/>
          <w:sz w:val="28"/>
          <w:szCs w:val="28"/>
          <w:vertAlign w:val="superscript"/>
        </w:rPr>
        <w:t>2</w:t>
      </w:r>
      <w:r w:rsidRPr="00C769E7">
        <w:rPr>
          <w:rFonts w:ascii="Times New Roman" w:eastAsia="Calibri" w:hAnsi="Times New Roman" w:cs="Times New Roman"/>
          <w:sz w:val="28"/>
          <w:szCs w:val="28"/>
        </w:rPr>
        <w:t xml:space="preserve"> .Спостерігається досить висока питома вага міського населення - 65,9%. Трудові ресурси становлять </w:t>
      </w:r>
      <w:r w:rsidRPr="00C769E7">
        <w:rPr>
          <w:rFonts w:ascii="Times New Roman" w:eastAsia="Calibri" w:hAnsi="Times New Roman" w:cs="Times New Roman"/>
          <w:sz w:val="28"/>
          <w:szCs w:val="28"/>
        </w:rPr>
        <w:lastRenderedPageBreak/>
        <w:t xml:space="preserve">3128,3 тис. осіб Коефіцієнт природного приросту - 1,9. Більшість людей зайняті на приватних підприємствах, фермерських господарствах. </w:t>
      </w:r>
    </w:p>
    <w:p w:rsidR="00C769E7" w:rsidRPr="00C769E7" w:rsidRDefault="00C769E7" w:rsidP="00F379F3">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1.6 Рекреаційно-туристичний потенціал</w:t>
      </w:r>
      <w:r w:rsidRPr="00C769E7">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Кліматичні умови, приморське положення, Кримські гори сприяють розвитку рекреаційно-туристичного потенціалу. Велике значення мають лікувальні грязі, джерела мінеральних вод. Кращі лікувальні грязі в Куяльницькому,</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Шаболатському та Хаджибейському лиманах Одеської області та Сакському озері в АРК, де поруч з цим налічується ще понад 100 різних за складом і дією на людський організм мінеральних джерел. В районі є велика кількість санаторіїв, пансіонів, будинків відпочинку, дитячих оздоровчих таборів не лише державного, а й міжнародного значення. </w:t>
      </w:r>
    </w:p>
    <w:p w:rsidR="00C769E7" w:rsidRPr="00C769E7" w:rsidRDefault="00C769E7" w:rsidP="00F379F3">
      <w:pPr>
        <w:spacing w:after="0" w:line="360" w:lineRule="auto"/>
        <w:ind w:firstLine="709"/>
        <w:rPr>
          <w:rFonts w:ascii="Times New Roman" w:eastAsia="Calibri" w:hAnsi="Times New Roman" w:cs="Times New Roman"/>
          <w:sz w:val="28"/>
          <w:szCs w:val="28"/>
          <w:lang w:val="uk-UA"/>
        </w:rPr>
      </w:pPr>
      <w:r w:rsidRPr="00C769E7">
        <w:rPr>
          <w:rFonts w:ascii="Times New Roman" w:eastAsia="Calibri" w:hAnsi="Times New Roman" w:cs="Times New Roman"/>
          <w:b/>
          <w:sz w:val="28"/>
          <w:szCs w:val="28"/>
          <w:u w:val="single"/>
        </w:rPr>
        <w:t>2. Зовнішні фактори розвитку</w:t>
      </w:r>
    </w:p>
    <w:p w:rsidR="00C769E7" w:rsidRPr="00C769E7" w:rsidRDefault="00C769E7" w:rsidP="00F379F3">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2.1 Геоекономічне та геополітичне становище</w:t>
      </w:r>
      <w:r w:rsidRPr="00C769E7">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Район має досить вигідне географічне положення. Через його територію проходять важливі залізничні, автомобільні, річкові та повітряні шляхи,євроазійські транспортні коридори, які сполучають економічні райони України з багатьма зарубіжними країнами. Район розташований на перетині державних і міжнародних морських шляхів Азово-Чорноморського басейну. Межує з Росією, Молдовою, Румунією. </w:t>
      </w:r>
    </w:p>
    <w:p w:rsidR="00C769E7" w:rsidRPr="00C769E7" w:rsidRDefault="00C769E7" w:rsidP="00F379F3">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i/>
          <w:sz w:val="28"/>
          <w:szCs w:val="28"/>
        </w:rPr>
        <w:t>2.2 Вплив зовнішньоекономічної ситуації на розвиток регіону</w:t>
      </w:r>
      <w:r w:rsidRPr="00C769E7">
        <w:rPr>
          <w:rFonts w:ascii="Times New Roman" w:eastAsia="Calibri" w:hAnsi="Times New Roman" w:cs="Times New Roman"/>
          <w:b/>
          <w:i/>
          <w:sz w:val="28"/>
          <w:szCs w:val="28"/>
          <w:lang w:val="uk-UA"/>
        </w:rPr>
        <w:t>.</w:t>
      </w:r>
      <w:r w:rsidRPr="00C769E7">
        <w:rPr>
          <w:rFonts w:ascii="Times New Roman" w:eastAsia="Calibri" w:hAnsi="Times New Roman" w:cs="Times New Roman"/>
          <w:b/>
          <w:sz w:val="28"/>
          <w:szCs w:val="28"/>
          <w:lang w:val="uk-UA"/>
        </w:rPr>
        <w:t xml:space="preserve"> </w:t>
      </w:r>
      <w:r w:rsidRPr="00C769E7">
        <w:rPr>
          <w:rFonts w:ascii="Times New Roman" w:eastAsia="Calibri" w:hAnsi="Times New Roman" w:cs="Times New Roman"/>
          <w:sz w:val="28"/>
          <w:szCs w:val="28"/>
        </w:rPr>
        <w:t xml:space="preserve"> На зовнішньоекономічну ситуацію дуже сприятливо впливає зручне транспортно-географічн</w:t>
      </w:r>
      <w:r w:rsidR="004A6086">
        <w:rPr>
          <w:rFonts w:ascii="Times New Roman" w:eastAsia="Calibri" w:hAnsi="Times New Roman" w:cs="Times New Roman"/>
          <w:sz w:val="28"/>
          <w:szCs w:val="28"/>
        </w:rPr>
        <w:t xml:space="preserve">е положення району. </w:t>
      </w:r>
      <w:r w:rsidR="004A6086">
        <w:rPr>
          <w:rFonts w:ascii="Times New Roman" w:eastAsia="Calibri" w:hAnsi="Times New Roman" w:cs="Times New Roman"/>
          <w:sz w:val="28"/>
          <w:szCs w:val="28"/>
          <w:lang w:val="uk-UA"/>
        </w:rPr>
        <w:t xml:space="preserve">Питома вага регіону в зовнішньоекономічній діяльності України становить 9,45 експорту і 6,9% загального </w:t>
      </w:r>
      <w:r w:rsidR="00F379F3">
        <w:rPr>
          <w:rFonts w:ascii="Times New Roman" w:eastAsia="Calibri" w:hAnsi="Times New Roman" w:cs="Times New Roman"/>
          <w:sz w:val="28"/>
          <w:szCs w:val="28"/>
          <w:lang w:val="uk-UA"/>
        </w:rPr>
        <w:t xml:space="preserve">імпорту товарів. </w:t>
      </w:r>
      <w:r w:rsidR="004A6086">
        <w:rPr>
          <w:rFonts w:ascii="Times New Roman" w:eastAsia="Calibri" w:hAnsi="Times New Roman" w:cs="Times New Roman"/>
          <w:sz w:val="28"/>
          <w:szCs w:val="28"/>
        </w:rPr>
        <w:t>Характер зв</w:t>
      </w:r>
      <w:r w:rsidR="004A6086">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язків району з іншими економічними районами багатогранний. Сюди надходять електроенергія, нафта, газ, метали, машини, технологічне обладнання.</w:t>
      </w:r>
    </w:p>
    <w:p w:rsidR="00C769E7" w:rsidRPr="00C769E7" w:rsidRDefault="00C769E7" w:rsidP="00F379F3">
      <w:pPr>
        <w:spacing w:after="0" w:line="360" w:lineRule="auto"/>
        <w:jc w:val="both"/>
        <w:rPr>
          <w:rFonts w:ascii="Calibri" w:eastAsia="Calibri" w:hAnsi="Calibri" w:cs="Times New Roman"/>
          <w:i/>
          <w:lang w:val="uk-UA"/>
        </w:rPr>
      </w:pPr>
    </w:p>
    <w:p w:rsidR="00C769E7" w:rsidRPr="005506A4" w:rsidRDefault="00F379F3" w:rsidP="005506A4">
      <w:pPr>
        <w:autoSpaceDE w:val="0"/>
        <w:autoSpaceDN w:val="0"/>
        <w:adjustRightInd w:val="0"/>
        <w:spacing w:after="0" w:line="240" w:lineRule="auto"/>
        <w:rPr>
          <w:rFonts w:ascii="Times New Roman" w:hAnsi="Times New Roman" w:cs="Times New Roman"/>
          <w:b/>
          <w:sz w:val="28"/>
          <w:szCs w:val="28"/>
          <w:lang w:val="uk-UA"/>
        </w:rPr>
      </w:pPr>
      <w:r w:rsidRPr="005506A4">
        <w:rPr>
          <w:rFonts w:ascii="Times New Roman" w:hAnsi="Times New Roman" w:cs="Times New Roman"/>
          <w:b/>
          <w:sz w:val="28"/>
          <w:szCs w:val="28"/>
          <w:lang w:val="uk-UA"/>
        </w:rPr>
        <w:t>8.1.4.Подільський економічний район</w:t>
      </w:r>
    </w:p>
    <w:p w:rsidR="005506A4" w:rsidRPr="005506A4" w:rsidRDefault="005506A4" w:rsidP="005506A4">
      <w:pPr>
        <w:autoSpaceDE w:val="0"/>
        <w:autoSpaceDN w:val="0"/>
        <w:adjustRightInd w:val="0"/>
        <w:spacing w:after="0" w:line="240" w:lineRule="auto"/>
        <w:rPr>
          <w:rFonts w:ascii="Times New Roman" w:hAnsi="Times New Roman" w:cs="Times New Roman"/>
          <w:sz w:val="28"/>
          <w:szCs w:val="28"/>
          <w:lang w:val="uk-UA"/>
        </w:rPr>
      </w:pPr>
    </w:p>
    <w:p w:rsidR="00C769E7" w:rsidRPr="00C769E7" w:rsidRDefault="00C769E7" w:rsidP="007C0B42">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rPr>
        <w:t xml:space="preserve">Площа району складає – 60,9 тис.км.кв. (10,1%території України). До його складу входять Вінницька, Тернопільська, Хмельницька області. </w:t>
      </w:r>
      <w:r w:rsidR="0099237A">
        <w:rPr>
          <w:rFonts w:ascii="Times New Roman" w:eastAsia="Calibri" w:hAnsi="Times New Roman" w:cs="Times New Roman"/>
          <w:sz w:val="28"/>
          <w:szCs w:val="28"/>
          <w:lang w:val="uk-UA"/>
        </w:rPr>
        <w:t xml:space="preserve">Район </w:t>
      </w:r>
      <w:r w:rsidR="0099237A">
        <w:rPr>
          <w:rFonts w:ascii="Times New Roman" w:eastAsia="Calibri" w:hAnsi="Times New Roman" w:cs="Times New Roman"/>
          <w:sz w:val="28"/>
          <w:szCs w:val="28"/>
          <w:lang w:val="uk-UA"/>
        </w:rPr>
        <w:lastRenderedPageBreak/>
        <w:t xml:space="preserve">має зручне економіко-географічне положення. </w:t>
      </w:r>
      <w:r w:rsidRPr="0099237A">
        <w:rPr>
          <w:rFonts w:ascii="Times New Roman" w:eastAsia="Calibri" w:hAnsi="Times New Roman" w:cs="Times New Roman"/>
          <w:sz w:val="28"/>
          <w:szCs w:val="28"/>
          <w:lang w:val="uk-UA"/>
        </w:rPr>
        <w:t>Район розташований в центральній частині правобережної України, в зоні з родючими ґрунтами, достатнім зволоженням, що сприяє розвитку обла</w:t>
      </w:r>
      <w:r w:rsidR="0099237A" w:rsidRPr="0099237A">
        <w:rPr>
          <w:rFonts w:ascii="Times New Roman" w:eastAsia="Calibri" w:hAnsi="Times New Roman" w:cs="Times New Roman"/>
          <w:sz w:val="28"/>
          <w:szCs w:val="28"/>
          <w:lang w:val="uk-UA"/>
        </w:rPr>
        <w:t>сних агропромислових комплексів</w:t>
      </w:r>
      <w:r w:rsidR="0099237A">
        <w:rPr>
          <w:rFonts w:ascii="Times New Roman" w:eastAsia="Calibri" w:hAnsi="Times New Roman" w:cs="Times New Roman"/>
          <w:sz w:val="28"/>
          <w:szCs w:val="28"/>
          <w:lang w:val="uk-UA"/>
        </w:rPr>
        <w:t>, посідає четверте місце серед економічних районів України та розташований компактно, що позитивно впливає на можливості його комплексного соціально-економічного розвитку.</w:t>
      </w:r>
      <w:r w:rsidRPr="0099237A">
        <w:rPr>
          <w:rFonts w:ascii="Times New Roman" w:eastAsia="Calibri" w:hAnsi="Times New Roman" w:cs="Times New Roman"/>
          <w:sz w:val="28"/>
          <w:szCs w:val="28"/>
          <w:lang w:val="uk-UA"/>
        </w:rPr>
        <w:t xml:space="preserve"> </w:t>
      </w:r>
    </w:p>
    <w:p w:rsidR="00C769E7" w:rsidRPr="00C769E7" w:rsidRDefault="00C769E7" w:rsidP="007C0B42">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rPr>
        <w:t>1.</w:t>
      </w:r>
      <w:r w:rsidRPr="00C769E7">
        <w:rPr>
          <w:rFonts w:ascii="Times New Roman" w:eastAsia="Calibri" w:hAnsi="Times New Roman" w:cs="Times New Roman"/>
          <w:b/>
          <w:sz w:val="28"/>
          <w:szCs w:val="28"/>
          <w:u w:val="single"/>
          <w:lang w:val="uk-UA"/>
        </w:rPr>
        <w:t xml:space="preserve"> </w:t>
      </w:r>
      <w:r w:rsidRPr="00C769E7">
        <w:rPr>
          <w:rFonts w:ascii="Times New Roman" w:eastAsia="Calibri" w:hAnsi="Times New Roman" w:cs="Times New Roman"/>
          <w:b/>
          <w:sz w:val="28"/>
          <w:szCs w:val="28"/>
          <w:u w:val="single"/>
        </w:rPr>
        <w:t>Вн</w:t>
      </w:r>
      <w:r w:rsidRPr="00C769E7">
        <w:rPr>
          <w:rFonts w:ascii="Times New Roman" w:eastAsia="Calibri" w:hAnsi="Times New Roman" w:cs="Times New Roman"/>
          <w:b/>
          <w:sz w:val="28"/>
          <w:szCs w:val="28"/>
          <w:u w:val="single"/>
          <w:lang w:val="uk-UA"/>
        </w:rPr>
        <w:t>у</w:t>
      </w:r>
      <w:r w:rsidRPr="00C769E7">
        <w:rPr>
          <w:rFonts w:ascii="Times New Roman" w:eastAsia="Calibri" w:hAnsi="Times New Roman" w:cs="Times New Roman"/>
          <w:b/>
          <w:sz w:val="28"/>
          <w:szCs w:val="28"/>
          <w:u w:val="single"/>
        </w:rPr>
        <w:t>трішні фактори розвитку</w:t>
      </w:r>
    </w:p>
    <w:p w:rsidR="00C769E7" w:rsidRPr="00C769E7" w:rsidRDefault="00C769E7" w:rsidP="007C0B42">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sz w:val="28"/>
          <w:szCs w:val="28"/>
        </w:rPr>
        <w:t xml:space="preserve"> </w:t>
      </w:r>
      <w:r w:rsidRPr="0099237A">
        <w:rPr>
          <w:rFonts w:ascii="Times New Roman" w:eastAsia="Calibri" w:hAnsi="Times New Roman" w:cs="Times New Roman"/>
          <w:b/>
          <w:i/>
          <w:sz w:val="28"/>
          <w:szCs w:val="28"/>
        </w:rPr>
        <w:t>1.1 Природно-ресурсний потенціал.</w:t>
      </w:r>
      <w:r w:rsidRPr="00C769E7">
        <w:rPr>
          <w:rFonts w:ascii="Times New Roman" w:eastAsia="Calibri" w:hAnsi="Times New Roman" w:cs="Times New Roman"/>
          <w:b/>
          <w:sz w:val="28"/>
          <w:szCs w:val="28"/>
        </w:rPr>
        <w:t xml:space="preserve"> </w:t>
      </w:r>
      <w:r w:rsidRPr="00C769E7">
        <w:rPr>
          <w:rFonts w:ascii="Times New Roman" w:eastAsia="Calibri" w:hAnsi="Times New Roman" w:cs="Times New Roman"/>
          <w:sz w:val="28"/>
          <w:szCs w:val="28"/>
        </w:rPr>
        <w:t>До природних ресурсів належать сільсько</w:t>
      </w:r>
      <w:r w:rsidR="0099237A">
        <w:rPr>
          <w:rFonts w:ascii="Times New Roman" w:eastAsia="Calibri" w:hAnsi="Times New Roman" w:cs="Times New Roman"/>
          <w:sz w:val="28"/>
          <w:szCs w:val="28"/>
        </w:rPr>
        <w:t>господарські, лісові, мінеральн</w:t>
      </w:r>
      <w:r w:rsidR="0099237A">
        <w:rPr>
          <w:rFonts w:ascii="Times New Roman" w:eastAsia="Calibri" w:hAnsi="Times New Roman" w:cs="Times New Roman"/>
          <w:sz w:val="28"/>
          <w:szCs w:val="28"/>
          <w:lang w:val="uk-UA"/>
        </w:rPr>
        <w:t>о-сировинні</w:t>
      </w:r>
      <w:r w:rsidRPr="00C769E7">
        <w:rPr>
          <w:rFonts w:ascii="Times New Roman" w:eastAsia="Calibri" w:hAnsi="Times New Roman" w:cs="Times New Roman"/>
          <w:sz w:val="28"/>
          <w:szCs w:val="28"/>
        </w:rPr>
        <w:t>, водні,</w:t>
      </w:r>
      <w:r w:rsidR="0099237A">
        <w:rPr>
          <w:rFonts w:ascii="Times New Roman" w:eastAsia="Calibri" w:hAnsi="Times New Roman" w:cs="Times New Roman"/>
          <w:sz w:val="28"/>
          <w:szCs w:val="28"/>
          <w:lang w:val="uk-UA"/>
        </w:rPr>
        <w:t xml:space="preserve"> рибні, медоносні та </w:t>
      </w:r>
      <w:r w:rsidRPr="00C769E7">
        <w:rPr>
          <w:rFonts w:ascii="Times New Roman" w:eastAsia="Calibri" w:hAnsi="Times New Roman" w:cs="Times New Roman"/>
          <w:sz w:val="28"/>
          <w:szCs w:val="28"/>
        </w:rPr>
        <w:t xml:space="preserve"> рекреаційні ресурси. Вони є основою формування виробничих комплексів. Річки району використовуються для одержання - 120 - електроенергії, зрошення, риборозведення. Частка орних земель 84%. Серед мінеральних ресурсів провідне місце належить групі будівельних матеріалів, сировині для виробництва цементу, цегли, черепиці, щебню. Є значні запаси гранітів, гнейсу, марганцю, мергелів, гіпсу, коаліну. </w:t>
      </w:r>
    </w:p>
    <w:p w:rsidR="00683B3C" w:rsidRDefault="00C769E7" w:rsidP="007C0B42">
      <w:pPr>
        <w:spacing w:after="0" w:line="360" w:lineRule="auto"/>
        <w:ind w:firstLine="709"/>
        <w:jc w:val="both"/>
        <w:rPr>
          <w:rFonts w:ascii="Times New Roman" w:eastAsia="Calibri" w:hAnsi="Times New Roman" w:cs="Times New Roman"/>
          <w:sz w:val="28"/>
          <w:szCs w:val="28"/>
          <w:lang w:val="uk-UA"/>
        </w:rPr>
      </w:pPr>
      <w:r w:rsidRPr="0099237A">
        <w:rPr>
          <w:rFonts w:ascii="Times New Roman" w:eastAsia="Calibri" w:hAnsi="Times New Roman" w:cs="Times New Roman"/>
          <w:b/>
          <w:i/>
          <w:sz w:val="28"/>
          <w:szCs w:val="28"/>
        </w:rPr>
        <w:t>1.2 Економічний потенціал</w:t>
      </w:r>
      <w:r w:rsidRPr="0099237A">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rPr>
        <w:t xml:space="preserve"> Комплекс проиродно-економічних передумов найбільш сприятливий для розвитку агропромислового виробництва. </w:t>
      </w:r>
      <w:r w:rsidR="00683B3C">
        <w:rPr>
          <w:rFonts w:ascii="Times New Roman" w:eastAsia="Calibri" w:hAnsi="Times New Roman" w:cs="Times New Roman"/>
          <w:sz w:val="28"/>
          <w:szCs w:val="28"/>
          <w:lang w:val="uk-UA"/>
        </w:rPr>
        <w:t xml:space="preserve">На регіон припадає 14,3% випуску валової продукції сільського господарства України. У розрахунку на одного жителя виробляється на 40% валової продукції сільського господарства більше, ніж в середньому по Україні. </w:t>
      </w:r>
      <w:r w:rsidRPr="00C769E7">
        <w:rPr>
          <w:rFonts w:ascii="Times New Roman" w:eastAsia="Calibri" w:hAnsi="Times New Roman" w:cs="Times New Roman"/>
          <w:sz w:val="28"/>
          <w:szCs w:val="28"/>
        </w:rPr>
        <w:t>Сільське господарство району спеціалізується на зерновому, буряків</w:t>
      </w:r>
      <w:r w:rsidR="0099237A">
        <w:rPr>
          <w:rFonts w:ascii="Times New Roman" w:eastAsia="Calibri" w:hAnsi="Times New Roman" w:cs="Times New Roman"/>
          <w:sz w:val="28"/>
          <w:szCs w:val="28"/>
        </w:rPr>
        <w:t>ничому, технічно-кормовому та м</w:t>
      </w:r>
      <w:r w:rsidR="0099237A">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 xml:space="preserve">ясо- молочному напрямках. Розвинуте садівництво, ягідництво, картоплярство. </w:t>
      </w:r>
      <w:r w:rsidR="00683B3C">
        <w:rPr>
          <w:rFonts w:ascii="Times New Roman" w:eastAsia="Calibri" w:hAnsi="Times New Roman" w:cs="Times New Roman"/>
          <w:sz w:val="28"/>
          <w:szCs w:val="28"/>
          <w:lang w:val="uk-UA"/>
        </w:rPr>
        <w:t>Район відзначається найвищою в країні територіальною концентрацією посівів. За кількістю цукрових буряків  і валового збору цієї культури цукрова промисловість займає провідне місце.</w:t>
      </w:r>
    </w:p>
    <w:p w:rsidR="00C769E7" w:rsidRPr="00C769E7" w:rsidRDefault="00C769E7" w:rsidP="007C0B42">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rPr>
        <w:t xml:space="preserve">Розвиток промисловості обмежений недостатньою мінерально-сировинною базою. </w:t>
      </w:r>
      <w:r w:rsidR="00683B3C">
        <w:rPr>
          <w:rFonts w:ascii="Times New Roman" w:eastAsia="Calibri" w:hAnsi="Times New Roman" w:cs="Times New Roman"/>
          <w:sz w:val="28"/>
          <w:szCs w:val="28"/>
          <w:lang w:val="uk-UA"/>
        </w:rPr>
        <w:t xml:space="preserve">На промислове виробництво припадає 3,4% від випуску товарної продукції. </w:t>
      </w:r>
      <w:r w:rsidRPr="00C769E7">
        <w:rPr>
          <w:rFonts w:ascii="Times New Roman" w:eastAsia="Calibri" w:hAnsi="Times New Roman" w:cs="Times New Roman"/>
          <w:sz w:val="28"/>
          <w:szCs w:val="28"/>
        </w:rPr>
        <w:t xml:space="preserve">Основою промисловості є електроенергетика, металургія, харчова промисловість. Частка хімічної, нафтохімічної, промисловості </w:t>
      </w:r>
      <w:r w:rsidRPr="00C769E7">
        <w:rPr>
          <w:rFonts w:ascii="Times New Roman" w:eastAsia="Calibri" w:hAnsi="Times New Roman" w:cs="Times New Roman"/>
          <w:sz w:val="28"/>
          <w:szCs w:val="28"/>
        </w:rPr>
        <w:lastRenderedPageBreak/>
        <w:t xml:space="preserve">машинобудування, металообробної, деревообробної та легкої промисловості останні роки зменшилась. Район розташований між промисловими центрами Придніпров‘я та Карпатським економічним районом, що сприяє прискореному розвитку його господарського комплексу. </w:t>
      </w:r>
    </w:p>
    <w:p w:rsidR="00C769E7" w:rsidRPr="00C769E7" w:rsidRDefault="00C769E7" w:rsidP="007C0B42">
      <w:pPr>
        <w:spacing w:after="0" w:line="360" w:lineRule="auto"/>
        <w:ind w:firstLine="709"/>
        <w:jc w:val="both"/>
        <w:rPr>
          <w:rFonts w:ascii="Times New Roman" w:eastAsia="Calibri" w:hAnsi="Times New Roman" w:cs="Times New Roman"/>
          <w:sz w:val="28"/>
          <w:szCs w:val="28"/>
          <w:lang w:val="uk-UA"/>
        </w:rPr>
      </w:pPr>
      <w:r w:rsidRPr="00683B3C">
        <w:rPr>
          <w:rFonts w:ascii="Times New Roman" w:eastAsia="Calibri" w:hAnsi="Times New Roman" w:cs="Times New Roman"/>
          <w:b/>
          <w:i/>
          <w:sz w:val="28"/>
          <w:szCs w:val="28"/>
          <w:lang w:val="uk-UA"/>
        </w:rPr>
        <w:t>1.3 Науково-технічний потенціал</w:t>
      </w:r>
      <w:r w:rsidRPr="00C769E7">
        <w:rPr>
          <w:rFonts w:ascii="Times New Roman" w:eastAsia="Calibri" w:hAnsi="Times New Roman" w:cs="Times New Roman"/>
          <w:sz w:val="28"/>
          <w:szCs w:val="28"/>
          <w:lang w:val="uk-UA"/>
        </w:rPr>
        <w:t xml:space="preserve">. Шість вищих навчальних закладів 3-4 рівнів акредитації та інститут післядипломної педагогічної освіти ведуть наукову роботу. </w:t>
      </w:r>
      <w:r w:rsidRPr="00C769E7">
        <w:rPr>
          <w:rFonts w:ascii="Times New Roman" w:eastAsia="Calibri" w:hAnsi="Times New Roman" w:cs="Times New Roman"/>
          <w:sz w:val="28"/>
          <w:szCs w:val="28"/>
        </w:rPr>
        <w:t xml:space="preserve">Науково-технічний потенціал зосереджено в 55 науково-дослідних і проектно-конструкторських організаціях. Але поруч з цим необхідно підвищити техніко-технологічний рівень виробництва в господарському комплексі регіону, в першу чергу базових галузей, оновлення основних фондів в харчовій індустрії, легкій промисловості. </w:t>
      </w:r>
    </w:p>
    <w:p w:rsidR="00C769E7" w:rsidRPr="00C769E7" w:rsidRDefault="00C769E7" w:rsidP="007C0B42">
      <w:pPr>
        <w:spacing w:after="0" w:line="360" w:lineRule="auto"/>
        <w:ind w:firstLine="709"/>
        <w:jc w:val="both"/>
        <w:rPr>
          <w:rFonts w:ascii="Times New Roman" w:eastAsia="Calibri" w:hAnsi="Times New Roman" w:cs="Times New Roman"/>
          <w:sz w:val="28"/>
          <w:szCs w:val="28"/>
          <w:lang w:val="uk-UA"/>
        </w:rPr>
      </w:pPr>
      <w:r w:rsidRPr="00683B3C">
        <w:rPr>
          <w:rFonts w:ascii="Times New Roman" w:eastAsia="Calibri" w:hAnsi="Times New Roman" w:cs="Times New Roman"/>
          <w:b/>
          <w:i/>
          <w:sz w:val="28"/>
          <w:szCs w:val="28"/>
          <w:lang w:val="uk-UA"/>
        </w:rPr>
        <w:t>1.4 Стан оточуючого природного середовища</w:t>
      </w:r>
      <w:r w:rsidRPr="00683B3C">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lang w:val="uk-UA"/>
        </w:rPr>
        <w:t xml:space="preserve"> Зменшення виробничої діяльності підприємств радіотехнічної, електротехнічної промисловості значно знизили обсяги виробництва підприємствами паливно-енергетичного комплексу, хімічної промисловості, що в свою чергу сприяло зменшенню техногенного навантаження на екологічний стан регіону. </w:t>
      </w:r>
      <w:r w:rsidRPr="00C769E7">
        <w:rPr>
          <w:rFonts w:ascii="Times New Roman" w:eastAsia="Calibri" w:hAnsi="Times New Roman" w:cs="Times New Roman"/>
          <w:sz w:val="28"/>
          <w:szCs w:val="28"/>
        </w:rPr>
        <w:t>Викликає занепокоєння накопичення токсичних відходів та їх утилізація. Сучасний стан навколишнього природного середовища стабільний. Кількість викидів забруднюючих речовин в атмосферне повітря від стаціонарних джерел – зменшилась, але спостерігається ріст викидів від автомобільного транспорту. Якість води в поверхневих водоймах району за основними показниками не перевищує норми.</w:t>
      </w:r>
    </w:p>
    <w:p w:rsidR="00C769E7" w:rsidRPr="00C769E7" w:rsidRDefault="00C769E7" w:rsidP="007C0B42">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rPr>
        <w:t xml:space="preserve"> </w:t>
      </w:r>
      <w:r w:rsidRPr="00683B3C">
        <w:rPr>
          <w:rFonts w:ascii="Times New Roman" w:eastAsia="Calibri" w:hAnsi="Times New Roman" w:cs="Times New Roman"/>
          <w:b/>
          <w:i/>
          <w:sz w:val="28"/>
          <w:szCs w:val="28"/>
        </w:rPr>
        <w:t>1.5 Оцінка трудового потенціалу</w:t>
      </w:r>
      <w:r w:rsidRPr="00683B3C">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rPr>
        <w:t xml:space="preserve"> Чисельність населення району - 4227,7 тис.осіб. Щільність населення – 69 осіб/км</w:t>
      </w:r>
      <w:r w:rsidRPr="00C769E7">
        <w:rPr>
          <w:rFonts w:ascii="Times New Roman" w:eastAsia="Calibri" w:hAnsi="Times New Roman" w:cs="Times New Roman"/>
          <w:sz w:val="28"/>
          <w:szCs w:val="28"/>
          <w:vertAlign w:val="superscript"/>
        </w:rPr>
        <w:t>2</w:t>
      </w:r>
      <w:r w:rsidRPr="00C769E7">
        <w:rPr>
          <w:rFonts w:ascii="Times New Roman" w:eastAsia="Calibri" w:hAnsi="Times New Roman" w:cs="Times New Roman"/>
          <w:sz w:val="28"/>
          <w:szCs w:val="28"/>
        </w:rPr>
        <w:t xml:space="preserve"> . </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При значному розвитку агропромислового виробництва спостерігається досить високий відсоток міського населення - 47,7. Трудові ресурси становить 1682,1 тис.осіб, спостерігається зменшення їхньої чисельності</w:t>
      </w:r>
      <w:r w:rsidRPr="00C769E7">
        <w:rPr>
          <w:rFonts w:ascii="Times New Roman" w:eastAsia="Calibri" w:hAnsi="Times New Roman" w:cs="Times New Roman"/>
          <w:sz w:val="28"/>
          <w:szCs w:val="28"/>
          <w:lang w:val="uk-UA"/>
        </w:rPr>
        <w:t>.</w:t>
      </w:r>
      <w:r w:rsidR="002218D7">
        <w:rPr>
          <w:rFonts w:ascii="Times New Roman" w:eastAsia="Calibri" w:hAnsi="Times New Roman" w:cs="Times New Roman"/>
          <w:sz w:val="28"/>
          <w:szCs w:val="28"/>
          <w:lang w:val="uk-UA"/>
        </w:rPr>
        <w:t xml:space="preserve"> Для району характерним є негативне явище сезонного безробіття, що пов’язане із перервами у сільськогосподарських роботах. У структурі зайнятості 2/3 працює в промисловості, державних установах, організаціях, більше 10% у </w:t>
      </w:r>
      <w:r w:rsidR="002218D7">
        <w:rPr>
          <w:rFonts w:ascii="Times New Roman" w:eastAsia="Calibri" w:hAnsi="Times New Roman" w:cs="Times New Roman"/>
          <w:sz w:val="28"/>
          <w:szCs w:val="28"/>
          <w:lang w:val="uk-UA"/>
        </w:rPr>
        <w:lastRenderedPageBreak/>
        <w:t>сільськогосподарському виробництві і менше третини – у невиробничій сфері. У цілому район характеризується ознаками трудодепресивності і, в першу чергу, у Хмельницькій та Тернопільській областях.</w:t>
      </w:r>
    </w:p>
    <w:p w:rsidR="00C769E7" w:rsidRPr="00C769E7" w:rsidRDefault="00C769E7" w:rsidP="007C0B42">
      <w:pPr>
        <w:spacing w:after="0" w:line="360" w:lineRule="auto"/>
        <w:ind w:firstLine="709"/>
        <w:jc w:val="both"/>
        <w:rPr>
          <w:rFonts w:ascii="Times New Roman" w:eastAsia="Calibri" w:hAnsi="Times New Roman" w:cs="Times New Roman"/>
          <w:sz w:val="28"/>
          <w:szCs w:val="28"/>
          <w:lang w:val="uk-UA"/>
        </w:rPr>
      </w:pPr>
      <w:r w:rsidRPr="007C0B42">
        <w:rPr>
          <w:rFonts w:ascii="Times New Roman" w:eastAsia="Calibri" w:hAnsi="Times New Roman" w:cs="Times New Roman"/>
          <w:b/>
          <w:i/>
          <w:sz w:val="28"/>
          <w:szCs w:val="28"/>
        </w:rPr>
        <w:t>1.6 Рекреаційно-туристичний потенціа</w:t>
      </w:r>
      <w:r w:rsidRPr="007C0B42">
        <w:rPr>
          <w:rFonts w:ascii="Times New Roman" w:eastAsia="Calibri" w:hAnsi="Times New Roman" w:cs="Times New Roman"/>
          <w:b/>
          <w:i/>
          <w:sz w:val="28"/>
          <w:szCs w:val="28"/>
          <w:lang w:val="uk-UA"/>
        </w:rPr>
        <w:t>л</w:t>
      </w:r>
      <w:r w:rsidRPr="007C0B42">
        <w:rPr>
          <w:rFonts w:ascii="Times New Roman" w:eastAsia="Calibri" w:hAnsi="Times New Roman" w:cs="Times New Roman"/>
          <w:i/>
          <w:sz w:val="28"/>
          <w:szCs w:val="28"/>
        </w:rPr>
        <w:t xml:space="preserve"> </w:t>
      </w:r>
      <w:r w:rsidRPr="007C0B42">
        <w:rPr>
          <w:rFonts w:ascii="Times New Roman" w:eastAsia="Calibri" w:hAnsi="Times New Roman" w:cs="Times New Roman"/>
          <w:i/>
          <w:sz w:val="28"/>
          <w:szCs w:val="28"/>
          <w:lang w:val="uk-UA"/>
        </w:rPr>
        <w:t>.</w:t>
      </w:r>
      <w:r w:rsidR="007C0B42">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До природно-рекреаційних ресурсів належать розташовані в сприятливих кліматичних умовах мальовничі краєвиди, лісові масиви, а також джерела мінеральних вод. Край має 269 територій та об‘єктів природно-заповідного фонду. В районі є санаторії, лікувальні пансіонати, будинки й пансіонати відпочинку. </w:t>
      </w:r>
    </w:p>
    <w:p w:rsidR="00C769E7" w:rsidRPr="00C769E7" w:rsidRDefault="00C769E7" w:rsidP="007C0B42">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lang w:val="uk-UA"/>
        </w:rPr>
        <w:t>2. Зовнішні фактори розвитку</w:t>
      </w:r>
    </w:p>
    <w:p w:rsidR="00C769E7" w:rsidRPr="00C769E7" w:rsidRDefault="00C769E7" w:rsidP="007C0B42">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lang w:val="uk-UA"/>
        </w:rPr>
        <w:t xml:space="preserve"> </w:t>
      </w:r>
      <w:r w:rsidRPr="007C0B42">
        <w:rPr>
          <w:rFonts w:ascii="Times New Roman" w:eastAsia="Calibri" w:hAnsi="Times New Roman" w:cs="Times New Roman"/>
          <w:b/>
          <w:i/>
          <w:sz w:val="28"/>
          <w:szCs w:val="28"/>
          <w:lang w:val="uk-UA"/>
        </w:rPr>
        <w:t>2.1 Геоекономічне та геополітичне становище</w:t>
      </w:r>
      <w:r w:rsidR="007C0B42">
        <w:rPr>
          <w:rFonts w:ascii="Times New Roman" w:eastAsia="Calibri" w:hAnsi="Times New Roman" w:cs="Times New Roman"/>
          <w:b/>
          <w:i/>
          <w:sz w:val="28"/>
          <w:szCs w:val="28"/>
          <w:lang w:val="uk-UA"/>
        </w:rPr>
        <w:t>.</w:t>
      </w:r>
      <w:r w:rsidR="007C0B42">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lang w:val="uk-UA"/>
        </w:rPr>
        <w:t>Розвинута транспортна мережа, має добрі можливості для економічних і культурних зв‘язків з Карпатським,</w:t>
      </w:r>
      <w:r w:rsidR="007C0B42">
        <w:rPr>
          <w:rFonts w:ascii="Times New Roman" w:eastAsia="Calibri" w:hAnsi="Times New Roman" w:cs="Times New Roman"/>
          <w:sz w:val="28"/>
          <w:szCs w:val="28"/>
          <w:lang w:val="uk-UA"/>
        </w:rPr>
        <w:t xml:space="preserve"> Центральним, Причорноморським </w:t>
      </w:r>
      <w:r w:rsidRPr="00C769E7">
        <w:rPr>
          <w:rFonts w:ascii="Times New Roman" w:eastAsia="Calibri" w:hAnsi="Times New Roman" w:cs="Times New Roman"/>
          <w:sz w:val="28"/>
          <w:szCs w:val="28"/>
          <w:lang w:val="uk-UA"/>
        </w:rPr>
        <w:t xml:space="preserve">економічними районами. </w:t>
      </w:r>
      <w:r w:rsidRPr="007C0B42">
        <w:rPr>
          <w:rFonts w:ascii="Times New Roman" w:eastAsia="Calibri" w:hAnsi="Times New Roman" w:cs="Times New Roman"/>
          <w:sz w:val="28"/>
          <w:szCs w:val="28"/>
          <w:lang w:val="uk-UA"/>
        </w:rPr>
        <w:t>Територію району перетинають залізничні магістралі республіканського, міжнародного</w:t>
      </w:r>
      <w:r w:rsidR="007C0B42">
        <w:rPr>
          <w:rFonts w:ascii="Times New Roman" w:eastAsia="Calibri" w:hAnsi="Times New Roman" w:cs="Times New Roman"/>
          <w:sz w:val="28"/>
          <w:szCs w:val="28"/>
          <w:lang w:val="uk-UA"/>
        </w:rPr>
        <w:t xml:space="preserve"> значення, проходять трубопроводи з перекачування нафти і газу.</w:t>
      </w:r>
      <w:r w:rsidRPr="007C0B42">
        <w:rPr>
          <w:rFonts w:ascii="Times New Roman" w:eastAsia="Calibri" w:hAnsi="Times New Roman" w:cs="Times New Roman"/>
          <w:sz w:val="28"/>
          <w:szCs w:val="28"/>
          <w:lang w:val="uk-UA"/>
        </w:rPr>
        <w:t xml:space="preserve">. </w:t>
      </w:r>
    </w:p>
    <w:p w:rsidR="007C0B42" w:rsidRDefault="00C769E7" w:rsidP="002812FE">
      <w:pPr>
        <w:spacing w:after="0" w:line="360" w:lineRule="auto"/>
        <w:ind w:firstLine="709"/>
        <w:jc w:val="both"/>
        <w:rPr>
          <w:rFonts w:ascii="Times New Roman" w:eastAsia="Calibri" w:hAnsi="Times New Roman" w:cs="Times New Roman"/>
          <w:sz w:val="28"/>
          <w:szCs w:val="28"/>
          <w:lang w:val="uk-UA"/>
        </w:rPr>
      </w:pPr>
      <w:r w:rsidRPr="007C0B42">
        <w:rPr>
          <w:rFonts w:ascii="Times New Roman" w:eastAsia="Calibri" w:hAnsi="Times New Roman" w:cs="Times New Roman"/>
          <w:b/>
          <w:i/>
          <w:sz w:val="28"/>
          <w:szCs w:val="28"/>
          <w:lang w:val="uk-UA"/>
        </w:rPr>
        <w:t>2.2 Вплив зовнішньоекономічної ситуації на розвиток регіону</w:t>
      </w:r>
      <w:r w:rsidR="007C0B42">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lang w:val="uk-UA"/>
        </w:rPr>
        <w:t xml:space="preserve"> Близькість району до державного кордону України дає можливість розвивати на його території галузі з виробництва, продукція яких може транспортуватись в ці країни. </w:t>
      </w:r>
      <w:r w:rsidRPr="00C769E7">
        <w:rPr>
          <w:rFonts w:ascii="Times New Roman" w:eastAsia="Calibri" w:hAnsi="Times New Roman" w:cs="Times New Roman"/>
          <w:sz w:val="28"/>
          <w:szCs w:val="28"/>
        </w:rPr>
        <w:t>Експорт району становить – 3%, імпорт – 9% від загальнодержавного. Сусідні райони і зарубіжні країни мають великий вплив на економіку району, особливо через постачання природних ресурсів.</w:t>
      </w:r>
    </w:p>
    <w:p w:rsidR="002812FE" w:rsidRPr="002812FE" w:rsidRDefault="002812FE" w:rsidP="002812FE">
      <w:pPr>
        <w:spacing w:after="0" w:line="360" w:lineRule="auto"/>
        <w:ind w:firstLine="709"/>
        <w:jc w:val="both"/>
        <w:rPr>
          <w:rFonts w:ascii="Times New Roman" w:eastAsia="Calibri" w:hAnsi="Times New Roman" w:cs="Times New Roman"/>
          <w:sz w:val="28"/>
          <w:szCs w:val="28"/>
          <w:lang w:val="uk-UA"/>
        </w:rPr>
      </w:pPr>
    </w:p>
    <w:p w:rsidR="00C769E7" w:rsidRPr="007C0B42" w:rsidRDefault="007C0B42" w:rsidP="007C0B42">
      <w:pPr>
        <w:autoSpaceDE w:val="0"/>
        <w:autoSpaceDN w:val="0"/>
        <w:adjustRightInd w:val="0"/>
        <w:rPr>
          <w:rFonts w:ascii="Times New Roman" w:hAnsi="Times New Roman" w:cs="Times New Roman"/>
          <w:b/>
          <w:sz w:val="28"/>
          <w:szCs w:val="28"/>
          <w:lang w:val="uk-UA"/>
        </w:rPr>
      </w:pPr>
      <w:r w:rsidRPr="007C0B42">
        <w:rPr>
          <w:rFonts w:ascii="Times New Roman" w:hAnsi="Times New Roman" w:cs="Times New Roman"/>
          <w:b/>
          <w:sz w:val="28"/>
          <w:szCs w:val="28"/>
          <w:lang w:val="uk-UA"/>
        </w:rPr>
        <w:t>8.1.5.Поліський економічний район</w:t>
      </w:r>
    </w:p>
    <w:p w:rsidR="00C769E7" w:rsidRPr="00C769E7" w:rsidRDefault="00C769E7" w:rsidP="002812FE">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rPr>
        <w:t xml:space="preserve">До складу району входять Волинська, Житомирська, Рівненська, Чернігівська області. Територія складає 102,1тис. км.кв. (16,9% площі України), </w:t>
      </w:r>
      <w:r w:rsidR="007C0B42">
        <w:rPr>
          <w:rFonts w:ascii="Times New Roman" w:eastAsia="Calibri" w:hAnsi="Times New Roman" w:cs="Times New Roman"/>
          <w:sz w:val="28"/>
          <w:szCs w:val="28"/>
          <w:lang w:val="uk-UA"/>
        </w:rPr>
        <w:t xml:space="preserve">а кожна боласть відповідно – 20,2; 29,9; 20,1 та 31,9 тис. км. кв. </w:t>
      </w:r>
      <w:r w:rsidR="000F4059">
        <w:rPr>
          <w:rFonts w:ascii="Times New Roman" w:eastAsia="Calibri" w:hAnsi="Times New Roman" w:cs="Times New Roman"/>
          <w:sz w:val="28"/>
          <w:szCs w:val="28"/>
          <w:lang w:val="uk-UA"/>
        </w:rPr>
        <w:t>Р</w:t>
      </w:r>
      <w:r w:rsidRPr="00C769E7">
        <w:rPr>
          <w:rFonts w:ascii="Times New Roman" w:eastAsia="Calibri" w:hAnsi="Times New Roman" w:cs="Times New Roman"/>
          <w:sz w:val="28"/>
          <w:szCs w:val="28"/>
        </w:rPr>
        <w:t xml:space="preserve">озташований в північно-західній частині країни. </w:t>
      </w:r>
    </w:p>
    <w:p w:rsidR="00C769E7" w:rsidRPr="00C769E7" w:rsidRDefault="00C769E7" w:rsidP="002812FE">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rPr>
        <w:t>1</w:t>
      </w:r>
      <w:r w:rsidRPr="00C769E7">
        <w:rPr>
          <w:rFonts w:ascii="Times New Roman" w:eastAsia="Calibri" w:hAnsi="Times New Roman" w:cs="Times New Roman"/>
          <w:b/>
          <w:sz w:val="28"/>
          <w:szCs w:val="28"/>
          <w:u w:val="single"/>
          <w:lang w:val="uk-UA"/>
        </w:rPr>
        <w:t>.</w:t>
      </w:r>
      <w:r w:rsidRPr="00C769E7">
        <w:rPr>
          <w:rFonts w:ascii="Times New Roman" w:eastAsia="Calibri" w:hAnsi="Times New Roman" w:cs="Times New Roman"/>
          <w:b/>
          <w:sz w:val="28"/>
          <w:szCs w:val="28"/>
          <w:u w:val="single"/>
        </w:rPr>
        <w:t xml:space="preserve"> Внутрішні фактори розвитку</w:t>
      </w:r>
    </w:p>
    <w:p w:rsidR="00C769E7" w:rsidRPr="00C769E7" w:rsidRDefault="00C769E7" w:rsidP="002812FE">
      <w:pPr>
        <w:spacing w:after="0" w:line="360" w:lineRule="auto"/>
        <w:ind w:firstLine="709"/>
        <w:jc w:val="both"/>
        <w:rPr>
          <w:rFonts w:ascii="Times New Roman" w:eastAsia="Calibri" w:hAnsi="Times New Roman" w:cs="Times New Roman"/>
          <w:sz w:val="28"/>
          <w:szCs w:val="28"/>
          <w:lang w:val="uk-UA"/>
        </w:rPr>
      </w:pPr>
      <w:r w:rsidRPr="000F4059">
        <w:rPr>
          <w:rFonts w:ascii="Times New Roman" w:eastAsia="Calibri" w:hAnsi="Times New Roman" w:cs="Times New Roman"/>
          <w:b/>
          <w:i/>
          <w:sz w:val="28"/>
          <w:szCs w:val="28"/>
        </w:rPr>
        <w:t>1.1 Природно-ресурсний потенціал</w:t>
      </w:r>
      <w:r w:rsidRPr="000F4059">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rPr>
        <w:t xml:space="preserve"> В районі зосереджено 10% природно-ресурсного потенціалу країни. Найбільшу питому вагу складають </w:t>
      </w:r>
      <w:r w:rsidRPr="00C769E7">
        <w:rPr>
          <w:rFonts w:ascii="Times New Roman" w:eastAsia="Calibri" w:hAnsi="Times New Roman" w:cs="Times New Roman"/>
          <w:sz w:val="28"/>
          <w:szCs w:val="28"/>
        </w:rPr>
        <w:lastRenderedPageBreak/>
        <w:t xml:space="preserve">земельні, водні та лісові ресурси. З корисних копалин можна виділити нафту, калійну, кухонну сіль, сірку, озокерит, мінеральні води. Район багатий на сировину для будівельної промисловості. Природнокліматичні умови (помірно-континентальний клімат) зумовили заболоченість території, особливості водних ресурсів, розвиток сільського господарства. </w:t>
      </w:r>
    </w:p>
    <w:p w:rsidR="00C769E7" w:rsidRPr="00C769E7" w:rsidRDefault="00C769E7" w:rsidP="002812FE">
      <w:pPr>
        <w:spacing w:after="0" w:line="360" w:lineRule="auto"/>
        <w:ind w:firstLine="709"/>
        <w:jc w:val="both"/>
        <w:rPr>
          <w:rFonts w:ascii="Times New Roman" w:eastAsia="Calibri" w:hAnsi="Times New Roman" w:cs="Times New Roman"/>
          <w:sz w:val="28"/>
          <w:szCs w:val="28"/>
          <w:lang w:val="uk-UA"/>
        </w:rPr>
      </w:pPr>
      <w:r w:rsidRPr="000F4059">
        <w:rPr>
          <w:rFonts w:ascii="Times New Roman" w:eastAsia="Calibri" w:hAnsi="Times New Roman" w:cs="Times New Roman"/>
          <w:b/>
          <w:i/>
          <w:sz w:val="28"/>
          <w:szCs w:val="28"/>
        </w:rPr>
        <w:t>1.2 Економічний потенціал</w:t>
      </w:r>
      <w:r w:rsidRPr="000F4059">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Поліський економічний район є аграрно-промисловим. В областях спостерігаються відмінності щодо спеціалізації та локалізації промислового й сільськогосподарського виробництва. Спостерігається збільшення частки в галузевій структурі електроенергетики, паливної, металургійної, хімічної, деревообробної, харчової промисловості, скоротилась частка машинобудування, верстатобудування, легкої промисловості, промисловості будівельних матеріалів. В районі спостерігається помітна індустріальна відсталі</w:t>
      </w:r>
      <w:r w:rsidR="000F4059">
        <w:rPr>
          <w:rFonts w:ascii="Times New Roman" w:eastAsia="Calibri" w:hAnsi="Times New Roman" w:cs="Times New Roman"/>
          <w:sz w:val="28"/>
          <w:szCs w:val="28"/>
        </w:rPr>
        <w:t>сть більшості областей регіону.</w:t>
      </w:r>
      <w:r w:rsidR="000F4059">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Функціонують бурякоцукровий, плодоовочеконсервни</w:t>
      </w:r>
      <w:r w:rsidR="002812FE">
        <w:rPr>
          <w:rFonts w:ascii="Times New Roman" w:eastAsia="Calibri" w:hAnsi="Times New Roman" w:cs="Times New Roman"/>
          <w:sz w:val="28"/>
          <w:szCs w:val="28"/>
        </w:rPr>
        <w:t>й, льонопромисловий, молоко-, м</w:t>
      </w:r>
      <w:r w:rsidR="002812FE">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 xml:space="preserve">ясо- та птахопромисловий комплекси. </w:t>
      </w:r>
    </w:p>
    <w:p w:rsidR="00C769E7" w:rsidRPr="00C769E7" w:rsidRDefault="00C769E7" w:rsidP="002812FE">
      <w:pPr>
        <w:spacing w:after="0" w:line="360" w:lineRule="auto"/>
        <w:ind w:firstLine="709"/>
        <w:jc w:val="both"/>
        <w:rPr>
          <w:rFonts w:ascii="Times New Roman" w:eastAsia="Calibri" w:hAnsi="Times New Roman" w:cs="Times New Roman"/>
          <w:sz w:val="28"/>
          <w:szCs w:val="28"/>
          <w:lang w:val="uk-UA"/>
        </w:rPr>
      </w:pPr>
      <w:r w:rsidRPr="000F4059">
        <w:rPr>
          <w:rFonts w:ascii="Times New Roman" w:eastAsia="Calibri" w:hAnsi="Times New Roman" w:cs="Times New Roman"/>
          <w:b/>
          <w:i/>
          <w:sz w:val="28"/>
          <w:szCs w:val="28"/>
        </w:rPr>
        <w:t>1.3 Науково-технічний потенціал</w:t>
      </w:r>
      <w:r w:rsidRPr="000F4059">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rPr>
        <w:t xml:space="preserve"> В районі функціонує близько 150 науково-дослідних на проектно- конструкторських організацій, проводиться більше 2000 наукових розробок і лише 185 робіт були спрямовані на створення і впровадження нових видів техніки, технологій. </w:t>
      </w:r>
    </w:p>
    <w:p w:rsidR="00C769E7" w:rsidRPr="00C769E7" w:rsidRDefault="00C769E7" w:rsidP="002812FE">
      <w:pPr>
        <w:spacing w:after="0" w:line="360" w:lineRule="auto"/>
        <w:ind w:firstLine="709"/>
        <w:jc w:val="both"/>
        <w:rPr>
          <w:rFonts w:ascii="Times New Roman" w:eastAsia="Calibri" w:hAnsi="Times New Roman" w:cs="Times New Roman"/>
          <w:sz w:val="28"/>
          <w:szCs w:val="28"/>
          <w:lang w:val="uk-UA"/>
        </w:rPr>
      </w:pPr>
      <w:r w:rsidRPr="000F4059">
        <w:rPr>
          <w:rFonts w:ascii="Times New Roman" w:eastAsia="Calibri" w:hAnsi="Times New Roman" w:cs="Times New Roman"/>
          <w:b/>
          <w:i/>
          <w:sz w:val="28"/>
          <w:szCs w:val="28"/>
        </w:rPr>
        <w:t>1.4 Стан оточуючого природного середовища</w:t>
      </w:r>
      <w:r w:rsidRPr="000F4059">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rPr>
        <w:t xml:space="preserve"> Сучасний стан навколишнього природного середовища стабільний. Забрудненість атмосферного повітря, в порівнянні з іншими районами - невисока. Осушення боліт, неконтрольована вирубка лісів негативно впливає на природне середовище. В цілому екологічна ситуація району стабільна й не має вираженого загального характеру. </w:t>
      </w:r>
    </w:p>
    <w:p w:rsidR="00C769E7" w:rsidRPr="00C769E7" w:rsidRDefault="00C769E7" w:rsidP="002812FE">
      <w:pPr>
        <w:spacing w:after="0" w:line="360" w:lineRule="auto"/>
        <w:ind w:firstLine="709"/>
        <w:jc w:val="both"/>
        <w:rPr>
          <w:rFonts w:ascii="Times New Roman" w:eastAsia="Calibri" w:hAnsi="Times New Roman" w:cs="Times New Roman"/>
          <w:sz w:val="28"/>
          <w:szCs w:val="28"/>
          <w:lang w:val="uk-UA"/>
        </w:rPr>
      </w:pPr>
      <w:r w:rsidRPr="000F4059">
        <w:rPr>
          <w:rFonts w:ascii="Times New Roman" w:eastAsia="Calibri" w:hAnsi="Times New Roman" w:cs="Times New Roman"/>
          <w:b/>
          <w:i/>
          <w:sz w:val="28"/>
          <w:szCs w:val="28"/>
        </w:rPr>
        <w:t>1.5 Оцінка трудового потенціалу</w:t>
      </w:r>
      <w:r w:rsidRPr="000F4059">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rPr>
        <w:t xml:space="preserve"> Чисельність населення району - 4738,5 тис. осіб (10% населення країни). Щільність населення невелика – 46 осіб /км</w:t>
      </w:r>
      <w:r w:rsidRPr="00C769E7">
        <w:rPr>
          <w:rFonts w:ascii="Times New Roman" w:eastAsia="Calibri" w:hAnsi="Times New Roman" w:cs="Times New Roman"/>
          <w:sz w:val="28"/>
          <w:szCs w:val="28"/>
          <w:vertAlign w:val="superscript"/>
        </w:rPr>
        <w:t>2</w:t>
      </w:r>
      <w:r w:rsidRPr="00C769E7">
        <w:rPr>
          <w:rFonts w:ascii="Times New Roman" w:eastAsia="Calibri" w:hAnsi="Times New Roman" w:cs="Times New Roman"/>
          <w:sz w:val="28"/>
          <w:szCs w:val="28"/>
        </w:rPr>
        <w:t xml:space="preserve"> . (нижча від показника в Україні - 78 осіб /км</w:t>
      </w:r>
      <w:r w:rsidRPr="00C769E7">
        <w:rPr>
          <w:rFonts w:ascii="Times New Roman" w:eastAsia="Calibri" w:hAnsi="Times New Roman" w:cs="Times New Roman"/>
          <w:sz w:val="28"/>
          <w:szCs w:val="28"/>
          <w:vertAlign w:val="superscript"/>
        </w:rPr>
        <w:t>2</w:t>
      </w:r>
      <w:r w:rsidRPr="00C769E7">
        <w:rPr>
          <w:rFonts w:ascii="Times New Roman" w:eastAsia="Calibri" w:hAnsi="Times New Roman" w:cs="Times New Roman"/>
          <w:sz w:val="28"/>
          <w:szCs w:val="28"/>
        </w:rPr>
        <w:t xml:space="preserve">). Спостерігається високий відсоток міського населення - 53,6 при переважній частці аграрного виробництва. Трудові ресурси становить 1929 тис. осіб. Коефіцієнт </w:t>
      </w:r>
      <w:r w:rsidRPr="00C769E7">
        <w:rPr>
          <w:rFonts w:ascii="Times New Roman" w:eastAsia="Calibri" w:hAnsi="Times New Roman" w:cs="Times New Roman"/>
          <w:sz w:val="28"/>
          <w:szCs w:val="28"/>
        </w:rPr>
        <w:lastRenderedPageBreak/>
        <w:t xml:space="preserve">природного приросту -6,4. Більша частина населення зайнята в сфері економічної діяльності та в сільському господарстві. </w:t>
      </w:r>
    </w:p>
    <w:p w:rsidR="00C769E7" w:rsidRPr="00C769E7" w:rsidRDefault="00C769E7" w:rsidP="002812FE">
      <w:pPr>
        <w:spacing w:after="0" w:line="360" w:lineRule="auto"/>
        <w:ind w:firstLine="709"/>
        <w:jc w:val="both"/>
        <w:rPr>
          <w:rFonts w:ascii="Times New Roman" w:eastAsia="Calibri" w:hAnsi="Times New Roman" w:cs="Times New Roman"/>
          <w:sz w:val="28"/>
          <w:szCs w:val="28"/>
          <w:lang w:val="uk-UA"/>
        </w:rPr>
      </w:pPr>
      <w:r w:rsidRPr="000F4059">
        <w:rPr>
          <w:rFonts w:ascii="Times New Roman" w:eastAsia="Calibri" w:hAnsi="Times New Roman" w:cs="Times New Roman"/>
          <w:b/>
          <w:i/>
          <w:sz w:val="28"/>
          <w:szCs w:val="28"/>
          <w:lang w:val="uk-UA"/>
        </w:rPr>
        <w:t>1.6 Рекреаційно – туристичний потенціал.</w:t>
      </w:r>
      <w:r w:rsidRPr="00C769E7">
        <w:rPr>
          <w:rFonts w:ascii="Times New Roman" w:eastAsia="Calibri" w:hAnsi="Times New Roman" w:cs="Times New Roman"/>
          <w:sz w:val="28"/>
          <w:szCs w:val="28"/>
          <w:lang w:val="uk-UA"/>
        </w:rPr>
        <w:t xml:space="preserve"> Чинниками, які сприяють розвитку рекреації є наявність унікальних мальовничих ландшафтів та місцевостей курортно-оздоровчого типу, багатого лісового фонду, луків, численних озер та річок. </w:t>
      </w:r>
      <w:r w:rsidRPr="00C769E7">
        <w:rPr>
          <w:rFonts w:ascii="Times New Roman" w:eastAsia="Calibri" w:hAnsi="Times New Roman" w:cs="Times New Roman"/>
          <w:sz w:val="28"/>
          <w:szCs w:val="28"/>
        </w:rPr>
        <w:t>Мінеральні води, лікувальні грязі дозволяють розвивати лікувально-оздоровчі заклади.</w:t>
      </w:r>
    </w:p>
    <w:p w:rsidR="00C769E7" w:rsidRPr="00C769E7" w:rsidRDefault="00C769E7" w:rsidP="002812FE">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rPr>
        <w:t>2. Зовнішні фактори розвитку</w:t>
      </w:r>
    </w:p>
    <w:p w:rsidR="00C769E7" w:rsidRPr="00C769E7" w:rsidRDefault="00C769E7" w:rsidP="002812FE">
      <w:pPr>
        <w:spacing w:after="0" w:line="360" w:lineRule="auto"/>
        <w:ind w:firstLine="709"/>
        <w:jc w:val="both"/>
        <w:rPr>
          <w:rFonts w:ascii="Times New Roman" w:eastAsia="Calibri" w:hAnsi="Times New Roman" w:cs="Times New Roman"/>
          <w:sz w:val="28"/>
          <w:szCs w:val="28"/>
          <w:lang w:val="uk-UA"/>
        </w:rPr>
      </w:pPr>
      <w:r w:rsidRPr="000F4059">
        <w:rPr>
          <w:rFonts w:ascii="Times New Roman" w:eastAsia="Calibri" w:hAnsi="Times New Roman" w:cs="Times New Roman"/>
          <w:b/>
          <w:i/>
          <w:sz w:val="28"/>
          <w:szCs w:val="28"/>
        </w:rPr>
        <w:t>2.1 Геоекономічне та геополітичне становище.</w:t>
      </w:r>
      <w:r w:rsidRPr="00C769E7">
        <w:rPr>
          <w:rFonts w:ascii="Times New Roman" w:eastAsia="Calibri" w:hAnsi="Times New Roman" w:cs="Times New Roman"/>
          <w:sz w:val="28"/>
          <w:szCs w:val="28"/>
        </w:rPr>
        <w:t xml:space="preserve"> Район має зручне транспортне сполучення як із східноєвропейськими, так і центральноєвропейськими державами. Транспортне положення на шляхах до Білорусі та Польщі вигідне для району. Залізничний, автомобільний та повітряний транспорт зв‘язують основні промислові центри району та країни. Через територію району проходить газомагістраль та нафтопровід. </w:t>
      </w:r>
    </w:p>
    <w:p w:rsidR="002812FE" w:rsidRPr="009579C1" w:rsidRDefault="00C769E7" w:rsidP="009579C1">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b/>
          <w:sz w:val="28"/>
          <w:szCs w:val="28"/>
          <w:lang w:val="uk-UA"/>
        </w:rPr>
        <w:t>2.2 Вплив зовнішньоекономічної ситуації на розвиток регіону</w:t>
      </w:r>
      <w:r w:rsidRPr="00C769E7">
        <w:rPr>
          <w:rFonts w:ascii="Times New Roman" w:eastAsia="Calibri" w:hAnsi="Times New Roman" w:cs="Times New Roman"/>
          <w:sz w:val="28"/>
          <w:szCs w:val="28"/>
          <w:lang w:val="uk-UA"/>
        </w:rPr>
        <w:t xml:space="preserve">. Незважаючи на деякі позитивні чинники сприятливі для розвитку регіону, в районі спостерігається економічна криза. </w:t>
      </w:r>
      <w:r w:rsidR="000F4059">
        <w:rPr>
          <w:rFonts w:ascii="Times New Roman" w:eastAsia="Calibri" w:hAnsi="Times New Roman" w:cs="Times New Roman"/>
          <w:sz w:val="28"/>
          <w:szCs w:val="28"/>
          <w:lang w:val="uk-UA"/>
        </w:rPr>
        <w:t xml:space="preserve"> Питома вага регіону у зовнішньоекономічній діяльності визначається відносно низьким рівнем. За даними статистики</w:t>
      </w:r>
      <w:r w:rsidR="002812FE">
        <w:rPr>
          <w:rFonts w:ascii="Times New Roman" w:eastAsia="Calibri" w:hAnsi="Times New Roman" w:cs="Times New Roman"/>
          <w:sz w:val="28"/>
          <w:szCs w:val="28"/>
          <w:lang w:val="uk-UA"/>
        </w:rPr>
        <w:t xml:space="preserve">, експорт регіону  становить  3,4% до загальноукраїнського показника, </w:t>
      </w:r>
      <w:r w:rsidRPr="000F4059">
        <w:rPr>
          <w:rFonts w:ascii="Times New Roman" w:eastAsia="Calibri" w:hAnsi="Times New Roman" w:cs="Times New Roman"/>
          <w:sz w:val="28"/>
          <w:szCs w:val="28"/>
          <w:lang w:val="uk-UA"/>
        </w:rPr>
        <w:t xml:space="preserve">імпорт – </w:t>
      </w:r>
      <w:r w:rsidR="002812FE">
        <w:rPr>
          <w:rFonts w:ascii="Times New Roman" w:eastAsia="Calibri" w:hAnsi="Times New Roman" w:cs="Times New Roman"/>
          <w:sz w:val="28"/>
          <w:szCs w:val="28"/>
          <w:lang w:val="uk-UA"/>
        </w:rPr>
        <w:t xml:space="preserve"> відповідно 5,1</w:t>
      </w:r>
      <w:r w:rsidRPr="000F4059">
        <w:rPr>
          <w:rFonts w:ascii="Times New Roman" w:eastAsia="Calibri" w:hAnsi="Times New Roman" w:cs="Times New Roman"/>
          <w:sz w:val="28"/>
          <w:szCs w:val="28"/>
          <w:lang w:val="uk-UA"/>
        </w:rPr>
        <w:t xml:space="preserve">%. </w:t>
      </w:r>
      <w:r w:rsidR="002812FE">
        <w:rPr>
          <w:rFonts w:ascii="Times New Roman" w:eastAsia="Calibri" w:hAnsi="Times New Roman" w:cs="Times New Roman"/>
          <w:sz w:val="28"/>
          <w:szCs w:val="28"/>
          <w:lang w:val="uk-UA"/>
        </w:rPr>
        <w:t>Тобто, в цілому по економічному району імпорт переважає експорт, що є негативною тенденцією. Найнижчі показники має Волинська область, де імпорт переважає експорт у 1,6 рази, в Чернігівській області- у 0,3 раза. Найбільш експортоспроможною продукцією є харчова промисловість, певною мірою – машинобудування.</w:t>
      </w:r>
    </w:p>
    <w:p w:rsidR="00C769E7" w:rsidRPr="002812FE" w:rsidRDefault="002812FE" w:rsidP="002812FE">
      <w:pPr>
        <w:autoSpaceDE w:val="0"/>
        <w:autoSpaceDN w:val="0"/>
        <w:adjustRightInd w:val="0"/>
        <w:rPr>
          <w:rFonts w:ascii="Times New Roman" w:hAnsi="Times New Roman" w:cs="Times New Roman"/>
          <w:b/>
          <w:sz w:val="28"/>
          <w:szCs w:val="28"/>
          <w:lang w:val="uk-UA"/>
        </w:rPr>
      </w:pPr>
      <w:r>
        <w:rPr>
          <w:rFonts w:ascii="Times New Roman" w:hAnsi="Times New Roman" w:cs="Times New Roman"/>
          <w:sz w:val="28"/>
          <w:szCs w:val="28"/>
          <w:lang w:val="uk-UA"/>
        </w:rPr>
        <w:t>8</w:t>
      </w:r>
      <w:r w:rsidRPr="002812FE">
        <w:rPr>
          <w:rFonts w:ascii="Times New Roman" w:hAnsi="Times New Roman" w:cs="Times New Roman"/>
          <w:b/>
          <w:sz w:val="28"/>
          <w:szCs w:val="28"/>
          <w:lang w:val="uk-UA"/>
        </w:rPr>
        <w:t>.1.6. Східний економічний район</w:t>
      </w:r>
    </w:p>
    <w:p w:rsidR="00C769E7" w:rsidRPr="00C769E7" w:rsidRDefault="00C769E7" w:rsidP="009579C1">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rPr>
        <w:t xml:space="preserve">Район – один з найпотужніших індустріально-аграрних господарських комплексів України. До його складу входять Полтавська, Сумська, Харківська області. Загальна площа району становить 84 тис.км.кв. (13,9% території України). </w:t>
      </w:r>
    </w:p>
    <w:p w:rsidR="00C769E7" w:rsidRPr="00C769E7" w:rsidRDefault="00C769E7" w:rsidP="009579C1">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rPr>
        <w:lastRenderedPageBreak/>
        <w:t>1.</w:t>
      </w:r>
      <w:r w:rsidRPr="00C769E7">
        <w:rPr>
          <w:rFonts w:ascii="Times New Roman" w:eastAsia="Calibri" w:hAnsi="Times New Roman" w:cs="Times New Roman"/>
          <w:b/>
          <w:sz w:val="28"/>
          <w:szCs w:val="28"/>
          <w:u w:val="single"/>
          <w:lang w:val="uk-UA"/>
        </w:rPr>
        <w:t xml:space="preserve"> </w:t>
      </w:r>
      <w:r w:rsidRPr="00C769E7">
        <w:rPr>
          <w:rFonts w:ascii="Times New Roman" w:eastAsia="Calibri" w:hAnsi="Times New Roman" w:cs="Times New Roman"/>
          <w:b/>
          <w:sz w:val="28"/>
          <w:szCs w:val="28"/>
          <w:u w:val="single"/>
        </w:rPr>
        <w:t>Внутрішні фактори розвитку</w:t>
      </w:r>
    </w:p>
    <w:p w:rsidR="00C769E7" w:rsidRPr="00C769E7" w:rsidRDefault="00C769E7" w:rsidP="009579C1">
      <w:pPr>
        <w:spacing w:after="0" w:line="360" w:lineRule="auto"/>
        <w:ind w:firstLine="709"/>
        <w:jc w:val="both"/>
        <w:rPr>
          <w:rFonts w:ascii="Times New Roman" w:eastAsia="Calibri" w:hAnsi="Times New Roman" w:cs="Times New Roman"/>
          <w:sz w:val="28"/>
          <w:szCs w:val="28"/>
          <w:lang w:val="uk-UA"/>
        </w:rPr>
      </w:pPr>
      <w:r w:rsidRPr="002812FE">
        <w:rPr>
          <w:rFonts w:ascii="Times New Roman" w:eastAsia="Calibri" w:hAnsi="Times New Roman" w:cs="Times New Roman"/>
          <w:b/>
          <w:i/>
          <w:sz w:val="28"/>
          <w:szCs w:val="28"/>
        </w:rPr>
        <w:t>1.1 Природно-ресурсний потенціал.</w:t>
      </w:r>
      <w:r w:rsidRPr="00C769E7">
        <w:rPr>
          <w:rFonts w:ascii="Times New Roman" w:eastAsia="Calibri" w:hAnsi="Times New Roman" w:cs="Times New Roman"/>
          <w:sz w:val="28"/>
          <w:szCs w:val="28"/>
        </w:rPr>
        <w:t xml:space="preserve"> Важливими передумовами розвитку району є наявні природні ресурси і сприятливі природнокліматичні умови. Земельний фонд Східного району визначається великими площами земель, сільгоспугідь та ріллі (15,6%, 15,3% від загальнодержавних). Район має великі водні та лісові ресурси. Мінеральні - 123 - ресурси досить різноманітні. Передусім це енергетичні ресурс</w:t>
      </w:r>
      <w:r w:rsidR="002812FE">
        <w:rPr>
          <w:rFonts w:ascii="Times New Roman" w:eastAsia="Calibri" w:hAnsi="Times New Roman" w:cs="Times New Roman"/>
          <w:sz w:val="28"/>
          <w:szCs w:val="28"/>
        </w:rPr>
        <w:t>и і залізна руда. Є поклади кам</w:t>
      </w:r>
      <w:r w:rsidR="002812FE">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 xml:space="preserve">яного, бурого вугілля, нафти, газу. </w:t>
      </w:r>
    </w:p>
    <w:p w:rsidR="00C769E7" w:rsidRPr="00C769E7" w:rsidRDefault="00C769E7" w:rsidP="009579C1">
      <w:pPr>
        <w:spacing w:after="0" w:line="360" w:lineRule="auto"/>
        <w:ind w:firstLine="709"/>
        <w:jc w:val="both"/>
        <w:rPr>
          <w:rFonts w:ascii="Times New Roman" w:eastAsia="Calibri" w:hAnsi="Times New Roman" w:cs="Times New Roman"/>
          <w:sz w:val="28"/>
          <w:szCs w:val="28"/>
          <w:lang w:val="uk-UA"/>
        </w:rPr>
      </w:pPr>
      <w:r w:rsidRPr="002812FE">
        <w:rPr>
          <w:rFonts w:ascii="Times New Roman" w:eastAsia="Calibri" w:hAnsi="Times New Roman" w:cs="Times New Roman"/>
          <w:b/>
          <w:i/>
          <w:sz w:val="28"/>
          <w:szCs w:val="28"/>
        </w:rPr>
        <w:t>1.2 Економічний потенціал</w:t>
      </w:r>
      <w:r w:rsidRPr="002812FE">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rPr>
        <w:t xml:space="preserve"> Близькість району до української металургійної бази сприяли розвитку важкого, металомісткого машинобудування. Розвинуті металообробна, хімічна, нафтохімічна, легка та харчова промисловості. В районі частка видобувних галузей перважає над обробними. В аграрному виробництві більш поширені бурякоцукровий, плодоовочеконсервний, зернопромисл</w:t>
      </w:r>
      <w:r w:rsidR="00316A0A">
        <w:rPr>
          <w:rFonts w:ascii="Times New Roman" w:eastAsia="Calibri" w:hAnsi="Times New Roman" w:cs="Times New Roman"/>
          <w:sz w:val="28"/>
          <w:szCs w:val="28"/>
        </w:rPr>
        <w:t>овий, олійно-жировий, льоно-, м</w:t>
      </w:r>
      <w:r w:rsidR="00316A0A">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 xml:space="preserve">ясо-, молоко-, птахопромисловий спеціалізовані галузеві комплекси. </w:t>
      </w:r>
    </w:p>
    <w:p w:rsidR="00C769E7" w:rsidRPr="00C769E7" w:rsidRDefault="00C769E7" w:rsidP="009579C1">
      <w:pPr>
        <w:spacing w:after="0" w:line="360" w:lineRule="auto"/>
        <w:ind w:firstLine="709"/>
        <w:jc w:val="both"/>
        <w:rPr>
          <w:rFonts w:ascii="Times New Roman" w:eastAsia="Calibri" w:hAnsi="Times New Roman" w:cs="Times New Roman"/>
          <w:sz w:val="28"/>
          <w:szCs w:val="28"/>
          <w:lang w:val="uk-UA"/>
        </w:rPr>
      </w:pPr>
      <w:r w:rsidRPr="00316A0A">
        <w:rPr>
          <w:rFonts w:ascii="Times New Roman" w:eastAsia="Calibri" w:hAnsi="Times New Roman" w:cs="Times New Roman"/>
          <w:b/>
          <w:i/>
          <w:sz w:val="28"/>
          <w:szCs w:val="28"/>
        </w:rPr>
        <w:t>1.3 Науково-технічний потенціал</w:t>
      </w:r>
      <w:r w:rsidRPr="00316A0A">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rPr>
        <w:t xml:space="preserve"> Район має застарілу структуру промисловості, яка вже не відповідає вимогам НТП. За рахунок великих капіталовкладень слід модернізувати основні фонди промисловості, завершити індустріалізацію сільського господарства на новій основі. </w:t>
      </w:r>
    </w:p>
    <w:p w:rsidR="00C769E7" w:rsidRPr="00C769E7" w:rsidRDefault="00C769E7" w:rsidP="009579C1">
      <w:pPr>
        <w:spacing w:after="0" w:line="360" w:lineRule="auto"/>
        <w:ind w:firstLine="709"/>
        <w:jc w:val="both"/>
        <w:rPr>
          <w:rFonts w:ascii="Times New Roman" w:eastAsia="Calibri" w:hAnsi="Times New Roman" w:cs="Times New Roman"/>
          <w:sz w:val="28"/>
          <w:szCs w:val="28"/>
          <w:lang w:val="uk-UA"/>
        </w:rPr>
      </w:pPr>
      <w:r w:rsidRPr="00316A0A">
        <w:rPr>
          <w:rFonts w:ascii="Times New Roman" w:eastAsia="Calibri" w:hAnsi="Times New Roman" w:cs="Times New Roman"/>
          <w:b/>
          <w:i/>
          <w:sz w:val="28"/>
          <w:szCs w:val="28"/>
        </w:rPr>
        <w:t>1.4 Стан оточуючого природного середовища</w:t>
      </w:r>
      <w:r w:rsidRPr="00316A0A">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rPr>
        <w:t xml:space="preserve"> Надмірна технологічна концентрація виробництва, переважання матеріаломістських виробництв створили в районі напружену екологічну ситуацію. Забруднення стічних вод, значні викиди в атмосферу шкідливих речовин, накопичення побутового сміття негативно впливають на природне середовище і потребують негайного вирішення цих проблем. </w:t>
      </w:r>
    </w:p>
    <w:p w:rsidR="00C769E7" w:rsidRPr="00C769E7" w:rsidRDefault="00C769E7" w:rsidP="009579C1">
      <w:pPr>
        <w:spacing w:after="0" w:line="360" w:lineRule="auto"/>
        <w:ind w:firstLine="709"/>
        <w:jc w:val="both"/>
        <w:rPr>
          <w:rFonts w:ascii="Times New Roman" w:eastAsia="Calibri" w:hAnsi="Times New Roman" w:cs="Times New Roman"/>
          <w:sz w:val="28"/>
          <w:szCs w:val="28"/>
          <w:lang w:val="uk-UA"/>
        </w:rPr>
      </w:pPr>
      <w:r w:rsidRPr="00316A0A">
        <w:rPr>
          <w:rFonts w:ascii="Times New Roman" w:eastAsia="Calibri" w:hAnsi="Times New Roman" w:cs="Times New Roman"/>
          <w:b/>
          <w:i/>
          <w:sz w:val="28"/>
          <w:szCs w:val="28"/>
        </w:rPr>
        <w:t>1.5 Оцінка трудового потенціалу</w:t>
      </w:r>
      <w:r w:rsidRPr="00C769E7">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 xml:space="preserve"> Чисельність населення району - 5664,8 тис. осіб (понад 12% населення країни)</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Щільність населення – 67 осіб /км2 . (нижча від показника по Україні - 78 осіб /км2). Спостерігається високий відсоток міського населення - 70,7. Трудові ресурси становлять </w:t>
      </w:r>
      <w:r w:rsidRPr="00C769E7">
        <w:rPr>
          <w:rFonts w:ascii="Times New Roman" w:eastAsia="Calibri" w:hAnsi="Times New Roman" w:cs="Times New Roman"/>
          <w:sz w:val="28"/>
          <w:szCs w:val="28"/>
        </w:rPr>
        <w:lastRenderedPageBreak/>
        <w:t xml:space="preserve">2490,4 тис осіб. Демографічна ситуація складна. Коефіцієнт природного приросту -10,3 – найнижчий серед районів України. </w:t>
      </w:r>
    </w:p>
    <w:p w:rsidR="00C769E7" w:rsidRPr="00C769E7" w:rsidRDefault="00C769E7" w:rsidP="009579C1">
      <w:pPr>
        <w:spacing w:after="0" w:line="360" w:lineRule="auto"/>
        <w:ind w:firstLine="709"/>
        <w:jc w:val="both"/>
        <w:rPr>
          <w:rFonts w:ascii="Times New Roman" w:eastAsia="Calibri" w:hAnsi="Times New Roman" w:cs="Times New Roman"/>
          <w:sz w:val="28"/>
          <w:szCs w:val="28"/>
          <w:lang w:val="uk-UA"/>
        </w:rPr>
      </w:pPr>
      <w:r w:rsidRPr="00316A0A">
        <w:rPr>
          <w:rFonts w:ascii="Times New Roman" w:eastAsia="Calibri" w:hAnsi="Times New Roman" w:cs="Times New Roman"/>
          <w:b/>
          <w:i/>
          <w:sz w:val="28"/>
          <w:szCs w:val="28"/>
        </w:rPr>
        <w:t>1.6 Рекреаційно – туристичний потенціал</w:t>
      </w:r>
      <w:r w:rsidRPr="00316A0A">
        <w:rPr>
          <w:rFonts w:ascii="Times New Roman" w:eastAsia="Calibri" w:hAnsi="Times New Roman" w:cs="Times New Roman"/>
          <w:i/>
          <w:sz w:val="28"/>
          <w:szCs w:val="28"/>
          <w:lang w:val="uk-UA"/>
        </w:rPr>
        <w:t xml:space="preserve">. </w:t>
      </w:r>
      <w:r w:rsidRPr="00C769E7">
        <w:rPr>
          <w:rFonts w:ascii="Times New Roman" w:eastAsia="Calibri" w:hAnsi="Times New Roman" w:cs="Times New Roman"/>
          <w:sz w:val="28"/>
          <w:szCs w:val="28"/>
        </w:rPr>
        <w:t xml:space="preserve">Природні умови та ресурси району сприяють розвитку рекреаційного комплексу. Густота річкової мережі дає можливість для розвитку водних видів спорту. Мальовничі ландшафти, мінеральні джерела, архітектурний комплекс району створюють курортний потенціал. Санаторно-оздоровчі комплекси мають не лише районне, а й державне значення. </w:t>
      </w:r>
    </w:p>
    <w:p w:rsidR="00C769E7" w:rsidRPr="00C769E7" w:rsidRDefault="00C769E7" w:rsidP="009579C1">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lang w:val="uk-UA"/>
        </w:rPr>
        <w:t>2. Зовнішні фактории розвитку</w:t>
      </w:r>
    </w:p>
    <w:p w:rsidR="00C769E7" w:rsidRPr="00C769E7" w:rsidRDefault="00C769E7" w:rsidP="009579C1">
      <w:pPr>
        <w:spacing w:after="0" w:line="360" w:lineRule="auto"/>
        <w:ind w:firstLine="709"/>
        <w:jc w:val="both"/>
        <w:rPr>
          <w:rFonts w:ascii="Times New Roman" w:eastAsia="Calibri" w:hAnsi="Times New Roman" w:cs="Times New Roman"/>
          <w:sz w:val="28"/>
          <w:szCs w:val="28"/>
          <w:lang w:val="uk-UA"/>
        </w:rPr>
      </w:pPr>
      <w:r w:rsidRPr="00162A45">
        <w:rPr>
          <w:rFonts w:ascii="Times New Roman" w:eastAsia="Calibri" w:hAnsi="Times New Roman" w:cs="Times New Roman"/>
          <w:b/>
          <w:i/>
          <w:sz w:val="28"/>
          <w:szCs w:val="28"/>
          <w:lang w:val="uk-UA"/>
        </w:rPr>
        <w:t>2.1 Геоекономічне та геополітичне становище</w:t>
      </w:r>
      <w:r w:rsidRPr="00162A45">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lang w:val="uk-UA"/>
        </w:rPr>
        <w:t xml:space="preserve"> Географічне положення створило передумов</w:t>
      </w:r>
      <w:r w:rsidR="00162A45">
        <w:rPr>
          <w:rFonts w:ascii="Times New Roman" w:eastAsia="Calibri" w:hAnsi="Times New Roman" w:cs="Times New Roman"/>
          <w:sz w:val="28"/>
          <w:szCs w:val="28"/>
          <w:lang w:val="uk-UA"/>
        </w:rPr>
        <w:t>и для формування економічних зв’</w:t>
      </w:r>
      <w:r w:rsidRPr="00C769E7">
        <w:rPr>
          <w:rFonts w:ascii="Times New Roman" w:eastAsia="Calibri" w:hAnsi="Times New Roman" w:cs="Times New Roman"/>
          <w:sz w:val="28"/>
          <w:szCs w:val="28"/>
          <w:lang w:val="uk-UA"/>
        </w:rPr>
        <w:t>язків з Росією більш міцніших ніж для інших регіонів, таке положення посилювалося розміщенням району на перетин</w:t>
      </w:r>
      <w:r w:rsidR="00162A45">
        <w:rPr>
          <w:rFonts w:ascii="Times New Roman" w:eastAsia="Calibri" w:hAnsi="Times New Roman" w:cs="Times New Roman"/>
          <w:sz w:val="28"/>
          <w:szCs w:val="28"/>
          <w:lang w:val="uk-UA"/>
        </w:rPr>
        <w:t xml:space="preserve">і напрямків масових перевезень. Але це не виключає </w:t>
      </w:r>
      <w:r w:rsidR="00EB1CDF">
        <w:rPr>
          <w:rFonts w:ascii="Times New Roman" w:eastAsia="Calibri" w:hAnsi="Times New Roman" w:cs="Times New Roman"/>
          <w:sz w:val="28"/>
          <w:szCs w:val="28"/>
          <w:lang w:val="uk-UA"/>
        </w:rPr>
        <w:t xml:space="preserve">багатовекторність зв’язків  з країнами Сходу та Європи. Через регіон проходять важливі транспортні магістралі: міжнародний транспортний коридор Європа-Азія, траса міжнародного значення  Москва-Сімферополь. У регіоні достатньо розвинута транспортна система: залізничний, автомобільний, повітряний, річковий </w:t>
      </w:r>
      <w:r w:rsidR="00041801">
        <w:rPr>
          <w:rFonts w:ascii="Times New Roman" w:eastAsia="Calibri" w:hAnsi="Times New Roman" w:cs="Times New Roman"/>
          <w:sz w:val="28"/>
          <w:szCs w:val="28"/>
          <w:lang w:val="uk-UA"/>
        </w:rPr>
        <w:t>транспорт. Через територію регіону проходять магістральні газопроводи «Союз», Уренгой-Помари_Ужгород, Шебелинка-Полтава-Київ і нафтопроводи Мічуринск-кременчук, Гнідинці-Кременчук.</w:t>
      </w:r>
    </w:p>
    <w:p w:rsidR="00C769E7" w:rsidRPr="00C769E7" w:rsidRDefault="00C769E7" w:rsidP="009579C1">
      <w:pPr>
        <w:spacing w:after="0" w:line="360" w:lineRule="auto"/>
        <w:ind w:firstLine="709"/>
        <w:jc w:val="both"/>
        <w:rPr>
          <w:rFonts w:ascii="Times New Roman" w:eastAsia="Calibri" w:hAnsi="Times New Roman" w:cs="Times New Roman"/>
          <w:sz w:val="28"/>
          <w:szCs w:val="28"/>
          <w:lang w:val="uk-UA"/>
        </w:rPr>
      </w:pPr>
      <w:r w:rsidRPr="00041801">
        <w:rPr>
          <w:rFonts w:ascii="Times New Roman" w:eastAsia="Calibri" w:hAnsi="Times New Roman" w:cs="Times New Roman"/>
          <w:b/>
          <w:i/>
          <w:sz w:val="28"/>
          <w:szCs w:val="28"/>
          <w:lang w:val="uk-UA"/>
        </w:rPr>
        <w:t>2.2 Вплив зовнішньоекономічної ситуації на розвиток регіону.</w:t>
      </w:r>
      <w:r w:rsidRPr="00C769E7">
        <w:rPr>
          <w:rFonts w:ascii="Times New Roman" w:eastAsia="Calibri" w:hAnsi="Times New Roman" w:cs="Times New Roman"/>
          <w:b/>
          <w:sz w:val="28"/>
          <w:szCs w:val="28"/>
          <w:lang w:val="uk-UA"/>
        </w:rPr>
        <w:t xml:space="preserve"> </w:t>
      </w:r>
      <w:r w:rsidRPr="00C769E7">
        <w:rPr>
          <w:rFonts w:ascii="Times New Roman" w:eastAsia="Calibri" w:hAnsi="Times New Roman" w:cs="Times New Roman"/>
          <w:sz w:val="28"/>
          <w:szCs w:val="28"/>
          <w:lang w:val="uk-UA"/>
        </w:rPr>
        <w:t>Район характеризується вигідним транспортно-географічним положенням, близкість до паливно-металургійної бази України – Донбассу, вихід до Дніпра, сусіднє положення щодо Росії та Білорус</w:t>
      </w:r>
      <w:r w:rsidR="009579C1">
        <w:rPr>
          <w:rFonts w:ascii="Times New Roman" w:eastAsia="Calibri" w:hAnsi="Times New Roman" w:cs="Times New Roman"/>
          <w:sz w:val="28"/>
          <w:szCs w:val="28"/>
          <w:lang w:val="uk-UA"/>
        </w:rPr>
        <w:t>і впливають позитивно на регіон. Одночасно регіон має зв’язки з країнами Сходу, а також європи і США.</w:t>
      </w:r>
      <w:r w:rsidRPr="00C769E7">
        <w:rPr>
          <w:rFonts w:ascii="Times New Roman" w:eastAsia="Calibri" w:hAnsi="Times New Roman" w:cs="Times New Roman"/>
          <w:sz w:val="28"/>
          <w:szCs w:val="28"/>
          <w:lang w:val="uk-UA"/>
        </w:rPr>
        <w:t xml:space="preserve"> </w:t>
      </w:r>
    </w:p>
    <w:p w:rsidR="009579C1" w:rsidRPr="009579C1" w:rsidRDefault="009579C1" w:rsidP="009579C1">
      <w:pPr>
        <w:autoSpaceDE w:val="0"/>
        <w:autoSpaceDN w:val="0"/>
        <w:adjustRightInd w:val="0"/>
        <w:rPr>
          <w:rFonts w:ascii="Times New Roman" w:hAnsi="Times New Roman" w:cs="Times New Roman"/>
          <w:b/>
          <w:sz w:val="28"/>
          <w:szCs w:val="28"/>
        </w:rPr>
      </w:pPr>
      <w:r w:rsidRPr="009579C1">
        <w:rPr>
          <w:rFonts w:ascii="Times New Roman" w:hAnsi="Times New Roman" w:cs="Times New Roman"/>
          <w:b/>
          <w:sz w:val="28"/>
          <w:szCs w:val="28"/>
          <w:lang w:val="uk-UA"/>
        </w:rPr>
        <w:t>8.1.7. Центр</w:t>
      </w:r>
      <w:r w:rsidRPr="009579C1">
        <w:rPr>
          <w:rFonts w:ascii="Times New Roman" w:hAnsi="Times New Roman" w:cs="Times New Roman"/>
          <w:b/>
          <w:sz w:val="28"/>
          <w:szCs w:val="28"/>
        </w:rPr>
        <w:t>альний економічний район</w:t>
      </w:r>
    </w:p>
    <w:p w:rsidR="00C769E7" w:rsidRPr="00C769E7" w:rsidRDefault="009579C1" w:rsidP="009C46FF">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C769E7" w:rsidRPr="00C769E7">
        <w:rPr>
          <w:rFonts w:ascii="Times New Roman" w:eastAsia="Calibri" w:hAnsi="Times New Roman" w:cs="Times New Roman"/>
          <w:sz w:val="28"/>
          <w:szCs w:val="28"/>
        </w:rPr>
        <w:t xml:space="preserve">До складу району входять 2 області Київська та Черкаська і місто Київ. Площа району складає 49,8тис.км.кв. (8,8% території України). Природно - </w:t>
      </w:r>
      <w:r w:rsidR="00C769E7" w:rsidRPr="00C769E7">
        <w:rPr>
          <w:rFonts w:ascii="Times New Roman" w:eastAsia="Calibri" w:hAnsi="Times New Roman" w:cs="Times New Roman"/>
          <w:sz w:val="28"/>
          <w:szCs w:val="28"/>
        </w:rPr>
        <w:lastRenderedPageBreak/>
        <w:t xml:space="preserve">кліматичні й соціально-економічні передумови району сприяють розвитку багатогалузевого промислового і сільськогосподарського виробництва. </w:t>
      </w:r>
    </w:p>
    <w:p w:rsidR="00C769E7" w:rsidRPr="00C769E7" w:rsidRDefault="00C769E7" w:rsidP="009C46FF">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rPr>
        <w:t>1.</w:t>
      </w:r>
      <w:r w:rsidRPr="00C769E7">
        <w:rPr>
          <w:rFonts w:ascii="Times New Roman" w:eastAsia="Calibri" w:hAnsi="Times New Roman" w:cs="Times New Roman"/>
          <w:b/>
          <w:sz w:val="28"/>
          <w:szCs w:val="28"/>
          <w:u w:val="single"/>
          <w:lang w:val="uk-UA"/>
        </w:rPr>
        <w:t xml:space="preserve"> </w:t>
      </w:r>
      <w:r w:rsidRPr="00C769E7">
        <w:rPr>
          <w:rFonts w:ascii="Times New Roman" w:eastAsia="Calibri" w:hAnsi="Times New Roman" w:cs="Times New Roman"/>
          <w:b/>
          <w:sz w:val="28"/>
          <w:szCs w:val="28"/>
          <w:u w:val="single"/>
        </w:rPr>
        <w:t>Внутрішні фактори розвитку</w:t>
      </w:r>
    </w:p>
    <w:p w:rsidR="00C769E7" w:rsidRPr="00C769E7" w:rsidRDefault="00C769E7" w:rsidP="009C46FF">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rPr>
        <w:t xml:space="preserve"> </w:t>
      </w:r>
      <w:r w:rsidRPr="009579C1">
        <w:rPr>
          <w:rFonts w:ascii="Times New Roman" w:eastAsia="Calibri" w:hAnsi="Times New Roman" w:cs="Times New Roman"/>
          <w:b/>
          <w:i/>
          <w:sz w:val="28"/>
          <w:szCs w:val="28"/>
        </w:rPr>
        <w:t>1.1 Природно-ресурсний потенціал</w:t>
      </w:r>
      <w:r w:rsidRPr="009579C1">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Район зосереджує 7% природно-ресурсного потенціалу країни. Мінеральних ресурсів небагато (1,1%), Сировинна база не в достатній мірі забезпечує потреби району. Є незначна кількість бурого вугілля, торфу, різні види будівельних матеріалів (лабрадорит, граніт, пісок), державне значення мають запаси бентонітових глин та каолінів. Багатством району є водні (6,6%), земельні (9,9%), лісові (8,6%), фауністичні (10,0%) і природно-рекреаційні (9,6%) ресурси. </w:t>
      </w:r>
    </w:p>
    <w:p w:rsidR="00C769E7" w:rsidRPr="00C769E7" w:rsidRDefault="00C769E7" w:rsidP="009C46FF">
      <w:pPr>
        <w:spacing w:after="0" w:line="360" w:lineRule="auto"/>
        <w:ind w:firstLine="709"/>
        <w:jc w:val="both"/>
        <w:rPr>
          <w:rFonts w:ascii="Times New Roman" w:eastAsia="Calibri" w:hAnsi="Times New Roman" w:cs="Times New Roman"/>
          <w:sz w:val="28"/>
          <w:szCs w:val="28"/>
          <w:lang w:val="uk-UA"/>
        </w:rPr>
      </w:pPr>
      <w:r w:rsidRPr="009579C1">
        <w:rPr>
          <w:rFonts w:ascii="Times New Roman" w:eastAsia="Calibri" w:hAnsi="Times New Roman" w:cs="Times New Roman"/>
          <w:b/>
          <w:i/>
          <w:sz w:val="28"/>
          <w:szCs w:val="28"/>
        </w:rPr>
        <w:t>1.2 Економічний потенціал</w:t>
      </w:r>
      <w:r w:rsidRPr="009579C1">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rPr>
        <w:t xml:space="preserve"> В районі склався високорозвинутий комплекс галузей, які визначають його спеціалізацію. Територіально-галузева структура господарства характеризується збільшенням частки електроенергетики, хімічної, нафтохімічної промисловості, деревообробної, целюлозно-паперової, та харчової промисловості, зменшенням паливної промисловості, металургії, машинобудування, металообробки, легкої промисловості. Відтворення основних виробничих фондів відбувається в безперервному процесі і характеризується низьким рівнем зношеності. Агропромисловий комплекс спеціалізується на буряківничо-зерново-льонарському напряму та молочно- м‘ясному тваринництві і птахівництві. </w:t>
      </w:r>
    </w:p>
    <w:p w:rsidR="00C769E7" w:rsidRPr="00C769E7" w:rsidRDefault="00C769E7" w:rsidP="009C46FF">
      <w:pPr>
        <w:spacing w:after="0" w:line="360" w:lineRule="auto"/>
        <w:ind w:firstLine="709"/>
        <w:jc w:val="both"/>
        <w:rPr>
          <w:rFonts w:ascii="Times New Roman" w:eastAsia="Calibri" w:hAnsi="Times New Roman" w:cs="Times New Roman"/>
          <w:sz w:val="28"/>
          <w:szCs w:val="28"/>
          <w:lang w:val="uk-UA"/>
        </w:rPr>
      </w:pPr>
      <w:r w:rsidRPr="009579C1">
        <w:rPr>
          <w:rFonts w:ascii="Times New Roman" w:eastAsia="Calibri" w:hAnsi="Times New Roman" w:cs="Times New Roman"/>
          <w:b/>
          <w:i/>
          <w:sz w:val="28"/>
          <w:szCs w:val="28"/>
          <w:lang w:val="uk-UA"/>
        </w:rPr>
        <w:t>1.3 Науково-технічний потенціал</w:t>
      </w:r>
      <w:r w:rsidRPr="00C769E7">
        <w:rPr>
          <w:rFonts w:ascii="Times New Roman" w:eastAsia="Calibri" w:hAnsi="Times New Roman" w:cs="Times New Roman"/>
          <w:sz w:val="28"/>
          <w:szCs w:val="28"/>
          <w:lang w:val="uk-UA"/>
        </w:rPr>
        <w:t xml:space="preserve">. В районі функціонує потужний потенціал академічної, вузівської і галузевої науки. </w:t>
      </w:r>
      <w:r w:rsidRPr="00C769E7">
        <w:rPr>
          <w:rFonts w:ascii="Times New Roman" w:eastAsia="Calibri" w:hAnsi="Times New Roman" w:cs="Times New Roman"/>
          <w:sz w:val="28"/>
          <w:szCs w:val="28"/>
        </w:rPr>
        <w:t xml:space="preserve">В академічному секторі зосереджено понад 7% наукових працівників. Найбільшим сектором науки є вузівський сектор. З метою удосконалення управління наукою створено 6 наукових центрів. Мережа науково-дослідних, конструкторських, проектних інститутів, а також дослідних підрозділів функціонує з метою виробництва, розповсюдження і впровадження в практику наукових знань. Проблемою є – недостатнє фінансування науки державою. </w:t>
      </w:r>
    </w:p>
    <w:p w:rsidR="00C769E7" w:rsidRPr="00C769E7" w:rsidRDefault="00C769E7" w:rsidP="009C46FF">
      <w:pPr>
        <w:spacing w:after="0" w:line="360" w:lineRule="auto"/>
        <w:ind w:firstLine="709"/>
        <w:jc w:val="both"/>
        <w:rPr>
          <w:rFonts w:ascii="Times New Roman" w:eastAsia="Calibri" w:hAnsi="Times New Roman" w:cs="Times New Roman"/>
          <w:sz w:val="28"/>
          <w:szCs w:val="28"/>
          <w:lang w:val="uk-UA"/>
        </w:rPr>
      </w:pPr>
      <w:r w:rsidRPr="009579C1">
        <w:rPr>
          <w:rFonts w:ascii="Times New Roman" w:eastAsia="Calibri" w:hAnsi="Times New Roman" w:cs="Times New Roman"/>
          <w:b/>
          <w:i/>
          <w:sz w:val="28"/>
          <w:szCs w:val="28"/>
        </w:rPr>
        <w:t>1.4 Стан оточуючого природного середовища</w:t>
      </w:r>
      <w:r w:rsidRPr="009579C1">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Нинішня екологічна ситуація району характеризується як кризова, що формувалась протягом </w:t>
      </w:r>
      <w:r w:rsidRPr="00C769E7">
        <w:rPr>
          <w:rFonts w:ascii="Times New Roman" w:eastAsia="Calibri" w:hAnsi="Times New Roman" w:cs="Times New Roman"/>
          <w:sz w:val="28"/>
          <w:szCs w:val="28"/>
        </w:rPr>
        <w:lastRenderedPageBreak/>
        <w:t xml:space="preserve">тривалого періоду. Велика кількість об‘єктів з питомою вагою ресурсомістких та енергомістких технологій спричинили виникнення надзвичайної ситуації. Промислові, транспортні викиди в атмосферу та водойми, накопичення шкідливих та токсичних речовин в ґрунті призвели до деградації довкілля. Негативно на навколишнє середовище впливає Чорнобильська катастрофа з її довготривалими медико-біологічними, економічними та соціальними наслідками. В районі проводиться робота по регулюванню екологічної безпеки підприємств та загальної екологічної мережі. </w:t>
      </w:r>
    </w:p>
    <w:p w:rsidR="00C769E7" w:rsidRPr="00C769E7" w:rsidRDefault="00C769E7" w:rsidP="009C46FF">
      <w:pPr>
        <w:spacing w:after="0" w:line="360" w:lineRule="auto"/>
        <w:ind w:firstLine="709"/>
        <w:jc w:val="both"/>
        <w:rPr>
          <w:rFonts w:ascii="Times New Roman" w:eastAsia="Calibri" w:hAnsi="Times New Roman" w:cs="Times New Roman"/>
          <w:sz w:val="28"/>
          <w:szCs w:val="28"/>
          <w:lang w:val="uk-UA"/>
        </w:rPr>
      </w:pPr>
      <w:r w:rsidRPr="009579C1">
        <w:rPr>
          <w:rFonts w:ascii="Times New Roman" w:eastAsia="Calibri" w:hAnsi="Times New Roman" w:cs="Times New Roman"/>
          <w:b/>
          <w:i/>
          <w:sz w:val="28"/>
          <w:szCs w:val="28"/>
        </w:rPr>
        <w:t>1.5 Оцінка трудового потенціалу</w:t>
      </w:r>
      <w:r w:rsidRPr="00C769E7">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 xml:space="preserve"> Чисельність населення району складає 5802,4тис. осіб (12,3% населення країни). Щільність населення майже в двічі перевищує державну й складає – 117. осіб /км</w:t>
      </w:r>
      <w:r w:rsidRPr="00C769E7">
        <w:rPr>
          <w:rFonts w:ascii="Times New Roman" w:eastAsia="Calibri" w:hAnsi="Times New Roman" w:cs="Times New Roman"/>
          <w:sz w:val="28"/>
          <w:szCs w:val="28"/>
          <w:vertAlign w:val="superscript"/>
        </w:rPr>
        <w:t>2</w:t>
      </w:r>
      <w:r w:rsidRPr="00C769E7">
        <w:rPr>
          <w:rFonts w:ascii="Times New Roman" w:eastAsia="Calibri" w:hAnsi="Times New Roman" w:cs="Times New Roman"/>
          <w:sz w:val="28"/>
          <w:szCs w:val="28"/>
        </w:rPr>
        <w:t xml:space="preserve"> . , (максимум – м. Київ- 3333) .Спостерігається питома вага міського населення 76,8%. Трудові ресурси становить 2674,4тис. осіб (13,2% трудових ресурсів країни). </w:t>
      </w:r>
    </w:p>
    <w:p w:rsidR="00C769E7" w:rsidRPr="00C769E7" w:rsidRDefault="00C769E7" w:rsidP="009C46FF">
      <w:pPr>
        <w:spacing w:after="0" w:line="360" w:lineRule="auto"/>
        <w:ind w:firstLine="709"/>
        <w:jc w:val="both"/>
        <w:rPr>
          <w:rFonts w:ascii="Times New Roman" w:eastAsia="Calibri" w:hAnsi="Times New Roman" w:cs="Times New Roman"/>
          <w:sz w:val="28"/>
          <w:szCs w:val="28"/>
          <w:lang w:val="uk-UA"/>
        </w:rPr>
      </w:pPr>
      <w:r w:rsidRPr="009579C1">
        <w:rPr>
          <w:rFonts w:ascii="Times New Roman" w:eastAsia="Calibri" w:hAnsi="Times New Roman" w:cs="Times New Roman"/>
          <w:b/>
          <w:i/>
          <w:sz w:val="28"/>
          <w:szCs w:val="28"/>
        </w:rPr>
        <w:t>1.6 Рекреаційно-туристичний потенціал</w:t>
      </w:r>
      <w:r w:rsidRPr="009579C1">
        <w:rPr>
          <w:rFonts w:ascii="Times New Roman" w:eastAsia="Calibri" w:hAnsi="Times New Roman" w:cs="Times New Roman"/>
          <w:b/>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Природнокліматичні, історичні умови району сприяють розвитку рекреаційно-туристичного потенціалу. Рівнинний рельєф, помірно- континентальний клімат, ліси, водні ресурси сприяли розвитку мережі різних типів санаторіїв, оздоровниць, будинків відпочинку. Привертають увагу історико-етнографічні об‘єкти (археологічні музеї, історико-культурні, національні заповідники, архітектурна унікальність будівель. </w:t>
      </w:r>
    </w:p>
    <w:p w:rsidR="00C769E7" w:rsidRPr="00C769E7" w:rsidRDefault="00C769E7" w:rsidP="009C46FF">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lang w:val="uk-UA"/>
        </w:rPr>
        <w:t>2. Зовнішні фактори розвитку</w:t>
      </w:r>
    </w:p>
    <w:p w:rsidR="00C769E7" w:rsidRPr="00C769E7" w:rsidRDefault="00C769E7" w:rsidP="009C46FF">
      <w:pPr>
        <w:spacing w:after="0" w:line="360" w:lineRule="auto"/>
        <w:ind w:firstLine="709"/>
        <w:jc w:val="both"/>
        <w:rPr>
          <w:rFonts w:ascii="Times New Roman" w:eastAsia="Calibri" w:hAnsi="Times New Roman" w:cs="Times New Roman"/>
          <w:sz w:val="28"/>
          <w:szCs w:val="28"/>
          <w:lang w:val="uk-UA"/>
        </w:rPr>
      </w:pPr>
      <w:r w:rsidRPr="009579C1">
        <w:rPr>
          <w:rFonts w:ascii="Times New Roman" w:eastAsia="Calibri" w:hAnsi="Times New Roman" w:cs="Times New Roman"/>
          <w:i/>
          <w:sz w:val="28"/>
          <w:szCs w:val="28"/>
          <w:lang w:val="uk-UA"/>
        </w:rPr>
        <w:t xml:space="preserve"> </w:t>
      </w:r>
      <w:r w:rsidRPr="009579C1">
        <w:rPr>
          <w:rFonts w:ascii="Times New Roman" w:eastAsia="Calibri" w:hAnsi="Times New Roman" w:cs="Times New Roman"/>
          <w:b/>
          <w:i/>
          <w:sz w:val="28"/>
          <w:szCs w:val="28"/>
          <w:lang w:val="uk-UA"/>
        </w:rPr>
        <w:t>2.1 Геоекономічне та геополітичне становище</w:t>
      </w:r>
      <w:r w:rsidRPr="009579C1">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lang w:val="uk-UA"/>
        </w:rPr>
        <w:t xml:space="preserve"> Вигідне геоекономічне положення, розміщення в районі столиці України – культурного, політичного та промислового центру сприяє розвитку типового та інноваційного виробництва. </w:t>
      </w:r>
      <w:r w:rsidRPr="00C769E7">
        <w:rPr>
          <w:rFonts w:ascii="Times New Roman" w:eastAsia="Calibri" w:hAnsi="Times New Roman" w:cs="Times New Roman"/>
          <w:sz w:val="28"/>
          <w:szCs w:val="28"/>
        </w:rPr>
        <w:t>Центральне положення району формує найрозвинутіший транспортний комплекс, який включає в себе густу мережу залізниць, автошляхів, трубопроводів. Добре функціонує річковий тра</w:t>
      </w:r>
      <w:r w:rsidR="009C46FF">
        <w:rPr>
          <w:rFonts w:ascii="Times New Roman" w:eastAsia="Calibri" w:hAnsi="Times New Roman" w:cs="Times New Roman"/>
          <w:sz w:val="28"/>
          <w:szCs w:val="28"/>
        </w:rPr>
        <w:t>нспорт. Район має авіаційний зв</w:t>
      </w:r>
      <w:r w:rsidR="009C46FF">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 xml:space="preserve">язок з багатьма країнами світу. Вагоме значення мають чотири міжнародних транспортних коридори. </w:t>
      </w:r>
    </w:p>
    <w:p w:rsidR="00C769E7" w:rsidRPr="00C769E7" w:rsidRDefault="00C769E7" w:rsidP="009C46FF">
      <w:pPr>
        <w:spacing w:after="0" w:line="360" w:lineRule="auto"/>
        <w:ind w:firstLine="709"/>
        <w:jc w:val="both"/>
        <w:rPr>
          <w:rFonts w:ascii="Times New Roman" w:eastAsia="Calibri" w:hAnsi="Times New Roman" w:cs="Times New Roman"/>
          <w:sz w:val="28"/>
          <w:szCs w:val="28"/>
          <w:lang w:val="uk-UA"/>
        </w:rPr>
      </w:pPr>
      <w:r w:rsidRPr="009C46FF">
        <w:rPr>
          <w:rFonts w:ascii="Times New Roman" w:eastAsia="Calibri" w:hAnsi="Times New Roman" w:cs="Times New Roman"/>
          <w:b/>
          <w:i/>
          <w:sz w:val="28"/>
          <w:szCs w:val="28"/>
        </w:rPr>
        <w:lastRenderedPageBreak/>
        <w:t>2.2 Вплив зовнішньоекономічної ситуації на розвиток регіону</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На зовнішньоекономічну ситуацію позитивно впливає центральне транспортно-географічне та столичне положення району. Завдяки знаходженню в районі столиці України міста Київа, концентрації представництв багатьох країн та відділень світових організацій, сприяє розвитку культурних, політичних, економі</w:t>
      </w:r>
      <w:r w:rsidR="009C46FF">
        <w:rPr>
          <w:rFonts w:ascii="Times New Roman" w:eastAsia="Calibri" w:hAnsi="Times New Roman" w:cs="Times New Roman"/>
          <w:sz w:val="28"/>
          <w:szCs w:val="28"/>
        </w:rPr>
        <w:t>чних, фінансових міжнародних зв</w:t>
      </w:r>
      <w:r w:rsidR="009C46FF">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язків.</w:t>
      </w:r>
    </w:p>
    <w:p w:rsidR="009C46FF" w:rsidRDefault="009C46FF" w:rsidP="009C46FF">
      <w:pPr>
        <w:pStyle w:val="a6"/>
        <w:ind w:left="0"/>
        <w:jc w:val="both"/>
        <w:rPr>
          <w:rFonts w:ascii="Times New Roman" w:hAnsi="Times New Roman" w:cs="Times New Roman"/>
          <w:sz w:val="28"/>
          <w:szCs w:val="28"/>
          <w:lang w:val="uk-UA"/>
        </w:rPr>
      </w:pPr>
    </w:p>
    <w:p w:rsidR="00C769E7" w:rsidRPr="009C46FF" w:rsidRDefault="009C46FF" w:rsidP="009C46FF">
      <w:pPr>
        <w:pStyle w:val="a6"/>
        <w:ind w:left="0"/>
        <w:jc w:val="both"/>
        <w:rPr>
          <w:rFonts w:ascii="Times New Roman" w:hAnsi="Times New Roman" w:cs="Times New Roman"/>
          <w:b/>
          <w:sz w:val="28"/>
          <w:szCs w:val="28"/>
          <w:lang w:val="uk-UA"/>
        </w:rPr>
      </w:pPr>
      <w:r w:rsidRPr="009C46FF">
        <w:rPr>
          <w:rFonts w:ascii="Times New Roman" w:hAnsi="Times New Roman" w:cs="Times New Roman"/>
          <w:b/>
          <w:sz w:val="28"/>
          <w:szCs w:val="28"/>
          <w:lang w:val="uk-UA"/>
        </w:rPr>
        <w:t>8</w:t>
      </w:r>
      <w:r w:rsidRPr="009C46FF">
        <w:rPr>
          <w:rFonts w:ascii="Times New Roman" w:hAnsi="Times New Roman" w:cs="Times New Roman"/>
          <w:b/>
          <w:sz w:val="28"/>
          <w:szCs w:val="28"/>
        </w:rPr>
        <w:t>.1.8. Придніпровський економічний район</w:t>
      </w:r>
    </w:p>
    <w:p w:rsidR="00C769E7" w:rsidRPr="009C46FF" w:rsidRDefault="00C769E7" w:rsidP="0033155C">
      <w:pPr>
        <w:spacing w:after="0" w:line="360" w:lineRule="auto"/>
        <w:ind w:firstLine="709"/>
        <w:jc w:val="both"/>
        <w:rPr>
          <w:rFonts w:ascii="Times New Roman" w:eastAsia="Calibri" w:hAnsi="Times New Roman" w:cs="Times New Roman"/>
          <w:sz w:val="28"/>
          <w:szCs w:val="28"/>
          <w:lang w:val="uk-UA"/>
        </w:rPr>
      </w:pPr>
      <w:r w:rsidRPr="00C769E7">
        <w:rPr>
          <w:rFonts w:ascii="Times New Roman" w:eastAsia="Calibri" w:hAnsi="Times New Roman" w:cs="Times New Roman"/>
          <w:sz w:val="28"/>
          <w:szCs w:val="28"/>
        </w:rPr>
        <w:t xml:space="preserve">Старопромисловий район розвинутої індустрії, великого промислово- аграрного комплексу, який має значний вплив на розвиток економіки України. До складу району входять Дніпропетровська, Запорізька, Кіровоградська області. Площа району складає 88,7тис.км.кв. (13,9% території України). </w:t>
      </w:r>
      <w:r w:rsidR="009C46FF">
        <w:rPr>
          <w:rFonts w:ascii="Times New Roman" w:eastAsia="Calibri" w:hAnsi="Times New Roman" w:cs="Times New Roman"/>
          <w:sz w:val="28"/>
          <w:szCs w:val="28"/>
          <w:lang w:val="uk-UA"/>
        </w:rPr>
        <w:t>Регіон характеризується досить високою густотою населення- 81 чол/км.кв. Міське населення становить 77,9%(порівняно з 68% по Україні). Найбільша густота населення – у дніпропетровській області – 115 чол./км.кв., тут найвищий рівень міського населення – 83,6%.</w:t>
      </w:r>
    </w:p>
    <w:p w:rsidR="00C769E7" w:rsidRPr="00C769E7" w:rsidRDefault="00C769E7" w:rsidP="0033155C">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rPr>
        <w:t>1.</w:t>
      </w:r>
      <w:r w:rsidRPr="00C769E7">
        <w:rPr>
          <w:rFonts w:ascii="Times New Roman" w:eastAsia="Calibri" w:hAnsi="Times New Roman" w:cs="Times New Roman"/>
          <w:b/>
          <w:sz w:val="28"/>
          <w:szCs w:val="28"/>
          <w:u w:val="single"/>
          <w:lang w:val="uk-UA"/>
        </w:rPr>
        <w:t xml:space="preserve"> </w:t>
      </w:r>
      <w:r w:rsidRPr="00C769E7">
        <w:rPr>
          <w:rFonts w:ascii="Times New Roman" w:eastAsia="Calibri" w:hAnsi="Times New Roman" w:cs="Times New Roman"/>
          <w:b/>
          <w:sz w:val="28"/>
          <w:szCs w:val="28"/>
          <w:u w:val="single"/>
        </w:rPr>
        <w:t>Внутрішні фактори розвитку</w:t>
      </w:r>
    </w:p>
    <w:p w:rsidR="00C769E7" w:rsidRPr="00C769E7" w:rsidRDefault="00C769E7" w:rsidP="0033155C">
      <w:pPr>
        <w:spacing w:after="0" w:line="360" w:lineRule="auto"/>
        <w:ind w:firstLine="709"/>
        <w:jc w:val="both"/>
        <w:rPr>
          <w:rFonts w:ascii="Times New Roman" w:eastAsia="Calibri" w:hAnsi="Times New Roman" w:cs="Times New Roman"/>
          <w:sz w:val="28"/>
          <w:szCs w:val="28"/>
          <w:lang w:val="uk-UA"/>
        </w:rPr>
      </w:pPr>
      <w:r w:rsidRPr="009C46FF">
        <w:rPr>
          <w:rFonts w:ascii="Times New Roman" w:eastAsia="Calibri" w:hAnsi="Times New Roman" w:cs="Times New Roman"/>
          <w:b/>
          <w:i/>
          <w:sz w:val="28"/>
          <w:szCs w:val="28"/>
        </w:rPr>
        <w:t>1.1 Природно-ресурсний потенціал.</w:t>
      </w:r>
      <w:r w:rsidRPr="00C769E7">
        <w:rPr>
          <w:rFonts w:ascii="Times New Roman" w:eastAsia="Calibri" w:hAnsi="Times New Roman" w:cs="Times New Roman"/>
          <w:sz w:val="28"/>
          <w:szCs w:val="28"/>
        </w:rPr>
        <w:t xml:space="preserve"> Ресурсний потенціал району складає 17,9% від загального в Україні. В його складі виділяються мінеральні, земельні, водні, природно-рекреаційні, лісові ресурси. Район належить до регіонів з високим рівнем інтегрального природно-ресурсного потенціалу. Мінеральна база характеризується різноманітними й великими запасами корисних копалин. Тут розташовані родовища залізних, марганцевих, нікелевих, уранових, титанових руд, фосфатної сировини, доломітів, талько-магнезитів, графіту. Промислове значення мають поклади кам‘яного, бурого вугілля, родовища нафти і газу. Район унікально поєднує природні умови і ресурси, що стало однією з передумов формування потужного територіально-виробничого комплексу. </w:t>
      </w:r>
    </w:p>
    <w:p w:rsidR="00C769E7" w:rsidRPr="00C769E7" w:rsidRDefault="00C769E7" w:rsidP="0033155C">
      <w:pPr>
        <w:spacing w:after="0" w:line="360" w:lineRule="auto"/>
        <w:ind w:firstLine="709"/>
        <w:jc w:val="both"/>
        <w:rPr>
          <w:rFonts w:ascii="Times New Roman" w:eastAsia="Calibri" w:hAnsi="Times New Roman" w:cs="Times New Roman"/>
          <w:sz w:val="28"/>
          <w:szCs w:val="28"/>
          <w:lang w:val="uk-UA"/>
        </w:rPr>
      </w:pPr>
      <w:r w:rsidRPr="009C46FF">
        <w:rPr>
          <w:rFonts w:ascii="Times New Roman" w:eastAsia="Calibri" w:hAnsi="Times New Roman" w:cs="Times New Roman"/>
          <w:b/>
          <w:i/>
          <w:sz w:val="28"/>
          <w:szCs w:val="28"/>
        </w:rPr>
        <w:t>1.2 Економічний потенціал</w:t>
      </w:r>
      <w:r w:rsidRPr="009C46FF">
        <w:rPr>
          <w:rFonts w:ascii="Times New Roman" w:eastAsia="Calibri" w:hAnsi="Times New Roman" w:cs="Times New Roman"/>
          <w:b/>
          <w:i/>
          <w:sz w:val="28"/>
          <w:szCs w:val="28"/>
          <w:lang w:val="uk-UA"/>
        </w:rPr>
        <w:t>.</w:t>
      </w:r>
      <w:r w:rsidRPr="009C46FF">
        <w:rPr>
          <w:rFonts w:ascii="Times New Roman" w:eastAsia="Calibri" w:hAnsi="Times New Roman" w:cs="Times New Roman"/>
          <w:i/>
          <w:sz w:val="28"/>
          <w:szCs w:val="28"/>
          <w:lang w:val="uk-UA"/>
        </w:rPr>
        <w:t xml:space="preserve"> </w:t>
      </w:r>
      <w:r w:rsidRPr="009C46FF">
        <w:rPr>
          <w:rFonts w:ascii="Times New Roman" w:eastAsia="Calibri" w:hAnsi="Times New Roman" w:cs="Times New Roman"/>
          <w:i/>
          <w:sz w:val="28"/>
          <w:szCs w:val="28"/>
        </w:rPr>
        <w:t xml:space="preserve"> </w:t>
      </w:r>
      <w:r w:rsidRPr="00C769E7">
        <w:rPr>
          <w:rFonts w:ascii="Times New Roman" w:eastAsia="Calibri" w:hAnsi="Times New Roman" w:cs="Times New Roman"/>
          <w:sz w:val="28"/>
          <w:szCs w:val="28"/>
        </w:rPr>
        <w:t xml:space="preserve">Придніпровський економічний район – це передусім промислово- аграрний район, де промисловість на більшості </w:t>
      </w:r>
      <w:r w:rsidRPr="00C769E7">
        <w:rPr>
          <w:rFonts w:ascii="Times New Roman" w:eastAsia="Calibri" w:hAnsi="Times New Roman" w:cs="Times New Roman"/>
          <w:sz w:val="28"/>
          <w:szCs w:val="28"/>
        </w:rPr>
        <w:lastRenderedPageBreak/>
        <w:t xml:space="preserve">території значно переважає сільське господарство (6:1).Виняток становить Кіровоградська область, де це співвідношення більш збалансоване. У регіоні за останні роки зросла частка видобувних галузей і скоротилась частка обробних, що свідчить про поглиблення екстенсивних процесів у промисловості. Динаміка територіально- галузевої структури господарства характеризується збільшенням частки електроенергетики, паливної промисловості, металургії , зменшенням частки хімічної, нафтохімічної промисловості, деревообробної, целюлозно-паперової, легкої, харчової промисловості, машинобудування, металообробки. В загальнодержавному поділі праці район виділяється виробництвом продукції чорної металургії, хімічної промисловості, машинобудування. Для району характерний високий рівень зносу в транспорті, промисловості, будівництві. Агропромисловий комплекс представлений зерновим, плодоовочевим, м‘ясним, молочним, птахопромисловим напрямками. </w:t>
      </w:r>
    </w:p>
    <w:p w:rsidR="00C769E7" w:rsidRPr="00C769E7" w:rsidRDefault="00C769E7" w:rsidP="0033155C">
      <w:pPr>
        <w:spacing w:after="0" w:line="360" w:lineRule="auto"/>
        <w:ind w:firstLine="709"/>
        <w:jc w:val="both"/>
        <w:rPr>
          <w:rFonts w:ascii="Times New Roman" w:eastAsia="Calibri" w:hAnsi="Times New Roman" w:cs="Times New Roman"/>
          <w:sz w:val="28"/>
          <w:szCs w:val="28"/>
          <w:lang w:val="uk-UA"/>
        </w:rPr>
      </w:pPr>
      <w:r w:rsidRPr="009C46FF">
        <w:rPr>
          <w:rFonts w:ascii="Times New Roman" w:eastAsia="Calibri" w:hAnsi="Times New Roman" w:cs="Times New Roman"/>
          <w:b/>
          <w:i/>
          <w:sz w:val="28"/>
          <w:szCs w:val="28"/>
        </w:rPr>
        <w:t>1.3 Науково-технічний потенціал</w:t>
      </w:r>
      <w:r w:rsidRPr="009C46FF">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rPr>
        <w:t xml:space="preserve"> В районі створена система наукових організацій, що відповідає його спеціалізації. Наукова діяльність та підготовка професійних кадрів проводиться в 34 вищих навчальних закладах 3-4-го і 122 закладах 1-2-го рівнів акредитації. В районі зосереджено більше 160 організацій, що виконують наукові та науково-технічні роботи. </w:t>
      </w:r>
    </w:p>
    <w:p w:rsidR="00C769E7" w:rsidRPr="00C769E7" w:rsidRDefault="00C769E7" w:rsidP="0033155C">
      <w:pPr>
        <w:spacing w:after="0" w:line="360" w:lineRule="auto"/>
        <w:ind w:firstLine="709"/>
        <w:jc w:val="both"/>
        <w:rPr>
          <w:rFonts w:ascii="Times New Roman" w:eastAsia="Calibri" w:hAnsi="Times New Roman" w:cs="Times New Roman"/>
          <w:sz w:val="28"/>
          <w:szCs w:val="28"/>
          <w:lang w:val="uk-UA"/>
        </w:rPr>
      </w:pPr>
      <w:r w:rsidRPr="009C46FF">
        <w:rPr>
          <w:rFonts w:ascii="Times New Roman" w:eastAsia="Calibri" w:hAnsi="Times New Roman" w:cs="Times New Roman"/>
          <w:b/>
          <w:i/>
          <w:sz w:val="28"/>
          <w:szCs w:val="28"/>
        </w:rPr>
        <w:t>1.4 Стан оточуючого природного середовища</w:t>
      </w:r>
      <w:r w:rsidRPr="009C46FF">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lang w:val="uk-UA"/>
        </w:rPr>
        <w:t xml:space="preserve"> </w:t>
      </w:r>
      <w:r w:rsidRPr="00C769E7">
        <w:rPr>
          <w:rFonts w:ascii="Times New Roman" w:eastAsia="Calibri" w:hAnsi="Times New Roman" w:cs="Times New Roman"/>
          <w:sz w:val="28"/>
          <w:szCs w:val="28"/>
        </w:rPr>
        <w:t xml:space="preserve"> Незбалансованість розвитку окремих галузей економіки, безвідповідальне ставлення до природних ресурсів та довкілля призвели до екстенсивного природокористування, погіршення навколишнього середовища. Викиди хімічної, гірничорудної промисловості, автомобільного транспорту формують основну частину забруднення в районі. Нинішня екологічна ситуація району складна, хоча в останні роки в зв‘язку зі скороченням виробництва вона покращилась. Високі концентрації шкідливих речовин зафіксовані в містах Дніпропетровську, Дніпродзержинську, Кривому Розі, Зеленодольську (допустимий рівень перевищений в 282 рази), Димитрові, Олександрії. Аналіз природно-ресурсного потенціалу району свідчить про </w:t>
      </w:r>
      <w:r w:rsidRPr="00C769E7">
        <w:rPr>
          <w:rFonts w:ascii="Times New Roman" w:eastAsia="Calibri" w:hAnsi="Times New Roman" w:cs="Times New Roman"/>
          <w:sz w:val="28"/>
          <w:szCs w:val="28"/>
        </w:rPr>
        <w:lastRenderedPageBreak/>
        <w:t xml:space="preserve">наявність на території негативних змін в оточуючому середовищі, а саме: підтоплення міст, селищ, сільськогосподарських земель, зміна гідрохімічного і гідробіологічного режимів річок і водоймищ, замулення , заболочення, пересихання малих річок, ерозія, забруднення грунтів і зниження їх родючості. </w:t>
      </w:r>
    </w:p>
    <w:p w:rsidR="00C769E7" w:rsidRPr="00C769E7" w:rsidRDefault="00C769E7" w:rsidP="0033155C">
      <w:pPr>
        <w:spacing w:after="0" w:line="360" w:lineRule="auto"/>
        <w:ind w:firstLine="709"/>
        <w:jc w:val="both"/>
        <w:rPr>
          <w:rFonts w:ascii="Times New Roman" w:eastAsia="Calibri" w:hAnsi="Times New Roman" w:cs="Times New Roman"/>
          <w:sz w:val="28"/>
          <w:szCs w:val="28"/>
          <w:lang w:val="uk-UA"/>
        </w:rPr>
      </w:pPr>
      <w:r w:rsidRPr="009C46FF">
        <w:rPr>
          <w:rFonts w:ascii="Times New Roman" w:eastAsia="Calibri" w:hAnsi="Times New Roman" w:cs="Times New Roman"/>
          <w:b/>
          <w:i/>
          <w:sz w:val="28"/>
          <w:szCs w:val="28"/>
        </w:rPr>
        <w:t>1.5 Оцінка трудового потенціалу</w:t>
      </w:r>
      <w:r w:rsidRPr="00C769E7">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 xml:space="preserve"> Чисельність населення району складає 6437,3тис.осіб (13,9% населення країни). Щільність населення – 77 осіб /км</w:t>
      </w:r>
      <w:r w:rsidRPr="00C769E7">
        <w:rPr>
          <w:rFonts w:ascii="Times New Roman" w:eastAsia="Calibri" w:hAnsi="Times New Roman" w:cs="Times New Roman"/>
          <w:sz w:val="28"/>
          <w:szCs w:val="28"/>
          <w:vertAlign w:val="superscript"/>
        </w:rPr>
        <w:t>2</w:t>
      </w:r>
      <w:r w:rsidRPr="00C769E7">
        <w:rPr>
          <w:rFonts w:ascii="Times New Roman" w:eastAsia="Calibri" w:hAnsi="Times New Roman" w:cs="Times New Roman"/>
          <w:sz w:val="28"/>
          <w:szCs w:val="28"/>
        </w:rPr>
        <w:t xml:space="preserve"> . Спостерігається висока питома вага міського населення 77,4% та мігрантів, але кількість вибуття населення перевищує масштаби його прибуття. Трудові ресурси становить 2824 тис. осіб.  В регіоні щорічно збільшується кількість безробітних і темпи їх зростання вищі порівняно із загальнодержавними. </w:t>
      </w:r>
    </w:p>
    <w:p w:rsidR="00C769E7" w:rsidRPr="00C769E7" w:rsidRDefault="00C769E7" w:rsidP="0033155C">
      <w:pPr>
        <w:spacing w:after="0" w:line="360" w:lineRule="auto"/>
        <w:ind w:firstLine="709"/>
        <w:jc w:val="both"/>
        <w:rPr>
          <w:rFonts w:ascii="Times New Roman" w:eastAsia="Calibri" w:hAnsi="Times New Roman" w:cs="Times New Roman"/>
          <w:sz w:val="28"/>
          <w:szCs w:val="28"/>
          <w:lang w:val="uk-UA"/>
        </w:rPr>
      </w:pPr>
      <w:r w:rsidRPr="009C46FF">
        <w:rPr>
          <w:rFonts w:ascii="Times New Roman" w:eastAsia="Calibri" w:hAnsi="Times New Roman" w:cs="Times New Roman"/>
          <w:b/>
          <w:i/>
          <w:sz w:val="28"/>
          <w:szCs w:val="28"/>
        </w:rPr>
        <w:t>1.6 Рекреаційно-туристичний потенціал</w:t>
      </w:r>
      <w:r w:rsidRPr="00C769E7">
        <w:rPr>
          <w:rFonts w:ascii="Times New Roman" w:eastAsia="Calibri" w:hAnsi="Times New Roman" w:cs="Times New Roman"/>
          <w:sz w:val="28"/>
          <w:szCs w:val="28"/>
          <w:lang w:val="uk-UA"/>
        </w:rPr>
        <w:t>.</w:t>
      </w:r>
      <w:r w:rsidRPr="00C769E7">
        <w:rPr>
          <w:rFonts w:ascii="Times New Roman" w:eastAsia="Calibri" w:hAnsi="Times New Roman" w:cs="Times New Roman"/>
          <w:sz w:val="28"/>
          <w:szCs w:val="28"/>
        </w:rPr>
        <w:t xml:space="preserve"> В районі нараховується близько 100 тис.га курортно-рекреаційних територій. Рекреаційний потенціал району складають мінеральні бальнеологічні води, лікувальні грязі, морські, річкові пляжі, ліси рекреаційного призначення. Велику цінність має акваторія Азовського моря, де знаходяться лікувальні водно-морські та грязьові ресурси. Цінні лікувальні грязі є в районі Бердянська. </w:t>
      </w:r>
    </w:p>
    <w:p w:rsidR="00C769E7" w:rsidRPr="00C769E7" w:rsidRDefault="00C769E7" w:rsidP="0033155C">
      <w:pPr>
        <w:spacing w:after="0" w:line="360" w:lineRule="auto"/>
        <w:ind w:firstLine="709"/>
        <w:rPr>
          <w:rFonts w:ascii="Times New Roman" w:eastAsia="Calibri" w:hAnsi="Times New Roman" w:cs="Times New Roman"/>
          <w:b/>
          <w:sz w:val="28"/>
          <w:szCs w:val="28"/>
          <w:u w:val="single"/>
          <w:lang w:val="uk-UA"/>
        </w:rPr>
      </w:pPr>
      <w:r w:rsidRPr="00C769E7">
        <w:rPr>
          <w:rFonts w:ascii="Times New Roman" w:eastAsia="Calibri" w:hAnsi="Times New Roman" w:cs="Times New Roman"/>
          <w:b/>
          <w:sz w:val="28"/>
          <w:szCs w:val="28"/>
          <w:u w:val="single"/>
          <w:lang w:val="uk-UA"/>
        </w:rPr>
        <w:t>2. Зовнішні фактори розвитку</w:t>
      </w:r>
    </w:p>
    <w:p w:rsidR="00C769E7" w:rsidRPr="00C769E7" w:rsidRDefault="00C769E7" w:rsidP="0033155C">
      <w:pPr>
        <w:spacing w:after="0" w:line="360" w:lineRule="auto"/>
        <w:ind w:firstLine="709"/>
        <w:jc w:val="both"/>
        <w:rPr>
          <w:rFonts w:ascii="Times New Roman" w:eastAsia="Calibri" w:hAnsi="Times New Roman" w:cs="Times New Roman"/>
          <w:sz w:val="28"/>
          <w:szCs w:val="28"/>
          <w:lang w:val="uk-UA"/>
        </w:rPr>
      </w:pPr>
      <w:r w:rsidRPr="009C46FF">
        <w:rPr>
          <w:rFonts w:ascii="Times New Roman" w:eastAsia="Calibri" w:hAnsi="Times New Roman" w:cs="Times New Roman"/>
          <w:b/>
          <w:i/>
          <w:sz w:val="28"/>
          <w:szCs w:val="28"/>
          <w:lang w:val="uk-UA"/>
        </w:rPr>
        <w:t>2.1 Геоекономічне та геополітичне становище</w:t>
      </w:r>
      <w:r w:rsidRPr="009C46FF">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lang w:val="uk-UA"/>
        </w:rPr>
        <w:t xml:space="preserve">  Вигідне економіко-географічне положення, вихід до Азовського моря, сусідство з економічно розвинутими районами України сприяли формуванню розвинутої транспортної системи. Через район проходять важливі транзитні, залізничні, шосейні магістралі, що поєднують північні області України з Росію, з півднем України. Діють міжнародні аеропорти, що здатні приймати найсучасніші літаки і зв‘язують область з країнами близького та далекого зарубіжжя. </w:t>
      </w:r>
      <w:r w:rsidRPr="00C769E7">
        <w:rPr>
          <w:rFonts w:ascii="Times New Roman" w:eastAsia="Calibri" w:hAnsi="Times New Roman" w:cs="Times New Roman"/>
          <w:sz w:val="28"/>
          <w:szCs w:val="28"/>
        </w:rPr>
        <w:t xml:space="preserve">Важливу роль в транспортній системі відіграє ріка Дніпро та Бердянський морський порт. </w:t>
      </w:r>
    </w:p>
    <w:p w:rsidR="00C769E7" w:rsidRPr="00C769E7" w:rsidRDefault="00C769E7" w:rsidP="0033155C">
      <w:pPr>
        <w:spacing w:after="0" w:line="360" w:lineRule="auto"/>
        <w:ind w:firstLine="709"/>
        <w:jc w:val="both"/>
        <w:rPr>
          <w:rFonts w:ascii="Times New Roman" w:eastAsia="Calibri" w:hAnsi="Times New Roman" w:cs="Times New Roman"/>
          <w:sz w:val="28"/>
          <w:szCs w:val="28"/>
          <w:lang w:val="uk-UA"/>
        </w:rPr>
      </w:pPr>
      <w:r w:rsidRPr="009C46FF">
        <w:rPr>
          <w:rFonts w:ascii="Times New Roman" w:eastAsia="Calibri" w:hAnsi="Times New Roman" w:cs="Times New Roman"/>
          <w:b/>
          <w:i/>
          <w:sz w:val="28"/>
          <w:szCs w:val="28"/>
          <w:lang w:val="uk-UA"/>
        </w:rPr>
        <w:t>2.2 Вплив зовнішньоекономічної ситуації на розвиток регіону</w:t>
      </w:r>
      <w:r w:rsidRPr="009C46FF">
        <w:rPr>
          <w:rFonts w:ascii="Times New Roman" w:eastAsia="Calibri" w:hAnsi="Times New Roman" w:cs="Times New Roman"/>
          <w:i/>
          <w:sz w:val="28"/>
          <w:szCs w:val="28"/>
          <w:lang w:val="uk-UA"/>
        </w:rPr>
        <w:t>.</w:t>
      </w:r>
      <w:r w:rsidRPr="00C769E7">
        <w:rPr>
          <w:rFonts w:ascii="Times New Roman" w:eastAsia="Calibri" w:hAnsi="Times New Roman" w:cs="Times New Roman"/>
          <w:sz w:val="28"/>
          <w:szCs w:val="28"/>
          <w:lang w:val="uk-UA"/>
        </w:rPr>
        <w:t xml:space="preserve">  Район є одним із лідерів серед українських регіонів за обсягами зовнішньої торгівлі. </w:t>
      </w:r>
      <w:r w:rsidRPr="00C769E7">
        <w:rPr>
          <w:rFonts w:ascii="Times New Roman" w:eastAsia="Calibri" w:hAnsi="Times New Roman" w:cs="Times New Roman"/>
          <w:sz w:val="28"/>
          <w:szCs w:val="28"/>
          <w:lang w:val="uk-UA"/>
        </w:rPr>
        <w:lastRenderedPageBreak/>
        <w:t xml:space="preserve">Вагома частка виробництва спрямована на зовнішні ринки. </w:t>
      </w:r>
      <w:r w:rsidRPr="00C769E7">
        <w:rPr>
          <w:rFonts w:ascii="Times New Roman" w:eastAsia="Calibri" w:hAnsi="Times New Roman" w:cs="Times New Roman"/>
          <w:sz w:val="28"/>
          <w:szCs w:val="28"/>
        </w:rPr>
        <w:t>Партнерами району в зовнішній торгівлі є понад 100 країн світу. В загальній структурі експорту більше половини складають чорні метали, продукція кольорової металургії та машинобудування. Найбільші обсяги експортних поставок товарів та послуг здійснюється до Росії, Туреччини, Китаю, Польщі. Майже чверть всіх імпортних закупівель припадає на мінеральне паливо, нафту, нафтопродукти, механічне устаткування та запасні частини до нього. Імпорт товарів здійснюється більш як з 40 країнами світу.</w:t>
      </w:r>
    </w:p>
    <w:p w:rsidR="00886105" w:rsidRDefault="00886105" w:rsidP="00886105">
      <w:pPr>
        <w:pStyle w:val="a6"/>
        <w:ind w:left="0"/>
        <w:jc w:val="both"/>
        <w:rPr>
          <w:rFonts w:ascii="Times New Roman" w:hAnsi="Times New Roman" w:cs="Times New Roman"/>
          <w:b/>
          <w:sz w:val="28"/>
          <w:szCs w:val="28"/>
          <w:lang w:val="uk-UA"/>
        </w:rPr>
      </w:pPr>
    </w:p>
    <w:p w:rsidR="00886105" w:rsidRPr="00886105" w:rsidRDefault="00886105" w:rsidP="00886105">
      <w:pPr>
        <w:pStyle w:val="a6"/>
        <w:ind w:left="0"/>
        <w:jc w:val="both"/>
        <w:rPr>
          <w:rFonts w:ascii="Times New Roman" w:hAnsi="Times New Roman" w:cs="Times New Roman"/>
          <w:b/>
          <w:sz w:val="28"/>
          <w:szCs w:val="28"/>
          <w:lang w:val="uk-UA"/>
        </w:rPr>
      </w:pPr>
      <w:r w:rsidRPr="00886105">
        <w:rPr>
          <w:rFonts w:ascii="Times New Roman" w:hAnsi="Times New Roman" w:cs="Times New Roman"/>
          <w:b/>
          <w:sz w:val="28"/>
          <w:szCs w:val="28"/>
          <w:lang w:val="uk-UA"/>
        </w:rPr>
        <w:t>8.2. Загальні особливості розвитку економічних районів України на сучасному етапі.</w:t>
      </w:r>
    </w:p>
    <w:p w:rsidR="00886105" w:rsidRPr="00BD3942" w:rsidRDefault="00886105" w:rsidP="00886105">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86105">
        <w:rPr>
          <w:rFonts w:ascii="Times New Roman" w:hAnsi="Times New Roman" w:cs="Times New Roman"/>
          <w:sz w:val="28"/>
          <w:szCs w:val="28"/>
          <w:lang w:val="uk-UA"/>
        </w:rPr>
        <w:t>Україна характеризується істотними відмінностями між регіонами,</w:t>
      </w:r>
      <w:r>
        <w:rPr>
          <w:rFonts w:ascii="Times New Roman" w:hAnsi="Times New Roman" w:cs="Times New Roman"/>
          <w:sz w:val="28"/>
          <w:szCs w:val="28"/>
          <w:lang w:val="uk-UA"/>
        </w:rPr>
        <w:t xml:space="preserve"> </w:t>
      </w:r>
      <w:r w:rsidRPr="00886105">
        <w:rPr>
          <w:rFonts w:ascii="Times New Roman" w:hAnsi="Times New Roman" w:cs="Times New Roman"/>
          <w:sz w:val="28"/>
          <w:szCs w:val="28"/>
          <w:lang w:val="uk-UA"/>
        </w:rPr>
        <w:t>починаючи з загальних показників, і зак</w:t>
      </w:r>
      <w:r w:rsidR="00BD3942">
        <w:rPr>
          <w:rFonts w:ascii="Times New Roman" w:hAnsi="Times New Roman" w:cs="Times New Roman"/>
          <w:sz w:val="28"/>
          <w:szCs w:val="28"/>
          <w:lang w:val="uk-UA"/>
        </w:rPr>
        <w:t xml:space="preserve">інчуючи рівнями їх економічного </w:t>
      </w:r>
      <w:r w:rsidRPr="00BD3942">
        <w:rPr>
          <w:rFonts w:ascii="Times New Roman" w:hAnsi="Times New Roman" w:cs="Times New Roman"/>
          <w:sz w:val="28"/>
          <w:szCs w:val="28"/>
          <w:lang w:val="uk-UA"/>
        </w:rPr>
        <w:t xml:space="preserve">розвитку. </w:t>
      </w:r>
      <w:r w:rsidRPr="00886105">
        <w:rPr>
          <w:rFonts w:ascii="Times New Roman" w:hAnsi="Times New Roman" w:cs="Times New Roman"/>
          <w:sz w:val="28"/>
          <w:szCs w:val="28"/>
        </w:rPr>
        <w:t>Крім того, Україні властиві регіональні відмінності в природних</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умовах, етно-лінгвістичних, релігійних характеристиках та культурній</w:t>
      </w:r>
      <w:r w:rsidR="00BD3942">
        <w:rPr>
          <w:rFonts w:ascii="Times New Roman" w:hAnsi="Times New Roman" w:cs="Times New Roman"/>
          <w:sz w:val="28"/>
          <w:szCs w:val="28"/>
          <w:lang w:val="uk-UA"/>
        </w:rPr>
        <w:t xml:space="preserve"> </w:t>
      </w:r>
      <w:r w:rsidR="00BD3942">
        <w:rPr>
          <w:rFonts w:ascii="Times New Roman" w:hAnsi="Times New Roman" w:cs="Times New Roman"/>
          <w:sz w:val="28"/>
          <w:szCs w:val="28"/>
        </w:rPr>
        <w:t>спадщині. Пов</w:t>
      </w:r>
      <w:r w:rsidR="00BD3942">
        <w:rPr>
          <w:rFonts w:ascii="Times New Roman" w:hAnsi="Times New Roman" w:cs="Times New Roman"/>
          <w:sz w:val="28"/>
          <w:szCs w:val="28"/>
          <w:lang w:val="uk-UA"/>
        </w:rPr>
        <w:t>’</w:t>
      </w:r>
      <w:r w:rsidRPr="00886105">
        <w:rPr>
          <w:rFonts w:ascii="Times New Roman" w:hAnsi="Times New Roman" w:cs="Times New Roman"/>
          <w:sz w:val="28"/>
          <w:szCs w:val="28"/>
        </w:rPr>
        <w:t>язані з перехідним періодом зміни у політичних сподобаннях</w:t>
      </w:r>
    </w:p>
    <w:p w:rsidR="00886105" w:rsidRPr="00886105" w:rsidRDefault="00886105" w:rsidP="00886105">
      <w:pPr>
        <w:autoSpaceDE w:val="0"/>
        <w:autoSpaceDN w:val="0"/>
        <w:adjustRightInd w:val="0"/>
        <w:spacing w:after="0" w:line="360" w:lineRule="auto"/>
        <w:jc w:val="both"/>
        <w:rPr>
          <w:rFonts w:ascii="Times New Roman" w:hAnsi="Times New Roman" w:cs="Times New Roman"/>
          <w:sz w:val="28"/>
          <w:szCs w:val="28"/>
        </w:rPr>
      </w:pPr>
      <w:r w:rsidRPr="00886105">
        <w:rPr>
          <w:rFonts w:ascii="Times New Roman" w:hAnsi="Times New Roman" w:cs="Times New Roman"/>
          <w:sz w:val="28"/>
          <w:szCs w:val="28"/>
        </w:rPr>
        <w:t>населення регіонів ще дужче ускладнюють вирішення проблем, зумовлених</w:t>
      </w:r>
    </w:p>
    <w:p w:rsidR="00886105" w:rsidRPr="00886105" w:rsidRDefault="00886105" w:rsidP="00886105">
      <w:pPr>
        <w:autoSpaceDE w:val="0"/>
        <w:autoSpaceDN w:val="0"/>
        <w:adjustRightInd w:val="0"/>
        <w:spacing w:after="0" w:line="360" w:lineRule="auto"/>
        <w:jc w:val="both"/>
        <w:rPr>
          <w:rFonts w:ascii="Times New Roman" w:hAnsi="Times New Roman" w:cs="Times New Roman"/>
          <w:sz w:val="28"/>
          <w:szCs w:val="28"/>
        </w:rPr>
      </w:pPr>
      <w:r w:rsidRPr="00886105">
        <w:rPr>
          <w:rFonts w:ascii="Times New Roman" w:hAnsi="Times New Roman" w:cs="Times New Roman"/>
          <w:sz w:val="28"/>
          <w:szCs w:val="28"/>
        </w:rPr>
        <w:t>такими значними регіональними відмін</w:t>
      </w:r>
      <w:r w:rsidR="00BD3942">
        <w:rPr>
          <w:rFonts w:ascii="Times New Roman" w:hAnsi="Times New Roman" w:cs="Times New Roman"/>
          <w:sz w:val="28"/>
          <w:szCs w:val="28"/>
        </w:rPr>
        <w:t>ностями. Подолання регіональних</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відмінностей виявилося нелегким завданням навіть для країн з розвинутою</w:t>
      </w:r>
    </w:p>
    <w:p w:rsidR="00BD3942" w:rsidRDefault="00886105" w:rsidP="00886105">
      <w:pPr>
        <w:autoSpaceDE w:val="0"/>
        <w:autoSpaceDN w:val="0"/>
        <w:adjustRightInd w:val="0"/>
        <w:spacing w:after="0" w:line="360" w:lineRule="auto"/>
        <w:jc w:val="both"/>
        <w:rPr>
          <w:rFonts w:ascii="Times New Roman" w:hAnsi="Times New Roman" w:cs="Times New Roman"/>
          <w:sz w:val="28"/>
          <w:szCs w:val="28"/>
          <w:lang w:val="uk-UA"/>
        </w:rPr>
      </w:pPr>
      <w:r w:rsidRPr="00886105">
        <w:rPr>
          <w:rFonts w:ascii="Times New Roman" w:hAnsi="Times New Roman" w:cs="Times New Roman"/>
          <w:sz w:val="28"/>
          <w:szCs w:val="28"/>
        </w:rPr>
        <w:t xml:space="preserve">ринковою економікою. </w:t>
      </w:r>
    </w:p>
    <w:p w:rsidR="00886105" w:rsidRPr="00BD3942" w:rsidRDefault="00BD3942" w:rsidP="00886105">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Для України ж проб</w:t>
      </w:r>
      <w:r w:rsidRPr="00BD3942">
        <w:rPr>
          <w:rFonts w:ascii="Times New Roman" w:hAnsi="Times New Roman" w:cs="Times New Roman"/>
          <w:sz w:val="28"/>
          <w:szCs w:val="28"/>
          <w:lang w:val="uk-UA"/>
        </w:rPr>
        <w:t>лема міжрегіональної нерівності</w:t>
      </w:r>
      <w:r>
        <w:rPr>
          <w:rFonts w:ascii="Times New Roman" w:hAnsi="Times New Roman" w:cs="Times New Roman"/>
          <w:sz w:val="28"/>
          <w:szCs w:val="28"/>
          <w:lang w:val="uk-UA"/>
        </w:rPr>
        <w:t xml:space="preserve"> </w:t>
      </w:r>
      <w:r w:rsidRPr="00BD394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регіонального зростання є надзвичайно актуальною і становить серйознийвиклик її цілі</w:t>
      </w:r>
      <w:r w:rsidR="00886105" w:rsidRPr="00886105">
        <w:rPr>
          <w:rFonts w:ascii="Times New Roman" w:hAnsi="Times New Roman" w:cs="Times New Roman"/>
          <w:sz w:val="28"/>
          <w:szCs w:val="28"/>
        </w:rPr>
        <w:t>c</w:t>
      </w:r>
      <w:r w:rsidR="00886105" w:rsidRPr="00BD3942">
        <w:rPr>
          <w:rFonts w:ascii="Times New Roman" w:hAnsi="Times New Roman" w:cs="Times New Roman"/>
          <w:sz w:val="28"/>
          <w:szCs w:val="28"/>
          <w:lang w:val="uk-UA"/>
        </w:rPr>
        <w:t>ності і суверенітету. Для пом</w:t>
      </w:r>
      <w:r>
        <w:rPr>
          <w:rFonts w:ascii="Times New Roman" w:hAnsi="Times New Roman" w:cs="Times New Roman"/>
          <w:sz w:val="28"/>
          <w:szCs w:val="28"/>
          <w:lang w:val="uk-UA"/>
        </w:rPr>
        <w:t>’</w:t>
      </w:r>
      <w:r w:rsidRPr="00BD3942">
        <w:rPr>
          <w:rFonts w:ascii="Times New Roman" w:hAnsi="Times New Roman" w:cs="Times New Roman"/>
          <w:sz w:val="28"/>
          <w:szCs w:val="28"/>
          <w:lang w:val="uk-UA"/>
        </w:rPr>
        <w:t>якшення цих проблем формується</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в</w:t>
      </w:r>
      <w:r w:rsidRPr="00BD3942">
        <w:rPr>
          <w:rFonts w:ascii="Times New Roman" w:hAnsi="Times New Roman" w:cs="Times New Roman"/>
          <w:sz w:val="28"/>
          <w:szCs w:val="28"/>
          <w:lang w:val="uk-UA"/>
        </w:rPr>
        <w:t>ідповідна регіональна політика.</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Для розробки відповідної регіон</w:t>
      </w:r>
      <w:r w:rsidRPr="00BD3942">
        <w:rPr>
          <w:rFonts w:ascii="Times New Roman" w:hAnsi="Times New Roman" w:cs="Times New Roman"/>
          <w:sz w:val="28"/>
          <w:szCs w:val="28"/>
          <w:lang w:val="uk-UA"/>
        </w:rPr>
        <w:t>альної політики потрібна оцінка</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чинників, які впливають на поліпшення чи по</w:t>
      </w:r>
      <w:r>
        <w:rPr>
          <w:rFonts w:ascii="Times New Roman" w:hAnsi="Times New Roman" w:cs="Times New Roman"/>
          <w:sz w:val="28"/>
          <w:szCs w:val="28"/>
          <w:lang w:val="uk-UA"/>
        </w:rPr>
        <w:t xml:space="preserve">гіршення економічних показників </w:t>
      </w:r>
      <w:r w:rsidR="00886105" w:rsidRPr="00BD3942">
        <w:rPr>
          <w:rFonts w:ascii="Times New Roman" w:hAnsi="Times New Roman" w:cs="Times New Roman"/>
          <w:sz w:val="28"/>
          <w:szCs w:val="28"/>
          <w:lang w:val="uk-UA"/>
        </w:rPr>
        <w:t xml:space="preserve">регіону. </w:t>
      </w:r>
      <w:r w:rsidR="00886105" w:rsidRPr="00886105">
        <w:rPr>
          <w:rFonts w:ascii="Times New Roman" w:hAnsi="Times New Roman" w:cs="Times New Roman"/>
          <w:sz w:val="28"/>
          <w:szCs w:val="28"/>
        </w:rPr>
        <w:t>Економічне зростання залежить від наявності таких регіональних</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чинників, як природні ресурси, трудовий, науково-технічний потенціал тощо.</w:t>
      </w:r>
    </w:p>
    <w:p w:rsidR="00886105" w:rsidRPr="00886105" w:rsidRDefault="00BD3942" w:rsidP="0088610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Останнім часом в регіональній політиці провідних країн світу як самостійне</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 xml:space="preserve">джерело зростання розглядається </w:t>
      </w:r>
      <w:r w:rsidR="00886105" w:rsidRPr="00886105">
        <w:rPr>
          <w:rFonts w:ascii="Times New Roman" w:hAnsi="Times New Roman" w:cs="Times New Roman"/>
          <w:i/>
          <w:iCs/>
          <w:sz w:val="28"/>
          <w:szCs w:val="28"/>
        </w:rPr>
        <w:t>просторовий чинник</w:t>
      </w:r>
      <w:r>
        <w:rPr>
          <w:rFonts w:ascii="Times New Roman" w:hAnsi="Times New Roman" w:cs="Times New Roman"/>
          <w:sz w:val="28"/>
          <w:szCs w:val="28"/>
        </w:rPr>
        <w:t xml:space="preserve">. Цей </w:t>
      </w:r>
      <w:r>
        <w:rPr>
          <w:rFonts w:ascii="Times New Roman" w:hAnsi="Times New Roman" w:cs="Times New Roman"/>
          <w:sz w:val="28"/>
          <w:szCs w:val="28"/>
        </w:rPr>
        <w:lastRenderedPageBreak/>
        <w:t>чинник може</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реалізуватися через сукупний результат з</w:t>
      </w:r>
      <w:r>
        <w:rPr>
          <w:rFonts w:ascii="Times New Roman" w:hAnsi="Times New Roman" w:cs="Times New Roman"/>
          <w:sz w:val="28"/>
          <w:szCs w:val="28"/>
        </w:rPr>
        <w:t>ростання окремих регіонів. Тому</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 xml:space="preserve">важливим є врахування ефектів, які виникають в </w:t>
      </w:r>
      <w:r>
        <w:rPr>
          <w:rFonts w:ascii="Times New Roman" w:hAnsi="Times New Roman" w:cs="Times New Roman"/>
          <w:sz w:val="28"/>
          <w:szCs w:val="28"/>
        </w:rPr>
        <w:t>результаті взаємодії регіонів і</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через це є дійсно просторово орієнтованими. З</w:t>
      </w:r>
      <w:r>
        <w:rPr>
          <w:rFonts w:ascii="Times New Roman" w:hAnsi="Times New Roman" w:cs="Times New Roman"/>
          <w:sz w:val="28"/>
          <w:szCs w:val="28"/>
        </w:rPr>
        <w:t>ростання національної економіки</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 xml:space="preserve">у цьому разі розглядається не як конкурентне, а як </w:t>
      </w:r>
      <w:r w:rsidR="00886105" w:rsidRPr="00886105">
        <w:rPr>
          <w:rFonts w:ascii="Times New Roman" w:hAnsi="Times New Roman" w:cs="Times New Roman"/>
          <w:i/>
          <w:iCs/>
          <w:sz w:val="28"/>
          <w:szCs w:val="28"/>
        </w:rPr>
        <w:t>кумулятивне зростання</w:t>
      </w:r>
      <w:r>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при якому збільшення виробництва в ре</w:t>
      </w:r>
      <w:r>
        <w:rPr>
          <w:rFonts w:ascii="Times New Roman" w:hAnsi="Times New Roman" w:cs="Times New Roman"/>
          <w:sz w:val="28"/>
          <w:szCs w:val="28"/>
        </w:rPr>
        <w:t>гіоні може бути досягнуте не за</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рахунок додаткового залучення ресурсів , а за рахунок просторови</w:t>
      </w:r>
      <w:r>
        <w:rPr>
          <w:rFonts w:ascii="Times New Roman" w:hAnsi="Times New Roman" w:cs="Times New Roman"/>
          <w:sz w:val="28"/>
          <w:szCs w:val="28"/>
        </w:rPr>
        <w:t>х чинників</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зростання.</w:t>
      </w:r>
    </w:p>
    <w:p w:rsidR="00886105" w:rsidRPr="00886105" w:rsidRDefault="00BD3942" w:rsidP="0088610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 xml:space="preserve">Як </w:t>
      </w:r>
      <w:r w:rsidR="00886105" w:rsidRPr="00886105">
        <w:rPr>
          <w:rFonts w:ascii="Times New Roman" w:hAnsi="Times New Roman" w:cs="Times New Roman"/>
          <w:i/>
          <w:iCs/>
          <w:sz w:val="28"/>
          <w:szCs w:val="28"/>
        </w:rPr>
        <w:t xml:space="preserve">просторові чинники </w:t>
      </w:r>
      <w:r w:rsidR="00886105" w:rsidRPr="00886105">
        <w:rPr>
          <w:rFonts w:ascii="Times New Roman" w:hAnsi="Times New Roman" w:cs="Times New Roman"/>
          <w:sz w:val="28"/>
          <w:szCs w:val="28"/>
        </w:rPr>
        <w:t>зростання розглядаються наступні:</w:t>
      </w:r>
    </w:p>
    <w:p w:rsidR="00886105" w:rsidRPr="00BD3942" w:rsidRDefault="00886105" w:rsidP="00844CAC">
      <w:pPr>
        <w:pStyle w:val="a6"/>
        <w:numPr>
          <w:ilvl w:val="0"/>
          <w:numId w:val="60"/>
        </w:numPr>
        <w:autoSpaceDE w:val="0"/>
        <w:autoSpaceDN w:val="0"/>
        <w:adjustRightInd w:val="0"/>
        <w:spacing w:after="0" w:line="360" w:lineRule="auto"/>
        <w:jc w:val="both"/>
        <w:rPr>
          <w:rFonts w:ascii="Times New Roman" w:hAnsi="Times New Roman" w:cs="Times New Roman"/>
          <w:sz w:val="28"/>
          <w:szCs w:val="28"/>
        </w:rPr>
      </w:pPr>
      <w:r w:rsidRPr="00BD3942">
        <w:rPr>
          <w:rFonts w:ascii="Times New Roman" w:hAnsi="Times New Roman" w:cs="Times New Roman"/>
          <w:sz w:val="28"/>
          <w:szCs w:val="28"/>
        </w:rPr>
        <w:t>агломераційні ефекти, що виникають п</w:t>
      </w:r>
      <w:r w:rsidR="00BD3942" w:rsidRPr="00BD3942">
        <w:rPr>
          <w:rFonts w:ascii="Times New Roman" w:hAnsi="Times New Roman" w:cs="Times New Roman"/>
          <w:sz w:val="28"/>
          <w:szCs w:val="28"/>
        </w:rPr>
        <w:t>ри ефективному поєднанні різних</w:t>
      </w:r>
      <w:r w:rsidR="00BD3942" w:rsidRPr="00BD3942">
        <w:rPr>
          <w:rFonts w:ascii="Times New Roman" w:hAnsi="Times New Roman" w:cs="Times New Roman"/>
          <w:sz w:val="28"/>
          <w:szCs w:val="28"/>
          <w:lang w:val="uk-UA"/>
        </w:rPr>
        <w:t xml:space="preserve"> </w:t>
      </w:r>
      <w:r w:rsidRPr="00BD3942">
        <w:rPr>
          <w:rFonts w:ascii="Times New Roman" w:hAnsi="Times New Roman" w:cs="Times New Roman"/>
          <w:sz w:val="28"/>
          <w:szCs w:val="28"/>
        </w:rPr>
        <w:t>підприємств в тому або іншому пункті розміщення (вони можуть бути</w:t>
      </w:r>
    </w:p>
    <w:p w:rsidR="00886105" w:rsidRPr="00BD3942" w:rsidRDefault="00886105" w:rsidP="00844CAC">
      <w:pPr>
        <w:pStyle w:val="a6"/>
        <w:numPr>
          <w:ilvl w:val="0"/>
          <w:numId w:val="60"/>
        </w:numPr>
        <w:autoSpaceDE w:val="0"/>
        <w:autoSpaceDN w:val="0"/>
        <w:adjustRightInd w:val="0"/>
        <w:spacing w:after="0" w:line="360" w:lineRule="auto"/>
        <w:jc w:val="both"/>
        <w:rPr>
          <w:rFonts w:ascii="Times New Roman" w:hAnsi="Times New Roman" w:cs="Times New Roman"/>
          <w:sz w:val="28"/>
          <w:szCs w:val="28"/>
        </w:rPr>
      </w:pPr>
      <w:r w:rsidRPr="00BD3942">
        <w:rPr>
          <w:rFonts w:ascii="Times New Roman" w:hAnsi="Times New Roman" w:cs="Times New Roman"/>
          <w:sz w:val="28"/>
          <w:szCs w:val="28"/>
        </w:rPr>
        <w:t>охарактеризовані величиною агломераційного потенціалу території);</w:t>
      </w:r>
    </w:p>
    <w:p w:rsidR="00886105" w:rsidRPr="00BD3942" w:rsidRDefault="00886105" w:rsidP="00844CAC">
      <w:pPr>
        <w:pStyle w:val="a6"/>
        <w:numPr>
          <w:ilvl w:val="0"/>
          <w:numId w:val="60"/>
        </w:numPr>
        <w:autoSpaceDE w:val="0"/>
        <w:autoSpaceDN w:val="0"/>
        <w:adjustRightInd w:val="0"/>
        <w:spacing w:after="0" w:line="360" w:lineRule="auto"/>
        <w:jc w:val="both"/>
        <w:rPr>
          <w:rFonts w:ascii="Times New Roman" w:hAnsi="Times New Roman" w:cs="Times New Roman"/>
          <w:sz w:val="28"/>
          <w:szCs w:val="28"/>
        </w:rPr>
      </w:pPr>
      <w:r w:rsidRPr="00BD3942">
        <w:rPr>
          <w:rFonts w:ascii="Times New Roman" w:hAnsi="Times New Roman" w:cs="Times New Roman"/>
          <w:sz w:val="28"/>
          <w:szCs w:val="28"/>
        </w:rPr>
        <w:t xml:space="preserve"> схильність місцевих підприємців до використовування інновації і</w:t>
      </w:r>
      <w:r w:rsidR="00BD3942">
        <w:rPr>
          <w:rFonts w:ascii="Times New Roman" w:hAnsi="Times New Roman" w:cs="Times New Roman"/>
          <w:sz w:val="28"/>
          <w:szCs w:val="28"/>
          <w:lang w:val="uk-UA"/>
        </w:rPr>
        <w:t xml:space="preserve"> </w:t>
      </w:r>
      <w:r w:rsidRPr="00BD3942">
        <w:rPr>
          <w:rFonts w:ascii="Times New Roman" w:hAnsi="Times New Roman" w:cs="Times New Roman"/>
          <w:sz w:val="28"/>
          <w:szCs w:val="28"/>
        </w:rPr>
        <w:t>ефективності їх застосування;</w:t>
      </w:r>
    </w:p>
    <w:p w:rsidR="00886105" w:rsidRPr="00BD3942" w:rsidRDefault="00886105" w:rsidP="00844CAC">
      <w:pPr>
        <w:pStyle w:val="a6"/>
        <w:numPr>
          <w:ilvl w:val="0"/>
          <w:numId w:val="60"/>
        </w:numPr>
        <w:autoSpaceDE w:val="0"/>
        <w:autoSpaceDN w:val="0"/>
        <w:adjustRightInd w:val="0"/>
        <w:spacing w:after="0" w:line="360" w:lineRule="auto"/>
        <w:jc w:val="both"/>
        <w:rPr>
          <w:rFonts w:ascii="Times New Roman" w:hAnsi="Times New Roman" w:cs="Times New Roman"/>
          <w:sz w:val="28"/>
          <w:szCs w:val="28"/>
        </w:rPr>
      </w:pPr>
      <w:r w:rsidRPr="00BD3942">
        <w:rPr>
          <w:rFonts w:ascii="Times New Roman" w:hAnsi="Times New Roman" w:cs="Times New Roman"/>
          <w:sz w:val="28"/>
          <w:szCs w:val="28"/>
        </w:rPr>
        <w:t>зміна системи розселення і р</w:t>
      </w:r>
      <w:r w:rsidR="00BD3942" w:rsidRPr="00BD3942">
        <w:rPr>
          <w:rFonts w:ascii="Times New Roman" w:hAnsi="Times New Roman" w:cs="Times New Roman"/>
          <w:sz w:val="28"/>
          <w:szCs w:val="28"/>
        </w:rPr>
        <w:t>озподілу економічної активності</w:t>
      </w:r>
      <w:r w:rsidR="00BD3942" w:rsidRPr="00BD3942">
        <w:rPr>
          <w:rFonts w:ascii="Times New Roman" w:hAnsi="Times New Roman" w:cs="Times New Roman"/>
          <w:sz w:val="28"/>
          <w:szCs w:val="28"/>
          <w:lang w:val="uk-UA"/>
        </w:rPr>
        <w:t xml:space="preserve"> </w:t>
      </w:r>
      <w:r w:rsidRPr="00BD3942">
        <w:rPr>
          <w:rFonts w:ascii="Times New Roman" w:hAnsi="Times New Roman" w:cs="Times New Roman"/>
          <w:sz w:val="28"/>
          <w:szCs w:val="28"/>
        </w:rPr>
        <w:t>(наприклад, створення ефективнішої урбаністичної структури);</w:t>
      </w:r>
    </w:p>
    <w:p w:rsidR="00BD3942" w:rsidRPr="00BD3942" w:rsidRDefault="00886105" w:rsidP="00844CAC">
      <w:pPr>
        <w:pStyle w:val="a6"/>
        <w:numPr>
          <w:ilvl w:val="0"/>
          <w:numId w:val="60"/>
        </w:numPr>
        <w:autoSpaceDE w:val="0"/>
        <w:autoSpaceDN w:val="0"/>
        <w:adjustRightInd w:val="0"/>
        <w:spacing w:after="0" w:line="360" w:lineRule="auto"/>
        <w:jc w:val="both"/>
        <w:rPr>
          <w:rFonts w:ascii="Times New Roman" w:hAnsi="Times New Roman" w:cs="Times New Roman"/>
          <w:sz w:val="28"/>
          <w:szCs w:val="28"/>
          <w:lang w:val="uk-UA"/>
        </w:rPr>
      </w:pPr>
      <w:r w:rsidRPr="00BD3942">
        <w:rPr>
          <w:rFonts w:ascii="Times New Roman" w:hAnsi="Times New Roman" w:cs="Times New Roman"/>
          <w:sz w:val="28"/>
          <w:szCs w:val="28"/>
        </w:rPr>
        <w:t>реорганізація регіональної інфраструк</w:t>
      </w:r>
      <w:r w:rsidR="00BD3942" w:rsidRPr="00BD3942">
        <w:rPr>
          <w:rFonts w:ascii="Times New Roman" w:hAnsi="Times New Roman" w:cs="Times New Roman"/>
          <w:sz w:val="28"/>
          <w:szCs w:val="28"/>
        </w:rPr>
        <w:t>турної і, зокрема, транспортної</w:t>
      </w:r>
      <w:r w:rsidR="00BD3942" w:rsidRPr="00BD3942">
        <w:rPr>
          <w:rFonts w:ascii="Times New Roman" w:hAnsi="Times New Roman" w:cs="Times New Roman"/>
          <w:sz w:val="28"/>
          <w:szCs w:val="28"/>
          <w:lang w:val="uk-UA"/>
        </w:rPr>
        <w:t xml:space="preserve"> </w:t>
      </w:r>
      <w:r w:rsidRPr="00BD3942">
        <w:rPr>
          <w:rFonts w:ascii="Times New Roman" w:hAnsi="Times New Roman" w:cs="Times New Roman"/>
          <w:sz w:val="28"/>
          <w:szCs w:val="28"/>
        </w:rPr>
        <w:t>системи, яка може підвищити сукупну продукт</w:t>
      </w:r>
      <w:r w:rsidR="00BD3942" w:rsidRPr="00BD3942">
        <w:rPr>
          <w:rFonts w:ascii="Times New Roman" w:hAnsi="Times New Roman" w:cs="Times New Roman"/>
          <w:sz w:val="28"/>
          <w:szCs w:val="28"/>
        </w:rPr>
        <w:t>ивність праці в тому або іншому</w:t>
      </w:r>
      <w:r w:rsidR="00BD3942" w:rsidRPr="00BD3942">
        <w:rPr>
          <w:rFonts w:ascii="Times New Roman" w:hAnsi="Times New Roman" w:cs="Times New Roman"/>
          <w:sz w:val="28"/>
          <w:szCs w:val="28"/>
          <w:lang w:val="uk-UA"/>
        </w:rPr>
        <w:t xml:space="preserve"> </w:t>
      </w:r>
      <w:r w:rsidRPr="00BD3942">
        <w:rPr>
          <w:rFonts w:ascii="Times New Roman" w:hAnsi="Times New Roman" w:cs="Times New Roman"/>
          <w:sz w:val="28"/>
          <w:szCs w:val="28"/>
        </w:rPr>
        <w:t xml:space="preserve">місці і сприяти швидшому зростанню. </w:t>
      </w:r>
    </w:p>
    <w:p w:rsidR="00886105" w:rsidRPr="00886105" w:rsidRDefault="00BD3942" w:rsidP="0088610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При застосуванні методів кумуля</w:t>
      </w:r>
      <w:r>
        <w:rPr>
          <w:rFonts w:ascii="Times New Roman" w:hAnsi="Times New Roman" w:cs="Times New Roman"/>
          <w:sz w:val="28"/>
          <w:szCs w:val="28"/>
        </w:rPr>
        <w:t>тивного зростання основна увага</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приділяється ефективності використання</w:t>
      </w:r>
      <w:r>
        <w:rPr>
          <w:rFonts w:ascii="Times New Roman" w:hAnsi="Times New Roman" w:cs="Times New Roman"/>
          <w:sz w:val="28"/>
          <w:szCs w:val="28"/>
        </w:rPr>
        <w:t xml:space="preserve"> чинників виробництва в кожному</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конкретному регіоні, особливостям да</w:t>
      </w:r>
      <w:r>
        <w:rPr>
          <w:rFonts w:ascii="Times New Roman" w:hAnsi="Times New Roman" w:cs="Times New Roman"/>
          <w:sz w:val="28"/>
          <w:szCs w:val="28"/>
        </w:rPr>
        <w:t>ної просторової системи, а якщо</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застосовувати методи конкурентного регіонального зростання, то всі вказані</w:t>
      </w:r>
    </w:p>
    <w:p w:rsidR="00886105" w:rsidRPr="00886105" w:rsidRDefault="00886105" w:rsidP="00886105">
      <w:pPr>
        <w:autoSpaceDE w:val="0"/>
        <w:autoSpaceDN w:val="0"/>
        <w:adjustRightInd w:val="0"/>
        <w:spacing w:after="0" w:line="360" w:lineRule="auto"/>
        <w:jc w:val="both"/>
        <w:rPr>
          <w:rFonts w:ascii="Times New Roman" w:hAnsi="Times New Roman" w:cs="Times New Roman"/>
          <w:sz w:val="28"/>
          <w:szCs w:val="28"/>
        </w:rPr>
      </w:pPr>
      <w:r w:rsidRPr="00886105">
        <w:rPr>
          <w:rFonts w:ascii="Times New Roman" w:hAnsi="Times New Roman" w:cs="Times New Roman"/>
          <w:sz w:val="28"/>
          <w:szCs w:val="28"/>
        </w:rPr>
        <w:t>чинники практично ігноруються, а зростання пов'язується з міжрегіональним</w:t>
      </w:r>
    </w:p>
    <w:p w:rsidR="00886105" w:rsidRPr="00BD3942" w:rsidRDefault="00886105" w:rsidP="00886105">
      <w:pPr>
        <w:autoSpaceDE w:val="0"/>
        <w:autoSpaceDN w:val="0"/>
        <w:adjustRightInd w:val="0"/>
        <w:spacing w:after="0" w:line="360" w:lineRule="auto"/>
        <w:jc w:val="both"/>
        <w:rPr>
          <w:rFonts w:ascii="Times New Roman" w:hAnsi="Times New Roman" w:cs="Times New Roman"/>
          <w:sz w:val="28"/>
          <w:szCs w:val="28"/>
          <w:lang w:val="uk-UA"/>
        </w:rPr>
      </w:pPr>
      <w:r w:rsidRPr="00886105">
        <w:rPr>
          <w:rFonts w:ascii="Times New Roman" w:hAnsi="Times New Roman" w:cs="Times New Roman"/>
          <w:sz w:val="28"/>
          <w:szCs w:val="28"/>
        </w:rPr>
        <w:t>перерозподілом і залученням д</w:t>
      </w:r>
      <w:r w:rsidR="00BD3942">
        <w:rPr>
          <w:rFonts w:ascii="Times New Roman" w:hAnsi="Times New Roman" w:cs="Times New Roman"/>
          <w:sz w:val="28"/>
          <w:szCs w:val="28"/>
        </w:rPr>
        <w:t>одаткових чинників виробництва.</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Для опису процесів кумулятивного зр</w:t>
      </w:r>
      <w:r w:rsidR="00BD3942">
        <w:rPr>
          <w:rFonts w:ascii="Times New Roman" w:hAnsi="Times New Roman" w:cs="Times New Roman"/>
          <w:sz w:val="28"/>
          <w:szCs w:val="28"/>
        </w:rPr>
        <w:t>остання повинен бути врахований</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весь спектр чинників, що визначають регі</w:t>
      </w:r>
      <w:r w:rsidR="00BD3942">
        <w:rPr>
          <w:rFonts w:ascii="Times New Roman" w:hAnsi="Times New Roman" w:cs="Times New Roman"/>
          <w:sz w:val="28"/>
          <w:szCs w:val="28"/>
        </w:rPr>
        <w:t>ональні особливості, які можуть</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впливати на зростання окремого регіону як в пози</w:t>
      </w:r>
      <w:r w:rsidR="00BD3942">
        <w:rPr>
          <w:rFonts w:ascii="Times New Roman" w:hAnsi="Times New Roman" w:cs="Times New Roman"/>
          <w:sz w:val="28"/>
          <w:szCs w:val="28"/>
        </w:rPr>
        <w:t>тивному, так і в негативному</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плані. У цей коефіцієнт повинен бути вк</w:t>
      </w:r>
      <w:r w:rsidR="00BD3942">
        <w:rPr>
          <w:rFonts w:ascii="Times New Roman" w:hAnsi="Times New Roman" w:cs="Times New Roman"/>
          <w:sz w:val="28"/>
          <w:szCs w:val="28"/>
        </w:rPr>
        <w:t>лючений вплив на продуктивність</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праці в регіоні економії від масштабу виробництва (як внутрішньої, так і</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lastRenderedPageBreak/>
        <w:t>зовнішньої), вплив технічного прогресу, особ</w:t>
      </w:r>
      <w:r w:rsidR="00BD3942">
        <w:rPr>
          <w:rFonts w:ascii="Times New Roman" w:hAnsi="Times New Roman" w:cs="Times New Roman"/>
          <w:sz w:val="28"/>
          <w:szCs w:val="28"/>
        </w:rPr>
        <w:t>ливостей регіональної структури</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виробництва і особливостей окремих галуз</w:t>
      </w:r>
      <w:r w:rsidR="00BD3942">
        <w:rPr>
          <w:rFonts w:ascii="Times New Roman" w:hAnsi="Times New Roman" w:cs="Times New Roman"/>
          <w:sz w:val="28"/>
          <w:szCs w:val="28"/>
        </w:rPr>
        <w:t>ей, існуючих в регіоні, зокрема</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продуктивність праці в них, сприйнятливість їх до нововведень</w:t>
      </w:r>
      <w:r w:rsidR="00BD3942">
        <w:rPr>
          <w:rFonts w:ascii="Times New Roman" w:hAnsi="Times New Roman" w:cs="Times New Roman"/>
          <w:sz w:val="28"/>
          <w:szCs w:val="28"/>
          <w:lang w:val="uk-UA"/>
        </w:rPr>
        <w:t>.</w:t>
      </w:r>
    </w:p>
    <w:p w:rsidR="00886105" w:rsidRPr="00BD3942" w:rsidRDefault="00BD3942" w:rsidP="00886105">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Таким чином методи кумулятивного з</w:t>
      </w:r>
      <w:r w:rsidRPr="00BD3942">
        <w:rPr>
          <w:rFonts w:ascii="Times New Roman" w:hAnsi="Times New Roman" w:cs="Times New Roman"/>
          <w:sz w:val="28"/>
          <w:szCs w:val="28"/>
          <w:lang w:val="uk-UA"/>
        </w:rPr>
        <w:t>ростання націлені на врахування</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 xml:space="preserve">ефектів, що виникають в господарстві самого регіону, зростання </w:t>
      </w:r>
      <w:r w:rsidRPr="00BD3942">
        <w:rPr>
          <w:rFonts w:ascii="Times New Roman" w:hAnsi="Times New Roman" w:cs="Times New Roman"/>
          <w:sz w:val="28"/>
          <w:szCs w:val="28"/>
          <w:lang w:val="uk-UA"/>
        </w:rPr>
        <w:t>національної</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економіки при цьому розглядається не як ре</w:t>
      </w:r>
      <w:r w:rsidRPr="00BD3942">
        <w:rPr>
          <w:rFonts w:ascii="Times New Roman" w:hAnsi="Times New Roman" w:cs="Times New Roman"/>
          <w:sz w:val="28"/>
          <w:szCs w:val="28"/>
          <w:lang w:val="uk-UA"/>
        </w:rPr>
        <w:t>зультат конкурентного розподілу</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ресурсів між регіонами, а як підсумок саморозвитку і взаємодії регіонів.</w:t>
      </w:r>
    </w:p>
    <w:p w:rsidR="00E87015" w:rsidRPr="00BD3942" w:rsidRDefault="00BD3942" w:rsidP="00BD3942">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Кумулятивне зростання означає, що зростання виробництва в регіоні може бути</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досягнуте без додаткового залучення рес</w:t>
      </w:r>
      <w:r>
        <w:rPr>
          <w:rFonts w:ascii="Times New Roman" w:hAnsi="Times New Roman" w:cs="Times New Roman"/>
          <w:sz w:val="28"/>
          <w:szCs w:val="28"/>
        </w:rPr>
        <w:t>урсів, а за рахунок просторових</w:t>
      </w:r>
      <w:r>
        <w:rPr>
          <w:rFonts w:ascii="Times New Roman" w:hAnsi="Times New Roman" w:cs="Times New Roman"/>
          <w:sz w:val="28"/>
          <w:szCs w:val="28"/>
          <w:lang w:val="uk-UA"/>
        </w:rPr>
        <w:t xml:space="preserve"> </w:t>
      </w:r>
      <w:r>
        <w:rPr>
          <w:rFonts w:ascii="Times New Roman" w:hAnsi="Times New Roman" w:cs="Times New Roman"/>
          <w:sz w:val="28"/>
          <w:szCs w:val="28"/>
        </w:rPr>
        <w:t>чинників зростання.</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Питання економічного розвитку стос</w:t>
      </w:r>
      <w:r>
        <w:rPr>
          <w:rFonts w:ascii="Times New Roman" w:hAnsi="Times New Roman" w:cs="Times New Roman"/>
          <w:sz w:val="28"/>
          <w:szCs w:val="28"/>
        </w:rPr>
        <w:t>уються переважно відмінностей у</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характеристиках зростання для різних регі</w:t>
      </w:r>
      <w:r>
        <w:rPr>
          <w:rFonts w:ascii="Times New Roman" w:hAnsi="Times New Roman" w:cs="Times New Roman"/>
          <w:sz w:val="28"/>
          <w:szCs w:val="28"/>
        </w:rPr>
        <w:t>онів країни. Такі регіони можна</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визначити по-різному – за адміністративним поді</w:t>
      </w:r>
      <w:r>
        <w:rPr>
          <w:rFonts w:ascii="Times New Roman" w:hAnsi="Times New Roman" w:cs="Times New Roman"/>
          <w:sz w:val="28"/>
          <w:szCs w:val="28"/>
        </w:rPr>
        <w:t>лом або за видами економічної</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 xml:space="preserve">діяльності. В Україні проблеми регіонального </w:t>
      </w:r>
      <w:r>
        <w:rPr>
          <w:rFonts w:ascii="Times New Roman" w:hAnsi="Times New Roman" w:cs="Times New Roman"/>
          <w:sz w:val="28"/>
          <w:szCs w:val="28"/>
        </w:rPr>
        <w:t>розвитку здебільшого постають у</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формі запитань, що стосуються нерів</w:t>
      </w:r>
      <w:r>
        <w:rPr>
          <w:rFonts w:ascii="Times New Roman" w:hAnsi="Times New Roman" w:cs="Times New Roman"/>
          <w:sz w:val="28"/>
          <w:szCs w:val="28"/>
        </w:rPr>
        <w:t>номірного розподілу доходів між</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регіонами; відмінностей у темпах зростанн</w:t>
      </w:r>
      <w:r>
        <w:rPr>
          <w:rFonts w:ascii="Times New Roman" w:hAnsi="Times New Roman" w:cs="Times New Roman"/>
          <w:sz w:val="28"/>
          <w:szCs w:val="28"/>
        </w:rPr>
        <w:t>я та рівнях безробіття, а також</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впливу цих відмінностей на поширення бі</w:t>
      </w:r>
      <w:r>
        <w:rPr>
          <w:rFonts w:ascii="Times New Roman" w:hAnsi="Times New Roman" w:cs="Times New Roman"/>
          <w:sz w:val="28"/>
          <w:szCs w:val="28"/>
        </w:rPr>
        <w:t>дності, соціальних показників і</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соціального напруження. Враховуючи еко</w:t>
      </w:r>
      <w:r>
        <w:rPr>
          <w:rFonts w:ascii="Times New Roman" w:hAnsi="Times New Roman" w:cs="Times New Roman"/>
          <w:sz w:val="28"/>
          <w:szCs w:val="28"/>
        </w:rPr>
        <w:t>номічну, соціальну та політичну</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історію України, питання регіонального розви</w:t>
      </w:r>
      <w:r>
        <w:rPr>
          <w:rFonts w:ascii="Times New Roman" w:hAnsi="Times New Roman" w:cs="Times New Roman"/>
          <w:sz w:val="28"/>
          <w:szCs w:val="28"/>
        </w:rPr>
        <w:t>тку виглядають дуже серйозними,</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оскільки цілі галузі промисловості та райони еко</w:t>
      </w:r>
      <w:r>
        <w:rPr>
          <w:rFonts w:ascii="Times New Roman" w:hAnsi="Times New Roman" w:cs="Times New Roman"/>
          <w:sz w:val="28"/>
          <w:szCs w:val="28"/>
        </w:rPr>
        <w:t>номічної діяльності виявилися</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нежиттєздатними під час переходу до ринкової системи.</w:t>
      </w:r>
    </w:p>
    <w:p w:rsidR="00886105" w:rsidRPr="00886105" w:rsidRDefault="00BD3942" w:rsidP="0088610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Області України дуже відрізняються як з</w:t>
      </w:r>
      <w:r>
        <w:rPr>
          <w:rFonts w:ascii="Times New Roman" w:hAnsi="Times New Roman" w:cs="Times New Roman"/>
          <w:sz w:val="28"/>
          <w:szCs w:val="28"/>
        </w:rPr>
        <w:t>а розмірами території, так і за</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чисельністю населення</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Розходж</w:t>
      </w:r>
      <w:r>
        <w:rPr>
          <w:rFonts w:ascii="Times New Roman" w:hAnsi="Times New Roman" w:cs="Times New Roman"/>
          <w:sz w:val="28"/>
          <w:szCs w:val="28"/>
        </w:rPr>
        <w:t>ення по території складають 4,1</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рази (Одеська область - 33,3 тис. кв.км, Черні</w:t>
      </w:r>
      <w:r>
        <w:rPr>
          <w:rFonts w:ascii="Times New Roman" w:hAnsi="Times New Roman" w:cs="Times New Roman"/>
          <w:sz w:val="28"/>
          <w:szCs w:val="28"/>
        </w:rPr>
        <w:t>вецька обл. - 8,1 тис.кв.км),по</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кількості населення – 5.2 раза (Донецька та</w:t>
      </w:r>
      <w:r>
        <w:rPr>
          <w:rFonts w:ascii="Times New Roman" w:hAnsi="Times New Roman" w:cs="Times New Roman"/>
          <w:sz w:val="28"/>
          <w:szCs w:val="28"/>
        </w:rPr>
        <w:t xml:space="preserve"> Чернівецька області). Звідси є</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велика різниця і за економічними показниками.</w:t>
      </w:r>
    </w:p>
    <w:p w:rsidR="00886105" w:rsidRPr="00886105" w:rsidRDefault="00BD3942" w:rsidP="00886105">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Існує чимало варіантів класифікації регіонів України за рівнем соціально-</w:t>
      </w:r>
    </w:p>
    <w:p w:rsidR="00886105" w:rsidRPr="00BD3942" w:rsidRDefault="00886105" w:rsidP="00886105">
      <w:pPr>
        <w:autoSpaceDE w:val="0"/>
        <w:autoSpaceDN w:val="0"/>
        <w:adjustRightInd w:val="0"/>
        <w:spacing w:after="0" w:line="360" w:lineRule="auto"/>
        <w:jc w:val="both"/>
        <w:rPr>
          <w:rFonts w:ascii="Times New Roman" w:hAnsi="Times New Roman" w:cs="Times New Roman"/>
          <w:i/>
          <w:sz w:val="28"/>
          <w:szCs w:val="28"/>
          <w:lang w:val="uk-UA"/>
        </w:rPr>
      </w:pPr>
      <w:r w:rsidRPr="00886105">
        <w:rPr>
          <w:rFonts w:ascii="Times New Roman" w:hAnsi="Times New Roman" w:cs="Times New Roman"/>
          <w:sz w:val="28"/>
          <w:szCs w:val="28"/>
        </w:rPr>
        <w:t>економічного розвитку. Більшість фахівців виділяють три групи регіонів з якісно</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різними характеристиками стану економіки і соціал</w:t>
      </w:r>
      <w:r w:rsidR="00BD3942">
        <w:rPr>
          <w:rFonts w:ascii="Times New Roman" w:hAnsi="Times New Roman" w:cs="Times New Roman"/>
          <w:sz w:val="28"/>
          <w:szCs w:val="28"/>
        </w:rPr>
        <w:t xml:space="preserve">ьної сфери: </w:t>
      </w:r>
      <w:r w:rsidR="00BD3942" w:rsidRPr="00BD3942">
        <w:rPr>
          <w:rFonts w:ascii="Times New Roman" w:hAnsi="Times New Roman" w:cs="Times New Roman"/>
          <w:i/>
          <w:sz w:val="28"/>
          <w:szCs w:val="28"/>
        </w:rPr>
        <w:lastRenderedPageBreak/>
        <w:t>розвинуті регіони</w:t>
      </w:r>
      <w:r w:rsidR="00BD3942">
        <w:rPr>
          <w:rFonts w:ascii="Times New Roman" w:hAnsi="Times New Roman" w:cs="Times New Roman"/>
          <w:sz w:val="28"/>
          <w:szCs w:val="28"/>
        </w:rPr>
        <w:t xml:space="preserve"> з</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досить високим рівнем виробництва і життя людей;</w:t>
      </w:r>
      <w:r w:rsidR="00BD3942">
        <w:rPr>
          <w:rFonts w:ascii="Times New Roman" w:hAnsi="Times New Roman" w:cs="Times New Roman"/>
          <w:sz w:val="28"/>
          <w:szCs w:val="28"/>
        </w:rPr>
        <w:t xml:space="preserve"> </w:t>
      </w:r>
      <w:r w:rsidR="00BD3942" w:rsidRPr="00BD3942">
        <w:rPr>
          <w:rFonts w:ascii="Times New Roman" w:hAnsi="Times New Roman" w:cs="Times New Roman"/>
          <w:i/>
          <w:sz w:val="28"/>
          <w:szCs w:val="28"/>
        </w:rPr>
        <w:t>регіони з середнім економічним</w:t>
      </w:r>
      <w:r w:rsidR="00BD3942" w:rsidRPr="00BD3942">
        <w:rPr>
          <w:rFonts w:ascii="Times New Roman" w:hAnsi="Times New Roman" w:cs="Times New Roman"/>
          <w:i/>
          <w:sz w:val="28"/>
          <w:szCs w:val="28"/>
          <w:lang w:val="uk-UA"/>
        </w:rPr>
        <w:t xml:space="preserve"> </w:t>
      </w:r>
      <w:r w:rsidRPr="00BD3942">
        <w:rPr>
          <w:rFonts w:ascii="Times New Roman" w:hAnsi="Times New Roman" w:cs="Times New Roman"/>
          <w:i/>
          <w:sz w:val="28"/>
          <w:szCs w:val="28"/>
        </w:rPr>
        <w:t>потенціалом</w:t>
      </w:r>
      <w:r w:rsidRPr="00886105">
        <w:rPr>
          <w:rFonts w:ascii="Times New Roman" w:hAnsi="Times New Roman" w:cs="Times New Roman"/>
          <w:sz w:val="28"/>
          <w:szCs w:val="28"/>
        </w:rPr>
        <w:t xml:space="preserve">; </w:t>
      </w:r>
      <w:r w:rsidRPr="00BD3942">
        <w:rPr>
          <w:rFonts w:ascii="Times New Roman" w:hAnsi="Times New Roman" w:cs="Times New Roman"/>
          <w:i/>
          <w:sz w:val="28"/>
          <w:szCs w:val="28"/>
        </w:rPr>
        <w:t>проблемні регіони</w:t>
      </w:r>
      <w:r w:rsidRPr="00886105">
        <w:rPr>
          <w:rFonts w:ascii="Times New Roman" w:hAnsi="Times New Roman" w:cs="Times New Roman"/>
          <w:sz w:val="28"/>
          <w:szCs w:val="28"/>
        </w:rPr>
        <w:t xml:space="preserve"> з низьки</w:t>
      </w:r>
      <w:r w:rsidR="00BD3942">
        <w:rPr>
          <w:rFonts w:ascii="Times New Roman" w:hAnsi="Times New Roman" w:cs="Times New Roman"/>
          <w:sz w:val="28"/>
          <w:szCs w:val="28"/>
        </w:rPr>
        <w:t>м рівнем соціально-економічного</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 xml:space="preserve">розвитку. У групі останніх виділяються депресивні </w:t>
      </w:r>
      <w:r w:rsidR="00BD3942">
        <w:rPr>
          <w:rFonts w:ascii="Times New Roman" w:hAnsi="Times New Roman" w:cs="Times New Roman"/>
          <w:sz w:val="28"/>
          <w:szCs w:val="28"/>
        </w:rPr>
        <w:t>і відсталі регіони. Деякі вчені</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депресивними вважають регіони, які мали колись високий р</w:t>
      </w:r>
      <w:r w:rsidR="00BD3942">
        <w:rPr>
          <w:rFonts w:ascii="Times New Roman" w:hAnsi="Times New Roman" w:cs="Times New Roman"/>
          <w:sz w:val="28"/>
          <w:szCs w:val="28"/>
        </w:rPr>
        <w:t>івень, а зараз зазнають падіння</w:t>
      </w:r>
      <w:r w:rsidR="00BD3942">
        <w:rPr>
          <w:rFonts w:ascii="Times New Roman" w:hAnsi="Times New Roman" w:cs="Times New Roman"/>
          <w:sz w:val="28"/>
          <w:szCs w:val="28"/>
          <w:lang w:val="uk-UA"/>
        </w:rPr>
        <w:t xml:space="preserve"> </w:t>
      </w:r>
      <w:r w:rsidRPr="00886105">
        <w:rPr>
          <w:rFonts w:ascii="Times New Roman" w:hAnsi="Times New Roman" w:cs="Times New Roman"/>
          <w:sz w:val="28"/>
          <w:szCs w:val="28"/>
        </w:rPr>
        <w:t>економічних показників.</w:t>
      </w:r>
      <w:r w:rsidR="00BD3942">
        <w:rPr>
          <w:rFonts w:ascii="Times New Roman" w:hAnsi="Times New Roman" w:cs="Times New Roman"/>
          <w:sz w:val="28"/>
          <w:szCs w:val="28"/>
          <w:lang w:val="uk-UA"/>
        </w:rPr>
        <w:t xml:space="preserve"> </w:t>
      </w:r>
      <w:r w:rsidRPr="00BD3942">
        <w:rPr>
          <w:rFonts w:ascii="Times New Roman" w:hAnsi="Times New Roman" w:cs="Times New Roman"/>
          <w:sz w:val="28"/>
          <w:szCs w:val="28"/>
          <w:lang w:val="uk-UA"/>
        </w:rPr>
        <w:t>За підрахунками Т.В. Уманець найбільшу частку с</w:t>
      </w:r>
      <w:r w:rsidR="00BD3942" w:rsidRPr="00BD3942">
        <w:rPr>
          <w:rFonts w:ascii="Times New Roman" w:hAnsi="Times New Roman" w:cs="Times New Roman"/>
          <w:sz w:val="28"/>
          <w:szCs w:val="28"/>
          <w:lang w:val="uk-UA"/>
        </w:rPr>
        <w:t xml:space="preserve">кладають регіони з дуже </w:t>
      </w:r>
      <w:r w:rsidR="00BD3942" w:rsidRPr="00BD3942">
        <w:rPr>
          <w:rFonts w:ascii="Times New Roman" w:hAnsi="Times New Roman" w:cs="Times New Roman"/>
          <w:i/>
          <w:sz w:val="28"/>
          <w:szCs w:val="28"/>
          <w:lang w:val="uk-UA"/>
        </w:rPr>
        <w:t xml:space="preserve">низьким </w:t>
      </w:r>
      <w:r w:rsidRPr="00BD3942">
        <w:rPr>
          <w:rFonts w:ascii="Times New Roman" w:hAnsi="Times New Roman" w:cs="Times New Roman"/>
          <w:i/>
          <w:sz w:val="28"/>
          <w:szCs w:val="28"/>
          <w:lang w:val="uk-UA"/>
        </w:rPr>
        <w:t>рівнем економічного розвитку</w:t>
      </w:r>
      <w:r w:rsidRPr="00BD3942">
        <w:rPr>
          <w:rFonts w:ascii="Times New Roman" w:hAnsi="Times New Roman" w:cs="Times New Roman"/>
          <w:sz w:val="28"/>
          <w:szCs w:val="28"/>
          <w:lang w:val="uk-UA"/>
        </w:rPr>
        <w:t xml:space="preserve"> (40% від загальноі кількості областей). </w:t>
      </w:r>
      <w:r w:rsidR="00BD3942" w:rsidRPr="00BD3942">
        <w:rPr>
          <w:rFonts w:ascii="Times New Roman" w:hAnsi="Times New Roman" w:cs="Times New Roman"/>
          <w:sz w:val="28"/>
          <w:szCs w:val="28"/>
          <w:lang w:val="uk-UA"/>
        </w:rPr>
        <w:t>За класифікацією</w:t>
      </w:r>
      <w:r w:rsidR="00BD3942">
        <w:rPr>
          <w:rFonts w:ascii="Times New Roman" w:hAnsi="Times New Roman" w:cs="Times New Roman"/>
          <w:sz w:val="28"/>
          <w:szCs w:val="28"/>
          <w:lang w:val="uk-UA"/>
        </w:rPr>
        <w:t xml:space="preserve"> </w:t>
      </w:r>
      <w:r w:rsidRPr="00BD3942">
        <w:rPr>
          <w:rFonts w:ascii="Times New Roman" w:hAnsi="Times New Roman" w:cs="Times New Roman"/>
          <w:sz w:val="28"/>
          <w:szCs w:val="28"/>
          <w:lang w:val="uk-UA"/>
        </w:rPr>
        <w:t>Інституту реформ – це регіони-аутсайдери: Волинс</w:t>
      </w:r>
      <w:r w:rsidR="00BD3942" w:rsidRPr="00BD3942">
        <w:rPr>
          <w:rFonts w:ascii="Times New Roman" w:hAnsi="Times New Roman" w:cs="Times New Roman"/>
          <w:sz w:val="28"/>
          <w:szCs w:val="28"/>
          <w:lang w:val="uk-UA"/>
        </w:rPr>
        <w:t>ька, Житомирська, Закарпатська,</w:t>
      </w:r>
      <w:r w:rsidR="00BD3942">
        <w:rPr>
          <w:rFonts w:ascii="Times New Roman" w:hAnsi="Times New Roman" w:cs="Times New Roman"/>
          <w:sz w:val="28"/>
          <w:szCs w:val="28"/>
          <w:lang w:val="uk-UA"/>
        </w:rPr>
        <w:t xml:space="preserve"> </w:t>
      </w:r>
      <w:r w:rsidRPr="00BD3942">
        <w:rPr>
          <w:rFonts w:ascii="Times New Roman" w:hAnsi="Times New Roman" w:cs="Times New Roman"/>
          <w:sz w:val="28"/>
          <w:szCs w:val="28"/>
          <w:lang w:val="uk-UA"/>
        </w:rPr>
        <w:t>Кіровоградська, Рівненська, Тернопільська, Херсонс</w:t>
      </w:r>
      <w:r w:rsidR="00BD3942">
        <w:rPr>
          <w:rFonts w:ascii="Times New Roman" w:hAnsi="Times New Roman" w:cs="Times New Roman"/>
          <w:sz w:val="28"/>
          <w:szCs w:val="28"/>
          <w:lang w:val="uk-UA"/>
        </w:rPr>
        <w:t xml:space="preserve">ька, Хмельницька, Чернігівська, </w:t>
      </w:r>
      <w:r w:rsidRPr="00BD3942">
        <w:rPr>
          <w:rFonts w:ascii="Times New Roman" w:hAnsi="Times New Roman" w:cs="Times New Roman"/>
          <w:sz w:val="28"/>
          <w:szCs w:val="28"/>
          <w:lang w:val="uk-UA"/>
        </w:rPr>
        <w:t>Чернівецька. Значна частка припадає на групу регіонів з низьким рівнем розвитку:</w:t>
      </w:r>
      <w:r w:rsidR="00BD3942">
        <w:rPr>
          <w:rFonts w:ascii="Times New Roman" w:hAnsi="Times New Roman" w:cs="Times New Roman"/>
          <w:sz w:val="28"/>
          <w:szCs w:val="28"/>
          <w:lang w:val="uk-UA"/>
        </w:rPr>
        <w:t xml:space="preserve"> Вінницьку,</w:t>
      </w:r>
      <w:r w:rsidRPr="00BD3942">
        <w:rPr>
          <w:rFonts w:ascii="Times New Roman" w:hAnsi="Times New Roman" w:cs="Times New Roman"/>
          <w:sz w:val="28"/>
          <w:szCs w:val="28"/>
          <w:lang w:val="uk-UA"/>
        </w:rPr>
        <w:t xml:space="preserve"> Івано-Франківську, Луганську, Полтавську, Сумс</w:t>
      </w:r>
      <w:r w:rsidR="00BD3942">
        <w:rPr>
          <w:rFonts w:ascii="Times New Roman" w:hAnsi="Times New Roman" w:cs="Times New Roman"/>
          <w:sz w:val="28"/>
          <w:szCs w:val="28"/>
          <w:lang w:val="uk-UA"/>
        </w:rPr>
        <w:t xml:space="preserve">ьку і Черкаську області.(28% ). </w:t>
      </w:r>
      <w:r w:rsidRPr="00BD3942">
        <w:rPr>
          <w:rFonts w:ascii="Times New Roman" w:hAnsi="Times New Roman" w:cs="Times New Roman"/>
          <w:i/>
          <w:sz w:val="28"/>
          <w:szCs w:val="28"/>
        </w:rPr>
        <w:t>До групи регіонів з середнім рівнем</w:t>
      </w:r>
      <w:r w:rsidRPr="00886105">
        <w:rPr>
          <w:rFonts w:ascii="Times New Roman" w:hAnsi="Times New Roman" w:cs="Times New Roman"/>
          <w:sz w:val="28"/>
          <w:szCs w:val="28"/>
        </w:rPr>
        <w:t>(12%) увійшли АР Крим, Київська, та Одеська області.</w:t>
      </w:r>
      <w:r w:rsidR="00BD3942">
        <w:rPr>
          <w:rFonts w:ascii="Times New Roman" w:hAnsi="Times New Roman" w:cs="Times New Roman"/>
          <w:sz w:val="28"/>
          <w:szCs w:val="28"/>
          <w:lang w:val="uk-UA"/>
        </w:rPr>
        <w:t xml:space="preserve"> </w:t>
      </w:r>
      <w:r w:rsidRPr="00BD3942">
        <w:rPr>
          <w:rFonts w:ascii="Times New Roman" w:hAnsi="Times New Roman" w:cs="Times New Roman"/>
          <w:sz w:val="28"/>
          <w:szCs w:val="28"/>
          <w:lang w:val="uk-UA"/>
        </w:rPr>
        <w:t xml:space="preserve">Дві області (Запорізька та Львівська) (8%) мають високий рівень. Групу з дуже </w:t>
      </w:r>
      <w:r w:rsidRPr="00BD3942">
        <w:rPr>
          <w:rFonts w:ascii="Times New Roman" w:hAnsi="Times New Roman" w:cs="Times New Roman"/>
          <w:i/>
          <w:sz w:val="28"/>
          <w:szCs w:val="28"/>
          <w:lang w:val="uk-UA"/>
        </w:rPr>
        <w:t>високим</w:t>
      </w:r>
      <w:r w:rsidR="00BD3942">
        <w:rPr>
          <w:rFonts w:ascii="Times New Roman" w:hAnsi="Times New Roman" w:cs="Times New Roman"/>
          <w:i/>
          <w:sz w:val="28"/>
          <w:szCs w:val="28"/>
          <w:lang w:val="uk-UA"/>
        </w:rPr>
        <w:t xml:space="preserve"> </w:t>
      </w:r>
      <w:r w:rsidRPr="00BD3942">
        <w:rPr>
          <w:rFonts w:ascii="Times New Roman" w:hAnsi="Times New Roman" w:cs="Times New Roman"/>
          <w:i/>
          <w:sz w:val="28"/>
          <w:szCs w:val="28"/>
          <w:lang w:val="uk-UA"/>
        </w:rPr>
        <w:t>рівнем</w:t>
      </w:r>
      <w:r w:rsidRPr="00BD3942">
        <w:rPr>
          <w:rFonts w:ascii="Times New Roman" w:hAnsi="Times New Roman" w:cs="Times New Roman"/>
          <w:sz w:val="28"/>
          <w:szCs w:val="28"/>
          <w:lang w:val="uk-UA"/>
        </w:rPr>
        <w:t xml:space="preserve"> складають три області (12%): Дніпропетровська, Д</w:t>
      </w:r>
      <w:r w:rsidR="00BD3942">
        <w:rPr>
          <w:rFonts w:ascii="Times New Roman" w:hAnsi="Times New Roman" w:cs="Times New Roman"/>
          <w:sz w:val="28"/>
          <w:szCs w:val="28"/>
          <w:lang w:val="uk-UA"/>
        </w:rPr>
        <w:t>онецька та Харківська</w:t>
      </w:r>
      <w:r w:rsidRPr="00BD3942">
        <w:rPr>
          <w:rFonts w:ascii="Times New Roman" w:hAnsi="Times New Roman" w:cs="Times New Roman"/>
          <w:sz w:val="28"/>
          <w:szCs w:val="28"/>
          <w:lang w:val="uk-UA"/>
        </w:rPr>
        <w:t>.</w:t>
      </w:r>
    </w:p>
    <w:p w:rsidR="00E87015" w:rsidRPr="00886105" w:rsidRDefault="00BD3942" w:rsidP="003A595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Така класифікація досить сумнівна, адже за рівнем інд</w:t>
      </w:r>
      <w:r>
        <w:rPr>
          <w:rFonts w:ascii="Times New Roman" w:hAnsi="Times New Roman" w:cs="Times New Roman"/>
          <w:sz w:val="28"/>
          <w:szCs w:val="28"/>
        </w:rPr>
        <w:t>устріального розвитку, скажімо,</w:t>
      </w:r>
      <w:r>
        <w:rPr>
          <w:rFonts w:ascii="Times New Roman" w:hAnsi="Times New Roman" w:cs="Times New Roman"/>
          <w:sz w:val="28"/>
          <w:szCs w:val="28"/>
          <w:lang w:val="uk-UA"/>
        </w:rPr>
        <w:t xml:space="preserve"> </w:t>
      </w:r>
      <w:r w:rsidR="00886105" w:rsidRPr="00886105">
        <w:rPr>
          <w:rFonts w:ascii="Times New Roman" w:hAnsi="Times New Roman" w:cs="Times New Roman"/>
          <w:sz w:val="28"/>
          <w:szCs w:val="28"/>
        </w:rPr>
        <w:t>Луганська та Полтавська області входять до найбільш розви</w:t>
      </w:r>
      <w:r>
        <w:rPr>
          <w:rFonts w:ascii="Times New Roman" w:hAnsi="Times New Roman" w:cs="Times New Roman"/>
          <w:sz w:val="28"/>
          <w:szCs w:val="28"/>
        </w:rPr>
        <w:t>нутої групи регіонів</w:t>
      </w:r>
      <w:r w:rsidR="00886105" w:rsidRPr="00886105">
        <w:rPr>
          <w:rFonts w:ascii="Times New Roman" w:hAnsi="Times New Roman" w:cs="Times New Roman"/>
          <w:sz w:val="28"/>
          <w:szCs w:val="28"/>
        </w:rPr>
        <w:t>.</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Існуючі в Україні істотні відміннос</w:t>
      </w:r>
      <w:r w:rsidRPr="00BD3942">
        <w:rPr>
          <w:rFonts w:ascii="Times New Roman" w:hAnsi="Times New Roman" w:cs="Times New Roman"/>
          <w:sz w:val="28"/>
          <w:szCs w:val="28"/>
          <w:lang w:val="uk-UA"/>
        </w:rPr>
        <w:t>ті між районами в економічному,</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соціальному, культурному, екологічному аспект</w:t>
      </w:r>
      <w:r w:rsidRPr="00BD3942">
        <w:rPr>
          <w:rFonts w:ascii="Times New Roman" w:hAnsi="Times New Roman" w:cs="Times New Roman"/>
          <w:sz w:val="28"/>
          <w:szCs w:val="28"/>
          <w:lang w:val="uk-UA"/>
        </w:rPr>
        <w:t>ах слід розглядати з точки зору</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взаємодії різних факторів: екзогенних та ендогенних. Якщо слідувати</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 xml:space="preserve">Й.Шумпетеру, то під </w:t>
      </w:r>
      <w:r w:rsidR="00886105" w:rsidRPr="00BD3942">
        <w:rPr>
          <w:rFonts w:ascii="Times New Roman" w:hAnsi="Times New Roman" w:cs="Times New Roman"/>
          <w:i/>
          <w:sz w:val="28"/>
          <w:szCs w:val="28"/>
          <w:lang w:val="uk-UA"/>
        </w:rPr>
        <w:t>екзогенними (зовнішніми)</w:t>
      </w:r>
      <w:r w:rsidR="00886105" w:rsidRPr="00BD394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слід розуміти війни, революції, </w:t>
      </w:r>
      <w:r w:rsidR="00886105" w:rsidRPr="00BD3942">
        <w:rPr>
          <w:rFonts w:ascii="Times New Roman" w:hAnsi="Times New Roman" w:cs="Times New Roman"/>
          <w:sz w:val="28"/>
          <w:szCs w:val="28"/>
          <w:lang w:val="uk-UA"/>
        </w:rPr>
        <w:t>соціальні заворушення, урядову політику, землетруси, залежність сільського</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 xml:space="preserve">господарства від кліматично-погодних умов. Під </w:t>
      </w:r>
      <w:r w:rsidR="00886105" w:rsidRPr="00BD3942">
        <w:rPr>
          <w:rFonts w:ascii="Times New Roman" w:hAnsi="Times New Roman" w:cs="Times New Roman"/>
          <w:i/>
          <w:sz w:val="28"/>
          <w:szCs w:val="28"/>
          <w:lang w:val="uk-UA"/>
        </w:rPr>
        <w:t>ендогенними (внутрішніми)</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факторами розвитку Й.Шумпетер розумів такі зміни в економічному житті, які</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народжуються всередині регіону з власної ін</w:t>
      </w:r>
      <w:r>
        <w:rPr>
          <w:rFonts w:ascii="Times New Roman" w:hAnsi="Times New Roman" w:cs="Times New Roman"/>
          <w:sz w:val="28"/>
          <w:szCs w:val="28"/>
          <w:lang w:val="uk-UA"/>
        </w:rPr>
        <w:t xml:space="preserve">іціативи, з впровадженням нових </w:t>
      </w:r>
      <w:r w:rsidR="00886105" w:rsidRPr="00BD3942">
        <w:rPr>
          <w:rFonts w:ascii="Times New Roman" w:hAnsi="Times New Roman" w:cs="Times New Roman"/>
          <w:sz w:val="28"/>
          <w:szCs w:val="28"/>
          <w:lang w:val="uk-UA"/>
        </w:rPr>
        <w:t>комбінацій. Це можуть бути нові форми організації, нові технології, нові види</w:t>
      </w:r>
      <w:r>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товарів, нові люди. Отже розвиток регіон</w:t>
      </w:r>
      <w:r>
        <w:rPr>
          <w:rFonts w:ascii="Times New Roman" w:hAnsi="Times New Roman" w:cs="Times New Roman"/>
          <w:sz w:val="28"/>
          <w:szCs w:val="28"/>
          <w:lang w:val="uk-UA"/>
        </w:rPr>
        <w:t xml:space="preserve">ів має відбуватися інноваційним </w:t>
      </w:r>
      <w:r w:rsidR="00886105" w:rsidRPr="00BD3942">
        <w:rPr>
          <w:rFonts w:ascii="Times New Roman" w:hAnsi="Times New Roman" w:cs="Times New Roman"/>
          <w:sz w:val="28"/>
          <w:szCs w:val="28"/>
          <w:lang w:val="uk-UA"/>
        </w:rPr>
        <w:t>шляхом.</w:t>
      </w:r>
      <w:r w:rsidR="003A5950">
        <w:rPr>
          <w:rFonts w:ascii="Times New Roman" w:hAnsi="Times New Roman" w:cs="Times New Roman"/>
          <w:sz w:val="28"/>
          <w:szCs w:val="28"/>
          <w:lang w:val="uk-UA"/>
        </w:rPr>
        <w:t xml:space="preserve">  </w:t>
      </w:r>
      <w:r w:rsidR="00886105" w:rsidRPr="00BD3942">
        <w:rPr>
          <w:rFonts w:ascii="Times New Roman" w:hAnsi="Times New Roman" w:cs="Times New Roman"/>
          <w:sz w:val="28"/>
          <w:szCs w:val="28"/>
          <w:lang w:val="uk-UA"/>
        </w:rPr>
        <w:t xml:space="preserve">Внаслідок дії </w:t>
      </w:r>
      <w:r w:rsidR="00886105" w:rsidRPr="00BD3942">
        <w:rPr>
          <w:rFonts w:ascii="Times New Roman" w:hAnsi="Times New Roman" w:cs="Times New Roman"/>
          <w:sz w:val="28"/>
          <w:szCs w:val="28"/>
          <w:lang w:val="uk-UA"/>
        </w:rPr>
        <w:lastRenderedPageBreak/>
        <w:t>екзогенних та ендогенних чинників в Україні склалися</w:t>
      </w:r>
      <w:r w:rsidR="003A5950">
        <w:rPr>
          <w:rFonts w:ascii="Times New Roman" w:hAnsi="Times New Roman" w:cs="Times New Roman"/>
          <w:sz w:val="28"/>
          <w:szCs w:val="28"/>
          <w:lang w:val="uk-UA"/>
        </w:rPr>
        <w:t xml:space="preserve"> </w:t>
      </w:r>
      <w:r w:rsidR="00886105" w:rsidRPr="003A5950">
        <w:rPr>
          <w:rFonts w:ascii="Times New Roman" w:hAnsi="Times New Roman" w:cs="Times New Roman"/>
          <w:sz w:val="28"/>
          <w:szCs w:val="28"/>
          <w:lang w:val="uk-UA"/>
        </w:rPr>
        <w:t>певні регіональні ситуації: економічна, соціальна, етнокультурна</w:t>
      </w:r>
      <w:r w:rsidR="003A5950">
        <w:rPr>
          <w:rFonts w:ascii="Times New Roman" w:hAnsi="Times New Roman" w:cs="Times New Roman"/>
          <w:sz w:val="28"/>
          <w:szCs w:val="28"/>
          <w:lang w:val="uk-UA"/>
        </w:rPr>
        <w:t xml:space="preserve">, екологічна та </w:t>
      </w:r>
      <w:r w:rsidR="00886105" w:rsidRPr="003A5950">
        <w:rPr>
          <w:rFonts w:ascii="Times New Roman" w:hAnsi="Times New Roman" w:cs="Times New Roman"/>
          <w:sz w:val="28"/>
          <w:szCs w:val="28"/>
          <w:lang w:val="uk-UA"/>
        </w:rPr>
        <w:t>інші.</w:t>
      </w:r>
    </w:p>
    <w:p w:rsidR="00593319" w:rsidRDefault="00593319" w:rsidP="00593319">
      <w:pPr>
        <w:pStyle w:val="a6"/>
        <w:ind w:left="0"/>
        <w:jc w:val="both"/>
        <w:rPr>
          <w:rFonts w:ascii="Times New Roman" w:hAnsi="Times New Roman" w:cs="Times New Roman"/>
          <w:b/>
          <w:sz w:val="28"/>
          <w:szCs w:val="28"/>
          <w:lang w:val="uk-UA"/>
        </w:rPr>
      </w:pPr>
    </w:p>
    <w:p w:rsidR="00593319" w:rsidRPr="00593319" w:rsidRDefault="00593319" w:rsidP="00593319">
      <w:pPr>
        <w:pStyle w:val="a6"/>
        <w:ind w:left="0"/>
        <w:jc w:val="both"/>
        <w:rPr>
          <w:rFonts w:ascii="Times New Roman" w:hAnsi="Times New Roman" w:cs="Times New Roman"/>
          <w:b/>
          <w:sz w:val="28"/>
          <w:szCs w:val="28"/>
          <w:lang w:val="uk-UA"/>
        </w:rPr>
      </w:pPr>
      <w:r w:rsidRPr="00593319">
        <w:rPr>
          <w:rFonts w:ascii="Times New Roman" w:hAnsi="Times New Roman" w:cs="Times New Roman"/>
          <w:b/>
          <w:sz w:val="28"/>
          <w:szCs w:val="28"/>
          <w:lang w:val="uk-UA"/>
        </w:rPr>
        <w:t>8.3.</w:t>
      </w:r>
      <w:r w:rsidRPr="00593319">
        <w:rPr>
          <w:rFonts w:ascii="Times New Roman" w:hAnsi="Times New Roman" w:cs="Times New Roman"/>
          <w:b/>
          <w:bCs/>
          <w:sz w:val="28"/>
          <w:szCs w:val="28"/>
        </w:rPr>
        <w:t>SWOT-аналіз регіонального розвитку економічних районів</w:t>
      </w:r>
      <w:r w:rsidRPr="00593319">
        <w:rPr>
          <w:rFonts w:ascii="Times New Roman" w:hAnsi="Times New Roman" w:cs="Times New Roman"/>
          <w:b/>
          <w:bCs/>
          <w:sz w:val="28"/>
          <w:szCs w:val="28"/>
          <w:lang w:val="uk-UA"/>
        </w:rPr>
        <w:t xml:space="preserve"> та напрямки подальшого розвитку.</w:t>
      </w:r>
    </w:p>
    <w:p w:rsidR="00593319" w:rsidRPr="00593319" w:rsidRDefault="00593319" w:rsidP="0059331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30590">
        <w:rPr>
          <w:rFonts w:ascii="Times New Roman" w:hAnsi="Times New Roman" w:cs="Times New Roman"/>
          <w:sz w:val="28"/>
          <w:szCs w:val="28"/>
          <w:lang w:val="uk-UA"/>
        </w:rPr>
        <w:t xml:space="preserve">   </w:t>
      </w:r>
      <w:r w:rsidRPr="00593319">
        <w:rPr>
          <w:rFonts w:ascii="Times New Roman" w:hAnsi="Times New Roman" w:cs="Times New Roman"/>
          <w:sz w:val="28"/>
          <w:szCs w:val="28"/>
          <w:lang w:val="uk-UA"/>
        </w:rPr>
        <w:t>Після оцінки внутрішніх та зовнішніх факторв розвитку економічних</w:t>
      </w:r>
      <w:r>
        <w:rPr>
          <w:rFonts w:ascii="Times New Roman" w:hAnsi="Times New Roman" w:cs="Times New Roman"/>
          <w:sz w:val="28"/>
          <w:szCs w:val="28"/>
          <w:lang w:val="uk-UA"/>
        </w:rPr>
        <w:t xml:space="preserve"> </w:t>
      </w:r>
      <w:r w:rsidRPr="00593319">
        <w:rPr>
          <w:rFonts w:ascii="Times New Roman" w:hAnsi="Times New Roman" w:cs="Times New Roman"/>
          <w:sz w:val="28"/>
          <w:szCs w:val="28"/>
          <w:lang w:val="uk-UA"/>
        </w:rPr>
        <w:t xml:space="preserve">районів України доцільно провести їх </w:t>
      </w:r>
      <w:r>
        <w:rPr>
          <w:rFonts w:ascii="Times New Roman" w:hAnsi="Times New Roman" w:cs="Times New Roman"/>
          <w:sz w:val="28"/>
          <w:szCs w:val="28"/>
        </w:rPr>
        <w:t>SWOT</w:t>
      </w:r>
      <w:r w:rsidRPr="00593319">
        <w:rPr>
          <w:rFonts w:ascii="Times New Roman" w:hAnsi="Times New Roman" w:cs="Times New Roman"/>
          <w:sz w:val="28"/>
          <w:szCs w:val="28"/>
          <w:lang w:val="uk-UA"/>
        </w:rPr>
        <w:t>-аналіз, який має показати</w:t>
      </w:r>
      <w:r>
        <w:rPr>
          <w:rFonts w:ascii="Times New Roman" w:hAnsi="Times New Roman" w:cs="Times New Roman"/>
          <w:sz w:val="28"/>
          <w:szCs w:val="28"/>
          <w:lang w:val="uk-UA"/>
        </w:rPr>
        <w:t xml:space="preserve"> </w:t>
      </w:r>
      <w:r w:rsidRPr="00593319">
        <w:rPr>
          <w:rFonts w:ascii="Times New Roman" w:hAnsi="Times New Roman" w:cs="Times New Roman"/>
          <w:sz w:val="28"/>
          <w:szCs w:val="28"/>
          <w:lang w:val="uk-UA"/>
        </w:rPr>
        <w:t>наскільки сильні сторони (активи) регіонів перекривають їх слабкі сторони</w:t>
      </w:r>
    </w:p>
    <w:p w:rsidR="00593319" w:rsidRDefault="00593319" w:rsidP="0059331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(пасиви), а також показати як використовувати ці сильні сторони і як схилити</w:t>
      </w:r>
    </w:p>
    <w:p w:rsidR="00E87015" w:rsidRPr="00886105" w:rsidRDefault="00593319" w:rsidP="0059331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стратегічний баланс регіонів у бік активів.</w:t>
      </w:r>
    </w:p>
    <w:p w:rsidR="009258C1" w:rsidRPr="00730590" w:rsidRDefault="00730590" w:rsidP="00730590">
      <w:pPr>
        <w:spacing w:after="0" w:line="360" w:lineRule="auto"/>
        <w:jc w:val="center"/>
        <w:rPr>
          <w:rFonts w:ascii="Times New Roman" w:hAnsi="Times New Roman" w:cs="Times New Roman"/>
          <w:b/>
          <w:i/>
          <w:sz w:val="28"/>
          <w:szCs w:val="28"/>
          <w:lang w:val="uk-UA"/>
        </w:rPr>
      </w:pPr>
      <w:r w:rsidRPr="00730590">
        <w:rPr>
          <w:rFonts w:ascii="Times New Roman" w:hAnsi="Times New Roman" w:cs="Times New Roman"/>
          <w:b/>
          <w:bCs/>
          <w:i/>
          <w:iCs/>
          <w:sz w:val="28"/>
          <w:szCs w:val="28"/>
        </w:rPr>
        <w:t>Донецький економічний район</w:t>
      </w:r>
    </w:p>
    <w:tbl>
      <w:tblPr>
        <w:tblStyle w:val="a5"/>
        <w:tblW w:w="0" w:type="auto"/>
        <w:tblLook w:val="04A0" w:firstRow="1" w:lastRow="0" w:firstColumn="1" w:lastColumn="0" w:noHBand="0" w:noVBand="1"/>
      </w:tblPr>
      <w:tblGrid>
        <w:gridCol w:w="4785"/>
        <w:gridCol w:w="4785"/>
      </w:tblGrid>
      <w:tr w:rsidR="00730590" w:rsidTr="00730590">
        <w:tc>
          <w:tcPr>
            <w:tcW w:w="4785" w:type="dxa"/>
          </w:tcPr>
          <w:p w:rsidR="00730590" w:rsidRPr="00730590" w:rsidRDefault="00730590" w:rsidP="00730590">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S - </w:t>
            </w:r>
            <w:r w:rsidRPr="00730590">
              <w:rPr>
                <w:rFonts w:ascii="Times New Roman" w:hAnsi="Times New Roman" w:cs="Times New Roman"/>
                <w:b/>
                <w:bCs/>
                <w:sz w:val="28"/>
                <w:szCs w:val="28"/>
              </w:rPr>
              <w:t>сильні</w:t>
            </w:r>
          </w:p>
        </w:tc>
        <w:tc>
          <w:tcPr>
            <w:tcW w:w="4785" w:type="dxa"/>
          </w:tcPr>
          <w:p w:rsidR="00730590" w:rsidRPr="00730590" w:rsidRDefault="00730590" w:rsidP="00F64373">
            <w:pPr>
              <w:jc w:val="both"/>
              <w:rPr>
                <w:rFonts w:ascii="Times New Roman" w:hAnsi="Times New Roman" w:cs="Times New Roman"/>
                <w:b/>
                <w:sz w:val="28"/>
                <w:szCs w:val="28"/>
                <w:lang w:val="uk-UA"/>
              </w:rPr>
            </w:pPr>
            <w:r w:rsidRPr="00730590">
              <w:rPr>
                <w:rFonts w:ascii="Times New Roman" w:hAnsi="Times New Roman" w:cs="Times New Roman"/>
                <w:b/>
                <w:sz w:val="28"/>
                <w:szCs w:val="28"/>
              </w:rPr>
              <w:t xml:space="preserve">W- </w:t>
            </w:r>
            <w:r w:rsidRPr="00730590">
              <w:rPr>
                <w:rFonts w:ascii="Times New Roman" w:hAnsi="Times New Roman" w:cs="Times New Roman"/>
                <w:b/>
                <w:bCs/>
                <w:sz w:val="28"/>
                <w:szCs w:val="28"/>
              </w:rPr>
              <w:t>слабкі</w:t>
            </w:r>
          </w:p>
        </w:tc>
      </w:tr>
      <w:tr w:rsidR="00730590" w:rsidTr="00730590">
        <w:tc>
          <w:tcPr>
            <w:tcW w:w="4785" w:type="dxa"/>
          </w:tcPr>
          <w:p w:rsidR="00730590" w:rsidRPr="00730590" w:rsidRDefault="00730590" w:rsidP="00730590">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0590">
              <w:rPr>
                <w:rFonts w:ascii="Times New Roman" w:hAnsi="Times New Roman" w:cs="Times New Roman"/>
                <w:sz w:val="28"/>
                <w:szCs w:val="28"/>
                <w:lang w:val="uk-UA"/>
              </w:rPr>
              <w:t>значні природні ресурси (родючі</w:t>
            </w:r>
            <w:r>
              <w:rPr>
                <w:rFonts w:ascii="Times New Roman" w:hAnsi="Times New Roman" w:cs="Times New Roman"/>
                <w:sz w:val="28"/>
                <w:szCs w:val="28"/>
                <w:lang w:val="uk-UA"/>
              </w:rPr>
              <w:t xml:space="preserve"> </w:t>
            </w:r>
            <w:r w:rsidRPr="00730590">
              <w:rPr>
                <w:rFonts w:ascii="Times New Roman" w:hAnsi="Times New Roman" w:cs="Times New Roman"/>
                <w:sz w:val="28"/>
                <w:szCs w:val="28"/>
                <w:lang w:val="uk-UA"/>
              </w:rPr>
              <w:t>грунти, кам 'яне вугілля, кухонна сіль,руди, будівельні матеріали та ін.);</w:t>
            </w:r>
          </w:p>
          <w:p w:rsidR="00730590" w:rsidRPr="00BF3A98" w:rsidRDefault="00730590" w:rsidP="00730590">
            <w:pPr>
              <w:autoSpaceDE w:val="0"/>
              <w:autoSpaceDN w:val="0"/>
              <w:adjustRightInd w:val="0"/>
              <w:jc w:val="both"/>
              <w:rPr>
                <w:rFonts w:ascii="Times New Roman" w:hAnsi="Times New Roman" w:cs="Times New Roman"/>
                <w:sz w:val="28"/>
                <w:szCs w:val="28"/>
                <w:lang w:val="uk-UA"/>
              </w:rPr>
            </w:pPr>
            <w:r w:rsidRPr="00BF3A98">
              <w:rPr>
                <w:rFonts w:ascii="Times New Roman" w:hAnsi="Times New Roman" w:cs="Times New Roman"/>
                <w:sz w:val="28"/>
                <w:szCs w:val="28"/>
                <w:lang w:val="uk-UA"/>
              </w:rPr>
              <w:t>- великі людські ресурси;</w:t>
            </w:r>
          </w:p>
          <w:p w:rsidR="00730590" w:rsidRPr="00BF3A98" w:rsidRDefault="00730590" w:rsidP="00730590">
            <w:pPr>
              <w:autoSpaceDE w:val="0"/>
              <w:autoSpaceDN w:val="0"/>
              <w:adjustRightInd w:val="0"/>
              <w:jc w:val="both"/>
              <w:rPr>
                <w:rFonts w:ascii="Times New Roman" w:hAnsi="Times New Roman" w:cs="Times New Roman"/>
                <w:sz w:val="28"/>
                <w:szCs w:val="28"/>
                <w:lang w:val="uk-UA"/>
              </w:rPr>
            </w:pPr>
            <w:r w:rsidRPr="00BF3A98">
              <w:rPr>
                <w:rFonts w:ascii="Times New Roman" w:hAnsi="Times New Roman" w:cs="Times New Roman"/>
                <w:sz w:val="28"/>
                <w:szCs w:val="28"/>
                <w:lang w:val="uk-UA"/>
              </w:rPr>
              <w:t>- потужні вугільна, хімічна, содова,</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соляна промисловості, потужний АПК;</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-добре розвинутий транспортний</w:t>
            </w:r>
            <w:r>
              <w:rPr>
                <w:rFonts w:ascii="Times New Roman" w:hAnsi="Times New Roman" w:cs="Times New Roman"/>
                <w:sz w:val="28"/>
                <w:szCs w:val="28"/>
                <w:lang w:val="uk-UA"/>
              </w:rPr>
              <w:t xml:space="preserve"> </w:t>
            </w:r>
            <w:r>
              <w:rPr>
                <w:rFonts w:ascii="Times New Roman" w:hAnsi="Times New Roman" w:cs="Times New Roman"/>
                <w:sz w:val="28"/>
                <w:szCs w:val="28"/>
              </w:rPr>
              <w:t>комплекс;</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-експорт вугілля, електроенергії,</w:t>
            </w:r>
            <w:r>
              <w:rPr>
                <w:rFonts w:ascii="Times New Roman" w:hAnsi="Times New Roman" w:cs="Times New Roman"/>
                <w:sz w:val="28"/>
                <w:szCs w:val="28"/>
                <w:lang w:val="uk-UA"/>
              </w:rPr>
              <w:t xml:space="preserve"> </w:t>
            </w:r>
            <w:r>
              <w:rPr>
                <w:rFonts w:ascii="Times New Roman" w:hAnsi="Times New Roman" w:cs="Times New Roman"/>
                <w:sz w:val="28"/>
                <w:szCs w:val="28"/>
              </w:rPr>
              <w:t>чорних металів, прдукції хімічної</w:t>
            </w:r>
            <w:r>
              <w:rPr>
                <w:rFonts w:ascii="Times New Roman" w:hAnsi="Times New Roman" w:cs="Times New Roman"/>
                <w:sz w:val="28"/>
                <w:szCs w:val="28"/>
                <w:lang w:val="uk-UA"/>
              </w:rPr>
              <w:t xml:space="preserve"> </w:t>
            </w:r>
            <w:r>
              <w:rPr>
                <w:rFonts w:ascii="Times New Roman" w:hAnsi="Times New Roman" w:cs="Times New Roman"/>
                <w:sz w:val="28"/>
                <w:szCs w:val="28"/>
              </w:rPr>
              <w:t>промисловості тощо в інші райони</w:t>
            </w:r>
            <w:r>
              <w:rPr>
                <w:rFonts w:ascii="Times New Roman" w:hAnsi="Times New Roman" w:cs="Times New Roman"/>
                <w:sz w:val="28"/>
                <w:szCs w:val="28"/>
                <w:lang w:val="uk-UA"/>
              </w:rPr>
              <w:t xml:space="preserve"> </w:t>
            </w:r>
            <w:r>
              <w:rPr>
                <w:rFonts w:ascii="Times New Roman" w:hAnsi="Times New Roman" w:cs="Times New Roman"/>
                <w:sz w:val="28"/>
                <w:szCs w:val="28"/>
              </w:rPr>
              <w:t>України та закордон;</w:t>
            </w:r>
          </w:p>
          <w:p w:rsidR="00730590" w:rsidRDefault="00730590" w:rsidP="00730590">
            <w:pPr>
              <w:jc w:val="both"/>
              <w:rPr>
                <w:rFonts w:ascii="Times New Roman" w:hAnsi="Times New Roman" w:cs="Times New Roman"/>
                <w:sz w:val="28"/>
                <w:szCs w:val="28"/>
                <w:lang w:val="uk-UA"/>
              </w:rPr>
            </w:pPr>
            <w:r>
              <w:rPr>
                <w:rFonts w:ascii="Times New Roman" w:hAnsi="Times New Roman" w:cs="Times New Roman"/>
                <w:sz w:val="28"/>
                <w:szCs w:val="28"/>
              </w:rPr>
              <w:t>- висока ступінь урбанізації.</w:t>
            </w:r>
          </w:p>
        </w:tc>
        <w:tc>
          <w:tcPr>
            <w:tcW w:w="4785" w:type="dxa"/>
          </w:tcPr>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проблема розвитку міст та смт,</w:t>
            </w:r>
            <w:r>
              <w:rPr>
                <w:rFonts w:ascii="Times New Roman" w:hAnsi="Times New Roman" w:cs="Times New Roman"/>
                <w:sz w:val="28"/>
                <w:szCs w:val="28"/>
                <w:lang w:val="uk-UA"/>
              </w:rPr>
              <w:t xml:space="preserve"> </w:t>
            </w:r>
            <w:r>
              <w:rPr>
                <w:rFonts w:ascii="Times New Roman" w:hAnsi="Times New Roman" w:cs="Times New Roman"/>
                <w:sz w:val="28"/>
                <w:szCs w:val="28"/>
              </w:rPr>
              <w:t>господарство яких тісно пов</w:t>
            </w:r>
            <w:r>
              <w:rPr>
                <w:rFonts w:ascii="Times New Roman" w:hAnsi="Times New Roman" w:cs="Times New Roman"/>
                <w:sz w:val="28"/>
                <w:szCs w:val="28"/>
                <w:lang w:val="uk-UA"/>
              </w:rPr>
              <w:t>’</w:t>
            </w:r>
            <w:r>
              <w:rPr>
                <w:rFonts w:ascii="Times New Roman" w:hAnsi="Times New Roman" w:cs="Times New Roman"/>
                <w:sz w:val="28"/>
                <w:szCs w:val="28"/>
              </w:rPr>
              <w:t>язане з</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вуглевидобутком;</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-закриття шахт;</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кольорова металургія за рівнем</w:t>
            </w:r>
            <w:r>
              <w:rPr>
                <w:rFonts w:ascii="Times New Roman" w:hAnsi="Times New Roman" w:cs="Times New Roman"/>
                <w:sz w:val="28"/>
                <w:szCs w:val="28"/>
                <w:lang w:val="uk-UA"/>
              </w:rPr>
              <w:t xml:space="preserve"> </w:t>
            </w:r>
            <w:r>
              <w:rPr>
                <w:rFonts w:ascii="Times New Roman" w:hAnsi="Times New Roman" w:cs="Times New Roman"/>
                <w:sz w:val="28"/>
                <w:szCs w:val="28"/>
              </w:rPr>
              <w:t>розвитку набагато поступається</w:t>
            </w:r>
            <w:r>
              <w:rPr>
                <w:rFonts w:ascii="Times New Roman" w:hAnsi="Times New Roman" w:cs="Times New Roman"/>
                <w:sz w:val="28"/>
                <w:szCs w:val="28"/>
                <w:lang w:val="uk-UA"/>
              </w:rPr>
              <w:t xml:space="preserve"> </w:t>
            </w:r>
            <w:r>
              <w:rPr>
                <w:rFonts w:ascii="Times New Roman" w:hAnsi="Times New Roman" w:cs="Times New Roman"/>
                <w:sz w:val="28"/>
                <w:szCs w:val="28"/>
              </w:rPr>
              <w:t>чорній;</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втрата родючості ґрунтів;</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ввоз харчових прдуктів з інших</w:t>
            </w:r>
            <w:r>
              <w:rPr>
                <w:rFonts w:ascii="Times New Roman" w:hAnsi="Times New Roman" w:cs="Times New Roman"/>
                <w:sz w:val="28"/>
                <w:szCs w:val="28"/>
                <w:lang w:val="uk-UA"/>
              </w:rPr>
              <w:t xml:space="preserve"> </w:t>
            </w:r>
            <w:r>
              <w:rPr>
                <w:rFonts w:ascii="Times New Roman" w:hAnsi="Times New Roman" w:cs="Times New Roman"/>
                <w:sz w:val="28"/>
                <w:szCs w:val="28"/>
              </w:rPr>
              <w:t>районів України;</w:t>
            </w:r>
          </w:p>
          <w:p w:rsidR="00730590" w:rsidRDefault="00730590" w:rsidP="00730590">
            <w:pPr>
              <w:jc w:val="both"/>
              <w:rPr>
                <w:rFonts w:ascii="Times New Roman" w:hAnsi="Times New Roman" w:cs="Times New Roman"/>
                <w:sz w:val="28"/>
                <w:szCs w:val="28"/>
                <w:lang w:val="uk-UA"/>
              </w:rPr>
            </w:pPr>
            <w:r>
              <w:rPr>
                <w:rFonts w:ascii="Times New Roman" w:hAnsi="Times New Roman" w:cs="Times New Roman"/>
                <w:sz w:val="28"/>
                <w:szCs w:val="28"/>
              </w:rPr>
              <w:t>- гострі соціальні проблеми.</w:t>
            </w:r>
          </w:p>
        </w:tc>
      </w:tr>
      <w:tr w:rsidR="00730590" w:rsidTr="00730590">
        <w:tc>
          <w:tcPr>
            <w:tcW w:w="4785" w:type="dxa"/>
          </w:tcPr>
          <w:p w:rsidR="00730590" w:rsidRPr="00730590" w:rsidRDefault="00730590" w:rsidP="00730590">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О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можливості</w:t>
            </w:r>
          </w:p>
        </w:tc>
        <w:tc>
          <w:tcPr>
            <w:tcW w:w="4785" w:type="dxa"/>
          </w:tcPr>
          <w:p w:rsidR="00730590" w:rsidRPr="00730590" w:rsidRDefault="00730590" w:rsidP="00730590">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Т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труднощі (загрози)</w:t>
            </w:r>
          </w:p>
        </w:tc>
      </w:tr>
      <w:tr w:rsidR="00730590" w:rsidTr="00730590">
        <w:tc>
          <w:tcPr>
            <w:tcW w:w="4785" w:type="dxa"/>
          </w:tcPr>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розвиток легкої промисловості;</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-збільшення обсягів виробництва</w:t>
            </w:r>
            <w:r>
              <w:rPr>
                <w:rFonts w:ascii="Times New Roman" w:hAnsi="Times New Roman" w:cs="Times New Roman"/>
                <w:sz w:val="28"/>
                <w:szCs w:val="28"/>
                <w:lang w:val="uk-UA"/>
              </w:rPr>
              <w:t xml:space="preserve"> </w:t>
            </w:r>
            <w:r>
              <w:rPr>
                <w:rFonts w:ascii="Times New Roman" w:hAnsi="Times New Roman" w:cs="Times New Roman"/>
                <w:sz w:val="28"/>
                <w:szCs w:val="28"/>
              </w:rPr>
              <w:t>сільськогосподарської продукції;</w:t>
            </w:r>
          </w:p>
          <w:p w:rsidR="00730590" w:rsidRP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-реконструкція та технічна</w:t>
            </w:r>
            <w:r>
              <w:rPr>
                <w:rFonts w:ascii="Times New Roman" w:hAnsi="Times New Roman" w:cs="Times New Roman"/>
                <w:sz w:val="28"/>
                <w:szCs w:val="28"/>
                <w:lang w:val="uk-UA"/>
              </w:rPr>
              <w:t xml:space="preserve"> </w:t>
            </w:r>
            <w:r>
              <w:rPr>
                <w:rFonts w:ascii="Times New Roman" w:hAnsi="Times New Roman" w:cs="Times New Roman"/>
                <w:sz w:val="28"/>
                <w:szCs w:val="28"/>
              </w:rPr>
              <w:t>перебудова</w:t>
            </w:r>
            <w:r>
              <w:rPr>
                <w:rFonts w:ascii="Times New Roman" w:hAnsi="Times New Roman" w:cs="Times New Roman"/>
                <w:sz w:val="28"/>
                <w:szCs w:val="28"/>
                <w:lang w:val="uk-UA"/>
              </w:rPr>
              <w:t xml:space="preserve"> </w:t>
            </w:r>
            <w:r>
              <w:rPr>
                <w:rFonts w:ascii="Times New Roman" w:hAnsi="Times New Roman" w:cs="Times New Roman"/>
                <w:sz w:val="28"/>
                <w:szCs w:val="28"/>
              </w:rPr>
              <w:t>металургійних підприємств.</w:t>
            </w:r>
          </w:p>
        </w:tc>
        <w:tc>
          <w:tcPr>
            <w:tcW w:w="4785" w:type="dxa"/>
          </w:tcPr>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-гострі проблеми раціонального</w:t>
            </w:r>
            <w:r>
              <w:rPr>
                <w:rFonts w:ascii="Times New Roman" w:hAnsi="Times New Roman" w:cs="Times New Roman"/>
                <w:sz w:val="28"/>
                <w:szCs w:val="28"/>
                <w:lang w:val="uk-UA"/>
              </w:rPr>
              <w:t xml:space="preserve"> </w:t>
            </w:r>
            <w:r>
              <w:rPr>
                <w:rFonts w:ascii="Times New Roman" w:hAnsi="Times New Roman" w:cs="Times New Roman"/>
                <w:sz w:val="28"/>
                <w:szCs w:val="28"/>
              </w:rPr>
              <w:t>використання трудових ресурсів,</w:t>
            </w:r>
            <w:r>
              <w:rPr>
                <w:rFonts w:ascii="Times New Roman" w:hAnsi="Times New Roman" w:cs="Times New Roman"/>
                <w:sz w:val="28"/>
                <w:szCs w:val="28"/>
                <w:lang w:val="uk-UA"/>
              </w:rPr>
              <w:t xml:space="preserve"> </w:t>
            </w:r>
            <w:r>
              <w:rPr>
                <w:rFonts w:ascii="Times New Roman" w:hAnsi="Times New Roman" w:cs="Times New Roman"/>
                <w:sz w:val="28"/>
                <w:szCs w:val="28"/>
              </w:rPr>
              <w:t>особливо в шахтарських селищах;</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дуже високий рівень спрацювання</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обладнання, що призводить до</w:t>
            </w:r>
            <w:r>
              <w:rPr>
                <w:rFonts w:ascii="Times New Roman" w:hAnsi="Times New Roman" w:cs="Times New Roman"/>
                <w:sz w:val="28"/>
                <w:szCs w:val="28"/>
                <w:lang w:val="uk-UA"/>
              </w:rPr>
              <w:t xml:space="preserve"> </w:t>
            </w:r>
            <w:r>
              <w:rPr>
                <w:rFonts w:ascii="Times New Roman" w:hAnsi="Times New Roman" w:cs="Times New Roman"/>
                <w:sz w:val="28"/>
                <w:szCs w:val="28"/>
              </w:rPr>
              <w:t>травматизму, низької якості продукції,</w:t>
            </w:r>
            <w:r>
              <w:rPr>
                <w:rFonts w:ascii="Times New Roman" w:hAnsi="Times New Roman" w:cs="Times New Roman"/>
                <w:sz w:val="28"/>
                <w:szCs w:val="28"/>
                <w:lang w:val="uk-UA"/>
              </w:rPr>
              <w:t xml:space="preserve"> </w:t>
            </w:r>
            <w:r>
              <w:rPr>
                <w:rFonts w:ascii="Times New Roman" w:hAnsi="Times New Roman" w:cs="Times New Roman"/>
                <w:sz w:val="28"/>
                <w:szCs w:val="28"/>
              </w:rPr>
              <w:t>високої її матеріало- і енергомісткості;</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-надзвичайно гостра проблема</w:t>
            </w:r>
            <w:r>
              <w:rPr>
                <w:rFonts w:ascii="Times New Roman" w:hAnsi="Times New Roman" w:cs="Times New Roman"/>
                <w:sz w:val="28"/>
                <w:szCs w:val="28"/>
                <w:lang w:val="uk-UA"/>
              </w:rPr>
              <w:t xml:space="preserve"> </w:t>
            </w:r>
            <w:r>
              <w:rPr>
                <w:rFonts w:ascii="Times New Roman" w:hAnsi="Times New Roman" w:cs="Times New Roman"/>
                <w:sz w:val="28"/>
                <w:szCs w:val="28"/>
              </w:rPr>
              <w:t>водопостачання;</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-складна екологічна ситуація</w:t>
            </w:r>
            <w:r>
              <w:rPr>
                <w:rFonts w:ascii="Times New Roman" w:hAnsi="Times New Roman" w:cs="Times New Roman"/>
                <w:sz w:val="28"/>
                <w:szCs w:val="28"/>
                <w:lang w:val="uk-UA"/>
              </w:rPr>
              <w:t xml:space="preserve"> </w:t>
            </w:r>
            <w:r>
              <w:rPr>
                <w:rFonts w:ascii="Times New Roman" w:hAnsi="Times New Roman" w:cs="Times New Roman"/>
                <w:sz w:val="28"/>
                <w:szCs w:val="28"/>
              </w:rPr>
              <w:t>(забруднення повітря, грунтів, вод у</w:t>
            </w:r>
          </w:p>
          <w:p w:rsidR="00730590" w:rsidRDefault="00730590" w:rsidP="007305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річках та Азовському морі);</w:t>
            </w:r>
          </w:p>
          <w:p w:rsidR="00730590" w:rsidRPr="00730590" w:rsidRDefault="00730590" w:rsidP="00730590">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 територіальні диспрпорції</w:t>
            </w:r>
            <w:r>
              <w:rPr>
                <w:rFonts w:ascii="Times New Roman" w:hAnsi="Times New Roman" w:cs="Times New Roman"/>
                <w:sz w:val="28"/>
                <w:szCs w:val="28"/>
                <w:lang w:val="uk-UA"/>
              </w:rPr>
              <w:t xml:space="preserve"> </w:t>
            </w:r>
            <w:r>
              <w:rPr>
                <w:rFonts w:ascii="Times New Roman" w:hAnsi="Times New Roman" w:cs="Times New Roman"/>
                <w:sz w:val="28"/>
                <w:szCs w:val="28"/>
              </w:rPr>
              <w:t>розвитку району</w:t>
            </w:r>
            <w:r>
              <w:rPr>
                <w:rFonts w:ascii="Times New Roman" w:hAnsi="Times New Roman" w:cs="Times New Roman"/>
                <w:sz w:val="28"/>
                <w:szCs w:val="28"/>
                <w:lang w:val="uk-UA"/>
              </w:rPr>
              <w:t>.</w:t>
            </w:r>
          </w:p>
        </w:tc>
      </w:tr>
    </w:tbl>
    <w:p w:rsidR="009258C1" w:rsidRDefault="009258C1" w:rsidP="00F64373">
      <w:pPr>
        <w:jc w:val="both"/>
        <w:rPr>
          <w:rFonts w:ascii="Times New Roman" w:hAnsi="Times New Roman" w:cs="Times New Roman"/>
          <w:sz w:val="28"/>
          <w:szCs w:val="28"/>
          <w:lang w:val="uk-UA"/>
        </w:rPr>
      </w:pPr>
    </w:p>
    <w:p w:rsidR="009258C1" w:rsidRPr="00730590" w:rsidRDefault="00730590" w:rsidP="00730590">
      <w:pPr>
        <w:jc w:val="center"/>
        <w:rPr>
          <w:rFonts w:ascii="Times New Roman" w:hAnsi="Times New Roman" w:cs="Times New Roman"/>
          <w:sz w:val="28"/>
          <w:szCs w:val="28"/>
          <w:lang w:val="uk-UA"/>
        </w:rPr>
      </w:pPr>
      <w:r w:rsidRPr="00730590">
        <w:rPr>
          <w:rFonts w:ascii="Times New Roman" w:hAnsi="Times New Roman" w:cs="Times New Roman"/>
          <w:b/>
          <w:bCs/>
          <w:i/>
          <w:iCs/>
          <w:sz w:val="28"/>
          <w:szCs w:val="28"/>
        </w:rPr>
        <w:t>Карпатський економічний район</w:t>
      </w:r>
    </w:p>
    <w:tbl>
      <w:tblPr>
        <w:tblStyle w:val="a5"/>
        <w:tblW w:w="0" w:type="auto"/>
        <w:tblLook w:val="04A0" w:firstRow="1" w:lastRow="0" w:firstColumn="1" w:lastColumn="0" w:noHBand="0" w:noVBand="1"/>
      </w:tblPr>
      <w:tblGrid>
        <w:gridCol w:w="4785"/>
        <w:gridCol w:w="4785"/>
      </w:tblGrid>
      <w:tr w:rsidR="00730590" w:rsidTr="00E12D8E">
        <w:tc>
          <w:tcPr>
            <w:tcW w:w="4785" w:type="dxa"/>
          </w:tcPr>
          <w:p w:rsidR="00730590" w:rsidRPr="00730590" w:rsidRDefault="00730590" w:rsidP="00E12D8E">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S - </w:t>
            </w:r>
            <w:r w:rsidRPr="00730590">
              <w:rPr>
                <w:rFonts w:ascii="Times New Roman" w:hAnsi="Times New Roman" w:cs="Times New Roman"/>
                <w:b/>
                <w:bCs/>
                <w:sz w:val="28"/>
                <w:szCs w:val="28"/>
              </w:rPr>
              <w:t>сильні</w:t>
            </w:r>
          </w:p>
        </w:tc>
        <w:tc>
          <w:tcPr>
            <w:tcW w:w="4785" w:type="dxa"/>
          </w:tcPr>
          <w:p w:rsidR="00730590" w:rsidRPr="00730590" w:rsidRDefault="00730590" w:rsidP="00E12D8E">
            <w:pPr>
              <w:jc w:val="both"/>
              <w:rPr>
                <w:rFonts w:ascii="Times New Roman" w:hAnsi="Times New Roman" w:cs="Times New Roman"/>
                <w:b/>
                <w:sz w:val="28"/>
                <w:szCs w:val="28"/>
                <w:lang w:val="uk-UA"/>
              </w:rPr>
            </w:pPr>
            <w:r w:rsidRPr="00730590">
              <w:rPr>
                <w:rFonts w:ascii="Times New Roman" w:hAnsi="Times New Roman" w:cs="Times New Roman"/>
                <w:b/>
                <w:sz w:val="28"/>
                <w:szCs w:val="28"/>
              </w:rPr>
              <w:t xml:space="preserve">W- </w:t>
            </w:r>
            <w:r w:rsidRPr="00730590">
              <w:rPr>
                <w:rFonts w:ascii="Times New Roman" w:hAnsi="Times New Roman" w:cs="Times New Roman"/>
                <w:b/>
                <w:bCs/>
                <w:sz w:val="28"/>
                <w:szCs w:val="28"/>
              </w:rPr>
              <w:t>слабкі</w:t>
            </w:r>
          </w:p>
        </w:tc>
      </w:tr>
      <w:tr w:rsidR="00730590" w:rsidTr="00E12D8E">
        <w:tc>
          <w:tcPr>
            <w:tcW w:w="4785" w:type="dxa"/>
          </w:tcPr>
          <w:p w:rsidR="00730590" w:rsidRPr="00730590" w:rsidRDefault="00730590" w:rsidP="00730590">
            <w:pPr>
              <w:autoSpaceDE w:val="0"/>
              <w:autoSpaceDN w:val="0"/>
              <w:adjustRightInd w:val="0"/>
              <w:rPr>
                <w:rFonts w:ascii="Times New Roman" w:hAnsi="Times New Roman" w:cs="Times New Roman"/>
                <w:sz w:val="28"/>
                <w:szCs w:val="28"/>
                <w:lang w:val="uk-UA"/>
              </w:rPr>
            </w:pPr>
            <w:r w:rsidRPr="00730590">
              <w:rPr>
                <w:rFonts w:ascii="Times New Roman" w:hAnsi="Times New Roman" w:cs="Times New Roman"/>
                <w:sz w:val="28"/>
                <w:szCs w:val="28"/>
                <w:lang w:val="uk-UA"/>
              </w:rPr>
              <w:t>- межує з 5 державами Європи;</w:t>
            </w:r>
          </w:p>
          <w:p w:rsidR="00730590" w:rsidRPr="00730590" w:rsidRDefault="00730590" w:rsidP="00730590">
            <w:pPr>
              <w:autoSpaceDE w:val="0"/>
              <w:autoSpaceDN w:val="0"/>
              <w:adjustRightInd w:val="0"/>
              <w:rPr>
                <w:rFonts w:ascii="Times New Roman" w:hAnsi="Times New Roman" w:cs="Times New Roman"/>
                <w:sz w:val="28"/>
                <w:szCs w:val="28"/>
                <w:lang w:val="uk-UA"/>
              </w:rPr>
            </w:pPr>
            <w:r w:rsidRPr="00730590">
              <w:rPr>
                <w:rFonts w:ascii="Times New Roman" w:hAnsi="Times New Roman" w:cs="Times New Roman"/>
                <w:sz w:val="28"/>
                <w:szCs w:val="28"/>
                <w:lang w:val="uk-UA"/>
              </w:rPr>
              <w:t>- багаті і різноманітні природні</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ресурси;</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один з найбільш</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водозабезпечених районів України;</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найбільші лісові ресурси;</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не має рівних в країні за кількістю</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джерел мінеральних вод;</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висока середня густота населення;</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природній приріст населення</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вищий від середнього в країні;</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є машинобудування,</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хімічна, деревообробна, легка, харчова</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промисловості;</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густа мережа залізничних та</w:t>
            </w:r>
          </w:p>
          <w:p w:rsidR="00730590" w:rsidRDefault="00730590" w:rsidP="00730590">
            <w:pPr>
              <w:jc w:val="both"/>
              <w:rPr>
                <w:rFonts w:ascii="Times New Roman" w:hAnsi="Times New Roman" w:cs="Times New Roman"/>
                <w:sz w:val="28"/>
                <w:szCs w:val="28"/>
                <w:lang w:val="uk-UA"/>
              </w:rPr>
            </w:pPr>
            <w:r>
              <w:rPr>
                <w:rFonts w:ascii="Times New Roman" w:hAnsi="Times New Roman" w:cs="Times New Roman"/>
                <w:sz w:val="28"/>
                <w:szCs w:val="28"/>
              </w:rPr>
              <w:t>автомобільних шляхів.</w:t>
            </w:r>
          </w:p>
        </w:tc>
        <w:tc>
          <w:tcPr>
            <w:tcW w:w="4785" w:type="dxa"/>
          </w:tcPr>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низький рівень промислового</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розвитку;</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індустріальна відсталість окремих</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субрегіонів;</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економічна нестабільність;</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слабка сировинна база;</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низький трудова зайнятість;</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некваліфікованість значної частини</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працездатного населення;</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відносно низькі можливості окремих</w:t>
            </w:r>
          </w:p>
          <w:p w:rsidR="00730590" w:rsidRDefault="00730590" w:rsidP="00730590">
            <w:pPr>
              <w:jc w:val="both"/>
              <w:rPr>
                <w:rFonts w:ascii="Times New Roman" w:hAnsi="Times New Roman" w:cs="Times New Roman"/>
                <w:sz w:val="28"/>
                <w:szCs w:val="28"/>
                <w:lang w:val="uk-UA"/>
              </w:rPr>
            </w:pPr>
            <w:r>
              <w:rPr>
                <w:rFonts w:ascii="Times New Roman" w:hAnsi="Times New Roman" w:cs="Times New Roman"/>
                <w:sz w:val="28"/>
                <w:szCs w:val="28"/>
              </w:rPr>
              <w:t>галузей агропромислового комплексу.</w:t>
            </w:r>
          </w:p>
        </w:tc>
      </w:tr>
      <w:tr w:rsidR="00730590" w:rsidTr="00E12D8E">
        <w:tc>
          <w:tcPr>
            <w:tcW w:w="4785" w:type="dxa"/>
          </w:tcPr>
          <w:p w:rsidR="00730590" w:rsidRPr="00730590" w:rsidRDefault="00730590" w:rsidP="00E12D8E">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О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можливості</w:t>
            </w:r>
          </w:p>
        </w:tc>
        <w:tc>
          <w:tcPr>
            <w:tcW w:w="4785" w:type="dxa"/>
          </w:tcPr>
          <w:p w:rsidR="00730590" w:rsidRPr="00730590" w:rsidRDefault="00730590" w:rsidP="00E12D8E">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Т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труднощі (загрози)</w:t>
            </w:r>
          </w:p>
        </w:tc>
      </w:tr>
      <w:tr w:rsidR="00730590" w:rsidTr="00E12D8E">
        <w:tc>
          <w:tcPr>
            <w:tcW w:w="4785" w:type="dxa"/>
          </w:tcPr>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має великі, не до кінця</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реалізовані можливості, щодо</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розвитку курортного господарства;</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активізація інвестиційно-</w:t>
            </w:r>
          </w:p>
          <w:p w:rsidR="00730590" w:rsidRDefault="00730590" w:rsidP="00730590">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інноваційної діяльності;</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більш потужний розвиток</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промисловості, АПК;</w:t>
            </w:r>
          </w:p>
          <w:p w:rsidR="00730590" w:rsidRDefault="00730590" w:rsidP="0073059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-оптимізація прикордонного</w:t>
            </w:r>
          </w:p>
          <w:p w:rsidR="00730590" w:rsidRPr="00730590" w:rsidRDefault="00730590" w:rsidP="00730590">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співробітництва.</w:t>
            </w:r>
          </w:p>
        </w:tc>
        <w:tc>
          <w:tcPr>
            <w:tcW w:w="4785" w:type="dxa"/>
          </w:tcPr>
          <w:p w:rsidR="00E12D8E" w:rsidRPr="00E12D8E" w:rsidRDefault="00E12D8E" w:rsidP="00E12D8E">
            <w:pPr>
              <w:autoSpaceDE w:val="0"/>
              <w:autoSpaceDN w:val="0"/>
              <w:adjustRightInd w:val="0"/>
              <w:rPr>
                <w:rFonts w:ascii="Times New Roman" w:hAnsi="Times New Roman" w:cs="Times New Roman"/>
                <w:sz w:val="28"/>
                <w:szCs w:val="28"/>
                <w:lang w:val="uk-UA"/>
              </w:rPr>
            </w:pPr>
            <w:r w:rsidRPr="00E12D8E">
              <w:rPr>
                <w:rFonts w:ascii="Times New Roman" w:hAnsi="Times New Roman" w:cs="Times New Roman"/>
                <w:sz w:val="28"/>
                <w:szCs w:val="28"/>
                <w:lang w:val="uk-UA"/>
              </w:rPr>
              <w:t>-загроза зайнятості і безробіття;</w:t>
            </w:r>
          </w:p>
          <w:p w:rsidR="00E12D8E" w:rsidRPr="00E12D8E" w:rsidRDefault="00E12D8E" w:rsidP="00E12D8E">
            <w:pPr>
              <w:autoSpaceDE w:val="0"/>
              <w:autoSpaceDN w:val="0"/>
              <w:adjustRightInd w:val="0"/>
              <w:rPr>
                <w:rFonts w:ascii="Times New Roman" w:hAnsi="Times New Roman" w:cs="Times New Roman"/>
                <w:sz w:val="28"/>
                <w:szCs w:val="28"/>
                <w:lang w:val="uk-UA"/>
              </w:rPr>
            </w:pPr>
            <w:r w:rsidRPr="00E12D8E">
              <w:rPr>
                <w:rFonts w:ascii="Times New Roman" w:hAnsi="Times New Roman" w:cs="Times New Roman"/>
                <w:sz w:val="28"/>
                <w:szCs w:val="28"/>
                <w:lang w:val="uk-UA"/>
              </w:rPr>
              <w:t>- нестабільність екологічної ситуації;</w:t>
            </w:r>
          </w:p>
          <w:p w:rsidR="00E12D8E" w:rsidRDefault="00E12D8E" w:rsidP="00E12D8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відсутність сучасної іфраструктури у</w:t>
            </w:r>
          </w:p>
          <w:p w:rsidR="00E12D8E" w:rsidRDefault="00E12D8E" w:rsidP="00E12D8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більшості рекреаційних</w:t>
            </w:r>
          </w:p>
          <w:p w:rsidR="00730590" w:rsidRDefault="00E12D8E" w:rsidP="00E12D8E">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районів;</w:t>
            </w:r>
          </w:p>
          <w:p w:rsidR="00E12D8E" w:rsidRDefault="00E12D8E" w:rsidP="00E12D8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застарілі основні фонди підприємств</w:t>
            </w:r>
          </w:p>
          <w:p w:rsidR="00E12D8E" w:rsidRPr="00E12D8E" w:rsidRDefault="00E12D8E" w:rsidP="00E12D8E">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промисловості і транспорту.</w:t>
            </w:r>
          </w:p>
        </w:tc>
      </w:tr>
    </w:tbl>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Default="00E12D8E" w:rsidP="00E12D8E">
      <w:pPr>
        <w:autoSpaceDE w:val="0"/>
        <w:autoSpaceDN w:val="0"/>
        <w:adjustRightInd w:val="0"/>
        <w:spacing w:after="0" w:line="240" w:lineRule="auto"/>
        <w:rPr>
          <w:rFonts w:ascii="Times New Roman" w:hAnsi="Times New Roman" w:cs="Times New Roman"/>
          <w:b/>
          <w:bCs/>
          <w:i/>
          <w:iCs/>
          <w:sz w:val="28"/>
          <w:szCs w:val="28"/>
          <w:lang w:val="uk-UA"/>
        </w:rPr>
      </w:pPr>
    </w:p>
    <w:p w:rsidR="00E12D8E" w:rsidRPr="00E12D8E" w:rsidRDefault="00E12D8E" w:rsidP="00E12D8E">
      <w:pPr>
        <w:autoSpaceDE w:val="0"/>
        <w:autoSpaceDN w:val="0"/>
        <w:adjustRightInd w:val="0"/>
        <w:spacing w:after="0" w:line="240" w:lineRule="auto"/>
        <w:jc w:val="center"/>
        <w:rPr>
          <w:rFonts w:ascii="Times New Roman" w:hAnsi="Times New Roman" w:cs="Times New Roman"/>
          <w:b/>
          <w:bCs/>
          <w:i/>
          <w:iCs/>
          <w:sz w:val="28"/>
          <w:szCs w:val="28"/>
        </w:rPr>
      </w:pPr>
      <w:r w:rsidRPr="00E12D8E">
        <w:rPr>
          <w:rFonts w:ascii="Times New Roman" w:hAnsi="Times New Roman" w:cs="Times New Roman"/>
          <w:b/>
          <w:bCs/>
          <w:i/>
          <w:iCs/>
          <w:sz w:val="28"/>
          <w:szCs w:val="28"/>
        </w:rPr>
        <w:lastRenderedPageBreak/>
        <w:t>Подільський економічний район</w:t>
      </w:r>
    </w:p>
    <w:p w:rsidR="009C5E06" w:rsidRDefault="009C5E06" w:rsidP="00F64373">
      <w:pPr>
        <w:jc w:val="both"/>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4785"/>
        <w:gridCol w:w="4785"/>
      </w:tblGrid>
      <w:tr w:rsidR="0099344B" w:rsidTr="001F0040">
        <w:tc>
          <w:tcPr>
            <w:tcW w:w="4785" w:type="dxa"/>
          </w:tcPr>
          <w:p w:rsidR="0099344B" w:rsidRPr="00730590" w:rsidRDefault="0099344B" w:rsidP="001F0040">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S - </w:t>
            </w:r>
            <w:r w:rsidRPr="00730590">
              <w:rPr>
                <w:rFonts w:ascii="Times New Roman" w:hAnsi="Times New Roman" w:cs="Times New Roman"/>
                <w:b/>
                <w:bCs/>
                <w:sz w:val="28"/>
                <w:szCs w:val="28"/>
              </w:rPr>
              <w:t>сильні</w:t>
            </w:r>
          </w:p>
        </w:tc>
        <w:tc>
          <w:tcPr>
            <w:tcW w:w="4785" w:type="dxa"/>
          </w:tcPr>
          <w:p w:rsidR="0099344B" w:rsidRPr="00730590" w:rsidRDefault="0099344B" w:rsidP="001F0040">
            <w:pPr>
              <w:jc w:val="both"/>
              <w:rPr>
                <w:rFonts w:ascii="Times New Roman" w:hAnsi="Times New Roman" w:cs="Times New Roman"/>
                <w:b/>
                <w:sz w:val="28"/>
                <w:szCs w:val="28"/>
                <w:lang w:val="uk-UA"/>
              </w:rPr>
            </w:pPr>
            <w:r w:rsidRPr="00730590">
              <w:rPr>
                <w:rFonts w:ascii="Times New Roman" w:hAnsi="Times New Roman" w:cs="Times New Roman"/>
                <w:b/>
                <w:sz w:val="28"/>
                <w:szCs w:val="28"/>
              </w:rPr>
              <w:t xml:space="preserve">W- </w:t>
            </w:r>
            <w:r w:rsidRPr="00730590">
              <w:rPr>
                <w:rFonts w:ascii="Times New Roman" w:hAnsi="Times New Roman" w:cs="Times New Roman"/>
                <w:b/>
                <w:bCs/>
                <w:sz w:val="28"/>
                <w:szCs w:val="28"/>
              </w:rPr>
              <w:t>слабкі</w:t>
            </w:r>
          </w:p>
        </w:tc>
      </w:tr>
      <w:tr w:rsidR="0099344B" w:rsidTr="001F0040">
        <w:tc>
          <w:tcPr>
            <w:tcW w:w="4785" w:type="dxa"/>
          </w:tcPr>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досить високий рівень</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розвиткуАПК;</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вигідне транспортно-географічне</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положення;</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значні водні, земельні, лісові</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ресурси;</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значні запаси нерудних корисних</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копалин;</w:t>
            </w:r>
          </w:p>
          <w:p w:rsidR="0099344B" w:rsidRDefault="0099344B" w:rsidP="001F0040">
            <w:pPr>
              <w:jc w:val="both"/>
              <w:rPr>
                <w:rFonts w:ascii="Times New Roman" w:hAnsi="Times New Roman" w:cs="Times New Roman"/>
                <w:sz w:val="28"/>
                <w:szCs w:val="28"/>
                <w:lang w:val="uk-UA"/>
              </w:rPr>
            </w:pPr>
            <w:r>
              <w:rPr>
                <w:rFonts w:ascii="Times New Roman" w:hAnsi="Times New Roman" w:cs="Times New Roman"/>
                <w:sz w:val="28"/>
                <w:szCs w:val="28"/>
              </w:rPr>
              <w:t>- розвинута мережа газопроводів.</w:t>
            </w:r>
          </w:p>
        </w:tc>
        <w:tc>
          <w:tcPr>
            <w:tcW w:w="4785" w:type="dxa"/>
          </w:tcPr>
          <w:p w:rsidR="0099344B" w:rsidRDefault="001F0040" w:rsidP="009934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зниження чисельнос</w:t>
            </w:r>
            <w:r>
              <w:rPr>
                <w:rFonts w:ascii="Times New Roman" w:hAnsi="Times New Roman" w:cs="Times New Roman"/>
                <w:sz w:val="28"/>
                <w:szCs w:val="28"/>
                <w:lang w:val="uk-UA"/>
              </w:rPr>
              <w:t xml:space="preserve">ті </w:t>
            </w:r>
            <w:r w:rsidR="0099344B">
              <w:rPr>
                <w:rFonts w:ascii="Times New Roman" w:hAnsi="Times New Roman" w:cs="Times New Roman"/>
                <w:sz w:val="28"/>
                <w:szCs w:val="28"/>
              </w:rPr>
              <w:t>населення,</w:t>
            </w:r>
            <w:r>
              <w:rPr>
                <w:rFonts w:ascii="Times New Roman" w:hAnsi="Times New Roman" w:cs="Times New Roman"/>
                <w:sz w:val="28"/>
                <w:szCs w:val="28"/>
                <w:lang w:val="uk-UA"/>
              </w:rPr>
              <w:t xml:space="preserve"> </w:t>
            </w:r>
            <w:r w:rsidR="0099344B">
              <w:rPr>
                <w:rFonts w:ascii="Times New Roman" w:hAnsi="Times New Roman" w:cs="Times New Roman"/>
                <w:sz w:val="28"/>
                <w:szCs w:val="28"/>
              </w:rPr>
              <w:t>висока смертність;</w:t>
            </w:r>
          </w:p>
          <w:p w:rsidR="0099344B" w:rsidRDefault="0099344B" w:rsidP="009934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низький рівень розвитку</w:t>
            </w:r>
            <w:r w:rsidR="001F0040">
              <w:rPr>
                <w:rFonts w:ascii="Times New Roman" w:hAnsi="Times New Roman" w:cs="Times New Roman"/>
                <w:sz w:val="28"/>
                <w:szCs w:val="28"/>
                <w:lang w:val="uk-UA"/>
              </w:rPr>
              <w:t xml:space="preserve"> </w:t>
            </w:r>
            <w:r>
              <w:rPr>
                <w:rFonts w:ascii="Times New Roman" w:hAnsi="Times New Roman" w:cs="Times New Roman"/>
                <w:sz w:val="28"/>
                <w:szCs w:val="28"/>
              </w:rPr>
              <w:t>промислового виробництва в</w:t>
            </w:r>
            <w:r w:rsidR="001F0040">
              <w:rPr>
                <w:rFonts w:ascii="Times New Roman" w:hAnsi="Times New Roman" w:cs="Times New Roman"/>
                <w:sz w:val="28"/>
                <w:szCs w:val="28"/>
                <w:lang w:val="uk-UA"/>
              </w:rPr>
              <w:t xml:space="preserve"> </w:t>
            </w:r>
            <w:r>
              <w:rPr>
                <w:rFonts w:ascii="Times New Roman" w:hAnsi="Times New Roman" w:cs="Times New Roman"/>
                <w:sz w:val="28"/>
                <w:szCs w:val="28"/>
              </w:rPr>
              <w:t>більшості субрегіонів;</w:t>
            </w:r>
          </w:p>
          <w:p w:rsidR="0099344B" w:rsidRDefault="0099344B" w:rsidP="009934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низький рівень розвитку соціальної</w:t>
            </w:r>
          </w:p>
          <w:p w:rsidR="0099344B" w:rsidRDefault="0099344B" w:rsidP="009934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сфери;</w:t>
            </w:r>
          </w:p>
          <w:p w:rsidR="0099344B" w:rsidRDefault="0099344B" w:rsidP="009934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відсутність єдиного регіонального</w:t>
            </w:r>
          </w:p>
          <w:p w:rsidR="0099344B" w:rsidRDefault="0099344B" w:rsidP="0099344B">
            <w:pPr>
              <w:jc w:val="both"/>
              <w:rPr>
                <w:rFonts w:ascii="Times New Roman" w:hAnsi="Times New Roman" w:cs="Times New Roman"/>
                <w:sz w:val="28"/>
                <w:szCs w:val="28"/>
                <w:lang w:val="uk-UA"/>
              </w:rPr>
            </w:pPr>
            <w:r>
              <w:rPr>
                <w:rFonts w:ascii="Times New Roman" w:hAnsi="Times New Roman" w:cs="Times New Roman"/>
                <w:sz w:val="28"/>
                <w:szCs w:val="28"/>
              </w:rPr>
              <w:t>центру.</w:t>
            </w:r>
          </w:p>
        </w:tc>
      </w:tr>
      <w:tr w:rsidR="0099344B" w:rsidTr="001F0040">
        <w:tc>
          <w:tcPr>
            <w:tcW w:w="4785" w:type="dxa"/>
          </w:tcPr>
          <w:p w:rsidR="0099344B" w:rsidRPr="00730590" w:rsidRDefault="0099344B" w:rsidP="001F0040">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О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можливості</w:t>
            </w:r>
          </w:p>
        </w:tc>
        <w:tc>
          <w:tcPr>
            <w:tcW w:w="4785" w:type="dxa"/>
          </w:tcPr>
          <w:p w:rsidR="0099344B" w:rsidRPr="00730590" w:rsidRDefault="0099344B" w:rsidP="001F0040">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Т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труднощі (загрози)</w:t>
            </w:r>
          </w:p>
        </w:tc>
      </w:tr>
      <w:tr w:rsidR="0099344B" w:rsidTr="001F0040">
        <w:tc>
          <w:tcPr>
            <w:tcW w:w="4785" w:type="dxa"/>
          </w:tcPr>
          <w:p w:rsidR="0099344B" w:rsidRPr="0099344B" w:rsidRDefault="0099344B" w:rsidP="0099344B">
            <w:pPr>
              <w:autoSpaceDE w:val="0"/>
              <w:autoSpaceDN w:val="0"/>
              <w:adjustRightInd w:val="0"/>
              <w:rPr>
                <w:rFonts w:ascii="Times New Roman" w:hAnsi="Times New Roman" w:cs="Times New Roman"/>
                <w:sz w:val="28"/>
                <w:szCs w:val="28"/>
                <w:lang w:val="uk-UA"/>
              </w:rPr>
            </w:pPr>
            <w:r w:rsidRPr="0099344B">
              <w:rPr>
                <w:rFonts w:ascii="Times New Roman" w:hAnsi="Times New Roman" w:cs="Times New Roman"/>
                <w:sz w:val="28"/>
                <w:szCs w:val="28"/>
                <w:lang w:val="uk-UA"/>
              </w:rPr>
              <w:t>- активізація внутрішньо-регіональної</w:t>
            </w:r>
          </w:p>
          <w:p w:rsidR="0099344B" w:rsidRPr="0099344B" w:rsidRDefault="0099344B" w:rsidP="0099344B">
            <w:pPr>
              <w:autoSpaceDE w:val="0"/>
              <w:autoSpaceDN w:val="0"/>
              <w:adjustRightInd w:val="0"/>
              <w:rPr>
                <w:rFonts w:ascii="Times New Roman" w:hAnsi="Times New Roman" w:cs="Times New Roman"/>
                <w:sz w:val="28"/>
                <w:szCs w:val="28"/>
                <w:lang w:val="uk-UA"/>
              </w:rPr>
            </w:pPr>
            <w:r w:rsidRPr="0099344B">
              <w:rPr>
                <w:rFonts w:ascii="Times New Roman" w:hAnsi="Times New Roman" w:cs="Times New Roman"/>
                <w:sz w:val="28"/>
                <w:szCs w:val="28"/>
                <w:lang w:val="uk-UA"/>
              </w:rPr>
              <w:t>кооперації та інтеграції;</w:t>
            </w:r>
          </w:p>
          <w:p w:rsidR="0099344B" w:rsidRDefault="0099344B" w:rsidP="009934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розвиток кластерів;</w:t>
            </w:r>
          </w:p>
          <w:p w:rsidR="0099344B" w:rsidRDefault="0099344B" w:rsidP="009934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підвищення родючості грунтів;</w:t>
            </w:r>
          </w:p>
          <w:p w:rsidR="0099344B" w:rsidRDefault="0099344B" w:rsidP="009934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розвиток рекреаційного комплексу;</w:t>
            </w:r>
          </w:p>
          <w:p w:rsidR="0099344B" w:rsidRDefault="0099344B" w:rsidP="0099344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запровадження сучасних форм і</w:t>
            </w:r>
          </w:p>
          <w:p w:rsidR="0099344B" w:rsidRPr="00730590" w:rsidRDefault="0099344B" w:rsidP="0099344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методів керівництва регіоном .</w:t>
            </w:r>
          </w:p>
        </w:tc>
        <w:tc>
          <w:tcPr>
            <w:tcW w:w="4785" w:type="dxa"/>
          </w:tcPr>
          <w:p w:rsidR="0099344B"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lang w:val="uk-UA"/>
              </w:rPr>
              <w:t>-</w:t>
            </w:r>
            <w:r w:rsidR="0099344B">
              <w:rPr>
                <w:rFonts w:ascii="Times New Roman" w:hAnsi="Times New Roman" w:cs="Times New Roman"/>
                <w:sz w:val="28"/>
                <w:szCs w:val="28"/>
              </w:rPr>
              <w:t>інтенсивний площинний змив</w:t>
            </w:r>
            <w:r>
              <w:rPr>
                <w:rFonts w:ascii="Times New Roman" w:hAnsi="Times New Roman" w:cs="Times New Roman"/>
                <w:sz w:val="28"/>
                <w:szCs w:val="28"/>
                <w:lang w:val="uk-UA"/>
              </w:rPr>
              <w:t xml:space="preserve"> </w:t>
            </w:r>
            <w:r w:rsidR="0099344B">
              <w:rPr>
                <w:rFonts w:ascii="Times New Roman" w:hAnsi="Times New Roman" w:cs="Times New Roman"/>
                <w:sz w:val="28"/>
                <w:szCs w:val="28"/>
              </w:rPr>
              <w:t>грунтів;</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зниження кількості працездатного</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населення;</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негативні тенденції міграції</w:t>
            </w:r>
            <w:r w:rsidR="001F0040">
              <w:rPr>
                <w:rFonts w:ascii="Times New Roman" w:hAnsi="Times New Roman" w:cs="Times New Roman"/>
                <w:sz w:val="28"/>
                <w:szCs w:val="28"/>
                <w:lang w:val="uk-UA"/>
              </w:rPr>
              <w:t xml:space="preserve"> </w:t>
            </w:r>
            <w:r>
              <w:rPr>
                <w:rFonts w:ascii="Times New Roman" w:hAnsi="Times New Roman" w:cs="Times New Roman"/>
                <w:sz w:val="28"/>
                <w:szCs w:val="28"/>
              </w:rPr>
              <w:t>населення;</w:t>
            </w:r>
          </w:p>
          <w:p w:rsidR="0099344B" w:rsidRDefault="0099344B"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забруднення середовища відходами;</w:t>
            </w:r>
          </w:p>
          <w:p w:rsidR="0099344B" w:rsidRPr="00730590" w:rsidRDefault="0099344B" w:rsidP="001F0040">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 неконтрольована вирубка лісів.</w:t>
            </w:r>
          </w:p>
        </w:tc>
      </w:tr>
    </w:tbl>
    <w:p w:rsidR="00633182" w:rsidRDefault="00633182" w:rsidP="00F64373">
      <w:pPr>
        <w:jc w:val="both"/>
        <w:rPr>
          <w:rFonts w:ascii="Times New Roman" w:hAnsi="Times New Roman" w:cs="Times New Roman"/>
          <w:sz w:val="28"/>
          <w:szCs w:val="28"/>
          <w:lang w:val="uk-UA"/>
        </w:rPr>
      </w:pPr>
    </w:p>
    <w:p w:rsidR="0099344B" w:rsidRPr="00BD6BC6" w:rsidRDefault="0099344B" w:rsidP="001F0040">
      <w:pPr>
        <w:jc w:val="center"/>
        <w:rPr>
          <w:rFonts w:ascii="Times New Roman" w:hAnsi="Times New Roman" w:cs="Times New Roman"/>
          <w:sz w:val="28"/>
          <w:szCs w:val="28"/>
          <w:lang w:val="uk-UA"/>
        </w:rPr>
      </w:pPr>
      <w:r w:rsidRPr="0099344B">
        <w:rPr>
          <w:rFonts w:ascii="Times New Roman" w:hAnsi="Times New Roman" w:cs="Times New Roman"/>
          <w:b/>
          <w:bCs/>
          <w:i/>
          <w:iCs/>
          <w:sz w:val="28"/>
          <w:szCs w:val="28"/>
        </w:rPr>
        <w:t>Центральний економічний район</w:t>
      </w:r>
    </w:p>
    <w:tbl>
      <w:tblPr>
        <w:tblStyle w:val="a5"/>
        <w:tblW w:w="0" w:type="auto"/>
        <w:tblLook w:val="04A0" w:firstRow="1" w:lastRow="0" w:firstColumn="1" w:lastColumn="0" w:noHBand="0" w:noVBand="1"/>
      </w:tblPr>
      <w:tblGrid>
        <w:gridCol w:w="4785"/>
        <w:gridCol w:w="4785"/>
      </w:tblGrid>
      <w:tr w:rsidR="0099344B" w:rsidTr="001F0040">
        <w:tc>
          <w:tcPr>
            <w:tcW w:w="4785" w:type="dxa"/>
          </w:tcPr>
          <w:p w:rsidR="0099344B" w:rsidRPr="00730590" w:rsidRDefault="0099344B" w:rsidP="001F0040">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S - </w:t>
            </w:r>
            <w:r w:rsidRPr="00730590">
              <w:rPr>
                <w:rFonts w:ascii="Times New Roman" w:hAnsi="Times New Roman" w:cs="Times New Roman"/>
                <w:b/>
                <w:bCs/>
                <w:sz w:val="28"/>
                <w:szCs w:val="28"/>
              </w:rPr>
              <w:t>сильні</w:t>
            </w:r>
          </w:p>
        </w:tc>
        <w:tc>
          <w:tcPr>
            <w:tcW w:w="4785" w:type="dxa"/>
          </w:tcPr>
          <w:p w:rsidR="0099344B" w:rsidRPr="00730590" w:rsidRDefault="0099344B" w:rsidP="001F0040">
            <w:pPr>
              <w:jc w:val="both"/>
              <w:rPr>
                <w:rFonts w:ascii="Times New Roman" w:hAnsi="Times New Roman" w:cs="Times New Roman"/>
                <w:b/>
                <w:sz w:val="28"/>
                <w:szCs w:val="28"/>
                <w:lang w:val="uk-UA"/>
              </w:rPr>
            </w:pPr>
            <w:r w:rsidRPr="00730590">
              <w:rPr>
                <w:rFonts w:ascii="Times New Roman" w:hAnsi="Times New Roman" w:cs="Times New Roman"/>
                <w:b/>
                <w:sz w:val="28"/>
                <w:szCs w:val="28"/>
              </w:rPr>
              <w:t xml:space="preserve">W- </w:t>
            </w:r>
            <w:r w:rsidRPr="00730590">
              <w:rPr>
                <w:rFonts w:ascii="Times New Roman" w:hAnsi="Times New Roman" w:cs="Times New Roman"/>
                <w:b/>
                <w:bCs/>
                <w:sz w:val="28"/>
                <w:szCs w:val="28"/>
              </w:rPr>
              <w:t>слабкі</w:t>
            </w:r>
          </w:p>
        </w:tc>
      </w:tr>
      <w:tr w:rsidR="0099344B" w:rsidTr="001F0040">
        <w:tc>
          <w:tcPr>
            <w:tcW w:w="4785" w:type="dxa"/>
          </w:tcPr>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високий природно-ресурсний</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потенціал;</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близькість до основних сировинних</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баз промислового регіону і регіону</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споживання продукції;</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високий рівень розвитку</w:t>
            </w:r>
            <w:r>
              <w:rPr>
                <w:rFonts w:ascii="Times New Roman" w:hAnsi="Times New Roman" w:cs="Times New Roman"/>
                <w:sz w:val="28"/>
                <w:szCs w:val="28"/>
                <w:lang w:val="uk-UA"/>
              </w:rPr>
              <w:t xml:space="preserve"> </w:t>
            </w:r>
            <w:r>
              <w:rPr>
                <w:rFonts w:ascii="Times New Roman" w:hAnsi="Times New Roman" w:cs="Times New Roman"/>
                <w:sz w:val="28"/>
                <w:szCs w:val="28"/>
              </w:rPr>
              <w:t>промисловості;</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центральне положення, Київ –</w:t>
            </w:r>
            <w:r>
              <w:rPr>
                <w:rFonts w:ascii="Times New Roman" w:hAnsi="Times New Roman" w:cs="Times New Roman"/>
                <w:sz w:val="28"/>
                <w:szCs w:val="28"/>
                <w:lang w:val="uk-UA"/>
              </w:rPr>
              <w:t xml:space="preserve"> </w:t>
            </w:r>
            <w:r>
              <w:rPr>
                <w:rFonts w:ascii="Times New Roman" w:hAnsi="Times New Roman" w:cs="Times New Roman"/>
                <w:sz w:val="28"/>
                <w:szCs w:val="28"/>
              </w:rPr>
              <w:t>потужний політичний, економічний,</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культурний, науковий центр;</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-активна експортно-імпортна</w:t>
            </w:r>
            <w:r>
              <w:rPr>
                <w:rFonts w:ascii="Times New Roman" w:hAnsi="Times New Roman" w:cs="Times New Roman"/>
                <w:sz w:val="28"/>
                <w:szCs w:val="28"/>
                <w:lang w:val="uk-UA"/>
              </w:rPr>
              <w:t xml:space="preserve"> </w:t>
            </w:r>
            <w:r>
              <w:rPr>
                <w:rFonts w:ascii="Times New Roman" w:hAnsi="Times New Roman" w:cs="Times New Roman"/>
                <w:sz w:val="28"/>
                <w:szCs w:val="28"/>
              </w:rPr>
              <w:t>діяльність;</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розвинений АПК;</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розвинений транспортний комплекс;</w:t>
            </w:r>
          </w:p>
          <w:p w:rsidR="0099344B" w:rsidRP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високий рівень інвестування та</w:t>
            </w:r>
            <w:r>
              <w:rPr>
                <w:rFonts w:ascii="Times New Roman" w:hAnsi="Times New Roman" w:cs="Times New Roman"/>
                <w:sz w:val="28"/>
                <w:szCs w:val="28"/>
                <w:lang w:val="uk-UA"/>
              </w:rPr>
              <w:t xml:space="preserve"> </w:t>
            </w:r>
            <w:r>
              <w:rPr>
                <w:rFonts w:ascii="Times New Roman" w:hAnsi="Times New Roman" w:cs="Times New Roman"/>
                <w:sz w:val="28"/>
                <w:szCs w:val="28"/>
              </w:rPr>
              <w:t>запровадження інновацій.</w:t>
            </w:r>
          </w:p>
        </w:tc>
        <w:tc>
          <w:tcPr>
            <w:tcW w:w="4785" w:type="dxa"/>
          </w:tcPr>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нерівномірний внутрішній розвиток</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району, наявність відсталих</w:t>
            </w:r>
            <w:r>
              <w:rPr>
                <w:rFonts w:ascii="Times New Roman" w:hAnsi="Times New Roman" w:cs="Times New Roman"/>
                <w:sz w:val="28"/>
                <w:szCs w:val="28"/>
                <w:lang w:val="uk-UA"/>
              </w:rPr>
              <w:t xml:space="preserve"> </w:t>
            </w:r>
            <w:r>
              <w:rPr>
                <w:rFonts w:ascii="Times New Roman" w:hAnsi="Times New Roman" w:cs="Times New Roman"/>
                <w:sz w:val="28"/>
                <w:szCs w:val="28"/>
              </w:rPr>
              <w:t>субрегіонів;</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паливно-енегетична проблема;</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район знаходиться у просторі,</w:t>
            </w:r>
            <w:r>
              <w:rPr>
                <w:rFonts w:ascii="Times New Roman" w:hAnsi="Times New Roman" w:cs="Times New Roman"/>
                <w:sz w:val="28"/>
                <w:szCs w:val="28"/>
                <w:lang w:val="uk-UA"/>
              </w:rPr>
              <w:t xml:space="preserve"> </w:t>
            </w:r>
            <w:r>
              <w:rPr>
                <w:rFonts w:ascii="Times New Roman" w:hAnsi="Times New Roman" w:cs="Times New Roman"/>
                <w:sz w:val="28"/>
                <w:szCs w:val="28"/>
              </w:rPr>
              <w:t>охопленому наслідками</w:t>
            </w:r>
            <w:r>
              <w:rPr>
                <w:rFonts w:ascii="Times New Roman" w:hAnsi="Times New Roman" w:cs="Times New Roman"/>
                <w:sz w:val="28"/>
                <w:szCs w:val="28"/>
                <w:lang w:val="uk-UA"/>
              </w:rPr>
              <w:t xml:space="preserve"> </w:t>
            </w:r>
            <w:r>
              <w:rPr>
                <w:rFonts w:ascii="Times New Roman" w:hAnsi="Times New Roman" w:cs="Times New Roman"/>
                <w:sz w:val="28"/>
                <w:szCs w:val="28"/>
              </w:rPr>
              <w:t>Чорнобильської катастрофи;</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імпортнозалежність району;</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надмірна урбанізованість столиці;</w:t>
            </w:r>
          </w:p>
          <w:p w:rsidR="0099344B" w:rsidRP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проблеми транспорту та автошляхів у</w:t>
            </w:r>
            <w:r>
              <w:rPr>
                <w:rFonts w:ascii="Times New Roman" w:hAnsi="Times New Roman" w:cs="Times New Roman"/>
                <w:sz w:val="28"/>
                <w:szCs w:val="28"/>
                <w:lang w:val="uk-UA"/>
              </w:rPr>
              <w:t xml:space="preserve"> </w:t>
            </w:r>
            <w:r>
              <w:rPr>
                <w:rFonts w:ascii="Times New Roman" w:hAnsi="Times New Roman" w:cs="Times New Roman"/>
                <w:sz w:val="28"/>
                <w:szCs w:val="28"/>
              </w:rPr>
              <w:t>м. Києві.</w:t>
            </w:r>
          </w:p>
        </w:tc>
      </w:tr>
      <w:tr w:rsidR="0099344B" w:rsidTr="001F0040">
        <w:tc>
          <w:tcPr>
            <w:tcW w:w="4785" w:type="dxa"/>
          </w:tcPr>
          <w:p w:rsidR="0099344B" w:rsidRPr="00730590" w:rsidRDefault="0099344B" w:rsidP="001F0040">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О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можливості</w:t>
            </w:r>
          </w:p>
        </w:tc>
        <w:tc>
          <w:tcPr>
            <w:tcW w:w="4785" w:type="dxa"/>
          </w:tcPr>
          <w:p w:rsidR="0099344B" w:rsidRPr="00730590" w:rsidRDefault="0099344B" w:rsidP="001F0040">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Т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труднощі (загрози)</w:t>
            </w:r>
          </w:p>
        </w:tc>
      </w:tr>
      <w:tr w:rsidR="0099344B" w:rsidTr="001F0040">
        <w:tc>
          <w:tcPr>
            <w:tcW w:w="4785" w:type="dxa"/>
          </w:tcPr>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вирішення еколого-економічних і</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соціальних проблем;</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пріоритет харчової і легкої</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промисловості;</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інноваційне оновлення;</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розширення науково-містких</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виробництв і послуг;</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залучення регіону до міжнародного</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зв‘язку „Схід – Захід</w:t>
            </w:r>
            <w:r>
              <w:rPr>
                <w:rFonts w:ascii="Cambria Math" w:hAnsi="Cambria Math" w:cs="Cambria Math"/>
                <w:sz w:val="28"/>
                <w:szCs w:val="28"/>
              </w:rPr>
              <w:t>‖</w:t>
            </w:r>
            <w:r>
              <w:rPr>
                <w:rFonts w:ascii="Times New Roman" w:hAnsi="Times New Roman" w:cs="Times New Roman"/>
                <w:sz w:val="28"/>
                <w:szCs w:val="28"/>
              </w:rPr>
              <w:t>;</w:t>
            </w:r>
          </w:p>
          <w:p w:rsidR="0099344B" w:rsidRPr="0073059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-збалансування основних блоків АПК.</w:t>
            </w:r>
          </w:p>
        </w:tc>
        <w:tc>
          <w:tcPr>
            <w:tcW w:w="4785" w:type="dxa"/>
          </w:tcPr>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складна демографічна ситуація;</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проблема раціонального</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використання меліорованих земель;</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погіршення екологічної ситуації по</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обидва береги Дніпра;</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зростаюче навантаження на міжміські</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автошляхи;</w:t>
            </w:r>
          </w:p>
          <w:p w:rsidR="0099344B" w:rsidRPr="00730590" w:rsidRDefault="001F0040" w:rsidP="001F0040">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 застарілі основні фонди підпрємств.</w:t>
            </w:r>
          </w:p>
        </w:tc>
      </w:tr>
    </w:tbl>
    <w:p w:rsidR="001F0040" w:rsidRDefault="001F0040" w:rsidP="001F0040">
      <w:pPr>
        <w:jc w:val="center"/>
        <w:rPr>
          <w:rFonts w:ascii="Times New Roman" w:hAnsi="Times New Roman" w:cs="Times New Roman"/>
          <w:b/>
          <w:bCs/>
          <w:i/>
          <w:iCs/>
          <w:sz w:val="28"/>
          <w:szCs w:val="28"/>
          <w:lang w:val="uk-UA"/>
        </w:rPr>
      </w:pPr>
    </w:p>
    <w:p w:rsidR="00EB52EF" w:rsidRDefault="001F0040" w:rsidP="001F0040">
      <w:pPr>
        <w:jc w:val="center"/>
        <w:rPr>
          <w:rFonts w:ascii="Times New Roman" w:hAnsi="Times New Roman" w:cs="Times New Roman"/>
          <w:b/>
          <w:bCs/>
          <w:i/>
          <w:iCs/>
          <w:sz w:val="28"/>
          <w:szCs w:val="28"/>
          <w:lang w:val="uk-UA"/>
        </w:rPr>
      </w:pPr>
      <w:r w:rsidRPr="001F0040">
        <w:rPr>
          <w:rFonts w:ascii="Times New Roman" w:hAnsi="Times New Roman" w:cs="Times New Roman"/>
          <w:b/>
          <w:bCs/>
          <w:i/>
          <w:iCs/>
          <w:sz w:val="28"/>
          <w:szCs w:val="28"/>
        </w:rPr>
        <w:t>Поліський економічний район</w:t>
      </w:r>
    </w:p>
    <w:tbl>
      <w:tblPr>
        <w:tblStyle w:val="a5"/>
        <w:tblW w:w="0" w:type="auto"/>
        <w:tblLook w:val="04A0" w:firstRow="1" w:lastRow="0" w:firstColumn="1" w:lastColumn="0" w:noHBand="0" w:noVBand="1"/>
      </w:tblPr>
      <w:tblGrid>
        <w:gridCol w:w="4785"/>
        <w:gridCol w:w="4785"/>
      </w:tblGrid>
      <w:tr w:rsidR="001F0040" w:rsidTr="001F0040">
        <w:tc>
          <w:tcPr>
            <w:tcW w:w="4785" w:type="dxa"/>
          </w:tcPr>
          <w:p w:rsidR="001F0040" w:rsidRPr="00730590" w:rsidRDefault="001F0040" w:rsidP="001F0040">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S - </w:t>
            </w:r>
            <w:r w:rsidRPr="00730590">
              <w:rPr>
                <w:rFonts w:ascii="Times New Roman" w:hAnsi="Times New Roman" w:cs="Times New Roman"/>
                <w:b/>
                <w:bCs/>
                <w:sz w:val="28"/>
                <w:szCs w:val="28"/>
              </w:rPr>
              <w:t>сильні</w:t>
            </w:r>
          </w:p>
        </w:tc>
        <w:tc>
          <w:tcPr>
            <w:tcW w:w="4785" w:type="dxa"/>
          </w:tcPr>
          <w:p w:rsidR="001F0040" w:rsidRPr="00730590" w:rsidRDefault="001F0040" w:rsidP="001F0040">
            <w:pPr>
              <w:jc w:val="both"/>
              <w:rPr>
                <w:rFonts w:ascii="Times New Roman" w:hAnsi="Times New Roman" w:cs="Times New Roman"/>
                <w:b/>
                <w:sz w:val="28"/>
                <w:szCs w:val="28"/>
                <w:lang w:val="uk-UA"/>
              </w:rPr>
            </w:pPr>
            <w:r w:rsidRPr="00730590">
              <w:rPr>
                <w:rFonts w:ascii="Times New Roman" w:hAnsi="Times New Roman" w:cs="Times New Roman"/>
                <w:b/>
                <w:sz w:val="28"/>
                <w:szCs w:val="28"/>
              </w:rPr>
              <w:t xml:space="preserve">W- </w:t>
            </w:r>
            <w:r w:rsidRPr="00730590">
              <w:rPr>
                <w:rFonts w:ascii="Times New Roman" w:hAnsi="Times New Roman" w:cs="Times New Roman"/>
                <w:b/>
                <w:bCs/>
                <w:sz w:val="28"/>
                <w:szCs w:val="28"/>
              </w:rPr>
              <w:t>слабкі</w:t>
            </w:r>
          </w:p>
        </w:tc>
      </w:tr>
      <w:tr w:rsidR="001F0040" w:rsidTr="001F0040">
        <w:tc>
          <w:tcPr>
            <w:tcW w:w="4785" w:type="dxa"/>
          </w:tcPr>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високий природно-ресурсний</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потенціал;</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-міжрегіональний територіально-</w:t>
            </w:r>
            <w:r>
              <w:rPr>
                <w:rFonts w:ascii="Times New Roman" w:hAnsi="Times New Roman" w:cs="Times New Roman"/>
                <w:sz w:val="28"/>
                <w:szCs w:val="28"/>
                <w:lang w:val="uk-UA"/>
              </w:rPr>
              <w:t xml:space="preserve"> </w:t>
            </w:r>
            <w:r>
              <w:rPr>
                <w:rFonts w:ascii="Times New Roman" w:hAnsi="Times New Roman" w:cs="Times New Roman"/>
                <w:sz w:val="28"/>
                <w:szCs w:val="28"/>
              </w:rPr>
              <w:t>господарський комплекс,</w:t>
            </w:r>
          </w:p>
          <w:p w:rsidR="001F0040" w:rsidRPr="00011788" w:rsidRDefault="001F0040" w:rsidP="001F0040">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 ро</w:t>
            </w:r>
            <w:r w:rsidR="00011788">
              <w:rPr>
                <w:rFonts w:ascii="Times New Roman" w:hAnsi="Times New Roman" w:cs="Times New Roman"/>
                <w:sz w:val="28"/>
                <w:szCs w:val="28"/>
              </w:rPr>
              <w:t>звинуті переробні галузі АПК</w:t>
            </w:r>
            <w:r w:rsidR="00011788">
              <w:rPr>
                <w:rFonts w:ascii="Times New Roman" w:hAnsi="Times New Roman" w:cs="Times New Roman"/>
                <w:sz w:val="28"/>
                <w:szCs w:val="28"/>
                <w:lang w:val="uk-UA"/>
              </w:rPr>
              <w:t>;</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легка і харчова</w:t>
            </w:r>
            <w:r>
              <w:rPr>
                <w:rFonts w:ascii="Times New Roman" w:hAnsi="Times New Roman" w:cs="Times New Roman"/>
                <w:sz w:val="28"/>
                <w:szCs w:val="28"/>
                <w:lang w:val="uk-UA"/>
              </w:rPr>
              <w:t xml:space="preserve"> </w:t>
            </w:r>
            <w:r>
              <w:rPr>
                <w:rFonts w:ascii="Times New Roman" w:hAnsi="Times New Roman" w:cs="Times New Roman"/>
                <w:sz w:val="28"/>
                <w:szCs w:val="28"/>
              </w:rPr>
              <w:t>промисловість;</w:t>
            </w:r>
          </w:p>
          <w:p w:rsid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вигідне транспортно-географічне</w:t>
            </w:r>
          </w:p>
          <w:p w:rsidR="001F0040" w:rsidRDefault="00011788"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положення (магістралі з</w:t>
            </w:r>
            <w:r>
              <w:rPr>
                <w:rFonts w:ascii="Times New Roman" w:hAnsi="Times New Roman" w:cs="Times New Roman"/>
                <w:sz w:val="28"/>
                <w:szCs w:val="28"/>
                <w:lang w:val="uk-UA"/>
              </w:rPr>
              <w:t>’</w:t>
            </w:r>
            <w:r w:rsidR="001F0040">
              <w:rPr>
                <w:rFonts w:ascii="Times New Roman" w:hAnsi="Times New Roman" w:cs="Times New Roman"/>
                <w:sz w:val="28"/>
                <w:szCs w:val="28"/>
              </w:rPr>
              <w:t>єднують</w:t>
            </w:r>
          </w:p>
          <w:p w:rsidR="001F0040" w:rsidRPr="001F0040" w:rsidRDefault="001F0040" w:rsidP="001F004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Україн</w:t>
            </w:r>
            <w:r w:rsidR="00011788">
              <w:rPr>
                <w:rFonts w:ascii="Times New Roman" w:hAnsi="Times New Roman" w:cs="Times New Roman"/>
                <w:sz w:val="28"/>
                <w:szCs w:val="28"/>
              </w:rPr>
              <w:t>у з Білоруссю, Росією, Західною</w:t>
            </w:r>
            <w:r w:rsidR="00011788">
              <w:rPr>
                <w:rFonts w:ascii="Times New Roman" w:hAnsi="Times New Roman" w:cs="Times New Roman"/>
                <w:sz w:val="28"/>
                <w:szCs w:val="28"/>
                <w:lang w:val="uk-UA"/>
              </w:rPr>
              <w:t xml:space="preserve"> </w:t>
            </w:r>
            <w:r>
              <w:rPr>
                <w:rFonts w:ascii="Times New Roman" w:hAnsi="Times New Roman" w:cs="Times New Roman"/>
                <w:sz w:val="28"/>
                <w:szCs w:val="28"/>
              </w:rPr>
              <w:t>Європою).</w:t>
            </w:r>
          </w:p>
        </w:tc>
        <w:tc>
          <w:tcPr>
            <w:tcW w:w="4785" w:type="dxa"/>
          </w:tcPr>
          <w:p w:rsidR="001F0040" w:rsidRDefault="00011788"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скорочення темпів виробництва</w:t>
            </w:r>
            <w:r>
              <w:rPr>
                <w:rFonts w:ascii="Times New Roman" w:hAnsi="Times New Roman" w:cs="Times New Roman"/>
                <w:sz w:val="28"/>
                <w:szCs w:val="28"/>
                <w:lang w:val="uk-UA"/>
              </w:rPr>
              <w:t xml:space="preserve"> </w:t>
            </w:r>
            <w:r w:rsidR="001F0040">
              <w:rPr>
                <w:rFonts w:ascii="Times New Roman" w:hAnsi="Times New Roman" w:cs="Times New Roman"/>
                <w:sz w:val="28"/>
                <w:szCs w:val="28"/>
              </w:rPr>
              <w:t>сільськогосподарської продукції;</w:t>
            </w:r>
          </w:p>
          <w:p w:rsidR="001F0040" w:rsidRDefault="00011788"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велика кількість технологічно</w:t>
            </w:r>
            <w:r>
              <w:rPr>
                <w:rFonts w:ascii="Times New Roman" w:hAnsi="Times New Roman" w:cs="Times New Roman"/>
                <w:sz w:val="28"/>
                <w:szCs w:val="28"/>
                <w:lang w:val="uk-UA"/>
              </w:rPr>
              <w:t xml:space="preserve"> </w:t>
            </w:r>
            <w:r w:rsidR="001F0040">
              <w:rPr>
                <w:rFonts w:ascii="Times New Roman" w:hAnsi="Times New Roman" w:cs="Times New Roman"/>
                <w:sz w:val="28"/>
                <w:szCs w:val="28"/>
              </w:rPr>
              <w:t>застарілого обладнання;</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високий рівень міграції населення;</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зменшення народжуваності;</w:t>
            </w:r>
          </w:p>
          <w:p w:rsid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зростання безробіття;</w:t>
            </w:r>
          </w:p>
          <w:p w:rsidR="001F0040" w:rsidRPr="001F0040" w:rsidRDefault="001F0040" w:rsidP="001F004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w:t>
            </w:r>
            <w:r w:rsidR="00011788">
              <w:rPr>
                <w:rFonts w:ascii="Times New Roman" w:hAnsi="Times New Roman" w:cs="Times New Roman"/>
                <w:sz w:val="28"/>
                <w:szCs w:val="28"/>
              </w:rPr>
              <w:t xml:space="preserve"> недостатній розвиток курортно</w:t>
            </w:r>
            <w:r w:rsidR="00011788">
              <w:rPr>
                <w:rFonts w:ascii="Times New Roman" w:hAnsi="Times New Roman" w:cs="Times New Roman"/>
                <w:sz w:val="28"/>
                <w:szCs w:val="28"/>
                <w:lang w:val="uk-UA"/>
              </w:rPr>
              <w:t xml:space="preserve"> -</w:t>
            </w:r>
            <w:r>
              <w:rPr>
                <w:rFonts w:ascii="Times New Roman" w:hAnsi="Times New Roman" w:cs="Times New Roman"/>
                <w:sz w:val="28"/>
                <w:szCs w:val="28"/>
              </w:rPr>
              <w:t>рекреаційних територій.</w:t>
            </w:r>
          </w:p>
        </w:tc>
      </w:tr>
      <w:tr w:rsidR="001F0040" w:rsidTr="001F0040">
        <w:tc>
          <w:tcPr>
            <w:tcW w:w="4785" w:type="dxa"/>
          </w:tcPr>
          <w:p w:rsidR="001F0040" w:rsidRPr="00730590" w:rsidRDefault="001F0040" w:rsidP="001F0040">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О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можливості</w:t>
            </w:r>
          </w:p>
        </w:tc>
        <w:tc>
          <w:tcPr>
            <w:tcW w:w="4785" w:type="dxa"/>
          </w:tcPr>
          <w:p w:rsidR="001F0040" w:rsidRPr="00730590" w:rsidRDefault="001F0040" w:rsidP="001F0040">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Т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труднощі (загрози)</w:t>
            </w:r>
          </w:p>
        </w:tc>
      </w:tr>
      <w:tr w:rsidR="001F0040" w:rsidTr="001F0040">
        <w:tc>
          <w:tcPr>
            <w:tcW w:w="4785" w:type="dxa"/>
          </w:tcPr>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-покращення територіально-галузевої</w:t>
            </w:r>
            <w:r>
              <w:rPr>
                <w:rFonts w:ascii="Times New Roman" w:hAnsi="Times New Roman" w:cs="Times New Roman"/>
                <w:sz w:val="28"/>
                <w:szCs w:val="28"/>
                <w:lang w:val="uk-UA"/>
              </w:rPr>
              <w:t xml:space="preserve"> </w:t>
            </w:r>
            <w:r>
              <w:rPr>
                <w:rFonts w:ascii="Times New Roman" w:hAnsi="Times New Roman" w:cs="Times New Roman"/>
                <w:sz w:val="28"/>
                <w:szCs w:val="28"/>
              </w:rPr>
              <w:t>структури господарства;</w:t>
            </w:r>
          </w:p>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створення ВЕЗ;</w:t>
            </w:r>
          </w:p>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-розвиток торговельних та</w:t>
            </w:r>
            <w:r>
              <w:rPr>
                <w:rFonts w:ascii="Times New Roman" w:hAnsi="Times New Roman" w:cs="Times New Roman"/>
                <w:sz w:val="28"/>
                <w:szCs w:val="28"/>
                <w:lang w:val="uk-UA"/>
              </w:rPr>
              <w:t xml:space="preserve"> </w:t>
            </w:r>
            <w:r>
              <w:rPr>
                <w:rFonts w:ascii="Times New Roman" w:hAnsi="Times New Roman" w:cs="Times New Roman"/>
                <w:sz w:val="28"/>
                <w:szCs w:val="28"/>
              </w:rPr>
              <w:t>виробничих взаємовідносин регіону з</w:t>
            </w:r>
          </w:p>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іншими державами;</w:t>
            </w:r>
          </w:p>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розбудова інфраструктури торгівлі,</w:t>
            </w:r>
          </w:p>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транспорту та зв</w:t>
            </w:r>
            <w:r>
              <w:rPr>
                <w:rFonts w:ascii="Times New Roman" w:hAnsi="Times New Roman" w:cs="Times New Roman"/>
                <w:sz w:val="28"/>
                <w:szCs w:val="28"/>
                <w:lang w:val="uk-UA"/>
              </w:rPr>
              <w:t>’</w:t>
            </w:r>
            <w:r>
              <w:rPr>
                <w:rFonts w:ascii="Times New Roman" w:hAnsi="Times New Roman" w:cs="Times New Roman"/>
                <w:sz w:val="28"/>
                <w:szCs w:val="28"/>
              </w:rPr>
              <w:t>язку;</w:t>
            </w:r>
          </w:p>
          <w:p w:rsidR="001F0040" w:rsidRPr="00730590"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розвиток рекреації.</w:t>
            </w:r>
          </w:p>
        </w:tc>
        <w:tc>
          <w:tcPr>
            <w:tcW w:w="4785" w:type="dxa"/>
          </w:tcPr>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негативна екологічна ситуація,</w:t>
            </w:r>
          </w:p>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lang w:val="uk-UA"/>
              </w:rPr>
              <w:t>п</w:t>
            </w:r>
            <w:r>
              <w:rPr>
                <w:rFonts w:ascii="Times New Roman" w:hAnsi="Times New Roman" w:cs="Times New Roman"/>
                <w:sz w:val="28"/>
                <w:szCs w:val="28"/>
              </w:rPr>
              <w:t>ов</w:t>
            </w:r>
            <w:r>
              <w:rPr>
                <w:rFonts w:ascii="Times New Roman" w:hAnsi="Times New Roman" w:cs="Times New Roman"/>
                <w:sz w:val="28"/>
                <w:szCs w:val="28"/>
                <w:lang w:val="uk-UA"/>
              </w:rPr>
              <w:t>’</w:t>
            </w:r>
            <w:r>
              <w:rPr>
                <w:rFonts w:ascii="Times New Roman" w:hAnsi="Times New Roman" w:cs="Times New Roman"/>
                <w:sz w:val="28"/>
                <w:szCs w:val="28"/>
              </w:rPr>
              <w:t>язана з ЧАЕС;</w:t>
            </w:r>
          </w:p>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низький загальний рівень розвитку</w:t>
            </w:r>
          </w:p>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продуктивних сил;</w:t>
            </w:r>
          </w:p>
          <w:p w:rsidR="00011788" w:rsidRDefault="00011788" w:rsidP="0001178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екстенсивне використання ресурсів;</w:t>
            </w:r>
          </w:p>
          <w:p w:rsidR="001F0040" w:rsidRPr="00730590" w:rsidRDefault="00011788" w:rsidP="00011788">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 індустріальна відсталість.</w:t>
            </w:r>
          </w:p>
        </w:tc>
      </w:tr>
    </w:tbl>
    <w:p w:rsidR="003A6A77" w:rsidRDefault="003A6A77" w:rsidP="003A6A77">
      <w:pPr>
        <w:jc w:val="center"/>
        <w:rPr>
          <w:rFonts w:ascii="Times New Roman" w:hAnsi="Times New Roman" w:cs="Times New Roman"/>
          <w:b/>
          <w:bCs/>
          <w:i/>
          <w:iCs/>
          <w:sz w:val="28"/>
          <w:szCs w:val="28"/>
          <w:lang w:val="uk-UA"/>
        </w:rPr>
      </w:pPr>
    </w:p>
    <w:p w:rsidR="001F0040" w:rsidRDefault="003A6A77" w:rsidP="003A6A77">
      <w:pPr>
        <w:jc w:val="center"/>
        <w:rPr>
          <w:rFonts w:ascii="Times New Roman" w:hAnsi="Times New Roman" w:cs="Times New Roman"/>
          <w:b/>
          <w:bCs/>
          <w:i/>
          <w:iCs/>
          <w:sz w:val="28"/>
          <w:szCs w:val="28"/>
          <w:lang w:val="uk-UA"/>
        </w:rPr>
      </w:pPr>
      <w:r w:rsidRPr="003A6A77">
        <w:rPr>
          <w:rFonts w:ascii="Times New Roman" w:hAnsi="Times New Roman" w:cs="Times New Roman"/>
          <w:b/>
          <w:bCs/>
          <w:i/>
          <w:iCs/>
          <w:sz w:val="28"/>
          <w:szCs w:val="28"/>
        </w:rPr>
        <w:t>Придніпровський економічний район</w:t>
      </w:r>
    </w:p>
    <w:tbl>
      <w:tblPr>
        <w:tblStyle w:val="a5"/>
        <w:tblW w:w="0" w:type="auto"/>
        <w:tblLook w:val="04A0" w:firstRow="1" w:lastRow="0" w:firstColumn="1" w:lastColumn="0" w:noHBand="0" w:noVBand="1"/>
      </w:tblPr>
      <w:tblGrid>
        <w:gridCol w:w="4785"/>
        <w:gridCol w:w="4785"/>
      </w:tblGrid>
      <w:tr w:rsidR="003A6A77" w:rsidTr="005B1209">
        <w:tc>
          <w:tcPr>
            <w:tcW w:w="4785" w:type="dxa"/>
          </w:tcPr>
          <w:p w:rsidR="003A6A77" w:rsidRPr="00730590" w:rsidRDefault="003A6A77" w:rsidP="005B1209">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S - </w:t>
            </w:r>
            <w:r w:rsidRPr="00730590">
              <w:rPr>
                <w:rFonts w:ascii="Times New Roman" w:hAnsi="Times New Roman" w:cs="Times New Roman"/>
                <w:b/>
                <w:bCs/>
                <w:sz w:val="28"/>
                <w:szCs w:val="28"/>
              </w:rPr>
              <w:t>сильні</w:t>
            </w:r>
          </w:p>
        </w:tc>
        <w:tc>
          <w:tcPr>
            <w:tcW w:w="4785" w:type="dxa"/>
          </w:tcPr>
          <w:p w:rsidR="003A6A77" w:rsidRPr="00730590" w:rsidRDefault="003A6A77" w:rsidP="003A6A77">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W- </w:t>
            </w:r>
            <w:r w:rsidRPr="00730590">
              <w:rPr>
                <w:rFonts w:ascii="Times New Roman" w:hAnsi="Times New Roman" w:cs="Times New Roman"/>
                <w:b/>
                <w:bCs/>
                <w:sz w:val="28"/>
                <w:szCs w:val="28"/>
              </w:rPr>
              <w:t>слабкі</w:t>
            </w:r>
          </w:p>
        </w:tc>
      </w:tr>
      <w:tr w:rsidR="003A6A77" w:rsidTr="005B1209">
        <w:tc>
          <w:tcPr>
            <w:tcW w:w="4785" w:type="dxa"/>
          </w:tcPr>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-високий природно-ресурсний</w:t>
            </w:r>
            <w:r>
              <w:rPr>
                <w:rFonts w:ascii="Times New Roman" w:hAnsi="Times New Roman" w:cs="Times New Roman"/>
                <w:sz w:val="28"/>
                <w:szCs w:val="28"/>
                <w:lang w:val="uk-UA"/>
              </w:rPr>
              <w:t xml:space="preserve"> </w:t>
            </w:r>
            <w:r>
              <w:rPr>
                <w:rFonts w:ascii="Times New Roman" w:hAnsi="Times New Roman" w:cs="Times New Roman"/>
                <w:sz w:val="28"/>
                <w:szCs w:val="28"/>
              </w:rPr>
              <w:t>потенціал;</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-високий рівень розвитку</w:t>
            </w:r>
            <w:r>
              <w:rPr>
                <w:rFonts w:ascii="Times New Roman" w:hAnsi="Times New Roman" w:cs="Times New Roman"/>
                <w:sz w:val="28"/>
                <w:szCs w:val="28"/>
                <w:lang w:val="uk-UA"/>
              </w:rPr>
              <w:t xml:space="preserve"> </w:t>
            </w:r>
            <w:r>
              <w:rPr>
                <w:rFonts w:ascii="Times New Roman" w:hAnsi="Times New Roman" w:cs="Times New Roman"/>
                <w:sz w:val="28"/>
                <w:szCs w:val="28"/>
              </w:rPr>
              <w:t>промисловості;</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наявність потужних індустріальних</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центрів;</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розвинена транспортна система;</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високі технології;</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наявність сучасної науково-</w:t>
            </w:r>
          </w:p>
          <w:p w:rsidR="003A6A77" w:rsidRPr="001F0040"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конструкторської бази світового рівня.</w:t>
            </w:r>
          </w:p>
        </w:tc>
        <w:tc>
          <w:tcPr>
            <w:tcW w:w="4785" w:type="dxa"/>
          </w:tcPr>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 обмеженість ресурсів регіону;</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-велика кількість технологічно</w:t>
            </w:r>
            <w:r>
              <w:rPr>
                <w:rFonts w:ascii="Times New Roman" w:hAnsi="Times New Roman" w:cs="Times New Roman"/>
                <w:sz w:val="28"/>
                <w:szCs w:val="28"/>
                <w:lang w:val="uk-UA"/>
              </w:rPr>
              <w:t xml:space="preserve"> </w:t>
            </w:r>
            <w:r>
              <w:rPr>
                <w:rFonts w:ascii="Times New Roman" w:hAnsi="Times New Roman" w:cs="Times New Roman"/>
                <w:sz w:val="28"/>
                <w:szCs w:val="28"/>
              </w:rPr>
              <w:t>застарілого обладнання;</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високий рівень міграції;</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надмірна урбанізація;</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 недостатній розвиток курортно-</w:t>
            </w:r>
          </w:p>
          <w:p w:rsidR="003A6A77" w:rsidRPr="001F0040"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рекреаційних територій.</w:t>
            </w:r>
          </w:p>
        </w:tc>
      </w:tr>
      <w:tr w:rsidR="003A6A77" w:rsidTr="005B1209">
        <w:tc>
          <w:tcPr>
            <w:tcW w:w="4785" w:type="dxa"/>
          </w:tcPr>
          <w:p w:rsidR="003A6A77" w:rsidRPr="00730590" w:rsidRDefault="003A6A77" w:rsidP="005B1209">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lastRenderedPageBreak/>
              <w:t xml:space="preserve">О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можливості</w:t>
            </w:r>
          </w:p>
        </w:tc>
        <w:tc>
          <w:tcPr>
            <w:tcW w:w="4785" w:type="dxa"/>
          </w:tcPr>
          <w:p w:rsidR="003A6A77" w:rsidRPr="00730590" w:rsidRDefault="003A6A77" w:rsidP="005B1209">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Т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труднощі (загрози)</w:t>
            </w:r>
          </w:p>
        </w:tc>
      </w:tr>
      <w:tr w:rsidR="003A6A77" w:rsidTr="005B1209">
        <w:tc>
          <w:tcPr>
            <w:tcW w:w="4785" w:type="dxa"/>
          </w:tcPr>
          <w:p w:rsidR="003A6A77" w:rsidRDefault="003A6A77" w:rsidP="003A6A7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підвищення продуктивності праці;</w:t>
            </w:r>
          </w:p>
          <w:p w:rsidR="003A6A77" w:rsidRDefault="003A6A77" w:rsidP="003A6A7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заміна основних фондів;</w:t>
            </w:r>
          </w:p>
          <w:p w:rsidR="003A6A77" w:rsidRDefault="003A6A77" w:rsidP="003A6A7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територіальна деконцентрація;</w:t>
            </w:r>
          </w:p>
          <w:p w:rsidR="003A6A77" w:rsidRDefault="003A6A77" w:rsidP="003A6A7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надання пріоритету наукомістким</w:t>
            </w:r>
          </w:p>
          <w:p w:rsidR="003A6A77" w:rsidRDefault="003A6A77" w:rsidP="003A6A7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галузям промисловості;</w:t>
            </w:r>
          </w:p>
          <w:p w:rsidR="003A6A77" w:rsidRPr="00730590"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високий експортний потенціал.</w:t>
            </w:r>
          </w:p>
        </w:tc>
        <w:tc>
          <w:tcPr>
            <w:tcW w:w="4785" w:type="dxa"/>
          </w:tcPr>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-негативна екологічна</w:t>
            </w:r>
            <w:r>
              <w:rPr>
                <w:rFonts w:ascii="Times New Roman" w:hAnsi="Times New Roman" w:cs="Times New Roman"/>
                <w:sz w:val="28"/>
                <w:szCs w:val="28"/>
                <w:lang w:val="uk-UA"/>
              </w:rPr>
              <w:t xml:space="preserve"> </w:t>
            </w:r>
            <w:r>
              <w:rPr>
                <w:rFonts w:ascii="Times New Roman" w:hAnsi="Times New Roman" w:cs="Times New Roman"/>
                <w:sz w:val="28"/>
                <w:szCs w:val="28"/>
              </w:rPr>
              <w:t>ситуація,</w:t>
            </w:r>
            <w:r>
              <w:rPr>
                <w:rFonts w:ascii="Times New Roman" w:hAnsi="Times New Roman" w:cs="Times New Roman"/>
                <w:sz w:val="28"/>
                <w:szCs w:val="28"/>
                <w:lang w:val="uk-UA"/>
              </w:rPr>
              <w:t xml:space="preserve"> </w:t>
            </w:r>
            <w:r>
              <w:rPr>
                <w:rFonts w:ascii="Times New Roman" w:hAnsi="Times New Roman" w:cs="Times New Roman"/>
                <w:sz w:val="28"/>
                <w:szCs w:val="28"/>
              </w:rPr>
              <w:t>загроза</w:t>
            </w:r>
            <w:r>
              <w:rPr>
                <w:rFonts w:ascii="Times New Roman" w:hAnsi="Times New Roman" w:cs="Times New Roman"/>
                <w:sz w:val="28"/>
                <w:szCs w:val="28"/>
                <w:lang w:val="uk-UA"/>
              </w:rPr>
              <w:t xml:space="preserve"> </w:t>
            </w:r>
            <w:r>
              <w:rPr>
                <w:rFonts w:ascii="Times New Roman" w:hAnsi="Times New Roman" w:cs="Times New Roman"/>
                <w:sz w:val="28"/>
                <w:szCs w:val="28"/>
              </w:rPr>
              <w:t>техногенних катастроф;</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-збільшення чисельності безробітних;</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застарілі основні фонди;</w:t>
            </w:r>
          </w:p>
          <w:p w:rsidR="003A6A77" w:rsidRPr="00730590" w:rsidRDefault="003A6A77" w:rsidP="003A6A7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 зменшення родючості грунтів.</w:t>
            </w:r>
          </w:p>
        </w:tc>
      </w:tr>
    </w:tbl>
    <w:p w:rsidR="003A6A77" w:rsidRDefault="003A6A77" w:rsidP="003A6A77">
      <w:pPr>
        <w:rPr>
          <w:rFonts w:ascii="Times New Roman,BoldItalic" w:hAnsi="Times New Roman,BoldItalic" w:cs="Times New Roman,BoldItalic"/>
          <w:b/>
          <w:bCs/>
          <w:i/>
          <w:iCs/>
          <w:sz w:val="28"/>
          <w:szCs w:val="28"/>
          <w:lang w:val="uk-UA"/>
        </w:rPr>
      </w:pPr>
    </w:p>
    <w:p w:rsidR="003A6A77" w:rsidRDefault="003A6A77" w:rsidP="003A6A77">
      <w:pPr>
        <w:jc w:val="center"/>
        <w:rPr>
          <w:rFonts w:ascii="Times New Roman" w:hAnsi="Times New Roman" w:cs="Times New Roman"/>
          <w:b/>
          <w:bCs/>
          <w:i/>
          <w:iCs/>
          <w:sz w:val="28"/>
          <w:szCs w:val="28"/>
          <w:lang w:val="uk-UA"/>
        </w:rPr>
      </w:pPr>
      <w:r w:rsidRPr="003A6A77">
        <w:rPr>
          <w:rFonts w:ascii="Times New Roman" w:hAnsi="Times New Roman" w:cs="Times New Roman"/>
          <w:b/>
          <w:bCs/>
          <w:i/>
          <w:iCs/>
          <w:sz w:val="28"/>
          <w:szCs w:val="28"/>
        </w:rPr>
        <w:t>Східний економічний район</w:t>
      </w:r>
    </w:p>
    <w:tbl>
      <w:tblPr>
        <w:tblStyle w:val="a5"/>
        <w:tblW w:w="0" w:type="auto"/>
        <w:tblLook w:val="04A0" w:firstRow="1" w:lastRow="0" w:firstColumn="1" w:lastColumn="0" w:noHBand="0" w:noVBand="1"/>
      </w:tblPr>
      <w:tblGrid>
        <w:gridCol w:w="4785"/>
        <w:gridCol w:w="4785"/>
      </w:tblGrid>
      <w:tr w:rsidR="003A6A77" w:rsidTr="005B1209">
        <w:tc>
          <w:tcPr>
            <w:tcW w:w="4785" w:type="dxa"/>
          </w:tcPr>
          <w:p w:rsidR="003A6A77" w:rsidRPr="00730590" w:rsidRDefault="003A6A77" w:rsidP="005B1209">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S - </w:t>
            </w:r>
            <w:r w:rsidRPr="00730590">
              <w:rPr>
                <w:rFonts w:ascii="Times New Roman" w:hAnsi="Times New Roman" w:cs="Times New Roman"/>
                <w:b/>
                <w:bCs/>
                <w:sz w:val="28"/>
                <w:szCs w:val="28"/>
              </w:rPr>
              <w:t>сильні</w:t>
            </w:r>
          </w:p>
        </w:tc>
        <w:tc>
          <w:tcPr>
            <w:tcW w:w="4785" w:type="dxa"/>
          </w:tcPr>
          <w:p w:rsidR="003A6A77" w:rsidRPr="00730590" w:rsidRDefault="003A6A77" w:rsidP="005B1209">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W- </w:t>
            </w:r>
            <w:r w:rsidRPr="00730590">
              <w:rPr>
                <w:rFonts w:ascii="Times New Roman" w:hAnsi="Times New Roman" w:cs="Times New Roman"/>
                <w:b/>
                <w:bCs/>
                <w:sz w:val="28"/>
                <w:szCs w:val="28"/>
              </w:rPr>
              <w:t>слабкі</w:t>
            </w:r>
          </w:p>
        </w:tc>
      </w:tr>
      <w:tr w:rsidR="003A6A77" w:rsidTr="005B1209">
        <w:tc>
          <w:tcPr>
            <w:tcW w:w="4785" w:type="dxa"/>
          </w:tcPr>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-високий природно-ресурсний</w:t>
            </w:r>
            <w:r>
              <w:rPr>
                <w:rFonts w:ascii="Times New Roman" w:hAnsi="Times New Roman" w:cs="Times New Roman"/>
                <w:sz w:val="28"/>
                <w:szCs w:val="28"/>
                <w:lang w:val="uk-UA"/>
              </w:rPr>
              <w:t xml:space="preserve"> </w:t>
            </w:r>
            <w:r>
              <w:rPr>
                <w:rFonts w:ascii="Times New Roman" w:hAnsi="Times New Roman" w:cs="Times New Roman"/>
                <w:sz w:val="28"/>
                <w:szCs w:val="28"/>
              </w:rPr>
              <w:t>потенціал;</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-розвинена багатогалузева</w:t>
            </w:r>
            <w:r>
              <w:rPr>
                <w:rFonts w:ascii="Times New Roman" w:hAnsi="Times New Roman" w:cs="Times New Roman"/>
                <w:sz w:val="28"/>
                <w:szCs w:val="28"/>
                <w:lang w:val="uk-UA"/>
              </w:rPr>
              <w:t xml:space="preserve"> </w:t>
            </w:r>
            <w:r>
              <w:rPr>
                <w:rFonts w:ascii="Times New Roman" w:hAnsi="Times New Roman" w:cs="Times New Roman"/>
                <w:sz w:val="28"/>
                <w:szCs w:val="28"/>
              </w:rPr>
              <w:t>промисловість (особливо</w:t>
            </w:r>
            <w:r>
              <w:rPr>
                <w:rFonts w:ascii="Times New Roman" w:hAnsi="Times New Roman" w:cs="Times New Roman"/>
                <w:sz w:val="28"/>
                <w:szCs w:val="28"/>
                <w:lang w:val="uk-UA"/>
              </w:rPr>
              <w:t xml:space="preserve"> </w:t>
            </w:r>
            <w:r>
              <w:rPr>
                <w:rFonts w:ascii="Times New Roman" w:hAnsi="Times New Roman" w:cs="Times New Roman"/>
                <w:sz w:val="28"/>
                <w:szCs w:val="28"/>
              </w:rPr>
              <w:t>машинобудування);</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розвинуте сільськогосподарське</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виробництво;</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розвинутий транспортний</w:t>
            </w:r>
          </w:p>
          <w:p w:rsidR="003A6A77" w:rsidRPr="001F0040"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комплекс.</w:t>
            </w:r>
          </w:p>
        </w:tc>
        <w:tc>
          <w:tcPr>
            <w:tcW w:w="4785" w:type="dxa"/>
          </w:tcPr>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збільшення частки видобувних</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галузей;</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-скорочення частки хімічної,</w:t>
            </w:r>
            <w:r>
              <w:rPr>
                <w:rFonts w:ascii="Times New Roman" w:hAnsi="Times New Roman" w:cs="Times New Roman"/>
                <w:sz w:val="28"/>
                <w:szCs w:val="28"/>
                <w:lang w:val="uk-UA"/>
              </w:rPr>
              <w:t xml:space="preserve"> </w:t>
            </w:r>
            <w:r>
              <w:rPr>
                <w:rFonts w:ascii="Times New Roman" w:hAnsi="Times New Roman" w:cs="Times New Roman"/>
                <w:sz w:val="28"/>
                <w:szCs w:val="28"/>
              </w:rPr>
              <w:t>нафтохімічної промисловості ;</w:t>
            </w:r>
          </w:p>
          <w:p w:rsidR="003A6A77" w:rsidRPr="001F0040"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-недостатній розвиток інфраструктури</w:t>
            </w:r>
            <w:r>
              <w:rPr>
                <w:rFonts w:ascii="Times New Roman" w:hAnsi="Times New Roman" w:cs="Times New Roman"/>
                <w:sz w:val="28"/>
                <w:szCs w:val="28"/>
                <w:lang w:val="uk-UA"/>
              </w:rPr>
              <w:t xml:space="preserve"> </w:t>
            </w:r>
            <w:r>
              <w:rPr>
                <w:rFonts w:ascii="Times New Roman" w:hAnsi="Times New Roman" w:cs="Times New Roman"/>
                <w:sz w:val="28"/>
                <w:szCs w:val="28"/>
              </w:rPr>
              <w:t>курортно-рекреаційного комплексу.</w:t>
            </w:r>
          </w:p>
        </w:tc>
      </w:tr>
      <w:tr w:rsidR="003A6A77" w:rsidTr="005B1209">
        <w:tc>
          <w:tcPr>
            <w:tcW w:w="4785" w:type="dxa"/>
          </w:tcPr>
          <w:p w:rsidR="003A6A77" w:rsidRPr="00730590" w:rsidRDefault="003A6A77" w:rsidP="005B1209">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О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можливості</w:t>
            </w:r>
          </w:p>
        </w:tc>
        <w:tc>
          <w:tcPr>
            <w:tcW w:w="4785" w:type="dxa"/>
          </w:tcPr>
          <w:p w:rsidR="003A6A77" w:rsidRPr="00730590" w:rsidRDefault="003A6A77" w:rsidP="005B1209">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Т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труднощі (загрози)</w:t>
            </w:r>
          </w:p>
        </w:tc>
      </w:tr>
      <w:tr w:rsidR="003A6A77" w:rsidTr="005B1209">
        <w:tc>
          <w:tcPr>
            <w:tcW w:w="4785" w:type="dxa"/>
          </w:tcPr>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інноваційний розвиток сільського</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господарства;</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модернізація основних фондів;</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-активізація розвитку малих і середніх</w:t>
            </w:r>
            <w:r>
              <w:rPr>
                <w:rFonts w:ascii="Times New Roman" w:hAnsi="Times New Roman" w:cs="Times New Roman"/>
                <w:sz w:val="28"/>
                <w:szCs w:val="28"/>
                <w:lang w:val="uk-UA"/>
              </w:rPr>
              <w:t xml:space="preserve"> </w:t>
            </w:r>
            <w:r>
              <w:rPr>
                <w:rFonts w:ascii="Times New Roman" w:hAnsi="Times New Roman" w:cs="Times New Roman"/>
                <w:sz w:val="28"/>
                <w:szCs w:val="28"/>
              </w:rPr>
              <w:t>міст;</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підвищення продуктивності праці;</w:t>
            </w:r>
          </w:p>
          <w:p w:rsidR="003A6A77" w:rsidRPr="00730590"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реструктуризація економіки регіону.</w:t>
            </w:r>
          </w:p>
        </w:tc>
        <w:tc>
          <w:tcPr>
            <w:tcW w:w="4785" w:type="dxa"/>
          </w:tcPr>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-напружена екологічна</w:t>
            </w:r>
            <w:r>
              <w:rPr>
                <w:rFonts w:ascii="Times New Roman" w:hAnsi="Times New Roman" w:cs="Times New Roman"/>
                <w:sz w:val="28"/>
                <w:szCs w:val="28"/>
                <w:lang w:val="uk-UA"/>
              </w:rPr>
              <w:t xml:space="preserve"> </w:t>
            </w:r>
            <w:r>
              <w:rPr>
                <w:rFonts w:ascii="Times New Roman" w:hAnsi="Times New Roman" w:cs="Times New Roman"/>
                <w:sz w:val="28"/>
                <w:szCs w:val="28"/>
              </w:rPr>
              <w:t>ситуація,</w:t>
            </w:r>
            <w:r>
              <w:rPr>
                <w:rFonts w:ascii="Times New Roman" w:hAnsi="Times New Roman" w:cs="Times New Roman"/>
                <w:sz w:val="28"/>
                <w:szCs w:val="28"/>
                <w:lang w:val="uk-UA"/>
              </w:rPr>
              <w:t xml:space="preserve"> </w:t>
            </w:r>
            <w:r>
              <w:rPr>
                <w:rFonts w:ascii="Times New Roman" w:hAnsi="Times New Roman" w:cs="Times New Roman"/>
                <w:sz w:val="28"/>
                <w:szCs w:val="28"/>
              </w:rPr>
              <w:t>загроза техногенних</w:t>
            </w:r>
            <w:r>
              <w:rPr>
                <w:rFonts w:ascii="Times New Roman" w:hAnsi="Times New Roman" w:cs="Times New Roman"/>
                <w:sz w:val="28"/>
                <w:szCs w:val="28"/>
                <w:lang w:val="uk-UA"/>
              </w:rPr>
              <w:t xml:space="preserve"> </w:t>
            </w:r>
            <w:r>
              <w:rPr>
                <w:rFonts w:ascii="Times New Roman" w:hAnsi="Times New Roman" w:cs="Times New Roman"/>
                <w:sz w:val="28"/>
                <w:szCs w:val="28"/>
              </w:rPr>
              <w:t>катастроф;</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територіальна нерівномірність</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розвитку;</w:t>
            </w:r>
          </w:p>
          <w:p w:rsidR="003A6A77" w:rsidRDefault="003A6A77" w:rsidP="003A6A7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застаріла структура промисловості;</w:t>
            </w:r>
          </w:p>
          <w:p w:rsidR="003A6A77" w:rsidRPr="00730590" w:rsidRDefault="003A6A77" w:rsidP="003A6A7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 впровадження досягнень НТП.</w:t>
            </w:r>
          </w:p>
        </w:tc>
      </w:tr>
    </w:tbl>
    <w:p w:rsidR="003A6A77" w:rsidRDefault="003A6A77" w:rsidP="003A6A77">
      <w:pPr>
        <w:jc w:val="center"/>
        <w:rPr>
          <w:rFonts w:ascii="Times New Roman" w:hAnsi="Times New Roman" w:cs="Times New Roman"/>
          <w:b/>
          <w:bCs/>
          <w:i/>
          <w:iCs/>
          <w:sz w:val="28"/>
          <w:szCs w:val="28"/>
          <w:lang w:val="uk-UA"/>
        </w:rPr>
      </w:pPr>
    </w:p>
    <w:p w:rsidR="003A6A77" w:rsidRDefault="003A6A77" w:rsidP="003A6A77">
      <w:pPr>
        <w:jc w:val="center"/>
        <w:rPr>
          <w:rFonts w:ascii="Times New Roman" w:hAnsi="Times New Roman" w:cs="Times New Roman"/>
          <w:b/>
          <w:bCs/>
          <w:i/>
          <w:iCs/>
          <w:sz w:val="28"/>
          <w:szCs w:val="28"/>
          <w:lang w:val="uk-UA"/>
        </w:rPr>
      </w:pPr>
    </w:p>
    <w:p w:rsidR="003A6A77" w:rsidRDefault="003A6A77" w:rsidP="003A6A77">
      <w:pPr>
        <w:jc w:val="center"/>
        <w:rPr>
          <w:rFonts w:ascii="Times New Roman" w:hAnsi="Times New Roman" w:cs="Times New Roman"/>
          <w:b/>
          <w:bCs/>
          <w:i/>
          <w:iCs/>
          <w:sz w:val="28"/>
          <w:szCs w:val="28"/>
          <w:lang w:val="uk-UA"/>
        </w:rPr>
      </w:pPr>
    </w:p>
    <w:p w:rsidR="003A6A77" w:rsidRDefault="003A6A77" w:rsidP="003A6A77">
      <w:pPr>
        <w:jc w:val="center"/>
        <w:rPr>
          <w:rFonts w:ascii="Times New Roman" w:hAnsi="Times New Roman" w:cs="Times New Roman"/>
          <w:b/>
          <w:bCs/>
          <w:i/>
          <w:iCs/>
          <w:sz w:val="28"/>
          <w:szCs w:val="28"/>
          <w:lang w:val="uk-UA"/>
        </w:rPr>
      </w:pPr>
    </w:p>
    <w:p w:rsidR="003A6A77" w:rsidRDefault="003A6A77" w:rsidP="003A6A77">
      <w:pPr>
        <w:jc w:val="center"/>
        <w:rPr>
          <w:rFonts w:ascii="Times New Roman" w:hAnsi="Times New Roman" w:cs="Times New Roman"/>
          <w:b/>
          <w:bCs/>
          <w:i/>
          <w:iCs/>
          <w:sz w:val="28"/>
          <w:szCs w:val="28"/>
          <w:lang w:val="uk-UA"/>
        </w:rPr>
      </w:pPr>
    </w:p>
    <w:p w:rsidR="003A6A77" w:rsidRDefault="003A6A77" w:rsidP="003A6A77">
      <w:pPr>
        <w:jc w:val="center"/>
        <w:rPr>
          <w:rFonts w:ascii="Times New Roman" w:hAnsi="Times New Roman" w:cs="Times New Roman"/>
          <w:b/>
          <w:bCs/>
          <w:i/>
          <w:iCs/>
          <w:sz w:val="28"/>
          <w:szCs w:val="28"/>
          <w:lang w:val="uk-UA"/>
        </w:rPr>
      </w:pPr>
    </w:p>
    <w:p w:rsidR="003A6A77" w:rsidRDefault="003A6A77" w:rsidP="003A6A77">
      <w:pPr>
        <w:jc w:val="center"/>
        <w:rPr>
          <w:rFonts w:ascii="Times New Roman" w:hAnsi="Times New Roman" w:cs="Times New Roman"/>
          <w:b/>
          <w:bCs/>
          <w:i/>
          <w:iCs/>
          <w:sz w:val="28"/>
          <w:szCs w:val="28"/>
          <w:lang w:val="uk-UA"/>
        </w:rPr>
      </w:pPr>
      <w:r w:rsidRPr="003A6A77">
        <w:rPr>
          <w:rFonts w:ascii="Times New Roman" w:hAnsi="Times New Roman" w:cs="Times New Roman"/>
          <w:b/>
          <w:bCs/>
          <w:i/>
          <w:iCs/>
          <w:sz w:val="28"/>
          <w:szCs w:val="28"/>
        </w:rPr>
        <w:lastRenderedPageBreak/>
        <w:t>Південний економічний район</w:t>
      </w:r>
    </w:p>
    <w:tbl>
      <w:tblPr>
        <w:tblStyle w:val="a5"/>
        <w:tblW w:w="0" w:type="auto"/>
        <w:tblLook w:val="04A0" w:firstRow="1" w:lastRow="0" w:firstColumn="1" w:lastColumn="0" w:noHBand="0" w:noVBand="1"/>
      </w:tblPr>
      <w:tblGrid>
        <w:gridCol w:w="4785"/>
        <w:gridCol w:w="4785"/>
      </w:tblGrid>
      <w:tr w:rsidR="003A6A77" w:rsidTr="005B1209">
        <w:tc>
          <w:tcPr>
            <w:tcW w:w="4785" w:type="dxa"/>
          </w:tcPr>
          <w:p w:rsidR="003A6A77" w:rsidRPr="00730590" w:rsidRDefault="003A6A77" w:rsidP="005B1209">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S - </w:t>
            </w:r>
            <w:r w:rsidRPr="00730590">
              <w:rPr>
                <w:rFonts w:ascii="Times New Roman" w:hAnsi="Times New Roman" w:cs="Times New Roman"/>
                <w:b/>
                <w:bCs/>
                <w:sz w:val="28"/>
                <w:szCs w:val="28"/>
              </w:rPr>
              <w:t>сильні</w:t>
            </w:r>
          </w:p>
        </w:tc>
        <w:tc>
          <w:tcPr>
            <w:tcW w:w="4785" w:type="dxa"/>
          </w:tcPr>
          <w:p w:rsidR="003A6A77" w:rsidRPr="00730590" w:rsidRDefault="003A6A77" w:rsidP="005B1209">
            <w:pPr>
              <w:jc w:val="center"/>
              <w:rPr>
                <w:rFonts w:ascii="Times New Roman" w:hAnsi="Times New Roman" w:cs="Times New Roman"/>
                <w:b/>
                <w:sz w:val="28"/>
                <w:szCs w:val="28"/>
                <w:lang w:val="uk-UA"/>
              </w:rPr>
            </w:pPr>
            <w:r w:rsidRPr="00730590">
              <w:rPr>
                <w:rFonts w:ascii="Times New Roman" w:hAnsi="Times New Roman" w:cs="Times New Roman"/>
                <w:b/>
                <w:sz w:val="28"/>
                <w:szCs w:val="28"/>
              </w:rPr>
              <w:t xml:space="preserve">W- </w:t>
            </w:r>
            <w:r w:rsidRPr="00730590">
              <w:rPr>
                <w:rFonts w:ascii="Times New Roman" w:hAnsi="Times New Roman" w:cs="Times New Roman"/>
                <w:b/>
                <w:bCs/>
                <w:sz w:val="28"/>
                <w:szCs w:val="28"/>
              </w:rPr>
              <w:t>слабкі</w:t>
            </w:r>
          </w:p>
        </w:tc>
      </w:tr>
      <w:tr w:rsidR="003A6A77" w:rsidTr="005B1209">
        <w:tc>
          <w:tcPr>
            <w:tcW w:w="4785" w:type="dxa"/>
          </w:tcPr>
          <w:p w:rsidR="003A6A77"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сприятливі природнокліматичні</w:t>
            </w:r>
          </w:p>
          <w:p w:rsidR="003A6A77"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умови;</w:t>
            </w:r>
          </w:p>
          <w:p w:rsidR="003A6A77"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високий розвиток індустрії;</w:t>
            </w:r>
          </w:p>
          <w:p w:rsidR="003A6A77"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наявність кваліфікованої робочої</w:t>
            </w:r>
          </w:p>
          <w:p w:rsidR="003A6A77"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сили;</w:t>
            </w:r>
          </w:p>
          <w:p w:rsidR="003A6A77"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sidR="003A6A77">
              <w:rPr>
                <w:rFonts w:ascii="Times New Roman" w:hAnsi="Times New Roman" w:cs="Times New Roman"/>
                <w:sz w:val="28"/>
                <w:szCs w:val="28"/>
              </w:rPr>
              <w:t>високорозвинутий</w:t>
            </w:r>
            <w:r>
              <w:rPr>
                <w:rFonts w:ascii="Times New Roman" w:hAnsi="Times New Roman" w:cs="Times New Roman"/>
                <w:sz w:val="28"/>
                <w:szCs w:val="28"/>
                <w:lang w:val="uk-UA"/>
              </w:rPr>
              <w:t xml:space="preserve"> </w:t>
            </w:r>
            <w:r w:rsidR="003A6A77">
              <w:rPr>
                <w:rFonts w:ascii="Times New Roman" w:hAnsi="Times New Roman" w:cs="Times New Roman"/>
                <w:sz w:val="28"/>
                <w:szCs w:val="28"/>
              </w:rPr>
              <w:t>морегосподарський комплекс;</w:t>
            </w:r>
          </w:p>
          <w:p w:rsidR="003A6A77" w:rsidRPr="001F0040"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добре розвинуті міжнародні </w:t>
            </w:r>
            <w:r w:rsidR="00E87C8A">
              <w:rPr>
                <w:rFonts w:ascii="Times New Roman" w:hAnsi="Times New Roman" w:cs="Times New Roman"/>
                <w:sz w:val="28"/>
                <w:szCs w:val="28"/>
              </w:rPr>
              <w:t>зв</w:t>
            </w:r>
            <w:r w:rsidR="00E87C8A">
              <w:rPr>
                <w:rFonts w:ascii="Times New Roman" w:hAnsi="Times New Roman" w:cs="Times New Roman"/>
                <w:sz w:val="28"/>
                <w:szCs w:val="28"/>
                <w:lang w:val="uk-UA"/>
              </w:rPr>
              <w:t>’</w:t>
            </w:r>
            <w:r>
              <w:rPr>
                <w:rFonts w:ascii="Times New Roman" w:hAnsi="Times New Roman" w:cs="Times New Roman"/>
                <w:sz w:val="28"/>
                <w:szCs w:val="28"/>
              </w:rPr>
              <w:t>язки.</w:t>
            </w:r>
          </w:p>
        </w:tc>
        <w:tc>
          <w:tcPr>
            <w:tcW w:w="4785" w:type="dxa"/>
          </w:tcPr>
          <w:p w:rsidR="003A6A77"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r w:rsidR="003A6A77">
              <w:rPr>
                <w:rFonts w:ascii="Times New Roman" w:hAnsi="Times New Roman" w:cs="Times New Roman"/>
                <w:sz w:val="28"/>
                <w:szCs w:val="28"/>
              </w:rPr>
              <w:t>скорочення частки</w:t>
            </w:r>
            <w:r>
              <w:rPr>
                <w:rFonts w:ascii="Times New Roman" w:hAnsi="Times New Roman" w:cs="Times New Roman"/>
                <w:sz w:val="28"/>
                <w:szCs w:val="28"/>
                <w:lang w:val="uk-UA"/>
              </w:rPr>
              <w:t xml:space="preserve"> </w:t>
            </w:r>
            <w:r w:rsidR="003A6A77">
              <w:rPr>
                <w:rFonts w:ascii="Times New Roman" w:hAnsi="Times New Roman" w:cs="Times New Roman"/>
                <w:sz w:val="28"/>
                <w:szCs w:val="28"/>
              </w:rPr>
              <w:t>машинобудування, харчової, легкої</w:t>
            </w:r>
          </w:p>
          <w:p w:rsidR="003A6A77"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промисловості та промисловості</w:t>
            </w:r>
          </w:p>
          <w:p w:rsidR="003A6A77"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будівельних матеріалів;</w:t>
            </w:r>
          </w:p>
          <w:p w:rsidR="003A6A77"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невідповідність обсягів виробництва</w:t>
            </w:r>
          </w:p>
          <w:p w:rsidR="003A6A77"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сировини та виробничих потужностей</w:t>
            </w:r>
            <w:r w:rsidR="00E87C8A">
              <w:rPr>
                <w:rFonts w:ascii="Times New Roman" w:hAnsi="Times New Roman" w:cs="Times New Roman"/>
                <w:sz w:val="28"/>
                <w:szCs w:val="28"/>
                <w:lang w:val="uk-UA"/>
              </w:rPr>
              <w:t xml:space="preserve"> </w:t>
            </w:r>
            <w:r>
              <w:rPr>
                <w:rFonts w:ascii="Times New Roman" w:hAnsi="Times New Roman" w:cs="Times New Roman"/>
                <w:sz w:val="28"/>
                <w:szCs w:val="28"/>
              </w:rPr>
              <w:t>її переробки;</w:t>
            </w:r>
          </w:p>
          <w:p w:rsidR="003A6A77" w:rsidRPr="001F0040" w:rsidRDefault="003A6A77"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значна територіальна диспропорція.</w:t>
            </w:r>
          </w:p>
        </w:tc>
      </w:tr>
      <w:tr w:rsidR="003A6A77" w:rsidTr="005B1209">
        <w:tc>
          <w:tcPr>
            <w:tcW w:w="4785" w:type="dxa"/>
          </w:tcPr>
          <w:p w:rsidR="003A6A77" w:rsidRPr="00730590" w:rsidRDefault="003A6A77" w:rsidP="005B1209">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О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можливості</w:t>
            </w:r>
          </w:p>
        </w:tc>
        <w:tc>
          <w:tcPr>
            <w:tcW w:w="4785" w:type="dxa"/>
          </w:tcPr>
          <w:p w:rsidR="003A6A77" w:rsidRPr="00730590" w:rsidRDefault="003A6A77" w:rsidP="005B1209">
            <w:pPr>
              <w:jc w:val="center"/>
              <w:rPr>
                <w:rFonts w:ascii="Times New Roman" w:hAnsi="Times New Roman" w:cs="Times New Roman"/>
                <w:sz w:val="28"/>
                <w:szCs w:val="28"/>
                <w:lang w:val="uk-UA"/>
              </w:rPr>
            </w:pPr>
            <w:r w:rsidRPr="00730590">
              <w:rPr>
                <w:rFonts w:ascii="Times New Roman" w:hAnsi="Times New Roman" w:cs="Times New Roman"/>
                <w:b/>
                <w:bCs/>
                <w:sz w:val="28"/>
                <w:szCs w:val="28"/>
              </w:rPr>
              <w:t xml:space="preserve">Т </w:t>
            </w:r>
            <w:r w:rsidRPr="00730590">
              <w:rPr>
                <w:rFonts w:ascii="Times New Roman" w:hAnsi="Times New Roman" w:cs="Times New Roman"/>
                <w:sz w:val="28"/>
                <w:szCs w:val="28"/>
              </w:rPr>
              <w:t xml:space="preserve">- </w:t>
            </w:r>
            <w:r w:rsidRPr="00730590">
              <w:rPr>
                <w:rFonts w:ascii="Times New Roman" w:hAnsi="Times New Roman" w:cs="Times New Roman"/>
                <w:b/>
                <w:bCs/>
                <w:sz w:val="28"/>
                <w:szCs w:val="28"/>
              </w:rPr>
              <w:t>труднощі (загрози)</w:t>
            </w:r>
          </w:p>
        </w:tc>
      </w:tr>
      <w:tr w:rsidR="003A6A77" w:rsidTr="005B1209">
        <w:tc>
          <w:tcPr>
            <w:tcW w:w="4785" w:type="dxa"/>
          </w:tcPr>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lang w:val="uk-UA"/>
              </w:rPr>
              <w:t>-</w:t>
            </w:r>
            <w:r>
              <w:rPr>
                <w:rFonts w:ascii="Times New Roman" w:hAnsi="Times New Roman" w:cs="Times New Roman"/>
                <w:sz w:val="28"/>
                <w:szCs w:val="28"/>
              </w:rPr>
              <w:t>подальший розвиток рекреаційно-</w:t>
            </w:r>
          </w:p>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туристичного комплексу;</w:t>
            </w:r>
          </w:p>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використання сприятливого</w:t>
            </w:r>
          </w:p>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економіко-географічного положення;</w:t>
            </w:r>
          </w:p>
          <w:p w:rsidR="003A6A77" w:rsidRPr="00730590"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-залучення до тісного співробітництва</w:t>
            </w:r>
            <w:r>
              <w:rPr>
                <w:rFonts w:ascii="Times New Roman" w:hAnsi="Times New Roman" w:cs="Times New Roman"/>
                <w:sz w:val="28"/>
                <w:szCs w:val="28"/>
                <w:lang w:val="uk-UA"/>
              </w:rPr>
              <w:t xml:space="preserve"> </w:t>
            </w:r>
            <w:r>
              <w:rPr>
                <w:rFonts w:ascii="Times New Roman" w:hAnsi="Times New Roman" w:cs="Times New Roman"/>
                <w:sz w:val="28"/>
                <w:szCs w:val="28"/>
              </w:rPr>
              <w:t>в еврорегіонах та ВЕЗ.</w:t>
            </w:r>
          </w:p>
        </w:tc>
        <w:tc>
          <w:tcPr>
            <w:tcW w:w="4785" w:type="dxa"/>
          </w:tcPr>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складна екологічна ситуація</w:t>
            </w:r>
          </w:p>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(забруднення атмосферного повітря,</w:t>
            </w:r>
          </w:p>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прибережної акваторії);</w:t>
            </w:r>
          </w:p>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загроза техногенної катастрофи;</w:t>
            </w:r>
          </w:p>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активна ерозія грунтів внаслідок</w:t>
            </w:r>
          </w:p>
          <w:p w:rsidR="00E87C8A" w:rsidRDefault="00E87C8A" w:rsidP="00E87C8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невмілого ведення зрошувально-</w:t>
            </w:r>
          </w:p>
          <w:p w:rsidR="003A6A77" w:rsidRPr="00730590" w:rsidRDefault="00E87C8A" w:rsidP="00E87C8A">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rPr>
              <w:t>меліоративних робіт.</w:t>
            </w:r>
          </w:p>
        </w:tc>
      </w:tr>
    </w:tbl>
    <w:p w:rsidR="00E87C8A" w:rsidRDefault="00E87C8A" w:rsidP="00E87C8A">
      <w:pPr>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87C8A" w:rsidRDefault="00E87C8A" w:rsidP="00E87C8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Виходячи з узагальненої інформації про внутрішні та зовнішні фактори</w:t>
      </w:r>
    </w:p>
    <w:p w:rsidR="00E87C8A" w:rsidRDefault="00E87C8A" w:rsidP="00E87C8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розвитку економічних районів України та представлені у SWOT-аналізі дані,</w:t>
      </w:r>
    </w:p>
    <w:p w:rsidR="00E87C8A" w:rsidRDefault="00E87C8A" w:rsidP="00E87C8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робимо висновок, що в Україні важливою є тема про міжрегіональну нерівність</w:t>
      </w:r>
      <w:r>
        <w:rPr>
          <w:rFonts w:ascii="Times New Roman" w:hAnsi="Times New Roman" w:cs="Times New Roman"/>
          <w:sz w:val="28"/>
          <w:szCs w:val="28"/>
          <w:lang w:val="uk-UA"/>
        </w:rPr>
        <w:t xml:space="preserve"> </w:t>
      </w:r>
      <w:r>
        <w:rPr>
          <w:rFonts w:ascii="Times New Roman" w:hAnsi="Times New Roman" w:cs="Times New Roman"/>
          <w:sz w:val="28"/>
          <w:szCs w:val="28"/>
        </w:rPr>
        <w:t>та диспропорційність функціонування економіки регіонів.</w:t>
      </w:r>
      <w:r w:rsidRPr="00E87C8A">
        <w:rPr>
          <w:rFonts w:ascii="Times New Roman" w:hAnsi="Times New Roman" w:cs="Times New Roman"/>
          <w:sz w:val="28"/>
          <w:szCs w:val="28"/>
        </w:rPr>
        <w:t xml:space="preserve"> </w:t>
      </w:r>
      <w:r>
        <w:rPr>
          <w:rFonts w:ascii="Times New Roman" w:hAnsi="Times New Roman" w:cs="Times New Roman"/>
          <w:sz w:val="28"/>
          <w:szCs w:val="28"/>
        </w:rPr>
        <w:t>І справді, як</w:t>
      </w:r>
      <w:r>
        <w:rPr>
          <w:rFonts w:ascii="Times New Roman" w:hAnsi="Times New Roman" w:cs="Times New Roman"/>
          <w:sz w:val="28"/>
          <w:szCs w:val="28"/>
          <w:lang w:val="uk-UA"/>
        </w:rPr>
        <w:t xml:space="preserve"> </w:t>
      </w:r>
      <w:r>
        <w:rPr>
          <w:rFonts w:ascii="Times New Roman" w:hAnsi="Times New Roman" w:cs="Times New Roman"/>
          <w:sz w:val="28"/>
          <w:szCs w:val="28"/>
        </w:rPr>
        <w:t>показано у попередньому матеріалі, регіони мають різний характер природних</w:t>
      </w:r>
      <w:r>
        <w:rPr>
          <w:rFonts w:ascii="Times New Roman" w:hAnsi="Times New Roman" w:cs="Times New Roman"/>
          <w:sz w:val="28"/>
          <w:szCs w:val="28"/>
          <w:lang w:val="uk-UA"/>
        </w:rPr>
        <w:t xml:space="preserve"> </w:t>
      </w:r>
      <w:r>
        <w:rPr>
          <w:rFonts w:ascii="Times New Roman" w:hAnsi="Times New Roman" w:cs="Times New Roman"/>
          <w:sz w:val="28"/>
          <w:szCs w:val="28"/>
        </w:rPr>
        <w:t>умов, природно-ресурсного потенціалу, демографічної та</w:t>
      </w:r>
      <w:r>
        <w:rPr>
          <w:rFonts w:ascii="Times New Roman" w:hAnsi="Times New Roman" w:cs="Times New Roman"/>
          <w:sz w:val="28"/>
          <w:szCs w:val="28"/>
          <w:lang w:val="uk-UA"/>
        </w:rPr>
        <w:t xml:space="preserve"> </w:t>
      </w:r>
      <w:r>
        <w:rPr>
          <w:rFonts w:ascii="Times New Roman" w:hAnsi="Times New Roman" w:cs="Times New Roman"/>
          <w:sz w:val="28"/>
          <w:szCs w:val="28"/>
        </w:rPr>
        <w:t>соціальної специфіки, рівня розвитку і структури господарства.</w:t>
      </w:r>
      <w:r w:rsidRPr="00E87C8A">
        <w:rPr>
          <w:rFonts w:ascii="Times New Roman" w:hAnsi="Times New Roman" w:cs="Times New Roman"/>
          <w:sz w:val="28"/>
          <w:szCs w:val="28"/>
        </w:rPr>
        <w:t xml:space="preserve"> </w:t>
      </w:r>
    </w:p>
    <w:p w:rsidR="003A6A77" w:rsidRDefault="00E87C8A" w:rsidP="00E87C8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7C8A">
        <w:rPr>
          <w:rFonts w:ascii="Times New Roman" w:hAnsi="Times New Roman" w:cs="Times New Roman"/>
          <w:sz w:val="28"/>
          <w:szCs w:val="28"/>
          <w:lang w:val="uk-UA"/>
        </w:rPr>
        <w:t>Отже, для пом</w:t>
      </w:r>
      <w:r>
        <w:rPr>
          <w:rFonts w:ascii="Times New Roman" w:hAnsi="Times New Roman" w:cs="Times New Roman"/>
          <w:sz w:val="28"/>
          <w:szCs w:val="28"/>
          <w:lang w:val="uk-UA"/>
        </w:rPr>
        <w:t>’</w:t>
      </w:r>
      <w:r w:rsidRPr="00E87C8A">
        <w:rPr>
          <w:rFonts w:ascii="Times New Roman" w:hAnsi="Times New Roman" w:cs="Times New Roman"/>
          <w:sz w:val="28"/>
          <w:szCs w:val="28"/>
          <w:lang w:val="uk-UA"/>
        </w:rPr>
        <w:t>якшення диспропорційного розвитку регіонів</w:t>
      </w:r>
      <w:r>
        <w:rPr>
          <w:rFonts w:ascii="Times New Roman" w:hAnsi="Times New Roman" w:cs="Times New Roman"/>
          <w:sz w:val="28"/>
          <w:szCs w:val="28"/>
          <w:lang w:val="uk-UA"/>
        </w:rPr>
        <w:t xml:space="preserve"> </w:t>
      </w:r>
      <w:r w:rsidRPr="00E87C8A">
        <w:rPr>
          <w:rFonts w:ascii="Times New Roman" w:hAnsi="Times New Roman" w:cs="Times New Roman"/>
          <w:sz w:val="28"/>
          <w:szCs w:val="28"/>
          <w:lang w:val="uk-UA"/>
        </w:rPr>
        <w:t>України, реалізації їх стратегічних потенціалів подальший розвиток регіонів</w:t>
      </w:r>
      <w:r>
        <w:rPr>
          <w:rFonts w:ascii="Times New Roman" w:hAnsi="Times New Roman" w:cs="Times New Roman"/>
          <w:sz w:val="28"/>
          <w:szCs w:val="28"/>
          <w:lang w:val="uk-UA"/>
        </w:rPr>
        <w:t xml:space="preserve"> </w:t>
      </w:r>
      <w:r w:rsidRPr="00E87C8A">
        <w:rPr>
          <w:rFonts w:ascii="Times New Roman" w:hAnsi="Times New Roman" w:cs="Times New Roman"/>
          <w:sz w:val="28"/>
          <w:szCs w:val="28"/>
          <w:lang w:val="uk-UA"/>
        </w:rPr>
        <w:t>має відбуватися у таких напрямках:</w:t>
      </w:r>
    </w:p>
    <w:p w:rsidR="00E87C8A" w:rsidRPr="00E87C8A" w:rsidRDefault="00E87C8A" w:rsidP="00E87C8A">
      <w:pPr>
        <w:autoSpaceDE w:val="0"/>
        <w:autoSpaceDN w:val="0"/>
        <w:adjustRightInd w:val="0"/>
        <w:spacing w:after="0" w:line="360" w:lineRule="auto"/>
        <w:jc w:val="both"/>
        <w:rPr>
          <w:rFonts w:ascii="Times New Roman" w:hAnsi="Times New Roman" w:cs="Times New Roman"/>
          <w:b/>
          <w:bCs/>
          <w:i/>
          <w:sz w:val="28"/>
          <w:szCs w:val="28"/>
        </w:rPr>
      </w:pPr>
      <w:r w:rsidRPr="00E87C8A">
        <w:rPr>
          <w:rFonts w:ascii="Times New Roman" w:hAnsi="Times New Roman" w:cs="Times New Roman"/>
          <w:b/>
          <w:bCs/>
          <w:i/>
          <w:sz w:val="28"/>
          <w:szCs w:val="28"/>
          <w:lang w:val="uk-UA"/>
        </w:rPr>
        <w:t xml:space="preserve">      </w:t>
      </w:r>
      <w:r w:rsidRPr="00E87C8A">
        <w:rPr>
          <w:rFonts w:ascii="Times New Roman" w:hAnsi="Times New Roman" w:cs="Times New Roman"/>
          <w:b/>
          <w:bCs/>
          <w:i/>
          <w:sz w:val="28"/>
          <w:szCs w:val="28"/>
        </w:rPr>
        <w:t>Центральний економічний район:</w:t>
      </w:r>
    </w:p>
    <w:p w:rsidR="00E87C8A" w:rsidRPr="00E87C8A" w:rsidRDefault="00E87C8A" w:rsidP="00844CAC">
      <w:pPr>
        <w:pStyle w:val="a6"/>
        <w:numPr>
          <w:ilvl w:val="0"/>
          <w:numId w:val="61"/>
        </w:numPr>
        <w:autoSpaceDE w:val="0"/>
        <w:autoSpaceDN w:val="0"/>
        <w:adjustRightInd w:val="0"/>
        <w:spacing w:after="0" w:line="360" w:lineRule="auto"/>
        <w:jc w:val="both"/>
        <w:rPr>
          <w:rFonts w:ascii="Times New Roman" w:hAnsi="Times New Roman" w:cs="Times New Roman"/>
          <w:sz w:val="28"/>
          <w:szCs w:val="28"/>
        </w:rPr>
      </w:pPr>
      <w:r w:rsidRPr="00E87C8A">
        <w:rPr>
          <w:rFonts w:ascii="Times New Roman" w:hAnsi="Times New Roman" w:cs="Times New Roman"/>
          <w:sz w:val="28"/>
          <w:szCs w:val="28"/>
        </w:rPr>
        <w:t xml:space="preserve"> підвищення структурно</w:t>
      </w:r>
      <w:r w:rsidRPr="00E87C8A">
        <w:rPr>
          <w:rFonts w:ascii="Times New Roman" w:hAnsi="Times New Roman" w:cs="Times New Roman"/>
          <w:sz w:val="28"/>
          <w:szCs w:val="28"/>
          <w:lang w:val="uk-UA"/>
        </w:rPr>
        <w:t>-</w:t>
      </w:r>
      <w:r w:rsidRPr="00E87C8A">
        <w:rPr>
          <w:rFonts w:ascii="Times New Roman" w:hAnsi="Times New Roman" w:cs="Times New Roman"/>
          <w:sz w:val="28"/>
          <w:szCs w:val="28"/>
        </w:rPr>
        <w:t xml:space="preserve"> формувальної ролі м. Києва як фінансового,</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промислового, наукового, культурного, транспортного та торгівельного центру</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міжнародного значення, динамічний розвиток ринкової інфраструктури;</w:t>
      </w:r>
    </w:p>
    <w:p w:rsidR="00E87C8A" w:rsidRPr="00E87C8A" w:rsidRDefault="00E87C8A" w:rsidP="00844CAC">
      <w:pPr>
        <w:pStyle w:val="a6"/>
        <w:numPr>
          <w:ilvl w:val="0"/>
          <w:numId w:val="61"/>
        </w:numPr>
        <w:autoSpaceDE w:val="0"/>
        <w:autoSpaceDN w:val="0"/>
        <w:adjustRightInd w:val="0"/>
        <w:spacing w:after="0" w:line="360" w:lineRule="auto"/>
        <w:jc w:val="both"/>
        <w:rPr>
          <w:rFonts w:ascii="Times New Roman" w:hAnsi="Times New Roman" w:cs="Times New Roman"/>
          <w:sz w:val="28"/>
          <w:szCs w:val="28"/>
        </w:rPr>
      </w:pPr>
      <w:r w:rsidRPr="00E87C8A">
        <w:rPr>
          <w:rFonts w:ascii="Times New Roman" w:hAnsi="Times New Roman" w:cs="Times New Roman"/>
          <w:sz w:val="28"/>
          <w:szCs w:val="28"/>
        </w:rPr>
        <w:t xml:space="preserve"> удосконалення територіальної структури виробництва та</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формування раціонального розселення в межах Київської агломерації, зокрема</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lastRenderedPageBreak/>
        <w:t>активізація економічної діяльності у середніх і малих містах та периферійних</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поселеннях;</w:t>
      </w:r>
    </w:p>
    <w:p w:rsidR="00E87C8A" w:rsidRPr="00E87C8A" w:rsidRDefault="00E87C8A" w:rsidP="00844CAC">
      <w:pPr>
        <w:pStyle w:val="a6"/>
        <w:numPr>
          <w:ilvl w:val="0"/>
          <w:numId w:val="61"/>
        </w:numPr>
        <w:autoSpaceDE w:val="0"/>
        <w:autoSpaceDN w:val="0"/>
        <w:adjustRightInd w:val="0"/>
        <w:spacing w:after="0" w:line="360" w:lineRule="auto"/>
        <w:jc w:val="both"/>
        <w:rPr>
          <w:rFonts w:ascii="Times New Roman" w:hAnsi="Times New Roman" w:cs="Times New Roman"/>
          <w:sz w:val="28"/>
          <w:szCs w:val="28"/>
        </w:rPr>
      </w:pPr>
      <w:r w:rsidRPr="00E87C8A">
        <w:rPr>
          <w:rFonts w:ascii="Times New Roman" w:hAnsi="Times New Roman" w:cs="Times New Roman"/>
          <w:sz w:val="28"/>
          <w:szCs w:val="28"/>
        </w:rPr>
        <w:t xml:space="preserve"> реконструкція і технічне переоснащення промислових підприємств,</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що відносяться до машинобудування (автобудування, електроніка, точна</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механіка) та хімічної промисловості, спроможних значно збільшити експорт</w:t>
      </w:r>
      <w:r>
        <w:rPr>
          <w:rFonts w:ascii="Times New Roman" w:hAnsi="Times New Roman" w:cs="Times New Roman"/>
          <w:sz w:val="28"/>
          <w:szCs w:val="28"/>
          <w:lang w:val="uk-UA"/>
        </w:rPr>
        <w:t xml:space="preserve"> </w:t>
      </w:r>
      <w:r w:rsidRPr="00E87C8A">
        <w:rPr>
          <w:rFonts w:ascii="Times New Roman" w:hAnsi="Times New Roman" w:cs="Times New Roman"/>
          <w:sz w:val="28"/>
          <w:szCs w:val="28"/>
        </w:rPr>
        <w:t>продукції за рахунок ширшого залучення місцевого науково-технічного</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потенціалу, місцевого та іноземного капіталу в обробній галузі промисловості,</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розвиток технологічного прогресу за рахунок пріоритету галузей глибокої та</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кінцевої переробки, високої наукоємності, а також створення нових</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прогресивних технологічних форм господарювання.</w:t>
      </w:r>
    </w:p>
    <w:p w:rsidR="00E87C8A" w:rsidRPr="00E87C8A" w:rsidRDefault="00E87C8A" w:rsidP="00E87C8A">
      <w:pPr>
        <w:autoSpaceDE w:val="0"/>
        <w:autoSpaceDN w:val="0"/>
        <w:adjustRightInd w:val="0"/>
        <w:spacing w:after="0" w:line="360" w:lineRule="auto"/>
        <w:jc w:val="both"/>
        <w:rPr>
          <w:rFonts w:ascii="Times New Roman" w:hAnsi="Times New Roman" w:cs="Times New Roman"/>
          <w:b/>
          <w:bCs/>
          <w:i/>
          <w:sz w:val="28"/>
          <w:szCs w:val="28"/>
        </w:rPr>
      </w:pPr>
      <w:r>
        <w:rPr>
          <w:rFonts w:ascii="Times New Roman" w:hAnsi="Times New Roman" w:cs="Times New Roman"/>
          <w:b/>
          <w:bCs/>
          <w:sz w:val="28"/>
          <w:szCs w:val="28"/>
          <w:lang w:val="uk-UA"/>
        </w:rPr>
        <w:t xml:space="preserve">      </w:t>
      </w:r>
      <w:r w:rsidRPr="00E87C8A">
        <w:rPr>
          <w:rFonts w:ascii="Times New Roman" w:hAnsi="Times New Roman" w:cs="Times New Roman"/>
          <w:b/>
          <w:bCs/>
          <w:i/>
          <w:sz w:val="28"/>
          <w:szCs w:val="28"/>
        </w:rPr>
        <w:t>Донецький економічний район:</w:t>
      </w:r>
    </w:p>
    <w:p w:rsidR="00E87C8A" w:rsidRPr="00482349" w:rsidRDefault="00E87C8A" w:rsidP="00844CAC">
      <w:pPr>
        <w:pStyle w:val="a6"/>
        <w:numPr>
          <w:ilvl w:val="0"/>
          <w:numId w:val="62"/>
        </w:numPr>
        <w:autoSpaceDE w:val="0"/>
        <w:autoSpaceDN w:val="0"/>
        <w:adjustRightInd w:val="0"/>
        <w:spacing w:after="0" w:line="360" w:lineRule="auto"/>
        <w:jc w:val="both"/>
        <w:rPr>
          <w:rFonts w:ascii="Times New Roman" w:hAnsi="Times New Roman" w:cs="Times New Roman"/>
          <w:sz w:val="28"/>
          <w:szCs w:val="28"/>
        </w:rPr>
      </w:pPr>
      <w:r w:rsidRPr="00E87C8A">
        <w:rPr>
          <w:rFonts w:ascii="Times New Roman" w:hAnsi="Times New Roman" w:cs="Times New Roman"/>
          <w:sz w:val="28"/>
          <w:szCs w:val="28"/>
        </w:rPr>
        <w:t>подальша реструктуризація і технічне переоснащення вугільної,</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металургійної, хімічної, нафтопереробної галузей промисловості та важкого</w:t>
      </w:r>
      <w:r w:rsid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машинобудування, зниження територіальної концентрації та технічного</w:t>
      </w:r>
      <w:r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навантаження на територію, нарощування потужності високотехнологічних</w:t>
      </w:r>
      <w:r w:rsid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виробництв;</w:t>
      </w:r>
    </w:p>
    <w:p w:rsidR="00E87C8A" w:rsidRPr="00E87C8A" w:rsidRDefault="00E87C8A" w:rsidP="00844CAC">
      <w:pPr>
        <w:pStyle w:val="a6"/>
        <w:numPr>
          <w:ilvl w:val="0"/>
          <w:numId w:val="62"/>
        </w:numPr>
        <w:autoSpaceDE w:val="0"/>
        <w:autoSpaceDN w:val="0"/>
        <w:adjustRightInd w:val="0"/>
        <w:spacing w:after="0" w:line="360" w:lineRule="auto"/>
        <w:jc w:val="both"/>
        <w:rPr>
          <w:rFonts w:ascii="Times New Roman" w:hAnsi="Times New Roman" w:cs="Times New Roman"/>
          <w:sz w:val="28"/>
          <w:szCs w:val="28"/>
        </w:rPr>
      </w:pPr>
      <w:r w:rsidRPr="00E87C8A">
        <w:rPr>
          <w:rFonts w:ascii="Times New Roman" w:hAnsi="Times New Roman" w:cs="Times New Roman"/>
          <w:sz w:val="28"/>
          <w:szCs w:val="28"/>
        </w:rPr>
        <w:t>зменшення гостроти екологічних проблем району за рахунок</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удосконалення технологій, вдалого поєднання в кожному пункті екологічно</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небезпечних виробництв і зниження таким чином їх синергічного ефекту,</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перепрофілювання екологічно небезпечних виробництв;</w:t>
      </w:r>
    </w:p>
    <w:p w:rsidR="00E87C8A" w:rsidRPr="00482349" w:rsidRDefault="00E87C8A" w:rsidP="00844CAC">
      <w:pPr>
        <w:pStyle w:val="a6"/>
        <w:numPr>
          <w:ilvl w:val="0"/>
          <w:numId w:val="62"/>
        </w:numPr>
        <w:autoSpaceDE w:val="0"/>
        <w:autoSpaceDN w:val="0"/>
        <w:adjustRightInd w:val="0"/>
        <w:spacing w:after="0" w:line="360" w:lineRule="auto"/>
        <w:jc w:val="both"/>
        <w:rPr>
          <w:rFonts w:ascii="Times New Roman" w:hAnsi="Times New Roman" w:cs="Times New Roman"/>
          <w:sz w:val="28"/>
          <w:szCs w:val="28"/>
        </w:rPr>
      </w:pPr>
      <w:r w:rsidRPr="00E87C8A">
        <w:rPr>
          <w:rFonts w:ascii="Times New Roman" w:hAnsi="Times New Roman" w:cs="Times New Roman"/>
          <w:sz w:val="28"/>
          <w:szCs w:val="28"/>
        </w:rPr>
        <w:t>зміна територіальної структури виробництва, з урахуванням</w:t>
      </w:r>
      <w:r w:rsidRPr="00E87C8A">
        <w:rPr>
          <w:rFonts w:ascii="Times New Roman" w:hAnsi="Times New Roman" w:cs="Times New Roman"/>
          <w:sz w:val="28"/>
          <w:szCs w:val="28"/>
          <w:lang w:val="uk-UA"/>
        </w:rPr>
        <w:t xml:space="preserve"> </w:t>
      </w:r>
      <w:r w:rsidRPr="00E87C8A">
        <w:rPr>
          <w:rFonts w:ascii="Times New Roman" w:hAnsi="Times New Roman" w:cs="Times New Roman"/>
          <w:sz w:val="28"/>
          <w:szCs w:val="28"/>
        </w:rPr>
        <w:t>вирішення проблеми зайнятості населення та зростання ролі соціальної сфери, підвищення забезпеченості місцевою сільськогосподарською продукцією та</w:t>
      </w:r>
      <w:r w:rsid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продуктами харчування.</w:t>
      </w:r>
    </w:p>
    <w:p w:rsidR="00E87C8A" w:rsidRPr="00482349" w:rsidRDefault="00482349" w:rsidP="00E87C8A">
      <w:pPr>
        <w:autoSpaceDE w:val="0"/>
        <w:autoSpaceDN w:val="0"/>
        <w:adjustRightInd w:val="0"/>
        <w:spacing w:after="0" w:line="360" w:lineRule="auto"/>
        <w:jc w:val="both"/>
        <w:rPr>
          <w:rFonts w:ascii="Times New Roman" w:hAnsi="Times New Roman" w:cs="Times New Roman"/>
          <w:b/>
          <w:bCs/>
          <w:i/>
          <w:sz w:val="28"/>
          <w:szCs w:val="28"/>
        </w:rPr>
      </w:pPr>
      <w:r w:rsidRPr="00482349">
        <w:rPr>
          <w:rFonts w:ascii="Times New Roman" w:hAnsi="Times New Roman" w:cs="Times New Roman"/>
          <w:b/>
          <w:bCs/>
          <w:i/>
          <w:sz w:val="28"/>
          <w:szCs w:val="28"/>
          <w:lang w:val="uk-UA"/>
        </w:rPr>
        <w:t xml:space="preserve">   </w:t>
      </w:r>
      <w:r w:rsidR="00E87C8A" w:rsidRPr="00482349">
        <w:rPr>
          <w:rFonts w:ascii="Times New Roman" w:hAnsi="Times New Roman" w:cs="Times New Roman"/>
          <w:b/>
          <w:bCs/>
          <w:i/>
          <w:sz w:val="28"/>
          <w:szCs w:val="28"/>
        </w:rPr>
        <w:t>Придніпровський економічний район:</w:t>
      </w:r>
    </w:p>
    <w:p w:rsidR="00E87C8A" w:rsidRPr="00482349" w:rsidRDefault="00E87C8A" w:rsidP="00844CAC">
      <w:pPr>
        <w:pStyle w:val="a6"/>
        <w:numPr>
          <w:ilvl w:val="0"/>
          <w:numId w:val="63"/>
        </w:numPr>
        <w:autoSpaceDE w:val="0"/>
        <w:autoSpaceDN w:val="0"/>
        <w:adjustRightInd w:val="0"/>
        <w:spacing w:after="0" w:line="360" w:lineRule="auto"/>
        <w:jc w:val="both"/>
        <w:rPr>
          <w:rFonts w:ascii="Times New Roman" w:hAnsi="Times New Roman" w:cs="Times New Roman"/>
          <w:sz w:val="28"/>
          <w:szCs w:val="28"/>
        </w:rPr>
      </w:pPr>
      <w:r w:rsidRPr="00482349">
        <w:rPr>
          <w:rFonts w:ascii="Times New Roman" w:hAnsi="Times New Roman" w:cs="Times New Roman"/>
          <w:sz w:val="28"/>
          <w:szCs w:val="28"/>
        </w:rPr>
        <w:t>структурні перетворення, спрямо</w:t>
      </w:r>
      <w:r w:rsidR="00482349" w:rsidRPr="00482349">
        <w:rPr>
          <w:rFonts w:ascii="Times New Roman" w:hAnsi="Times New Roman" w:cs="Times New Roman"/>
          <w:sz w:val="28"/>
          <w:szCs w:val="28"/>
        </w:rPr>
        <w:t>вані на підвищення наукоємності</w:t>
      </w:r>
      <w:r w:rsidR="00482349"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та технологічності промислової продукції, насамперед у галузях спеціалізації</w:t>
      </w:r>
      <w:r w:rsid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 xml:space="preserve">(гірничо-металургійного комплексу, </w:t>
      </w:r>
      <w:r w:rsidRPr="00482349">
        <w:rPr>
          <w:rFonts w:ascii="Times New Roman" w:hAnsi="Times New Roman" w:cs="Times New Roman"/>
          <w:sz w:val="28"/>
          <w:szCs w:val="28"/>
        </w:rPr>
        <w:lastRenderedPageBreak/>
        <w:t>автомобілебудування, радіоелектроніки,</w:t>
      </w:r>
      <w:r w:rsid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електротехніки, приладобу</w:t>
      </w:r>
      <w:r w:rsidR="00482349">
        <w:rPr>
          <w:rFonts w:ascii="Times New Roman" w:hAnsi="Times New Roman" w:cs="Times New Roman"/>
          <w:sz w:val="28"/>
          <w:szCs w:val="28"/>
        </w:rPr>
        <w:t>дування, виробництва засобів зв</w:t>
      </w:r>
      <w:r w:rsidR="00482349">
        <w:rPr>
          <w:rFonts w:ascii="Times New Roman" w:hAnsi="Times New Roman" w:cs="Times New Roman"/>
          <w:sz w:val="28"/>
          <w:szCs w:val="28"/>
          <w:lang w:val="uk-UA"/>
        </w:rPr>
        <w:t>’</w:t>
      </w:r>
      <w:r w:rsidRPr="00482349">
        <w:rPr>
          <w:rFonts w:ascii="Times New Roman" w:hAnsi="Times New Roman" w:cs="Times New Roman"/>
          <w:sz w:val="28"/>
          <w:szCs w:val="28"/>
        </w:rPr>
        <w:t>язку, авіаційних</w:t>
      </w:r>
      <w:r w:rsid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двигунів, гелікоптерів), зростання її конкуре</w:t>
      </w:r>
      <w:r w:rsidR="00482349" w:rsidRPr="00482349">
        <w:rPr>
          <w:rFonts w:ascii="Times New Roman" w:hAnsi="Times New Roman" w:cs="Times New Roman"/>
          <w:sz w:val="28"/>
          <w:szCs w:val="28"/>
        </w:rPr>
        <w:t>нтоспроможності на внутрішньому</w:t>
      </w:r>
      <w:r w:rsidR="00482349"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та зовнішньому ринках; нарощування експортного потенціалу</w:t>
      </w:r>
      <w:r w:rsidR="00482349" w:rsidRPr="00482349">
        <w:rPr>
          <w:rFonts w:ascii="Times New Roman" w:hAnsi="Times New Roman" w:cs="Times New Roman"/>
          <w:sz w:val="28"/>
          <w:szCs w:val="28"/>
        </w:rPr>
        <w:t>, розвиток нових</w:t>
      </w:r>
      <w:r w:rsidR="00482349"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галузей промисловості;</w:t>
      </w:r>
    </w:p>
    <w:p w:rsidR="00E87C8A" w:rsidRPr="00482349" w:rsidRDefault="00E87C8A" w:rsidP="00844CAC">
      <w:pPr>
        <w:pStyle w:val="a6"/>
        <w:numPr>
          <w:ilvl w:val="0"/>
          <w:numId w:val="63"/>
        </w:numPr>
        <w:autoSpaceDE w:val="0"/>
        <w:autoSpaceDN w:val="0"/>
        <w:adjustRightInd w:val="0"/>
        <w:spacing w:after="0" w:line="360" w:lineRule="auto"/>
        <w:jc w:val="both"/>
        <w:rPr>
          <w:rFonts w:ascii="Times New Roman" w:hAnsi="Times New Roman" w:cs="Times New Roman"/>
          <w:sz w:val="28"/>
          <w:szCs w:val="28"/>
        </w:rPr>
      </w:pPr>
      <w:r w:rsidRPr="00482349">
        <w:rPr>
          <w:rFonts w:ascii="Times New Roman" w:hAnsi="Times New Roman" w:cs="Times New Roman"/>
          <w:sz w:val="28"/>
          <w:szCs w:val="28"/>
        </w:rPr>
        <w:t>посилення соціальної ор</w:t>
      </w:r>
      <w:r w:rsidR="00482349" w:rsidRPr="00482349">
        <w:rPr>
          <w:rFonts w:ascii="Times New Roman" w:hAnsi="Times New Roman" w:cs="Times New Roman"/>
          <w:sz w:val="28"/>
          <w:szCs w:val="28"/>
        </w:rPr>
        <w:t>ієнтації структурної перебудови</w:t>
      </w:r>
      <w:r w:rsidR="00482349"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промисловості в напрямі забезпечення зай</w:t>
      </w:r>
      <w:r w:rsidR="00482349" w:rsidRPr="00482349">
        <w:rPr>
          <w:rFonts w:ascii="Times New Roman" w:hAnsi="Times New Roman" w:cs="Times New Roman"/>
          <w:sz w:val="28"/>
          <w:szCs w:val="28"/>
        </w:rPr>
        <w:t>нятості населення в промислових</w:t>
      </w:r>
      <w:r w:rsidR="00482349"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центрах, де здійснюється конверсія оборотних підприємств;</w:t>
      </w:r>
    </w:p>
    <w:p w:rsidR="00E87C8A" w:rsidRPr="00482349" w:rsidRDefault="00E87C8A" w:rsidP="00844CAC">
      <w:pPr>
        <w:pStyle w:val="a6"/>
        <w:numPr>
          <w:ilvl w:val="0"/>
          <w:numId w:val="63"/>
        </w:numPr>
        <w:autoSpaceDE w:val="0"/>
        <w:autoSpaceDN w:val="0"/>
        <w:adjustRightInd w:val="0"/>
        <w:spacing w:after="0" w:line="360" w:lineRule="auto"/>
        <w:jc w:val="both"/>
        <w:rPr>
          <w:rFonts w:ascii="Times New Roman" w:hAnsi="Times New Roman" w:cs="Times New Roman"/>
          <w:sz w:val="28"/>
          <w:szCs w:val="28"/>
        </w:rPr>
      </w:pPr>
      <w:r w:rsidRPr="00482349">
        <w:rPr>
          <w:rFonts w:ascii="Times New Roman" w:hAnsi="Times New Roman" w:cs="Times New Roman"/>
          <w:sz w:val="28"/>
          <w:szCs w:val="28"/>
        </w:rPr>
        <w:t>зниження техногенного наван</w:t>
      </w:r>
      <w:r w:rsidR="00482349" w:rsidRPr="00482349">
        <w:rPr>
          <w:rFonts w:ascii="Times New Roman" w:hAnsi="Times New Roman" w:cs="Times New Roman"/>
          <w:sz w:val="28"/>
          <w:szCs w:val="28"/>
        </w:rPr>
        <w:t>таження на територію, особливо</w:t>
      </w:r>
      <w:r w:rsidR="00482349"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екологічно небезпечних виробництв, у п</w:t>
      </w:r>
      <w:r w:rsidR="00482349" w:rsidRPr="00482349">
        <w:rPr>
          <w:rFonts w:ascii="Times New Roman" w:hAnsi="Times New Roman" w:cs="Times New Roman"/>
          <w:sz w:val="28"/>
          <w:szCs w:val="28"/>
        </w:rPr>
        <w:t>ромислових центрах, раціональне</w:t>
      </w:r>
      <w:r w:rsidR="00482349"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використання сприятливих природних</w:t>
      </w:r>
      <w:r w:rsidR="00482349" w:rsidRPr="00482349">
        <w:rPr>
          <w:rFonts w:ascii="Times New Roman" w:hAnsi="Times New Roman" w:cs="Times New Roman"/>
          <w:sz w:val="28"/>
          <w:szCs w:val="28"/>
        </w:rPr>
        <w:t xml:space="preserve"> властивостей регіону, розвиток</w:t>
      </w:r>
      <w:r w:rsidR="00482349"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рекреаційного комплексу не лише для власн</w:t>
      </w:r>
      <w:r w:rsidR="00482349" w:rsidRPr="00482349">
        <w:rPr>
          <w:rFonts w:ascii="Times New Roman" w:hAnsi="Times New Roman" w:cs="Times New Roman"/>
          <w:sz w:val="28"/>
          <w:szCs w:val="28"/>
        </w:rPr>
        <w:t>их потреб, але й інших регіонів</w:t>
      </w:r>
      <w:r w:rsidR="00482349" w:rsidRPr="00482349">
        <w:rPr>
          <w:rFonts w:ascii="Times New Roman" w:hAnsi="Times New Roman" w:cs="Times New Roman"/>
          <w:sz w:val="28"/>
          <w:szCs w:val="28"/>
          <w:lang w:val="uk-UA"/>
        </w:rPr>
        <w:t xml:space="preserve"> </w:t>
      </w:r>
      <w:r w:rsidRPr="00482349">
        <w:rPr>
          <w:rFonts w:ascii="Times New Roman" w:hAnsi="Times New Roman" w:cs="Times New Roman"/>
          <w:sz w:val="28"/>
          <w:szCs w:val="28"/>
        </w:rPr>
        <w:t>України, рекультивація порушених природних ландшафтів.</w:t>
      </w:r>
    </w:p>
    <w:p w:rsidR="00482349" w:rsidRPr="00482349" w:rsidRDefault="00482349" w:rsidP="00482349">
      <w:pPr>
        <w:autoSpaceDE w:val="0"/>
        <w:autoSpaceDN w:val="0"/>
        <w:adjustRightInd w:val="0"/>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Pr="00482349">
        <w:rPr>
          <w:rFonts w:ascii="Times New Roman" w:hAnsi="Times New Roman" w:cs="Times New Roman"/>
          <w:b/>
          <w:i/>
          <w:sz w:val="28"/>
          <w:szCs w:val="28"/>
          <w:lang w:val="uk-UA"/>
        </w:rPr>
        <w:t>Південний економічний район:</w:t>
      </w:r>
    </w:p>
    <w:p w:rsidR="00482349" w:rsidRPr="00482349" w:rsidRDefault="00482349" w:rsidP="00844CAC">
      <w:pPr>
        <w:pStyle w:val="a6"/>
        <w:numPr>
          <w:ilvl w:val="0"/>
          <w:numId w:val="64"/>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t>підвищення ролі морегосподарського комплексу, його спеціалізації за рахунок розвитку портового господарства і виробництв, пов’язаних з морегосподарською діяльністю (суднобудування, судноремонт, рибне та море продуктове господарство);</w:t>
      </w:r>
    </w:p>
    <w:p w:rsidR="00482349" w:rsidRPr="00482349" w:rsidRDefault="00482349" w:rsidP="00844CAC">
      <w:pPr>
        <w:pStyle w:val="a6"/>
        <w:numPr>
          <w:ilvl w:val="0"/>
          <w:numId w:val="64"/>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t>вдосконалення галузевої і територіальної структури виробництва, за рахунок підвищення частини науковомістких та екологічно безпечних виробництв, на базі місцевих сільськогосподарських ресурсів для задоволення потреб населення (розвиток виноградарства і виноробства,овочівництва, інших галузей харчової та легкої промисловості);</w:t>
      </w:r>
    </w:p>
    <w:p w:rsidR="00482349" w:rsidRPr="00482349" w:rsidRDefault="00482349" w:rsidP="00844CAC">
      <w:pPr>
        <w:pStyle w:val="a6"/>
        <w:numPr>
          <w:ilvl w:val="0"/>
          <w:numId w:val="64"/>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t>комплексне та ефективне освоєння рекреаційних ресурсів, розвиток туризму та рекреації на прибережних територіях морів, водоймищ та річок,</w:t>
      </w:r>
      <w:r>
        <w:rPr>
          <w:rFonts w:ascii="Times New Roman" w:hAnsi="Times New Roman" w:cs="Times New Roman"/>
          <w:sz w:val="28"/>
          <w:szCs w:val="28"/>
          <w:lang w:val="uk-UA"/>
        </w:rPr>
        <w:t xml:space="preserve"> </w:t>
      </w:r>
      <w:r w:rsidRPr="00482349">
        <w:rPr>
          <w:rFonts w:ascii="Times New Roman" w:hAnsi="Times New Roman" w:cs="Times New Roman"/>
          <w:sz w:val="28"/>
          <w:szCs w:val="28"/>
          <w:lang w:val="uk-UA"/>
        </w:rPr>
        <w:t>особливо Кримського півострова, збільшення потужностей діючих центрів</w:t>
      </w:r>
      <w:r>
        <w:rPr>
          <w:rFonts w:ascii="Times New Roman" w:hAnsi="Times New Roman" w:cs="Times New Roman"/>
          <w:sz w:val="28"/>
          <w:szCs w:val="28"/>
          <w:lang w:val="uk-UA"/>
        </w:rPr>
        <w:t xml:space="preserve"> </w:t>
      </w:r>
      <w:r w:rsidRPr="00482349">
        <w:rPr>
          <w:rFonts w:ascii="Times New Roman" w:hAnsi="Times New Roman" w:cs="Times New Roman"/>
          <w:sz w:val="28"/>
          <w:szCs w:val="28"/>
          <w:lang w:val="uk-UA"/>
        </w:rPr>
        <w:t>рекреації та створення сучасної бази обслуговування туристів і відпочиваючих;</w:t>
      </w:r>
    </w:p>
    <w:p w:rsidR="00E87C8A" w:rsidRPr="00482349" w:rsidRDefault="00482349" w:rsidP="00844CAC">
      <w:pPr>
        <w:pStyle w:val="a6"/>
        <w:numPr>
          <w:ilvl w:val="0"/>
          <w:numId w:val="64"/>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lastRenderedPageBreak/>
        <w:t>розширення диверсифікації сфери зайнятості населення, в тому числі депортованих.</w:t>
      </w:r>
    </w:p>
    <w:p w:rsidR="00482349" w:rsidRPr="00482349" w:rsidRDefault="00482349" w:rsidP="00482349">
      <w:pPr>
        <w:autoSpaceDE w:val="0"/>
        <w:autoSpaceDN w:val="0"/>
        <w:adjustRightInd w:val="0"/>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Pr="00482349">
        <w:rPr>
          <w:rFonts w:ascii="Times New Roman" w:hAnsi="Times New Roman" w:cs="Times New Roman"/>
          <w:b/>
          <w:i/>
          <w:sz w:val="28"/>
          <w:szCs w:val="28"/>
          <w:lang w:val="uk-UA"/>
        </w:rPr>
        <w:t>Східний економічний район:</w:t>
      </w:r>
    </w:p>
    <w:p w:rsidR="00482349" w:rsidRPr="00482349" w:rsidRDefault="00482349" w:rsidP="00844CAC">
      <w:pPr>
        <w:pStyle w:val="a6"/>
        <w:numPr>
          <w:ilvl w:val="0"/>
          <w:numId w:val="65"/>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t xml:space="preserve">поліпшення структури виробництва за рахунок вдосконалення спеціалізації галузі машинобудування, легкої та харчової галузей </w:t>
      </w:r>
      <w:r>
        <w:rPr>
          <w:rFonts w:ascii="Times New Roman" w:hAnsi="Times New Roman" w:cs="Times New Roman"/>
          <w:sz w:val="28"/>
          <w:szCs w:val="28"/>
          <w:lang w:val="uk-UA"/>
        </w:rPr>
        <w:t>промисловості;</w:t>
      </w:r>
      <w:r w:rsidRPr="00482349">
        <w:rPr>
          <w:rFonts w:ascii="Times New Roman" w:hAnsi="Times New Roman" w:cs="Times New Roman"/>
          <w:sz w:val="28"/>
          <w:szCs w:val="28"/>
          <w:lang w:val="uk-UA"/>
        </w:rPr>
        <w:t>отримують розвиток міжгалузеві зв’язки в машинобудуванні, створюватимуться технопарки на базі науково-технічного потенціалу м. Харкова;</w:t>
      </w:r>
    </w:p>
    <w:p w:rsidR="00E87C8A" w:rsidRPr="00482349" w:rsidRDefault="00482349" w:rsidP="00844CAC">
      <w:pPr>
        <w:pStyle w:val="a6"/>
        <w:numPr>
          <w:ilvl w:val="0"/>
          <w:numId w:val="65"/>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t>підвищення комплексності використання природних ресурсів, забезпечення екологічно безпечного функціонування виробництва, раціонального використання реакційних територій, ширше впровадження прогресивних технологій рекультивації земель, зниження негативного впливушкідливих викидів на природне навколишнє середовище, вирішення містобудівельних проблем та розселення.</w:t>
      </w:r>
    </w:p>
    <w:p w:rsidR="00482349" w:rsidRPr="00482349" w:rsidRDefault="00482349" w:rsidP="00482349">
      <w:pPr>
        <w:autoSpaceDE w:val="0"/>
        <w:autoSpaceDN w:val="0"/>
        <w:adjustRightInd w:val="0"/>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Pr="00482349">
        <w:rPr>
          <w:rFonts w:ascii="Times New Roman" w:hAnsi="Times New Roman" w:cs="Times New Roman"/>
          <w:b/>
          <w:i/>
          <w:sz w:val="28"/>
          <w:szCs w:val="28"/>
          <w:lang w:val="uk-UA"/>
        </w:rPr>
        <w:t>Поліський економічний район:</w:t>
      </w:r>
    </w:p>
    <w:p w:rsidR="00482349" w:rsidRPr="00482349" w:rsidRDefault="00482349" w:rsidP="00844CAC">
      <w:pPr>
        <w:pStyle w:val="a6"/>
        <w:numPr>
          <w:ilvl w:val="0"/>
          <w:numId w:val="66"/>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t>використання природних ресурсів з урахуванням радіаційного забруднення території, можливої її реабілітації та залучення до господарської діяльності, обмеження розміщення на екологічно несприятливих територіях промислових виробництв, особливо тих, технологій, які спричинюють значні</w:t>
      </w:r>
      <w:r>
        <w:rPr>
          <w:rFonts w:ascii="Times New Roman" w:hAnsi="Times New Roman" w:cs="Times New Roman"/>
          <w:sz w:val="28"/>
          <w:szCs w:val="28"/>
          <w:lang w:val="uk-UA"/>
        </w:rPr>
        <w:t xml:space="preserve"> </w:t>
      </w:r>
      <w:r w:rsidRPr="00482349">
        <w:rPr>
          <w:rFonts w:ascii="Times New Roman" w:hAnsi="Times New Roman" w:cs="Times New Roman"/>
          <w:sz w:val="28"/>
          <w:szCs w:val="28"/>
          <w:lang w:val="uk-UA"/>
        </w:rPr>
        <w:t>викиди шкідливих речовин у навколишнє середовище;</w:t>
      </w:r>
    </w:p>
    <w:p w:rsidR="00482349" w:rsidRPr="00482349" w:rsidRDefault="00482349" w:rsidP="00844CAC">
      <w:pPr>
        <w:pStyle w:val="a6"/>
        <w:numPr>
          <w:ilvl w:val="0"/>
          <w:numId w:val="66"/>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t>збільшення у структурі виробництва частки науково містких підприємств: приладобудування, автомобілебудування, радіоелектроніки, електротехніки, виробництва засобів зв`язку, елементної бази для сільгоспмашинобудування.</w:t>
      </w:r>
    </w:p>
    <w:p w:rsidR="00482349" w:rsidRPr="00482349" w:rsidRDefault="00482349" w:rsidP="00482349">
      <w:pPr>
        <w:autoSpaceDE w:val="0"/>
        <w:autoSpaceDN w:val="0"/>
        <w:adjustRightInd w:val="0"/>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Pr="00482349">
        <w:rPr>
          <w:rFonts w:ascii="Times New Roman" w:hAnsi="Times New Roman" w:cs="Times New Roman"/>
          <w:b/>
          <w:i/>
          <w:sz w:val="28"/>
          <w:szCs w:val="28"/>
          <w:lang w:val="uk-UA"/>
        </w:rPr>
        <w:t>Подільський економічний район:</w:t>
      </w:r>
    </w:p>
    <w:p w:rsidR="00482349" w:rsidRPr="00482349" w:rsidRDefault="00482349" w:rsidP="00844CAC">
      <w:pPr>
        <w:pStyle w:val="a6"/>
        <w:numPr>
          <w:ilvl w:val="0"/>
          <w:numId w:val="67"/>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t xml:space="preserve">удосконалення структури виробництва на основі ефективного використання власного природного, економічного і соціального потенціалів, підвищення конкурентоспроможності продукції </w:t>
      </w:r>
      <w:r w:rsidRPr="00482349">
        <w:rPr>
          <w:rFonts w:ascii="Times New Roman" w:hAnsi="Times New Roman" w:cs="Times New Roman"/>
          <w:sz w:val="28"/>
          <w:szCs w:val="28"/>
          <w:lang w:val="uk-UA"/>
        </w:rPr>
        <w:lastRenderedPageBreak/>
        <w:t>промисловості (машинобудування, лісопромислового та агропромислового комплексів) та сільського го</w:t>
      </w:r>
      <w:r>
        <w:rPr>
          <w:rFonts w:ascii="Times New Roman" w:hAnsi="Times New Roman" w:cs="Times New Roman"/>
          <w:sz w:val="28"/>
          <w:szCs w:val="28"/>
          <w:lang w:val="uk-UA"/>
        </w:rPr>
        <w:t>сподарства (зерно-бурякового, м’</w:t>
      </w:r>
      <w:r w:rsidRPr="00482349">
        <w:rPr>
          <w:rFonts w:ascii="Times New Roman" w:hAnsi="Times New Roman" w:cs="Times New Roman"/>
          <w:sz w:val="28"/>
          <w:szCs w:val="28"/>
          <w:lang w:val="uk-UA"/>
        </w:rPr>
        <w:t>ясо-молочного і плодоовочевого</w:t>
      </w:r>
      <w:r>
        <w:rPr>
          <w:rFonts w:ascii="Times New Roman" w:hAnsi="Times New Roman" w:cs="Times New Roman"/>
          <w:sz w:val="28"/>
          <w:szCs w:val="28"/>
          <w:lang w:val="uk-UA"/>
        </w:rPr>
        <w:t xml:space="preserve"> </w:t>
      </w:r>
      <w:r w:rsidRPr="00482349">
        <w:rPr>
          <w:rFonts w:ascii="Times New Roman" w:hAnsi="Times New Roman" w:cs="Times New Roman"/>
          <w:sz w:val="28"/>
          <w:szCs w:val="28"/>
          <w:lang w:val="uk-UA"/>
        </w:rPr>
        <w:t>спрямування) – цьому сприятиме зосереджений в областях значний виробничий і трудоресурсний потенціал, а також сировинна база;</w:t>
      </w:r>
    </w:p>
    <w:p w:rsidR="00E87C8A" w:rsidRPr="00482349" w:rsidRDefault="00482349" w:rsidP="00844CAC">
      <w:pPr>
        <w:pStyle w:val="a6"/>
        <w:numPr>
          <w:ilvl w:val="0"/>
          <w:numId w:val="67"/>
        </w:numPr>
        <w:autoSpaceDE w:val="0"/>
        <w:autoSpaceDN w:val="0"/>
        <w:adjustRightInd w:val="0"/>
        <w:spacing w:after="0" w:line="360" w:lineRule="auto"/>
        <w:jc w:val="both"/>
        <w:rPr>
          <w:rFonts w:ascii="Times New Roman" w:hAnsi="Times New Roman" w:cs="Times New Roman"/>
          <w:sz w:val="28"/>
          <w:szCs w:val="28"/>
          <w:lang w:val="uk-UA"/>
        </w:rPr>
      </w:pPr>
      <w:r w:rsidRPr="00482349">
        <w:rPr>
          <w:rFonts w:ascii="Times New Roman" w:hAnsi="Times New Roman" w:cs="Times New Roman"/>
          <w:sz w:val="28"/>
          <w:szCs w:val="28"/>
          <w:lang w:val="uk-UA"/>
        </w:rPr>
        <w:t>вдосконалення природокористування, збереження природного навколишнього середовища, розвиток рекреаційного комплексу.</w:t>
      </w:r>
    </w:p>
    <w:p w:rsidR="005B1209" w:rsidRPr="005B1209" w:rsidRDefault="005B1209" w:rsidP="005B1209">
      <w:pPr>
        <w:autoSpaceDE w:val="0"/>
        <w:autoSpaceDN w:val="0"/>
        <w:adjustRightInd w:val="0"/>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     </w:t>
      </w:r>
      <w:r w:rsidRPr="005B1209">
        <w:rPr>
          <w:rFonts w:ascii="Times New Roman" w:hAnsi="Times New Roman" w:cs="Times New Roman"/>
          <w:b/>
          <w:i/>
          <w:sz w:val="28"/>
          <w:szCs w:val="28"/>
          <w:lang w:val="uk-UA"/>
        </w:rPr>
        <w:t>Карпатський економічний район:</w:t>
      </w:r>
    </w:p>
    <w:p w:rsidR="005B1209" w:rsidRPr="005B1209" w:rsidRDefault="005B1209" w:rsidP="00844CAC">
      <w:pPr>
        <w:pStyle w:val="a6"/>
        <w:numPr>
          <w:ilvl w:val="0"/>
          <w:numId w:val="68"/>
        </w:numPr>
        <w:autoSpaceDE w:val="0"/>
        <w:autoSpaceDN w:val="0"/>
        <w:adjustRightInd w:val="0"/>
        <w:spacing w:after="0" w:line="360" w:lineRule="auto"/>
        <w:jc w:val="both"/>
        <w:rPr>
          <w:rFonts w:ascii="Times New Roman" w:hAnsi="Times New Roman" w:cs="Times New Roman"/>
          <w:sz w:val="28"/>
          <w:szCs w:val="28"/>
          <w:lang w:val="uk-UA"/>
        </w:rPr>
      </w:pPr>
      <w:r w:rsidRPr="005B1209">
        <w:rPr>
          <w:rFonts w:ascii="Times New Roman" w:hAnsi="Times New Roman" w:cs="Times New Roman"/>
          <w:sz w:val="28"/>
          <w:szCs w:val="28"/>
          <w:lang w:val="uk-UA"/>
        </w:rPr>
        <w:t>переорієнтація промислових комплексів міст на високотехнологічне, з високою доданою вартістю виробництво товарів та послуг;</w:t>
      </w:r>
    </w:p>
    <w:p w:rsidR="005B1209" w:rsidRPr="005B1209" w:rsidRDefault="005B1209" w:rsidP="00844CAC">
      <w:pPr>
        <w:pStyle w:val="a6"/>
        <w:numPr>
          <w:ilvl w:val="0"/>
          <w:numId w:val="68"/>
        </w:numPr>
        <w:autoSpaceDE w:val="0"/>
        <w:autoSpaceDN w:val="0"/>
        <w:adjustRightInd w:val="0"/>
        <w:spacing w:after="0" w:line="360" w:lineRule="auto"/>
        <w:jc w:val="both"/>
        <w:rPr>
          <w:rFonts w:ascii="Times New Roman" w:hAnsi="Times New Roman" w:cs="Times New Roman"/>
          <w:sz w:val="28"/>
          <w:szCs w:val="28"/>
          <w:lang w:val="uk-UA"/>
        </w:rPr>
      </w:pPr>
      <w:r w:rsidRPr="005B1209">
        <w:rPr>
          <w:rFonts w:ascii="Times New Roman" w:hAnsi="Times New Roman" w:cs="Times New Roman"/>
          <w:sz w:val="28"/>
          <w:szCs w:val="28"/>
          <w:lang w:val="uk-UA"/>
        </w:rPr>
        <w:t>раціональне і комплексне використання місцевих мінерально-сировинних ресурсів, перехід на безвідходні та маловідходні технології, що сприятиме екологізації розвитку району;</w:t>
      </w:r>
    </w:p>
    <w:p w:rsidR="005B1209" w:rsidRPr="005B1209" w:rsidRDefault="005B1209" w:rsidP="00844CAC">
      <w:pPr>
        <w:pStyle w:val="a6"/>
        <w:numPr>
          <w:ilvl w:val="0"/>
          <w:numId w:val="68"/>
        </w:numPr>
        <w:autoSpaceDE w:val="0"/>
        <w:autoSpaceDN w:val="0"/>
        <w:adjustRightInd w:val="0"/>
        <w:spacing w:after="0" w:line="360" w:lineRule="auto"/>
        <w:jc w:val="both"/>
        <w:rPr>
          <w:rFonts w:ascii="Times New Roman" w:hAnsi="Times New Roman" w:cs="Times New Roman"/>
          <w:sz w:val="28"/>
          <w:szCs w:val="28"/>
          <w:lang w:val="uk-UA"/>
        </w:rPr>
      </w:pPr>
      <w:r w:rsidRPr="005B1209">
        <w:rPr>
          <w:rFonts w:ascii="Times New Roman" w:hAnsi="Times New Roman" w:cs="Times New Roman"/>
          <w:sz w:val="28"/>
          <w:szCs w:val="28"/>
          <w:lang w:val="uk-UA"/>
        </w:rPr>
        <w:t>ефективне використання місцевих рекреаційних ресурсів, створення оздоровчо – туристичного комплексу загальноєвропейського значення;</w:t>
      </w:r>
    </w:p>
    <w:p w:rsidR="00E87C8A" w:rsidRPr="005B1209" w:rsidRDefault="005B1209" w:rsidP="00844CAC">
      <w:pPr>
        <w:pStyle w:val="a6"/>
        <w:numPr>
          <w:ilvl w:val="0"/>
          <w:numId w:val="68"/>
        </w:numPr>
        <w:autoSpaceDE w:val="0"/>
        <w:autoSpaceDN w:val="0"/>
        <w:adjustRightInd w:val="0"/>
        <w:spacing w:after="0" w:line="360" w:lineRule="auto"/>
        <w:jc w:val="both"/>
        <w:rPr>
          <w:rFonts w:ascii="Times New Roman" w:hAnsi="Times New Roman" w:cs="Times New Roman"/>
          <w:sz w:val="28"/>
          <w:szCs w:val="28"/>
          <w:lang w:val="uk-UA"/>
        </w:rPr>
      </w:pPr>
      <w:r w:rsidRPr="005B1209">
        <w:rPr>
          <w:rFonts w:ascii="Times New Roman" w:hAnsi="Times New Roman" w:cs="Times New Roman"/>
          <w:sz w:val="28"/>
          <w:szCs w:val="28"/>
          <w:lang w:val="uk-UA"/>
        </w:rPr>
        <w:t>розширення прикордонного співробітництва із зарубіжними країнами у різних сферах економічної діяльності.</w:t>
      </w:r>
    </w:p>
    <w:p w:rsidR="0043490B" w:rsidRDefault="0043490B" w:rsidP="005B1209">
      <w:pPr>
        <w:autoSpaceDE w:val="0"/>
        <w:autoSpaceDN w:val="0"/>
        <w:adjustRightInd w:val="0"/>
        <w:spacing w:after="0" w:line="360" w:lineRule="auto"/>
        <w:jc w:val="both"/>
        <w:rPr>
          <w:rFonts w:ascii="Times New Roman" w:hAnsi="Times New Roman" w:cs="Times New Roman"/>
          <w:b/>
          <w:i/>
          <w:sz w:val="28"/>
          <w:szCs w:val="28"/>
          <w:lang w:val="uk-UA"/>
        </w:rPr>
      </w:pPr>
    </w:p>
    <w:p w:rsidR="00E87C8A" w:rsidRPr="0043490B" w:rsidRDefault="0043490B" w:rsidP="005B1209">
      <w:pPr>
        <w:autoSpaceDE w:val="0"/>
        <w:autoSpaceDN w:val="0"/>
        <w:adjustRightInd w:val="0"/>
        <w:spacing w:after="0" w:line="360" w:lineRule="auto"/>
        <w:jc w:val="both"/>
        <w:rPr>
          <w:rFonts w:ascii="Times New Roman" w:hAnsi="Times New Roman" w:cs="Times New Roman"/>
          <w:b/>
          <w:i/>
          <w:sz w:val="28"/>
          <w:szCs w:val="28"/>
          <w:lang w:val="uk-UA"/>
        </w:rPr>
      </w:pPr>
      <w:r w:rsidRPr="0043490B">
        <w:rPr>
          <w:rFonts w:ascii="Times New Roman" w:hAnsi="Times New Roman" w:cs="Times New Roman"/>
          <w:b/>
          <w:i/>
          <w:sz w:val="28"/>
          <w:szCs w:val="28"/>
          <w:lang w:val="uk-UA"/>
        </w:rPr>
        <w:t>Запитання і завдання для самоконтролю:</w:t>
      </w:r>
    </w:p>
    <w:p w:rsidR="00E87C8A" w:rsidRPr="001C782D" w:rsidRDefault="0043490B" w:rsidP="00844CAC">
      <w:pPr>
        <w:pStyle w:val="a6"/>
        <w:numPr>
          <w:ilvl w:val="0"/>
          <w:numId w:val="69"/>
        </w:numPr>
        <w:autoSpaceDE w:val="0"/>
        <w:autoSpaceDN w:val="0"/>
        <w:adjustRightInd w:val="0"/>
        <w:spacing w:after="0" w:line="360" w:lineRule="auto"/>
        <w:jc w:val="both"/>
        <w:rPr>
          <w:rFonts w:ascii="Times New Roman" w:hAnsi="Times New Roman" w:cs="Times New Roman"/>
          <w:i/>
          <w:sz w:val="28"/>
          <w:szCs w:val="28"/>
          <w:lang w:val="uk-UA"/>
        </w:rPr>
      </w:pPr>
      <w:r w:rsidRPr="001C782D">
        <w:rPr>
          <w:rFonts w:ascii="Times New Roman" w:hAnsi="Times New Roman" w:cs="Times New Roman"/>
          <w:i/>
          <w:sz w:val="28"/>
          <w:szCs w:val="28"/>
          <w:lang w:val="uk-UA"/>
        </w:rPr>
        <w:t>Охарактеризуйте сучасний стан, рівень розвитку продуктивних сил в окремих економічних регіонах України;</w:t>
      </w:r>
    </w:p>
    <w:p w:rsidR="0043490B" w:rsidRPr="001C782D" w:rsidRDefault="0043490B" w:rsidP="00844CAC">
      <w:pPr>
        <w:pStyle w:val="a6"/>
        <w:numPr>
          <w:ilvl w:val="0"/>
          <w:numId w:val="69"/>
        </w:numPr>
        <w:autoSpaceDE w:val="0"/>
        <w:autoSpaceDN w:val="0"/>
        <w:adjustRightInd w:val="0"/>
        <w:spacing w:after="0" w:line="360" w:lineRule="auto"/>
        <w:jc w:val="both"/>
        <w:rPr>
          <w:rFonts w:ascii="Times New Roman" w:hAnsi="Times New Roman" w:cs="Times New Roman"/>
          <w:i/>
          <w:sz w:val="28"/>
          <w:szCs w:val="28"/>
          <w:lang w:val="uk-UA"/>
        </w:rPr>
      </w:pPr>
      <w:r w:rsidRPr="001C782D">
        <w:rPr>
          <w:rFonts w:ascii="Times New Roman" w:hAnsi="Times New Roman" w:cs="Times New Roman"/>
          <w:i/>
          <w:sz w:val="28"/>
          <w:szCs w:val="28"/>
          <w:lang w:val="uk-UA"/>
        </w:rPr>
        <w:t>Проаналізуйте спеціалізацію економічних районів в системі територіального поділу праці;</w:t>
      </w:r>
    </w:p>
    <w:p w:rsidR="0043490B" w:rsidRPr="001C782D" w:rsidRDefault="0043490B" w:rsidP="00844CAC">
      <w:pPr>
        <w:pStyle w:val="a6"/>
        <w:numPr>
          <w:ilvl w:val="0"/>
          <w:numId w:val="69"/>
        </w:numPr>
        <w:autoSpaceDE w:val="0"/>
        <w:autoSpaceDN w:val="0"/>
        <w:adjustRightInd w:val="0"/>
        <w:spacing w:after="0" w:line="360" w:lineRule="auto"/>
        <w:jc w:val="both"/>
        <w:rPr>
          <w:rFonts w:ascii="Times New Roman" w:hAnsi="Times New Roman" w:cs="Times New Roman"/>
          <w:i/>
          <w:sz w:val="28"/>
          <w:szCs w:val="28"/>
          <w:lang w:val="uk-UA"/>
        </w:rPr>
      </w:pPr>
      <w:r w:rsidRPr="001C782D">
        <w:rPr>
          <w:rFonts w:ascii="Times New Roman" w:hAnsi="Times New Roman" w:cs="Times New Roman"/>
          <w:i/>
          <w:sz w:val="28"/>
          <w:szCs w:val="28"/>
          <w:lang w:val="uk-UA"/>
        </w:rPr>
        <w:t>У чому полягають особливості внутрішніх факторів розвитку кожного з восьми економічних районів України?</w:t>
      </w:r>
    </w:p>
    <w:p w:rsidR="0043490B" w:rsidRPr="001C782D" w:rsidRDefault="0043490B" w:rsidP="00844CAC">
      <w:pPr>
        <w:pStyle w:val="a6"/>
        <w:numPr>
          <w:ilvl w:val="0"/>
          <w:numId w:val="69"/>
        </w:numPr>
        <w:autoSpaceDE w:val="0"/>
        <w:autoSpaceDN w:val="0"/>
        <w:adjustRightInd w:val="0"/>
        <w:spacing w:after="0" w:line="360" w:lineRule="auto"/>
        <w:jc w:val="both"/>
        <w:rPr>
          <w:rFonts w:ascii="Times New Roman" w:hAnsi="Times New Roman" w:cs="Times New Roman"/>
          <w:i/>
          <w:sz w:val="28"/>
          <w:szCs w:val="28"/>
          <w:lang w:val="uk-UA"/>
        </w:rPr>
      </w:pPr>
      <w:r w:rsidRPr="001C782D">
        <w:rPr>
          <w:rFonts w:ascii="Times New Roman" w:hAnsi="Times New Roman" w:cs="Times New Roman"/>
          <w:i/>
          <w:sz w:val="28"/>
          <w:szCs w:val="28"/>
          <w:lang w:val="uk-UA"/>
        </w:rPr>
        <w:t>Які фактори мають найбільшу розбіжність у порівнянні Придніпровського та Подільського економічних районів?</w:t>
      </w:r>
    </w:p>
    <w:p w:rsidR="005E73B8" w:rsidRPr="001C782D" w:rsidRDefault="005E73B8" w:rsidP="00844CAC">
      <w:pPr>
        <w:pStyle w:val="a6"/>
        <w:numPr>
          <w:ilvl w:val="0"/>
          <w:numId w:val="69"/>
        </w:numPr>
        <w:autoSpaceDE w:val="0"/>
        <w:autoSpaceDN w:val="0"/>
        <w:adjustRightInd w:val="0"/>
        <w:spacing w:after="0" w:line="360" w:lineRule="auto"/>
        <w:jc w:val="both"/>
        <w:rPr>
          <w:rFonts w:ascii="Times New Roman" w:hAnsi="Times New Roman" w:cs="Times New Roman"/>
          <w:i/>
          <w:sz w:val="28"/>
          <w:szCs w:val="28"/>
          <w:lang w:val="uk-UA"/>
        </w:rPr>
      </w:pPr>
      <w:r w:rsidRPr="001C782D">
        <w:rPr>
          <w:rFonts w:ascii="Times New Roman" w:hAnsi="Times New Roman" w:cs="Times New Roman"/>
          <w:i/>
          <w:sz w:val="28"/>
          <w:szCs w:val="28"/>
          <w:lang w:val="uk-UA"/>
        </w:rPr>
        <w:t>Порівняйте запаси корисних копалень та спеціалізацію галузей Донецького та Подільського, Дніпровського та Карпатського, Східного та Південного регіонів;</w:t>
      </w:r>
    </w:p>
    <w:p w:rsidR="0043490B" w:rsidRPr="001C782D" w:rsidRDefault="005E73B8" w:rsidP="00844CAC">
      <w:pPr>
        <w:pStyle w:val="a6"/>
        <w:numPr>
          <w:ilvl w:val="0"/>
          <w:numId w:val="69"/>
        </w:numPr>
        <w:autoSpaceDE w:val="0"/>
        <w:autoSpaceDN w:val="0"/>
        <w:adjustRightInd w:val="0"/>
        <w:spacing w:after="0" w:line="360" w:lineRule="auto"/>
        <w:jc w:val="both"/>
        <w:rPr>
          <w:rFonts w:ascii="Times New Roman" w:hAnsi="Times New Roman" w:cs="Times New Roman"/>
          <w:i/>
          <w:sz w:val="28"/>
          <w:szCs w:val="28"/>
          <w:lang w:val="uk-UA"/>
        </w:rPr>
      </w:pPr>
      <w:r w:rsidRPr="001C782D">
        <w:rPr>
          <w:rFonts w:ascii="Times New Roman" w:hAnsi="Times New Roman" w:cs="Times New Roman"/>
          <w:i/>
          <w:sz w:val="28"/>
          <w:szCs w:val="28"/>
          <w:lang w:val="uk-UA"/>
        </w:rPr>
        <w:lastRenderedPageBreak/>
        <w:t xml:space="preserve"> Зробіть розрахунки по діагностиці територіальної структури та динамічних якостей однієї адміністративно-територіальної області України. Порівняйте отримані дані із середніми по країні показниками.</w:t>
      </w:r>
    </w:p>
    <w:p w:rsidR="005E73B8" w:rsidRPr="001C782D" w:rsidRDefault="005E73B8" w:rsidP="00844CAC">
      <w:pPr>
        <w:pStyle w:val="a6"/>
        <w:numPr>
          <w:ilvl w:val="0"/>
          <w:numId w:val="69"/>
        </w:numPr>
        <w:autoSpaceDE w:val="0"/>
        <w:autoSpaceDN w:val="0"/>
        <w:adjustRightInd w:val="0"/>
        <w:spacing w:after="0" w:line="360" w:lineRule="auto"/>
        <w:jc w:val="both"/>
        <w:rPr>
          <w:rFonts w:ascii="Times New Roman" w:hAnsi="Times New Roman" w:cs="Times New Roman"/>
          <w:i/>
          <w:sz w:val="28"/>
          <w:szCs w:val="28"/>
          <w:lang w:val="uk-UA"/>
        </w:rPr>
      </w:pPr>
      <w:r w:rsidRPr="001C782D">
        <w:rPr>
          <w:rFonts w:ascii="Times New Roman" w:hAnsi="Times New Roman" w:cs="Times New Roman"/>
          <w:i/>
          <w:sz w:val="28"/>
          <w:szCs w:val="28"/>
          <w:lang w:val="uk-UA"/>
        </w:rPr>
        <w:t>Охарактеризуйте проблеми та перспективи розвитку економічних регіонів України.</w:t>
      </w:r>
    </w:p>
    <w:p w:rsidR="00E87C8A" w:rsidRPr="001C782D" w:rsidRDefault="00E87C8A" w:rsidP="00482349">
      <w:pPr>
        <w:autoSpaceDE w:val="0"/>
        <w:autoSpaceDN w:val="0"/>
        <w:adjustRightInd w:val="0"/>
        <w:spacing w:after="0" w:line="360" w:lineRule="auto"/>
        <w:jc w:val="both"/>
        <w:rPr>
          <w:rFonts w:ascii="Times New Roman" w:hAnsi="Times New Roman" w:cs="Times New Roman"/>
          <w:i/>
          <w:sz w:val="28"/>
          <w:szCs w:val="28"/>
          <w:lang w:val="uk-UA"/>
        </w:rPr>
      </w:pPr>
    </w:p>
    <w:p w:rsidR="00E87C8A" w:rsidRPr="001C782D" w:rsidRDefault="00E87C8A" w:rsidP="00482349">
      <w:pPr>
        <w:autoSpaceDE w:val="0"/>
        <w:autoSpaceDN w:val="0"/>
        <w:adjustRightInd w:val="0"/>
        <w:spacing w:after="0" w:line="360" w:lineRule="auto"/>
        <w:jc w:val="both"/>
        <w:rPr>
          <w:rFonts w:ascii="Times New Roman" w:hAnsi="Times New Roman" w:cs="Times New Roman"/>
          <w:i/>
          <w:sz w:val="28"/>
          <w:szCs w:val="28"/>
          <w:lang w:val="uk-UA"/>
        </w:rPr>
      </w:pPr>
    </w:p>
    <w:p w:rsidR="00E87C8A" w:rsidRPr="001C782D" w:rsidRDefault="00E87C8A" w:rsidP="00E87C8A">
      <w:pPr>
        <w:autoSpaceDE w:val="0"/>
        <w:autoSpaceDN w:val="0"/>
        <w:adjustRightInd w:val="0"/>
        <w:spacing w:after="0" w:line="360" w:lineRule="auto"/>
        <w:jc w:val="both"/>
        <w:rPr>
          <w:rFonts w:ascii="Times New Roman" w:hAnsi="Times New Roman" w:cs="Times New Roman"/>
          <w:i/>
          <w:sz w:val="28"/>
          <w:szCs w:val="28"/>
          <w:lang w:val="uk-UA"/>
        </w:rPr>
      </w:pPr>
    </w:p>
    <w:p w:rsidR="00E87C8A" w:rsidRDefault="00E87C8A" w:rsidP="00E87C8A">
      <w:pPr>
        <w:autoSpaceDE w:val="0"/>
        <w:autoSpaceDN w:val="0"/>
        <w:adjustRightInd w:val="0"/>
        <w:spacing w:after="0" w:line="360" w:lineRule="auto"/>
        <w:jc w:val="both"/>
        <w:rPr>
          <w:rFonts w:ascii="Times New Roman" w:hAnsi="Times New Roman" w:cs="Times New Roman"/>
          <w:sz w:val="28"/>
          <w:szCs w:val="28"/>
          <w:lang w:val="uk-UA"/>
        </w:rPr>
      </w:pPr>
    </w:p>
    <w:p w:rsidR="00E87C8A" w:rsidRDefault="00E87C8A" w:rsidP="00E87C8A">
      <w:pPr>
        <w:autoSpaceDE w:val="0"/>
        <w:autoSpaceDN w:val="0"/>
        <w:adjustRightInd w:val="0"/>
        <w:spacing w:after="0" w:line="360" w:lineRule="auto"/>
        <w:jc w:val="both"/>
        <w:rPr>
          <w:rFonts w:ascii="Times New Roman" w:hAnsi="Times New Roman" w:cs="Times New Roman"/>
          <w:sz w:val="28"/>
          <w:szCs w:val="28"/>
          <w:lang w:val="uk-UA"/>
        </w:rPr>
      </w:pPr>
    </w:p>
    <w:p w:rsidR="00E87C8A" w:rsidRDefault="00E87C8A" w:rsidP="00E87C8A">
      <w:pPr>
        <w:autoSpaceDE w:val="0"/>
        <w:autoSpaceDN w:val="0"/>
        <w:adjustRightInd w:val="0"/>
        <w:spacing w:after="0" w:line="360" w:lineRule="auto"/>
        <w:jc w:val="both"/>
        <w:rPr>
          <w:rFonts w:ascii="Times New Roman" w:hAnsi="Times New Roman" w:cs="Times New Roman"/>
          <w:sz w:val="28"/>
          <w:szCs w:val="28"/>
          <w:lang w:val="uk-UA"/>
        </w:rPr>
      </w:pPr>
    </w:p>
    <w:p w:rsidR="00E87C8A" w:rsidRDefault="00E87C8A"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Default="005E73B8" w:rsidP="00E87C8A">
      <w:pPr>
        <w:autoSpaceDE w:val="0"/>
        <w:autoSpaceDN w:val="0"/>
        <w:adjustRightInd w:val="0"/>
        <w:spacing w:after="0" w:line="360" w:lineRule="auto"/>
        <w:jc w:val="both"/>
        <w:rPr>
          <w:rFonts w:ascii="Times New Roman" w:hAnsi="Times New Roman" w:cs="Times New Roman"/>
          <w:sz w:val="28"/>
          <w:szCs w:val="28"/>
          <w:lang w:val="uk-UA"/>
        </w:rPr>
      </w:pPr>
    </w:p>
    <w:p w:rsidR="005E73B8" w:rsidRPr="003A243D" w:rsidRDefault="005E73B8" w:rsidP="003A243D">
      <w:pPr>
        <w:tabs>
          <w:tab w:val="left" w:pos="2696"/>
        </w:tabs>
        <w:autoSpaceDE w:val="0"/>
        <w:autoSpaceDN w:val="0"/>
        <w:adjustRightInd w:val="0"/>
        <w:spacing w:after="0" w:line="240" w:lineRule="auto"/>
        <w:jc w:val="both"/>
        <w:rPr>
          <w:rFonts w:ascii="Times New Roman" w:hAnsi="Times New Roman" w:cs="Times New Roman"/>
          <w:b/>
          <w:sz w:val="28"/>
          <w:szCs w:val="28"/>
          <w:lang w:val="uk-UA"/>
        </w:rPr>
      </w:pPr>
      <w:r>
        <w:rPr>
          <w:noProof/>
          <w:sz w:val="24"/>
          <w:szCs w:val="24"/>
          <w:lang w:eastAsia="ru-RU"/>
        </w:rPr>
        <w:lastRenderedPageBreak/>
        <mc:AlternateContent>
          <mc:Choice Requires="wps">
            <w:drawing>
              <wp:anchor distT="0" distB="0" distL="114300" distR="114300" simplePos="0" relativeHeight="251794432" behindDoc="0" locked="0" layoutInCell="1" allowOverlap="1" wp14:anchorId="48449D54" wp14:editId="0B546F9E">
                <wp:simplePos x="0" y="0"/>
                <wp:positionH relativeFrom="column">
                  <wp:posOffset>132405</wp:posOffset>
                </wp:positionH>
                <wp:positionV relativeFrom="paragraph">
                  <wp:posOffset>-37893</wp:posOffset>
                </wp:positionV>
                <wp:extent cx="1116330" cy="435610"/>
                <wp:effectExtent l="76200" t="38100" r="83820" b="116840"/>
                <wp:wrapNone/>
                <wp:docPr id="264" name="Пятиугольник 264"/>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5E73B8">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264" o:spid="_x0000_s1253" type="#_x0000_t15" style="position:absolute;left:0;text-align:left;margin-left:10.45pt;margin-top:-3pt;width:87.9pt;height:34.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5E73B8">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9</w:t>
                      </w:r>
                    </w:p>
                  </w:txbxContent>
                </v:textbox>
              </v:shape>
            </w:pict>
          </mc:Fallback>
        </mc:AlternateContent>
      </w:r>
      <w:r w:rsidR="003A243D">
        <w:rPr>
          <w:rFonts w:ascii="Times New Roman" w:hAnsi="Times New Roman" w:cs="Times New Roman"/>
          <w:sz w:val="28"/>
          <w:szCs w:val="28"/>
          <w:lang w:val="uk-UA"/>
        </w:rPr>
        <w:tab/>
      </w:r>
      <w:r w:rsidR="003A243D" w:rsidRPr="003A243D">
        <w:rPr>
          <w:rFonts w:ascii="Times New Roman" w:hAnsi="Times New Roman" w:cs="Times New Roman"/>
          <w:b/>
          <w:sz w:val="28"/>
          <w:szCs w:val="28"/>
          <w:lang w:val="uk-UA"/>
        </w:rPr>
        <w:t>Міжгалузеві</w:t>
      </w:r>
      <w:r w:rsidR="003A243D">
        <w:rPr>
          <w:rFonts w:ascii="Times New Roman" w:hAnsi="Times New Roman" w:cs="Times New Roman"/>
          <w:b/>
          <w:sz w:val="28"/>
          <w:szCs w:val="28"/>
          <w:lang w:val="uk-UA"/>
        </w:rPr>
        <w:t xml:space="preserve"> господарські комплекси та регіональні</w:t>
      </w:r>
    </w:p>
    <w:p w:rsidR="005E73B8" w:rsidRPr="003A243D" w:rsidRDefault="003A243D" w:rsidP="003A243D">
      <w:pPr>
        <w:tabs>
          <w:tab w:val="left" w:pos="2696"/>
        </w:tabs>
        <w:autoSpaceDE w:val="0"/>
        <w:autoSpaceDN w:val="0"/>
        <w:adjustRightInd w:val="0"/>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Pr>
          <w:rFonts w:ascii="Times New Roman" w:hAnsi="Times New Roman" w:cs="Times New Roman"/>
          <w:b/>
          <w:sz w:val="28"/>
          <w:szCs w:val="28"/>
          <w:lang w:val="uk-UA"/>
        </w:rPr>
        <w:t>о</w:t>
      </w:r>
      <w:r w:rsidRPr="003A243D">
        <w:rPr>
          <w:rFonts w:ascii="Times New Roman" w:hAnsi="Times New Roman" w:cs="Times New Roman"/>
          <w:b/>
          <w:sz w:val="28"/>
          <w:szCs w:val="28"/>
          <w:lang w:val="uk-UA"/>
        </w:rPr>
        <w:t>собливос</w:t>
      </w:r>
      <w:r>
        <w:rPr>
          <w:rFonts w:ascii="Times New Roman" w:hAnsi="Times New Roman" w:cs="Times New Roman"/>
          <w:b/>
          <w:sz w:val="28"/>
          <w:szCs w:val="28"/>
          <w:lang w:val="uk-UA"/>
        </w:rPr>
        <w:t>ті їх розвитку та розміщення</w:t>
      </w:r>
    </w:p>
    <w:p w:rsidR="005E73B8" w:rsidRDefault="003A243D" w:rsidP="00E87C8A">
      <w:pPr>
        <w:autoSpaceDE w:val="0"/>
        <w:autoSpaceDN w:val="0"/>
        <w:adjustRightInd w:val="0"/>
        <w:spacing w:after="0" w:line="360" w:lineRule="auto"/>
        <w:jc w:val="both"/>
        <w:rPr>
          <w:rFonts w:ascii="Times New Roman" w:hAnsi="Times New Roman" w:cs="Times New Roman"/>
          <w:sz w:val="28"/>
          <w:szCs w:val="28"/>
          <w:lang w:val="uk-UA"/>
        </w:rPr>
      </w:pPr>
      <w:r>
        <w:rPr>
          <w:b/>
          <w:noProof/>
          <w:color w:val="000000"/>
          <w:sz w:val="28"/>
          <w:szCs w:val="28"/>
          <w:lang w:eastAsia="ru-RU"/>
        </w:rPr>
        <w:drawing>
          <wp:anchor distT="0" distB="0" distL="114300" distR="114300" simplePos="0" relativeHeight="251796480" behindDoc="0" locked="0" layoutInCell="1" allowOverlap="1" wp14:anchorId="4E791702" wp14:editId="16748C5C">
            <wp:simplePos x="0" y="0"/>
            <wp:positionH relativeFrom="column">
              <wp:posOffset>-328295</wp:posOffset>
            </wp:positionH>
            <wp:positionV relativeFrom="paragraph">
              <wp:posOffset>194310</wp:posOffset>
            </wp:positionV>
            <wp:extent cx="680720" cy="425450"/>
            <wp:effectExtent l="0" t="0" r="5080" b="0"/>
            <wp:wrapSquare wrapText="bothSides"/>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p>
    <w:p w:rsidR="003A243D" w:rsidRDefault="003A243D" w:rsidP="003A243D">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jc w:val="center"/>
        <w:tblInd w:w="2452" w:type="dxa"/>
        <w:tblLook w:val="04A0" w:firstRow="1" w:lastRow="0" w:firstColumn="1" w:lastColumn="0" w:noHBand="0" w:noVBand="1"/>
      </w:tblPr>
      <w:tblGrid>
        <w:gridCol w:w="6095"/>
      </w:tblGrid>
      <w:tr w:rsidR="003A243D" w:rsidRPr="003B649C" w:rsidTr="003A243D">
        <w:trPr>
          <w:trHeight w:val="1945"/>
          <w:jc w:val="center"/>
        </w:trPr>
        <w:tc>
          <w:tcPr>
            <w:tcW w:w="6095" w:type="dxa"/>
          </w:tcPr>
          <w:p w:rsidR="003A243D" w:rsidRPr="00236638" w:rsidRDefault="003A243D" w:rsidP="00236638">
            <w:pPr>
              <w:jc w:val="both"/>
              <w:rPr>
                <w:rFonts w:ascii="Times New Roman" w:eastAsia="Calibri" w:hAnsi="Times New Roman" w:cs="Times New Roman"/>
                <w:b/>
                <w:i/>
                <w:sz w:val="28"/>
                <w:szCs w:val="28"/>
                <w:lang w:val="uk-UA"/>
              </w:rPr>
            </w:pPr>
            <w:r w:rsidRPr="00236638">
              <w:rPr>
                <w:rFonts w:ascii="Times New Roman" w:hAnsi="Times New Roman" w:cs="Times New Roman"/>
                <w:sz w:val="28"/>
                <w:szCs w:val="28"/>
                <w:lang w:val="uk-UA"/>
              </w:rPr>
              <w:t>9.1.</w:t>
            </w:r>
            <w:r w:rsidR="00236638">
              <w:rPr>
                <w:rFonts w:ascii="Times New Roman" w:hAnsi="Times New Roman" w:cs="Times New Roman"/>
                <w:sz w:val="28"/>
                <w:szCs w:val="28"/>
                <w:lang w:val="uk-UA"/>
              </w:rPr>
              <w:t xml:space="preserve">Паливно-енергетичний </w:t>
            </w:r>
            <w:r w:rsidR="00236638" w:rsidRPr="00236638">
              <w:rPr>
                <w:rFonts w:ascii="Times New Roman" w:hAnsi="Times New Roman" w:cs="Times New Roman"/>
                <w:sz w:val="28"/>
                <w:szCs w:val="28"/>
                <w:lang w:val="uk-UA"/>
              </w:rPr>
              <w:t>комплекс</w:t>
            </w:r>
            <w:r w:rsidR="00236638" w:rsidRPr="00236638">
              <w:rPr>
                <w:rFonts w:ascii="Times New Roman" w:eastAsia="Calibri" w:hAnsi="Times New Roman" w:cs="Times New Roman"/>
                <w:sz w:val="28"/>
                <w:szCs w:val="28"/>
                <w:lang w:val="uk-UA"/>
              </w:rPr>
              <w:t>: регіональні особливості розвитку і розміщення.</w:t>
            </w:r>
          </w:p>
          <w:p w:rsidR="003A243D" w:rsidRDefault="003A243D" w:rsidP="00AB36A5">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9.2.</w:t>
            </w:r>
            <w:r w:rsidR="00AB36A5">
              <w:rPr>
                <w:rFonts w:ascii="Times New Roman" w:hAnsi="Times New Roman" w:cs="Times New Roman"/>
                <w:sz w:val="28"/>
                <w:szCs w:val="28"/>
                <w:lang w:val="uk-UA"/>
              </w:rPr>
              <w:t>Металургійний комплекс:</w:t>
            </w:r>
            <w:r w:rsidR="00AB36A5" w:rsidRPr="00236638">
              <w:rPr>
                <w:rFonts w:ascii="Times New Roman" w:eastAsia="Calibri" w:hAnsi="Times New Roman" w:cs="Times New Roman"/>
                <w:sz w:val="28"/>
                <w:szCs w:val="28"/>
                <w:lang w:val="uk-UA"/>
              </w:rPr>
              <w:t xml:space="preserve"> регіональні особливості розвитку і розміщення</w:t>
            </w:r>
            <w:r>
              <w:rPr>
                <w:rFonts w:ascii="Times New Roman" w:hAnsi="Times New Roman" w:cs="Times New Roman"/>
                <w:sz w:val="28"/>
                <w:szCs w:val="28"/>
                <w:lang w:val="uk-UA"/>
              </w:rPr>
              <w:t>.</w:t>
            </w:r>
          </w:p>
          <w:p w:rsidR="003A243D" w:rsidRDefault="003A243D" w:rsidP="003A243D">
            <w:pPr>
              <w:pStyle w:val="a6"/>
              <w:ind w:left="0"/>
              <w:rPr>
                <w:rFonts w:ascii="Times New Roman" w:eastAsia="Calibri" w:hAnsi="Times New Roman" w:cs="Times New Roman"/>
                <w:sz w:val="28"/>
                <w:szCs w:val="28"/>
                <w:lang w:val="uk-UA"/>
              </w:rPr>
            </w:pPr>
            <w:r>
              <w:rPr>
                <w:rFonts w:ascii="Times New Roman" w:hAnsi="Times New Roman" w:cs="Times New Roman"/>
                <w:sz w:val="28"/>
                <w:szCs w:val="28"/>
                <w:lang w:val="uk-UA"/>
              </w:rPr>
              <w:t>9.3.</w:t>
            </w:r>
            <w:r w:rsidR="00380274">
              <w:rPr>
                <w:rFonts w:ascii="Times New Roman" w:hAnsi="Times New Roman" w:cs="Times New Roman"/>
                <w:sz w:val="28"/>
                <w:szCs w:val="28"/>
                <w:lang w:val="uk-UA"/>
              </w:rPr>
              <w:t>Машинобудівний комплекс:</w:t>
            </w:r>
            <w:r w:rsidR="00380274" w:rsidRPr="00236638">
              <w:rPr>
                <w:rFonts w:ascii="Times New Roman" w:eastAsia="Calibri" w:hAnsi="Times New Roman" w:cs="Times New Roman"/>
                <w:sz w:val="28"/>
                <w:szCs w:val="28"/>
                <w:lang w:val="uk-UA"/>
              </w:rPr>
              <w:t xml:space="preserve"> регіональні особливості розвитку і розміщення.</w:t>
            </w:r>
          </w:p>
          <w:p w:rsidR="005275C3" w:rsidRDefault="005275C3" w:rsidP="003A243D">
            <w:pPr>
              <w:pStyle w:val="a6"/>
              <w:ind w:left="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9.4. Хмічний комплекс - </w:t>
            </w:r>
            <w:r w:rsidRPr="00236638">
              <w:rPr>
                <w:rFonts w:ascii="Times New Roman" w:eastAsia="Calibri" w:hAnsi="Times New Roman" w:cs="Times New Roman"/>
                <w:sz w:val="28"/>
                <w:szCs w:val="28"/>
                <w:lang w:val="uk-UA"/>
              </w:rPr>
              <w:t>регіональні особливості розвитку і розміщення.</w:t>
            </w:r>
          </w:p>
          <w:p w:rsidR="001C782D" w:rsidRDefault="001C782D" w:rsidP="001C782D">
            <w:pPr>
              <w:pStyle w:val="a6"/>
              <w:ind w:left="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9.5. Лісовий комплекс-</w:t>
            </w:r>
            <w:r w:rsidRPr="00236638">
              <w:rPr>
                <w:rFonts w:ascii="Times New Roman" w:eastAsia="Calibri" w:hAnsi="Times New Roman" w:cs="Times New Roman"/>
                <w:sz w:val="28"/>
                <w:szCs w:val="28"/>
                <w:lang w:val="uk-UA"/>
              </w:rPr>
              <w:t xml:space="preserve"> регіональні особливості розвитку і розміщення.</w:t>
            </w:r>
          </w:p>
          <w:p w:rsidR="001C782D" w:rsidRDefault="00976ADB" w:rsidP="003A243D">
            <w:pPr>
              <w:pStyle w:val="a6"/>
              <w:ind w:left="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9.6. Агропромисловий комплекс -</w:t>
            </w:r>
            <w:r w:rsidRPr="00236638">
              <w:rPr>
                <w:rFonts w:ascii="Times New Roman" w:eastAsia="Calibri" w:hAnsi="Times New Roman" w:cs="Times New Roman"/>
                <w:sz w:val="28"/>
                <w:szCs w:val="28"/>
                <w:lang w:val="uk-UA"/>
              </w:rPr>
              <w:t xml:space="preserve"> регіональні особливості розвитку і розміщення.</w:t>
            </w:r>
          </w:p>
          <w:p w:rsidR="002D6B32" w:rsidRPr="00976ADB" w:rsidRDefault="002D6B32" w:rsidP="003A243D">
            <w:pPr>
              <w:pStyle w:val="a6"/>
              <w:ind w:left="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9.7. Транспортний комплекс - </w:t>
            </w:r>
            <w:r w:rsidRPr="00236638">
              <w:rPr>
                <w:rFonts w:ascii="Times New Roman" w:eastAsia="Calibri" w:hAnsi="Times New Roman" w:cs="Times New Roman"/>
                <w:sz w:val="28"/>
                <w:szCs w:val="28"/>
                <w:lang w:val="uk-UA"/>
              </w:rPr>
              <w:t>регіональні особливості розвитку і розміщення.</w:t>
            </w:r>
          </w:p>
          <w:p w:rsidR="003A243D" w:rsidRPr="003B649C" w:rsidRDefault="003A243D" w:rsidP="00AA56BB">
            <w:pPr>
              <w:jc w:val="both"/>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5E73B8" w:rsidRDefault="005E73B8" w:rsidP="003A243D">
      <w:pPr>
        <w:autoSpaceDE w:val="0"/>
        <w:autoSpaceDN w:val="0"/>
        <w:adjustRightInd w:val="0"/>
        <w:spacing w:after="0" w:line="360" w:lineRule="auto"/>
        <w:jc w:val="center"/>
        <w:rPr>
          <w:rFonts w:ascii="Times New Roman" w:hAnsi="Times New Roman" w:cs="Times New Roman"/>
          <w:sz w:val="28"/>
          <w:szCs w:val="28"/>
          <w:lang w:val="uk-UA"/>
        </w:rPr>
      </w:pPr>
    </w:p>
    <w:p w:rsidR="00A705DA" w:rsidRPr="00A705DA" w:rsidRDefault="00A705DA" w:rsidP="00A705DA">
      <w:pPr>
        <w:jc w:val="both"/>
        <w:rPr>
          <w:rFonts w:ascii="Times New Roman" w:eastAsia="Calibri" w:hAnsi="Times New Roman" w:cs="Times New Roman"/>
          <w:b/>
          <w:i/>
          <w:sz w:val="28"/>
          <w:szCs w:val="28"/>
          <w:lang w:val="uk-UA"/>
        </w:rPr>
      </w:pPr>
      <w:r w:rsidRPr="00A705DA">
        <w:rPr>
          <w:rFonts w:ascii="Times New Roman" w:hAnsi="Times New Roman" w:cs="Times New Roman"/>
          <w:b/>
          <w:sz w:val="28"/>
          <w:szCs w:val="28"/>
          <w:lang w:val="uk-UA"/>
        </w:rPr>
        <w:t>9.1.Паливно-енергетичний комплекс</w:t>
      </w:r>
      <w:r w:rsidRPr="00A705DA">
        <w:rPr>
          <w:rFonts w:ascii="Times New Roman" w:eastAsia="Calibri" w:hAnsi="Times New Roman" w:cs="Times New Roman"/>
          <w:b/>
          <w:sz w:val="28"/>
          <w:szCs w:val="28"/>
          <w:lang w:val="uk-UA"/>
        </w:rPr>
        <w:t>: регіональні ос</w:t>
      </w:r>
      <w:r>
        <w:rPr>
          <w:rFonts w:ascii="Times New Roman" w:eastAsia="Calibri" w:hAnsi="Times New Roman" w:cs="Times New Roman"/>
          <w:b/>
          <w:sz w:val="28"/>
          <w:szCs w:val="28"/>
          <w:lang w:val="uk-UA"/>
        </w:rPr>
        <w:t>обливості розвитку і розміщення</w:t>
      </w:r>
    </w:p>
    <w:p w:rsidR="00236638" w:rsidRPr="00A705DA" w:rsidRDefault="00236638" w:rsidP="00A705DA">
      <w:pPr>
        <w:autoSpaceDE w:val="0"/>
        <w:autoSpaceDN w:val="0"/>
        <w:adjustRightInd w:val="0"/>
        <w:spacing w:after="0" w:line="360" w:lineRule="auto"/>
        <w:ind w:firstLine="709"/>
        <w:jc w:val="both"/>
        <w:rPr>
          <w:rFonts w:ascii="Times New Roman" w:hAnsi="Times New Roman" w:cs="Times New Roman"/>
          <w:sz w:val="28"/>
          <w:szCs w:val="28"/>
        </w:rPr>
      </w:pPr>
      <w:r w:rsidRPr="00A705DA">
        <w:rPr>
          <w:rFonts w:ascii="Times New Roman" w:hAnsi="Times New Roman" w:cs="Times New Roman"/>
          <w:sz w:val="28"/>
          <w:szCs w:val="28"/>
          <w:lang w:val="uk-UA"/>
        </w:rPr>
        <w:t>Сучасна функціональна структура економіки України та регіонів</w:t>
      </w:r>
      <w:r>
        <w:rPr>
          <w:rFonts w:ascii="Times New Roman" w:hAnsi="Times New Roman" w:cs="Times New Roman"/>
          <w:sz w:val="28"/>
          <w:szCs w:val="28"/>
          <w:lang w:val="uk-UA"/>
        </w:rPr>
        <w:t xml:space="preserve"> </w:t>
      </w:r>
      <w:r w:rsidRPr="00A705DA">
        <w:rPr>
          <w:rFonts w:ascii="Times New Roman" w:hAnsi="Times New Roman" w:cs="Times New Roman"/>
          <w:sz w:val="28"/>
          <w:szCs w:val="28"/>
          <w:lang w:val="uk-UA"/>
        </w:rPr>
        <w:t>характеризується наявністю систем взаємопов‘язаних галузей виробничої та</w:t>
      </w:r>
      <w:r w:rsidR="00A705DA">
        <w:rPr>
          <w:rFonts w:ascii="Times New Roman" w:hAnsi="Times New Roman" w:cs="Times New Roman"/>
          <w:sz w:val="28"/>
          <w:szCs w:val="28"/>
          <w:lang w:val="uk-UA"/>
        </w:rPr>
        <w:t xml:space="preserve"> </w:t>
      </w:r>
      <w:r w:rsidRPr="00A705DA">
        <w:rPr>
          <w:rFonts w:ascii="Times New Roman" w:hAnsi="Times New Roman" w:cs="Times New Roman"/>
          <w:sz w:val="28"/>
          <w:szCs w:val="28"/>
          <w:lang w:val="uk-UA"/>
        </w:rPr>
        <w:t xml:space="preserve">невиробничої сфер. </w:t>
      </w:r>
      <w:r>
        <w:rPr>
          <w:rFonts w:ascii="Times New Roman" w:hAnsi="Times New Roman" w:cs="Times New Roman"/>
          <w:sz w:val="28"/>
          <w:szCs w:val="28"/>
        </w:rPr>
        <w:t>Ці системи отримали назву міжгалузеві комплекси.</w:t>
      </w:r>
      <w:r>
        <w:rPr>
          <w:rFonts w:ascii="Times New Roman" w:hAnsi="Times New Roman" w:cs="Times New Roman"/>
          <w:sz w:val="28"/>
          <w:szCs w:val="28"/>
          <w:lang w:val="uk-UA"/>
        </w:rPr>
        <w:t xml:space="preserve"> </w:t>
      </w:r>
      <w:r w:rsidRPr="00A705DA">
        <w:rPr>
          <w:rFonts w:ascii="Times New Roman" w:hAnsi="Times New Roman" w:cs="Times New Roman"/>
          <w:b/>
          <w:i/>
          <w:sz w:val="28"/>
          <w:szCs w:val="28"/>
          <w:lang w:val="uk-UA"/>
        </w:rPr>
        <w:t>Міжгалузевий регіональний комплекс</w:t>
      </w:r>
      <w:r w:rsidRPr="00236638">
        <w:rPr>
          <w:rFonts w:ascii="Times New Roman" w:hAnsi="Times New Roman" w:cs="Times New Roman"/>
          <w:sz w:val="28"/>
          <w:szCs w:val="28"/>
          <w:lang w:val="uk-UA"/>
        </w:rPr>
        <w:t xml:space="preserve"> можна визначити як сформоване</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територіальне поєднання взаємопов‘язаних галузей і виробництв у економічних</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районах, вузлах, центрах, завдяки яким може забезпечуватися максимальний</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ефект при найменших витратах. Досягнення таких результатів з урахуванням</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закономірності комплексності потребує якомога раціональнішого підбору</w:t>
      </w:r>
      <w:r>
        <w:rPr>
          <w:rFonts w:ascii="Times New Roman" w:hAnsi="Times New Roman" w:cs="Times New Roman"/>
          <w:sz w:val="28"/>
          <w:szCs w:val="28"/>
          <w:lang w:val="uk-UA"/>
        </w:rPr>
        <w:t xml:space="preserve"> взаємопов’</w:t>
      </w:r>
      <w:r w:rsidRPr="00236638">
        <w:rPr>
          <w:rFonts w:ascii="Times New Roman" w:hAnsi="Times New Roman" w:cs="Times New Roman"/>
          <w:sz w:val="28"/>
          <w:szCs w:val="28"/>
          <w:lang w:val="uk-UA"/>
        </w:rPr>
        <w:t>язаних галузей, підприємств і виробництв, забезпечення економічно</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ефективних пропорцій їхнього розвитку, оптимальних розмірів підприємств з</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урахуванням державних інтересів та відповідно до наявних на місцях</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 xml:space="preserve">природних і економіко-географічних умов, ринкової </w:t>
      </w:r>
      <w:r>
        <w:rPr>
          <w:rFonts w:ascii="Times New Roman" w:hAnsi="Times New Roman" w:cs="Times New Roman"/>
          <w:sz w:val="28"/>
          <w:szCs w:val="28"/>
          <w:lang w:val="uk-UA"/>
        </w:rPr>
        <w:t>кон’</w:t>
      </w:r>
      <w:r w:rsidRPr="00236638">
        <w:rPr>
          <w:rFonts w:ascii="Times New Roman" w:hAnsi="Times New Roman" w:cs="Times New Roman"/>
          <w:sz w:val="28"/>
          <w:szCs w:val="28"/>
          <w:lang w:val="uk-UA"/>
        </w:rPr>
        <w:t>юнктури.</w:t>
      </w:r>
    </w:p>
    <w:p w:rsidR="00236638" w:rsidRPr="00236638" w:rsidRDefault="00236638" w:rsidP="00A705DA">
      <w:pPr>
        <w:autoSpaceDE w:val="0"/>
        <w:autoSpaceDN w:val="0"/>
        <w:adjustRightInd w:val="0"/>
        <w:spacing w:after="0" w:line="360" w:lineRule="auto"/>
        <w:ind w:firstLine="709"/>
        <w:jc w:val="both"/>
        <w:rPr>
          <w:rFonts w:ascii="Times New Roman" w:hAnsi="Times New Roman" w:cs="Times New Roman"/>
          <w:sz w:val="28"/>
          <w:szCs w:val="28"/>
          <w:lang w:val="uk-UA"/>
        </w:rPr>
      </w:pPr>
      <w:r w:rsidRPr="00236638">
        <w:rPr>
          <w:rFonts w:ascii="Times New Roman" w:hAnsi="Times New Roman" w:cs="Times New Roman"/>
          <w:sz w:val="28"/>
          <w:szCs w:val="28"/>
          <w:lang w:val="uk-UA"/>
        </w:rPr>
        <w:lastRenderedPageBreak/>
        <w:t>Вихідними чинниками утворення міжгалузевих комплексів і їх</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 xml:space="preserve">територіальної організації є наявність певних видів </w:t>
      </w:r>
      <w:r w:rsidR="00A705DA">
        <w:rPr>
          <w:rFonts w:ascii="Times New Roman" w:hAnsi="Times New Roman" w:cs="Times New Roman"/>
          <w:sz w:val="28"/>
          <w:szCs w:val="28"/>
          <w:lang w:val="uk-UA"/>
        </w:rPr>
        <w:t xml:space="preserve">ресурсів (вугілля, нафти, </w:t>
      </w:r>
      <w:r w:rsidRPr="00236638">
        <w:rPr>
          <w:rFonts w:ascii="Times New Roman" w:hAnsi="Times New Roman" w:cs="Times New Roman"/>
          <w:sz w:val="28"/>
          <w:szCs w:val="28"/>
          <w:lang w:val="uk-UA"/>
        </w:rPr>
        <w:t>газу, залізної руди, лісу, енергії, трудових ресурсів тощо).</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Виокремлення у складі регіону міжгалузевих комплексів посилює цільову</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спрямованість програм-прогнозів, підвищення узгодженості дій учасників</w:t>
      </w:r>
      <w:r>
        <w:rPr>
          <w:rFonts w:ascii="Times New Roman" w:hAnsi="Times New Roman" w:cs="Times New Roman"/>
          <w:sz w:val="28"/>
          <w:szCs w:val="28"/>
          <w:lang w:val="uk-UA"/>
        </w:rPr>
        <w:t xml:space="preserve"> </w:t>
      </w:r>
      <w:r w:rsidRPr="00236638">
        <w:rPr>
          <w:rFonts w:ascii="Times New Roman" w:hAnsi="Times New Roman" w:cs="Times New Roman"/>
          <w:sz w:val="28"/>
          <w:szCs w:val="28"/>
          <w:lang w:val="uk-UA"/>
        </w:rPr>
        <w:t xml:space="preserve">виконання одного комплексного завдання. </w:t>
      </w:r>
      <w:r>
        <w:rPr>
          <w:rFonts w:ascii="Times New Roman" w:hAnsi="Times New Roman" w:cs="Times New Roman"/>
          <w:sz w:val="28"/>
          <w:szCs w:val="28"/>
        </w:rPr>
        <w:t>Це завдання може полягати як удосягненні заданого кінцевого суспільного-господарського результату, так і у</w:t>
      </w:r>
      <w:r>
        <w:rPr>
          <w:rFonts w:ascii="Times New Roman" w:hAnsi="Times New Roman" w:cs="Times New Roman"/>
          <w:sz w:val="28"/>
          <w:szCs w:val="28"/>
          <w:lang w:val="uk-UA"/>
        </w:rPr>
        <w:t xml:space="preserve"> </w:t>
      </w:r>
      <w:r>
        <w:rPr>
          <w:rFonts w:ascii="Times New Roman" w:hAnsi="Times New Roman" w:cs="Times New Roman"/>
          <w:sz w:val="28"/>
          <w:szCs w:val="28"/>
        </w:rPr>
        <w:t>виробництві будь-якої продукції для місцевих потреб.</w:t>
      </w:r>
    </w:p>
    <w:p w:rsidR="00A706BE" w:rsidRDefault="00A706BE" w:rsidP="00A705DA">
      <w:pPr>
        <w:autoSpaceDE w:val="0"/>
        <w:autoSpaceDN w:val="0"/>
        <w:adjustRightInd w:val="0"/>
        <w:spacing w:after="0" w:line="360" w:lineRule="auto"/>
        <w:ind w:firstLine="709"/>
        <w:jc w:val="both"/>
        <w:rPr>
          <w:rFonts w:ascii="Times New Roman" w:hAnsi="Times New Roman" w:cs="Times New Roman"/>
          <w:sz w:val="28"/>
          <w:szCs w:val="28"/>
          <w:lang w:val="uk-UA"/>
        </w:rPr>
      </w:pPr>
      <w:r w:rsidRPr="00A706BE">
        <w:rPr>
          <w:rFonts w:ascii="Times New Roman" w:hAnsi="Times New Roman" w:cs="Times New Roman"/>
          <w:b/>
          <w:sz w:val="28"/>
          <w:szCs w:val="28"/>
        </w:rPr>
        <w:t>Паливно-енергетичний комплекс</w:t>
      </w:r>
      <w:r>
        <w:rPr>
          <w:rFonts w:ascii="Times New Roman" w:hAnsi="Times New Roman" w:cs="Times New Roman"/>
          <w:sz w:val="28"/>
          <w:szCs w:val="28"/>
          <w:lang w:val="uk-UA"/>
        </w:rPr>
        <w:t xml:space="preserve"> </w:t>
      </w:r>
      <w:r w:rsidRPr="00A706BE">
        <w:rPr>
          <w:rFonts w:ascii="Times New Roman" w:hAnsi="Times New Roman" w:cs="Times New Roman"/>
          <w:i/>
          <w:sz w:val="28"/>
          <w:szCs w:val="28"/>
          <w:lang w:val="uk-UA"/>
        </w:rPr>
        <w:t>– це сукупність галузей промислового виробництва, його переробки, використання та виробництва електроенергії.</w:t>
      </w:r>
      <w:r w:rsidR="00236638" w:rsidRPr="00A706BE">
        <w:rPr>
          <w:rFonts w:ascii="Times New Roman" w:hAnsi="Times New Roman" w:cs="Times New Roman"/>
          <w:i/>
          <w:sz w:val="28"/>
          <w:szCs w:val="28"/>
        </w:rPr>
        <w:t xml:space="preserve"> </w:t>
      </w:r>
      <w:r w:rsidR="00AF6398" w:rsidRPr="00A706BE">
        <w:rPr>
          <w:rFonts w:ascii="Times New Roman" w:hAnsi="Times New Roman" w:cs="Times New Roman"/>
          <w:i/>
          <w:sz w:val="28"/>
          <w:szCs w:val="28"/>
        </w:rPr>
        <w:t xml:space="preserve"> </w:t>
      </w:r>
      <w:r w:rsidR="00AF6398" w:rsidRPr="00A706BE">
        <w:rPr>
          <w:rFonts w:ascii="Times New Roman" w:hAnsi="Times New Roman" w:cs="Times New Roman"/>
          <w:sz w:val="28"/>
          <w:szCs w:val="28"/>
        </w:rPr>
        <w:t xml:space="preserve"> </w:t>
      </w:r>
    </w:p>
    <w:p w:rsidR="00D855EB" w:rsidRDefault="00236638" w:rsidP="00A705D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Паливно-енергетичний комплекс (ПЕК) України складається з паливної</w:t>
      </w:r>
      <w:r>
        <w:rPr>
          <w:rFonts w:ascii="Times New Roman" w:hAnsi="Times New Roman" w:cs="Times New Roman"/>
          <w:sz w:val="28"/>
          <w:szCs w:val="28"/>
          <w:lang w:val="uk-UA"/>
        </w:rPr>
        <w:t xml:space="preserve"> </w:t>
      </w:r>
      <w:r>
        <w:rPr>
          <w:rFonts w:ascii="Times New Roman" w:hAnsi="Times New Roman" w:cs="Times New Roman"/>
          <w:sz w:val="28"/>
          <w:szCs w:val="28"/>
        </w:rPr>
        <w:t>промисловості (вугільна, нафтова, газова</w:t>
      </w:r>
      <w:r w:rsidR="00A706BE">
        <w:rPr>
          <w:rFonts w:ascii="Times New Roman" w:hAnsi="Times New Roman" w:cs="Times New Roman"/>
          <w:sz w:val="28"/>
          <w:szCs w:val="28"/>
        </w:rPr>
        <w:t>, торфова)</w:t>
      </w:r>
      <w:r w:rsidR="00A706BE">
        <w:rPr>
          <w:rFonts w:ascii="Times New Roman" w:hAnsi="Times New Roman" w:cs="Times New Roman"/>
          <w:sz w:val="28"/>
          <w:szCs w:val="28"/>
          <w:lang w:val="uk-UA"/>
        </w:rPr>
        <w:t xml:space="preserve"> та</w:t>
      </w:r>
      <w:r w:rsidR="00A706BE">
        <w:rPr>
          <w:rFonts w:ascii="Times New Roman" w:hAnsi="Times New Roman" w:cs="Times New Roman"/>
          <w:sz w:val="28"/>
          <w:szCs w:val="28"/>
        </w:rPr>
        <w:t xml:space="preserve"> електроенергетики</w:t>
      </w:r>
      <w:r w:rsidR="00A706BE">
        <w:rPr>
          <w:rFonts w:ascii="Times New Roman" w:hAnsi="Times New Roman" w:cs="Times New Roman"/>
          <w:sz w:val="28"/>
          <w:szCs w:val="28"/>
          <w:lang w:val="uk-UA"/>
        </w:rPr>
        <w:t xml:space="preserve">. </w:t>
      </w:r>
      <w:r w:rsidR="00D855EB">
        <w:rPr>
          <w:rFonts w:ascii="Times New Roman" w:hAnsi="Times New Roman" w:cs="Times New Roman"/>
          <w:sz w:val="28"/>
          <w:szCs w:val="28"/>
          <w:lang w:val="uk-UA"/>
        </w:rPr>
        <w:t xml:space="preserve">Структуру паливно-енергетичного комплексу України наведено на рис. 9.1. </w:t>
      </w:r>
      <w:r w:rsidR="00D855EB">
        <w:rPr>
          <w:rFonts w:ascii="Times New Roman" w:hAnsi="Times New Roman" w:cs="Times New Roman"/>
          <w:sz w:val="28"/>
          <w:szCs w:val="28"/>
        </w:rPr>
        <w:t>У національній економіці, розвитку продуктивних сил</w:t>
      </w:r>
    </w:p>
    <w:p w:rsidR="00D855EB" w:rsidRPr="00A705DA" w:rsidRDefault="00D855EB" w:rsidP="00A705DA">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України та в економіці будь-якого регіону ПЕК відіграє всезростаючу роль, що</w:t>
      </w:r>
      <w:r>
        <w:rPr>
          <w:rFonts w:ascii="Times New Roman" w:hAnsi="Times New Roman" w:cs="Times New Roman"/>
          <w:sz w:val="28"/>
          <w:szCs w:val="28"/>
          <w:lang w:val="uk-UA"/>
        </w:rPr>
        <w:t xml:space="preserve"> </w:t>
      </w:r>
      <w:r>
        <w:rPr>
          <w:rFonts w:ascii="Times New Roman" w:hAnsi="Times New Roman" w:cs="Times New Roman"/>
          <w:sz w:val="28"/>
          <w:szCs w:val="28"/>
        </w:rPr>
        <w:t>пов</w:t>
      </w:r>
      <w:r>
        <w:rPr>
          <w:rFonts w:ascii="Times New Roman" w:hAnsi="Times New Roman" w:cs="Times New Roman"/>
          <w:sz w:val="28"/>
          <w:szCs w:val="28"/>
          <w:lang w:val="uk-UA"/>
        </w:rPr>
        <w:t>’</w:t>
      </w:r>
      <w:r>
        <w:rPr>
          <w:rFonts w:ascii="Times New Roman" w:hAnsi="Times New Roman" w:cs="Times New Roman"/>
          <w:sz w:val="28"/>
          <w:szCs w:val="28"/>
        </w:rPr>
        <w:t>язано, з одного боку, із загальносвіт</w:t>
      </w:r>
      <w:r w:rsidR="00A705DA">
        <w:rPr>
          <w:rFonts w:ascii="Times New Roman" w:hAnsi="Times New Roman" w:cs="Times New Roman"/>
          <w:sz w:val="28"/>
          <w:szCs w:val="28"/>
        </w:rPr>
        <w:t>овими тенденціями, а з іншого з</w:t>
      </w:r>
      <w:r w:rsidR="00A705DA">
        <w:rPr>
          <w:rFonts w:ascii="Times New Roman" w:hAnsi="Times New Roman" w:cs="Times New Roman"/>
          <w:sz w:val="28"/>
          <w:szCs w:val="28"/>
          <w:lang w:val="uk-UA"/>
        </w:rPr>
        <w:t xml:space="preserve"> </w:t>
      </w:r>
      <w:r>
        <w:rPr>
          <w:rFonts w:ascii="Times New Roman" w:hAnsi="Times New Roman" w:cs="Times New Roman"/>
          <w:sz w:val="28"/>
          <w:szCs w:val="28"/>
        </w:rPr>
        <w:t>енергомісткістю народного господарства та обмеженими енергоресурсами</w:t>
      </w:r>
      <w:r w:rsidR="00A705DA">
        <w:rPr>
          <w:rFonts w:ascii="Times New Roman" w:hAnsi="Times New Roman" w:cs="Times New Roman"/>
          <w:sz w:val="28"/>
          <w:szCs w:val="28"/>
          <w:lang w:val="uk-UA"/>
        </w:rPr>
        <w:t xml:space="preserve"> </w:t>
      </w:r>
      <w:r>
        <w:rPr>
          <w:rFonts w:ascii="Times New Roman" w:hAnsi="Times New Roman" w:cs="Times New Roman"/>
          <w:sz w:val="28"/>
          <w:szCs w:val="28"/>
        </w:rPr>
        <w:t>держави.</w:t>
      </w:r>
    </w:p>
    <w:p w:rsidR="00D855EB" w:rsidRDefault="00D855EB" w:rsidP="0023663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c">
            <w:drawing>
              <wp:inline distT="0" distB="0" distL="0" distR="0" wp14:anchorId="2AFA84E7" wp14:editId="67C95247">
                <wp:extent cx="5486400" cy="4231758"/>
                <wp:effectExtent l="0" t="0" r="0" b="0"/>
                <wp:docPr id="266" name="Полотно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7" name="Прямоугольник 267"/>
                        <wps:cNvSpPr/>
                        <wps:spPr>
                          <a:xfrm>
                            <a:off x="1360967" y="127590"/>
                            <a:ext cx="2785731" cy="350875"/>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D855EB" w:rsidRDefault="009B0EBE" w:rsidP="00D855EB">
                              <w:pPr>
                                <w:jc w:val="center"/>
                                <w:rPr>
                                  <w:rFonts w:ascii="Times New Roman" w:hAnsi="Times New Roman" w:cs="Times New Roman"/>
                                  <w:b/>
                                  <w:sz w:val="24"/>
                                  <w:szCs w:val="24"/>
                                  <w:lang w:val="uk-UA"/>
                                </w:rPr>
                              </w:pPr>
                              <w:r w:rsidRPr="00D855EB">
                                <w:rPr>
                                  <w:rFonts w:ascii="Times New Roman" w:hAnsi="Times New Roman" w:cs="Times New Roman"/>
                                  <w:b/>
                                  <w:sz w:val="24"/>
                                  <w:szCs w:val="24"/>
                                  <w:lang w:val="uk-UA"/>
                                </w:rPr>
                                <w:t>Паливно-</w:t>
                              </w:r>
                              <w:r w:rsidRPr="00D855EB">
                                <w:rPr>
                                  <w:rFonts w:ascii="Times New Roman" w:hAnsi="Times New Roman" w:cs="Times New Roman"/>
                                  <w:b/>
                                  <w:sz w:val="28"/>
                                  <w:szCs w:val="28"/>
                                  <w:lang w:val="uk-UA"/>
                                </w:rPr>
                                <w:t>енергетичний</w:t>
                              </w:r>
                              <w:r w:rsidRPr="00D855EB">
                                <w:rPr>
                                  <w:rFonts w:ascii="Times New Roman" w:hAnsi="Times New Roman" w:cs="Times New Roman"/>
                                  <w:b/>
                                  <w:sz w:val="24"/>
                                  <w:szCs w:val="24"/>
                                  <w:lang w:val="uk-UA"/>
                                </w:rPr>
                                <w:t xml:space="preserve">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Прямоугольник 268"/>
                        <wps:cNvSpPr/>
                        <wps:spPr>
                          <a:xfrm>
                            <a:off x="200512" y="966809"/>
                            <a:ext cx="1617655" cy="394158"/>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110B69" w:rsidRDefault="009B0EBE" w:rsidP="00D855EB">
                              <w:pPr>
                                <w:pStyle w:val="a7"/>
                                <w:spacing w:before="0" w:beforeAutospacing="0" w:after="200" w:afterAutospacing="0" w:line="276" w:lineRule="auto"/>
                                <w:jc w:val="center"/>
                                <w:rPr>
                                  <w:lang w:val="uk-UA"/>
                                </w:rPr>
                              </w:pPr>
                              <w:r w:rsidRPr="00110B69">
                                <w:rPr>
                                  <w:lang w:val="uk-UA"/>
                                </w:rPr>
                                <w:t>Паливний комплекс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Прямоугольник 269"/>
                        <wps:cNvSpPr/>
                        <wps:spPr>
                          <a:xfrm>
                            <a:off x="2125757" y="966799"/>
                            <a:ext cx="1521209" cy="394054"/>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D855EB" w:rsidRDefault="009B0EBE" w:rsidP="00D855EB">
                              <w:pPr>
                                <w:pStyle w:val="a7"/>
                                <w:spacing w:before="0" w:beforeAutospacing="0" w:after="200" w:afterAutospacing="0" w:line="276" w:lineRule="auto"/>
                                <w:jc w:val="center"/>
                                <w:rPr>
                                  <w:lang w:val="uk-UA"/>
                                </w:rPr>
                              </w:pPr>
                              <w:r>
                                <w:rPr>
                                  <w:lang w:val="uk-UA"/>
                                </w:rPr>
                                <w:t>Електроенергетика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Прямоугольник 270"/>
                        <wps:cNvSpPr/>
                        <wps:spPr>
                          <a:xfrm>
                            <a:off x="3921905" y="966789"/>
                            <a:ext cx="1446781" cy="394054"/>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D855EB" w:rsidRDefault="009B0EBE" w:rsidP="00D855EB">
                              <w:pPr>
                                <w:pStyle w:val="a7"/>
                                <w:spacing w:before="0" w:beforeAutospacing="0" w:after="200" w:afterAutospacing="0" w:line="276" w:lineRule="auto"/>
                                <w:jc w:val="center"/>
                                <w:rPr>
                                  <w:lang w:val="uk-UA"/>
                                </w:rPr>
                              </w:pPr>
                              <w:r>
                                <w:rPr>
                                  <w:lang w:val="uk-UA"/>
                                </w:rPr>
                                <w:t>Інфраструктура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Прямоугольник 271"/>
                        <wps:cNvSpPr/>
                        <wps:spPr>
                          <a:xfrm>
                            <a:off x="221335" y="1976591"/>
                            <a:ext cx="1490508" cy="2074413"/>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-Нафтова промисловість</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sidRPr="00110B69">
                                <w:rPr>
                                  <w:rFonts w:ascii="Times New Roman" w:eastAsia="Calibri" w:hAnsi="Times New Roman" w:cs="Times New Roman"/>
                                  <w:sz w:val="24"/>
                                  <w:szCs w:val="24"/>
                                  <w:lang w:val="uk-UA"/>
                                </w:rPr>
                                <w:t>Газова промисловість</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Вугільна промисловість</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Торф’яна промисловість</w:t>
                              </w:r>
                            </w:p>
                            <w:p w:rsidR="009B0EBE" w:rsidRPr="00110B69" w:rsidRDefault="009B0EBE" w:rsidP="00110B69">
                              <w:pPr>
                                <w:pStyle w:val="a7"/>
                                <w:spacing w:before="0" w:beforeAutospacing="0" w:after="20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Прямоугольник 272"/>
                        <wps:cNvSpPr/>
                        <wps:spPr>
                          <a:xfrm>
                            <a:off x="2125758" y="1976474"/>
                            <a:ext cx="1446782" cy="2074336"/>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Теплові електростанції</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Гідравлічні електростанції</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 xml:space="preserve"> Атомні електростанції</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Електростанції, що працюють на альтернативних джерелах енергії</w:t>
                              </w:r>
                            </w:p>
                            <w:p w:rsidR="009B0EBE" w:rsidRPr="00110B69" w:rsidRDefault="009B0EBE" w:rsidP="00110B69">
                              <w:pPr>
                                <w:pStyle w:val="a7"/>
                                <w:spacing w:before="0" w:beforeAutospacing="0" w:after="200" w:afterAutospacing="0" w:line="276" w:lineRule="auto"/>
                                <w:jc w:val="center"/>
                                <w:rPr>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Прямоугольник 273"/>
                        <wps:cNvSpPr/>
                        <wps:spPr>
                          <a:xfrm>
                            <a:off x="3878493" y="1976545"/>
                            <a:ext cx="1404694" cy="2074264"/>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 xml:space="preserve"> Високовольтні лінії електропередач;</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Трубопровідний транспорт (нафтопроводи, газопроводи)</w:t>
                              </w:r>
                            </w:p>
                            <w:p w:rsidR="009B0EBE" w:rsidRPr="00110B69" w:rsidRDefault="009B0EBE" w:rsidP="00110B69">
                              <w:pPr>
                                <w:pStyle w:val="a7"/>
                                <w:spacing w:before="0" w:beforeAutospacing="0" w:after="200" w:afterAutospacing="0" w:line="276" w:lineRule="auto"/>
                                <w:jc w:val="center"/>
                                <w:rPr>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Прямая со стрелкой 274"/>
                        <wps:cNvCnPr/>
                        <wps:spPr>
                          <a:xfrm>
                            <a:off x="2838893" y="478419"/>
                            <a:ext cx="0" cy="4883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5" name="Прямая соединительная линия 275"/>
                        <wps:cNvCnPr/>
                        <wps:spPr>
                          <a:xfrm>
                            <a:off x="754912" y="691116"/>
                            <a:ext cx="3955311" cy="0"/>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Прямая со стрелкой 276"/>
                        <wps:cNvCnPr/>
                        <wps:spPr>
                          <a:xfrm>
                            <a:off x="754912" y="691083"/>
                            <a:ext cx="0" cy="275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7" name="Прямая со стрелкой 277"/>
                        <wps:cNvCnPr/>
                        <wps:spPr>
                          <a:xfrm>
                            <a:off x="4710223" y="691083"/>
                            <a:ext cx="0" cy="2756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8" name="Прямая соединительная линия 278"/>
                        <wps:cNvCnPr/>
                        <wps:spPr>
                          <a:xfrm>
                            <a:off x="925032" y="1360707"/>
                            <a:ext cx="0" cy="615838"/>
                          </a:xfrm>
                          <a:prstGeom prst="line">
                            <a:avLst/>
                          </a:prstGeom>
                        </wps:spPr>
                        <wps:style>
                          <a:lnRef idx="1">
                            <a:schemeClr val="dk1"/>
                          </a:lnRef>
                          <a:fillRef idx="0">
                            <a:schemeClr val="dk1"/>
                          </a:fillRef>
                          <a:effectRef idx="0">
                            <a:schemeClr val="dk1"/>
                          </a:effectRef>
                          <a:fontRef idx="minor">
                            <a:schemeClr val="tx1"/>
                          </a:fontRef>
                        </wps:style>
                        <wps:bodyPr/>
                      </wps:wsp>
                      <wps:wsp>
                        <wps:cNvPr id="279" name="Прямая соединительная линия 279"/>
                        <wps:cNvCnPr/>
                        <wps:spPr>
                          <a:xfrm>
                            <a:off x="2892056" y="1360902"/>
                            <a:ext cx="10632" cy="615548"/>
                          </a:xfrm>
                          <a:prstGeom prst="line">
                            <a:avLst/>
                          </a:prstGeom>
                        </wps:spPr>
                        <wps:style>
                          <a:lnRef idx="1">
                            <a:schemeClr val="dk1"/>
                          </a:lnRef>
                          <a:fillRef idx="0">
                            <a:schemeClr val="dk1"/>
                          </a:fillRef>
                          <a:effectRef idx="0">
                            <a:schemeClr val="dk1"/>
                          </a:effectRef>
                          <a:fontRef idx="minor">
                            <a:schemeClr val="tx1"/>
                          </a:fontRef>
                        </wps:style>
                        <wps:bodyPr/>
                      </wps:wsp>
                      <wps:wsp>
                        <wps:cNvPr id="280" name="Прямая соединительная линия 280"/>
                        <wps:cNvCnPr/>
                        <wps:spPr>
                          <a:xfrm>
                            <a:off x="4710223" y="1360902"/>
                            <a:ext cx="0" cy="615453"/>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66" o:spid="_x0000_s1254" editas="canvas" style="width:6in;height:333.2pt;mso-position-horizontal-relative:char;mso-position-vertical-relative:line" coordsize="54864,4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">
                <v:shape id="_x0000_s1255" type="#_x0000_t75" style="position:absolute;width:54864;height:42316;visibility:visible;mso-wrap-style:square">
                  <v:fill o:detectmouseclick="t"/>
                  <v:path o:connecttype="none"/>
                </v:shape>
                <v:rect id="Прямоугольник 267" o:spid="_x0000_s1256" style="position:absolute;left:13609;top:1275;width:27857;height:3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uKcUA&#10;AADcAAAADwAAAGRycy9kb3ducmV2LnhtbESPQWvCQBSE70L/w/IKvZlNPUQbs4oESkt7MtWDt0f2&#10;mQSzb0N2G5P++q4geBxm5hsm246mFQP1rrGs4DWKQRCXVjdcKTj8vM9XIJxH1thaJgUTOdhunmYZ&#10;ptpeeU9D4SsRIOxSVFB736VSurImgy6yHXHwzrY36IPsK6l7vAa4aeUijhNpsOGwUGNHeU3lpfg1&#10;Cr4n6YfDMXn7G/Jm0sUp//iiXKmX53G3BuFp9I/wvf2pFSySJdzO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4pxQAAANwAAAAPAAAAAAAAAAAAAAAAAJgCAABkcnMv&#10;ZG93bnJldi54bWxQSwUGAAAAAAQABAD1AAAAigMAAAAA&#10;" fillcolor="white [3201]" strokecolor="black [3200]" strokeweight="2pt">
                  <v:textbox>
                    <w:txbxContent>
                      <w:p w:rsidR="009B0EBE" w:rsidRPr="00D855EB" w:rsidRDefault="009B0EBE" w:rsidP="00D855EB">
                        <w:pPr>
                          <w:jc w:val="center"/>
                          <w:rPr>
                            <w:rFonts w:ascii="Times New Roman" w:hAnsi="Times New Roman" w:cs="Times New Roman"/>
                            <w:b/>
                            <w:sz w:val="24"/>
                            <w:szCs w:val="24"/>
                            <w:lang w:val="uk-UA"/>
                          </w:rPr>
                        </w:pPr>
                        <w:r w:rsidRPr="00D855EB">
                          <w:rPr>
                            <w:rFonts w:ascii="Times New Roman" w:hAnsi="Times New Roman" w:cs="Times New Roman"/>
                            <w:b/>
                            <w:sz w:val="24"/>
                            <w:szCs w:val="24"/>
                            <w:lang w:val="uk-UA"/>
                          </w:rPr>
                          <w:t>Паливно-</w:t>
                        </w:r>
                        <w:r w:rsidRPr="00D855EB">
                          <w:rPr>
                            <w:rFonts w:ascii="Times New Roman" w:hAnsi="Times New Roman" w:cs="Times New Roman"/>
                            <w:b/>
                            <w:sz w:val="28"/>
                            <w:szCs w:val="28"/>
                            <w:lang w:val="uk-UA"/>
                          </w:rPr>
                          <w:t>енергетичний</w:t>
                        </w:r>
                        <w:r w:rsidRPr="00D855EB">
                          <w:rPr>
                            <w:rFonts w:ascii="Times New Roman" w:hAnsi="Times New Roman" w:cs="Times New Roman"/>
                            <w:b/>
                            <w:sz w:val="24"/>
                            <w:szCs w:val="24"/>
                            <w:lang w:val="uk-UA"/>
                          </w:rPr>
                          <w:t xml:space="preserve"> комплекс</w:t>
                        </w:r>
                      </w:p>
                    </w:txbxContent>
                  </v:textbox>
                </v:rect>
                <v:rect id="Прямоугольник 268" o:spid="_x0000_s1257" style="position:absolute;left:2005;top:9668;width:16176;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P38QA&#10;AADcAAAADwAAAGRycy9kb3ducmV2LnhtbESPwWrCQBCG70LfYRmhF6mbehAbXUUKgkgvRi/ehuy4&#10;CWZnQ3ZN4tt3DoUeh3/+b77Z7EbfqJ66WAc28DnPQBGXwdbsDFwvh48VqJiQLTaBycCLIuy2b5MN&#10;5jYMfKa+SE4JhGOOBqqU2lzrWFbkMc5DSyzZPXQek4yd07bDQeC+0YssW2qPNcuFClv6rqh8FE8v&#10;GjN9Pb76Qp/cA7/an344zW7OmPfpuF+DSjSm/+W/9tEaWCzFVp4RAu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z9/EAAAA3AAAAA8AAAAAAAAAAAAAAAAAmAIAAGRycy9k&#10;b3ducmV2LnhtbFBLBQYAAAAABAAEAPUAAACJAwAAAAA=&#10;" fillcolor="window" strokecolor="windowText" strokeweight="2pt">
                  <v:textbox>
                    <w:txbxContent>
                      <w:p w:rsidR="009B0EBE" w:rsidRPr="00110B69" w:rsidRDefault="009B0EBE" w:rsidP="00D855EB">
                        <w:pPr>
                          <w:pStyle w:val="a7"/>
                          <w:spacing w:before="0" w:beforeAutospacing="0" w:after="200" w:afterAutospacing="0" w:line="276" w:lineRule="auto"/>
                          <w:jc w:val="center"/>
                          <w:rPr>
                            <w:lang w:val="uk-UA"/>
                          </w:rPr>
                        </w:pPr>
                        <w:r w:rsidRPr="00110B69">
                          <w:rPr>
                            <w:lang w:val="uk-UA"/>
                          </w:rPr>
                          <w:t>Паливний комплекс</w:t>
                        </w:r>
                      </w:p>
                    </w:txbxContent>
                  </v:textbox>
                </v:rect>
                <v:rect id="Прямоугольник 269" o:spid="_x0000_s1258" style="position:absolute;left:21257;top:9667;width:15212;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qRMUA&#10;AADcAAAADwAAAGRycy9kb3ducmV2LnhtbESPzWrDMBCE74W8g9hAL6GWm0NoXMsmFAoh9FI3l9wW&#10;ayMbWytjqf55+6pQ6HGYnW928nKxvZho9K1jBc9JCoK4drplo+D69f70AsIHZI29Y1Kwkoey2Dzk&#10;mGk38ydNVTAiQthnqKAJYcik9HVDFn3iBuLo3d1oMUQ5GqlHnCPc9nKfpgdpseXY0OBAbw3VXfVt&#10;4xs7eT2vUyUvpsPj8DHNl93NKPW4XU6vIAIt4f/4L33WCvaHI/yOiQS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WpExQAAANwAAAAPAAAAAAAAAAAAAAAAAJgCAABkcnMv&#10;ZG93bnJldi54bWxQSwUGAAAAAAQABAD1AAAAigMAAAAA&#10;" fillcolor="window" strokecolor="windowText" strokeweight="2pt">
                  <v:textbox>
                    <w:txbxContent>
                      <w:p w:rsidR="009B0EBE" w:rsidRPr="00D855EB" w:rsidRDefault="009B0EBE" w:rsidP="00D855EB">
                        <w:pPr>
                          <w:pStyle w:val="a7"/>
                          <w:spacing w:before="0" w:beforeAutospacing="0" w:after="200" w:afterAutospacing="0" w:line="276" w:lineRule="auto"/>
                          <w:jc w:val="center"/>
                          <w:rPr>
                            <w:lang w:val="uk-UA"/>
                          </w:rPr>
                        </w:pPr>
                        <w:r>
                          <w:rPr>
                            <w:lang w:val="uk-UA"/>
                          </w:rPr>
                          <w:t>Електроенергетика</w:t>
                        </w:r>
                      </w:p>
                    </w:txbxContent>
                  </v:textbox>
                </v:rect>
                <v:rect id="Прямоугольник 270" o:spid="_x0000_s1259" style="position:absolute;left:39219;top:9667;width:14467;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VBMQA&#10;AADcAAAADwAAAGRycy9kb3ducmV2LnhtbESPwWrCQBCG74LvsIzQi+imHrRGVymFgoiXRi+9Ddlx&#10;E8zOhuw2iW/fORR6HP75v/lmfxx9o3rqYh3YwOsyA0VcBluzM3C7fi7eQMWEbLEJTAaeFOF4mE72&#10;mNsw8Bf1RXJKIBxzNFCl1OZax7Iij3EZWmLJ7qHzmGTsnLYdDgL3jV5l2Vp7rFkuVNjSR0Xlo/jx&#10;ojHXt9OzL/TZPXDbXvrhPP92xrzMxvcdqERj+l/+a5+sgdVG9OUZIYA+/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VQTEAAAA3AAAAA8AAAAAAAAAAAAAAAAAmAIAAGRycy9k&#10;b3ducmV2LnhtbFBLBQYAAAAABAAEAPUAAACJAwAAAAA=&#10;" fillcolor="window" strokecolor="windowText" strokeweight="2pt">
                  <v:textbox>
                    <w:txbxContent>
                      <w:p w:rsidR="009B0EBE" w:rsidRPr="00D855EB" w:rsidRDefault="009B0EBE" w:rsidP="00D855EB">
                        <w:pPr>
                          <w:pStyle w:val="a7"/>
                          <w:spacing w:before="0" w:beforeAutospacing="0" w:after="200" w:afterAutospacing="0" w:line="276" w:lineRule="auto"/>
                          <w:jc w:val="center"/>
                          <w:rPr>
                            <w:lang w:val="uk-UA"/>
                          </w:rPr>
                        </w:pPr>
                        <w:r>
                          <w:rPr>
                            <w:lang w:val="uk-UA"/>
                          </w:rPr>
                          <w:t>Інфраструктура</w:t>
                        </w:r>
                      </w:p>
                    </w:txbxContent>
                  </v:textbox>
                </v:rect>
                <v:rect id="Прямоугольник 271" o:spid="_x0000_s1260" style="position:absolute;left:2213;top:19765;width:14905;height:20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wn8QA&#10;AADcAAAADwAAAGRycy9kb3ducmV2LnhtbESPQYvCMBCF78L+hzALXmRN9aC71SjLgiDixdrL3oZm&#10;TIvNpDSxrf/eCILHx5v3vXnr7WBr0VHrK8cKZtMEBHHhdMVGQX7efX2D8AFZY+2YFNzJw3bzMVpj&#10;ql3PJ+qyYESEsE9RQRlCk0rpi5Is+qlriKN3ca3FEGVrpG6xj3Bby3mSLKTFimNDiQ39lVRcs5uN&#10;b0xkvr93mTyYK/40x64/TP6NUuPP4XcFItAQ3sev9F4rmC9n8BwTC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8J/EAAAA3AAAAA8AAAAAAAAAAAAAAAAAmAIAAGRycy9k&#10;b3ducmV2LnhtbFBLBQYAAAAABAAEAPUAAACJAwAAAAA=&#10;" fillcolor="window" strokecolor="windowText" strokeweight="2pt">
                  <v:textbox>
                    <w:txbxContent>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-Нафтова промисловість</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r w:rsidRPr="00110B69">
                          <w:rPr>
                            <w:rFonts w:ascii="Times New Roman" w:eastAsia="Calibri" w:hAnsi="Times New Roman" w:cs="Times New Roman"/>
                            <w:sz w:val="24"/>
                            <w:szCs w:val="24"/>
                            <w:lang w:val="uk-UA"/>
                          </w:rPr>
                          <w:t>Газова промисловість</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Вугільна промисловість</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Торф’яна промисловість</w:t>
                        </w:r>
                      </w:p>
                      <w:p w:rsidR="009B0EBE" w:rsidRPr="00110B69" w:rsidRDefault="009B0EBE" w:rsidP="00110B69">
                        <w:pPr>
                          <w:pStyle w:val="a7"/>
                          <w:spacing w:before="0" w:beforeAutospacing="0" w:after="200" w:afterAutospacing="0" w:line="276" w:lineRule="auto"/>
                          <w:jc w:val="center"/>
                        </w:pPr>
                      </w:p>
                    </w:txbxContent>
                  </v:textbox>
                </v:rect>
                <v:rect id="Прямоугольник 272" o:spid="_x0000_s1261" style="position:absolute;left:21257;top:19764;width:14468;height:20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u6MUA&#10;AADcAAAADwAAAGRycy9kb3ducmV2LnhtbESPwWrDMBBE74H+g9hALyGR60OTOlFCKRRM6KVOLr0t&#10;1kY2sVbGUmX776tCocdhdt7sHE6T7USkwbeOFTxtMhDEtdMtGwXXy/t6B8IHZI2dY1Iwk4fT8WFx&#10;wEK7kT8pVsGIBGFfoIImhL6Q0tcNWfQb1xMn7+YGiyHJwUg94JjgtpN5lj1Liy2nhgZ7emuovlff&#10;Nr2xktdyjpU8mzu+9B9xPK++jFKPy+l1DyLQFP6P/9KlVpBvc/gdkwg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G7oxQAAANwAAAAPAAAAAAAAAAAAAAAAAJgCAABkcnMv&#10;ZG93bnJldi54bWxQSwUGAAAAAAQABAD1AAAAigMAAAAA&#10;" fillcolor="window" strokecolor="windowText" strokeweight="2pt">
                  <v:textbox>
                    <w:txbxContent>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Теплові електростанції</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Гідравлічні електростанції</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 xml:space="preserve"> Атомні електростанції</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Електростанції, що працюють на альтернативних джерелах енергії</w:t>
                        </w:r>
                      </w:p>
                      <w:p w:rsidR="009B0EBE" w:rsidRPr="00110B69" w:rsidRDefault="009B0EBE" w:rsidP="00110B69">
                        <w:pPr>
                          <w:pStyle w:val="a7"/>
                          <w:spacing w:before="0" w:beforeAutospacing="0" w:after="200" w:afterAutospacing="0" w:line="276" w:lineRule="auto"/>
                          <w:jc w:val="center"/>
                          <w:rPr>
                            <w:lang w:val="uk-UA"/>
                          </w:rPr>
                        </w:pPr>
                      </w:p>
                    </w:txbxContent>
                  </v:textbox>
                </v:rect>
                <v:rect id="Прямоугольник 273" o:spid="_x0000_s1262" style="position:absolute;left:38784;top:19765;width:14047;height:20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Lc8QA&#10;AADcAAAADwAAAGRycy9kb3ducmV2LnhtbESPQYvCMBCF7wv+hzALXkRTFVa3axQRBBEvW714G5rZ&#10;tNhMShPb+u+NIOzx8eZ9b95q09tKtNT40rGC6SQBQZw7XbJRcDnvx0sQPiBrrByTggd52KwHHytM&#10;tev4l9osGBEh7FNUUIRQp1L6vCCLfuJq4uj9ucZiiLIxUjfYRbit5CxJvqTFkmNDgTXtCspv2d3G&#10;N0bycni0mTyaG37Xp7Y7jq5GqeFnv/0BEagP/8fv9EErmC3m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y3PEAAAA3AAAAA8AAAAAAAAAAAAAAAAAmAIAAGRycy9k&#10;b3ducmV2LnhtbFBLBQYAAAAABAAEAPUAAACJAwAAAAA=&#10;" fillcolor="window" strokecolor="windowText" strokeweight="2pt">
                  <v:textbox>
                    <w:txbxContent>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 xml:space="preserve"> Високовольтні лінії електропередач;</w:t>
                        </w:r>
                      </w:p>
                      <w:p w:rsidR="009B0EBE" w:rsidRPr="00110B69" w:rsidRDefault="009B0EBE" w:rsidP="00110B69">
                        <w:pPr>
                          <w:spacing w:after="0" w:line="240" w:lineRule="auto"/>
                          <w:jc w:val="center"/>
                          <w:rPr>
                            <w:rFonts w:ascii="Times New Roman" w:eastAsia="Calibri" w:hAnsi="Times New Roman" w:cs="Times New Roman"/>
                            <w:sz w:val="24"/>
                            <w:szCs w:val="24"/>
                            <w:lang w:val="uk-UA"/>
                          </w:rPr>
                        </w:pPr>
                        <w:r w:rsidRPr="00110B69">
                          <w:rPr>
                            <w:rFonts w:ascii="Times New Roman" w:eastAsia="Calibri" w:hAnsi="Times New Roman" w:cs="Times New Roman"/>
                            <w:sz w:val="24"/>
                            <w:szCs w:val="24"/>
                            <w:lang w:val="uk-UA"/>
                          </w:rPr>
                          <w:t>Трубопровідний транспорт (нафтопроводи, газопроводи)</w:t>
                        </w:r>
                      </w:p>
                      <w:p w:rsidR="009B0EBE" w:rsidRPr="00110B69" w:rsidRDefault="009B0EBE" w:rsidP="00110B69">
                        <w:pPr>
                          <w:pStyle w:val="a7"/>
                          <w:spacing w:before="0" w:beforeAutospacing="0" w:after="200" w:afterAutospacing="0" w:line="276" w:lineRule="auto"/>
                          <w:jc w:val="center"/>
                          <w:rPr>
                            <w:lang w:val="uk-UA"/>
                          </w:rPr>
                        </w:pPr>
                      </w:p>
                    </w:txbxContent>
                  </v:textbox>
                </v:rect>
                <v:shape id="Прямая со стрелкой 274" o:spid="_x0000_s1263" type="#_x0000_t32" style="position:absolute;left:28388;top:4784;width:0;height:4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9NNcQAAADcAAAADwAAAGRycy9kb3ducmV2LnhtbESPT4vCMBTE7wv7HcJb8LamK6Ju11RE&#10;KHjQg//w+mjetqXNS21ird/eCILHYWZ+w8wXvalFR60rLSv4GUYgiDOrS84VHA/p9wyE88gaa8uk&#10;4E4OFsnnxxxjbW+8o27vcxEg7GJUUHjfxFK6rCCDbmgb4uD929agD7LNpW7xFuCmlqMomkiDJYeF&#10;AhtaFZRV+6tRELlJelkdqm13zP1uc5bp+v57Umrw1S//QHjq/Tv8aq+1gtF0DM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001xAAAANwAAAAPAAAAAAAAAAAA&#10;AAAAAKECAABkcnMvZG93bnJldi54bWxQSwUGAAAAAAQABAD5AAAAkgMAAAAA&#10;" strokecolor="black [3040]">
                  <v:stroke endarrow="open"/>
                </v:shape>
                <v:line id="Прямая соединительная линия 275" o:spid="_x0000_s1264" style="position:absolute;visibility:visible;mso-wrap-style:square" from="7549,6911" to="47102,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yVcIAAADcAAAADwAAAGRycy9kb3ducmV2LnhtbESPQWsCMRSE74L/ITyht5rVorZbo4hY&#10;FHuq1vtj89xd3LysSarx3xuh4HGYmW+Y6TyaRlzI+dqygkE/A0FcWF1zqeB3//X6DsIHZI2NZVJw&#10;Iw/zWbczxVzbK//QZRdKkSDsc1RQhdDmUvqiIoO+b1vi5B2tMxiSdKXUDq8Jbho5zLKxNFhzWqiw&#10;pWVFxWn3ZxJlcDgbuT594GHrvt3qbRxH8azUSy8uPkEEiuEZ/m9vtILhZAS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LyVcIAAADcAAAADwAAAAAAAAAAAAAA&#10;AAChAgAAZHJzL2Rvd25yZXYueG1sUEsFBgAAAAAEAAQA+QAAAJADAAAAAA==&#10;" strokecolor="black [3040]"/>
                <v:shape id="Прямая со стрелкой 276" o:spid="_x0000_s1265" type="#_x0000_t32" style="position:absolute;left:7549;top:6910;width:0;height:2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22cUAAADcAAAADwAAAGRycy9kb3ducmV2LnhtbESPQWvCQBSE74X+h+UVequbeoiauooI&#10;AQ/tIYnS6yP7TILZt2l2G5N/7wqCx2FmvmHW29G0YqDeNZYVfM4iEMSl1Q1XCo5F+rEE4TyyxtYy&#10;KZjIwXbz+rLGRNsrZzTkvhIBwi5BBbX3XSKlK2sy6Ga2Iw7e2fYGfZB9JXWP1wA3rZxHUSwNNhwW&#10;auxoX1N5yf+NgsjF6d++uPwMx8pn378yPUyrk1Lvb+PuC4Sn0T/Dj/ZBK5gvYrif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F22cUAAADcAAAADwAAAAAAAAAA&#10;AAAAAAChAgAAZHJzL2Rvd25yZXYueG1sUEsFBgAAAAAEAAQA+QAAAJMDAAAAAA==&#10;" strokecolor="black [3040]">
                  <v:stroke endarrow="open"/>
                </v:shape>
                <v:shape id="Прямая со стрелкой 277" o:spid="_x0000_s1266" type="#_x0000_t32" style="position:absolute;left:47102;top:6910;width:0;height:2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QsUAAADcAAAADwAAAGRycy9kb3ducmV2LnhtbESPT2vCQBTE7wW/w/IEb3VjDlpTVxEh&#10;kIM9xD94fWRfk2D2bcyuMfn23UKhx2FmfsNsdoNpRE+dqy0rWMwjEMSF1TWXCi7n9P0DhPPIGhvL&#10;pGAkB7vt5G2DibYvzqk/+VIECLsEFVTet4mUrqjIoJvbljh437Yz6IPsSqk7fAW4aWQcRUtpsOaw&#10;UGFLh4qK++lpFERumT4O5/tXfyl9frzJNBvXV6Vm02H/CcLT4P/Df+1MK4hXK/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QsUAAADcAAAADwAAAAAAAAAA&#10;AAAAAAChAgAAZHJzL2Rvd25yZXYueG1sUEsFBgAAAAAEAAQA+QAAAJMDAAAAAA==&#10;" strokecolor="black [3040]">
                  <v:stroke endarrow="open"/>
                </v:shape>
                <v:line id="Прямая соединительная линия 278" o:spid="_x0000_s1267" style="position:absolute;visibility:visible;mso-wrap-style:square" from="9250,13607" to="9250,1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dy8MAAADcAAAADwAAAGRycy9kb3ducmV2LnhtbESPwU4CMRCG7ya+QzMk3qQLRoSFQgzB&#10;SPQkwn2yHXY3bKdLW6G+vXMg8Tj55/9mvsUqu05dKMTWs4HRsABFXHnbcm1g//32OAUVE7LFzjMZ&#10;+KUIq+X93QJL66/8RZddqpVAOJZooEmpL7WOVUMO49D3xJIdfXCYZAy1tgGvAnedHhfFRDtsWS40&#10;2NO6oeq0+3FCGR3OTr+fZnj4CJ9h8zTJz/lszMMgv85BJcrpf/nW3loD4xf5Vm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DXcvDAAAA3AAAAA8AAAAAAAAAAAAA&#10;AAAAoQIAAGRycy9kb3ducmV2LnhtbFBLBQYAAAAABAAEAPkAAACRAwAAAAA=&#10;" strokecolor="black [3040]"/>
                <v:line id="Прямая соединительная линия 279" o:spid="_x0000_s1268" style="position:absolute;visibility:visible;mso-wrap-style:square" from="28920,13609" to="29026,1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UMMAAADcAAAADwAAAGRycy9kb3ducmV2LnhtbESPQWsCMRSE70L/Q3iF3jSrpVbXjVJK&#10;S4uetHp/bJ67y25e1iTV9N83guBxmJlvmGIVTSfO5HxjWcF4lIEgLq1uuFKw//kczkD4gKyxs0wK&#10;/sjDavkwKDDX9sJbOu9CJRKEfY4K6hD6XEpf1mTQj2xPnLyjdQZDkq6S2uElwU0nJ1k2lQYbTgs1&#10;9vReU9nufk2ijA8nI7/aOR7WbuM+nqfxJZ6UenqMbwsQgWK4h2/tb61g8jqH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P+FDDAAAA3AAAAA8AAAAAAAAAAAAA&#10;AAAAoQIAAGRycy9kb3ducmV2LnhtbFBLBQYAAAAABAAEAPkAAACRAwAAAAA=&#10;" strokecolor="black [3040]"/>
                <v:line id="Прямая соединительная линия 280" o:spid="_x0000_s1269" style="position:absolute;visibility:visible;mso-wrap-style:square" from="47102,13609" to="47102,1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h6sMAAADcAAAADwAAAGRycy9kb3ducmV2LnhtbESPTW/CMAyG75P4D5GRdhspTENQCGia&#10;Nm1iJ77uVmPaisYpSQbZv58PSDtar9/Hfpbr7Dp1pRBbzwbGowIUceVty7WBw/7jaQYqJmSLnWcy&#10;8EsR1qvBwxJL62+8pesu1UogHEs00KTUl1rHqiGHceR7YslOPjhMMoZa24A3gbtOT4piqh22LBca&#10;7Omtoeq8+3FCGR8vTn+e53jchO/w/jzNL/lizOMwvy5AJcrpf/ne/rIGJj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IerDAAAA3AAAAA8AAAAAAAAAAAAA&#10;AAAAoQIAAGRycy9kb3ducmV2LnhtbFBLBQYAAAAABAAEAPkAAACRAwAAAAA=&#10;" strokecolor="black [3040]"/>
                <w10:anchorlock/>
              </v:group>
            </w:pict>
          </mc:Fallback>
        </mc:AlternateContent>
      </w:r>
    </w:p>
    <w:p w:rsidR="00D855EB" w:rsidRDefault="00110B69" w:rsidP="00AF6398">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9.1. </w:t>
      </w:r>
      <w:r w:rsidR="00AF6398">
        <w:rPr>
          <w:rFonts w:ascii="Times New Roman" w:hAnsi="Times New Roman" w:cs="Times New Roman"/>
          <w:sz w:val="28"/>
          <w:szCs w:val="28"/>
          <w:lang w:val="uk-UA"/>
        </w:rPr>
        <w:t>Структура паливно-енергетичного комплексу</w:t>
      </w:r>
    </w:p>
    <w:p w:rsidR="00D855EB" w:rsidRDefault="00AF6398" w:rsidP="00A705D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соціально-економічного розвитку нашої держави важливим питанням нашої незалежності постає енергетична безпека України.</w:t>
      </w:r>
    </w:p>
    <w:p w:rsidR="00AF6398" w:rsidRPr="00AF6398" w:rsidRDefault="00AF6398" w:rsidP="00A705DA">
      <w:pPr>
        <w:spacing w:after="0" w:line="360" w:lineRule="auto"/>
        <w:ind w:firstLine="709"/>
        <w:jc w:val="both"/>
        <w:rPr>
          <w:rFonts w:ascii="Times New Roman" w:eastAsia="Calibri" w:hAnsi="Times New Roman" w:cs="Times New Roman"/>
          <w:sz w:val="28"/>
          <w:szCs w:val="28"/>
          <w:lang w:val="uk-UA"/>
        </w:rPr>
      </w:pPr>
      <w:r w:rsidRPr="00AF6398">
        <w:rPr>
          <w:rFonts w:ascii="Times New Roman" w:eastAsia="Calibri" w:hAnsi="Times New Roman" w:cs="Times New Roman"/>
          <w:b/>
          <w:i/>
          <w:sz w:val="28"/>
          <w:szCs w:val="28"/>
          <w:lang w:val="uk-UA"/>
        </w:rPr>
        <w:t>Енергетична безпека держави</w:t>
      </w:r>
      <w:r w:rsidRPr="00AF6398">
        <w:rPr>
          <w:rFonts w:ascii="Times New Roman" w:eastAsia="Calibri" w:hAnsi="Times New Roman" w:cs="Times New Roman"/>
          <w:sz w:val="28"/>
          <w:szCs w:val="28"/>
          <w:lang w:val="uk-UA"/>
        </w:rPr>
        <w:t xml:space="preserve"> – стан економіки, який забезпечує захищеність національних інтересів в енергетичній сфері від наявних і потенційних загроз внутрішнього та зовнішнього характеру, дає змогу задовольняти реальні потреби у паливно-енергетичних ресурсах для забезпечення життєдіяльності населення та надійного функціонування національної економіки.</w:t>
      </w:r>
    </w:p>
    <w:p w:rsidR="00AF6398" w:rsidRPr="00AF6398" w:rsidRDefault="00AF6398" w:rsidP="00AF6398">
      <w:pPr>
        <w:spacing w:after="0" w:line="360" w:lineRule="auto"/>
        <w:jc w:val="center"/>
        <w:rPr>
          <w:rFonts w:ascii="Times New Roman" w:eastAsia="Calibri" w:hAnsi="Times New Roman" w:cs="Times New Roman"/>
          <w:b/>
          <w:i/>
          <w:sz w:val="28"/>
          <w:szCs w:val="28"/>
          <w:lang w:val="uk-UA"/>
        </w:rPr>
      </w:pPr>
      <w:r w:rsidRPr="00AF6398">
        <w:rPr>
          <w:rFonts w:ascii="Times New Roman" w:eastAsia="Calibri" w:hAnsi="Times New Roman" w:cs="Times New Roman"/>
          <w:b/>
          <w:i/>
          <w:sz w:val="28"/>
          <w:szCs w:val="28"/>
          <w:lang w:val="uk-UA"/>
        </w:rPr>
        <w:t>Напрями забезпечення енергетичної безпеки</w:t>
      </w:r>
      <w:r w:rsidR="00A705DA">
        <w:rPr>
          <w:rFonts w:ascii="Times New Roman" w:eastAsia="Calibri" w:hAnsi="Times New Roman" w:cs="Times New Roman"/>
          <w:b/>
          <w:i/>
          <w:sz w:val="28"/>
          <w:szCs w:val="28"/>
          <w:lang w:val="uk-UA"/>
        </w:rPr>
        <w:t>:</w:t>
      </w:r>
    </w:p>
    <w:p w:rsidR="00AF6398" w:rsidRPr="00AF6398" w:rsidRDefault="00AF6398" w:rsidP="00A705DA">
      <w:pPr>
        <w:numPr>
          <w:ilvl w:val="0"/>
          <w:numId w:val="219"/>
        </w:numPr>
        <w:spacing w:after="0" w:line="360" w:lineRule="auto"/>
        <w:contextualSpacing/>
        <w:jc w:val="both"/>
        <w:rPr>
          <w:rFonts w:ascii="Times New Roman" w:eastAsia="Calibri" w:hAnsi="Times New Roman" w:cs="Times New Roman"/>
          <w:i/>
          <w:sz w:val="32"/>
          <w:szCs w:val="32"/>
          <w:lang w:val="uk-UA"/>
        </w:rPr>
      </w:pPr>
      <w:r w:rsidRPr="00AF6398">
        <w:rPr>
          <w:rFonts w:ascii="Times New Roman" w:eastAsia="Calibri" w:hAnsi="Times New Roman" w:cs="Times New Roman"/>
          <w:sz w:val="28"/>
          <w:szCs w:val="28"/>
          <w:lang w:val="uk-UA"/>
        </w:rPr>
        <w:t xml:space="preserve">Вдосконалення структури паливно-енергетичного балансу шляхом видобутку та споживання власних ресурсів і зменшення імпортованих, що дозволить знизити енергетичну залежність країни. </w:t>
      </w:r>
      <w:r w:rsidRPr="00AF6398">
        <w:rPr>
          <w:rFonts w:ascii="Times New Roman" w:eastAsia="Calibri" w:hAnsi="Times New Roman" w:cs="Times New Roman"/>
          <w:i/>
          <w:sz w:val="28"/>
          <w:szCs w:val="28"/>
          <w:lang w:val="uk-UA"/>
        </w:rPr>
        <w:t xml:space="preserve">(Нарощування видобутку енергоресурсів можливе у перспективних родовищах Чернігівської, Полтавської, Сумської, Львівської, Донецької областях. Звичайно, реалізація даного напрямку потребує значних </w:t>
      </w:r>
      <w:r w:rsidRPr="00AF6398">
        <w:rPr>
          <w:rFonts w:ascii="Times New Roman" w:eastAsia="Calibri" w:hAnsi="Times New Roman" w:cs="Times New Roman"/>
          <w:i/>
          <w:sz w:val="28"/>
          <w:szCs w:val="28"/>
          <w:lang w:val="uk-UA"/>
        </w:rPr>
        <w:lastRenderedPageBreak/>
        <w:t>капіталовкладень у пошук і розробку нових родовищ паливно-енергетичних ресурсів, які окупляться найближчим часом).</w:t>
      </w:r>
    </w:p>
    <w:p w:rsidR="00AF6398" w:rsidRPr="00AF6398" w:rsidRDefault="00AF6398" w:rsidP="00A705DA">
      <w:pPr>
        <w:numPr>
          <w:ilvl w:val="0"/>
          <w:numId w:val="219"/>
        </w:numPr>
        <w:spacing w:after="0" w:line="360" w:lineRule="auto"/>
        <w:contextualSpacing/>
        <w:jc w:val="both"/>
        <w:rPr>
          <w:rFonts w:ascii="Times New Roman" w:eastAsia="Calibri" w:hAnsi="Times New Roman" w:cs="Times New Roman"/>
          <w:i/>
          <w:sz w:val="32"/>
          <w:szCs w:val="32"/>
          <w:lang w:val="uk-UA"/>
        </w:rPr>
      </w:pPr>
      <w:r w:rsidRPr="00AF6398">
        <w:rPr>
          <w:rFonts w:ascii="Times New Roman" w:eastAsia="Calibri" w:hAnsi="Times New Roman" w:cs="Times New Roman"/>
          <w:sz w:val="28"/>
          <w:szCs w:val="28"/>
          <w:lang w:val="uk-UA"/>
        </w:rPr>
        <w:t xml:space="preserve">Впровадження активних заходів державної політики щодо енергозбереження та зменшення енергоємності господарського комплексу за рахунок його реконструкції та реалізації інвестиційних проектів </w:t>
      </w:r>
      <w:r w:rsidRPr="00AF6398">
        <w:rPr>
          <w:rFonts w:ascii="Times New Roman" w:eastAsia="Calibri" w:hAnsi="Times New Roman" w:cs="Times New Roman"/>
          <w:i/>
          <w:sz w:val="28"/>
          <w:szCs w:val="28"/>
          <w:lang w:val="uk-UA"/>
        </w:rPr>
        <w:t>(наприклад: модернізація неефективного і застарілого обладнання, встановлення високоефективного енергозберігаючого промислового устаткування і впровадження технологій із високим ступенем енергозбереження).</w:t>
      </w:r>
    </w:p>
    <w:p w:rsidR="00AF6398" w:rsidRPr="00AF6398" w:rsidRDefault="00AF6398" w:rsidP="00A705DA">
      <w:pPr>
        <w:numPr>
          <w:ilvl w:val="0"/>
          <w:numId w:val="219"/>
        </w:numPr>
        <w:spacing w:after="0" w:line="360" w:lineRule="auto"/>
        <w:contextualSpacing/>
        <w:jc w:val="both"/>
        <w:rPr>
          <w:rFonts w:ascii="Times New Roman" w:eastAsia="Calibri" w:hAnsi="Times New Roman" w:cs="Times New Roman"/>
          <w:i/>
          <w:sz w:val="32"/>
          <w:szCs w:val="32"/>
          <w:lang w:val="uk-UA"/>
        </w:rPr>
      </w:pPr>
      <w:r w:rsidRPr="00AF6398">
        <w:rPr>
          <w:rFonts w:ascii="Times New Roman" w:eastAsia="Calibri" w:hAnsi="Times New Roman" w:cs="Times New Roman"/>
          <w:sz w:val="28"/>
          <w:szCs w:val="28"/>
          <w:lang w:val="uk-UA"/>
        </w:rPr>
        <w:t xml:space="preserve">Модернізація підприємств паливно-енергетичного комплексу </w:t>
      </w:r>
      <w:r w:rsidRPr="00AF6398">
        <w:rPr>
          <w:rFonts w:ascii="Times New Roman" w:eastAsia="Calibri" w:hAnsi="Times New Roman" w:cs="Times New Roman"/>
          <w:i/>
          <w:sz w:val="28"/>
          <w:szCs w:val="28"/>
          <w:lang w:val="uk-UA"/>
        </w:rPr>
        <w:t>(реконструкції потребують підприємства вугільної промисловості, нафтопереробні заводи, всі типи електростанцій, які відпрацювали свій термін експлуатації).</w:t>
      </w:r>
    </w:p>
    <w:p w:rsidR="00AF6398" w:rsidRPr="00AF6398" w:rsidRDefault="00AF6398" w:rsidP="00A705DA">
      <w:pPr>
        <w:numPr>
          <w:ilvl w:val="0"/>
          <w:numId w:val="219"/>
        </w:numPr>
        <w:spacing w:after="0" w:line="360" w:lineRule="auto"/>
        <w:contextualSpacing/>
        <w:jc w:val="both"/>
        <w:rPr>
          <w:rFonts w:ascii="Times New Roman" w:eastAsia="Calibri" w:hAnsi="Times New Roman" w:cs="Times New Roman"/>
          <w:i/>
          <w:sz w:val="32"/>
          <w:szCs w:val="32"/>
          <w:lang w:val="uk-UA"/>
        </w:rPr>
      </w:pPr>
      <w:r w:rsidRPr="00AF6398">
        <w:rPr>
          <w:rFonts w:ascii="Times New Roman" w:eastAsia="Calibri" w:hAnsi="Times New Roman" w:cs="Times New Roman"/>
          <w:sz w:val="28"/>
          <w:szCs w:val="28"/>
          <w:lang w:val="uk-UA"/>
        </w:rPr>
        <w:t>Використання нових та нетрадиційних джерел енергії, що заміщують органічне паливо (</w:t>
      </w:r>
      <w:r w:rsidRPr="00AF6398">
        <w:rPr>
          <w:rFonts w:ascii="Times New Roman" w:eastAsia="Calibri" w:hAnsi="Times New Roman" w:cs="Times New Roman"/>
          <w:i/>
          <w:sz w:val="28"/>
          <w:szCs w:val="28"/>
          <w:lang w:val="uk-UA"/>
        </w:rPr>
        <w:t>важливим напрямком є створення умов для залучення інвестицій, які будуть спрямовані на диверсифікацію джерел енергозбереження України та впровадження проектів у сфері відновлюваної енергетики).</w:t>
      </w:r>
    </w:p>
    <w:p w:rsidR="00AF6398" w:rsidRPr="00AF6398" w:rsidRDefault="00AF6398" w:rsidP="00A705DA">
      <w:pPr>
        <w:numPr>
          <w:ilvl w:val="0"/>
          <w:numId w:val="219"/>
        </w:numPr>
        <w:spacing w:after="0" w:line="360" w:lineRule="auto"/>
        <w:contextualSpacing/>
        <w:jc w:val="both"/>
        <w:rPr>
          <w:rFonts w:ascii="Times New Roman" w:eastAsia="Calibri" w:hAnsi="Times New Roman" w:cs="Times New Roman"/>
          <w:sz w:val="32"/>
          <w:szCs w:val="32"/>
          <w:lang w:val="uk-UA"/>
        </w:rPr>
      </w:pPr>
      <w:r w:rsidRPr="00AF6398">
        <w:rPr>
          <w:rFonts w:ascii="Times New Roman" w:eastAsia="Calibri" w:hAnsi="Times New Roman" w:cs="Times New Roman"/>
          <w:sz w:val="28"/>
          <w:szCs w:val="28"/>
          <w:lang w:val="uk-UA"/>
        </w:rPr>
        <w:t>Диверсифікація постачання нафти і газу до України, яка дозволить зменшити залежність від Росії. (</w:t>
      </w:r>
      <w:r w:rsidRPr="00AF6398">
        <w:rPr>
          <w:rFonts w:ascii="Times New Roman" w:eastAsia="Calibri" w:hAnsi="Times New Roman" w:cs="Times New Roman"/>
          <w:i/>
          <w:sz w:val="28"/>
          <w:szCs w:val="28"/>
          <w:lang w:val="uk-UA"/>
        </w:rPr>
        <w:t>Головним шляхом є поставка нафти з Азербайджану через Грузію (в обхід Росії) та Казахстану. Шляхи диверсифікації надходження природного газу мають узгоджуватись з політикою забезпечення енергетичної безпеки країн Європейського Союзу).</w:t>
      </w:r>
    </w:p>
    <w:p w:rsidR="00AF6398" w:rsidRPr="00AA56BB" w:rsidRDefault="00B11C04" w:rsidP="00AA56B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i/>
          <w:iCs/>
          <w:sz w:val="28"/>
          <w:szCs w:val="28"/>
          <w:lang w:val="uk-UA"/>
        </w:rPr>
        <w:t xml:space="preserve">   </w:t>
      </w:r>
      <w:r w:rsidR="00AF6398" w:rsidRPr="00AA56BB">
        <w:rPr>
          <w:rFonts w:ascii="Times New Roman" w:hAnsi="Times New Roman" w:cs="Times New Roman"/>
          <w:b/>
          <w:i/>
          <w:iCs/>
          <w:sz w:val="28"/>
          <w:szCs w:val="28"/>
        </w:rPr>
        <w:t>Вугільна промисловість</w:t>
      </w:r>
      <w:r w:rsidR="00AF6398" w:rsidRPr="00AA56BB">
        <w:rPr>
          <w:rFonts w:ascii="Times New Roman" w:hAnsi="Times New Roman" w:cs="Times New Roman"/>
          <w:iCs/>
          <w:sz w:val="28"/>
          <w:szCs w:val="28"/>
        </w:rPr>
        <w:t xml:space="preserve"> </w:t>
      </w:r>
      <w:r w:rsidR="00AF6398" w:rsidRPr="00AA56BB">
        <w:rPr>
          <w:rFonts w:ascii="Times New Roman" w:hAnsi="Times New Roman" w:cs="Times New Roman"/>
          <w:sz w:val="28"/>
          <w:szCs w:val="28"/>
        </w:rPr>
        <w:t>Укра</w:t>
      </w:r>
      <w:r w:rsidR="00AA56BB">
        <w:rPr>
          <w:rFonts w:ascii="Times New Roman" w:hAnsi="Times New Roman" w:cs="Times New Roman"/>
          <w:sz w:val="28"/>
          <w:szCs w:val="28"/>
        </w:rPr>
        <w:t>їни представлена видобутком кам</w:t>
      </w:r>
      <w:r w:rsidR="00AA56BB">
        <w:rPr>
          <w:rFonts w:ascii="Times New Roman" w:hAnsi="Times New Roman" w:cs="Times New Roman"/>
          <w:sz w:val="28"/>
          <w:szCs w:val="28"/>
          <w:lang w:val="uk-UA"/>
        </w:rPr>
        <w:t>’я</w:t>
      </w:r>
      <w:r w:rsidR="00AF6398" w:rsidRPr="00AA56BB">
        <w:rPr>
          <w:rFonts w:ascii="Times New Roman" w:hAnsi="Times New Roman" w:cs="Times New Roman"/>
          <w:sz w:val="28"/>
          <w:szCs w:val="28"/>
        </w:rPr>
        <w:t>ного та</w:t>
      </w:r>
      <w:r w:rsidR="00AA56BB">
        <w:rPr>
          <w:rFonts w:ascii="Times New Roman" w:hAnsi="Times New Roman" w:cs="Times New Roman"/>
          <w:sz w:val="28"/>
          <w:szCs w:val="28"/>
          <w:lang w:val="uk-UA"/>
        </w:rPr>
        <w:t xml:space="preserve"> </w:t>
      </w:r>
      <w:r w:rsidR="00AF6398" w:rsidRPr="00AA56BB">
        <w:rPr>
          <w:rFonts w:ascii="Times New Roman" w:hAnsi="Times New Roman" w:cs="Times New Roman"/>
          <w:sz w:val="28"/>
          <w:szCs w:val="28"/>
        </w:rPr>
        <w:t xml:space="preserve">бурого вугілля. </w:t>
      </w:r>
    </w:p>
    <w:p w:rsidR="00AF6398" w:rsidRPr="00AA56BB" w:rsidRDefault="00AF6398" w:rsidP="00AA56BB">
      <w:pPr>
        <w:spacing w:after="0" w:line="360" w:lineRule="auto"/>
        <w:ind w:firstLine="709"/>
        <w:jc w:val="both"/>
        <w:rPr>
          <w:rFonts w:ascii="Times New Roman" w:eastAsia="Calibri" w:hAnsi="Times New Roman" w:cs="Times New Roman"/>
          <w:sz w:val="28"/>
          <w:szCs w:val="28"/>
          <w:lang w:val="uk-UA"/>
        </w:rPr>
      </w:pPr>
      <w:r w:rsidRPr="00AF6398">
        <w:rPr>
          <w:rFonts w:ascii="Times New Roman" w:eastAsia="Calibri" w:hAnsi="Times New Roman" w:cs="Times New Roman"/>
          <w:spacing w:val="-1"/>
          <w:sz w:val="28"/>
          <w:szCs w:val="28"/>
          <w:lang w:val="uk-UA"/>
        </w:rPr>
        <w:t xml:space="preserve">До складу вугільної промисловості входять підприємства, що </w:t>
      </w:r>
      <w:r w:rsidRPr="00AF6398">
        <w:rPr>
          <w:rFonts w:ascii="Times New Roman" w:eastAsia="Calibri" w:hAnsi="Times New Roman" w:cs="Times New Roman"/>
          <w:spacing w:val="-2"/>
          <w:sz w:val="28"/>
          <w:szCs w:val="28"/>
          <w:lang w:val="uk-UA"/>
        </w:rPr>
        <w:t xml:space="preserve">здійснюють видобування, збагачення та брикетування природного кам'яного та бурого вугілля. Вугілля використовують головним чином </w:t>
      </w:r>
      <w:r w:rsidRPr="00AF6398">
        <w:rPr>
          <w:rFonts w:ascii="Times New Roman" w:eastAsia="Calibri" w:hAnsi="Times New Roman" w:cs="Times New Roman"/>
          <w:sz w:val="28"/>
          <w:szCs w:val="28"/>
          <w:lang w:val="uk-UA"/>
        </w:rPr>
        <w:t>в електроенергетиці та чорній металургії.</w:t>
      </w:r>
    </w:p>
    <w:p w:rsidR="00AA56BB" w:rsidRPr="00AA56BB" w:rsidRDefault="00AA56BB" w:rsidP="00AA56B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F6398" w:rsidRPr="00AA56BB">
        <w:rPr>
          <w:rFonts w:ascii="Times New Roman" w:hAnsi="Times New Roman" w:cs="Times New Roman"/>
          <w:sz w:val="28"/>
          <w:szCs w:val="28"/>
          <w:lang w:val="uk-UA"/>
        </w:rPr>
        <w:t>Вугільні шахти зосереджені переважно в центральній і північній частинах Донецької, південній частині Луганської та на сході</w:t>
      </w:r>
      <w:r>
        <w:rPr>
          <w:rFonts w:ascii="Times New Roman" w:hAnsi="Times New Roman" w:cs="Times New Roman"/>
          <w:sz w:val="28"/>
          <w:szCs w:val="28"/>
          <w:lang w:val="uk-UA"/>
        </w:rPr>
        <w:t xml:space="preserve"> </w:t>
      </w:r>
      <w:r w:rsidR="00AF6398" w:rsidRPr="00AA56BB">
        <w:rPr>
          <w:rFonts w:ascii="Times New Roman" w:hAnsi="Times New Roman" w:cs="Times New Roman"/>
          <w:sz w:val="28"/>
          <w:szCs w:val="28"/>
          <w:lang w:val="uk-UA"/>
        </w:rPr>
        <w:t>Дніпропетровської областей. Коксівне вугілля добувають головним чином у</w:t>
      </w:r>
      <w:r>
        <w:rPr>
          <w:rFonts w:ascii="Times New Roman" w:hAnsi="Times New Roman" w:cs="Times New Roman"/>
          <w:sz w:val="28"/>
          <w:szCs w:val="28"/>
          <w:lang w:val="uk-UA"/>
        </w:rPr>
        <w:t xml:space="preserve"> </w:t>
      </w:r>
      <w:r w:rsidR="00AF6398" w:rsidRPr="00AA56BB">
        <w:rPr>
          <w:rFonts w:ascii="Times New Roman" w:hAnsi="Times New Roman" w:cs="Times New Roman"/>
          <w:sz w:val="28"/>
          <w:szCs w:val="28"/>
          <w:lang w:val="uk-UA"/>
        </w:rPr>
        <w:t>центральній частині Донецької області в районі Єнакієвого, Горлівки, Макіївки,</w:t>
      </w:r>
      <w:r>
        <w:rPr>
          <w:rFonts w:ascii="Times New Roman" w:hAnsi="Times New Roman" w:cs="Times New Roman"/>
          <w:sz w:val="28"/>
          <w:szCs w:val="28"/>
          <w:lang w:val="uk-UA"/>
        </w:rPr>
        <w:t xml:space="preserve"> </w:t>
      </w:r>
      <w:r w:rsidR="00AF6398" w:rsidRPr="00AA56BB">
        <w:rPr>
          <w:rFonts w:ascii="Times New Roman" w:hAnsi="Times New Roman" w:cs="Times New Roman"/>
          <w:sz w:val="28"/>
          <w:szCs w:val="28"/>
          <w:lang w:val="uk-UA"/>
        </w:rPr>
        <w:t>Донецька, Красноармійська, Костянтинівки та інших міст, а також в</w:t>
      </w:r>
      <w:r>
        <w:rPr>
          <w:rFonts w:ascii="Times New Roman" w:hAnsi="Times New Roman" w:cs="Times New Roman"/>
          <w:sz w:val="28"/>
          <w:szCs w:val="28"/>
          <w:lang w:val="uk-UA"/>
        </w:rPr>
        <w:t xml:space="preserve"> </w:t>
      </w:r>
      <w:r w:rsidR="00AF6398" w:rsidRPr="00AA56BB">
        <w:rPr>
          <w:rFonts w:ascii="Times New Roman" w:hAnsi="Times New Roman" w:cs="Times New Roman"/>
          <w:sz w:val="28"/>
          <w:szCs w:val="28"/>
          <w:lang w:val="uk-UA"/>
        </w:rPr>
        <w:t>Краснодонському та Кадіївському районах Луганської області. В районах</w:t>
      </w:r>
      <w:r>
        <w:rPr>
          <w:rFonts w:ascii="Times New Roman" w:hAnsi="Times New Roman" w:cs="Times New Roman"/>
          <w:sz w:val="28"/>
          <w:szCs w:val="28"/>
          <w:lang w:val="uk-UA"/>
        </w:rPr>
        <w:t xml:space="preserve"> </w:t>
      </w:r>
      <w:r w:rsidR="00AF6398" w:rsidRPr="00FD6A62">
        <w:rPr>
          <w:rFonts w:ascii="Times New Roman" w:hAnsi="Times New Roman" w:cs="Times New Roman"/>
          <w:sz w:val="28"/>
          <w:szCs w:val="28"/>
          <w:lang w:val="uk-UA"/>
        </w:rPr>
        <w:t>Луганської області добувають більше енергетичного вугілля.</w:t>
      </w:r>
      <w:r>
        <w:rPr>
          <w:rFonts w:ascii="Times New Roman" w:hAnsi="Times New Roman" w:cs="Times New Roman"/>
          <w:sz w:val="28"/>
          <w:szCs w:val="28"/>
          <w:lang w:val="uk-UA"/>
        </w:rPr>
        <w:t xml:space="preserve"> </w:t>
      </w:r>
      <w:r w:rsidRPr="00FD6A62">
        <w:rPr>
          <w:rFonts w:ascii="Times New Roman" w:hAnsi="Times New Roman" w:cs="Times New Roman"/>
          <w:sz w:val="28"/>
          <w:szCs w:val="28"/>
          <w:lang w:val="uk-UA"/>
        </w:rPr>
        <w:t>В Дніпропетровській області навколо міст Павлоград та Новомосковськ</w:t>
      </w:r>
      <w:r>
        <w:rPr>
          <w:rFonts w:ascii="Times New Roman" w:hAnsi="Times New Roman" w:cs="Times New Roman"/>
          <w:sz w:val="28"/>
          <w:szCs w:val="28"/>
          <w:lang w:val="uk-UA"/>
        </w:rPr>
        <w:t xml:space="preserve"> </w:t>
      </w:r>
      <w:r w:rsidRPr="00FD6A62">
        <w:rPr>
          <w:rFonts w:ascii="Times New Roman" w:hAnsi="Times New Roman" w:cs="Times New Roman"/>
          <w:sz w:val="28"/>
          <w:szCs w:val="28"/>
          <w:lang w:val="uk-UA"/>
        </w:rPr>
        <w:t>розміщуються шахти західного Донбасу.</w:t>
      </w:r>
    </w:p>
    <w:p w:rsidR="00AA56BB" w:rsidRPr="00AA56BB" w:rsidRDefault="00AA56BB" w:rsidP="00AA56BB">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AA56BB">
        <w:rPr>
          <w:rFonts w:ascii="Times New Roman" w:hAnsi="Times New Roman" w:cs="Times New Roman"/>
          <w:sz w:val="28"/>
          <w:szCs w:val="28"/>
        </w:rPr>
        <w:t>Важливою вугільною базою на заході країни є Львівсько-Волинський</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басейн, площа якого 10 тис.км². Основні центри видобутку вугілля міста</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Червоноград, Нововолинськ, Соснівка</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Собівартість Львівсько-Волинського вугілля нижча за Донецьке. Його</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використовують переважно як енергетичне паливо, в тому числі і на</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Добротвірській і Бурштинській теплових електростанціях. Крім того, вугілля</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басейну є важливою хімічною сировиною, оскільки придатне для одержання</w:t>
      </w:r>
      <w:r>
        <w:rPr>
          <w:rFonts w:ascii="Times New Roman" w:hAnsi="Times New Roman" w:cs="Times New Roman"/>
          <w:sz w:val="28"/>
          <w:szCs w:val="28"/>
          <w:lang w:val="uk-UA"/>
        </w:rPr>
        <w:t xml:space="preserve"> </w:t>
      </w:r>
      <w:r>
        <w:rPr>
          <w:rFonts w:ascii="Times New Roman" w:hAnsi="Times New Roman" w:cs="Times New Roman"/>
          <w:sz w:val="28"/>
          <w:szCs w:val="28"/>
        </w:rPr>
        <w:t>кам</w:t>
      </w:r>
      <w:r>
        <w:rPr>
          <w:rFonts w:ascii="Times New Roman" w:hAnsi="Times New Roman" w:cs="Times New Roman"/>
          <w:sz w:val="28"/>
          <w:szCs w:val="28"/>
          <w:lang w:val="uk-UA"/>
        </w:rPr>
        <w:t>’</w:t>
      </w:r>
      <w:r w:rsidRPr="00AA56BB">
        <w:rPr>
          <w:rFonts w:ascii="Times New Roman" w:hAnsi="Times New Roman" w:cs="Times New Roman"/>
          <w:sz w:val="28"/>
          <w:szCs w:val="28"/>
        </w:rPr>
        <w:t>яновугільної смоли, напівкоксу.</w:t>
      </w:r>
    </w:p>
    <w:p w:rsidR="00B11C04" w:rsidRDefault="00AA56BB" w:rsidP="00843DC9">
      <w:pPr>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D6A62">
        <w:rPr>
          <w:rFonts w:ascii="Times New Roman" w:hAnsi="Times New Roman" w:cs="Times New Roman"/>
          <w:sz w:val="28"/>
          <w:szCs w:val="28"/>
          <w:lang w:val="uk-UA"/>
        </w:rPr>
        <w:t>Дніпровський буровугільний басейн розташований переважно на</w:t>
      </w:r>
      <w:r>
        <w:rPr>
          <w:rFonts w:ascii="Times New Roman" w:hAnsi="Times New Roman" w:cs="Times New Roman"/>
          <w:sz w:val="28"/>
          <w:szCs w:val="28"/>
          <w:lang w:val="uk-UA"/>
        </w:rPr>
        <w:t xml:space="preserve"> </w:t>
      </w:r>
      <w:r w:rsidRPr="00FD6A62">
        <w:rPr>
          <w:rFonts w:ascii="Times New Roman" w:hAnsi="Times New Roman" w:cs="Times New Roman"/>
          <w:sz w:val="28"/>
          <w:szCs w:val="28"/>
          <w:lang w:val="uk-UA"/>
        </w:rPr>
        <w:t>правобережжі України й об</w:t>
      </w:r>
      <w:r>
        <w:rPr>
          <w:rFonts w:ascii="Times New Roman" w:hAnsi="Times New Roman" w:cs="Times New Roman"/>
          <w:sz w:val="28"/>
          <w:szCs w:val="28"/>
          <w:lang w:val="uk-UA"/>
        </w:rPr>
        <w:t>’</w:t>
      </w:r>
      <w:r w:rsidRPr="00FD6A62">
        <w:rPr>
          <w:rFonts w:ascii="Times New Roman" w:hAnsi="Times New Roman" w:cs="Times New Roman"/>
          <w:sz w:val="28"/>
          <w:szCs w:val="28"/>
          <w:lang w:val="uk-UA"/>
        </w:rPr>
        <w:t>єднує родовища Житомирської, Вінницької,</w:t>
      </w:r>
      <w:r>
        <w:rPr>
          <w:rFonts w:ascii="Times New Roman" w:hAnsi="Times New Roman" w:cs="Times New Roman"/>
          <w:sz w:val="28"/>
          <w:szCs w:val="28"/>
          <w:lang w:val="uk-UA"/>
        </w:rPr>
        <w:t xml:space="preserve"> </w:t>
      </w:r>
      <w:r w:rsidRPr="00FD6A62">
        <w:rPr>
          <w:rFonts w:ascii="Times New Roman" w:hAnsi="Times New Roman" w:cs="Times New Roman"/>
          <w:sz w:val="28"/>
          <w:szCs w:val="28"/>
          <w:lang w:val="uk-UA"/>
        </w:rPr>
        <w:t>Київської, Запорізької та Дніпропетровської областей.</w:t>
      </w:r>
      <w:r>
        <w:rPr>
          <w:rFonts w:ascii="Times New Roman" w:hAnsi="Times New Roman" w:cs="Times New Roman"/>
          <w:sz w:val="28"/>
          <w:szCs w:val="28"/>
          <w:lang w:val="uk-UA"/>
        </w:rPr>
        <w:t xml:space="preserve"> </w:t>
      </w:r>
      <w:r w:rsidRPr="00AA56BB">
        <w:rPr>
          <w:rFonts w:ascii="Times New Roman" w:hAnsi="Times New Roman" w:cs="Times New Roman"/>
          <w:sz w:val="28"/>
          <w:szCs w:val="28"/>
          <w:lang w:val="uk-UA"/>
        </w:rPr>
        <w:t>Всього в басейні налічується до 200 родовищ із загальними запасами 2,7</w:t>
      </w:r>
      <w:r>
        <w:rPr>
          <w:rFonts w:ascii="Times New Roman" w:hAnsi="Times New Roman" w:cs="Times New Roman"/>
          <w:sz w:val="28"/>
          <w:szCs w:val="28"/>
          <w:lang w:val="uk-UA"/>
        </w:rPr>
        <w:t xml:space="preserve"> </w:t>
      </w:r>
      <w:r w:rsidRPr="00AA56BB">
        <w:rPr>
          <w:rFonts w:ascii="Times New Roman" w:hAnsi="Times New Roman" w:cs="Times New Roman"/>
          <w:sz w:val="28"/>
          <w:szCs w:val="28"/>
          <w:lang w:val="uk-UA"/>
        </w:rPr>
        <w:t>млрд. т. Вугілля залягає на глибині від 10 до 170 м. Разом із тим є родовища</w:t>
      </w:r>
      <w:r>
        <w:rPr>
          <w:rFonts w:ascii="Times New Roman" w:hAnsi="Times New Roman" w:cs="Times New Roman"/>
          <w:sz w:val="28"/>
          <w:szCs w:val="28"/>
          <w:lang w:val="uk-UA"/>
        </w:rPr>
        <w:t xml:space="preserve"> </w:t>
      </w:r>
      <w:r w:rsidRPr="00AA56BB">
        <w:rPr>
          <w:rFonts w:ascii="Times New Roman" w:hAnsi="Times New Roman" w:cs="Times New Roman"/>
          <w:sz w:val="28"/>
          <w:szCs w:val="28"/>
          <w:lang w:val="uk-UA"/>
        </w:rPr>
        <w:t>(всього 58), де йде розробка відкритим способом. Найбільше таких родовищ у</w:t>
      </w:r>
      <w:r>
        <w:rPr>
          <w:rFonts w:ascii="Times New Roman" w:hAnsi="Times New Roman" w:cs="Times New Roman"/>
          <w:sz w:val="28"/>
          <w:szCs w:val="28"/>
          <w:lang w:val="uk-UA"/>
        </w:rPr>
        <w:t xml:space="preserve"> </w:t>
      </w:r>
      <w:r w:rsidRPr="00AA56BB">
        <w:rPr>
          <w:rFonts w:ascii="Times New Roman" w:hAnsi="Times New Roman" w:cs="Times New Roman"/>
          <w:sz w:val="28"/>
          <w:szCs w:val="28"/>
          <w:lang w:val="uk-UA"/>
        </w:rPr>
        <w:t>Кіровоградській (29), Дніпропетровській (19) та Черкаській (5) областях. Буро</w:t>
      </w:r>
      <w:r>
        <w:rPr>
          <w:rFonts w:ascii="Times New Roman" w:hAnsi="Times New Roman" w:cs="Times New Roman"/>
          <w:sz w:val="28"/>
          <w:szCs w:val="28"/>
          <w:lang w:val="uk-UA"/>
        </w:rPr>
        <w:t xml:space="preserve"> </w:t>
      </w:r>
      <w:r w:rsidRPr="00AA56BB">
        <w:rPr>
          <w:rFonts w:ascii="Times New Roman" w:hAnsi="Times New Roman" w:cs="Times New Roman"/>
          <w:sz w:val="28"/>
          <w:szCs w:val="28"/>
          <w:lang w:val="uk-UA"/>
        </w:rPr>
        <w:t xml:space="preserve">вугільна промисловість розміщується у вигляді окремих центрів. </w:t>
      </w:r>
      <w:r w:rsidRPr="00AA56BB">
        <w:rPr>
          <w:rFonts w:ascii="Times New Roman" w:hAnsi="Times New Roman" w:cs="Times New Roman"/>
          <w:sz w:val="28"/>
          <w:szCs w:val="28"/>
        </w:rPr>
        <w:t>Найбільші із</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них: Олександрія (Кіровоградська область), Ватутіне (Черкаська область) і</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Коростишів (Житомирська область</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В структурі видобутку палива за його видами в перерахунку на умовне</w:t>
      </w:r>
      <w:r>
        <w:rPr>
          <w:rFonts w:ascii="Times New Roman" w:hAnsi="Times New Roman" w:cs="Times New Roman"/>
          <w:sz w:val="28"/>
          <w:szCs w:val="28"/>
          <w:lang w:val="uk-UA"/>
        </w:rPr>
        <w:t xml:space="preserve"> </w:t>
      </w:r>
      <w:r w:rsidRPr="00AA56BB">
        <w:rPr>
          <w:rFonts w:ascii="Times New Roman" w:hAnsi="Times New Roman" w:cs="Times New Roman"/>
          <w:sz w:val="28"/>
          <w:szCs w:val="28"/>
        </w:rPr>
        <w:t>паливо на вугілля в Україні припадає близько 60%.</w:t>
      </w:r>
      <w:r>
        <w:rPr>
          <w:rFonts w:ascii="Times New Roman" w:hAnsi="Times New Roman" w:cs="Times New Roman"/>
          <w:sz w:val="28"/>
          <w:szCs w:val="28"/>
          <w:lang w:val="uk-UA"/>
        </w:rPr>
        <w:t xml:space="preserve"> </w:t>
      </w:r>
    </w:p>
    <w:p w:rsidR="00B11C04" w:rsidRPr="00B11C04" w:rsidRDefault="00AA56BB" w:rsidP="00B11C04">
      <w:pPr>
        <w:spacing w:after="0" w:line="360" w:lineRule="auto"/>
        <w:ind w:firstLine="720"/>
        <w:jc w:val="both"/>
        <w:rPr>
          <w:rFonts w:ascii="Times New Roman" w:eastAsia="Calibri" w:hAnsi="Times New Roman" w:cs="Times New Roman"/>
          <w:color w:val="000000"/>
          <w:sz w:val="28"/>
          <w:szCs w:val="28"/>
          <w:lang w:val="uk-UA" w:eastAsia="ru-RU"/>
        </w:rPr>
      </w:pPr>
      <w:r w:rsidRPr="00AA56BB">
        <w:rPr>
          <w:rFonts w:ascii="Times New Roman" w:hAnsi="Times New Roman" w:cs="Times New Roman"/>
          <w:sz w:val="28"/>
          <w:szCs w:val="28"/>
          <w:lang w:val="uk-UA"/>
        </w:rPr>
        <w:lastRenderedPageBreak/>
        <w:t>Вугілля, яке добувається в</w:t>
      </w:r>
      <w:r>
        <w:rPr>
          <w:rFonts w:ascii="Times New Roman" w:hAnsi="Times New Roman" w:cs="Times New Roman"/>
          <w:sz w:val="28"/>
          <w:szCs w:val="28"/>
          <w:lang w:val="uk-UA"/>
        </w:rPr>
        <w:t xml:space="preserve"> </w:t>
      </w:r>
      <w:r w:rsidRPr="00AA56BB">
        <w:rPr>
          <w:rFonts w:ascii="Times New Roman" w:hAnsi="Times New Roman" w:cs="Times New Roman"/>
          <w:sz w:val="28"/>
          <w:szCs w:val="28"/>
          <w:lang w:val="uk-UA"/>
        </w:rPr>
        <w:t xml:space="preserve">шахтах України має високу собівартість, що </w:t>
      </w:r>
      <w:r>
        <w:rPr>
          <w:rFonts w:ascii="Times New Roman" w:hAnsi="Times New Roman" w:cs="Times New Roman"/>
          <w:sz w:val="28"/>
          <w:szCs w:val="28"/>
          <w:lang w:val="uk-UA"/>
        </w:rPr>
        <w:t>пов’</w:t>
      </w:r>
      <w:r w:rsidRPr="00AA56BB">
        <w:rPr>
          <w:rFonts w:ascii="Times New Roman" w:hAnsi="Times New Roman" w:cs="Times New Roman"/>
          <w:sz w:val="28"/>
          <w:szCs w:val="28"/>
          <w:lang w:val="uk-UA"/>
        </w:rPr>
        <w:t>язано з глибоким заляганням</w:t>
      </w:r>
      <w:r>
        <w:rPr>
          <w:rFonts w:ascii="Times New Roman" w:hAnsi="Times New Roman" w:cs="Times New Roman"/>
          <w:sz w:val="28"/>
          <w:szCs w:val="28"/>
          <w:lang w:val="uk-UA"/>
        </w:rPr>
        <w:t xml:space="preserve"> </w:t>
      </w:r>
      <w:r w:rsidRPr="00AA56BB">
        <w:rPr>
          <w:rFonts w:ascii="Times New Roman" w:hAnsi="Times New Roman" w:cs="Times New Roman"/>
          <w:sz w:val="28"/>
          <w:szCs w:val="28"/>
          <w:lang w:val="uk-UA"/>
        </w:rPr>
        <w:t xml:space="preserve">шарів вугілля та невеликою їх потужністю. </w:t>
      </w:r>
      <w:r>
        <w:rPr>
          <w:rFonts w:ascii="Times New Roman" w:hAnsi="Times New Roman" w:cs="Times New Roman"/>
          <w:sz w:val="28"/>
          <w:szCs w:val="28"/>
        </w:rPr>
        <w:t>Буре вугілля має низьку</w:t>
      </w:r>
      <w:r>
        <w:rPr>
          <w:rFonts w:ascii="Times New Roman" w:hAnsi="Times New Roman" w:cs="Times New Roman"/>
          <w:sz w:val="28"/>
          <w:szCs w:val="28"/>
          <w:lang w:val="uk-UA"/>
        </w:rPr>
        <w:t xml:space="preserve"> </w:t>
      </w:r>
      <w:r>
        <w:rPr>
          <w:rFonts w:ascii="Times New Roman" w:hAnsi="Times New Roman" w:cs="Times New Roman"/>
          <w:sz w:val="28"/>
          <w:szCs w:val="28"/>
        </w:rPr>
        <w:t>теплотворну здатність і його невигідно перевозити на далекі відстані. І все ж</w:t>
      </w:r>
      <w:r>
        <w:rPr>
          <w:rFonts w:ascii="Times New Roman" w:hAnsi="Times New Roman" w:cs="Times New Roman"/>
          <w:sz w:val="28"/>
          <w:szCs w:val="28"/>
          <w:lang w:val="uk-UA"/>
        </w:rPr>
        <w:t xml:space="preserve"> </w:t>
      </w:r>
      <w:r>
        <w:rPr>
          <w:rFonts w:ascii="Times New Roman" w:hAnsi="Times New Roman" w:cs="Times New Roman"/>
          <w:sz w:val="28"/>
          <w:szCs w:val="28"/>
        </w:rPr>
        <w:t>вугільна промисловість України має перспективи для розвитку.</w:t>
      </w:r>
      <w:r w:rsidRPr="00AA56BB">
        <w:rPr>
          <w:rFonts w:ascii="Times New Roman" w:hAnsi="Times New Roman" w:cs="Times New Roman"/>
          <w:sz w:val="28"/>
          <w:szCs w:val="28"/>
        </w:rPr>
        <w:t xml:space="preserve"> </w:t>
      </w:r>
      <w:r>
        <w:rPr>
          <w:rFonts w:ascii="Times New Roman" w:hAnsi="Times New Roman" w:cs="Times New Roman"/>
          <w:sz w:val="28"/>
          <w:szCs w:val="28"/>
        </w:rPr>
        <w:t>Так, у Донбасі</w:t>
      </w:r>
      <w:r>
        <w:rPr>
          <w:rFonts w:ascii="Times New Roman" w:hAnsi="Times New Roman" w:cs="Times New Roman"/>
          <w:sz w:val="28"/>
          <w:szCs w:val="28"/>
          <w:lang w:val="uk-UA"/>
        </w:rPr>
        <w:t xml:space="preserve"> </w:t>
      </w:r>
      <w:r>
        <w:rPr>
          <w:rFonts w:ascii="Times New Roman" w:hAnsi="Times New Roman" w:cs="Times New Roman"/>
          <w:sz w:val="28"/>
          <w:szCs w:val="28"/>
        </w:rPr>
        <w:t>можна освоювати 78 розвіданих ділянок із можливим сумарним видобутком</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127 млн. т вугілля на рік. </w:t>
      </w:r>
      <w:r w:rsidRPr="00B11C04">
        <w:rPr>
          <w:rFonts w:ascii="Times New Roman" w:hAnsi="Times New Roman" w:cs="Times New Roman"/>
          <w:i/>
          <w:sz w:val="28"/>
          <w:szCs w:val="28"/>
        </w:rPr>
        <w:t>Для ефективнішої роботи вугільної промисловості</w:t>
      </w:r>
      <w:r w:rsidRPr="00AA56BB">
        <w:rPr>
          <w:rFonts w:ascii="Times New Roman" w:hAnsi="Times New Roman" w:cs="Times New Roman"/>
          <w:sz w:val="28"/>
          <w:szCs w:val="28"/>
        </w:rPr>
        <w:t xml:space="preserve"> </w:t>
      </w:r>
      <w:r w:rsidR="00B11C04">
        <w:rPr>
          <w:rFonts w:ascii="Times New Roman" w:hAnsi="Times New Roman" w:cs="Times New Roman"/>
          <w:sz w:val="28"/>
          <w:szCs w:val="28"/>
        </w:rPr>
        <w:t>потрібн</w:t>
      </w:r>
      <w:r w:rsidR="00B11C04">
        <w:rPr>
          <w:rFonts w:ascii="Times New Roman" w:hAnsi="Times New Roman" w:cs="Times New Roman"/>
          <w:sz w:val="28"/>
          <w:szCs w:val="28"/>
          <w:lang w:val="uk-UA"/>
        </w:rPr>
        <w:t xml:space="preserve">о </w:t>
      </w:r>
      <w:r>
        <w:rPr>
          <w:rFonts w:ascii="Times New Roman" w:hAnsi="Times New Roman" w:cs="Times New Roman"/>
          <w:sz w:val="28"/>
          <w:szCs w:val="28"/>
        </w:rPr>
        <w:t xml:space="preserve"> </w:t>
      </w:r>
      <w:r w:rsidR="00B11C04">
        <w:rPr>
          <w:rFonts w:ascii="Times New Roman" w:hAnsi="Times New Roman" w:cs="Times New Roman"/>
          <w:sz w:val="28"/>
          <w:szCs w:val="28"/>
          <w:lang w:val="uk-UA"/>
        </w:rPr>
        <w:t xml:space="preserve">розробити </w:t>
      </w:r>
      <w:r w:rsidR="00B11C04">
        <w:rPr>
          <w:rFonts w:ascii="Times New Roman" w:eastAsia="Calibri" w:hAnsi="Times New Roman" w:cs="Times New Roman"/>
          <w:color w:val="000000"/>
          <w:sz w:val="28"/>
          <w:szCs w:val="28"/>
          <w:lang w:val="uk-UA" w:eastAsia="ru-RU"/>
        </w:rPr>
        <w:t>механізм</w:t>
      </w:r>
      <w:r w:rsidR="00B11C04" w:rsidRPr="00B11C04">
        <w:rPr>
          <w:rFonts w:ascii="Times New Roman" w:eastAsia="Calibri" w:hAnsi="Times New Roman" w:cs="Times New Roman"/>
          <w:color w:val="000000"/>
          <w:sz w:val="28"/>
          <w:szCs w:val="28"/>
          <w:lang w:val="uk-UA" w:eastAsia="ru-RU"/>
        </w:rPr>
        <w:t xml:space="preserve"> реалізації державної та цільової програми розвитку галузі;</w:t>
      </w:r>
      <w:r w:rsidR="00B11C04">
        <w:rPr>
          <w:rFonts w:ascii="Times New Roman" w:eastAsia="Calibri" w:hAnsi="Times New Roman" w:cs="Times New Roman"/>
          <w:color w:val="000000"/>
          <w:sz w:val="28"/>
          <w:szCs w:val="28"/>
          <w:lang w:val="uk-UA" w:eastAsia="ru-RU"/>
        </w:rPr>
        <w:t>провести модернізацію шахт; залучити висококваліфікованих робітників гірничих професій.</w:t>
      </w:r>
    </w:p>
    <w:p w:rsidR="00B11C04" w:rsidRPr="00B11C04" w:rsidRDefault="00AA56BB" w:rsidP="00B11C0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11C04" w:rsidRPr="00B11C04">
        <w:rPr>
          <w:rFonts w:ascii="Times New Roman" w:hAnsi="Times New Roman" w:cs="Times New Roman"/>
          <w:i/>
          <w:iCs/>
          <w:sz w:val="28"/>
          <w:szCs w:val="28"/>
        </w:rPr>
        <w:t xml:space="preserve">Нафтова і газова промисловості України </w:t>
      </w:r>
      <w:r w:rsidR="00B11C04" w:rsidRPr="00B11C04">
        <w:rPr>
          <w:rFonts w:ascii="Times New Roman" w:hAnsi="Times New Roman" w:cs="Times New Roman"/>
          <w:sz w:val="28"/>
          <w:szCs w:val="28"/>
        </w:rPr>
        <w:t>не мають високих показників</w:t>
      </w:r>
    </w:p>
    <w:p w:rsidR="00B11C04" w:rsidRDefault="00B11C04" w:rsidP="00B11C04">
      <w:pPr>
        <w:autoSpaceDE w:val="0"/>
        <w:autoSpaceDN w:val="0"/>
        <w:adjustRightInd w:val="0"/>
        <w:spacing w:after="0" w:line="360" w:lineRule="auto"/>
        <w:jc w:val="both"/>
        <w:rPr>
          <w:rFonts w:ascii="Times New Roman" w:hAnsi="Times New Roman" w:cs="Times New Roman"/>
          <w:sz w:val="28"/>
          <w:szCs w:val="28"/>
          <w:lang w:val="uk-UA"/>
        </w:rPr>
      </w:pPr>
      <w:r w:rsidRPr="00B11C04">
        <w:rPr>
          <w:rFonts w:ascii="Times New Roman" w:hAnsi="Times New Roman" w:cs="Times New Roman"/>
          <w:sz w:val="28"/>
          <w:szCs w:val="28"/>
        </w:rPr>
        <w:t>розвитку.</w:t>
      </w:r>
      <w:r w:rsidR="00AA56BB" w:rsidRPr="00B11C04">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Структуру нафтової промисловості наведено в табл.</w:t>
      </w:r>
      <w:r w:rsidR="00A458E9">
        <w:rPr>
          <w:rFonts w:ascii="Times New Roman" w:hAnsi="Times New Roman" w:cs="Times New Roman"/>
          <w:sz w:val="28"/>
          <w:szCs w:val="28"/>
          <w:lang w:val="uk-UA"/>
        </w:rPr>
        <w:t xml:space="preserve"> 9.1.</w:t>
      </w:r>
      <w:r w:rsidR="00AA56BB" w:rsidRPr="00B11C04">
        <w:rPr>
          <w:rFonts w:ascii="Times New Roman" w:hAnsi="Times New Roman" w:cs="Times New Roman"/>
          <w:sz w:val="28"/>
          <w:szCs w:val="28"/>
          <w:lang w:val="uk-UA"/>
        </w:rPr>
        <w:t xml:space="preserve"> </w:t>
      </w:r>
    </w:p>
    <w:p w:rsidR="005E73B8" w:rsidRPr="00AA56BB" w:rsidRDefault="00AA56BB" w:rsidP="00A458E9">
      <w:pPr>
        <w:autoSpaceDE w:val="0"/>
        <w:autoSpaceDN w:val="0"/>
        <w:adjustRightInd w:val="0"/>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458E9">
        <w:rPr>
          <w:rFonts w:ascii="Times New Roman" w:hAnsi="Times New Roman" w:cs="Times New Roman"/>
          <w:sz w:val="28"/>
          <w:szCs w:val="28"/>
          <w:lang w:val="uk-UA"/>
        </w:rPr>
        <w:t>Таблиця  9.1.</w:t>
      </w:r>
    </w:p>
    <w:p w:rsidR="00A458E9" w:rsidRPr="00843DC9" w:rsidRDefault="00A458E9" w:rsidP="00843DC9">
      <w:pPr>
        <w:spacing w:after="0" w:line="402" w:lineRule="atLeast"/>
        <w:ind w:firstLine="720"/>
        <w:jc w:val="center"/>
        <w:rPr>
          <w:rFonts w:ascii="Times New Roman" w:eastAsia="Calibri" w:hAnsi="Times New Roman" w:cs="Times New Roman"/>
          <w:b/>
          <w:color w:val="000000"/>
          <w:sz w:val="28"/>
          <w:szCs w:val="28"/>
          <w:lang w:val="uk-UA" w:eastAsia="ru-RU"/>
        </w:rPr>
      </w:pPr>
      <w:r w:rsidRPr="00843DC9">
        <w:rPr>
          <w:rFonts w:ascii="Times New Roman" w:eastAsia="Calibri" w:hAnsi="Times New Roman" w:cs="Times New Roman"/>
          <w:b/>
          <w:color w:val="000000"/>
          <w:sz w:val="28"/>
          <w:szCs w:val="28"/>
          <w:lang w:val="uk-UA" w:eastAsia="ru-RU"/>
        </w:rPr>
        <w:t>Структура нафтової промисловості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5"/>
      </w:tblGrid>
      <w:tr w:rsidR="00A458E9" w:rsidRPr="00A458E9" w:rsidTr="00B73B2E">
        <w:tc>
          <w:tcPr>
            <w:tcW w:w="9571" w:type="dxa"/>
            <w:gridSpan w:val="2"/>
          </w:tcPr>
          <w:p w:rsidR="00A458E9" w:rsidRPr="00A458E9" w:rsidRDefault="00A458E9" w:rsidP="00A458E9">
            <w:pPr>
              <w:spacing w:after="0" w:line="240" w:lineRule="auto"/>
              <w:jc w:val="center"/>
              <w:rPr>
                <w:rFonts w:ascii="Times New Roman" w:eastAsia="Calibri" w:hAnsi="Times New Roman" w:cs="Times New Roman"/>
                <w:sz w:val="28"/>
                <w:szCs w:val="28"/>
                <w:lang w:val="uk-UA"/>
              </w:rPr>
            </w:pPr>
            <w:r w:rsidRPr="00A458E9">
              <w:rPr>
                <w:rFonts w:ascii="Times New Roman" w:eastAsia="Calibri" w:hAnsi="Times New Roman" w:cs="Times New Roman"/>
                <w:sz w:val="28"/>
                <w:szCs w:val="28"/>
                <w:lang w:val="uk-UA"/>
              </w:rPr>
              <w:t>Нафтова промисловість</w:t>
            </w:r>
          </w:p>
        </w:tc>
      </w:tr>
      <w:tr w:rsidR="00A458E9" w:rsidRPr="00A458E9" w:rsidTr="00B73B2E">
        <w:tc>
          <w:tcPr>
            <w:tcW w:w="4785" w:type="dxa"/>
          </w:tcPr>
          <w:p w:rsidR="00A458E9" w:rsidRPr="00A458E9" w:rsidRDefault="00A458E9" w:rsidP="00A458E9">
            <w:pPr>
              <w:spacing w:after="0" w:line="240" w:lineRule="auto"/>
              <w:jc w:val="center"/>
              <w:rPr>
                <w:rFonts w:ascii="Times New Roman" w:eastAsia="Calibri" w:hAnsi="Times New Roman" w:cs="Times New Roman"/>
                <w:sz w:val="28"/>
                <w:szCs w:val="28"/>
                <w:lang w:val="uk-UA"/>
              </w:rPr>
            </w:pPr>
            <w:r w:rsidRPr="00A458E9">
              <w:rPr>
                <w:rFonts w:ascii="Times New Roman" w:eastAsia="Calibri" w:hAnsi="Times New Roman" w:cs="Times New Roman"/>
                <w:sz w:val="28"/>
                <w:szCs w:val="28"/>
                <w:lang w:val="uk-UA"/>
              </w:rPr>
              <w:t>Нафтодобувна</w:t>
            </w:r>
          </w:p>
        </w:tc>
        <w:tc>
          <w:tcPr>
            <w:tcW w:w="4786" w:type="dxa"/>
          </w:tcPr>
          <w:p w:rsidR="00A458E9" w:rsidRPr="00A458E9" w:rsidRDefault="00A458E9" w:rsidP="00A458E9">
            <w:pPr>
              <w:spacing w:after="0" w:line="240" w:lineRule="auto"/>
              <w:jc w:val="center"/>
              <w:rPr>
                <w:rFonts w:ascii="Times New Roman" w:eastAsia="Calibri" w:hAnsi="Times New Roman" w:cs="Times New Roman"/>
                <w:sz w:val="28"/>
                <w:szCs w:val="28"/>
                <w:lang w:val="uk-UA"/>
              </w:rPr>
            </w:pPr>
            <w:r w:rsidRPr="00A458E9">
              <w:rPr>
                <w:rFonts w:ascii="Times New Roman" w:eastAsia="Calibri" w:hAnsi="Times New Roman" w:cs="Times New Roman"/>
                <w:sz w:val="28"/>
                <w:szCs w:val="28"/>
                <w:lang w:val="uk-UA"/>
              </w:rPr>
              <w:t>Нафтопереробна</w:t>
            </w:r>
          </w:p>
        </w:tc>
      </w:tr>
      <w:tr w:rsidR="00A458E9" w:rsidRPr="00A458E9" w:rsidTr="00B73B2E">
        <w:tc>
          <w:tcPr>
            <w:tcW w:w="4785" w:type="dxa"/>
          </w:tcPr>
          <w:p w:rsidR="00A458E9" w:rsidRPr="00A458E9" w:rsidRDefault="00A458E9" w:rsidP="00A458E9">
            <w:pPr>
              <w:spacing w:after="0" w:line="240" w:lineRule="auto"/>
              <w:jc w:val="both"/>
              <w:rPr>
                <w:rFonts w:ascii="Times New Roman" w:eastAsia="Calibri" w:hAnsi="Times New Roman" w:cs="Times New Roman"/>
                <w:sz w:val="28"/>
                <w:szCs w:val="28"/>
                <w:lang w:val="uk-UA"/>
              </w:rPr>
            </w:pPr>
            <w:r w:rsidRPr="00A458E9">
              <w:rPr>
                <w:rFonts w:ascii="Times New Roman" w:eastAsia="Calibri" w:hAnsi="Times New Roman" w:cs="Times New Roman"/>
                <w:sz w:val="28"/>
                <w:szCs w:val="28"/>
                <w:lang w:val="uk-UA"/>
              </w:rPr>
              <w:t>Об’єднує підприємства з розвідування і видобутку нафти та супутнього нафтового газу, зберігання і транспортування нафти</w:t>
            </w:r>
          </w:p>
        </w:tc>
        <w:tc>
          <w:tcPr>
            <w:tcW w:w="4786" w:type="dxa"/>
          </w:tcPr>
          <w:p w:rsidR="00A458E9" w:rsidRPr="00A458E9" w:rsidRDefault="00A458E9" w:rsidP="00A458E9">
            <w:pPr>
              <w:spacing w:after="0" w:line="240" w:lineRule="auto"/>
              <w:jc w:val="both"/>
              <w:rPr>
                <w:rFonts w:ascii="Times New Roman" w:eastAsia="Calibri" w:hAnsi="Times New Roman" w:cs="Times New Roman"/>
                <w:sz w:val="28"/>
                <w:szCs w:val="28"/>
                <w:lang w:val="uk-UA"/>
              </w:rPr>
            </w:pPr>
            <w:r w:rsidRPr="00A458E9">
              <w:rPr>
                <w:rFonts w:ascii="Times New Roman" w:eastAsia="Calibri" w:hAnsi="Times New Roman" w:cs="Times New Roman"/>
                <w:sz w:val="28"/>
                <w:szCs w:val="28"/>
                <w:lang w:val="uk-UA"/>
              </w:rPr>
              <w:t>Галузь обробної промисловості, яка виробляє із сирої нафти нафтопродукти (бензин, дизельне паливо, мазут топковий)</w:t>
            </w:r>
          </w:p>
        </w:tc>
      </w:tr>
    </w:tbl>
    <w:p w:rsidR="005E73B8" w:rsidRPr="00A458E9" w:rsidRDefault="005E73B8" w:rsidP="00B11C04">
      <w:pPr>
        <w:autoSpaceDE w:val="0"/>
        <w:autoSpaceDN w:val="0"/>
        <w:adjustRightInd w:val="0"/>
        <w:spacing w:after="0" w:line="360" w:lineRule="auto"/>
        <w:jc w:val="both"/>
        <w:rPr>
          <w:rFonts w:ascii="Times New Roman" w:hAnsi="Times New Roman" w:cs="Times New Roman"/>
          <w:sz w:val="28"/>
          <w:szCs w:val="28"/>
          <w:lang w:val="uk-UA"/>
        </w:rPr>
      </w:pPr>
    </w:p>
    <w:p w:rsidR="005E73B8" w:rsidRPr="00A458E9" w:rsidRDefault="00A458E9" w:rsidP="00A458E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526C7">
        <w:rPr>
          <w:rFonts w:ascii="Times New Roman" w:hAnsi="Times New Roman" w:cs="Times New Roman"/>
          <w:sz w:val="28"/>
          <w:szCs w:val="28"/>
          <w:lang w:val="uk-UA"/>
        </w:rPr>
        <w:t xml:space="preserve"> Нафтогазаносні регіони України відображено на рис. 9.2.</w:t>
      </w:r>
      <w:r>
        <w:rPr>
          <w:rFonts w:ascii="Times New Roman" w:hAnsi="Times New Roman" w:cs="Times New Roman"/>
          <w:sz w:val="28"/>
          <w:szCs w:val="28"/>
          <w:lang w:val="uk-UA"/>
        </w:rPr>
        <w:t xml:space="preserve"> </w:t>
      </w:r>
      <w:r w:rsidRPr="00A458E9">
        <w:rPr>
          <w:rFonts w:ascii="Times New Roman" w:hAnsi="Times New Roman" w:cs="Times New Roman"/>
          <w:i/>
          <w:sz w:val="28"/>
          <w:szCs w:val="28"/>
          <w:lang w:val="uk-UA"/>
        </w:rPr>
        <w:t>Перше місце з видобутку нафти</w:t>
      </w:r>
      <w:r w:rsidRPr="00A458E9">
        <w:rPr>
          <w:rFonts w:ascii="Times New Roman" w:hAnsi="Times New Roman" w:cs="Times New Roman"/>
          <w:sz w:val="28"/>
          <w:szCs w:val="28"/>
          <w:lang w:val="uk-UA"/>
        </w:rPr>
        <w:t xml:space="preserve"> належить Лівобережній частині</w:t>
      </w:r>
      <w:r>
        <w:rPr>
          <w:rFonts w:ascii="Times New Roman" w:hAnsi="Times New Roman" w:cs="Times New Roman"/>
          <w:sz w:val="28"/>
          <w:szCs w:val="28"/>
          <w:lang w:val="uk-UA"/>
        </w:rPr>
        <w:t xml:space="preserve"> </w:t>
      </w:r>
      <w:r w:rsidRPr="00A458E9">
        <w:rPr>
          <w:rFonts w:ascii="Times New Roman" w:hAnsi="Times New Roman" w:cs="Times New Roman"/>
          <w:sz w:val="28"/>
          <w:szCs w:val="28"/>
          <w:lang w:val="uk-UA"/>
        </w:rPr>
        <w:t xml:space="preserve">України, де </w:t>
      </w:r>
      <w:r w:rsidR="006526C7">
        <w:rPr>
          <w:rFonts w:ascii="Times New Roman" w:hAnsi="Times New Roman" w:cs="Times New Roman"/>
          <w:sz w:val="28"/>
          <w:szCs w:val="28"/>
          <w:lang w:val="uk-UA"/>
        </w:rPr>
        <w:t>працюють підприємства компанії «</w:t>
      </w:r>
      <w:r w:rsidRPr="00A458E9">
        <w:rPr>
          <w:rFonts w:ascii="Times New Roman" w:hAnsi="Times New Roman" w:cs="Times New Roman"/>
          <w:sz w:val="28"/>
          <w:szCs w:val="28"/>
          <w:lang w:val="uk-UA"/>
        </w:rPr>
        <w:t>Нафтогаз</w:t>
      </w:r>
      <w:r w:rsidR="006526C7">
        <w:rPr>
          <w:rFonts w:ascii="Times New Roman" w:hAnsi="Times New Roman" w:cs="Times New Roman"/>
          <w:sz w:val="28"/>
          <w:szCs w:val="28"/>
          <w:lang w:val="uk-UA"/>
        </w:rPr>
        <w:t>»</w:t>
      </w:r>
      <w:r>
        <w:rPr>
          <w:rFonts w:ascii="Times New Roman" w:hAnsi="Times New Roman" w:cs="Times New Roman"/>
          <w:sz w:val="28"/>
          <w:szCs w:val="28"/>
          <w:lang w:val="uk-UA"/>
        </w:rPr>
        <w:t xml:space="preserve"> в Чернігівській </w:t>
      </w:r>
      <w:r w:rsidRPr="00A458E9">
        <w:rPr>
          <w:rFonts w:ascii="Times New Roman" w:hAnsi="Times New Roman" w:cs="Times New Roman"/>
          <w:sz w:val="28"/>
          <w:szCs w:val="28"/>
          <w:lang w:val="uk-UA"/>
        </w:rPr>
        <w:t>області на базі Гнідинцівського і Прилуцького родовищ, Сумській – на основі</w:t>
      </w:r>
      <w:r>
        <w:rPr>
          <w:rFonts w:ascii="Times New Roman" w:hAnsi="Times New Roman" w:cs="Times New Roman"/>
          <w:sz w:val="28"/>
          <w:szCs w:val="28"/>
          <w:lang w:val="uk-UA"/>
        </w:rPr>
        <w:t xml:space="preserve"> </w:t>
      </w:r>
      <w:r w:rsidRPr="00A458E9">
        <w:rPr>
          <w:rFonts w:ascii="Times New Roman" w:hAnsi="Times New Roman" w:cs="Times New Roman"/>
          <w:sz w:val="28"/>
          <w:szCs w:val="28"/>
          <w:lang w:val="uk-UA"/>
        </w:rPr>
        <w:t>Охтирського і Качанівського родовищ, і в Полта</w:t>
      </w:r>
      <w:r>
        <w:rPr>
          <w:rFonts w:ascii="Times New Roman" w:hAnsi="Times New Roman" w:cs="Times New Roman"/>
          <w:sz w:val="28"/>
          <w:szCs w:val="28"/>
          <w:lang w:val="uk-UA"/>
        </w:rPr>
        <w:t xml:space="preserve">вській – на базі Сагайдацького, </w:t>
      </w:r>
      <w:r w:rsidRPr="00A458E9">
        <w:rPr>
          <w:rFonts w:ascii="Times New Roman" w:hAnsi="Times New Roman" w:cs="Times New Roman"/>
          <w:sz w:val="28"/>
          <w:szCs w:val="28"/>
          <w:lang w:val="uk-UA"/>
        </w:rPr>
        <w:t>Зачепилівського, Радченківського родовищ. Тут видобувають понад половину</w:t>
      </w:r>
      <w:r>
        <w:rPr>
          <w:rFonts w:ascii="Times New Roman" w:hAnsi="Times New Roman" w:cs="Times New Roman"/>
          <w:sz w:val="28"/>
          <w:szCs w:val="28"/>
          <w:lang w:val="uk-UA"/>
        </w:rPr>
        <w:t xml:space="preserve"> </w:t>
      </w:r>
      <w:r w:rsidRPr="00A458E9">
        <w:rPr>
          <w:rFonts w:ascii="Times New Roman" w:hAnsi="Times New Roman" w:cs="Times New Roman"/>
          <w:sz w:val="28"/>
          <w:szCs w:val="28"/>
          <w:lang w:val="uk-UA"/>
        </w:rPr>
        <w:t xml:space="preserve">всієї нафти в Україні. </w:t>
      </w:r>
      <w:r w:rsidRPr="00A458E9">
        <w:rPr>
          <w:rFonts w:ascii="Times New Roman" w:hAnsi="Times New Roman" w:cs="Times New Roman"/>
          <w:i/>
          <w:sz w:val="28"/>
          <w:szCs w:val="28"/>
          <w:lang w:val="uk-UA"/>
        </w:rPr>
        <w:t>Друге місце займає</w:t>
      </w:r>
      <w:r>
        <w:rPr>
          <w:rFonts w:ascii="Times New Roman" w:hAnsi="Times New Roman" w:cs="Times New Roman"/>
          <w:sz w:val="28"/>
          <w:szCs w:val="28"/>
          <w:lang w:val="uk-UA"/>
        </w:rPr>
        <w:t xml:space="preserve"> Прикарпатський</w:t>
      </w:r>
      <w:r w:rsidRPr="00A458E9">
        <w:rPr>
          <w:rFonts w:ascii="Times New Roman" w:hAnsi="Times New Roman" w:cs="Times New Roman"/>
          <w:sz w:val="28"/>
          <w:szCs w:val="28"/>
          <w:lang w:val="uk-UA"/>
        </w:rPr>
        <w:t xml:space="preserve"> наф</w:t>
      </w:r>
      <w:r>
        <w:rPr>
          <w:rFonts w:ascii="Times New Roman" w:hAnsi="Times New Roman" w:cs="Times New Roman"/>
          <w:sz w:val="28"/>
          <w:szCs w:val="28"/>
          <w:lang w:val="uk-UA"/>
        </w:rPr>
        <w:t>тогазоносний район</w:t>
      </w:r>
      <w:r w:rsidRPr="00A458E9">
        <w:rPr>
          <w:rFonts w:ascii="Times New Roman" w:hAnsi="Times New Roman" w:cs="Times New Roman"/>
          <w:sz w:val="28"/>
          <w:szCs w:val="28"/>
          <w:lang w:val="uk-UA"/>
        </w:rPr>
        <w:t>, де працюють нафтогазовидобувні</w:t>
      </w:r>
      <w:r>
        <w:rPr>
          <w:rFonts w:ascii="Times New Roman" w:hAnsi="Times New Roman" w:cs="Times New Roman"/>
          <w:sz w:val="28"/>
          <w:szCs w:val="28"/>
          <w:lang w:val="uk-UA"/>
        </w:rPr>
        <w:t xml:space="preserve"> підприємства тієї ж компанії в </w:t>
      </w:r>
      <w:r w:rsidRPr="00A458E9">
        <w:rPr>
          <w:rFonts w:ascii="Times New Roman" w:hAnsi="Times New Roman" w:cs="Times New Roman"/>
          <w:sz w:val="28"/>
          <w:szCs w:val="28"/>
          <w:lang w:val="uk-UA"/>
        </w:rPr>
        <w:t xml:space="preserve">районі міст Борислав і Долина. </w:t>
      </w:r>
      <w:r w:rsidRPr="00A458E9">
        <w:rPr>
          <w:rFonts w:ascii="Times New Roman" w:hAnsi="Times New Roman" w:cs="Times New Roman"/>
          <w:sz w:val="28"/>
          <w:szCs w:val="28"/>
        </w:rPr>
        <w:t>Поки що масштаби видобутку нафти невеликі</w:t>
      </w:r>
      <w:r>
        <w:rPr>
          <w:rFonts w:ascii="Times New Roman" w:hAnsi="Times New Roman" w:cs="Times New Roman"/>
          <w:sz w:val="28"/>
          <w:szCs w:val="28"/>
          <w:lang w:val="uk-UA"/>
        </w:rPr>
        <w:t xml:space="preserve"> </w:t>
      </w:r>
      <w:r w:rsidRPr="00A458E9">
        <w:rPr>
          <w:rFonts w:ascii="Times New Roman" w:hAnsi="Times New Roman" w:cs="Times New Roman"/>
          <w:sz w:val="28"/>
          <w:szCs w:val="28"/>
        </w:rPr>
        <w:t>через вичерпність засобів і недостатні пошукові роботи.</w:t>
      </w:r>
      <w:r>
        <w:rPr>
          <w:rFonts w:ascii="Times New Roman" w:hAnsi="Times New Roman" w:cs="Times New Roman"/>
          <w:sz w:val="28"/>
          <w:szCs w:val="28"/>
          <w:lang w:val="uk-UA"/>
        </w:rPr>
        <w:t xml:space="preserve"> </w:t>
      </w:r>
      <w:r w:rsidRPr="00A458E9">
        <w:rPr>
          <w:rFonts w:ascii="Times New Roman" w:hAnsi="Times New Roman" w:cs="Times New Roman"/>
          <w:sz w:val="28"/>
          <w:szCs w:val="28"/>
        </w:rPr>
        <w:t>В середньому Україна видобуває щорічно понад 3 млн. тонн нафти при</w:t>
      </w:r>
      <w:r>
        <w:rPr>
          <w:rFonts w:ascii="Times New Roman" w:hAnsi="Times New Roman" w:cs="Times New Roman"/>
          <w:sz w:val="28"/>
          <w:szCs w:val="28"/>
          <w:lang w:val="uk-UA"/>
        </w:rPr>
        <w:t xml:space="preserve"> </w:t>
      </w:r>
      <w:r w:rsidRPr="00A458E9">
        <w:rPr>
          <w:rFonts w:ascii="Times New Roman" w:hAnsi="Times New Roman" w:cs="Times New Roman"/>
          <w:sz w:val="28"/>
          <w:szCs w:val="28"/>
        </w:rPr>
        <w:t>потребі її економіки у 12 – 14 млн.т.</w:t>
      </w:r>
    </w:p>
    <w:p w:rsidR="005E73B8" w:rsidRDefault="006526C7" w:rsidP="00B11C0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c">
            <w:drawing>
              <wp:inline distT="0" distB="0" distL="0" distR="0" wp14:anchorId="36F54AC2" wp14:editId="7B41D5BB">
                <wp:extent cx="5794744" cy="4572001"/>
                <wp:effectExtent l="0" t="0" r="15875" b="0"/>
                <wp:docPr id="281" name="Полотно 2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2" name="Скругленный прямоугольник 282"/>
                        <wps:cNvSpPr/>
                        <wps:spPr>
                          <a:xfrm>
                            <a:off x="1541427" y="116906"/>
                            <a:ext cx="2743298" cy="606108"/>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6526C7" w:rsidRDefault="009B0EBE" w:rsidP="006526C7">
                              <w:pPr>
                                <w:spacing w:after="0" w:line="240" w:lineRule="auto"/>
                                <w:jc w:val="center"/>
                                <w:rPr>
                                  <w:rFonts w:ascii="Times New Roman" w:hAnsi="Times New Roman" w:cs="Times New Roman"/>
                                  <w:b/>
                                  <w:sz w:val="28"/>
                                  <w:szCs w:val="28"/>
                                  <w:lang w:val="uk-UA"/>
                                </w:rPr>
                              </w:pPr>
                              <w:r w:rsidRPr="006526C7">
                                <w:rPr>
                                  <w:rFonts w:ascii="Times New Roman" w:hAnsi="Times New Roman" w:cs="Times New Roman"/>
                                  <w:b/>
                                  <w:sz w:val="28"/>
                                  <w:szCs w:val="28"/>
                                  <w:lang w:val="uk-UA"/>
                                </w:rPr>
                                <w:t>Нафтогазоносні регіони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Блок-схема: решение 283"/>
                        <wps:cNvSpPr/>
                        <wps:spPr>
                          <a:xfrm>
                            <a:off x="106326" y="1178954"/>
                            <a:ext cx="1817769" cy="91447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9B0EBE" w:rsidRPr="00BD236D" w:rsidRDefault="009B0EBE" w:rsidP="006526C7">
                              <w:pPr>
                                <w:jc w:val="center"/>
                                <w:rPr>
                                  <w:rFonts w:ascii="Times New Roman" w:hAnsi="Times New Roman" w:cs="Times New Roman"/>
                                  <w:b/>
                                  <w:sz w:val="24"/>
                                  <w:szCs w:val="24"/>
                                  <w:lang w:val="uk-UA"/>
                                </w:rPr>
                              </w:pPr>
                              <w:r w:rsidRPr="00BD236D">
                                <w:rPr>
                                  <w:rFonts w:ascii="Times New Roman" w:hAnsi="Times New Roman" w:cs="Times New Roman"/>
                                  <w:b/>
                                  <w:sz w:val="24"/>
                                  <w:szCs w:val="24"/>
                                  <w:lang w:val="uk-UA"/>
                                </w:rPr>
                                <w:t>Східний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Блок-схема: решение 284"/>
                        <wps:cNvSpPr/>
                        <wps:spPr>
                          <a:xfrm>
                            <a:off x="2126512" y="1115586"/>
                            <a:ext cx="1754125" cy="978090"/>
                          </a:xfrm>
                          <a:prstGeom prst="flowChartDecision">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BD236D" w:rsidRDefault="009B0EBE" w:rsidP="006526C7">
                              <w:pPr>
                                <w:rPr>
                                  <w:rFonts w:ascii="Times New Roman" w:eastAsia="Times New Roman" w:hAnsi="Times New Roman" w:cs="Times New Roman"/>
                                  <w:b/>
                                  <w:sz w:val="24"/>
                                  <w:szCs w:val="24"/>
                                  <w:lang w:val="uk-UA"/>
                                </w:rPr>
                              </w:pPr>
                              <w:r w:rsidRPr="00BD236D">
                                <w:rPr>
                                  <w:rFonts w:ascii="Times New Roman" w:eastAsia="Times New Roman" w:hAnsi="Times New Roman" w:cs="Times New Roman"/>
                                  <w:b/>
                                  <w:sz w:val="24"/>
                                  <w:szCs w:val="24"/>
                                  <w:lang w:val="uk-UA"/>
                                </w:rPr>
                                <w:t xml:space="preserve">Західний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Блок-схема: решение 285"/>
                        <wps:cNvSpPr/>
                        <wps:spPr>
                          <a:xfrm>
                            <a:off x="4027939" y="1115347"/>
                            <a:ext cx="1766805" cy="914995"/>
                          </a:xfrm>
                          <a:prstGeom prst="flowChartDecision">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BD236D" w:rsidRDefault="009B0EBE" w:rsidP="006526C7">
                              <w:pPr>
                                <w:rPr>
                                  <w:rFonts w:ascii="Times New Roman" w:eastAsia="Times New Roman" w:hAnsi="Times New Roman" w:cs="Times New Roman"/>
                                  <w:b/>
                                  <w:sz w:val="24"/>
                                  <w:szCs w:val="24"/>
                                  <w:lang w:val="uk-UA"/>
                                </w:rPr>
                              </w:pPr>
                              <w:r w:rsidRPr="00BD236D">
                                <w:rPr>
                                  <w:rFonts w:ascii="Times New Roman" w:eastAsia="Times New Roman" w:hAnsi="Times New Roman" w:cs="Times New Roman"/>
                                  <w:b/>
                                  <w:sz w:val="24"/>
                                  <w:szCs w:val="24"/>
                                  <w:lang w:val="uk-UA"/>
                                </w:rPr>
                                <w:t>Південий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Прямая со стрелкой 286"/>
                        <wps:cNvCnPr>
                          <a:endCxn id="284" idx="0"/>
                        </wps:cNvCnPr>
                        <wps:spPr>
                          <a:xfrm>
                            <a:off x="2998381" y="722936"/>
                            <a:ext cx="5194" cy="392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7" name="Прямая соединительная линия 287"/>
                        <wps:cNvCnPr/>
                        <wps:spPr>
                          <a:xfrm flipV="1">
                            <a:off x="1031358" y="882503"/>
                            <a:ext cx="3838354" cy="10632"/>
                          </a:xfrm>
                          <a:prstGeom prst="line">
                            <a:avLst/>
                          </a:prstGeom>
                        </wps:spPr>
                        <wps:style>
                          <a:lnRef idx="1">
                            <a:schemeClr val="dk1"/>
                          </a:lnRef>
                          <a:fillRef idx="0">
                            <a:schemeClr val="dk1"/>
                          </a:fillRef>
                          <a:effectRef idx="0">
                            <a:schemeClr val="dk1"/>
                          </a:effectRef>
                          <a:fontRef idx="minor">
                            <a:schemeClr val="tx1"/>
                          </a:fontRef>
                        </wps:style>
                        <wps:bodyPr/>
                      </wps:wsp>
                      <wps:wsp>
                        <wps:cNvPr id="211" name="Прямая со стрелкой 211"/>
                        <wps:cNvCnPr>
                          <a:endCxn id="283" idx="0"/>
                        </wps:cNvCnPr>
                        <wps:spPr>
                          <a:xfrm>
                            <a:off x="1015146" y="893040"/>
                            <a:ext cx="65" cy="2859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8" name="Прямая со стрелкой 288"/>
                        <wps:cNvCnPr/>
                        <wps:spPr>
                          <a:xfrm>
                            <a:off x="4869402" y="893040"/>
                            <a:ext cx="0" cy="2221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9" name="Скругленный прямоугольник 289"/>
                        <wps:cNvSpPr/>
                        <wps:spPr>
                          <a:xfrm>
                            <a:off x="340242" y="2444180"/>
                            <a:ext cx="1296789" cy="1903808"/>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BD236D" w:rsidRDefault="009B0EBE" w:rsidP="00BD236D">
                              <w:pPr>
                                <w:spacing w:after="0" w:line="240" w:lineRule="auto"/>
                                <w:jc w:val="center"/>
                                <w:rPr>
                                  <w:rFonts w:ascii="Times New Roman" w:eastAsia="Calibri" w:hAnsi="Times New Roman" w:cs="Times New Roman"/>
                                  <w:sz w:val="24"/>
                                  <w:szCs w:val="24"/>
                                  <w:lang w:val="uk-UA"/>
                                </w:rPr>
                              </w:pPr>
                              <w:r w:rsidRPr="00BD236D">
                                <w:rPr>
                                  <w:rFonts w:ascii="Times New Roman" w:eastAsia="Calibri" w:hAnsi="Times New Roman" w:cs="Times New Roman"/>
                                  <w:sz w:val="24"/>
                                  <w:szCs w:val="24"/>
                                  <w:lang w:val="uk-UA"/>
                                </w:rPr>
                                <w:t>Чернігівська область;</w:t>
                              </w:r>
                            </w:p>
                            <w:p w:rsidR="009B0EBE" w:rsidRPr="00BD236D" w:rsidRDefault="009B0EBE" w:rsidP="00BD236D">
                              <w:pPr>
                                <w:spacing w:after="0" w:line="240" w:lineRule="auto"/>
                                <w:jc w:val="center"/>
                                <w:rPr>
                                  <w:rFonts w:ascii="Times New Roman" w:eastAsia="Calibri" w:hAnsi="Times New Roman" w:cs="Times New Roman"/>
                                  <w:sz w:val="24"/>
                                  <w:szCs w:val="24"/>
                                  <w:lang w:val="uk-UA"/>
                                </w:rPr>
                              </w:pPr>
                              <w:r w:rsidRPr="00BD236D">
                                <w:rPr>
                                  <w:rFonts w:ascii="Times New Roman" w:eastAsia="Calibri" w:hAnsi="Times New Roman" w:cs="Times New Roman"/>
                                  <w:sz w:val="24"/>
                                  <w:szCs w:val="24"/>
                                  <w:lang w:val="uk-UA"/>
                                </w:rPr>
                                <w:t>Сумська область;</w:t>
                              </w:r>
                            </w:p>
                            <w:p w:rsidR="009B0EBE" w:rsidRPr="00BD236D" w:rsidRDefault="009B0EBE" w:rsidP="00BD236D">
                              <w:pPr>
                                <w:spacing w:after="0" w:line="240" w:lineRule="auto"/>
                                <w:jc w:val="center"/>
                                <w:rPr>
                                  <w:rFonts w:ascii="Times New Roman" w:eastAsia="Calibri" w:hAnsi="Times New Roman" w:cs="Times New Roman"/>
                                  <w:sz w:val="24"/>
                                  <w:szCs w:val="24"/>
                                  <w:lang w:val="uk-UA"/>
                                </w:rPr>
                              </w:pPr>
                              <w:r w:rsidRPr="00BD236D">
                                <w:rPr>
                                  <w:rFonts w:ascii="Times New Roman" w:eastAsia="Calibri" w:hAnsi="Times New Roman" w:cs="Times New Roman"/>
                                  <w:sz w:val="24"/>
                                  <w:szCs w:val="24"/>
                                  <w:lang w:val="uk-UA"/>
                                </w:rPr>
                                <w:t>Полтавська</w:t>
                              </w:r>
                              <w:r w:rsidRPr="00BD236D">
                                <w:rPr>
                                  <w:rFonts w:ascii="Times New Roman" w:eastAsia="Calibri" w:hAnsi="Times New Roman" w:cs="Times New Roman"/>
                                  <w:sz w:val="28"/>
                                  <w:szCs w:val="28"/>
                                  <w:lang w:val="uk-UA"/>
                                </w:rPr>
                                <w:t xml:space="preserve"> </w:t>
                              </w:r>
                              <w:r w:rsidRPr="00BD236D">
                                <w:rPr>
                                  <w:rFonts w:ascii="Times New Roman" w:eastAsia="Calibri" w:hAnsi="Times New Roman" w:cs="Times New Roman"/>
                                  <w:sz w:val="24"/>
                                  <w:szCs w:val="24"/>
                                  <w:lang w:val="uk-UA"/>
                                </w:rPr>
                                <w:t>область;</w:t>
                              </w:r>
                            </w:p>
                            <w:p w:rsidR="009B0EBE" w:rsidRPr="00BD236D" w:rsidRDefault="009B0EBE" w:rsidP="00BD236D">
                              <w:pPr>
                                <w:spacing w:after="0"/>
                                <w:jc w:val="center"/>
                                <w:rPr>
                                  <w:rFonts w:ascii="Times New Roman" w:eastAsia="Calibri" w:hAnsi="Times New Roman" w:cs="Times New Roman"/>
                                  <w:sz w:val="24"/>
                                  <w:szCs w:val="24"/>
                                  <w:lang w:val="uk-UA"/>
                                </w:rPr>
                              </w:pPr>
                              <w:r w:rsidRPr="00BD236D">
                                <w:rPr>
                                  <w:rFonts w:ascii="Times New Roman" w:eastAsia="Calibri" w:hAnsi="Times New Roman" w:cs="Times New Roman"/>
                                  <w:sz w:val="24"/>
                                  <w:szCs w:val="24"/>
                                  <w:lang w:val="uk-UA"/>
                                </w:rPr>
                                <w:t>Харківська область</w:t>
                              </w:r>
                            </w:p>
                            <w:p w:rsidR="009B0EBE" w:rsidRDefault="009B0EBE" w:rsidP="00BD236D">
                              <w:pPr>
                                <w:pStyle w:val="a7"/>
                                <w:spacing w:before="0" w:beforeAutospacing="0" w:after="0" w:afterAutospacing="0" w:line="27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Скругленный прямоугольник 290"/>
                        <wps:cNvSpPr/>
                        <wps:spPr>
                          <a:xfrm>
                            <a:off x="2284663" y="2444463"/>
                            <a:ext cx="1424305" cy="1903729"/>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BD236D" w:rsidRDefault="009B0EBE" w:rsidP="00BD236D">
                              <w:pPr>
                                <w:pStyle w:val="a7"/>
                                <w:spacing w:before="0" w:beforeAutospacing="0" w:after="0" w:afterAutospacing="0"/>
                                <w:jc w:val="center"/>
                                <w:rPr>
                                  <w:lang w:val="uk-UA"/>
                                </w:rPr>
                              </w:pPr>
                              <w:r>
                                <w:rPr>
                                  <w:rFonts w:eastAsia="Times New Roman"/>
                                </w:rPr>
                                <w:t> </w:t>
                              </w:r>
                              <w:r>
                                <w:rPr>
                                  <w:rFonts w:eastAsia="Times New Roman"/>
                                  <w:lang w:val="uk-UA"/>
                                </w:rPr>
                                <w:t>Регіон Складчастих Карпат, Волино-Подільський та Предкарпатський регіони, Закарпатська область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Скругленный прямоугольник 291"/>
                        <wps:cNvSpPr/>
                        <wps:spPr>
                          <a:xfrm>
                            <a:off x="4359071" y="2445099"/>
                            <a:ext cx="1084799" cy="1839036"/>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BD236D" w:rsidRDefault="009B0EBE" w:rsidP="00BD236D">
                              <w:pPr>
                                <w:pStyle w:val="a7"/>
                                <w:spacing w:before="0" w:beforeAutospacing="0" w:after="0" w:afterAutospacing="0" w:line="276" w:lineRule="auto"/>
                                <w:jc w:val="center"/>
                                <w:rPr>
                                  <w:lang w:val="uk-UA"/>
                                </w:rPr>
                              </w:pPr>
                              <w:r>
                                <w:rPr>
                                  <w:rFonts w:eastAsia="Times New Roman"/>
                                </w:rPr>
                                <w:t> </w:t>
                              </w:r>
                              <w:r>
                                <w:rPr>
                                  <w:rFonts w:eastAsia="Times New Roman"/>
                                  <w:lang w:val="uk-UA"/>
                                </w:rPr>
                                <w:t>Шельфова зона Чорного та Азовського морів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Прямая соединительная линия 292"/>
                        <wps:cNvCnPr/>
                        <wps:spPr>
                          <a:xfrm>
                            <a:off x="1015081" y="2093452"/>
                            <a:ext cx="0" cy="350728"/>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Прямая соединительная линия 293"/>
                        <wps:cNvCnPr/>
                        <wps:spPr>
                          <a:xfrm>
                            <a:off x="3003384" y="2093452"/>
                            <a:ext cx="0" cy="350466"/>
                          </a:xfrm>
                          <a:prstGeom prst="line">
                            <a:avLst/>
                          </a:prstGeom>
                        </wps:spPr>
                        <wps:style>
                          <a:lnRef idx="1">
                            <a:schemeClr val="dk1"/>
                          </a:lnRef>
                          <a:fillRef idx="0">
                            <a:schemeClr val="dk1"/>
                          </a:fillRef>
                          <a:effectRef idx="0">
                            <a:schemeClr val="dk1"/>
                          </a:effectRef>
                          <a:fontRef idx="minor">
                            <a:schemeClr val="tx1"/>
                          </a:fontRef>
                        </wps:style>
                        <wps:bodyPr/>
                      </wps:wsp>
                      <wps:wsp>
                        <wps:cNvPr id="294" name="Прямая соединительная линия 294"/>
                        <wps:cNvCnPr/>
                        <wps:spPr>
                          <a:xfrm>
                            <a:off x="4869402" y="2030125"/>
                            <a:ext cx="0" cy="413531"/>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81" o:spid="_x0000_s1270" editas="canvas" style="width:456.3pt;height:5in;mso-position-horizontal-relative:char;mso-position-vertical-relative:line" coordsize="57943,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">
                <v:shape id="_x0000_s1271" type="#_x0000_t75" style="position:absolute;width:57943;height:45720;visibility:visible;mso-wrap-style:square">
                  <v:fill o:detectmouseclick="t"/>
                  <v:path o:connecttype="none"/>
                </v:shape>
                <v:roundrect id="Скругленный прямоугольник 282" o:spid="_x0000_s1272" style="position:absolute;left:15414;top:1169;width:27433;height:60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PocQA&#10;AADcAAAADwAAAGRycy9kb3ducmV2LnhtbESPQWvCQBSE74L/YXlCb7praCRNXcW2VMRbbaHXR/Y1&#10;Cc2+DdlNjP/eFQSPw8x8w6y3o23EQJ2vHWtYLhQI4sKZmksNP9+f8wyED8gGG8ek4UIetpvpZI25&#10;cWf+ouEUShEh7HPUUIXQ5lL6oiKLfuFa4uj9uc5iiLIrpenwHOG2kYlSK2mx5rhQYUvvFRX/p95q&#10;CIzqpT8u929pPbrn7Df92B1TrZ9m4+4VRKAxPML39sFoSLIEbmfiEZ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8T6HEAAAA3AAAAA8AAAAAAAAAAAAAAAAAmAIAAGRycy9k&#10;b3ducmV2LnhtbFBLBQYAAAAABAAEAPUAAACJAwAAAAA=&#10;" fillcolor="white [3201]" strokecolor="black [3200]" strokeweight="2pt">
                  <v:textbox>
                    <w:txbxContent>
                      <w:p w:rsidR="009B0EBE" w:rsidRPr="006526C7" w:rsidRDefault="009B0EBE" w:rsidP="006526C7">
                        <w:pPr>
                          <w:spacing w:after="0" w:line="240" w:lineRule="auto"/>
                          <w:jc w:val="center"/>
                          <w:rPr>
                            <w:rFonts w:ascii="Times New Roman" w:hAnsi="Times New Roman" w:cs="Times New Roman"/>
                            <w:b/>
                            <w:sz w:val="28"/>
                            <w:szCs w:val="28"/>
                            <w:lang w:val="uk-UA"/>
                          </w:rPr>
                        </w:pPr>
                        <w:r w:rsidRPr="006526C7">
                          <w:rPr>
                            <w:rFonts w:ascii="Times New Roman" w:hAnsi="Times New Roman" w:cs="Times New Roman"/>
                            <w:b/>
                            <w:sz w:val="28"/>
                            <w:szCs w:val="28"/>
                            <w:lang w:val="uk-UA"/>
                          </w:rPr>
                          <w:t>Нафтогазоносні регіони України</w:t>
                        </w:r>
                      </w:p>
                    </w:txbxContent>
                  </v:textbox>
                </v:roundrect>
                <v:shapetype id="_x0000_t110" coordsize="21600,21600" o:spt="110" path="m10800,l,10800,10800,21600,21600,10800xe">
                  <v:stroke joinstyle="miter"/>
                  <v:path gradientshapeok="t" o:connecttype="rect" textboxrect="5400,5400,16200,16200"/>
                </v:shapetype>
                <v:shape id="Блок-схема: решение 283" o:spid="_x0000_s1273" type="#_x0000_t110" style="position:absolute;left:1063;top:11789;width:18177;height: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TssQA&#10;AADcAAAADwAAAGRycy9kb3ducmV2LnhtbESPT4vCMBTE78J+h/AWvIim/mGVahRRBA9edHfvb5u3&#10;bbF5KU2q0U9vBMHjMDO/YRarYCpxocaVlhUMBwkI4szqknMFP9+7/gyE88gaK8uk4EYOVsuPzgJT&#10;ba98pMvJ5yJC2KWooPC+TqV0WUEG3cDWxNH7t41BH2WTS93gNcJNJUdJ8iUNlhwXCqxpU1B2PrVG&#10;QWs2de9wdwfetvwbdpPpMFR/SnU/w3oOwlPw7/CrvdcKRrM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k7LEAAAA3AAAAA8AAAAAAAAAAAAAAAAAmAIAAGRycy9k&#10;b3ducmV2LnhtbFBLBQYAAAAABAAEAPUAAACJAwAAAAA=&#10;" fillcolor="white [3201]" strokecolor="black [3200]" strokeweight="2pt">
                  <v:textbox>
                    <w:txbxContent>
                      <w:p w:rsidR="009B0EBE" w:rsidRPr="00BD236D" w:rsidRDefault="009B0EBE" w:rsidP="006526C7">
                        <w:pPr>
                          <w:jc w:val="center"/>
                          <w:rPr>
                            <w:rFonts w:ascii="Times New Roman" w:hAnsi="Times New Roman" w:cs="Times New Roman"/>
                            <w:b/>
                            <w:sz w:val="24"/>
                            <w:szCs w:val="24"/>
                            <w:lang w:val="uk-UA"/>
                          </w:rPr>
                        </w:pPr>
                        <w:r w:rsidRPr="00BD236D">
                          <w:rPr>
                            <w:rFonts w:ascii="Times New Roman" w:hAnsi="Times New Roman" w:cs="Times New Roman"/>
                            <w:b/>
                            <w:sz w:val="24"/>
                            <w:szCs w:val="24"/>
                            <w:lang w:val="uk-UA"/>
                          </w:rPr>
                          <w:t>Східний</w:t>
                        </w:r>
                      </w:p>
                    </w:txbxContent>
                  </v:textbox>
                </v:shape>
                <v:shape id="Блок-схема: решение 284" o:spid="_x0000_s1274" type="#_x0000_t110" style="position:absolute;left:21265;top:11155;width:17541;height:9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HsYA&#10;AADcAAAADwAAAGRycy9kb3ducmV2LnhtbESPW2sCMRSE3wX/QziCL6VmvbRst0YRQS3iS730+bA5&#10;3V1NTpZN1O2/bwoFH4eZ+YaZzltrxI0aXzlWMBwkIIhzpysuFBwPq+cUhA/IGo1jUvBDHuazbmeK&#10;mXZ3/qTbPhQiQthnqKAMoc6k9HlJFv3A1cTR+3aNxRBlU0jd4D3CrZGjJHmVFiuOCyXWtCwpv+yv&#10;VoGt11vaPb19jfl8ejmac2o2E69Uv9cu3kEEasMj/N/+0ApG6QT+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5/HsYAAADcAAAADwAAAAAAAAAAAAAAAACYAgAAZHJz&#10;L2Rvd25yZXYueG1sUEsFBgAAAAAEAAQA9QAAAIsDAAAAAA==&#10;" fillcolor="window" strokecolor="windowText" strokeweight="2pt">
                  <v:textbox>
                    <w:txbxContent>
                      <w:p w:rsidR="009B0EBE" w:rsidRPr="00BD236D" w:rsidRDefault="009B0EBE" w:rsidP="006526C7">
                        <w:pPr>
                          <w:rPr>
                            <w:rFonts w:ascii="Times New Roman" w:eastAsia="Times New Roman" w:hAnsi="Times New Roman" w:cs="Times New Roman"/>
                            <w:b/>
                            <w:sz w:val="24"/>
                            <w:szCs w:val="24"/>
                            <w:lang w:val="uk-UA"/>
                          </w:rPr>
                        </w:pPr>
                        <w:r w:rsidRPr="00BD236D">
                          <w:rPr>
                            <w:rFonts w:ascii="Times New Roman" w:eastAsia="Times New Roman" w:hAnsi="Times New Roman" w:cs="Times New Roman"/>
                            <w:b/>
                            <w:sz w:val="24"/>
                            <w:szCs w:val="24"/>
                            <w:lang w:val="uk-UA"/>
                          </w:rPr>
                          <w:t xml:space="preserve">Західний </w:t>
                        </w:r>
                      </w:p>
                    </w:txbxContent>
                  </v:textbox>
                </v:shape>
                <v:shape id="Блок-схема: решение 285" o:spid="_x0000_s1275" type="#_x0000_t110" style="position:absolute;left:40279;top:11153;width:17668;height:9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ahcYA&#10;AADcAAAADwAAAGRycy9kb3ducmV2LnhtbESPW2sCMRSE3wv+h3AEX0rNeivbrVFEUIv0pV76fNic&#10;7q4mJ8sm6vbfNwXBx2FmvmGm89YacaXGV44VDPoJCOLc6YoLBYf96iUF4QOyRuOYFPySh/ms8zTF&#10;TLsbf9F1FwoRIewzVFCGUGdS+rwki77vauLo/bjGYoiyKaRu8Bbh1shhkrxKixXHhRJrWpaUn3cX&#10;q8DW6y19Pr99j/h0nBzMKTWbsVeq120X7yACteERvrc/tIJhOoH/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LahcYAAADcAAAADwAAAAAAAAAAAAAAAACYAgAAZHJz&#10;L2Rvd25yZXYueG1sUEsFBgAAAAAEAAQA9QAAAIsDAAAAAA==&#10;" fillcolor="window" strokecolor="windowText" strokeweight="2pt">
                  <v:textbox>
                    <w:txbxContent>
                      <w:p w:rsidR="009B0EBE" w:rsidRPr="00BD236D" w:rsidRDefault="009B0EBE" w:rsidP="006526C7">
                        <w:pPr>
                          <w:rPr>
                            <w:rFonts w:ascii="Times New Roman" w:eastAsia="Times New Roman" w:hAnsi="Times New Roman" w:cs="Times New Roman"/>
                            <w:b/>
                            <w:sz w:val="24"/>
                            <w:szCs w:val="24"/>
                            <w:lang w:val="uk-UA"/>
                          </w:rPr>
                        </w:pPr>
                        <w:r w:rsidRPr="00BD236D">
                          <w:rPr>
                            <w:rFonts w:ascii="Times New Roman" w:eastAsia="Times New Roman" w:hAnsi="Times New Roman" w:cs="Times New Roman"/>
                            <w:b/>
                            <w:sz w:val="24"/>
                            <w:szCs w:val="24"/>
                            <w:lang w:val="uk-UA"/>
                          </w:rPr>
                          <w:t>Південий</w:t>
                        </w:r>
                      </w:p>
                    </w:txbxContent>
                  </v:textbox>
                </v:shape>
                <v:shape id="Прямая со стрелкой 286" o:spid="_x0000_s1276" type="#_x0000_t32" style="position:absolute;left:29983;top:7229;width:52;height:3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G/sQAAADcAAAADwAAAGRycy9kb3ducmV2LnhtbESPQWvCQBSE7wX/w/KE3upGD8FGVxEh&#10;4KE9JKb0+sg+k2D2bcyuMfn3XUHocZiZb5jtfjStGKh3jWUFy0UEgri0uuFKQXFOP9YgnEfW2Fom&#10;BRM52O9mb1tMtH1wRkPuKxEg7BJUUHvfJVK6siaDbmE74uBdbG/QB9lXUvf4CHDTylUUxdJgw2Gh&#10;xo6ONZXX/G4URC5Ob8fz9XsoKp99/cr0NH3+KPU+Hw8bEJ5G/x9+tU9awWodw/NMO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Ab+xAAAANwAAAAPAAAAAAAAAAAA&#10;AAAAAKECAABkcnMvZG93bnJldi54bWxQSwUGAAAAAAQABAD5AAAAkgMAAAAA&#10;" strokecolor="black [3040]">
                  <v:stroke endarrow="open"/>
                </v:shape>
                <v:line id="Прямая соединительная линия 287" o:spid="_x0000_s1277" style="position:absolute;flip:y;visibility:visible;mso-wrap-style:square" from="10313,8825" to="48697,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jCMUAAADcAAAADwAAAGRycy9kb3ducmV2LnhtbESPzWvCQBTE7wX/h+UJvdWNHoxEVymC&#10;UCopjR8Hb4/sywfNvg3ZNUn/+25B8DjMzG+YzW40jeipc7VlBfNZBII4t7rmUsHlfHhbgXAeWWNj&#10;mRT8koPddvKywUTbgTPqT74UAcIuQQWV920ipcsrMuhmtiUOXmE7gz7IrpS6wyHATSMXUbSUBmsO&#10;CxW2tK8o/zndjYLC3dv97ap9EX+mWVocyy8cvpV6nY7vaxCeRv8MP9ofWsFiFcP/mXA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tjCMUAAADcAAAADwAAAAAAAAAA&#10;AAAAAAChAgAAZHJzL2Rvd25yZXYueG1sUEsFBgAAAAAEAAQA+QAAAJMDAAAAAA==&#10;" strokecolor="black [3040]"/>
                <v:shape id="Прямая со стрелкой 211" o:spid="_x0000_s1278" type="#_x0000_t32" style="position:absolute;left:10151;top:8930;width:1;height:2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LDcQAAADcAAAADwAAAGRycy9kb3ducmV2LnhtbESPT4vCMBTE78J+h/AW9mbTehDtGssi&#10;FDy4B//h9dG8bUubl24Ta/32RhA8DjPzG2aVjaYVA/WutqwgiWIQxIXVNZcKTsd8ugDhPLLG1jIp&#10;uJODbP0xWWGq7Y33NBx8KQKEXYoKKu+7VEpXVGTQRbYjDt6f7Q36IPtS6h5vAW5aOYvjuTRYc1io&#10;sKNNRUVzuBoFsZvn/5tj8zucSr/fXWS+vS/PSn19jj/fIDyN/h1+tbdawSxJ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wsNxAAAANwAAAAPAAAAAAAAAAAA&#10;AAAAAKECAABkcnMvZG93bnJldi54bWxQSwUGAAAAAAQABAD5AAAAkgMAAAAA&#10;" strokecolor="black [3040]">
                  <v:stroke endarrow="open"/>
                </v:shape>
                <v:shape id="Прямая со стрелкой 288" o:spid="_x0000_s1279" type="#_x0000_t32" style="position:absolute;left:48694;top:8930;width:0;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3F74AAADcAAAADwAAAGRycy9kb3ducmV2LnhtbERPuwrCMBTdBf8hXMHNpjqIVqOIUHDQ&#10;wReul+baFpub2sRa/94MguPhvJfrzlSipcaVlhWMoxgEcWZ1ybmCyzkdzUA4j6yxskwKPuRgver3&#10;lpho++YjtSefixDCLkEFhfd1IqXLCjLoIlsTB+5uG4M+wCaXusF3CDeVnMTxVBosOTQUWNO2oOxx&#10;ehkFsZumz+35cWgvuT/ubzLdfeZXpYaDbrMA4anzf/HPvdMKJr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zcXvgAAANwAAAAPAAAAAAAAAAAAAAAAAKEC&#10;AABkcnMvZG93bnJldi54bWxQSwUGAAAAAAQABAD5AAAAjAMAAAAA&#10;" strokecolor="black [3040]">
                  <v:stroke endarrow="open"/>
                </v:shape>
                <v:roundrect id="Скругленный прямоугольник 289" o:spid="_x0000_s1280" style="position:absolute;left:3402;top:24441;width:12968;height:19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QpMQA&#10;AADcAAAADwAAAGRycy9kb3ducmV2LnhtbESPQWuDQBSE74X+h+UVequroQ3GZA0lkNAecogRcn1x&#10;X1TqvhV3o/bfdwuFHoeZ+YbZbGfTiZEG11pWkEQxCOLK6pZrBeV5/5KCcB5ZY2eZFHyTg23++LDB&#10;TNuJTzQWvhYBwi5DBY33fSalqxoy6CLbEwfvZgeDPsihlnrAKcBNJxdxvJQGWw4LDfa0a6j6Ku5G&#10;gXt9u3wer2lx7XxFpePD0SZGqeen+X0NwtPs/8N/7Q+tYJGu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EKTEAAAA3AAAAA8AAAAAAAAAAAAAAAAAmAIAAGRycy9k&#10;b3ducmV2LnhtbFBLBQYAAAAABAAEAPUAAACJAwAAAAA=&#10;" fillcolor="window" strokecolor="windowText" strokeweight="2pt">
                  <v:textbox>
                    <w:txbxContent>
                      <w:p w:rsidR="009B0EBE" w:rsidRPr="00BD236D" w:rsidRDefault="009B0EBE" w:rsidP="00BD236D">
                        <w:pPr>
                          <w:spacing w:after="0" w:line="240" w:lineRule="auto"/>
                          <w:jc w:val="center"/>
                          <w:rPr>
                            <w:rFonts w:ascii="Times New Roman" w:eastAsia="Calibri" w:hAnsi="Times New Roman" w:cs="Times New Roman"/>
                            <w:sz w:val="24"/>
                            <w:szCs w:val="24"/>
                            <w:lang w:val="uk-UA"/>
                          </w:rPr>
                        </w:pPr>
                        <w:r w:rsidRPr="00BD236D">
                          <w:rPr>
                            <w:rFonts w:ascii="Times New Roman" w:eastAsia="Calibri" w:hAnsi="Times New Roman" w:cs="Times New Roman"/>
                            <w:sz w:val="24"/>
                            <w:szCs w:val="24"/>
                            <w:lang w:val="uk-UA"/>
                          </w:rPr>
                          <w:t>Чернігівська область;</w:t>
                        </w:r>
                      </w:p>
                      <w:p w:rsidR="009B0EBE" w:rsidRPr="00BD236D" w:rsidRDefault="009B0EBE" w:rsidP="00BD236D">
                        <w:pPr>
                          <w:spacing w:after="0" w:line="240" w:lineRule="auto"/>
                          <w:jc w:val="center"/>
                          <w:rPr>
                            <w:rFonts w:ascii="Times New Roman" w:eastAsia="Calibri" w:hAnsi="Times New Roman" w:cs="Times New Roman"/>
                            <w:sz w:val="24"/>
                            <w:szCs w:val="24"/>
                            <w:lang w:val="uk-UA"/>
                          </w:rPr>
                        </w:pPr>
                        <w:r w:rsidRPr="00BD236D">
                          <w:rPr>
                            <w:rFonts w:ascii="Times New Roman" w:eastAsia="Calibri" w:hAnsi="Times New Roman" w:cs="Times New Roman"/>
                            <w:sz w:val="24"/>
                            <w:szCs w:val="24"/>
                            <w:lang w:val="uk-UA"/>
                          </w:rPr>
                          <w:t>Сумська область;</w:t>
                        </w:r>
                      </w:p>
                      <w:p w:rsidR="009B0EBE" w:rsidRPr="00BD236D" w:rsidRDefault="009B0EBE" w:rsidP="00BD236D">
                        <w:pPr>
                          <w:spacing w:after="0" w:line="240" w:lineRule="auto"/>
                          <w:jc w:val="center"/>
                          <w:rPr>
                            <w:rFonts w:ascii="Times New Roman" w:eastAsia="Calibri" w:hAnsi="Times New Roman" w:cs="Times New Roman"/>
                            <w:sz w:val="24"/>
                            <w:szCs w:val="24"/>
                            <w:lang w:val="uk-UA"/>
                          </w:rPr>
                        </w:pPr>
                        <w:r w:rsidRPr="00BD236D">
                          <w:rPr>
                            <w:rFonts w:ascii="Times New Roman" w:eastAsia="Calibri" w:hAnsi="Times New Roman" w:cs="Times New Roman"/>
                            <w:sz w:val="24"/>
                            <w:szCs w:val="24"/>
                            <w:lang w:val="uk-UA"/>
                          </w:rPr>
                          <w:t>Полтавська</w:t>
                        </w:r>
                        <w:r w:rsidRPr="00BD236D">
                          <w:rPr>
                            <w:rFonts w:ascii="Times New Roman" w:eastAsia="Calibri" w:hAnsi="Times New Roman" w:cs="Times New Roman"/>
                            <w:sz w:val="28"/>
                            <w:szCs w:val="28"/>
                            <w:lang w:val="uk-UA"/>
                          </w:rPr>
                          <w:t xml:space="preserve"> </w:t>
                        </w:r>
                        <w:r w:rsidRPr="00BD236D">
                          <w:rPr>
                            <w:rFonts w:ascii="Times New Roman" w:eastAsia="Calibri" w:hAnsi="Times New Roman" w:cs="Times New Roman"/>
                            <w:sz w:val="24"/>
                            <w:szCs w:val="24"/>
                            <w:lang w:val="uk-UA"/>
                          </w:rPr>
                          <w:t>область;</w:t>
                        </w:r>
                      </w:p>
                      <w:p w:rsidR="009B0EBE" w:rsidRPr="00BD236D" w:rsidRDefault="009B0EBE" w:rsidP="00BD236D">
                        <w:pPr>
                          <w:spacing w:after="0"/>
                          <w:jc w:val="center"/>
                          <w:rPr>
                            <w:rFonts w:ascii="Times New Roman" w:eastAsia="Calibri" w:hAnsi="Times New Roman" w:cs="Times New Roman"/>
                            <w:sz w:val="24"/>
                            <w:szCs w:val="24"/>
                            <w:lang w:val="uk-UA"/>
                          </w:rPr>
                        </w:pPr>
                        <w:r w:rsidRPr="00BD236D">
                          <w:rPr>
                            <w:rFonts w:ascii="Times New Roman" w:eastAsia="Calibri" w:hAnsi="Times New Roman" w:cs="Times New Roman"/>
                            <w:sz w:val="24"/>
                            <w:szCs w:val="24"/>
                            <w:lang w:val="uk-UA"/>
                          </w:rPr>
                          <w:t>Харківська область</w:t>
                        </w:r>
                      </w:p>
                      <w:p w:rsidR="009B0EBE" w:rsidRDefault="009B0EBE" w:rsidP="00BD236D">
                        <w:pPr>
                          <w:pStyle w:val="a7"/>
                          <w:spacing w:before="0" w:beforeAutospacing="0" w:after="0" w:afterAutospacing="0" w:line="276" w:lineRule="auto"/>
                          <w:jc w:val="center"/>
                        </w:pPr>
                      </w:p>
                    </w:txbxContent>
                  </v:textbox>
                </v:roundrect>
                <v:roundrect id="Скругленный прямоугольник 290" o:spid="_x0000_s1281" style="position:absolute;left:22846;top:24444;width:14243;height:190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v5L0A&#10;AADcAAAADwAAAGRycy9kb3ducmV2LnhtbERPzQ7BQBC+S7zDZiRubAlCWSISwsFBSVxHd7SN7mzT&#10;XdTb24PE8cv3v1g1phQvql1hWcGgH4EgTq0uOFNwOW97UxDOI2ssLZOCDzlYLdutBcbavvlEr8Rn&#10;IoSwi1FB7n0VS+nSnAy6vq2IA3e3tUEfYJ1JXeM7hJtSDqNoIg0WHBpyrGiTU/pInkaBG42vh+Nt&#10;mtxKn9LF8e5oB0apbqdZz0F4avxf/HPvtYLhL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Bcv5L0AAADcAAAADwAAAAAAAAAAAAAAAACYAgAAZHJzL2Rvd25yZXYu&#10;eG1sUEsFBgAAAAAEAAQA9QAAAIIDAAAAAA==&#10;" fillcolor="window" strokecolor="windowText" strokeweight="2pt">
                  <v:textbox>
                    <w:txbxContent>
                      <w:p w:rsidR="009B0EBE" w:rsidRPr="00BD236D" w:rsidRDefault="009B0EBE" w:rsidP="00BD236D">
                        <w:pPr>
                          <w:pStyle w:val="a7"/>
                          <w:spacing w:before="0" w:beforeAutospacing="0" w:after="0" w:afterAutospacing="0"/>
                          <w:jc w:val="center"/>
                          <w:rPr>
                            <w:lang w:val="uk-UA"/>
                          </w:rPr>
                        </w:pPr>
                        <w:r>
                          <w:rPr>
                            <w:rFonts w:eastAsia="Times New Roman"/>
                          </w:rPr>
                          <w:t> </w:t>
                        </w:r>
                        <w:r>
                          <w:rPr>
                            <w:rFonts w:eastAsia="Times New Roman"/>
                            <w:lang w:val="uk-UA"/>
                          </w:rPr>
                          <w:t>Регіон Складчастих Карпат, Волино-Подільський та Предкарпатський регіони, Закарпатська область</w:t>
                        </w:r>
                      </w:p>
                    </w:txbxContent>
                  </v:textbox>
                </v:roundrect>
                <v:roundrect id="Скругленный прямоугольник 291" o:spid="_x0000_s1282" style="position:absolute;left:43590;top:24450;width:10848;height:183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Kf8IA&#10;AADcAAAADwAAAGRycy9kb3ducmV2LnhtbESPQYvCMBSE74L/ITzBm6YVXbQaRRZW9OBhq+D12Tzb&#10;YvNSmqj13xtB8DjMzDfMYtWaStypcaVlBfEwAkGcWV1yruB4+BtMQTiPrLGyTAqe5GC17HYWmGj7&#10;4H+6pz4XAcIuQQWF93UipcsKMuiGtiYO3sU2Bn2QTS51g48AN5UcRdGPNFhyWCiwpt+Csmt6Mwrc&#10;eHLa7c/T9Fz5jI6ON3sbG6X6vXY9B+Gp9d/wp73VCkazGN5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4p/wgAAANwAAAAPAAAAAAAAAAAAAAAAAJgCAABkcnMvZG93&#10;bnJldi54bWxQSwUGAAAAAAQABAD1AAAAhwMAAAAA&#10;" fillcolor="window" strokecolor="windowText" strokeweight="2pt">
                  <v:textbox>
                    <w:txbxContent>
                      <w:p w:rsidR="009B0EBE" w:rsidRPr="00BD236D" w:rsidRDefault="009B0EBE" w:rsidP="00BD236D">
                        <w:pPr>
                          <w:pStyle w:val="a7"/>
                          <w:spacing w:before="0" w:beforeAutospacing="0" w:after="0" w:afterAutospacing="0" w:line="276" w:lineRule="auto"/>
                          <w:jc w:val="center"/>
                          <w:rPr>
                            <w:lang w:val="uk-UA"/>
                          </w:rPr>
                        </w:pPr>
                        <w:r>
                          <w:rPr>
                            <w:rFonts w:eastAsia="Times New Roman"/>
                          </w:rPr>
                          <w:t> </w:t>
                        </w:r>
                        <w:r>
                          <w:rPr>
                            <w:rFonts w:eastAsia="Times New Roman"/>
                            <w:lang w:val="uk-UA"/>
                          </w:rPr>
                          <w:t>Шельфова зона Чорного та Азовського морів</w:t>
                        </w:r>
                      </w:p>
                    </w:txbxContent>
                  </v:textbox>
                </v:roundrect>
                <v:line id="Прямая соединительная линия 292" o:spid="_x0000_s1283" style="position:absolute;visibility:visible;mso-wrap-style:square" from="10150,20934" to="10150,2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M28MAAADcAAAADwAAAGRycy9kb3ducmV2LnhtbESPQWsCMRSE74L/ITyht5p1S6VuN4qU&#10;Sos9aev9sXnuLrt5WZOo6b83hYLHYWa+YcpVNL24kPOtZQWzaQaCuLK65VrBz/fm8QWED8gae8uk&#10;4Jc8rJbjUYmFtlfe0WUfapEg7AtU0IQwFFL6qiGDfmoH4uQdrTMYknS11A6vCW56mWfZXBpsOS00&#10;ONBbQ1W3P5tEmR1ORn50Czxs3Zd7f5rH53hS6mES168gAsVwD/+3P7WCfJHD3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jNvDAAAA3AAAAA8AAAAAAAAAAAAA&#10;AAAAoQIAAGRycy9kb3ducmV2LnhtbFBLBQYAAAAABAAEAPkAAACRAwAAAAA=&#10;" strokecolor="black [3040]"/>
                <v:line id="Прямая соединительная линия 293" o:spid="_x0000_s1284" style="position:absolute;visibility:visible;mso-wrap-style:square" from="30033,20934" to="30033,2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pQMMAAADcAAAADwAAAGRycy9kb3ducmV2LnhtbESPT2sCMRTE7wW/Q3iCt5pVqdTVrIhU&#10;LO2p/rk/Ns/dZTcva5Jq/PZNodDjMDO/YVbraDpxI+cbywom4wwEcWl1w5WC03H3/ArCB2SNnWVS&#10;8CAP62LwtMJc2zt/0e0QKpEg7HNUUIfQ51L6siaDfmx74uRdrDMYknSV1A7vCW46Oc2yuTTYcFqo&#10;sadtTWV7+DaJMjlfjdy3Czx/uE/3NpvHl3hVajSMmyWIQDH8h//a71rBdDGD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rKUDDAAAA3AAAAA8AAAAAAAAAAAAA&#10;AAAAoQIAAGRycy9kb3ducmV2LnhtbFBLBQYAAAAABAAEAPkAAACRAwAAAAA=&#10;" strokecolor="black [3040]"/>
                <v:line id="Прямая соединительная линия 294" o:spid="_x0000_s1285" style="position:absolute;visibility:visible;mso-wrap-style:square" from="48694,20301" to="48694,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xNMIAAADcAAAADwAAAGRycy9kb3ducmV2LnhtbESPQWsCMRSE70L/Q3iF3mpWq1K3Rimi&#10;KHrS1vtj87q7uHlZk6jx3xuh4HGYmW+YySyaRlzI+dqygl43A0FcWF1zqeD3Z/n+CcIHZI2NZVJw&#10;Iw+z6Utngrm2V97RZR9KkSDsc1RQhdDmUvqiIoO+a1vi5P1ZZzAk6UqpHV4T3DSyn2UjabDmtFBh&#10;S/OKiuP+bBKldzgZuTqO8bBxW7f4GMVhPCn19hq/v0AEiuEZ/m+vtYL+eAC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KxNMIAAADcAAAADwAAAAAAAAAAAAAA&#10;AAChAgAAZHJzL2Rvd25yZXYueG1sUEsFBgAAAAAEAAQA+QAAAJADAAAAAA==&#10;" strokecolor="black [3040]"/>
                <w10:anchorlock/>
              </v:group>
            </w:pict>
          </mc:Fallback>
        </mc:AlternateContent>
      </w:r>
    </w:p>
    <w:p w:rsidR="005E73B8" w:rsidRDefault="005D6B70" w:rsidP="005D6B70">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9.2. Нафтогазаносні регіони України</w:t>
      </w:r>
    </w:p>
    <w:p w:rsidR="00E87C8A" w:rsidRPr="005D6B70" w:rsidRDefault="005D6B70" w:rsidP="005D6B7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i/>
          <w:iCs/>
          <w:sz w:val="28"/>
          <w:szCs w:val="28"/>
          <w:lang w:val="uk-UA"/>
        </w:rPr>
        <w:t xml:space="preserve">        </w:t>
      </w:r>
      <w:r w:rsidRPr="005D6B70">
        <w:rPr>
          <w:rFonts w:ascii="Times New Roman" w:hAnsi="Times New Roman" w:cs="Times New Roman"/>
          <w:b/>
          <w:i/>
          <w:iCs/>
          <w:sz w:val="28"/>
          <w:szCs w:val="28"/>
          <w:lang w:val="uk-UA"/>
        </w:rPr>
        <w:t>Нафтопереробна промисловість</w:t>
      </w:r>
      <w:r w:rsidRPr="005D6B70">
        <w:rPr>
          <w:rFonts w:ascii="Times New Roman" w:hAnsi="Times New Roman" w:cs="Times New Roman"/>
          <w:i/>
          <w:iCs/>
          <w:sz w:val="28"/>
          <w:szCs w:val="28"/>
          <w:lang w:val="uk-UA"/>
        </w:rPr>
        <w:t xml:space="preserve"> </w:t>
      </w:r>
      <w:r w:rsidRPr="005D6B70">
        <w:rPr>
          <w:rFonts w:ascii="Times New Roman" w:hAnsi="Times New Roman" w:cs="Times New Roman"/>
          <w:sz w:val="28"/>
          <w:szCs w:val="28"/>
          <w:lang w:val="uk-UA"/>
        </w:rPr>
        <w:t>України представлена Лисичанським,</w:t>
      </w:r>
      <w:r>
        <w:rPr>
          <w:rFonts w:ascii="Times New Roman" w:hAnsi="Times New Roman" w:cs="Times New Roman"/>
          <w:sz w:val="28"/>
          <w:szCs w:val="28"/>
          <w:lang w:val="uk-UA"/>
        </w:rPr>
        <w:t xml:space="preserve"> </w:t>
      </w:r>
      <w:r w:rsidRPr="005D6B70">
        <w:rPr>
          <w:rFonts w:ascii="Times New Roman" w:hAnsi="Times New Roman" w:cs="Times New Roman"/>
          <w:sz w:val="28"/>
          <w:szCs w:val="28"/>
          <w:lang w:val="uk-UA"/>
        </w:rPr>
        <w:t>Кременчуцьким, Херсонським, Дрогобицьким, Одеським, Львівським і</w:t>
      </w:r>
      <w:r>
        <w:rPr>
          <w:rFonts w:ascii="Times New Roman" w:hAnsi="Times New Roman" w:cs="Times New Roman"/>
          <w:sz w:val="28"/>
          <w:szCs w:val="28"/>
          <w:lang w:val="uk-UA"/>
        </w:rPr>
        <w:t xml:space="preserve"> </w:t>
      </w:r>
      <w:r w:rsidRPr="005D6B70">
        <w:rPr>
          <w:rFonts w:ascii="Times New Roman" w:hAnsi="Times New Roman" w:cs="Times New Roman"/>
          <w:sz w:val="28"/>
          <w:szCs w:val="28"/>
          <w:lang w:val="uk-UA"/>
        </w:rPr>
        <w:t>Надвірнянським нафтопереробними заводами. Виробничо-технологічне та сервісне середовище ринків нафти та</w:t>
      </w:r>
      <w:r>
        <w:rPr>
          <w:rFonts w:ascii="Times New Roman" w:hAnsi="Times New Roman" w:cs="Times New Roman"/>
          <w:sz w:val="28"/>
          <w:szCs w:val="28"/>
          <w:lang w:val="uk-UA"/>
        </w:rPr>
        <w:t xml:space="preserve"> </w:t>
      </w:r>
      <w:r w:rsidRPr="005D6B70">
        <w:rPr>
          <w:rFonts w:ascii="Times New Roman" w:hAnsi="Times New Roman" w:cs="Times New Roman"/>
          <w:sz w:val="28"/>
          <w:szCs w:val="28"/>
          <w:lang w:val="uk-UA"/>
        </w:rPr>
        <w:t>нафтопродуктів України становлять підприємс</w:t>
      </w:r>
      <w:r>
        <w:rPr>
          <w:rFonts w:ascii="Times New Roman" w:hAnsi="Times New Roman" w:cs="Times New Roman"/>
          <w:sz w:val="28"/>
          <w:szCs w:val="28"/>
          <w:lang w:val="uk-UA"/>
        </w:rPr>
        <w:t xml:space="preserve">тва нафтопереробної галузі; АЗС </w:t>
      </w:r>
      <w:r w:rsidRPr="005D6B70">
        <w:rPr>
          <w:rFonts w:ascii="Times New Roman" w:hAnsi="Times New Roman" w:cs="Times New Roman"/>
          <w:sz w:val="28"/>
          <w:szCs w:val="28"/>
          <w:lang w:val="uk-UA"/>
        </w:rPr>
        <w:t>усіх форм власності; потужності підприємств зберігання, переробки і</w:t>
      </w:r>
      <w:r>
        <w:rPr>
          <w:rFonts w:ascii="Times New Roman" w:hAnsi="Times New Roman" w:cs="Times New Roman"/>
          <w:sz w:val="28"/>
          <w:szCs w:val="28"/>
          <w:lang w:val="uk-UA"/>
        </w:rPr>
        <w:t xml:space="preserve"> </w:t>
      </w:r>
      <w:r w:rsidRPr="005D6B70">
        <w:rPr>
          <w:rFonts w:ascii="Times New Roman" w:hAnsi="Times New Roman" w:cs="Times New Roman"/>
          <w:sz w:val="28"/>
          <w:szCs w:val="28"/>
          <w:lang w:val="uk-UA"/>
        </w:rPr>
        <w:t>відвантаження нафти та нафтопродуктів, включаючи бази, окремі дільн</w:t>
      </w:r>
      <w:r>
        <w:rPr>
          <w:rFonts w:ascii="Times New Roman" w:hAnsi="Times New Roman" w:cs="Times New Roman"/>
          <w:sz w:val="28"/>
          <w:szCs w:val="28"/>
          <w:lang w:val="uk-UA"/>
        </w:rPr>
        <w:t xml:space="preserve">иці та </w:t>
      </w:r>
      <w:r w:rsidRPr="005D6B70">
        <w:rPr>
          <w:rFonts w:ascii="Times New Roman" w:hAnsi="Times New Roman" w:cs="Times New Roman"/>
          <w:sz w:val="28"/>
          <w:szCs w:val="28"/>
          <w:lang w:val="uk-UA"/>
        </w:rPr>
        <w:t>пристосовані термінали; транспор</w:t>
      </w:r>
      <w:r>
        <w:rPr>
          <w:rFonts w:ascii="Times New Roman" w:hAnsi="Times New Roman" w:cs="Times New Roman"/>
          <w:sz w:val="28"/>
          <w:szCs w:val="28"/>
          <w:lang w:val="uk-UA"/>
        </w:rPr>
        <w:t xml:space="preserve">тні мережі, інша інфраструктура </w:t>
      </w:r>
      <w:r w:rsidRPr="005D6B70">
        <w:rPr>
          <w:rFonts w:ascii="Times New Roman" w:hAnsi="Times New Roman" w:cs="Times New Roman"/>
          <w:sz w:val="28"/>
          <w:szCs w:val="28"/>
          <w:lang w:val="uk-UA"/>
        </w:rPr>
        <w:t>комунікаційних систем.</w:t>
      </w:r>
    </w:p>
    <w:p w:rsidR="00650796" w:rsidRDefault="005D6B70" w:rsidP="005D6B70">
      <w:pPr>
        <w:autoSpaceDE w:val="0"/>
        <w:autoSpaceDN w:val="0"/>
        <w:adjustRightInd w:val="0"/>
        <w:spacing w:after="0" w:line="360" w:lineRule="auto"/>
        <w:jc w:val="both"/>
        <w:rPr>
          <w:rFonts w:ascii="Times New Roman" w:hAnsi="Times New Roman" w:cs="Times New Roman"/>
          <w:sz w:val="28"/>
          <w:szCs w:val="28"/>
          <w:lang w:val="uk-UA"/>
        </w:rPr>
      </w:pPr>
      <w:r w:rsidRPr="00650796">
        <w:rPr>
          <w:rFonts w:ascii="Times New Roman" w:hAnsi="Times New Roman" w:cs="Times New Roman"/>
          <w:sz w:val="28"/>
          <w:szCs w:val="28"/>
          <w:lang w:val="uk-UA"/>
        </w:rPr>
        <w:t>Найбільш розвинуті системи роздрібного збуту нафтопродуктів в Україні</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мають ТНК - Україна - близько 960, СЕНТОЗА/АВІАС - 350, ЛУКОЙЛ</w:t>
      </w:r>
      <w:r w:rsidR="00650796">
        <w:rPr>
          <w:rFonts w:ascii="Times New Roman" w:hAnsi="Times New Roman" w:cs="Times New Roman"/>
          <w:sz w:val="28"/>
          <w:szCs w:val="28"/>
          <w:lang w:val="uk-UA"/>
        </w:rPr>
        <w:t xml:space="preserve"> - </w:t>
      </w:r>
      <w:r w:rsidRPr="00650796">
        <w:rPr>
          <w:rFonts w:ascii="Times New Roman" w:hAnsi="Times New Roman" w:cs="Times New Roman"/>
          <w:sz w:val="28"/>
          <w:szCs w:val="28"/>
          <w:lang w:val="uk-UA"/>
        </w:rPr>
        <w:t>Україна - 165, НАК «Нафтогаз України» - 140, ЗАО «Укртатнафта» (разом з ТД</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«Укртатнафта») - 120, Галнафтогаз - 60 станцій та ін. Постійний розвиток цього</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процесу дав підстави ТНК - Україна оголосити про охоплення близько 30%</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 xml:space="preserve">роздрібного ринку нафтопродуктів України, у планах ЛУКОЙЛ </w:t>
      </w:r>
      <w:r w:rsidR="00650796" w:rsidRPr="00650796">
        <w:rPr>
          <w:rFonts w:ascii="Times New Roman" w:hAnsi="Times New Roman" w:cs="Times New Roman"/>
          <w:sz w:val="28"/>
          <w:szCs w:val="28"/>
          <w:lang w:val="uk-UA"/>
        </w:rPr>
        <w:t>–</w:t>
      </w:r>
      <w:r w:rsidRPr="00650796">
        <w:rPr>
          <w:rFonts w:ascii="Times New Roman" w:hAnsi="Times New Roman" w:cs="Times New Roman"/>
          <w:sz w:val="28"/>
          <w:szCs w:val="28"/>
          <w:lang w:val="uk-UA"/>
        </w:rPr>
        <w:t xml:space="preserve"> </w:t>
      </w:r>
      <w:r w:rsidR="00650796" w:rsidRPr="00650796">
        <w:rPr>
          <w:rFonts w:ascii="Times New Roman" w:hAnsi="Times New Roman" w:cs="Times New Roman"/>
          <w:sz w:val="28"/>
          <w:szCs w:val="28"/>
          <w:lang w:val="uk-UA"/>
        </w:rPr>
        <w:lastRenderedPageBreak/>
        <w:t>Україна</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передбачається реалізувати понад 25% нафтопродуктів власного виробництва</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через мережу АЗС. Аналогічні плани створення розвинутих збутових систем</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реалізують інші провідні транснаціональні структури, зокрема група «Альянс»</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та Херсонський НПЗ, які мають охопити понад 10% вітчизняного роздрібного</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ринку. Загалом слід очікувати, що найближчим часом 70-80% роздрібного</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ринку нафтопродуктів може бути розподілено між обмеженою кількістю</w:t>
      </w:r>
      <w:r w:rsidR="00650796">
        <w:rPr>
          <w:rFonts w:ascii="Times New Roman" w:hAnsi="Times New Roman" w:cs="Times New Roman"/>
          <w:sz w:val="28"/>
          <w:szCs w:val="28"/>
          <w:lang w:val="uk-UA"/>
        </w:rPr>
        <w:t xml:space="preserve"> </w:t>
      </w:r>
      <w:r w:rsidRPr="00650796">
        <w:rPr>
          <w:rFonts w:ascii="Times New Roman" w:hAnsi="Times New Roman" w:cs="Times New Roman"/>
          <w:sz w:val="28"/>
          <w:szCs w:val="28"/>
          <w:lang w:val="uk-UA"/>
        </w:rPr>
        <w:t>виробничо-фінансових та торговельно-комерційних структур</w:t>
      </w:r>
      <w:r w:rsidR="00650796">
        <w:rPr>
          <w:rFonts w:ascii="Times New Roman" w:hAnsi="Times New Roman" w:cs="Times New Roman"/>
          <w:sz w:val="28"/>
          <w:szCs w:val="28"/>
          <w:lang w:val="uk-UA"/>
        </w:rPr>
        <w:t xml:space="preserve">. </w:t>
      </w:r>
    </w:p>
    <w:p w:rsidR="005D6B70" w:rsidRPr="00650796" w:rsidRDefault="00650796" w:rsidP="005D6B7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D6B70">
        <w:rPr>
          <w:rFonts w:ascii="Times New Roman" w:hAnsi="Times New Roman" w:cs="Times New Roman"/>
          <w:sz w:val="28"/>
          <w:szCs w:val="28"/>
        </w:rPr>
        <w:t>Зараз увага приділяється регіонам чорноморського та азовського</w:t>
      </w:r>
      <w:r>
        <w:rPr>
          <w:rFonts w:ascii="Times New Roman" w:hAnsi="Times New Roman" w:cs="Times New Roman"/>
          <w:sz w:val="28"/>
          <w:szCs w:val="28"/>
          <w:lang w:val="uk-UA"/>
        </w:rPr>
        <w:t xml:space="preserve"> </w:t>
      </w:r>
      <w:r w:rsidR="005D6B70">
        <w:rPr>
          <w:rFonts w:ascii="Times New Roman" w:hAnsi="Times New Roman" w:cs="Times New Roman"/>
          <w:sz w:val="28"/>
          <w:szCs w:val="28"/>
        </w:rPr>
        <w:t>узбережжя України. Україна уклала договір на 30 років з американською</w:t>
      </w:r>
      <w:r>
        <w:rPr>
          <w:rFonts w:ascii="Times New Roman" w:hAnsi="Times New Roman" w:cs="Times New Roman"/>
          <w:sz w:val="28"/>
          <w:szCs w:val="28"/>
          <w:lang w:val="uk-UA"/>
        </w:rPr>
        <w:t xml:space="preserve"> </w:t>
      </w:r>
      <w:r w:rsidR="005D6B70">
        <w:rPr>
          <w:rFonts w:ascii="Times New Roman" w:hAnsi="Times New Roman" w:cs="Times New Roman"/>
          <w:sz w:val="28"/>
          <w:szCs w:val="28"/>
        </w:rPr>
        <w:t>компанією «Венко» щодо видобування нафти на континентальному шельфі</w:t>
      </w:r>
    </w:p>
    <w:p w:rsidR="00E87C8A" w:rsidRPr="00650796" w:rsidRDefault="005D6B70" w:rsidP="005D6B70">
      <w:pPr>
        <w:autoSpaceDE w:val="0"/>
        <w:autoSpaceDN w:val="0"/>
        <w:adjustRightInd w:val="0"/>
        <w:spacing w:after="0" w:line="360" w:lineRule="auto"/>
        <w:jc w:val="both"/>
        <w:rPr>
          <w:rFonts w:ascii="Times New Roman" w:hAnsi="Times New Roman" w:cs="Times New Roman"/>
          <w:sz w:val="28"/>
          <w:szCs w:val="28"/>
          <w:lang w:val="uk-UA"/>
        </w:rPr>
      </w:pPr>
      <w:r w:rsidRPr="00650796">
        <w:rPr>
          <w:rFonts w:ascii="Times New Roman" w:hAnsi="Times New Roman" w:cs="Times New Roman"/>
          <w:sz w:val="28"/>
          <w:szCs w:val="28"/>
          <w:lang w:val="uk-UA"/>
        </w:rPr>
        <w:t>Чорного моря</w:t>
      </w:r>
      <w:r w:rsidR="00650796">
        <w:rPr>
          <w:rFonts w:ascii="Times New Roman" w:hAnsi="Times New Roman" w:cs="Times New Roman"/>
          <w:sz w:val="28"/>
          <w:szCs w:val="28"/>
          <w:lang w:val="uk-UA"/>
        </w:rPr>
        <w:t xml:space="preserve"> та швейцарською компанією </w:t>
      </w:r>
      <w:r w:rsidR="00650796">
        <w:rPr>
          <w:rFonts w:ascii="Times New Roman" w:hAnsi="Times New Roman" w:cs="Times New Roman"/>
          <w:sz w:val="28"/>
          <w:szCs w:val="28"/>
        </w:rPr>
        <w:t>Lia</w:t>
      </w:r>
      <w:r w:rsidR="00650796" w:rsidRPr="00650796">
        <w:rPr>
          <w:rFonts w:ascii="Times New Roman" w:hAnsi="Times New Roman" w:cs="Times New Roman"/>
          <w:sz w:val="28"/>
          <w:szCs w:val="28"/>
          <w:lang w:val="uk-UA"/>
        </w:rPr>
        <w:t xml:space="preserve"> </w:t>
      </w:r>
      <w:r w:rsidR="00650796">
        <w:rPr>
          <w:rFonts w:ascii="Times New Roman" w:hAnsi="Times New Roman" w:cs="Times New Roman"/>
          <w:sz w:val="28"/>
          <w:szCs w:val="28"/>
        </w:rPr>
        <w:t>Oil</w:t>
      </w:r>
      <w:r w:rsidR="00650796">
        <w:rPr>
          <w:rFonts w:ascii="Times New Roman" w:hAnsi="Times New Roman" w:cs="Times New Roman"/>
          <w:sz w:val="28"/>
          <w:szCs w:val="28"/>
          <w:lang w:val="uk-UA"/>
        </w:rPr>
        <w:t>, але зараз плани реалізації проектів призупинені у зв’язку з політичним становищем , бойовими діями на Сході України та анексією АР Крим.</w:t>
      </w:r>
    </w:p>
    <w:p w:rsidR="00650796" w:rsidRPr="00650796" w:rsidRDefault="00650796" w:rsidP="00650796">
      <w:pPr>
        <w:spacing w:after="0" w:line="360" w:lineRule="auto"/>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 xml:space="preserve">     </w:t>
      </w:r>
      <w:r w:rsidRPr="00843DC9">
        <w:rPr>
          <w:rFonts w:ascii="Times New Roman" w:eastAsia="Calibri" w:hAnsi="Times New Roman" w:cs="Times New Roman"/>
          <w:b/>
          <w:i/>
          <w:sz w:val="28"/>
          <w:szCs w:val="28"/>
          <w:lang w:val="uk-UA"/>
        </w:rPr>
        <w:t>Проблеми нафтової промисловості:</w:t>
      </w:r>
      <w:r>
        <w:rPr>
          <w:rFonts w:ascii="Times New Roman" w:eastAsia="Calibri" w:hAnsi="Times New Roman" w:cs="Times New Roman"/>
          <w:i/>
          <w:sz w:val="28"/>
          <w:szCs w:val="28"/>
          <w:lang w:val="uk-UA"/>
        </w:rPr>
        <w:t xml:space="preserve"> </w:t>
      </w:r>
      <w:r w:rsidRPr="00650796">
        <w:rPr>
          <w:rFonts w:ascii="Times New Roman" w:eastAsia="Calibri" w:hAnsi="Times New Roman" w:cs="Times New Roman"/>
          <w:sz w:val="28"/>
          <w:szCs w:val="28"/>
          <w:lang w:val="uk-UA"/>
        </w:rPr>
        <w:t>вичерпання діючих родовищ нафти і газу;</w:t>
      </w:r>
      <w:r>
        <w:rPr>
          <w:rFonts w:ascii="Times New Roman" w:eastAsia="Calibri" w:hAnsi="Times New Roman" w:cs="Times New Roman"/>
          <w:i/>
          <w:sz w:val="28"/>
          <w:szCs w:val="28"/>
          <w:lang w:val="uk-UA"/>
        </w:rPr>
        <w:t xml:space="preserve"> </w:t>
      </w:r>
      <w:r w:rsidRPr="00650796">
        <w:rPr>
          <w:rFonts w:ascii="Times New Roman" w:eastAsia="Calibri" w:hAnsi="Times New Roman" w:cs="Times New Roman"/>
          <w:sz w:val="28"/>
          <w:szCs w:val="28"/>
          <w:lang w:val="uk-UA"/>
        </w:rPr>
        <w:t>недостатній рівень інвестицій в розві</w:t>
      </w:r>
      <w:r>
        <w:rPr>
          <w:rFonts w:ascii="Times New Roman" w:eastAsia="Calibri" w:hAnsi="Times New Roman" w:cs="Times New Roman"/>
          <w:sz w:val="28"/>
          <w:szCs w:val="28"/>
          <w:lang w:val="uk-UA"/>
        </w:rPr>
        <w:t xml:space="preserve">дку й видобуток власних запасів </w:t>
      </w:r>
      <w:r w:rsidRPr="00650796">
        <w:rPr>
          <w:rFonts w:ascii="Times New Roman" w:eastAsia="Calibri" w:hAnsi="Times New Roman" w:cs="Times New Roman"/>
          <w:sz w:val="28"/>
          <w:szCs w:val="28"/>
          <w:lang w:val="uk-UA"/>
        </w:rPr>
        <w:t>вуглеводнів і модернізацію нафто- і газотранспортних мереж;</w:t>
      </w:r>
      <w:r>
        <w:rPr>
          <w:rFonts w:ascii="Times New Roman" w:eastAsia="Calibri" w:hAnsi="Times New Roman" w:cs="Times New Roman"/>
          <w:i/>
          <w:sz w:val="28"/>
          <w:szCs w:val="28"/>
          <w:lang w:val="uk-UA"/>
        </w:rPr>
        <w:t xml:space="preserve"> </w:t>
      </w:r>
      <w:r w:rsidRPr="00650796">
        <w:rPr>
          <w:rFonts w:ascii="Times New Roman" w:eastAsia="Calibri" w:hAnsi="Times New Roman" w:cs="Times New Roman"/>
          <w:sz w:val="28"/>
          <w:szCs w:val="28"/>
          <w:lang w:val="uk-UA"/>
        </w:rPr>
        <w:t>висока залежність від імпорту нафти й газу при низькому рівні власного видобутку;</w:t>
      </w:r>
      <w:r>
        <w:rPr>
          <w:rFonts w:ascii="Times New Roman" w:eastAsia="Calibri" w:hAnsi="Times New Roman" w:cs="Times New Roman"/>
          <w:i/>
          <w:sz w:val="28"/>
          <w:szCs w:val="28"/>
          <w:lang w:val="uk-UA"/>
        </w:rPr>
        <w:t xml:space="preserve"> </w:t>
      </w:r>
      <w:r w:rsidRPr="00650796">
        <w:rPr>
          <w:rFonts w:ascii="Times New Roman" w:eastAsia="Calibri" w:hAnsi="Times New Roman" w:cs="Times New Roman"/>
          <w:sz w:val="28"/>
          <w:szCs w:val="28"/>
          <w:lang w:val="uk-UA"/>
        </w:rPr>
        <w:t>ризик скорочення транзиту нафти й газу через територію України внаслідок зносу нафто- і газотранспортних мереж;</w:t>
      </w:r>
      <w:r>
        <w:rPr>
          <w:rFonts w:ascii="Times New Roman" w:eastAsia="Calibri" w:hAnsi="Times New Roman" w:cs="Times New Roman"/>
          <w:i/>
          <w:sz w:val="28"/>
          <w:szCs w:val="28"/>
          <w:lang w:val="uk-UA"/>
        </w:rPr>
        <w:t xml:space="preserve"> </w:t>
      </w:r>
      <w:r w:rsidRPr="00650796">
        <w:rPr>
          <w:rFonts w:ascii="Times New Roman" w:eastAsia="Calibri" w:hAnsi="Times New Roman" w:cs="Times New Roman"/>
          <w:sz w:val="28"/>
          <w:szCs w:val="28"/>
          <w:lang w:val="uk-UA"/>
        </w:rPr>
        <w:t>малий обсяг і низька якість нафтопереробки (відсутність ефективної системи контролю якості нафтопродуктів).</w:t>
      </w:r>
    </w:p>
    <w:p w:rsidR="00A706BE" w:rsidRDefault="00A706BE" w:rsidP="00B73B2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B73B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Регіональні особливості розміщення </w:t>
      </w:r>
      <w:r w:rsidRPr="00B73B2E">
        <w:rPr>
          <w:rFonts w:ascii="Times New Roman" w:hAnsi="Times New Roman" w:cs="Times New Roman"/>
          <w:b/>
          <w:i/>
          <w:sz w:val="28"/>
          <w:szCs w:val="28"/>
        </w:rPr>
        <w:t>газової промисловості</w:t>
      </w:r>
      <w:r>
        <w:rPr>
          <w:rFonts w:ascii="Times New Roman" w:hAnsi="Times New Roman" w:cs="Times New Roman"/>
          <w:sz w:val="28"/>
          <w:szCs w:val="28"/>
        </w:rPr>
        <w:t xml:space="preserve"> обумовлені</w:t>
      </w:r>
    </w:p>
    <w:p w:rsidR="00B73B2E" w:rsidRDefault="00A706BE" w:rsidP="00B73B2E">
      <w:pPr>
        <w:autoSpaceDE w:val="0"/>
        <w:autoSpaceDN w:val="0"/>
        <w:adjustRightInd w:val="0"/>
        <w:spacing w:after="0" w:line="360" w:lineRule="auto"/>
        <w:jc w:val="both"/>
        <w:rPr>
          <w:rFonts w:ascii="Times New Roman" w:hAnsi="Times New Roman" w:cs="Times New Roman"/>
          <w:b/>
          <w:bCs/>
          <w:sz w:val="28"/>
          <w:szCs w:val="28"/>
          <w:lang w:val="uk-UA"/>
        </w:rPr>
      </w:pPr>
      <w:r>
        <w:rPr>
          <w:rFonts w:ascii="Times New Roman" w:hAnsi="Times New Roman" w:cs="Times New Roman"/>
          <w:sz w:val="28"/>
          <w:szCs w:val="28"/>
        </w:rPr>
        <w:t>заляганням природного газу в надрах землі та системою газопроводів. Основні</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родовища природного газу розташовані в Харківській (Шебелинське</w:t>
      </w:r>
      <w:r w:rsidR="00B73B2E">
        <w:rPr>
          <w:rFonts w:ascii="Times New Roman" w:hAnsi="Times New Roman" w:cs="Times New Roman"/>
          <w:sz w:val="28"/>
          <w:szCs w:val="28"/>
        </w:rPr>
        <w:t>,</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Хресищенське, Кегичівське, Дрежелюбівське і Західнохрестищенське);</w:t>
      </w:r>
      <w:r w:rsidRPr="00A706BE">
        <w:rPr>
          <w:rFonts w:ascii="Times New Roman" w:hAnsi="Times New Roman" w:cs="Times New Roman"/>
          <w:sz w:val="28"/>
          <w:szCs w:val="28"/>
        </w:rPr>
        <w:t xml:space="preserve"> </w:t>
      </w:r>
      <w:r>
        <w:rPr>
          <w:rFonts w:ascii="Times New Roman" w:hAnsi="Times New Roman" w:cs="Times New Roman"/>
          <w:sz w:val="28"/>
          <w:szCs w:val="28"/>
        </w:rPr>
        <w:t>Сумській (Рибальське, Качанівське); Полтавській (Солохо-Диканське</w:t>
      </w:r>
      <w:r w:rsidR="00B73B2E">
        <w:rPr>
          <w:rFonts w:ascii="Times New Roman" w:hAnsi="Times New Roman" w:cs="Times New Roman"/>
          <w:sz w:val="28"/>
          <w:szCs w:val="28"/>
        </w:rPr>
        <w:t>);</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Дніпропетровській (Перещепенське) та Чернігівській (Гнідинцівське) областях</w:t>
      </w:r>
      <w:r w:rsidR="00B73B2E">
        <w:rPr>
          <w:rFonts w:ascii="Times New Roman" w:hAnsi="Times New Roman" w:cs="Times New Roman"/>
          <w:sz w:val="28"/>
          <w:szCs w:val="28"/>
        </w:rPr>
        <w:t>.</w:t>
      </w:r>
      <w:r w:rsidR="00B73B2E">
        <w:rPr>
          <w:rFonts w:ascii="Times New Roman" w:hAnsi="Times New Roman" w:cs="Times New Roman"/>
          <w:sz w:val="28"/>
          <w:szCs w:val="28"/>
          <w:lang w:val="uk-UA"/>
        </w:rPr>
        <w:t xml:space="preserve"> </w:t>
      </w:r>
      <w:r w:rsidRPr="00B73B2E">
        <w:rPr>
          <w:rFonts w:ascii="Times New Roman" w:hAnsi="Times New Roman" w:cs="Times New Roman"/>
          <w:sz w:val="28"/>
          <w:szCs w:val="28"/>
          <w:lang w:val="uk-UA"/>
        </w:rPr>
        <w:t>Південній нафтогазоносній області, яка тільки формується, відкрито й</w:t>
      </w:r>
      <w:r w:rsidR="00B73B2E">
        <w:rPr>
          <w:rFonts w:ascii="Times New Roman" w:hAnsi="Times New Roman" w:cs="Times New Roman"/>
          <w:sz w:val="28"/>
          <w:szCs w:val="28"/>
          <w:lang w:val="uk-UA"/>
        </w:rPr>
        <w:t xml:space="preserve"> </w:t>
      </w:r>
      <w:r w:rsidRPr="00B73B2E">
        <w:rPr>
          <w:rFonts w:ascii="Times New Roman" w:hAnsi="Times New Roman" w:cs="Times New Roman"/>
          <w:sz w:val="28"/>
          <w:szCs w:val="28"/>
          <w:lang w:val="uk-UA"/>
        </w:rPr>
        <w:t xml:space="preserve">експлуатується 17 газових родовищ (Голицинське, </w:t>
      </w:r>
      <w:r w:rsidRPr="00B73B2E">
        <w:rPr>
          <w:rFonts w:ascii="Times New Roman" w:hAnsi="Times New Roman" w:cs="Times New Roman"/>
          <w:sz w:val="28"/>
          <w:szCs w:val="28"/>
          <w:lang w:val="uk-UA"/>
        </w:rPr>
        <w:lastRenderedPageBreak/>
        <w:t>Джанкойське, Глібівське</w:t>
      </w:r>
      <w:r w:rsidR="00B73B2E">
        <w:rPr>
          <w:rFonts w:ascii="Times New Roman" w:hAnsi="Times New Roman" w:cs="Times New Roman"/>
          <w:sz w:val="28"/>
          <w:szCs w:val="28"/>
          <w:lang w:val="uk-UA"/>
        </w:rPr>
        <w:t xml:space="preserve">, </w:t>
      </w:r>
      <w:r w:rsidRPr="00B73B2E">
        <w:rPr>
          <w:rFonts w:ascii="Times New Roman" w:hAnsi="Times New Roman" w:cs="Times New Roman"/>
          <w:sz w:val="28"/>
          <w:szCs w:val="28"/>
          <w:lang w:val="uk-UA"/>
        </w:rPr>
        <w:t xml:space="preserve">Оленівське, Задорненське, Стрільківське) із загальними запасами 14,3 млрд. м³. </w:t>
      </w:r>
      <w:r>
        <w:rPr>
          <w:rFonts w:ascii="Times New Roman" w:hAnsi="Times New Roman" w:cs="Times New Roman"/>
          <w:sz w:val="28"/>
          <w:szCs w:val="28"/>
        </w:rPr>
        <w:t>Загальна протяжність газопроводів на території України становить</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близько 37 тис. км., а суцільна довжина газопровідних мереж країни сягає</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понад 49 тис. км. Наявність потужної мережі газопроводів в тому числі</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 xml:space="preserve">магістральних газопроводів </w:t>
      </w:r>
      <w:r w:rsidR="00B73B2E">
        <w:rPr>
          <w:rFonts w:ascii="Times New Roman" w:hAnsi="Times New Roman" w:cs="Times New Roman"/>
          <w:sz w:val="28"/>
          <w:szCs w:val="28"/>
          <w:lang w:val="uk-UA"/>
        </w:rPr>
        <w:t>«</w:t>
      </w:r>
      <w:r>
        <w:rPr>
          <w:rFonts w:ascii="Times New Roman" w:hAnsi="Times New Roman" w:cs="Times New Roman"/>
          <w:sz w:val="28"/>
          <w:szCs w:val="28"/>
        </w:rPr>
        <w:t>Союз</w:t>
      </w:r>
      <w:r w:rsidR="00B73B2E">
        <w:rPr>
          <w:rFonts w:ascii="Times New Roman" w:hAnsi="Times New Roman" w:cs="Times New Roman"/>
          <w:sz w:val="28"/>
          <w:szCs w:val="28"/>
          <w:lang w:val="uk-UA"/>
        </w:rPr>
        <w:t>»</w:t>
      </w:r>
      <w:r>
        <w:rPr>
          <w:rFonts w:ascii="Times New Roman" w:hAnsi="Times New Roman" w:cs="Times New Roman"/>
          <w:sz w:val="28"/>
          <w:szCs w:val="28"/>
        </w:rPr>
        <w:t xml:space="preserve"> та Уренгой – Помари – Ужгород, дозволяє</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Україні на компенсаційній основі здійснювати транзитне транспортування газу</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з Росії і країн Середньої Азії в держави Західної Європи.</w:t>
      </w:r>
      <w:r>
        <w:rPr>
          <w:rFonts w:ascii="Times New Roman" w:hAnsi="Times New Roman" w:cs="Times New Roman"/>
          <w:b/>
          <w:bCs/>
          <w:sz w:val="28"/>
          <w:szCs w:val="28"/>
        </w:rPr>
        <w:t xml:space="preserve">. </w:t>
      </w:r>
    </w:p>
    <w:p w:rsidR="00A706BE" w:rsidRPr="00B73B2E" w:rsidRDefault="00B73B2E" w:rsidP="00B73B2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r w:rsidR="00A706BE">
        <w:rPr>
          <w:rFonts w:ascii="Times New Roman" w:hAnsi="Times New Roman" w:cs="Times New Roman"/>
          <w:sz w:val="28"/>
          <w:szCs w:val="28"/>
        </w:rPr>
        <w:t>Газотранспортна</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система України (ГТС) складається з 37,4 тис. км газопроводів різного</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призначення та продуктивності, 73 компресорних станцій із 112</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компресорними цехами, де встановлено 703 газоперекачувальні агрегати</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загальною потужністю 5,4 тис. МВт, 1607 газорозподільних станцій, 13</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підземних сховищ газу загальною місткістю за активним газом понад 32,0</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млрд. м</w:t>
      </w:r>
      <w:r w:rsidR="00A706BE">
        <w:rPr>
          <w:rFonts w:ascii="Times New Roman" w:hAnsi="Times New Roman" w:cs="Times New Roman"/>
          <w:sz w:val="18"/>
          <w:szCs w:val="18"/>
        </w:rPr>
        <w:t xml:space="preserve">3 </w:t>
      </w:r>
      <w:r w:rsidR="00A706BE">
        <w:rPr>
          <w:rFonts w:ascii="Times New Roman" w:hAnsi="Times New Roman" w:cs="Times New Roman"/>
          <w:sz w:val="28"/>
          <w:szCs w:val="28"/>
        </w:rPr>
        <w:t>та об‘єкти інфраструктури.</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На</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00A706BE">
        <w:rPr>
          <w:rFonts w:ascii="Times New Roman" w:hAnsi="Times New Roman" w:cs="Times New Roman"/>
          <w:sz w:val="28"/>
          <w:szCs w:val="28"/>
        </w:rPr>
        <w:t>вході</w:t>
      </w:r>
      <w:r>
        <w:rPr>
          <w:rFonts w:ascii="Times New Roman" w:hAnsi="Times New Roman" w:cs="Times New Roman"/>
          <w:sz w:val="28"/>
          <w:szCs w:val="28"/>
          <w:lang w:val="uk-UA"/>
        </w:rPr>
        <w:t>»</w:t>
      </w:r>
      <w:r w:rsidR="00A706BE">
        <w:rPr>
          <w:rFonts w:ascii="Times New Roman" w:hAnsi="Times New Roman" w:cs="Times New Roman"/>
          <w:sz w:val="28"/>
          <w:szCs w:val="28"/>
        </w:rPr>
        <w:t xml:space="preserve"> ГТС спроможна прийняти до 290 млрд. м</w:t>
      </w:r>
      <w:r w:rsidR="00A706BE">
        <w:rPr>
          <w:rFonts w:ascii="Times New Roman" w:hAnsi="Times New Roman" w:cs="Times New Roman"/>
          <w:sz w:val="18"/>
          <w:szCs w:val="18"/>
        </w:rPr>
        <w:t>3</w:t>
      </w:r>
      <w:r w:rsidR="00A706BE">
        <w:rPr>
          <w:rFonts w:ascii="Times New Roman" w:hAnsi="Times New Roman" w:cs="Times New Roman"/>
          <w:sz w:val="28"/>
          <w:szCs w:val="28"/>
        </w:rPr>
        <w:t>, а на ―</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виході</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передати 175 млрд. м</w:t>
      </w:r>
      <w:r w:rsidR="00A706BE">
        <w:rPr>
          <w:rFonts w:ascii="Times New Roman" w:hAnsi="Times New Roman" w:cs="Times New Roman"/>
          <w:sz w:val="18"/>
          <w:szCs w:val="18"/>
        </w:rPr>
        <w:t xml:space="preserve">3 </w:t>
      </w:r>
      <w:r w:rsidR="00A706BE">
        <w:rPr>
          <w:rFonts w:ascii="Times New Roman" w:hAnsi="Times New Roman" w:cs="Times New Roman"/>
          <w:sz w:val="28"/>
          <w:szCs w:val="28"/>
        </w:rPr>
        <w:t>природного газу, в т.ч. 140 млрд. м</w:t>
      </w:r>
      <w:r w:rsidR="00A706BE">
        <w:rPr>
          <w:rFonts w:ascii="Times New Roman" w:hAnsi="Times New Roman" w:cs="Times New Roman"/>
          <w:sz w:val="18"/>
          <w:szCs w:val="18"/>
        </w:rPr>
        <w:t xml:space="preserve">3 </w:t>
      </w:r>
      <w:r w:rsidR="00A706BE">
        <w:rPr>
          <w:rFonts w:ascii="Times New Roman" w:hAnsi="Times New Roman" w:cs="Times New Roman"/>
          <w:sz w:val="28"/>
          <w:szCs w:val="28"/>
        </w:rPr>
        <w:t>- до країн Західної та</w:t>
      </w:r>
      <w:r>
        <w:rPr>
          <w:rFonts w:ascii="Times New Roman" w:hAnsi="Times New Roman" w:cs="Times New Roman"/>
          <w:sz w:val="28"/>
          <w:szCs w:val="28"/>
          <w:lang w:val="uk-UA"/>
        </w:rPr>
        <w:t xml:space="preserve"> </w:t>
      </w:r>
      <w:r w:rsidR="00A706BE">
        <w:rPr>
          <w:rFonts w:ascii="Times New Roman" w:hAnsi="Times New Roman" w:cs="Times New Roman"/>
          <w:sz w:val="28"/>
          <w:szCs w:val="28"/>
        </w:rPr>
        <w:t>Центральної Європи.</w:t>
      </w:r>
    </w:p>
    <w:p w:rsidR="00A706BE" w:rsidRDefault="00B73B2E" w:rsidP="00B73B2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A706BE">
        <w:rPr>
          <w:rFonts w:ascii="Times New Roman" w:hAnsi="Times New Roman" w:cs="Times New Roman"/>
          <w:sz w:val="28"/>
          <w:szCs w:val="28"/>
        </w:rPr>
        <w:t>На сьогодні близько 29% газопроводів відпрацювали свій амортизаційний</w:t>
      </w:r>
    </w:p>
    <w:p w:rsidR="00A706BE" w:rsidRDefault="00A706BE" w:rsidP="00B73B2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термін, майже 60% експлуатуються від 10 до 33 років. Майже третина із 703</w:t>
      </w:r>
    </w:p>
    <w:p w:rsidR="00B73B2E" w:rsidRDefault="00A706BE" w:rsidP="00B73B2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ГПА КС виробила свій моторесурс або близька до цього і потребує</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реконструкції.</w:t>
      </w:r>
      <w:r w:rsidRPr="00A706BE">
        <w:rPr>
          <w:rFonts w:ascii="Times New Roman" w:hAnsi="Times New Roman" w:cs="Times New Roman"/>
          <w:sz w:val="28"/>
          <w:szCs w:val="28"/>
        </w:rPr>
        <w:t xml:space="preserve"> </w:t>
      </w:r>
      <w:r>
        <w:rPr>
          <w:rFonts w:ascii="Times New Roman" w:hAnsi="Times New Roman" w:cs="Times New Roman"/>
          <w:sz w:val="28"/>
          <w:szCs w:val="28"/>
        </w:rPr>
        <w:t>Щорічний видобуток природного газу в Україні складає 18 – 20 млрд. м³</w:t>
      </w:r>
      <w:r w:rsidR="00B73B2E">
        <w:rPr>
          <w:rFonts w:ascii="Times New Roman" w:hAnsi="Times New Roman" w:cs="Times New Roman"/>
          <w:sz w:val="28"/>
          <w:szCs w:val="28"/>
        </w:rPr>
        <w:t>.</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Структура споживання газу: 57,8 % промислові підприємства, 12,3% - житлово</w:t>
      </w:r>
      <w:r w:rsidR="00B73B2E">
        <w:rPr>
          <w:rFonts w:ascii="Times New Roman" w:hAnsi="Times New Roman" w:cs="Times New Roman"/>
          <w:sz w:val="28"/>
          <w:szCs w:val="28"/>
        </w:rPr>
        <w:t>-</w:t>
      </w:r>
      <w:r>
        <w:rPr>
          <w:rFonts w:ascii="Times New Roman" w:hAnsi="Times New Roman" w:cs="Times New Roman"/>
          <w:sz w:val="28"/>
          <w:szCs w:val="28"/>
        </w:rPr>
        <w:t>комунальне господарство, 6,5% - транспорт. Частка</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сільського господарства у</w:t>
      </w:r>
      <w:r w:rsidR="00B73B2E">
        <w:rPr>
          <w:rFonts w:ascii="Times New Roman" w:hAnsi="Times New Roman" w:cs="Times New Roman"/>
          <w:sz w:val="28"/>
          <w:szCs w:val="28"/>
          <w:lang w:val="uk-UA"/>
        </w:rPr>
        <w:t xml:space="preserve"> </w:t>
      </w:r>
      <w:r>
        <w:rPr>
          <w:rFonts w:ascii="Times New Roman" w:hAnsi="Times New Roman" w:cs="Times New Roman"/>
          <w:sz w:val="28"/>
          <w:szCs w:val="28"/>
        </w:rPr>
        <w:t>загальному споживанні природного газу становить лише 0,4%, а будівництва –</w:t>
      </w:r>
      <w:r w:rsidR="00B73B2E">
        <w:rPr>
          <w:rFonts w:ascii="Times New Roman" w:hAnsi="Times New Roman" w:cs="Times New Roman"/>
          <w:sz w:val="28"/>
          <w:szCs w:val="28"/>
          <w:lang w:val="uk-UA"/>
        </w:rPr>
        <w:t xml:space="preserve"> </w:t>
      </w:r>
      <w:r w:rsidR="00B73B2E">
        <w:rPr>
          <w:rFonts w:ascii="Times New Roman" w:hAnsi="Times New Roman" w:cs="Times New Roman"/>
          <w:sz w:val="28"/>
          <w:szCs w:val="28"/>
        </w:rPr>
        <w:t>0</w:t>
      </w:r>
      <w:r w:rsidR="00B73B2E">
        <w:rPr>
          <w:rFonts w:ascii="Times New Roman" w:hAnsi="Times New Roman" w:cs="Times New Roman"/>
          <w:sz w:val="28"/>
          <w:szCs w:val="28"/>
          <w:lang w:val="uk-UA"/>
        </w:rPr>
        <w:t>,</w:t>
      </w:r>
      <w:r>
        <w:rPr>
          <w:rFonts w:ascii="Times New Roman" w:hAnsi="Times New Roman" w:cs="Times New Roman"/>
          <w:sz w:val="28"/>
          <w:szCs w:val="28"/>
        </w:rPr>
        <w:t>2</w:t>
      </w:r>
      <w:r w:rsidR="00B73B2E">
        <w:rPr>
          <w:rFonts w:ascii="Times New Roman" w:hAnsi="Times New Roman" w:cs="Times New Roman"/>
          <w:sz w:val="28"/>
          <w:szCs w:val="28"/>
          <w:lang w:val="uk-UA"/>
        </w:rPr>
        <w:t>.</w:t>
      </w:r>
      <w:r w:rsidRPr="00A706BE">
        <w:rPr>
          <w:rFonts w:ascii="Times New Roman" w:hAnsi="Times New Roman" w:cs="Times New Roman"/>
          <w:sz w:val="28"/>
          <w:szCs w:val="28"/>
        </w:rPr>
        <w:t xml:space="preserve"> </w:t>
      </w:r>
    </w:p>
    <w:p w:rsidR="00A706BE" w:rsidRDefault="00B73B2E" w:rsidP="00B73B2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A706BE">
        <w:rPr>
          <w:rFonts w:ascii="Times New Roman" w:hAnsi="Times New Roman" w:cs="Times New Roman"/>
          <w:sz w:val="28"/>
          <w:szCs w:val="28"/>
        </w:rPr>
        <w:t>За своєю пропускною спроможністю, протяжністю та складністю споруд</w:t>
      </w:r>
    </w:p>
    <w:p w:rsidR="00E87C8A" w:rsidRDefault="00A706BE" w:rsidP="00B73B2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газотранспортна система України посідає друге (після російської) місце у світі</w:t>
      </w:r>
      <w:r w:rsidR="00B73B2E">
        <w:rPr>
          <w:rFonts w:ascii="Times New Roman" w:hAnsi="Times New Roman" w:cs="Times New Roman"/>
          <w:sz w:val="28"/>
          <w:szCs w:val="28"/>
        </w:rPr>
        <w:t>.</w:t>
      </w:r>
      <w:r w:rsidR="00B73B2E">
        <w:rPr>
          <w:rFonts w:ascii="Times New Roman" w:hAnsi="Times New Roman" w:cs="Times New Roman"/>
          <w:sz w:val="28"/>
          <w:szCs w:val="28"/>
          <w:lang w:val="uk-UA"/>
        </w:rPr>
        <w:t xml:space="preserve"> </w:t>
      </w:r>
      <w:r w:rsidRPr="00B73B2E">
        <w:rPr>
          <w:rFonts w:ascii="Times New Roman" w:hAnsi="Times New Roman" w:cs="Times New Roman"/>
          <w:sz w:val="28"/>
          <w:szCs w:val="28"/>
          <w:lang w:val="uk-UA"/>
        </w:rPr>
        <w:t>Її особливістю є, зокрема, наявність потужних підземних сховищ газу (ПСГ</w:t>
      </w:r>
      <w:r w:rsidR="00B73B2E">
        <w:rPr>
          <w:rFonts w:ascii="Times New Roman" w:hAnsi="Times New Roman" w:cs="Times New Roman"/>
          <w:sz w:val="28"/>
          <w:szCs w:val="28"/>
          <w:lang w:val="uk-UA"/>
        </w:rPr>
        <w:t xml:space="preserve">), </w:t>
      </w:r>
      <w:r w:rsidRPr="00B73B2E">
        <w:rPr>
          <w:rFonts w:ascii="Times New Roman" w:hAnsi="Times New Roman" w:cs="Times New Roman"/>
          <w:sz w:val="28"/>
          <w:szCs w:val="28"/>
          <w:lang w:val="uk-UA"/>
        </w:rPr>
        <w:t>що дає змогу покривати сезонні нерівномірності у газоспоживанні. Вартість</w:t>
      </w:r>
      <w:r w:rsidR="00B73B2E">
        <w:rPr>
          <w:rFonts w:ascii="Times New Roman" w:hAnsi="Times New Roman" w:cs="Times New Roman"/>
          <w:sz w:val="28"/>
          <w:szCs w:val="28"/>
          <w:lang w:val="uk-UA"/>
        </w:rPr>
        <w:t xml:space="preserve"> </w:t>
      </w:r>
      <w:r w:rsidRPr="00B73B2E">
        <w:rPr>
          <w:rFonts w:ascii="Times New Roman" w:hAnsi="Times New Roman" w:cs="Times New Roman"/>
          <w:sz w:val="28"/>
          <w:szCs w:val="28"/>
          <w:lang w:val="uk-UA"/>
        </w:rPr>
        <w:t>української ГТС, за різними оцінками, становить 15-20 млрд. дол.</w:t>
      </w:r>
    </w:p>
    <w:p w:rsidR="00A706BE" w:rsidRPr="00FD6A62" w:rsidRDefault="00B73B2E" w:rsidP="00B73B2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706BE" w:rsidRPr="00FD6A62">
        <w:rPr>
          <w:rFonts w:ascii="Times New Roman" w:hAnsi="Times New Roman" w:cs="Times New Roman"/>
          <w:sz w:val="28"/>
          <w:szCs w:val="28"/>
          <w:lang w:val="uk-UA"/>
        </w:rPr>
        <w:t>Від стабільної роботи ГТС значною мірою залежить енергетична безпека</w:t>
      </w:r>
    </w:p>
    <w:p w:rsidR="00E87C8A" w:rsidRDefault="00A706BE" w:rsidP="00B73B2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не лише України, але й 18 європейських країн - споживачів російського газу</w:t>
      </w:r>
      <w:r w:rsidR="00B73B2E">
        <w:rPr>
          <w:rFonts w:ascii="Times New Roman" w:hAnsi="Times New Roman" w:cs="Times New Roman"/>
          <w:sz w:val="28"/>
          <w:szCs w:val="28"/>
        </w:rPr>
        <w:t>.</w:t>
      </w:r>
      <w:r w:rsidR="00B73B2E">
        <w:rPr>
          <w:rFonts w:ascii="Times New Roman" w:hAnsi="Times New Roman" w:cs="Times New Roman"/>
          <w:sz w:val="28"/>
          <w:szCs w:val="28"/>
          <w:lang w:val="uk-UA"/>
        </w:rPr>
        <w:t xml:space="preserve"> </w:t>
      </w:r>
      <w:r w:rsidRPr="00B73B2E">
        <w:rPr>
          <w:rFonts w:ascii="Times New Roman" w:hAnsi="Times New Roman" w:cs="Times New Roman"/>
          <w:sz w:val="28"/>
          <w:szCs w:val="28"/>
          <w:lang w:val="uk-UA"/>
        </w:rPr>
        <w:t>Сьогодні основне обладнання ГТС працює без значних перебоїв завдяки</w:t>
      </w:r>
      <w:r w:rsidR="00B73B2E">
        <w:rPr>
          <w:rFonts w:ascii="Times New Roman" w:hAnsi="Times New Roman" w:cs="Times New Roman"/>
          <w:sz w:val="28"/>
          <w:szCs w:val="28"/>
          <w:lang w:val="uk-UA"/>
        </w:rPr>
        <w:t xml:space="preserve"> </w:t>
      </w:r>
      <w:r w:rsidRPr="00B73B2E">
        <w:rPr>
          <w:rFonts w:ascii="Times New Roman" w:hAnsi="Times New Roman" w:cs="Times New Roman"/>
          <w:sz w:val="28"/>
          <w:szCs w:val="28"/>
          <w:lang w:val="uk-UA"/>
        </w:rPr>
        <w:t>постійній роботі українських підприємств з його оновлення та модернізації.</w:t>
      </w:r>
    </w:p>
    <w:p w:rsidR="00B73B2E" w:rsidRDefault="00B73B2E" w:rsidP="00B73B2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73B2E">
        <w:rPr>
          <w:rFonts w:ascii="Times New Roman" w:hAnsi="Times New Roman" w:cs="Times New Roman"/>
          <w:sz w:val="28"/>
          <w:szCs w:val="28"/>
        </w:rPr>
        <w:t xml:space="preserve">Частиною ПЕК є також </w:t>
      </w:r>
      <w:r w:rsidRPr="00B73B2E">
        <w:rPr>
          <w:rFonts w:ascii="Times New Roman" w:hAnsi="Times New Roman" w:cs="Times New Roman"/>
          <w:i/>
          <w:iCs/>
          <w:sz w:val="28"/>
          <w:szCs w:val="28"/>
        </w:rPr>
        <w:t>торфова промисловість</w:t>
      </w:r>
      <w:r w:rsidRPr="00B73B2E">
        <w:rPr>
          <w:rFonts w:ascii="Times New Roman" w:hAnsi="Times New Roman" w:cs="Times New Roman"/>
          <w:sz w:val="28"/>
          <w:szCs w:val="28"/>
        </w:rPr>
        <w:t>, яка є однією з</w:t>
      </w:r>
      <w:r>
        <w:rPr>
          <w:rFonts w:ascii="Times New Roman" w:hAnsi="Times New Roman" w:cs="Times New Roman"/>
          <w:sz w:val="28"/>
          <w:szCs w:val="28"/>
          <w:lang w:val="uk-UA"/>
        </w:rPr>
        <w:t xml:space="preserve"> </w:t>
      </w:r>
      <w:r w:rsidRPr="00B73B2E">
        <w:rPr>
          <w:rFonts w:ascii="Times New Roman" w:hAnsi="Times New Roman" w:cs="Times New Roman"/>
          <w:sz w:val="28"/>
          <w:szCs w:val="28"/>
        </w:rPr>
        <w:t>найдавніших галузей паливної промис</w:t>
      </w:r>
      <w:r>
        <w:rPr>
          <w:rFonts w:ascii="Times New Roman" w:hAnsi="Times New Roman" w:cs="Times New Roman"/>
          <w:sz w:val="28"/>
          <w:szCs w:val="28"/>
        </w:rPr>
        <w:t>ловості. Основні родовища торфу</w:t>
      </w:r>
      <w:r>
        <w:rPr>
          <w:rFonts w:ascii="Times New Roman" w:hAnsi="Times New Roman" w:cs="Times New Roman"/>
          <w:sz w:val="28"/>
          <w:szCs w:val="28"/>
          <w:lang w:val="uk-UA"/>
        </w:rPr>
        <w:t xml:space="preserve"> </w:t>
      </w:r>
      <w:r w:rsidRPr="00B73B2E">
        <w:rPr>
          <w:rFonts w:ascii="Times New Roman" w:hAnsi="Times New Roman" w:cs="Times New Roman"/>
          <w:sz w:val="28"/>
          <w:szCs w:val="28"/>
        </w:rPr>
        <w:t>зосереджені в Сумській, Чернігівські</w:t>
      </w:r>
      <w:r w:rsidR="00073512">
        <w:rPr>
          <w:rFonts w:ascii="Times New Roman" w:hAnsi="Times New Roman" w:cs="Times New Roman"/>
          <w:sz w:val="28"/>
          <w:szCs w:val="28"/>
        </w:rPr>
        <w:t>й, Житомирській, Рівненській та</w:t>
      </w:r>
      <w:r w:rsidR="00073512">
        <w:rPr>
          <w:rFonts w:ascii="Times New Roman" w:hAnsi="Times New Roman" w:cs="Times New Roman"/>
          <w:sz w:val="28"/>
          <w:szCs w:val="28"/>
          <w:lang w:val="uk-UA"/>
        </w:rPr>
        <w:t xml:space="preserve"> </w:t>
      </w:r>
      <w:r w:rsidRPr="00B73B2E">
        <w:rPr>
          <w:rFonts w:ascii="Times New Roman" w:hAnsi="Times New Roman" w:cs="Times New Roman"/>
          <w:sz w:val="28"/>
          <w:szCs w:val="28"/>
        </w:rPr>
        <w:t>Львівській областях. Видобуток його невеликий.</w:t>
      </w:r>
      <w:r w:rsidR="00073512">
        <w:rPr>
          <w:rFonts w:ascii="Times New Roman" w:hAnsi="Times New Roman" w:cs="Times New Roman"/>
          <w:sz w:val="28"/>
          <w:szCs w:val="28"/>
          <w:lang w:val="uk-UA"/>
        </w:rPr>
        <w:t xml:space="preserve"> Цінність торфу як палива в тому, що він спалюється повністю, а відходи від згорання- попіл, це цінне добриво для сільського господарства.</w:t>
      </w:r>
    </w:p>
    <w:p w:rsidR="00FD6A62" w:rsidRPr="00FD6A62" w:rsidRDefault="00FD6A62" w:rsidP="00FD6A62">
      <w:pPr>
        <w:spacing w:after="0" w:line="360" w:lineRule="auto"/>
        <w:ind w:firstLine="30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FD6A62">
        <w:rPr>
          <w:rFonts w:ascii="Times New Roman" w:eastAsia="Times New Roman" w:hAnsi="Times New Roman" w:cs="Times New Roman"/>
          <w:sz w:val="28"/>
          <w:szCs w:val="28"/>
          <w:lang w:val="uk-UA" w:eastAsia="ru-RU"/>
        </w:rPr>
        <w:t>Перспективи розвитку газової промисловості України пов’я</w:t>
      </w:r>
      <w:r w:rsidRPr="00FD6A62">
        <w:rPr>
          <w:rFonts w:ascii="Times New Roman" w:eastAsia="Times New Roman" w:hAnsi="Times New Roman" w:cs="Times New Roman"/>
          <w:sz w:val="28"/>
          <w:szCs w:val="28"/>
          <w:lang w:val="uk-UA" w:eastAsia="ru-RU"/>
        </w:rPr>
        <w:softHyphen/>
        <w:t>зані з розширенням геолого-пошукових робіт, збільшенням обся</w:t>
      </w:r>
      <w:r w:rsidRPr="00FD6A62">
        <w:rPr>
          <w:rFonts w:ascii="Times New Roman" w:eastAsia="Times New Roman" w:hAnsi="Times New Roman" w:cs="Times New Roman"/>
          <w:sz w:val="28"/>
          <w:szCs w:val="28"/>
          <w:lang w:val="uk-UA" w:eastAsia="ru-RU"/>
        </w:rPr>
        <w:softHyphen/>
        <w:t>гів пошукового буріння та прискоренням промислового освоєння відкритих родовищ. Поряд з цим слід широко впроваджувати досягнення науково-технічного прогресу, зокрема новітніх техно</w:t>
      </w:r>
      <w:r w:rsidRPr="00FD6A62">
        <w:rPr>
          <w:rFonts w:ascii="Times New Roman" w:eastAsia="Times New Roman" w:hAnsi="Times New Roman" w:cs="Times New Roman"/>
          <w:sz w:val="28"/>
          <w:szCs w:val="28"/>
          <w:lang w:val="uk-UA" w:eastAsia="ru-RU"/>
        </w:rPr>
        <w:softHyphen/>
        <w:t>логій і техніки.</w:t>
      </w:r>
    </w:p>
    <w:p w:rsidR="00FD6A62" w:rsidRPr="00FD6A62" w:rsidRDefault="00FD6A62" w:rsidP="00FD6A62">
      <w:pPr>
        <w:spacing w:after="0" w:line="360" w:lineRule="auto"/>
        <w:ind w:firstLine="301"/>
        <w:jc w:val="both"/>
        <w:rPr>
          <w:rFonts w:ascii="Times New Roman" w:eastAsia="Times New Roman" w:hAnsi="Times New Roman" w:cs="Times New Roman"/>
          <w:sz w:val="28"/>
          <w:szCs w:val="28"/>
          <w:lang w:val="uk-UA" w:eastAsia="ru-RU"/>
        </w:rPr>
      </w:pPr>
      <w:r w:rsidRPr="00FD6A62">
        <w:rPr>
          <w:rFonts w:ascii="Times New Roman" w:eastAsia="Times New Roman" w:hAnsi="Times New Roman" w:cs="Times New Roman"/>
          <w:sz w:val="28"/>
          <w:szCs w:val="28"/>
          <w:lang w:val="uk-UA" w:eastAsia="ru-RU"/>
        </w:rPr>
        <w:t>Екологічні проблеми в газовій промисловості мають свою специфіку, яка визначається в основному відчуженням та забрудненням земель в районах промислової експлуатації газових родовищ та проведенням геолого-пошукових робіт на нафту й газ. Щодо використання природного газу в різних секторах економіки та галузях народного господарства, то цей вид ресурсу є найбільш екологічно чистим порівняно з такими енергетичними ресурсами, як вугілля, мазут, торф.</w:t>
      </w:r>
    </w:p>
    <w:p w:rsidR="00073512" w:rsidRDefault="00073512"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sidRPr="00073512">
        <w:rPr>
          <w:rFonts w:ascii="Times New Roman" w:hAnsi="Times New Roman" w:cs="Times New Roman"/>
          <w:b/>
          <w:i/>
          <w:sz w:val="28"/>
          <w:szCs w:val="28"/>
          <w:lang w:val="uk-UA"/>
        </w:rPr>
        <w:t>Енергетичний комплекс</w:t>
      </w:r>
      <w:r>
        <w:rPr>
          <w:rFonts w:ascii="Times New Roman" w:hAnsi="Times New Roman" w:cs="Times New Roman"/>
          <w:sz w:val="28"/>
          <w:szCs w:val="28"/>
          <w:lang w:val="uk-UA"/>
        </w:rPr>
        <w:t xml:space="preserve"> є невід’ємною частиною народногосподарського комплексу України. Його продукція споживається всіма суб’єктами господарювання і населенням. </w:t>
      </w:r>
    </w:p>
    <w:p w:rsidR="00073512" w:rsidRPr="00843DC9" w:rsidRDefault="00073512" w:rsidP="00843DC9">
      <w:pPr>
        <w:autoSpaceDE w:val="0"/>
        <w:autoSpaceDN w:val="0"/>
        <w:adjustRightInd w:val="0"/>
        <w:spacing w:after="0" w:line="360" w:lineRule="auto"/>
        <w:ind w:firstLine="709"/>
        <w:jc w:val="both"/>
        <w:rPr>
          <w:rFonts w:ascii="Times New Roman" w:hAnsi="Times New Roman" w:cs="Times New Roman"/>
          <w:sz w:val="28"/>
          <w:szCs w:val="28"/>
        </w:rPr>
      </w:pPr>
      <w:r w:rsidRPr="00073512">
        <w:rPr>
          <w:rFonts w:ascii="Times New Roman" w:hAnsi="Times New Roman" w:cs="Times New Roman"/>
          <w:b/>
          <w:iCs/>
          <w:sz w:val="28"/>
          <w:szCs w:val="28"/>
        </w:rPr>
        <w:t>Електроенергетика</w:t>
      </w:r>
      <w:r>
        <w:rPr>
          <w:rFonts w:ascii="Times New Roman,Italic" w:hAnsi="Times New Roman,Italic" w:cs="Times New Roman,Italic"/>
          <w:i/>
          <w:iCs/>
          <w:sz w:val="28"/>
          <w:szCs w:val="28"/>
        </w:rPr>
        <w:t xml:space="preserve"> </w:t>
      </w:r>
      <w:r>
        <w:rPr>
          <w:rFonts w:ascii="Times New Roman" w:hAnsi="Times New Roman" w:cs="Times New Roman"/>
          <w:sz w:val="28"/>
          <w:szCs w:val="28"/>
        </w:rPr>
        <w:t>є складовою части</w:t>
      </w:r>
      <w:r w:rsidR="00843DC9">
        <w:rPr>
          <w:rFonts w:ascii="Times New Roman" w:hAnsi="Times New Roman" w:cs="Times New Roman"/>
          <w:sz w:val="28"/>
          <w:szCs w:val="28"/>
        </w:rPr>
        <w:t>ною ПЕК. Вона впливає не тільки</w:t>
      </w:r>
      <w:r w:rsidR="00843DC9">
        <w:rPr>
          <w:rFonts w:ascii="Times New Roman" w:hAnsi="Times New Roman" w:cs="Times New Roman"/>
          <w:sz w:val="28"/>
          <w:szCs w:val="28"/>
          <w:lang w:val="uk-UA"/>
        </w:rPr>
        <w:t xml:space="preserve"> </w:t>
      </w:r>
      <w:r>
        <w:rPr>
          <w:rFonts w:ascii="Times New Roman" w:hAnsi="Times New Roman" w:cs="Times New Roman"/>
          <w:sz w:val="28"/>
          <w:szCs w:val="28"/>
        </w:rPr>
        <w:t>на розвиток народного господарства, а й на територіальну організацію</w:t>
      </w:r>
      <w:r>
        <w:rPr>
          <w:rFonts w:ascii="Times New Roman" w:hAnsi="Times New Roman" w:cs="Times New Roman"/>
          <w:sz w:val="28"/>
          <w:szCs w:val="28"/>
          <w:lang w:val="uk-UA"/>
        </w:rPr>
        <w:t xml:space="preserve"> </w:t>
      </w:r>
      <w:r>
        <w:rPr>
          <w:rFonts w:ascii="Times New Roman" w:hAnsi="Times New Roman" w:cs="Times New Roman"/>
          <w:sz w:val="28"/>
          <w:szCs w:val="28"/>
        </w:rPr>
        <w:t>продуктивних сил.</w:t>
      </w:r>
      <w:r>
        <w:rPr>
          <w:rFonts w:ascii="Times New Roman" w:hAnsi="Times New Roman" w:cs="Times New Roman"/>
          <w:sz w:val="28"/>
          <w:szCs w:val="28"/>
          <w:lang w:val="uk-UA"/>
        </w:rPr>
        <w:t xml:space="preserve"> </w:t>
      </w:r>
      <w:r>
        <w:rPr>
          <w:rFonts w:ascii="Times New Roman" w:hAnsi="Times New Roman" w:cs="Times New Roman"/>
          <w:sz w:val="28"/>
          <w:szCs w:val="28"/>
        </w:rPr>
        <w:t>Всі електростанції України поділяють на чотири види. В основу поділу</w:t>
      </w:r>
      <w:r>
        <w:rPr>
          <w:rFonts w:ascii="Times New Roman" w:hAnsi="Times New Roman" w:cs="Times New Roman"/>
          <w:sz w:val="28"/>
          <w:szCs w:val="28"/>
          <w:lang w:val="uk-UA"/>
        </w:rPr>
        <w:t xml:space="preserve"> </w:t>
      </w:r>
      <w:r>
        <w:rPr>
          <w:rFonts w:ascii="Times New Roman" w:hAnsi="Times New Roman" w:cs="Times New Roman"/>
          <w:sz w:val="28"/>
          <w:szCs w:val="28"/>
        </w:rPr>
        <w:t>покладено ознаку використовуваного ресурсу</w:t>
      </w:r>
      <w:r>
        <w:rPr>
          <w:rFonts w:ascii="Times New Roman" w:hAnsi="Times New Roman" w:cs="Times New Roman"/>
          <w:sz w:val="28"/>
          <w:szCs w:val="28"/>
          <w:lang w:val="uk-UA"/>
        </w:rPr>
        <w:t>(див. табл.9.2).</w:t>
      </w:r>
    </w:p>
    <w:p w:rsidR="00073512" w:rsidRDefault="00073512" w:rsidP="00073512">
      <w:pPr>
        <w:autoSpaceDE w:val="0"/>
        <w:autoSpaceDN w:val="0"/>
        <w:adjustRightInd w:val="0"/>
        <w:spacing w:after="0" w:line="360" w:lineRule="auto"/>
        <w:jc w:val="both"/>
        <w:rPr>
          <w:rFonts w:ascii="Times New Roman" w:hAnsi="Times New Roman" w:cs="Times New Roman"/>
          <w:sz w:val="28"/>
          <w:szCs w:val="28"/>
          <w:lang w:val="uk-UA"/>
        </w:rPr>
      </w:pPr>
    </w:p>
    <w:p w:rsidR="00073512" w:rsidRPr="00AA56BB" w:rsidRDefault="00073512" w:rsidP="00073512">
      <w:pPr>
        <w:autoSpaceDE w:val="0"/>
        <w:autoSpaceDN w:val="0"/>
        <w:adjustRightInd w:val="0"/>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9.2.</w:t>
      </w:r>
    </w:p>
    <w:p w:rsidR="00073512" w:rsidRPr="00843DC9" w:rsidRDefault="00073512" w:rsidP="00073512">
      <w:pPr>
        <w:autoSpaceDE w:val="0"/>
        <w:autoSpaceDN w:val="0"/>
        <w:adjustRightInd w:val="0"/>
        <w:spacing w:after="0" w:line="360" w:lineRule="auto"/>
        <w:jc w:val="center"/>
        <w:rPr>
          <w:rFonts w:ascii="Times New Roman" w:hAnsi="Times New Roman" w:cs="Times New Roman"/>
          <w:b/>
          <w:sz w:val="28"/>
          <w:szCs w:val="28"/>
          <w:lang w:val="uk-UA"/>
        </w:rPr>
      </w:pPr>
      <w:r w:rsidRPr="00843DC9">
        <w:rPr>
          <w:rFonts w:ascii="Times New Roman" w:hAnsi="Times New Roman" w:cs="Times New Roman"/>
          <w:b/>
          <w:sz w:val="28"/>
          <w:szCs w:val="28"/>
          <w:lang w:val="uk-UA"/>
        </w:rPr>
        <w:t>Типи електростанцій України, відповідно до використовуваного палива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9"/>
        <w:gridCol w:w="3190"/>
        <w:gridCol w:w="3191"/>
      </w:tblGrid>
      <w:tr w:rsidR="006209E0" w:rsidRPr="006209E0" w:rsidTr="00FD6A62">
        <w:tc>
          <w:tcPr>
            <w:tcW w:w="3190"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Теплові</w:t>
            </w:r>
          </w:p>
        </w:tc>
        <w:tc>
          <w:tcPr>
            <w:tcW w:w="3190"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Працюють на твердому, рідкому і газоподібному паливі</w:t>
            </w:r>
          </w:p>
        </w:tc>
        <w:tc>
          <w:tcPr>
            <w:tcW w:w="3191"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Вуглегірська;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Бурштинська;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Запорізька;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Трипільська;</w:t>
            </w:r>
          </w:p>
          <w:p w:rsidR="006209E0" w:rsidRPr="006209E0" w:rsidRDefault="006209E0" w:rsidP="006209E0">
            <w:pPr>
              <w:spacing w:after="0" w:line="240" w:lineRule="auto"/>
              <w:rPr>
                <w:rFonts w:ascii="Times New Roman" w:eastAsia="Calibri" w:hAnsi="Times New Roman" w:cs="Times New Roman"/>
                <w:sz w:val="32"/>
                <w:szCs w:val="32"/>
                <w:lang w:val="uk-UA"/>
              </w:rPr>
            </w:pPr>
            <w:r w:rsidRPr="006209E0">
              <w:rPr>
                <w:rFonts w:ascii="Times New Roman" w:eastAsia="Calibri" w:hAnsi="Times New Roman" w:cs="Times New Roman"/>
                <w:sz w:val="28"/>
                <w:szCs w:val="28"/>
                <w:lang w:val="uk-UA"/>
              </w:rPr>
              <w:t>Слов</w:t>
            </w:r>
            <w:r w:rsidRPr="006209E0">
              <w:rPr>
                <w:rFonts w:ascii="Times New Roman" w:eastAsia="Calibri" w:hAnsi="Times New Roman" w:cs="Times New Roman"/>
                <w:sz w:val="28"/>
                <w:szCs w:val="28"/>
              </w:rPr>
              <w:t>’</w:t>
            </w:r>
            <w:r w:rsidRPr="006209E0">
              <w:rPr>
                <w:rFonts w:ascii="Times New Roman" w:eastAsia="Calibri" w:hAnsi="Times New Roman" w:cs="Times New Roman"/>
                <w:sz w:val="28"/>
                <w:szCs w:val="28"/>
                <w:lang w:val="uk-UA"/>
              </w:rPr>
              <w:t>яська</w:t>
            </w:r>
            <w:r>
              <w:rPr>
                <w:rFonts w:ascii="Times New Roman" w:eastAsia="Calibri" w:hAnsi="Times New Roman" w:cs="Times New Roman"/>
                <w:sz w:val="28"/>
                <w:szCs w:val="28"/>
                <w:lang w:val="uk-UA"/>
              </w:rPr>
              <w:t>.</w:t>
            </w:r>
          </w:p>
        </w:tc>
      </w:tr>
      <w:tr w:rsidR="006209E0" w:rsidRPr="006209E0" w:rsidTr="00FD6A62">
        <w:tc>
          <w:tcPr>
            <w:tcW w:w="3190"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Атомні</w:t>
            </w:r>
          </w:p>
        </w:tc>
        <w:tc>
          <w:tcPr>
            <w:tcW w:w="3190"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Як паливо використовують збагачений уран або інший радіоактивний елемент</w:t>
            </w:r>
          </w:p>
        </w:tc>
        <w:tc>
          <w:tcPr>
            <w:tcW w:w="3191"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Запорізька;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Хмельницька;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Рівненська;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Південноукраїнська</w:t>
            </w:r>
            <w:r>
              <w:rPr>
                <w:rFonts w:ascii="Times New Roman" w:eastAsia="Calibri" w:hAnsi="Times New Roman" w:cs="Times New Roman"/>
                <w:sz w:val="28"/>
                <w:szCs w:val="28"/>
                <w:lang w:val="uk-UA"/>
              </w:rPr>
              <w:t>.</w:t>
            </w:r>
          </w:p>
        </w:tc>
      </w:tr>
      <w:tr w:rsidR="006209E0" w:rsidRPr="006209E0" w:rsidTr="00FD6A62">
        <w:tc>
          <w:tcPr>
            <w:tcW w:w="3190"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Гідравлічні</w:t>
            </w:r>
          </w:p>
        </w:tc>
        <w:tc>
          <w:tcPr>
            <w:tcW w:w="3190"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Використовують відповідні гідроресурси й поділяються на гідроелектростанції, гідро акумуляційні й припливні</w:t>
            </w:r>
          </w:p>
        </w:tc>
        <w:tc>
          <w:tcPr>
            <w:tcW w:w="3191"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Дніпрогрес;</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Кременчуцька;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Канівська;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Теребле-Ріцька;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Каховська</w:t>
            </w:r>
          </w:p>
        </w:tc>
      </w:tr>
      <w:tr w:rsidR="006209E0" w:rsidRPr="006209E0" w:rsidTr="00FD6A62">
        <w:tc>
          <w:tcPr>
            <w:tcW w:w="3190"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Альтернативні</w:t>
            </w:r>
          </w:p>
        </w:tc>
        <w:tc>
          <w:tcPr>
            <w:tcW w:w="3190"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Використовують нетрадиційні джерела енергії (вітрові, сонячні)</w:t>
            </w:r>
          </w:p>
        </w:tc>
        <w:tc>
          <w:tcPr>
            <w:tcW w:w="3191" w:type="dxa"/>
            <w:vAlign w:val="center"/>
          </w:tcPr>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Новоазовська;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Донузлавська;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Асканійська;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Трускавецька;</w:t>
            </w:r>
          </w:p>
          <w:p w:rsidR="006209E0" w:rsidRPr="006209E0" w:rsidRDefault="006209E0" w:rsidP="006209E0">
            <w:pPr>
              <w:spacing w:after="0" w:line="240" w:lineRule="auto"/>
              <w:rPr>
                <w:rFonts w:ascii="Times New Roman" w:eastAsia="Calibri" w:hAnsi="Times New Roman" w:cs="Times New Roman"/>
                <w:sz w:val="28"/>
                <w:szCs w:val="28"/>
                <w:lang w:val="uk-UA"/>
              </w:rPr>
            </w:pPr>
            <w:r w:rsidRPr="006209E0">
              <w:rPr>
                <w:rFonts w:ascii="Times New Roman" w:eastAsia="Calibri" w:hAnsi="Times New Roman" w:cs="Times New Roman"/>
                <w:sz w:val="28"/>
                <w:szCs w:val="28"/>
                <w:lang w:val="uk-UA"/>
              </w:rPr>
              <w:t>Сакська</w:t>
            </w:r>
          </w:p>
        </w:tc>
      </w:tr>
    </w:tbl>
    <w:p w:rsidR="004644FB" w:rsidRDefault="00EC51A7"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Україні з січня по вересень 2017 року обсяг виробництва електричної енергії  на різних типах електростанцій досяг 113,63 млрд. кВт-год, що на 2,31 млрд.</w:t>
      </w:r>
      <w:r w:rsidR="004644FB">
        <w:rPr>
          <w:rFonts w:ascii="Times New Roman" w:hAnsi="Times New Roman" w:cs="Times New Roman"/>
          <w:sz w:val="28"/>
          <w:szCs w:val="28"/>
          <w:lang w:val="uk-UA"/>
        </w:rPr>
        <w:t xml:space="preserve"> кВт-год., або на 2,1% більше порівняно з відповідним періодом 2016 року. Структура та обсяги виробництва електроенергії по ОЕС України наведено на рис. 9.3.</w:t>
      </w:r>
      <w:r w:rsidR="004644FB">
        <w:rPr>
          <w:noProof/>
          <w:lang w:eastAsia="ru-RU"/>
        </w:rPr>
        <w:drawing>
          <wp:anchor distT="0" distB="0" distL="114300" distR="114300" simplePos="0" relativeHeight="251798528" behindDoc="0" locked="0" layoutInCell="1" allowOverlap="0" wp14:anchorId="6039F2DE" wp14:editId="2A271BF8">
            <wp:simplePos x="0" y="0"/>
            <wp:positionH relativeFrom="column">
              <wp:posOffset>-193040</wp:posOffset>
            </wp:positionH>
            <wp:positionV relativeFrom="line">
              <wp:posOffset>352425</wp:posOffset>
            </wp:positionV>
            <wp:extent cx="6134100" cy="4019550"/>
            <wp:effectExtent l="0" t="0" r="0" b="0"/>
            <wp:wrapSquare wrapText="bothSides"/>
            <wp:docPr id="295" name="Рисунок 295" descr="http://mpe.kmu.gov.ua/minugol/img/publishing/245120199/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pe.kmu.gov.ua/minugol/img/publishing/245120199/image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4100"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14F" w:rsidRDefault="004644FB" w:rsidP="004644FB">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9.3.  Структура та обсяги виробництва електроенергії по ОЕС України  у квітні 2015.2016 рр., млн.кВт-год.</w:t>
      </w:r>
    </w:p>
    <w:p w:rsidR="00A0614F" w:rsidRDefault="00013D33" w:rsidP="004644FB">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644FB">
        <w:rPr>
          <w:rFonts w:ascii="Times New Roman" w:hAnsi="Times New Roman" w:cs="Times New Roman"/>
          <w:sz w:val="28"/>
          <w:szCs w:val="28"/>
          <w:lang w:val="uk-UA"/>
        </w:rPr>
        <w:t>Отже, можна зазначити, що обсяги виробництва електроенергії в Україні збільшуються, але сама структура споживання електричної енергії зменшуеться за рахунок промисловості у Донецькій та Луганській областях</w:t>
      </w:r>
      <w:r w:rsidR="00DC6D64">
        <w:rPr>
          <w:rFonts w:ascii="Times New Roman" w:hAnsi="Times New Roman" w:cs="Times New Roman"/>
          <w:sz w:val="28"/>
          <w:szCs w:val="28"/>
          <w:lang w:val="uk-UA"/>
        </w:rPr>
        <w:t>, про що свідчить таблиця 9.3.</w:t>
      </w:r>
    </w:p>
    <w:p w:rsidR="00DC6D64" w:rsidRDefault="00EE1B01" w:rsidP="00EE1B0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013D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C6D64">
        <w:rPr>
          <w:rFonts w:ascii="Times New Roman" w:hAnsi="Times New Roman" w:cs="Times New Roman"/>
          <w:sz w:val="28"/>
          <w:szCs w:val="28"/>
        </w:rPr>
        <w:t>Існують проблеми щодо палива, яке українські енергогенеруючі</w:t>
      </w:r>
      <w:r>
        <w:rPr>
          <w:rFonts w:ascii="Times New Roman" w:hAnsi="Times New Roman" w:cs="Times New Roman"/>
          <w:sz w:val="28"/>
          <w:szCs w:val="28"/>
          <w:lang w:val="uk-UA"/>
        </w:rPr>
        <w:t xml:space="preserve"> </w:t>
      </w:r>
      <w:r w:rsidR="00DC6D64">
        <w:rPr>
          <w:rFonts w:ascii="Times New Roman" w:hAnsi="Times New Roman" w:cs="Times New Roman"/>
          <w:sz w:val="28"/>
          <w:szCs w:val="28"/>
        </w:rPr>
        <w:t>підприємства використовують для виробництва електроенергії та тепла .Так</w:t>
      </w:r>
    </w:p>
    <w:p w:rsidR="00DC6D64" w:rsidRDefault="00DC6D64" w:rsidP="00EE1B0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щодо АЕС, то за наявності в Україні значних запасів урану у природному стані</w:t>
      </w:r>
      <w:r w:rsidR="00EE1B01">
        <w:rPr>
          <w:rFonts w:ascii="Times New Roman" w:hAnsi="Times New Roman" w:cs="Times New Roman"/>
          <w:sz w:val="28"/>
          <w:szCs w:val="28"/>
        </w:rPr>
        <w:t>,</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відсутній власний цикл його збагачення, тобто відсутнє технологічне</w:t>
      </w:r>
    </w:p>
    <w:p w:rsidR="00FD6A62" w:rsidRPr="00650957" w:rsidRDefault="00DC6D64" w:rsidP="00EE1B01">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виробництво ядерного палива.</w:t>
      </w:r>
      <w:r w:rsidRPr="00DC6D64">
        <w:rPr>
          <w:rFonts w:ascii="Times New Roman" w:hAnsi="Times New Roman" w:cs="Times New Roman"/>
          <w:sz w:val="28"/>
          <w:szCs w:val="28"/>
        </w:rPr>
        <w:t xml:space="preserve"> </w:t>
      </w:r>
      <w:r>
        <w:rPr>
          <w:rFonts w:ascii="Times New Roman" w:hAnsi="Times New Roman" w:cs="Times New Roman"/>
          <w:sz w:val="28"/>
          <w:szCs w:val="28"/>
        </w:rPr>
        <w:t>На ТЕС використовується кам´яне вугілля – частка в виробництві</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 xml:space="preserve">електроенергії та тепла – 25,5%, природний газ – 23,1%, </w:t>
      </w:r>
      <w:r>
        <w:rPr>
          <w:rFonts w:ascii="Times New Roman" w:hAnsi="Times New Roman" w:cs="Times New Roman"/>
          <w:sz w:val="28"/>
          <w:szCs w:val="28"/>
        </w:rPr>
        <w:lastRenderedPageBreak/>
        <w:t>мазут</w:t>
      </w:r>
      <w:r w:rsidR="00EE1B01">
        <w:rPr>
          <w:rFonts w:ascii="Times New Roman" w:hAnsi="Times New Roman" w:cs="Times New Roman"/>
          <w:sz w:val="28"/>
          <w:szCs w:val="28"/>
        </w:rPr>
        <w:t xml:space="preserve"> - 1,4%.</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 xml:space="preserve">Використання низькоякісного (непроектного) палива на </w:t>
      </w:r>
      <w:r w:rsidR="00650957">
        <w:rPr>
          <w:rFonts w:ascii="Times New Roman" w:hAnsi="Times New Roman" w:cs="Times New Roman"/>
          <w:sz w:val="28"/>
          <w:szCs w:val="28"/>
          <w:lang w:val="uk-UA"/>
        </w:rPr>
        <w:t xml:space="preserve"> </w:t>
      </w:r>
      <w:r>
        <w:rPr>
          <w:rFonts w:ascii="Times New Roman" w:hAnsi="Times New Roman" w:cs="Times New Roman"/>
          <w:sz w:val="28"/>
          <w:szCs w:val="28"/>
        </w:rPr>
        <w:t>багатьох блочних</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електростанціях спричиняє інтенсивне старіння обладнання ТЕС.</w:t>
      </w:r>
    </w:p>
    <w:p w:rsidR="00482279" w:rsidRDefault="00EE1B01" w:rsidP="00482279">
      <w:pPr>
        <w:autoSpaceDE w:val="0"/>
        <w:autoSpaceDN w:val="0"/>
        <w:adjustRightInd w:val="0"/>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82279">
        <w:rPr>
          <w:rFonts w:ascii="Times New Roman" w:hAnsi="Times New Roman" w:cs="Times New Roman"/>
          <w:sz w:val="28"/>
          <w:szCs w:val="28"/>
          <w:lang w:val="uk-UA"/>
        </w:rPr>
        <w:t>Таблиця  9.3.</w:t>
      </w:r>
    </w:p>
    <w:p w:rsidR="00482279" w:rsidRPr="00843DC9" w:rsidRDefault="00482279" w:rsidP="00843DC9">
      <w:pPr>
        <w:autoSpaceDE w:val="0"/>
        <w:autoSpaceDN w:val="0"/>
        <w:adjustRightInd w:val="0"/>
        <w:spacing w:after="0" w:line="240" w:lineRule="auto"/>
        <w:jc w:val="center"/>
        <w:rPr>
          <w:rFonts w:ascii="Times New Roman" w:hAnsi="Times New Roman" w:cs="Times New Roman"/>
          <w:b/>
          <w:sz w:val="28"/>
          <w:szCs w:val="28"/>
          <w:lang w:val="uk-UA"/>
        </w:rPr>
      </w:pPr>
      <w:r w:rsidRPr="00843DC9">
        <w:rPr>
          <w:rFonts w:ascii="Times New Roman" w:hAnsi="Times New Roman" w:cs="Times New Roman"/>
          <w:b/>
          <w:sz w:val="28"/>
          <w:szCs w:val="28"/>
          <w:lang w:val="uk-UA"/>
        </w:rPr>
        <w:t xml:space="preserve">Структура споживання електричної енергії </w:t>
      </w:r>
      <w:r w:rsidR="00843DC9">
        <w:rPr>
          <w:rFonts w:ascii="Times New Roman" w:hAnsi="Times New Roman" w:cs="Times New Roman"/>
          <w:b/>
          <w:sz w:val="28"/>
          <w:szCs w:val="28"/>
          <w:lang w:val="uk-UA"/>
        </w:rPr>
        <w:t>по Україні за 2014 та 2015 роки</w:t>
      </w:r>
    </w:p>
    <w:tbl>
      <w:tblPr>
        <w:tblStyle w:val="a5"/>
        <w:tblW w:w="0" w:type="auto"/>
        <w:tblLayout w:type="fixed"/>
        <w:tblLook w:val="04A0" w:firstRow="1" w:lastRow="0" w:firstColumn="1" w:lastColumn="0" w:noHBand="0" w:noVBand="1"/>
      </w:tblPr>
      <w:tblGrid>
        <w:gridCol w:w="3105"/>
        <w:gridCol w:w="1393"/>
        <w:gridCol w:w="1063"/>
        <w:gridCol w:w="1392"/>
        <w:gridCol w:w="1519"/>
        <w:gridCol w:w="1098"/>
      </w:tblGrid>
      <w:tr w:rsidR="00482279" w:rsidTr="00482279">
        <w:tc>
          <w:tcPr>
            <w:tcW w:w="3105" w:type="dxa"/>
            <w:vMerge w:val="restart"/>
          </w:tcPr>
          <w:p w:rsidR="00482279" w:rsidRPr="00482279" w:rsidRDefault="00482279" w:rsidP="00482279">
            <w:pPr>
              <w:autoSpaceDE w:val="0"/>
              <w:autoSpaceDN w:val="0"/>
              <w:adjustRightInd w:val="0"/>
              <w:spacing w:line="360" w:lineRule="auto"/>
              <w:jc w:val="center"/>
              <w:rPr>
                <w:rFonts w:ascii="Times New Roman" w:hAnsi="Times New Roman" w:cs="Times New Roman"/>
                <w:b/>
                <w:sz w:val="24"/>
                <w:szCs w:val="24"/>
                <w:lang w:val="uk-UA"/>
              </w:rPr>
            </w:pPr>
            <w:r w:rsidRPr="00482279">
              <w:rPr>
                <w:rFonts w:ascii="Times New Roman" w:hAnsi="Times New Roman" w:cs="Times New Roman"/>
                <w:b/>
                <w:sz w:val="24"/>
                <w:szCs w:val="24"/>
                <w:lang w:val="uk-UA"/>
              </w:rPr>
              <w:t>Групи споживачів</w:t>
            </w:r>
          </w:p>
        </w:tc>
        <w:tc>
          <w:tcPr>
            <w:tcW w:w="2456" w:type="dxa"/>
            <w:gridSpan w:val="2"/>
          </w:tcPr>
          <w:p w:rsidR="00482279" w:rsidRPr="00482279" w:rsidRDefault="00482279" w:rsidP="00482279">
            <w:pPr>
              <w:autoSpaceDE w:val="0"/>
              <w:autoSpaceDN w:val="0"/>
              <w:adjustRightInd w:val="0"/>
              <w:spacing w:line="360" w:lineRule="auto"/>
              <w:jc w:val="center"/>
              <w:rPr>
                <w:rFonts w:ascii="Times New Roman" w:hAnsi="Times New Roman" w:cs="Times New Roman"/>
                <w:b/>
                <w:sz w:val="24"/>
                <w:szCs w:val="24"/>
                <w:lang w:val="uk-UA"/>
              </w:rPr>
            </w:pPr>
            <w:r w:rsidRPr="00482279">
              <w:rPr>
                <w:rFonts w:ascii="Times New Roman" w:hAnsi="Times New Roman" w:cs="Times New Roman"/>
                <w:b/>
                <w:sz w:val="24"/>
                <w:szCs w:val="24"/>
                <w:lang w:val="uk-UA"/>
              </w:rPr>
              <w:t>2014 рік</w:t>
            </w:r>
          </w:p>
        </w:tc>
        <w:tc>
          <w:tcPr>
            <w:tcW w:w="4009" w:type="dxa"/>
            <w:gridSpan w:val="3"/>
          </w:tcPr>
          <w:p w:rsidR="00482279" w:rsidRPr="00482279" w:rsidRDefault="00482279" w:rsidP="00482279">
            <w:pPr>
              <w:autoSpaceDE w:val="0"/>
              <w:autoSpaceDN w:val="0"/>
              <w:adjustRightInd w:val="0"/>
              <w:spacing w:line="360" w:lineRule="auto"/>
              <w:jc w:val="center"/>
              <w:rPr>
                <w:rFonts w:ascii="Times New Roman" w:hAnsi="Times New Roman" w:cs="Times New Roman"/>
                <w:b/>
                <w:sz w:val="24"/>
                <w:szCs w:val="24"/>
                <w:lang w:val="uk-UA"/>
              </w:rPr>
            </w:pPr>
            <w:r w:rsidRPr="00482279">
              <w:rPr>
                <w:rFonts w:ascii="Times New Roman" w:hAnsi="Times New Roman" w:cs="Times New Roman"/>
                <w:b/>
                <w:sz w:val="24"/>
                <w:szCs w:val="24"/>
                <w:lang w:val="uk-UA"/>
              </w:rPr>
              <w:t>2015 рік</w:t>
            </w:r>
          </w:p>
        </w:tc>
      </w:tr>
      <w:tr w:rsidR="00482279" w:rsidTr="00482279">
        <w:tc>
          <w:tcPr>
            <w:tcW w:w="3105" w:type="dxa"/>
            <w:vMerge/>
          </w:tcPr>
          <w:p w:rsidR="00482279" w:rsidRPr="00482279" w:rsidRDefault="00482279" w:rsidP="00482279">
            <w:pPr>
              <w:autoSpaceDE w:val="0"/>
              <w:autoSpaceDN w:val="0"/>
              <w:adjustRightInd w:val="0"/>
              <w:spacing w:line="360" w:lineRule="auto"/>
              <w:jc w:val="center"/>
              <w:rPr>
                <w:rFonts w:ascii="Times New Roman" w:hAnsi="Times New Roman" w:cs="Times New Roman"/>
                <w:sz w:val="24"/>
                <w:szCs w:val="24"/>
                <w:lang w:val="uk-UA"/>
              </w:rPr>
            </w:pPr>
          </w:p>
        </w:tc>
        <w:tc>
          <w:tcPr>
            <w:tcW w:w="1393" w:type="dxa"/>
          </w:tcPr>
          <w:p w:rsidR="00482279" w:rsidRPr="00482279" w:rsidRDefault="00482279" w:rsidP="00482279">
            <w:pPr>
              <w:autoSpaceDE w:val="0"/>
              <w:autoSpaceDN w:val="0"/>
              <w:adjustRightInd w:val="0"/>
              <w:jc w:val="center"/>
              <w:rPr>
                <w:rFonts w:ascii="Times New Roman" w:hAnsi="Times New Roman" w:cs="Times New Roman"/>
                <w:b/>
                <w:sz w:val="24"/>
                <w:szCs w:val="24"/>
                <w:lang w:val="uk-UA"/>
              </w:rPr>
            </w:pPr>
            <w:r w:rsidRPr="00482279">
              <w:rPr>
                <w:rFonts w:ascii="Times New Roman" w:hAnsi="Times New Roman" w:cs="Times New Roman"/>
                <w:b/>
                <w:sz w:val="24"/>
                <w:szCs w:val="24"/>
                <w:lang w:val="uk-UA"/>
              </w:rPr>
              <w:t>Фактичне</w:t>
            </w:r>
          </w:p>
          <w:p w:rsidR="00482279" w:rsidRPr="00482279" w:rsidRDefault="00482279" w:rsidP="00482279">
            <w:pPr>
              <w:autoSpaceDE w:val="0"/>
              <w:autoSpaceDN w:val="0"/>
              <w:adjustRightInd w:val="0"/>
              <w:jc w:val="center"/>
              <w:rPr>
                <w:rFonts w:ascii="Times New Roman" w:hAnsi="Times New Roman" w:cs="Times New Roman"/>
                <w:b/>
                <w:sz w:val="24"/>
                <w:szCs w:val="24"/>
                <w:lang w:val="uk-UA"/>
              </w:rPr>
            </w:pPr>
            <w:r w:rsidRPr="00482279">
              <w:rPr>
                <w:rFonts w:ascii="Times New Roman" w:hAnsi="Times New Roman" w:cs="Times New Roman"/>
                <w:b/>
                <w:sz w:val="24"/>
                <w:szCs w:val="24"/>
                <w:lang w:val="uk-UA"/>
              </w:rPr>
              <w:t>ел. спож.</w:t>
            </w:r>
          </w:p>
          <w:p w:rsidR="00482279" w:rsidRPr="00482279" w:rsidRDefault="00482279" w:rsidP="00482279">
            <w:pPr>
              <w:autoSpaceDE w:val="0"/>
              <w:autoSpaceDN w:val="0"/>
              <w:adjustRightInd w:val="0"/>
              <w:jc w:val="center"/>
              <w:rPr>
                <w:rFonts w:ascii="Times New Roman" w:hAnsi="Times New Roman" w:cs="Times New Roman"/>
                <w:sz w:val="24"/>
                <w:szCs w:val="24"/>
                <w:lang w:val="uk-UA"/>
              </w:rPr>
            </w:pPr>
            <w:r w:rsidRPr="00482279">
              <w:rPr>
                <w:rFonts w:ascii="Times New Roman" w:hAnsi="Times New Roman" w:cs="Times New Roman"/>
                <w:b/>
                <w:sz w:val="24"/>
                <w:szCs w:val="24"/>
                <w:lang w:val="uk-UA"/>
              </w:rPr>
              <w:t>(млн. кВт-год)</w:t>
            </w:r>
          </w:p>
        </w:tc>
        <w:tc>
          <w:tcPr>
            <w:tcW w:w="1063" w:type="dxa"/>
          </w:tcPr>
          <w:p w:rsidR="00482279" w:rsidRPr="00482279" w:rsidRDefault="00482279" w:rsidP="00482279">
            <w:pPr>
              <w:autoSpaceDE w:val="0"/>
              <w:autoSpaceDN w:val="0"/>
              <w:adjustRightInd w:val="0"/>
              <w:jc w:val="center"/>
              <w:rPr>
                <w:rFonts w:ascii="Times New Roman" w:hAnsi="Times New Roman" w:cs="Times New Roman"/>
                <w:b/>
                <w:sz w:val="24"/>
                <w:szCs w:val="24"/>
                <w:lang w:val="uk-UA"/>
              </w:rPr>
            </w:pPr>
            <w:r w:rsidRPr="00482279">
              <w:rPr>
                <w:rFonts w:ascii="Times New Roman" w:hAnsi="Times New Roman" w:cs="Times New Roman"/>
                <w:b/>
                <w:sz w:val="24"/>
                <w:szCs w:val="24"/>
                <w:lang w:val="uk-UA"/>
              </w:rPr>
              <w:t>Питома вага,%</w:t>
            </w:r>
          </w:p>
        </w:tc>
        <w:tc>
          <w:tcPr>
            <w:tcW w:w="1392" w:type="dxa"/>
          </w:tcPr>
          <w:p w:rsidR="00482279" w:rsidRPr="00482279" w:rsidRDefault="00482279" w:rsidP="00482279">
            <w:pPr>
              <w:autoSpaceDE w:val="0"/>
              <w:autoSpaceDN w:val="0"/>
              <w:adjustRightInd w:val="0"/>
              <w:jc w:val="center"/>
              <w:rPr>
                <w:rFonts w:ascii="Times New Roman" w:hAnsi="Times New Roman" w:cs="Times New Roman"/>
                <w:b/>
                <w:sz w:val="24"/>
                <w:szCs w:val="24"/>
                <w:lang w:val="uk-UA"/>
              </w:rPr>
            </w:pPr>
            <w:r w:rsidRPr="00482279">
              <w:rPr>
                <w:rFonts w:ascii="Times New Roman" w:hAnsi="Times New Roman" w:cs="Times New Roman"/>
                <w:b/>
                <w:sz w:val="24"/>
                <w:szCs w:val="24"/>
                <w:lang w:val="uk-UA"/>
              </w:rPr>
              <w:t>Фактичне</w:t>
            </w:r>
          </w:p>
          <w:p w:rsidR="00482279" w:rsidRPr="00482279" w:rsidRDefault="00482279" w:rsidP="00482279">
            <w:pPr>
              <w:autoSpaceDE w:val="0"/>
              <w:autoSpaceDN w:val="0"/>
              <w:adjustRightInd w:val="0"/>
              <w:jc w:val="center"/>
              <w:rPr>
                <w:rFonts w:ascii="Times New Roman" w:hAnsi="Times New Roman" w:cs="Times New Roman"/>
                <w:b/>
                <w:sz w:val="24"/>
                <w:szCs w:val="24"/>
                <w:lang w:val="uk-UA"/>
              </w:rPr>
            </w:pPr>
            <w:r w:rsidRPr="00482279">
              <w:rPr>
                <w:rFonts w:ascii="Times New Roman" w:hAnsi="Times New Roman" w:cs="Times New Roman"/>
                <w:b/>
                <w:sz w:val="24"/>
                <w:szCs w:val="24"/>
                <w:lang w:val="uk-UA"/>
              </w:rPr>
              <w:t>ел. спож.</w:t>
            </w:r>
          </w:p>
          <w:p w:rsidR="00482279" w:rsidRPr="00482279" w:rsidRDefault="00482279" w:rsidP="00482279">
            <w:pPr>
              <w:autoSpaceDE w:val="0"/>
              <w:autoSpaceDN w:val="0"/>
              <w:adjustRightInd w:val="0"/>
              <w:jc w:val="center"/>
              <w:rPr>
                <w:rFonts w:ascii="Times New Roman" w:hAnsi="Times New Roman" w:cs="Times New Roman"/>
                <w:sz w:val="24"/>
                <w:szCs w:val="24"/>
                <w:lang w:val="uk-UA"/>
              </w:rPr>
            </w:pPr>
            <w:r w:rsidRPr="00482279">
              <w:rPr>
                <w:rFonts w:ascii="Times New Roman" w:hAnsi="Times New Roman" w:cs="Times New Roman"/>
                <w:b/>
                <w:sz w:val="24"/>
                <w:szCs w:val="24"/>
                <w:lang w:val="uk-UA"/>
              </w:rPr>
              <w:t>(млн. кВт-год)</w:t>
            </w:r>
          </w:p>
        </w:tc>
        <w:tc>
          <w:tcPr>
            <w:tcW w:w="1519" w:type="dxa"/>
          </w:tcPr>
          <w:p w:rsidR="00482279" w:rsidRPr="00482279" w:rsidRDefault="00482279" w:rsidP="00482279">
            <w:pPr>
              <w:autoSpaceDE w:val="0"/>
              <w:autoSpaceDN w:val="0"/>
              <w:adjustRightInd w:val="0"/>
              <w:jc w:val="center"/>
              <w:rPr>
                <w:rFonts w:ascii="Times New Roman" w:hAnsi="Times New Roman" w:cs="Times New Roman"/>
                <w:b/>
                <w:sz w:val="24"/>
                <w:szCs w:val="24"/>
                <w:lang w:val="uk-UA"/>
              </w:rPr>
            </w:pPr>
            <w:r w:rsidRPr="00482279">
              <w:rPr>
                <w:rFonts w:ascii="Times New Roman" w:hAnsi="Times New Roman" w:cs="Times New Roman"/>
                <w:b/>
                <w:sz w:val="24"/>
                <w:szCs w:val="24"/>
                <w:lang w:val="uk-UA"/>
              </w:rPr>
              <w:t>%(-зниж.+приріст.)</w:t>
            </w:r>
          </w:p>
          <w:p w:rsidR="00482279" w:rsidRPr="00482279" w:rsidRDefault="00482279" w:rsidP="00482279">
            <w:pPr>
              <w:autoSpaceDE w:val="0"/>
              <w:autoSpaceDN w:val="0"/>
              <w:adjustRightInd w:val="0"/>
              <w:jc w:val="center"/>
              <w:rPr>
                <w:rFonts w:ascii="Times New Roman" w:hAnsi="Times New Roman" w:cs="Times New Roman"/>
                <w:sz w:val="24"/>
                <w:szCs w:val="24"/>
                <w:lang w:val="uk-UA"/>
              </w:rPr>
            </w:pPr>
            <w:r>
              <w:rPr>
                <w:rFonts w:ascii="Times New Roman" w:hAnsi="Times New Roman" w:cs="Times New Roman"/>
                <w:b/>
                <w:sz w:val="24"/>
                <w:szCs w:val="24"/>
                <w:lang w:val="uk-UA"/>
              </w:rPr>
              <w:t>в</w:t>
            </w:r>
            <w:r w:rsidRPr="00482279">
              <w:rPr>
                <w:rFonts w:ascii="Times New Roman" w:hAnsi="Times New Roman" w:cs="Times New Roman"/>
                <w:b/>
                <w:sz w:val="24"/>
                <w:szCs w:val="24"/>
                <w:lang w:val="uk-UA"/>
              </w:rPr>
              <w:t>ід 2014 р.</w:t>
            </w:r>
          </w:p>
        </w:tc>
        <w:tc>
          <w:tcPr>
            <w:tcW w:w="1098" w:type="dxa"/>
          </w:tcPr>
          <w:p w:rsidR="00482279" w:rsidRPr="00482279" w:rsidRDefault="00482279" w:rsidP="00482279">
            <w:pPr>
              <w:autoSpaceDE w:val="0"/>
              <w:autoSpaceDN w:val="0"/>
              <w:adjustRightInd w:val="0"/>
              <w:spacing w:line="360" w:lineRule="auto"/>
              <w:jc w:val="center"/>
              <w:rPr>
                <w:rFonts w:ascii="Times New Roman" w:hAnsi="Times New Roman" w:cs="Times New Roman"/>
                <w:sz w:val="24"/>
                <w:szCs w:val="24"/>
                <w:lang w:val="uk-UA"/>
              </w:rPr>
            </w:pPr>
            <w:r w:rsidRPr="00482279">
              <w:rPr>
                <w:rFonts w:ascii="Times New Roman" w:hAnsi="Times New Roman" w:cs="Times New Roman"/>
                <w:b/>
                <w:sz w:val="24"/>
                <w:szCs w:val="24"/>
                <w:lang w:val="uk-UA"/>
              </w:rPr>
              <w:t>Питома вага,%</w:t>
            </w:r>
          </w:p>
        </w:tc>
      </w:tr>
      <w:tr w:rsidR="00482279" w:rsidTr="00482279">
        <w:tc>
          <w:tcPr>
            <w:tcW w:w="3105" w:type="dxa"/>
          </w:tcPr>
          <w:p w:rsidR="00482279" w:rsidRDefault="00FE4D29" w:rsidP="00FE4D29">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Споживання ел. енергії</w:t>
            </w:r>
          </w:p>
          <w:p w:rsidR="00FE4D29" w:rsidRPr="00482279" w:rsidRDefault="00FE4D29" w:rsidP="00FE4D29">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Брутто областей</w:t>
            </w:r>
          </w:p>
        </w:tc>
        <w:tc>
          <w:tcPr>
            <w:tcW w:w="1393"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149694,1</w:t>
            </w:r>
          </w:p>
        </w:tc>
        <w:tc>
          <w:tcPr>
            <w:tcW w:w="1063" w:type="dxa"/>
          </w:tcPr>
          <w:p w:rsidR="00482279" w:rsidRPr="00482279" w:rsidRDefault="00482279" w:rsidP="00482279">
            <w:pPr>
              <w:autoSpaceDE w:val="0"/>
              <w:autoSpaceDN w:val="0"/>
              <w:adjustRightInd w:val="0"/>
              <w:spacing w:line="360" w:lineRule="auto"/>
              <w:jc w:val="center"/>
              <w:rPr>
                <w:rFonts w:ascii="Times New Roman" w:hAnsi="Times New Roman" w:cs="Times New Roman"/>
                <w:sz w:val="24"/>
                <w:szCs w:val="24"/>
                <w:lang w:val="uk-UA"/>
              </w:rPr>
            </w:pPr>
          </w:p>
        </w:tc>
        <w:tc>
          <w:tcPr>
            <w:tcW w:w="1392"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132275,2</w:t>
            </w:r>
          </w:p>
        </w:tc>
        <w:tc>
          <w:tcPr>
            <w:tcW w:w="1519"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-11,6</w:t>
            </w:r>
          </w:p>
        </w:tc>
        <w:tc>
          <w:tcPr>
            <w:tcW w:w="1098" w:type="dxa"/>
          </w:tcPr>
          <w:p w:rsidR="00482279" w:rsidRPr="00482279" w:rsidRDefault="00482279" w:rsidP="00482279">
            <w:pPr>
              <w:autoSpaceDE w:val="0"/>
              <w:autoSpaceDN w:val="0"/>
              <w:adjustRightInd w:val="0"/>
              <w:spacing w:line="360" w:lineRule="auto"/>
              <w:jc w:val="center"/>
              <w:rPr>
                <w:rFonts w:ascii="Times New Roman" w:hAnsi="Times New Roman" w:cs="Times New Roman"/>
                <w:sz w:val="24"/>
                <w:szCs w:val="24"/>
                <w:lang w:val="uk-UA"/>
              </w:rPr>
            </w:pPr>
          </w:p>
        </w:tc>
      </w:tr>
      <w:tr w:rsidR="00482279" w:rsidTr="00482279">
        <w:tc>
          <w:tcPr>
            <w:tcW w:w="3105" w:type="dxa"/>
          </w:tcPr>
          <w:p w:rsidR="00482279" w:rsidRPr="00482279" w:rsidRDefault="00FE4D29" w:rsidP="00FE4D29">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Споживання електричної енергії споживачами(нетто)</w:t>
            </w:r>
          </w:p>
        </w:tc>
        <w:tc>
          <w:tcPr>
            <w:tcW w:w="1393"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134653,0</w:t>
            </w:r>
          </w:p>
        </w:tc>
        <w:tc>
          <w:tcPr>
            <w:tcW w:w="1063"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100,0</w:t>
            </w:r>
          </w:p>
        </w:tc>
        <w:tc>
          <w:tcPr>
            <w:tcW w:w="1392"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118726,9</w:t>
            </w:r>
          </w:p>
        </w:tc>
        <w:tc>
          <w:tcPr>
            <w:tcW w:w="1519"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-11,8</w:t>
            </w:r>
          </w:p>
        </w:tc>
        <w:tc>
          <w:tcPr>
            <w:tcW w:w="1098"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100,0</w:t>
            </w:r>
          </w:p>
        </w:tc>
      </w:tr>
      <w:tr w:rsidR="00482279" w:rsidTr="00482279">
        <w:tc>
          <w:tcPr>
            <w:tcW w:w="3105" w:type="dxa"/>
          </w:tcPr>
          <w:p w:rsidR="00482279" w:rsidRPr="00FE4D29" w:rsidRDefault="00FE4D29" w:rsidP="00FE4D29">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1.</w:t>
            </w:r>
            <w:r w:rsidRPr="00FE4D29">
              <w:rPr>
                <w:rFonts w:ascii="Times New Roman" w:hAnsi="Times New Roman" w:cs="Times New Roman"/>
                <w:sz w:val="24"/>
                <w:szCs w:val="24"/>
                <w:lang w:val="uk-UA"/>
              </w:rPr>
              <w:t>Промисловість</w:t>
            </w:r>
          </w:p>
          <w:p w:rsidR="00FE4D29" w:rsidRPr="00FE4D29" w:rsidRDefault="00FE4D29" w:rsidP="00FE4D29">
            <w:pPr>
              <w:autoSpaceDE w:val="0"/>
              <w:autoSpaceDN w:val="0"/>
              <w:adjustRightInd w:val="0"/>
              <w:ind w:left="360"/>
              <w:rPr>
                <w:rFonts w:ascii="Times New Roman" w:hAnsi="Times New Roman" w:cs="Times New Roman"/>
                <w:sz w:val="24"/>
                <w:szCs w:val="24"/>
                <w:lang w:val="uk-UA"/>
              </w:rPr>
            </w:pPr>
            <w:r>
              <w:rPr>
                <w:rFonts w:ascii="Times New Roman" w:hAnsi="Times New Roman" w:cs="Times New Roman"/>
                <w:sz w:val="24"/>
                <w:szCs w:val="24"/>
                <w:lang w:val="uk-UA"/>
              </w:rPr>
              <w:t>у тому числі основні галузі:</w:t>
            </w:r>
          </w:p>
        </w:tc>
        <w:tc>
          <w:tcPr>
            <w:tcW w:w="1393"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60929,8</w:t>
            </w:r>
          </w:p>
        </w:tc>
        <w:tc>
          <w:tcPr>
            <w:tcW w:w="1063" w:type="dxa"/>
          </w:tcPr>
          <w:p w:rsidR="00482279" w:rsidRPr="00482279" w:rsidRDefault="00FE4D29"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45,2</w:t>
            </w:r>
          </w:p>
        </w:tc>
        <w:tc>
          <w:tcPr>
            <w:tcW w:w="1392"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50200,3</w:t>
            </w:r>
          </w:p>
        </w:tc>
        <w:tc>
          <w:tcPr>
            <w:tcW w:w="1519"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-17.6</w:t>
            </w:r>
          </w:p>
        </w:tc>
        <w:tc>
          <w:tcPr>
            <w:tcW w:w="1098"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42,3</w:t>
            </w:r>
          </w:p>
        </w:tc>
      </w:tr>
      <w:tr w:rsidR="00482279" w:rsidTr="00482279">
        <w:tc>
          <w:tcPr>
            <w:tcW w:w="3105" w:type="dxa"/>
          </w:tcPr>
          <w:p w:rsidR="00482279" w:rsidRPr="00482279" w:rsidRDefault="00FE4D29" w:rsidP="00FE4D29">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Паливна</w:t>
            </w:r>
          </w:p>
        </w:tc>
        <w:tc>
          <w:tcPr>
            <w:tcW w:w="139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73,81</w:t>
            </w:r>
          </w:p>
        </w:tc>
        <w:tc>
          <w:tcPr>
            <w:tcW w:w="106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5,5</w:t>
            </w:r>
          </w:p>
        </w:tc>
        <w:tc>
          <w:tcPr>
            <w:tcW w:w="1392"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4284,6</w:t>
            </w:r>
          </w:p>
        </w:tc>
        <w:tc>
          <w:tcPr>
            <w:tcW w:w="1519"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-42,0</w:t>
            </w:r>
          </w:p>
        </w:tc>
        <w:tc>
          <w:tcPr>
            <w:tcW w:w="1098"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r>
      <w:tr w:rsidR="00482279" w:rsidTr="00482279">
        <w:tc>
          <w:tcPr>
            <w:tcW w:w="3105" w:type="dxa"/>
          </w:tcPr>
          <w:p w:rsidR="00482279" w:rsidRPr="00482279" w:rsidRDefault="00FE4D29" w:rsidP="00FE4D29">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Металургійна</w:t>
            </w:r>
          </w:p>
        </w:tc>
        <w:tc>
          <w:tcPr>
            <w:tcW w:w="139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33933,2</w:t>
            </w:r>
          </w:p>
        </w:tc>
        <w:tc>
          <w:tcPr>
            <w:tcW w:w="106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25,2</w:t>
            </w:r>
          </w:p>
        </w:tc>
        <w:tc>
          <w:tcPr>
            <w:tcW w:w="1392"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28755,0</w:t>
            </w:r>
          </w:p>
        </w:tc>
        <w:tc>
          <w:tcPr>
            <w:tcW w:w="1519"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-15,3</w:t>
            </w:r>
          </w:p>
        </w:tc>
        <w:tc>
          <w:tcPr>
            <w:tcW w:w="1098"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24,2</w:t>
            </w:r>
          </w:p>
        </w:tc>
      </w:tr>
      <w:tr w:rsidR="00482279" w:rsidTr="00482279">
        <w:tc>
          <w:tcPr>
            <w:tcW w:w="3105" w:type="dxa"/>
          </w:tcPr>
          <w:p w:rsidR="00482279" w:rsidRPr="00482279" w:rsidRDefault="00FE4D29" w:rsidP="00FE4D29">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Хімічна та нафтохімічна</w:t>
            </w:r>
          </w:p>
        </w:tc>
        <w:tc>
          <w:tcPr>
            <w:tcW w:w="139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3821,7</w:t>
            </w:r>
          </w:p>
        </w:tc>
        <w:tc>
          <w:tcPr>
            <w:tcW w:w="106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1392"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3084,7</w:t>
            </w:r>
          </w:p>
        </w:tc>
        <w:tc>
          <w:tcPr>
            <w:tcW w:w="1519"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-19,3</w:t>
            </w:r>
          </w:p>
        </w:tc>
        <w:tc>
          <w:tcPr>
            <w:tcW w:w="1098"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r>
      <w:tr w:rsidR="00482279" w:rsidTr="00482279">
        <w:tc>
          <w:tcPr>
            <w:tcW w:w="3105" w:type="dxa"/>
          </w:tcPr>
          <w:p w:rsidR="00482279" w:rsidRPr="00482279" w:rsidRDefault="00FE4D29" w:rsidP="00FE4D29">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Машинобудівна</w:t>
            </w:r>
          </w:p>
        </w:tc>
        <w:tc>
          <w:tcPr>
            <w:tcW w:w="139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4367,9</w:t>
            </w:r>
          </w:p>
        </w:tc>
        <w:tc>
          <w:tcPr>
            <w:tcW w:w="106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1392"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3669,8</w:t>
            </w:r>
          </w:p>
        </w:tc>
        <w:tc>
          <w:tcPr>
            <w:tcW w:w="1519"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-16,0</w:t>
            </w:r>
          </w:p>
        </w:tc>
        <w:tc>
          <w:tcPr>
            <w:tcW w:w="1098"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3,1</w:t>
            </w:r>
          </w:p>
        </w:tc>
      </w:tr>
      <w:tr w:rsidR="00482279" w:rsidTr="00482279">
        <w:tc>
          <w:tcPr>
            <w:tcW w:w="3105" w:type="dxa"/>
          </w:tcPr>
          <w:p w:rsidR="00482279" w:rsidRPr="00482279" w:rsidRDefault="00FE4D29" w:rsidP="00FE4D29">
            <w:pPr>
              <w:autoSpaceDE w:val="0"/>
              <w:autoSpaceDN w:val="0"/>
              <w:adjustRightInd w:val="0"/>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Буд. матеріалів</w:t>
            </w:r>
          </w:p>
        </w:tc>
        <w:tc>
          <w:tcPr>
            <w:tcW w:w="139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2221,1</w:t>
            </w:r>
          </w:p>
        </w:tc>
        <w:tc>
          <w:tcPr>
            <w:tcW w:w="106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392"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2067,4</w:t>
            </w:r>
          </w:p>
        </w:tc>
        <w:tc>
          <w:tcPr>
            <w:tcW w:w="1519"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-6,9</w:t>
            </w:r>
          </w:p>
        </w:tc>
        <w:tc>
          <w:tcPr>
            <w:tcW w:w="1098"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r>
      <w:tr w:rsidR="00482279" w:rsidTr="00482279">
        <w:tc>
          <w:tcPr>
            <w:tcW w:w="3105" w:type="dxa"/>
          </w:tcPr>
          <w:p w:rsidR="00482279" w:rsidRPr="00482279" w:rsidRDefault="00FE4D29" w:rsidP="00FE4D29">
            <w:pPr>
              <w:autoSpaceDE w:val="0"/>
              <w:autoSpaceDN w:val="0"/>
              <w:adjustRightInd w:val="0"/>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Харчова та переробна</w:t>
            </w:r>
          </w:p>
        </w:tc>
        <w:tc>
          <w:tcPr>
            <w:tcW w:w="139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4492,5</w:t>
            </w:r>
          </w:p>
        </w:tc>
        <w:tc>
          <w:tcPr>
            <w:tcW w:w="1063"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1392"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4066,2</w:t>
            </w:r>
          </w:p>
        </w:tc>
        <w:tc>
          <w:tcPr>
            <w:tcW w:w="1519"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-9,5</w:t>
            </w:r>
          </w:p>
        </w:tc>
        <w:tc>
          <w:tcPr>
            <w:tcW w:w="1098" w:type="dxa"/>
          </w:tcPr>
          <w:p w:rsidR="0048227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3,4</w:t>
            </w:r>
          </w:p>
        </w:tc>
      </w:tr>
      <w:tr w:rsidR="00FE4D29" w:rsidTr="00482279">
        <w:tc>
          <w:tcPr>
            <w:tcW w:w="3105" w:type="dxa"/>
          </w:tcPr>
          <w:p w:rsidR="00FE4D29" w:rsidRDefault="00FE4D29" w:rsidP="00FE4D29">
            <w:pPr>
              <w:autoSpaceDE w:val="0"/>
              <w:autoSpaceDN w:val="0"/>
              <w:adjustRightInd w:val="0"/>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Інша</w:t>
            </w:r>
          </w:p>
        </w:tc>
        <w:tc>
          <w:tcPr>
            <w:tcW w:w="139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4712,2</w:t>
            </w:r>
          </w:p>
        </w:tc>
        <w:tc>
          <w:tcPr>
            <w:tcW w:w="106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1392"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4272,7</w:t>
            </w:r>
          </w:p>
        </w:tc>
        <w:tc>
          <w:tcPr>
            <w:tcW w:w="1519"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-9,3</w:t>
            </w:r>
          </w:p>
        </w:tc>
        <w:tc>
          <w:tcPr>
            <w:tcW w:w="1098"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r>
      <w:tr w:rsidR="00FE4D29" w:rsidTr="00482279">
        <w:tc>
          <w:tcPr>
            <w:tcW w:w="3105" w:type="dxa"/>
          </w:tcPr>
          <w:p w:rsidR="00FE4D29" w:rsidRPr="00FE4D29" w:rsidRDefault="00FE4D29" w:rsidP="00FE4D29">
            <w:pPr>
              <w:autoSpaceDE w:val="0"/>
              <w:autoSpaceDN w:val="0"/>
              <w:adjustRightInd w:val="0"/>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2.С</w:t>
            </w:r>
            <w:r w:rsidRPr="00FE4D29">
              <w:rPr>
                <w:rFonts w:ascii="Times New Roman" w:hAnsi="Times New Roman" w:cs="Times New Roman"/>
                <w:sz w:val="24"/>
                <w:szCs w:val="24"/>
                <w:lang w:val="uk-UA"/>
              </w:rPr>
              <w:t>ільгоспспоживачі</w:t>
            </w:r>
          </w:p>
        </w:tc>
        <w:tc>
          <w:tcPr>
            <w:tcW w:w="139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3482,8</w:t>
            </w:r>
          </w:p>
        </w:tc>
        <w:tc>
          <w:tcPr>
            <w:tcW w:w="106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1392"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3342,3</w:t>
            </w:r>
          </w:p>
        </w:tc>
        <w:tc>
          <w:tcPr>
            <w:tcW w:w="1519"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c>
          <w:tcPr>
            <w:tcW w:w="1098"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2,8</w:t>
            </w:r>
          </w:p>
        </w:tc>
      </w:tr>
      <w:tr w:rsidR="00FE4D29" w:rsidTr="00482279">
        <w:tc>
          <w:tcPr>
            <w:tcW w:w="3105" w:type="dxa"/>
          </w:tcPr>
          <w:p w:rsidR="00FE4D29" w:rsidRDefault="00FE4D29" w:rsidP="00FE4D29">
            <w:pPr>
              <w:autoSpaceDE w:val="0"/>
              <w:autoSpaceDN w:val="0"/>
              <w:adjustRightInd w:val="0"/>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3.Транспорт</w:t>
            </w:r>
          </w:p>
        </w:tc>
        <w:tc>
          <w:tcPr>
            <w:tcW w:w="139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7342,3</w:t>
            </w:r>
          </w:p>
        </w:tc>
        <w:tc>
          <w:tcPr>
            <w:tcW w:w="106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5,5</w:t>
            </w:r>
          </w:p>
        </w:tc>
        <w:tc>
          <w:tcPr>
            <w:tcW w:w="1392"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6807,0</w:t>
            </w:r>
          </w:p>
        </w:tc>
        <w:tc>
          <w:tcPr>
            <w:tcW w:w="1519"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-7,3</w:t>
            </w:r>
          </w:p>
        </w:tc>
        <w:tc>
          <w:tcPr>
            <w:tcW w:w="1098"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5,7</w:t>
            </w:r>
          </w:p>
        </w:tc>
      </w:tr>
      <w:tr w:rsidR="00FE4D29" w:rsidTr="00482279">
        <w:tc>
          <w:tcPr>
            <w:tcW w:w="3105" w:type="dxa"/>
          </w:tcPr>
          <w:p w:rsidR="00FE4D29" w:rsidRDefault="00FE4D29" w:rsidP="00FE4D29">
            <w:pPr>
              <w:autoSpaceDE w:val="0"/>
              <w:autoSpaceDN w:val="0"/>
              <w:adjustRightInd w:val="0"/>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4.Будівництво</w:t>
            </w:r>
          </w:p>
        </w:tc>
        <w:tc>
          <w:tcPr>
            <w:tcW w:w="139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851,8</w:t>
            </w:r>
          </w:p>
        </w:tc>
        <w:tc>
          <w:tcPr>
            <w:tcW w:w="106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c>
          <w:tcPr>
            <w:tcW w:w="1392"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747,6</w:t>
            </w:r>
          </w:p>
        </w:tc>
        <w:tc>
          <w:tcPr>
            <w:tcW w:w="1519"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-12,2</w:t>
            </w:r>
          </w:p>
        </w:tc>
        <w:tc>
          <w:tcPr>
            <w:tcW w:w="1098"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0,6</w:t>
            </w:r>
          </w:p>
        </w:tc>
      </w:tr>
      <w:tr w:rsidR="00FE4D29" w:rsidTr="00482279">
        <w:tc>
          <w:tcPr>
            <w:tcW w:w="3105" w:type="dxa"/>
          </w:tcPr>
          <w:p w:rsidR="00FE4D29" w:rsidRDefault="00FE4D29" w:rsidP="00FE4D29">
            <w:pPr>
              <w:autoSpaceDE w:val="0"/>
              <w:autoSpaceDN w:val="0"/>
              <w:adjustRightInd w:val="0"/>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5.Ком.-побутові споживачі</w:t>
            </w:r>
          </w:p>
        </w:tc>
        <w:tc>
          <w:tcPr>
            <w:tcW w:w="139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16580,7</w:t>
            </w:r>
          </w:p>
        </w:tc>
        <w:tc>
          <w:tcPr>
            <w:tcW w:w="106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12,3</w:t>
            </w:r>
          </w:p>
        </w:tc>
        <w:tc>
          <w:tcPr>
            <w:tcW w:w="1392"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15194,9</w:t>
            </w:r>
          </w:p>
        </w:tc>
        <w:tc>
          <w:tcPr>
            <w:tcW w:w="1519"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-8,4</w:t>
            </w:r>
          </w:p>
        </w:tc>
        <w:tc>
          <w:tcPr>
            <w:tcW w:w="1098"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12,8</w:t>
            </w:r>
          </w:p>
        </w:tc>
      </w:tr>
      <w:tr w:rsidR="00FE4D29" w:rsidTr="00482279">
        <w:tc>
          <w:tcPr>
            <w:tcW w:w="3105" w:type="dxa"/>
          </w:tcPr>
          <w:p w:rsidR="00FE4D29" w:rsidRDefault="00FE4D29" w:rsidP="00FE4D29">
            <w:pPr>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6.Інші непромислові споживачі</w:t>
            </w:r>
          </w:p>
        </w:tc>
        <w:tc>
          <w:tcPr>
            <w:tcW w:w="139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6493,3</w:t>
            </w:r>
          </w:p>
        </w:tc>
        <w:tc>
          <w:tcPr>
            <w:tcW w:w="106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4,8</w:t>
            </w:r>
          </w:p>
        </w:tc>
        <w:tc>
          <w:tcPr>
            <w:tcW w:w="1392"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5954,9</w:t>
            </w:r>
          </w:p>
        </w:tc>
        <w:tc>
          <w:tcPr>
            <w:tcW w:w="1519"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-8,3</w:t>
            </w:r>
          </w:p>
        </w:tc>
        <w:tc>
          <w:tcPr>
            <w:tcW w:w="1098"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FE4D29" w:rsidTr="00482279">
        <w:tc>
          <w:tcPr>
            <w:tcW w:w="3105" w:type="dxa"/>
          </w:tcPr>
          <w:p w:rsidR="00FE4D29" w:rsidRDefault="00FE4D29" w:rsidP="00FE4D29">
            <w:pPr>
              <w:autoSpaceDE w:val="0"/>
              <w:autoSpaceDN w:val="0"/>
              <w:adjustRightInd w:val="0"/>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7.Населення</w:t>
            </w:r>
          </w:p>
        </w:tc>
        <w:tc>
          <w:tcPr>
            <w:tcW w:w="139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38972.2</w:t>
            </w:r>
          </w:p>
        </w:tc>
        <w:tc>
          <w:tcPr>
            <w:tcW w:w="1063"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28,9</w:t>
            </w:r>
          </w:p>
        </w:tc>
        <w:tc>
          <w:tcPr>
            <w:tcW w:w="1392"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36480,0</w:t>
            </w:r>
          </w:p>
        </w:tc>
        <w:tc>
          <w:tcPr>
            <w:tcW w:w="1519"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-6,4</w:t>
            </w:r>
          </w:p>
        </w:tc>
        <w:tc>
          <w:tcPr>
            <w:tcW w:w="1098" w:type="dxa"/>
          </w:tcPr>
          <w:p w:rsidR="00FE4D29" w:rsidRPr="00482279" w:rsidRDefault="00013D33" w:rsidP="00482279">
            <w:pPr>
              <w:autoSpaceDE w:val="0"/>
              <w:autoSpaceDN w:val="0"/>
              <w:adjustRightInd w:val="0"/>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30,7</w:t>
            </w:r>
          </w:p>
        </w:tc>
      </w:tr>
    </w:tbl>
    <w:p w:rsidR="00650957" w:rsidRDefault="00650957" w:rsidP="00EE1B01">
      <w:pPr>
        <w:autoSpaceDE w:val="0"/>
        <w:autoSpaceDN w:val="0"/>
        <w:adjustRightInd w:val="0"/>
        <w:spacing w:after="0" w:line="360" w:lineRule="auto"/>
        <w:jc w:val="both"/>
        <w:rPr>
          <w:rFonts w:ascii="Times New Roman" w:hAnsi="Times New Roman" w:cs="Times New Roman"/>
          <w:sz w:val="28"/>
          <w:szCs w:val="28"/>
          <w:lang w:val="uk-UA"/>
        </w:rPr>
      </w:pPr>
    </w:p>
    <w:p w:rsidR="00DC6D64" w:rsidRPr="00013D33" w:rsidRDefault="00DC6D64"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sidRPr="00013D33">
        <w:rPr>
          <w:rFonts w:ascii="Times New Roman" w:hAnsi="Times New Roman" w:cs="Times New Roman"/>
          <w:sz w:val="28"/>
          <w:szCs w:val="28"/>
          <w:lang w:val="uk-UA"/>
        </w:rPr>
        <w:t>Стратегічною перспективою і основою сучасної електроенергетики</w:t>
      </w:r>
      <w:r w:rsidR="00EE1B01">
        <w:rPr>
          <w:rFonts w:ascii="Times New Roman" w:hAnsi="Times New Roman" w:cs="Times New Roman"/>
          <w:sz w:val="28"/>
          <w:szCs w:val="28"/>
          <w:lang w:val="uk-UA"/>
        </w:rPr>
        <w:t xml:space="preserve"> </w:t>
      </w:r>
      <w:r w:rsidRPr="00013D33">
        <w:rPr>
          <w:rFonts w:ascii="Times New Roman" w:hAnsi="Times New Roman" w:cs="Times New Roman"/>
          <w:sz w:val="28"/>
          <w:szCs w:val="28"/>
          <w:lang w:val="uk-UA"/>
        </w:rPr>
        <w:t xml:space="preserve">країни є </w:t>
      </w:r>
      <w:r w:rsidRPr="00843DC9">
        <w:rPr>
          <w:rFonts w:ascii="Times New Roman" w:hAnsi="Times New Roman" w:cs="Times New Roman"/>
          <w:b/>
          <w:i/>
          <w:sz w:val="28"/>
          <w:szCs w:val="28"/>
          <w:lang w:val="uk-UA"/>
        </w:rPr>
        <w:t>теплові електростанції</w:t>
      </w:r>
      <w:r w:rsidRPr="00013D33">
        <w:rPr>
          <w:rFonts w:ascii="Times New Roman" w:hAnsi="Times New Roman" w:cs="Times New Roman"/>
          <w:sz w:val="28"/>
          <w:szCs w:val="28"/>
          <w:lang w:val="uk-UA"/>
        </w:rPr>
        <w:t>, які за характером обслуговування споживачів є</w:t>
      </w:r>
      <w:r w:rsidR="00EE1B01">
        <w:rPr>
          <w:rFonts w:ascii="Times New Roman" w:hAnsi="Times New Roman" w:cs="Times New Roman"/>
          <w:sz w:val="28"/>
          <w:szCs w:val="28"/>
          <w:lang w:val="uk-UA"/>
        </w:rPr>
        <w:t xml:space="preserve"> </w:t>
      </w:r>
      <w:r w:rsidRPr="00013D33">
        <w:rPr>
          <w:rFonts w:ascii="Times New Roman" w:hAnsi="Times New Roman" w:cs="Times New Roman"/>
          <w:sz w:val="28"/>
          <w:szCs w:val="28"/>
          <w:lang w:val="uk-UA"/>
        </w:rPr>
        <w:t>районними (ДРЕС). Діють 12 ДРЕС потужністю від 1 до 3,6 млн. кВт кожна.</w:t>
      </w:r>
    </w:p>
    <w:p w:rsidR="00DC6D64" w:rsidRPr="00EE1B01" w:rsidRDefault="00DC6D64"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sidRPr="00013D33">
        <w:rPr>
          <w:rFonts w:ascii="Times New Roman" w:hAnsi="Times New Roman" w:cs="Times New Roman"/>
          <w:sz w:val="28"/>
          <w:szCs w:val="28"/>
          <w:lang w:val="uk-UA"/>
        </w:rPr>
        <w:lastRenderedPageBreak/>
        <w:t>Найбільші з них розміщені в Донбасі</w:t>
      </w:r>
      <w:r>
        <w:rPr>
          <w:rFonts w:ascii="Times New Roman" w:hAnsi="Times New Roman" w:cs="Times New Roman"/>
          <w:sz w:val="28"/>
          <w:szCs w:val="28"/>
          <w:lang w:val="uk-UA"/>
        </w:rPr>
        <w:t xml:space="preserve"> та Придніпров’ї. </w:t>
      </w:r>
      <w:r w:rsidR="00843DC9">
        <w:rPr>
          <w:rFonts w:ascii="Times New Roman" w:hAnsi="Times New Roman" w:cs="Times New Roman"/>
          <w:sz w:val="28"/>
          <w:szCs w:val="28"/>
          <w:lang w:val="uk-UA"/>
        </w:rPr>
        <w:t xml:space="preserve">В західних областях </w:t>
      </w:r>
      <w:r w:rsidRPr="00013D33">
        <w:rPr>
          <w:rFonts w:ascii="Times New Roman" w:hAnsi="Times New Roman" w:cs="Times New Roman"/>
          <w:sz w:val="28"/>
          <w:szCs w:val="28"/>
          <w:lang w:val="uk-UA"/>
        </w:rPr>
        <w:t xml:space="preserve">країни функціонують Бурштинська (2,4 млн. кВт) та Добротвірська ДРЕС. </w:t>
      </w:r>
      <w:r w:rsidR="00EE1B01">
        <w:rPr>
          <w:rFonts w:ascii="Times New Roman" w:hAnsi="Times New Roman" w:cs="Times New Roman"/>
          <w:sz w:val="28"/>
          <w:szCs w:val="28"/>
          <w:lang w:val="uk-UA"/>
        </w:rPr>
        <w:t xml:space="preserve"> </w:t>
      </w:r>
      <w:r w:rsidRPr="00EE1B01">
        <w:rPr>
          <w:rFonts w:ascii="Times New Roman" w:hAnsi="Times New Roman" w:cs="Times New Roman"/>
          <w:sz w:val="28"/>
          <w:szCs w:val="28"/>
          <w:lang w:val="uk-UA"/>
        </w:rPr>
        <w:t xml:space="preserve">Основу </w:t>
      </w:r>
      <w:r w:rsidRPr="00EE1B01">
        <w:rPr>
          <w:rFonts w:ascii="Times New Roman" w:hAnsi="Times New Roman" w:cs="Times New Roman"/>
          <w:i/>
          <w:sz w:val="28"/>
          <w:szCs w:val="28"/>
          <w:lang w:val="uk-UA"/>
        </w:rPr>
        <w:t xml:space="preserve">гідроенергетики </w:t>
      </w:r>
      <w:r w:rsidRPr="00EE1B01">
        <w:rPr>
          <w:rFonts w:ascii="Times New Roman" w:hAnsi="Times New Roman" w:cs="Times New Roman"/>
          <w:sz w:val="28"/>
          <w:szCs w:val="28"/>
          <w:lang w:val="uk-UA"/>
        </w:rPr>
        <w:t>України складає каскад гідроелектростанцій на</w:t>
      </w:r>
      <w:r w:rsidR="00EE1B01">
        <w:rPr>
          <w:rFonts w:ascii="Times New Roman" w:hAnsi="Times New Roman" w:cs="Times New Roman"/>
          <w:sz w:val="28"/>
          <w:szCs w:val="28"/>
          <w:lang w:val="uk-UA"/>
        </w:rPr>
        <w:t xml:space="preserve"> </w:t>
      </w:r>
      <w:r w:rsidRPr="00EE1B01">
        <w:rPr>
          <w:rFonts w:ascii="Times New Roman" w:hAnsi="Times New Roman" w:cs="Times New Roman"/>
          <w:sz w:val="28"/>
          <w:szCs w:val="28"/>
          <w:lang w:val="uk-UA"/>
        </w:rPr>
        <w:t>Дніпрі, загальною потужністю 3,8 млн. кВт, в т.ч. Київська ГЕС і Київська</w:t>
      </w:r>
      <w:r w:rsidR="00EE1B01">
        <w:rPr>
          <w:rFonts w:ascii="Times New Roman" w:hAnsi="Times New Roman" w:cs="Times New Roman"/>
          <w:sz w:val="28"/>
          <w:szCs w:val="28"/>
          <w:lang w:val="uk-UA"/>
        </w:rPr>
        <w:t xml:space="preserve"> </w:t>
      </w:r>
      <w:r w:rsidRPr="00EE1B01">
        <w:rPr>
          <w:rFonts w:ascii="Times New Roman" w:hAnsi="Times New Roman" w:cs="Times New Roman"/>
          <w:sz w:val="28"/>
          <w:szCs w:val="28"/>
          <w:lang w:val="uk-UA"/>
        </w:rPr>
        <w:t>ГАЕС, Канівська ГЕС і ГАЕС, Дніпрогрес, Кременчуцька, Дніпродзержинська</w:t>
      </w:r>
      <w:r w:rsidR="00EE1B01">
        <w:rPr>
          <w:rFonts w:ascii="Times New Roman" w:hAnsi="Times New Roman" w:cs="Times New Roman"/>
          <w:sz w:val="28"/>
          <w:szCs w:val="28"/>
          <w:lang w:val="uk-UA"/>
        </w:rPr>
        <w:t xml:space="preserve"> </w:t>
      </w:r>
      <w:r w:rsidRPr="00EE1B01">
        <w:rPr>
          <w:rFonts w:ascii="Times New Roman" w:hAnsi="Times New Roman" w:cs="Times New Roman"/>
          <w:sz w:val="28"/>
          <w:szCs w:val="28"/>
          <w:lang w:val="uk-UA"/>
        </w:rPr>
        <w:t>та Каховська ГЕС. Споруджується Дністровський гідровузол, в якому вже діє</w:t>
      </w:r>
      <w:r w:rsidR="00EE1B01">
        <w:rPr>
          <w:rFonts w:ascii="Times New Roman" w:hAnsi="Times New Roman" w:cs="Times New Roman"/>
          <w:sz w:val="28"/>
          <w:szCs w:val="28"/>
          <w:lang w:val="uk-UA"/>
        </w:rPr>
        <w:t xml:space="preserve"> </w:t>
      </w:r>
      <w:r w:rsidRPr="00EE1B01">
        <w:rPr>
          <w:rFonts w:ascii="Times New Roman" w:hAnsi="Times New Roman" w:cs="Times New Roman"/>
          <w:sz w:val="28"/>
          <w:szCs w:val="28"/>
          <w:lang w:val="uk-UA"/>
        </w:rPr>
        <w:t xml:space="preserve">Дністровська ГЕС-ГАЕС, вводяться потужності на Ташлицькій ГАЕС. </w:t>
      </w:r>
      <w:r>
        <w:rPr>
          <w:rFonts w:ascii="Times New Roman" w:hAnsi="Times New Roman" w:cs="Times New Roman"/>
          <w:sz w:val="28"/>
          <w:szCs w:val="28"/>
        </w:rPr>
        <w:t>В</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Закарпатській області споруджена Теребле-Ріцька ГЕС. На малих річках</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України функціонують 55 гідроелектростанцій невеликої потужності.</w:t>
      </w:r>
      <w:r w:rsidRPr="00DC6D64">
        <w:rPr>
          <w:rFonts w:ascii="Times New Roman" w:hAnsi="Times New Roman" w:cs="Times New Roman"/>
          <w:sz w:val="28"/>
          <w:szCs w:val="28"/>
        </w:rPr>
        <w:t xml:space="preserve"> </w:t>
      </w:r>
      <w:r>
        <w:rPr>
          <w:rFonts w:ascii="Times New Roman" w:hAnsi="Times New Roman" w:cs="Times New Roman"/>
          <w:sz w:val="28"/>
          <w:szCs w:val="28"/>
        </w:rPr>
        <w:t>В енергобалансі України зростає частка електроенергії, яка виробляється</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атомними електростанціями. Тепер працюють АЕС – Хмельницька, Рівненська,</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Південно-Українська, Запорізька. Чорнобильська АЕС була закрита в 2000 році.</w:t>
      </w:r>
      <w:r w:rsidRPr="00DC6D64">
        <w:rPr>
          <w:rFonts w:ascii="Times New Roman" w:hAnsi="Times New Roman" w:cs="Times New Roman"/>
          <w:sz w:val="28"/>
          <w:szCs w:val="28"/>
        </w:rPr>
        <w:t xml:space="preserve"> </w:t>
      </w:r>
      <w:r>
        <w:rPr>
          <w:rFonts w:ascii="Times New Roman" w:hAnsi="Times New Roman" w:cs="Times New Roman"/>
          <w:sz w:val="28"/>
          <w:szCs w:val="28"/>
        </w:rPr>
        <w:t>На території країни створені Донбаська, Дніпропетровська, Харківська,</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Київська, Кримська, Львівська, Вінницька й Одеська енергосистеми, які</w:t>
      </w:r>
      <w:r w:rsidR="00EE1B01">
        <w:rPr>
          <w:rFonts w:ascii="Times New Roman" w:hAnsi="Times New Roman" w:cs="Times New Roman"/>
          <w:sz w:val="28"/>
          <w:szCs w:val="28"/>
          <w:lang w:val="uk-UA"/>
        </w:rPr>
        <w:t xml:space="preserve"> </w:t>
      </w:r>
      <w:r w:rsidR="00EE1B01">
        <w:rPr>
          <w:rFonts w:ascii="Times New Roman" w:hAnsi="Times New Roman" w:cs="Times New Roman"/>
          <w:sz w:val="28"/>
          <w:szCs w:val="28"/>
        </w:rPr>
        <w:t>об</w:t>
      </w:r>
      <w:r w:rsidR="00EE1B01">
        <w:rPr>
          <w:rFonts w:ascii="Times New Roman" w:hAnsi="Times New Roman" w:cs="Times New Roman"/>
          <w:sz w:val="28"/>
          <w:szCs w:val="28"/>
          <w:lang w:val="uk-UA"/>
        </w:rPr>
        <w:t>’</w:t>
      </w:r>
      <w:r>
        <w:rPr>
          <w:rFonts w:ascii="Times New Roman" w:hAnsi="Times New Roman" w:cs="Times New Roman"/>
          <w:sz w:val="28"/>
          <w:szCs w:val="28"/>
        </w:rPr>
        <w:t>єднані між собою. Найпотужніша лінія електропередач Донбас – Західна</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Україна – Альбертірша (Угорщина)_ напругою 750 кВТ сполучає Україну з</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енергосистемами Росії та країн Західної Європи.</w:t>
      </w:r>
    </w:p>
    <w:p w:rsidR="00EE1B01" w:rsidRPr="00EE1B01" w:rsidRDefault="00DC6D64" w:rsidP="00843DC9">
      <w:pPr>
        <w:shd w:val="clear" w:color="auto" w:fill="FFFFFF"/>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843DC9">
        <w:rPr>
          <w:rFonts w:ascii="Times New Roman" w:hAnsi="Times New Roman" w:cs="Times New Roman"/>
          <w:b/>
          <w:i/>
          <w:sz w:val="28"/>
          <w:szCs w:val="28"/>
        </w:rPr>
        <w:t>Електроенергетика</w:t>
      </w:r>
      <w:r>
        <w:rPr>
          <w:rFonts w:ascii="Times New Roman" w:hAnsi="Times New Roman" w:cs="Times New Roman"/>
          <w:sz w:val="28"/>
          <w:szCs w:val="28"/>
        </w:rPr>
        <w:t xml:space="preserve"> – інфраструктурна галузь, від її функціонування</w:t>
      </w:r>
      <w:r w:rsidR="00EE1B01">
        <w:rPr>
          <w:rFonts w:ascii="Times New Roman" w:hAnsi="Times New Roman" w:cs="Times New Roman"/>
          <w:sz w:val="28"/>
          <w:szCs w:val="28"/>
          <w:lang w:val="uk-UA"/>
        </w:rPr>
        <w:t xml:space="preserve"> </w:t>
      </w:r>
      <w:r>
        <w:rPr>
          <w:rFonts w:ascii="Times New Roman" w:hAnsi="Times New Roman" w:cs="Times New Roman"/>
          <w:sz w:val="28"/>
          <w:szCs w:val="28"/>
        </w:rPr>
        <w:t xml:space="preserve">залежить економіка і добробут населення регіонів України. </w:t>
      </w:r>
      <w:r w:rsidR="00EE1B01">
        <w:rPr>
          <w:rFonts w:ascii="Times New Roman" w:hAnsi="Times New Roman" w:cs="Times New Roman"/>
          <w:sz w:val="28"/>
          <w:szCs w:val="28"/>
          <w:lang w:val="uk-UA"/>
        </w:rPr>
        <w:t xml:space="preserve">Протягом 2016 року експортовано </w:t>
      </w:r>
      <w:r w:rsidR="00EE1B01" w:rsidRPr="00EE1B01">
        <w:rPr>
          <w:rFonts w:ascii="Times New Roman" w:eastAsia="Times New Roman" w:hAnsi="Times New Roman" w:cs="Times New Roman"/>
          <w:color w:val="000000"/>
          <w:sz w:val="28"/>
          <w:szCs w:val="28"/>
          <w:lang w:eastAsia="ru-RU"/>
        </w:rPr>
        <w:t>1 580,1 млн. кВт∙год електроенергії, що на 432,8 млн. кВт∙год, або на 37,7</w:t>
      </w:r>
      <w:r w:rsidR="00EE1B01" w:rsidRPr="00EE1B01">
        <w:rPr>
          <w:rFonts w:ascii="Times New Roman" w:eastAsia="Times New Roman" w:hAnsi="Times New Roman" w:cs="Times New Roman"/>
          <w:color w:val="000000"/>
          <w:sz w:val="28"/>
          <w:szCs w:val="28"/>
          <w:shd w:val="clear" w:color="auto" w:fill="FFFFFF"/>
          <w:lang w:eastAsia="ru-RU"/>
        </w:rPr>
        <w:t>% більше</w:t>
      </w:r>
      <w:r w:rsidR="00EE1B01" w:rsidRPr="00EE1B01">
        <w:rPr>
          <w:rFonts w:ascii="Times New Roman" w:eastAsia="Times New Roman" w:hAnsi="Times New Roman" w:cs="Times New Roman"/>
          <w:color w:val="000000"/>
          <w:sz w:val="28"/>
          <w:szCs w:val="28"/>
          <w:lang w:eastAsia="ru-RU"/>
        </w:rPr>
        <w:t xml:space="preserve"> відповідного показника 2015 року.</w:t>
      </w:r>
      <w:r w:rsidR="00EE1B01">
        <w:rPr>
          <w:rFonts w:ascii="Times New Roman" w:eastAsia="Times New Roman" w:hAnsi="Times New Roman" w:cs="Times New Roman"/>
          <w:color w:val="000000"/>
          <w:sz w:val="28"/>
          <w:szCs w:val="28"/>
          <w:lang w:val="uk-UA" w:eastAsia="ru-RU"/>
        </w:rPr>
        <w:t xml:space="preserve"> Георгафія та структура обсягу</w:t>
      </w:r>
      <w:r w:rsidR="00650957">
        <w:rPr>
          <w:rFonts w:ascii="Times New Roman" w:eastAsia="Times New Roman" w:hAnsi="Times New Roman" w:cs="Times New Roman"/>
          <w:color w:val="000000"/>
          <w:sz w:val="28"/>
          <w:szCs w:val="28"/>
          <w:lang w:val="uk-UA" w:eastAsia="ru-RU"/>
        </w:rPr>
        <w:t xml:space="preserve"> експорту електроенергії розподіляється таким чином: Угорщина – 1132,0 млн. кВт-год(71,6% всього експорту), Молдова-3,7</w:t>
      </w:r>
      <w:r w:rsidR="00650957" w:rsidRPr="00650957">
        <w:rPr>
          <w:rFonts w:ascii="Times New Roman" w:eastAsia="Times New Roman" w:hAnsi="Times New Roman" w:cs="Times New Roman"/>
          <w:color w:val="000000"/>
          <w:sz w:val="28"/>
          <w:szCs w:val="28"/>
          <w:lang w:val="uk-UA" w:eastAsia="ru-RU"/>
        </w:rPr>
        <w:t xml:space="preserve"> </w:t>
      </w:r>
      <w:r w:rsidR="00650957">
        <w:rPr>
          <w:rFonts w:ascii="Times New Roman" w:eastAsia="Times New Roman" w:hAnsi="Times New Roman" w:cs="Times New Roman"/>
          <w:color w:val="000000"/>
          <w:sz w:val="28"/>
          <w:szCs w:val="28"/>
          <w:lang w:val="uk-UA" w:eastAsia="ru-RU"/>
        </w:rPr>
        <w:t>млн. кВт-год, Польща- 443,3</w:t>
      </w:r>
      <w:r w:rsidR="00650957" w:rsidRPr="00650957">
        <w:rPr>
          <w:rFonts w:ascii="Times New Roman" w:eastAsia="Times New Roman" w:hAnsi="Times New Roman" w:cs="Times New Roman"/>
          <w:color w:val="000000"/>
          <w:sz w:val="28"/>
          <w:szCs w:val="28"/>
          <w:lang w:val="uk-UA" w:eastAsia="ru-RU"/>
        </w:rPr>
        <w:t xml:space="preserve"> </w:t>
      </w:r>
      <w:r w:rsidR="00650957">
        <w:rPr>
          <w:rFonts w:ascii="Times New Roman" w:eastAsia="Times New Roman" w:hAnsi="Times New Roman" w:cs="Times New Roman"/>
          <w:color w:val="000000"/>
          <w:sz w:val="28"/>
          <w:szCs w:val="28"/>
          <w:lang w:val="uk-UA" w:eastAsia="ru-RU"/>
        </w:rPr>
        <w:t>млн. кВт-год, Словаччина-0,1млн. кВт-год(що в структурі експорту складає 28,1%).</w:t>
      </w:r>
    </w:p>
    <w:p w:rsidR="00EE1B01" w:rsidRDefault="00650957"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sidRPr="00650957">
        <w:rPr>
          <w:rFonts w:ascii="Times New Roman" w:hAnsi="Times New Roman" w:cs="Times New Roman"/>
          <w:sz w:val="28"/>
          <w:szCs w:val="28"/>
          <w:lang w:val="uk-UA"/>
        </w:rPr>
        <w:t>Україна має</w:t>
      </w:r>
      <w:r>
        <w:rPr>
          <w:rFonts w:ascii="Times New Roman" w:hAnsi="Times New Roman" w:cs="Times New Roman"/>
          <w:sz w:val="28"/>
          <w:szCs w:val="28"/>
          <w:lang w:val="uk-UA"/>
        </w:rPr>
        <w:t xml:space="preserve"> </w:t>
      </w:r>
      <w:r w:rsidRPr="00650957">
        <w:rPr>
          <w:rFonts w:ascii="Times New Roman" w:hAnsi="Times New Roman" w:cs="Times New Roman"/>
          <w:sz w:val="28"/>
          <w:szCs w:val="28"/>
          <w:lang w:val="uk-UA"/>
        </w:rPr>
        <w:t>надлишкові енергогенерувальні потужності, тому вона зацікавлена у співпраці,</w:t>
      </w:r>
      <w:r>
        <w:rPr>
          <w:rFonts w:ascii="Times New Roman" w:hAnsi="Times New Roman" w:cs="Times New Roman"/>
          <w:sz w:val="28"/>
          <w:szCs w:val="28"/>
          <w:lang w:val="uk-UA"/>
        </w:rPr>
        <w:t xml:space="preserve"> </w:t>
      </w:r>
      <w:r w:rsidRPr="00650957">
        <w:rPr>
          <w:rFonts w:ascii="Times New Roman" w:hAnsi="Times New Roman" w:cs="Times New Roman"/>
          <w:sz w:val="28"/>
          <w:szCs w:val="28"/>
          <w:lang w:val="uk-UA"/>
        </w:rPr>
        <w:t>в здійсненні зовнішньої енергетичної політики країнами-членами ЄС</w:t>
      </w:r>
      <w:r>
        <w:rPr>
          <w:rFonts w:ascii="Times New Roman" w:hAnsi="Times New Roman" w:cs="Times New Roman"/>
          <w:sz w:val="28"/>
          <w:szCs w:val="28"/>
          <w:lang w:val="uk-UA"/>
        </w:rPr>
        <w:t xml:space="preserve">, </w:t>
      </w:r>
      <w:r w:rsidR="00DC6D64" w:rsidRPr="00EE1B01">
        <w:rPr>
          <w:rFonts w:ascii="Times New Roman" w:hAnsi="Times New Roman" w:cs="Times New Roman"/>
          <w:sz w:val="28"/>
          <w:szCs w:val="28"/>
          <w:lang w:val="uk-UA"/>
        </w:rPr>
        <w:t>зокрема</w:t>
      </w:r>
      <w:r w:rsidR="00EE1B01" w:rsidRPr="00EE1B01">
        <w:rPr>
          <w:rFonts w:ascii="Times New Roman" w:hAnsi="Times New Roman" w:cs="Times New Roman"/>
          <w:sz w:val="28"/>
          <w:szCs w:val="28"/>
          <w:lang w:val="uk-UA"/>
        </w:rPr>
        <w:t>,</w:t>
      </w:r>
      <w:r w:rsidR="00EE1B01">
        <w:rPr>
          <w:rFonts w:ascii="Times New Roman" w:hAnsi="Times New Roman" w:cs="Times New Roman"/>
          <w:sz w:val="28"/>
          <w:szCs w:val="28"/>
          <w:lang w:val="uk-UA"/>
        </w:rPr>
        <w:t xml:space="preserve"> </w:t>
      </w:r>
      <w:r w:rsidR="00DC6D64" w:rsidRPr="00EE1B01">
        <w:rPr>
          <w:rFonts w:ascii="Times New Roman" w:hAnsi="Times New Roman" w:cs="Times New Roman"/>
          <w:sz w:val="28"/>
          <w:szCs w:val="28"/>
          <w:lang w:val="uk-UA"/>
        </w:rPr>
        <w:t>в частині визначення пріоритетів перебудови інфраструктур постачання</w:t>
      </w:r>
      <w:r w:rsidR="00EE1B01">
        <w:rPr>
          <w:rFonts w:ascii="Times New Roman" w:hAnsi="Times New Roman" w:cs="Times New Roman"/>
          <w:sz w:val="28"/>
          <w:szCs w:val="28"/>
          <w:lang w:val="uk-UA"/>
        </w:rPr>
        <w:t xml:space="preserve"> </w:t>
      </w:r>
      <w:r w:rsidR="00DC6D64" w:rsidRPr="00EE1B01">
        <w:rPr>
          <w:rFonts w:ascii="Times New Roman" w:hAnsi="Times New Roman" w:cs="Times New Roman"/>
          <w:sz w:val="28"/>
          <w:szCs w:val="28"/>
          <w:lang w:val="uk-UA"/>
        </w:rPr>
        <w:t xml:space="preserve">(включаючи трубопроводи і термінали для </w:t>
      </w:r>
      <w:r w:rsidR="00DC6D64" w:rsidRPr="00EE1B01">
        <w:rPr>
          <w:rFonts w:ascii="Times New Roman" w:hAnsi="Times New Roman" w:cs="Times New Roman"/>
          <w:sz w:val="28"/>
          <w:szCs w:val="28"/>
          <w:lang w:val="uk-UA"/>
        </w:rPr>
        <w:lastRenderedPageBreak/>
        <w:t>скрапленого газу), розробки</w:t>
      </w:r>
      <w:r w:rsidR="00EE1B01">
        <w:rPr>
          <w:rFonts w:ascii="Times New Roman" w:hAnsi="Times New Roman" w:cs="Times New Roman"/>
          <w:sz w:val="28"/>
          <w:szCs w:val="28"/>
          <w:lang w:val="uk-UA"/>
        </w:rPr>
        <w:t xml:space="preserve"> </w:t>
      </w:r>
      <w:r w:rsidR="00DC6D64" w:rsidRPr="00EE1B01">
        <w:rPr>
          <w:rFonts w:ascii="Times New Roman" w:hAnsi="Times New Roman" w:cs="Times New Roman"/>
          <w:sz w:val="28"/>
          <w:szCs w:val="28"/>
          <w:lang w:val="uk-UA"/>
        </w:rPr>
        <w:t>Дорожньої карти для створення Пан</w:t>
      </w:r>
      <w:r w:rsidR="00EE1B01">
        <w:rPr>
          <w:rFonts w:ascii="Times New Roman" w:hAnsi="Times New Roman" w:cs="Times New Roman"/>
          <w:sz w:val="28"/>
          <w:szCs w:val="28"/>
          <w:lang w:val="uk-UA"/>
        </w:rPr>
        <w:t>’</w:t>
      </w:r>
      <w:r w:rsidR="00DC6D64" w:rsidRPr="00EE1B01">
        <w:rPr>
          <w:rFonts w:ascii="Times New Roman" w:hAnsi="Times New Roman" w:cs="Times New Roman"/>
          <w:sz w:val="28"/>
          <w:szCs w:val="28"/>
          <w:lang w:val="uk-UA"/>
        </w:rPr>
        <w:t>європейської енергетичної співдружності</w:t>
      </w:r>
      <w:r w:rsidR="00EE1B01" w:rsidRPr="00EE1B01">
        <w:rPr>
          <w:rFonts w:ascii="Times New Roman" w:hAnsi="Times New Roman" w:cs="Times New Roman"/>
          <w:sz w:val="28"/>
          <w:szCs w:val="28"/>
          <w:lang w:val="uk-UA"/>
        </w:rPr>
        <w:t>,</w:t>
      </w:r>
      <w:r w:rsidR="00EE1B01">
        <w:rPr>
          <w:rFonts w:ascii="Times New Roman" w:hAnsi="Times New Roman" w:cs="Times New Roman"/>
          <w:sz w:val="28"/>
          <w:szCs w:val="28"/>
          <w:lang w:val="uk-UA"/>
        </w:rPr>
        <w:t xml:space="preserve"> </w:t>
      </w:r>
      <w:r w:rsidR="00DC6D64" w:rsidRPr="00EE1B01">
        <w:rPr>
          <w:rFonts w:ascii="Times New Roman" w:hAnsi="Times New Roman" w:cs="Times New Roman"/>
          <w:sz w:val="28"/>
          <w:szCs w:val="28"/>
          <w:lang w:val="uk-UA"/>
        </w:rPr>
        <w:t>перегляду підходів до співпраці з основними партнерами ЄС з огляду</w:t>
      </w:r>
      <w:r w:rsidR="00EE1B01">
        <w:rPr>
          <w:rFonts w:ascii="Times New Roman" w:hAnsi="Times New Roman" w:cs="Times New Roman"/>
          <w:sz w:val="28"/>
          <w:szCs w:val="28"/>
          <w:lang w:val="uk-UA"/>
        </w:rPr>
        <w:t xml:space="preserve"> </w:t>
      </w:r>
      <w:r w:rsidR="00DC6D64" w:rsidRPr="00EE1B01">
        <w:rPr>
          <w:rFonts w:ascii="Times New Roman" w:hAnsi="Times New Roman" w:cs="Times New Roman"/>
          <w:sz w:val="28"/>
          <w:szCs w:val="28"/>
          <w:lang w:val="uk-UA"/>
        </w:rPr>
        <w:t xml:space="preserve">взаємозалежності. </w:t>
      </w:r>
    </w:p>
    <w:p w:rsidR="00843DC9" w:rsidRDefault="00843DC9" w:rsidP="00843DC9">
      <w:pPr>
        <w:autoSpaceDE w:val="0"/>
        <w:autoSpaceDN w:val="0"/>
        <w:adjustRightInd w:val="0"/>
        <w:spacing w:after="0" w:line="360" w:lineRule="auto"/>
        <w:ind w:firstLine="709"/>
        <w:jc w:val="both"/>
        <w:rPr>
          <w:rFonts w:ascii="Times New Roman" w:hAnsi="Times New Roman" w:cs="Times New Roman"/>
          <w:sz w:val="28"/>
          <w:szCs w:val="28"/>
          <w:lang w:val="uk-UA"/>
        </w:rPr>
      </w:pPr>
    </w:p>
    <w:p w:rsidR="00AB36A5" w:rsidRPr="00AB36A5" w:rsidRDefault="00AB36A5" w:rsidP="00AB36A5">
      <w:pPr>
        <w:pStyle w:val="a6"/>
        <w:ind w:left="0"/>
        <w:jc w:val="both"/>
        <w:rPr>
          <w:rFonts w:ascii="Times New Roman" w:hAnsi="Times New Roman" w:cs="Times New Roman"/>
          <w:b/>
          <w:sz w:val="28"/>
          <w:szCs w:val="28"/>
          <w:lang w:val="uk-UA"/>
        </w:rPr>
      </w:pPr>
      <w:r w:rsidRPr="00AB36A5">
        <w:rPr>
          <w:rFonts w:ascii="Times New Roman" w:hAnsi="Times New Roman" w:cs="Times New Roman"/>
          <w:b/>
          <w:sz w:val="28"/>
          <w:szCs w:val="28"/>
          <w:lang w:val="uk-UA"/>
        </w:rPr>
        <w:t>9.2.Металургійний комплекс:</w:t>
      </w:r>
      <w:r w:rsidRPr="00AB36A5">
        <w:rPr>
          <w:rFonts w:ascii="Times New Roman" w:eastAsia="Calibri" w:hAnsi="Times New Roman" w:cs="Times New Roman"/>
          <w:b/>
          <w:sz w:val="28"/>
          <w:szCs w:val="28"/>
          <w:lang w:val="uk-UA"/>
        </w:rPr>
        <w:t xml:space="preserve"> регіональні особливості розвитку і розміщення</w:t>
      </w:r>
      <w:r w:rsidRPr="00AB36A5">
        <w:rPr>
          <w:rFonts w:ascii="Times New Roman" w:hAnsi="Times New Roman" w:cs="Times New Roman"/>
          <w:b/>
          <w:sz w:val="28"/>
          <w:szCs w:val="28"/>
          <w:lang w:val="uk-UA"/>
        </w:rPr>
        <w:t>.</w:t>
      </w:r>
    </w:p>
    <w:p w:rsidR="00AB36A5" w:rsidRPr="00AB36A5" w:rsidRDefault="00AB36A5" w:rsidP="00843DC9">
      <w:pPr>
        <w:spacing w:after="0" w:line="360" w:lineRule="auto"/>
        <w:ind w:firstLine="709"/>
        <w:jc w:val="both"/>
        <w:rPr>
          <w:rFonts w:ascii="Times New Roman" w:eastAsia="Calibri" w:hAnsi="Times New Roman" w:cs="Times New Roman"/>
          <w:sz w:val="28"/>
          <w:szCs w:val="28"/>
          <w:lang w:val="uk-UA"/>
        </w:rPr>
      </w:pPr>
      <w:r w:rsidRPr="00843DC9">
        <w:rPr>
          <w:rFonts w:ascii="Times New Roman" w:eastAsia="Calibri" w:hAnsi="Times New Roman" w:cs="Times New Roman"/>
          <w:b/>
          <w:i/>
          <w:sz w:val="28"/>
          <w:szCs w:val="28"/>
          <w:lang w:val="uk-UA"/>
        </w:rPr>
        <w:t>Металургійний комплекс</w:t>
      </w:r>
      <w:r w:rsidRPr="00AB36A5">
        <w:rPr>
          <w:rFonts w:ascii="Times New Roman" w:eastAsia="Calibri" w:hAnsi="Times New Roman" w:cs="Times New Roman"/>
          <w:sz w:val="28"/>
          <w:szCs w:val="28"/>
          <w:lang w:val="uk-UA"/>
        </w:rPr>
        <w:t xml:space="preserve"> – сукупність галузей добувної і обробної  промисловості, підприємства якої виробляють руди чорних і кольорових металів, виробляють чавун, сталь, труби, кольорові метали, нерудну сировину для металургії та обробляють метал.</w:t>
      </w:r>
    </w:p>
    <w:p w:rsidR="00013D33" w:rsidRPr="00843DC9" w:rsidRDefault="00AB36A5"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sidRPr="00D91683">
        <w:rPr>
          <w:rFonts w:ascii="Times New Roman" w:hAnsi="Times New Roman" w:cs="Times New Roman"/>
          <w:sz w:val="28"/>
          <w:szCs w:val="28"/>
          <w:lang w:val="uk-UA"/>
        </w:rPr>
        <w:t>До складу металургійного комплексу входить чорна та кольорова</w:t>
      </w:r>
      <w:r>
        <w:rPr>
          <w:rFonts w:ascii="Times New Roman" w:hAnsi="Times New Roman" w:cs="Times New Roman"/>
          <w:sz w:val="28"/>
          <w:szCs w:val="28"/>
          <w:lang w:val="uk-UA"/>
        </w:rPr>
        <w:t xml:space="preserve"> </w:t>
      </w:r>
      <w:r w:rsidR="00D91683" w:rsidRPr="00D91683">
        <w:rPr>
          <w:rFonts w:ascii="Times New Roman" w:hAnsi="Times New Roman" w:cs="Times New Roman"/>
          <w:sz w:val="28"/>
          <w:szCs w:val="28"/>
          <w:lang w:val="uk-UA"/>
        </w:rPr>
        <w:t>металургія</w:t>
      </w:r>
      <w:r w:rsidR="00D91683">
        <w:rPr>
          <w:rFonts w:ascii="Times New Roman" w:hAnsi="Times New Roman" w:cs="Times New Roman"/>
          <w:sz w:val="28"/>
          <w:szCs w:val="28"/>
          <w:lang w:val="uk-UA"/>
        </w:rPr>
        <w:t xml:space="preserve">(див. табл. 9.4). </w:t>
      </w:r>
      <w:r w:rsidRPr="00D91683">
        <w:rPr>
          <w:rFonts w:ascii="Times New Roman" w:hAnsi="Times New Roman" w:cs="Times New Roman"/>
          <w:sz w:val="28"/>
          <w:szCs w:val="28"/>
          <w:lang w:val="uk-UA"/>
        </w:rPr>
        <w:t>Металургія є важливою галуззю важкої промисловості, однією з</w:t>
      </w:r>
      <w:r>
        <w:rPr>
          <w:rFonts w:ascii="Times New Roman" w:hAnsi="Times New Roman" w:cs="Times New Roman"/>
          <w:sz w:val="28"/>
          <w:szCs w:val="28"/>
          <w:lang w:val="uk-UA"/>
        </w:rPr>
        <w:t xml:space="preserve"> </w:t>
      </w:r>
      <w:r w:rsidRPr="00D91683">
        <w:rPr>
          <w:rFonts w:ascii="Times New Roman" w:hAnsi="Times New Roman" w:cs="Times New Roman"/>
          <w:sz w:val="28"/>
          <w:szCs w:val="28"/>
          <w:lang w:val="uk-UA"/>
        </w:rPr>
        <w:t xml:space="preserve">основних частин фундаменту всієї економіки країни. </w:t>
      </w:r>
      <w:r w:rsidRPr="00BF3A98">
        <w:rPr>
          <w:rFonts w:ascii="Times New Roman" w:hAnsi="Times New Roman" w:cs="Times New Roman"/>
          <w:sz w:val="28"/>
          <w:szCs w:val="28"/>
          <w:lang w:val="uk-UA"/>
        </w:rPr>
        <w:t>Практично немає такого</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підприємства, яке в тій чи іншій мірі не використовувало б продукцію чорної</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металургії, адже чорні метали - це основний конструкційний матеріал для</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 xml:space="preserve">виготовлення засобів та знарядь виробництва, </w:t>
      </w:r>
      <w:r w:rsidR="00843DC9">
        <w:rPr>
          <w:rFonts w:ascii="Times New Roman" w:hAnsi="Times New Roman" w:cs="Times New Roman"/>
          <w:sz w:val="28"/>
          <w:szCs w:val="28"/>
          <w:lang w:val="uk-UA"/>
        </w:rPr>
        <w:t xml:space="preserve">від кількості та якості якого в </w:t>
      </w:r>
      <w:r w:rsidRPr="00843DC9">
        <w:rPr>
          <w:rFonts w:ascii="Times New Roman" w:hAnsi="Times New Roman" w:cs="Times New Roman"/>
          <w:sz w:val="28"/>
          <w:szCs w:val="28"/>
          <w:lang w:val="uk-UA"/>
        </w:rPr>
        <w:t>значній мірі залежать рівень розвитку виробничих сил країни, темпи і</w:t>
      </w:r>
      <w:r>
        <w:rPr>
          <w:rFonts w:ascii="Times New Roman" w:hAnsi="Times New Roman" w:cs="Times New Roman"/>
          <w:sz w:val="28"/>
          <w:szCs w:val="28"/>
          <w:lang w:val="uk-UA"/>
        </w:rPr>
        <w:t xml:space="preserve"> </w:t>
      </w:r>
      <w:r w:rsidRPr="00843DC9">
        <w:rPr>
          <w:rFonts w:ascii="Times New Roman" w:hAnsi="Times New Roman" w:cs="Times New Roman"/>
          <w:sz w:val="28"/>
          <w:szCs w:val="28"/>
          <w:lang w:val="uk-UA"/>
        </w:rPr>
        <w:t>масштаби технічного прогресу</w:t>
      </w:r>
      <w:r w:rsidRPr="00843DC9">
        <w:rPr>
          <w:rFonts w:ascii="Times New Roman" w:hAnsi="Times New Roman" w:cs="Times New Roman"/>
          <w:i/>
          <w:iCs/>
          <w:sz w:val="28"/>
          <w:szCs w:val="28"/>
          <w:lang w:val="uk-UA"/>
        </w:rPr>
        <w:t>.</w:t>
      </w:r>
      <w:r>
        <w:rPr>
          <w:rFonts w:ascii="Times New Roman" w:hAnsi="Times New Roman" w:cs="Times New Roman"/>
          <w:i/>
          <w:iCs/>
          <w:sz w:val="28"/>
          <w:szCs w:val="28"/>
          <w:lang w:val="uk-UA"/>
        </w:rPr>
        <w:t xml:space="preserve"> </w:t>
      </w:r>
    </w:p>
    <w:p w:rsidR="00D91683" w:rsidRPr="00D91683" w:rsidRDefault="00D91683" w:rsidP="00D91683">
      <w:pPr>
        <w:autoSpaceDE w:val="0"/>
        <w:autoSpaceDN w:val="0"/>
        <w:adjustRightInd w:val="0"/>
        <w:spacing w:after="0" w:line="360" w:lineRule="auto"/>
        <w:jc w:val="right"/>
        <w:rPr>
          <w:rFonts w:ascii="Times New Roman" w:hAnsi="Times New Roman" w:cs="Times New Roman"/>
          <w:iCs/>
          <w:sz w:val="28"/>
          <w:szCs w:val="28"/>
          <w:lang w:val="uk-UA"/>
        </w:rPr>
      </w:pPr>
      <w:r w:rsidRPr="00D91683">
        <w:rPr>
          <w:rFonts w:ascii="Times New Roman" w:hAnsi="Times New Roman" w:cs="Times New Roman"/>
          <w:iCs/>
          <w:sz w:val="28"/>
          <w:szCs w:val="28"/>
          <w:lang w:val="uk-UA"/>
        </w:rPr>
        <w:t>Таблиця 9.4.</w:t>
      </w:r>
    </w:p>
    <w:p w:rsidR="00D91683" w:rsidRPr="00843DC9" w:rsidRDefault="00D91683" w:rsidP="00843DC9">
      <w:pPr>
        <w:spacing w:after="0"/>
        <w:ind w:firstLine="709"/>
        <w:jc w:val="center"/>
        <w:rPr>
          <w:rFonts w:ascii="Times New Roman" w:eastAsia="Calibri" w:hAnsi="Times New Roman" w:cs="Times New Roman"/>
          <w:b/>
          <w:sz w:val="28"/>
          <w:szCs w:val="28"/>
          <w:lang w:val="uk-UA"/>
        </w:rPr>
      </w:pPr>
      <w:r w:rsidRPr="00843DC9">
        <w:rPr>
          <w:rFonts w:ascii="Times New Roman" w:eastAsia="Calibri" w:hAnsi="Times New Roman" w:cs="Times New Roman"/>
          <w:b/>
          <w:sz w:val="28"/>
          <w:szCs w:val="28"/>
          <w:lang w:val="uk-UA"/>
        </w:rPr>
        <w:t>Структура металургійного комплексу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4"/>
        <w:gridCol w:w="4786"/>
      </w:tblGrid>
      <w:tr w:rsidR="00D91683" w:rsidRPr="00D91683" w:rsidTr="002357A7">
        <w:tc>
          <w:tcPr>
            <w:tcW w:w="4785" w:type="dxa"/>
          </w:tcPr>
          <w:p w:rsidR="00D91683" w:rsidRPr="00D91683" w:rsidRDefault="00D91683" w:rsidP="00D91683">
            <w:pPr>
              <w:spacing w:after="0" w:line="240" w:lineRule="auto"/>
              <w:jc w:val="center"/>
              <w:rPr>
                <w:rFonts w:ascii="Times New Roman" w:eastAsia="Calibri" w:hAnsi="Times New Roman" w:cs="Times New Roman"/>
                <w:b/>
                <w:sz w:val="28"/>
                <w:szCs w:val="28"/>
                <w:lang w:val="uk-UA"/>
              </w:rPr>
            </w:pPr>
            <w:r w:rsidRPr="00D91683">
              <w:rPr>
                <w:rFonts w:ascii="Times New Roman" w:eastAsia="Calibri" w:hAnsi="Times New Roman" w:cs="Times New Roman"/>
                <w:b/>
                <w:sz w:val="28"/>
                <w:szCs w:val="28"/>
                <w:lang w:val="uk-UA"/>
              </w:rPr>
              <w:t>Чорна металургія</w:t>
            </w:r>
          </w:p>
        </w:tc>
        <w:tc>
          <w:tcPr>
            <w:tcW w:w="4786" w:type="dxa"/>
          </w:tcPr>
          <w:p w:rsidR="00D91683" w:rsidRPr="00D91683" w:rsidRDefault="00D91683" w:rsidP="00D91683">
            <w:pPr>
              <w:spacing w:after="0" w:line="240" w:lineRule="auto"/>
              <w:jc w:val="center"/>
              <w:rPr>
                <w:rFonts w:ascii="Times New Roman" w:eastAsia="Calibri" w:hAnsi="Times New Roman" w:cs="Times New Roman"/>
                <w:b/>
                <w:sz w:val="28"/>
                <w:szCs w:val="28"/>
                <w:lang w:val="uk-UA"/>
              </w:rPr>
            </w:pPr>
            <w:r w:rsidRPr="00D91683">
              <w:rPr>
                <w:rFonts w:ascii="Times New Roman" w:eastAsia="Calibri" w:hAnsi="Times New Roman" w:cs="Times New Roman"/>
                <w:b/>
                <w:sz w:val="28"/>
                <w:szCs w:val="28"/>
                <w:lang w:val="uk-UA"/>
              </w:rPr>
              <w:t>Кольорова металургія</w:t>
            </w:r>
          </w:p>
        </w:tc>
      </w:tr>
      <w:tr w:rsidR="00D91683" w:rsidRPr="00D91683" w:rsidTr="002357A7">
        <w:tc>
          <w:tcPr>
            <w:tcW w:w="4785"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Видобуток та збагачення залізної та марганцевої руди</w:t>
            </w:r>
          </w:p>
        </w:tc>
        <w:tc>
          <w:tcPr>
            <w:tcW w:w="4786"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Виробництво титану та магнію</w:t>
            </w:r>
          </w:p>
        </w:tc>
      </w:tr>
      <w:tr w:rsidR="00D91683" w:rsidRPr="00D91683" w:rsidTr="002357A7">
        <w:tc>
          <w:tcPr>
            <w:tcW w:w="4785"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 xml:space="preserve">Видобуток та збагачення флюсів </w:t>
            </w:r>
            <w:r w:rsidRPr="00D91683">
              <w:rPr>
                <w:rFonts w:ascii="Times New Roman" w:eastAsia="Calibri" w:hAnsi="Times New Roman" w:cs="Times New Roman"/>
                <w:i/>
                <w:sz w:val="28"/>
                <w:szCs w:val="28"/>
                <w:lang w:val="uk-UA"/>
              </w:rPr>
              <w:t>(вид руди)</w:t>
            </w:r>
          </w:p>
        </w:tc>
        <w:tc>
          <w:tcPr>
            <w:tcW w:w="4786"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Виробництво алюмінію</w:t>
            </w:r>
          </w:p>
        </w:tc>
      </w:tr>
      <w:tr w:rsidR="00D91683" w:rsidRPr="00D91683" w:rsidTr="002357A7">
        <w:tc>
          <w:tcPr>
            <w:tcW w:w="4785"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Коксохімічне виробництво</w:t>
            </w:r>
          </w:p>
        </w:tc>
        <w:tc>
          <w:tcPr>
            <w:tcW w:w="4786"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Виробництво цинку</w:t>
            </w:r>
          </w:p>
        </w:tc>
      </w:tr>
      <w:tr w:rsidR="00D91683" w:rsidRPr="00D91683" w:rsidTr="002357A7">
        <w:tc>
          <w:tcPr>
            <w:tcW w:w="4785"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Виробництво чавуну, сталі та прокату</w:t>
            </w:r>
          </w:p>
        </w:tc>
        <w:tc>
          <w:tcPr>
            <w:tcW w:w="4786"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Виробництво ртуті</w:t>
            </w:r>
          </w:p>
        </w:tc>
      </w:tr>
      <w:tr w:rsidR="00D91683" w:rsidRPr="00D91683" w:rsidTr="002357A7">
        <w:tc>
          <w:tcPr>
            <w:tcW w:w="4785"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Виробництво феросплавів</w:t>
            </w:r>
          </w:p>
        </w:tc>
        <w:tc>
          <w:tcPr>
            <w:tcW w:w="4786"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Виробництво дорогоцінних металів</w:t>
            </w:r>
          </w:p>
        </w:tc>
      </w:tr>
      <w:tr w:rsidR="00D91683" w:rsidRPr="00D91683" w:rsidTr="002357A7">
        <w:tc>
          <w:tcPr>
            <w:tcW w:w="4785"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r w:rsidRPr="00D91683">
              <w:rPr>
                <w:rFonts w:ascii="Times New Roman" w:eastAsia="Calibri" w:hAnsi="Times New Roman" w:cs="Times New Roman"/>
                <w:sz w:val="28"/>
                <w:szCs w:val="28"/>
                <w:lang w:val="uk-UA"/>
              </w:rPr>
              <w:t>Виробництво труб</w:t>
            </w:r>
          </w:p>
        </w:tc>
        <w:tc>
          <w:tcPr>
            <w:tcW w:w="4786" w:type="dxa"/>
          </w:tcPr>
          <w:p w:rsidR="00D91683" w:rsidRPr="00D91683" w:rsidRDefault="00D91683" w:rsidP="00D91683">
            <w:pPr>
              <w:spacing w:after="0" w:line="240" w:lineRule="auto"/>
              <w:jc w:val="both"/>
              <w:rPr>
                <w:rFonts w:ascii="Times New Roman" w:eastAsia="Calibri" w:hAnsi="Times New Roman" w:cs="Times New Roman"/>
                <w:sz w:val="28"/>
                <w:szCs w:val="28"/>
                <w:lang w:val="uk-UA"/>
              </w:rPr>
            </w:pPr>
          </w:p>
        </w:tc>
      </w:tr>
    </w:tbl>
    <w:p w:rsidR="00D91683" w:rsidRPr="00D91683" w:rsidRDefault="00D91683" w:rsidP="00D91683">
      <w:pPr>
        <w:spacing w:after="0"/>
        <w:ind w:firstLine="709"/>
        <w:jc w:val="center"/>
        <w:rPr>
          <w:rFonts w:ascii="Times New Roman" w:eastAsia="Calibri" w:hAnsi="Times New Roman" w:cs="Times New Roman"/>
          <w:b/>
          <w:sz w:val="28"/>
          <w:szCs w:val="28"/>
          <w:lang w:val="uk-UA"/>
        </w:rPr>
      </w:pPr>
    </w:p>
    <w:p w:rsidR="0008645D" w:rsidRPr="0008645D" w:rsidRDefault="0008645D" w:rsidP="0008645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Чорна металургія не тільки впливає на розвиток всіх без виключення</w:t>
      </w: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галузей народного господарства країни і є базою їх формування, але й є</w:t>
      </w: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lastRenderedPageBreak/>
        <w:t>важливою експортоутворюючою галуззю і значною мірою визначає експортний</w:t>
      </w: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потенціал країни (40% всього експорту країни).</w:t>
      </w:r>
    </w:p>
    <w:p w:rsidR="00D91683" w:rsidRDefault="0008645D" w:rsidP="0008645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43DC9">
        <w:rPr>
          <w:rFonts w:ascii="Times New Roman" w:hAnsi="Times New Roman" w:cs="Times New Roman"/>
          <w:b/>
          <w:i/>
          <w:sz w:val="28"/>
          <w:szCs w:val="28"/>
          <w:lang w:val="uk-UA"/>
        </w:rPr>
        <w:t>До складу чорної металургії</w:t>
      </w:r>
      <w:r w:rsidRPr="0008645D">
        <w:rPr>
          <w:rFonts w:ascii="Times New Roman" w:hAnsi="Times New Roman" w:cs="Times New Roman"/>
          <w:sz w:val="28"/>
          <w:szCs w:val="28"/>
          <w:lang w:val="uk-UA"/>
        </w:rPr>
        <w:t xml:space="preserve"> належить: видобуток, збагачення та</w:t>
      </w: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агломерація залізних, марганцевих і хромітових руд, виробництво чавуну, сталі</w:t>
      </w: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прокату, труб, метвиробів, випуску концентратів залізної та марганцевої руд</w:t>
      </w: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електроферосплавів, окатишів, флюсових вапняків, вогнетривів, коксу, як</w:t>
      </w: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основного виду палива, феросплавів, вторинна переробка чорних металів та ін.</w:t>
      </w:r>
    </w:p>
    <w:p w:rsidR="0008645D" w:rsidRDefault="0008645D" w:rsidP="0008645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В нашій країні чорна металургія має надзвичайно сприятливі економічні</w:t>
      </w:r>
      <w:r>
        <w:rPr>
          <w:rFonts w:ascii="Times New Roman" w:hAnsi="Times New Roman" w:cs="Times New Roman"/>
          <w:sz w:val="28"/>
          <w:szCs w:val="28"/>
          <w:lang w:val="uk-UA"/>
        </w:rPr>
        <w:t xml:space="preserve"> </w:t>
      </w:r>
      <w:r>
        <w:rPr>
          <w:rFonts w:ascii="Times New Roman" w:hAnsi="Times New Roman" w:cs="Times New Roman"/>
          <w:sz w:val="28"/>
          <w:szCs w:val="28"/>
        </w:rPr>
        <w:t>передумови для свого розвитку.</w:t>
      </w:r>
    </w:p>
    <w:p w:rsidR="0008645D" w:rsidRDefault="0008645D" w:rsidP="0008645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43DC9">
        <w:rPr>
          <w:rFonts w:ascii="Times New Roman" w:hAnsi="Times New Roman" w:cs="Times New Roman"/>
          <w:i/>
          <w:sz w:val="28"/>
          <w:szCs w:val="28"/>
        </w:rPr>
        <w:t>По-перше</w:t>
      </w:r>
      <w:r>
        <w:rPr>
          <w:rFonts w:ascii="Times New Roman" w:hAnsi="Times New Roman" w:cs="Times New Roman"/>
          <w:sz w:val="28"/>
          <w:szCs w:val="28"/>
        </w:rPr>
        <w:t>, в Україні досить добре розвинуті металомісткі галузі і зокрема</w:t>
      </w:r>
      <w:r>
        <w:rPr>
          <w:rFonts w:ascii="Times New Roman" w:hAnsi="Times New Roman" w:cs="Times New Roman"/>
          <w:sz w:val="28"/>
          <w:szCs w:val="28"/>
          <w:lang w:val="uk-UA"/>
        </w:rPr>
        <w:t xml:space="preserve"> </w:t>
      </w:r>
      <w:r>
        <w:rPr>
          <w:rFonts w:ascii="Times New Roman" w:hAnsi="Times New Roman" w:cs="Times New Roman"/>
          <w:sz w:val="28"/>
          <w:szCs w:val="28"/>
        </w:rPr>
        <w:t>машинобудування і металообробка, які дають 15,5% загального обсягу</w:t>
      </w:r>
      <w:r>
        <w:rPr>
          <w:rFonts w:ascii="Times New Roman" w:hAnsi="Times New Roman" w:cs="Times New Roman"/>
          <w:sz w:val="28"/>
          <w:szCs w:val="28"/>
          <w:lang w:val="uk-UA"/>
        </w:rPr>
        <w:t xml:space="preserve"> </w:t>
      </w:r>
      <w:r>
        <w:rPr>
          <w:rFonts w:ascii="Times New Roman" w:hAnsi="Times New Roman" w:cs="Times New Roman"/>
          <w:sz w:val="28"/>
          <w:szCs w:val="28"/>
        </w:rPr>
        <w:t>промислового виробництва України. Ці галузі потребують велику кількість</w:t>
      </w:r>
      <w:r>
        <w:rPr>
          <w:rFonts w:ascii="Times New Roman" w:hAnsi="Times New Roman" w:cs="Times New Roman"/>
          <w:sz w:val="28"/>
          <w:szCs w:val="28"/>
          <w:lang w:val="uk-UA"/>
        </w:rPr>
        <w:t xml:space="preserve"> </w:t>
      </w:r>
      <w:r>
        <w:rPr>
          <w:rFonts w:ascii="Times New Roman" w:hAnsi="Times New Roman" w:cs="Times New Roman"/>
          <w:sz w:val="28"/>
          <w:szCs w:val="28"/>
        </w:rPr>
        <w:t>металу, тобто є споживачами продукції галузі, і таким чином стимулюють</w:t>
      </w:r>
      <w:r>
        <w:rPr>
          <w:rFonts w:ascii="Times New Roman" w:hAnsi="Times New Roman" w:cs="Times New Roman"/>
          <w:sz w:val="28"/>
          <w:szCs w:val="28"/>
          <w:lang w:val="uk-UA"/>
        </w:rPr>
        <w:t xml:space="preserve"> </w:t>
      </w:r>
      <w:r>
        <w:rPr>
          <w:rFonts w:ascii="Times New Roman" w:hAnsi="Times New Roman" w:cs="Times New Roman"/>
          <w:sz w:val="28"/>
          <w:szCs w:val="28"/>
        </w:rPr>
        <w:t>розвиток чорної металургії.</w:t>
      </w:r>
    </w:p>
    <w:p w:rsidR="0008645D" w:rsidRDefault="0008645D" w:rsidP="0008645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843DC9">
        <w:rPr>
          <w:rFonts w:ascii="Times New Roman" w:hAnsi="Times New Roman" w:cs="Times New Roman"/>
          <w:i/>
          <w:sz w:val="28"/>
          <w:szCs w:val="28"/>
        </w:rPr>
        <w:t>По-друге</w:t>
      </w:r>
      <w:r>
        <w:rPr>
          <w:rFonts w:ascii="Times New Roman" w:hAnsi="Times New Roman" w:cs="Times New Roman"/>
          <w:sz w:val="28"/>
          <w:szCs w:val="28"/>
        </w:rPr>
        <w:t>, Україна має достатню кількість трудових ресурсів та</w:t>
      </w:r>
      <w:r>
        <w:rPr>
          <w:rFonts w:ascii="Times New Roman" w:hAnsi="Times New Roman" w:cs="Times New Roman"/>
          <w:sz w:val="28"/>
          <w:szCs w:val="28"/>
          <w:lang w:val="uk-UA"/>
        </w:rPr>
        <w:t xml:space="preserve"> </w:t>
      </w:r>
      <w:r>
        <w:rPr>
          <w:rFonts w:ascii="Times New Roman" w:hAnsi="Times New Roman" w:cs="Times New Roman"/>
          <w:sz w:val="28"/>
          <w:szCs w:val="28"/>
        </w:rPr>
        <w:t>кваліфікованих кадрів, з яких 429 тис. зайнято на підприємствах даної галузі</w:t>
      </w:r>
    </w:p>
    <w:p w:rsidR="0008645D" w:rsidRDefault="0008645D" w:rsidP="0008645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промисловості.</w:t>
      </w:r>
    </w:p>
    <w:p w:rsidR="0008645D" w:rsidRDefault="0008645D" w:rsidP="0008645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Україна має 13 металургійних комбінатів, повного циклу, на яких</w:t>
      </w:r>
      <w:r>
        <w:rPr>
          <w:rFonts w:ascii="Times New Roman" w:hAnsi="Times New Roman" w:cs="Times New Roman"/>
          <w:sz w:val="28"/>
          <w:szCs w:val="28"/>
          <w:lang w:val="uk-UA"/>
        </w:rPr>
        <w:t xml:space="preserve"> </w:t>
      </w:r>
      <w:r>
        <w:rPr>
          <w:rFonts w:ascii="Times New Roman" w:hAnsi="Times New Roman" w:cs="Times New Roman"/>
          <w:sz w:val="28"/>
          <w:szCs w:val="28"/>
        </w:rPr>
        <w:t>виготовляється 98% чавуну і 97% сталі.</w:t>
      </w:r>
    </w:p>
    <w:p w:rsidR="0008645D" w:rsidRDefault="0008645D" w:rsidP="0008645D">
      <w:pPr>
        <w:autoSpaceDE w:val="0"/>
        <w:autoSpaceDN w:val="0"/>
        <w:adjustRightInd w:val="0"/>
        <w:spacing w:after="0" w:line="360" w:lineRule="auto"/>
        <w:jc w:val="both"/>
        <w:rPr>
          <w:rFonts w:ascii="Times New Roman" w:hAnsi="Times New Roman" w:cs="Times New Roman"/>
          <w:sz w:val="28"/>
          <w:szCs w:val="28"/>
          <w:lang w:val="uk-UA"/>
        </w:rPr>
      </w:pPr>
      <w:r w:rsidRPr="0008645D">
        <w:rPr>
          <w:rFonts w:ascii="Times New Roman" w:hAnsi="Times New Roman" w:cs="Times New Roman"/>
          <w:sz w:val="28"/>
          <w:szCs w:val="28"/>
          <w:lang w:val="uk-UA"/>
        </w:rPr>
        <w:t>Металургійні підприємства України мають свої певні принципи</w:t>
      </w: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розміщення</w:t>
      </w:r>
      <w:r>
        <w:rPr>
          <w:rFonts w:ascii="Times New Roman" w:hAnsi="Times New Roman" w:cs="Times New Roman"/>
          <w:sz w:val="28"/>
          <w:szCs w:val="28"/>
          <w:lang w:val="uk-UA"/>
        </w:rPr>
        <w:t>:</w:t>
      </w:r>
    </w:p>
    <w:p w:rsidR="0008645D" w:rsidRPr="0008645D" w:rsidRDefault="0008645D" w:rsidP="0008645D">
      <w:pPr>
        <w:numPr>
          <w:ilvl w:val="0"/>
          <w:numId w:val="70"/>
        </w:numPr>
        <w:spacing w:after="0" w:line="360" w:lineRule="auto"/>
        <w:ind w:left="714" w:hanging="357"/>
        <w:contextualSpacing/>
        <w:jc w:val="both"/>
        <w:rPr>
          <w:rFonts w:ascii="Times New Roman" w:eastAsia="Calibri" w:hAnsi="Times New Roman" w:cs="Times New Roman"/>
          <w:sz w:val="28"/>
          <w:szCs w:val="28"/>
          <w:lang w:val="uk-UA"/>
        </w:rPr>
      </w:pPr>
      <w:r w:rsidRPr="0008645D">
        <w:rPr>
          <w:rFonts w:ascii="Times New Roman" w:eastAsia="Calibri" w:hAnsi="Times New Roman" w:cs="Times New Roman"/>
          <w:sz w:val="28"/>
          <w:szCs w:val="28"/>
          <w:lang w:val="uk-UA"/>
        </w:rPr>
        <w:t>наявність паливних, сировинних і водних ресурсів;</w:t>
      </w:r>
    </w:p>
    <w:p w:rsidR="0008645D" w:rsidRPr="0008645D" w:rsidRDefault="0008645D" w:rsidP="0008645D">
      <w:pPr>
        <w:numPr>
          <w:ilvl w:val="0"/>
          <w:numId w:val="70"/>
        </w:numPr>
        <w:spacing w:after="0" w:line="360" w:lineRule="auto"/>
        <w:ind w:left="714" w:hanging="357"/>
        <w:contextualSpacing/>
        <w:jc w:val="both"/>
        <w:rPr>
          <w:rFonts w:ascii="Times New Roman" w:eastAsia="Calibri" w:hAnsi="Times New Roman" w:cs="Times New Roman"/>
          <w:sz w:val="28"/>
          <w:szCs w:val="28"/>
          <w:lang w:val="uk-UA"/>
        </w:rPr>
      </w:pPr>
      <w:r w:rsidRPr="0008645D">
        <w:rPr>
          <w:rFonts w:ascii="Times New Roman" w:eastAsia="Calibri" w:hAnsi="Times New Roman" w:cs="Times New Roman"/>
          <w:sz w:val="28"/>
          <w:szCs w:val="28"/>
          <w:lang w:val="uk-UA"/>
        </w:rPr>
        <w:t>розвиненість транспортної мережі, інфраструктури;</w:t>
      </w:r>
    </w:p>
    <w:p w:rsidR="0008645D" w:rsidRPr="0008645D" w:rsidRDefault="0008645D" w:rsidP="0008645D">
      <w:pPr>
        <w:numPr>
          <w:ilvl w:val="0"/>
          <w:numId w:val="70"/>
        </w:numPr>
        <w:spacing w:after="0" w:line="360" w:lineRule="auto"/>
        <w:ind w:left="714" w:hanging="357"/>
        <w:contextualSpacing/>
        <w:jc w:val="both"/>
        <w:rPr>
          <w:rFonts w:ascii="Times New Roman" w:eastAsia="Calibri" w:hAnsi="Times New Roman" w:cs="Times New Roman"/>
          <w:sz w:val="28"/>
          <w:szCs w:val="28"/>
          <w:lang w:val="uk-UA"/>
        </w:rPr>
      </w:pPr>
      <w:r w:rsidRPr="0008645D">
        <w:rPr>
          <w:rFonts w:ascii="Times New Roman" w:eastAsia="Calibri" w:hAnsi="Times New Roman" w:cs="Times New Roman"/>
          <w:sz w:val="28"/>
          <w:szCs w:val="28"/>
          <w:lang w:val="uk-UA"/>
        </w:rPr>
        <w:t>попит на металопродукцію;</w:t>
      </w:r>
    </w:p>
    <w:p w:rsidR="0008645D" w:rsidRPr="0008645D" w:rsidRDefault="0008645D" w:rsidP="0008645D">
      <w:pPr>
        <w:numPr>
          <w:ilvl w:val="0"/>
          <w:numId w:val="70"/>
        </w:numPr>
        <w:spacing w:after="0" w:line="360" w:lineRule="auto"/>
        <w:ind w:left="714" w:hanging="357"/>
        <w:contextualSpacing/>
        <w:jc w:val="both"/>
        <w:rPr>
          <w:rFonts w:ascii="Times New Roman" w:eastAsia="Calibri" w:hAnsi="Times New Roman" w:cs="Times New Roman"/>
          <w:sz w:val="28"/>
          <w:szCs w:val="28"/>
          <w:lang w:val="uk-UA"/>
        </w:rPr>
      </w:pPr>
      <w:r w:rsidRPr="0008645D">
        <w:rPr>
          <w:rFonts w:ascii="Times New Roman" w:eastAsia="Calibri" w:hAnsi="Times New Roman" w:cs="Times New Roman"/>
          <w:sz w:val="28"/>
          <w:szCs w:val="28"/>
          <w:lang w:val="uk-UA"/>
        </w:rPr>
        <w:t>розташування центрів її споживання;</w:t>
      </w:r>
    </w:p>
    <w:p w:rsidR="0008645D" w:rsidRPr="0008645D" w:rsidRDefault="0008645D" w:rsidP="0008645D">
      <w:pPr>
        <w:numPr>
          <w:ilvl w:val="0"/>
          <w:numId w:val="70"/>
        </w:numPr>
        <w:spacing w:after="0" w:line="360" w:lineRule="auto"/>
        <w:ind w:left="714" w:hanging="357"/>
        <w:contextualSpacing/>
        <w:jc w:val="both"/>
        <w:rPr>
          <w:rFonts w:ascii="Times New Roman" w:eastAsia="Calibri" w:hAnsi="Times New Roman" w:cs="Times New Roman"/>
          <w:sz w:val="28"/>
          <w:szCs w:val="28"/>
          <w:lang w:val="uk-UA"/>
        </w:rPr>
      </w:pPr>
      <w:r w:rsidRPr="0008645D">
        <w:rPr>
          <w:rFonts w:ascii="Times New Roman" w:eastAsia="Calibri" w:hAnsi="Times New Roman" w:cs="Times New Roman"/>
          <w:sz w:val="28"/>
          <w:szCs w:val="28"/>
          <w:lang w:val="uk-UA"/>
        </w:rPr>
        <w:t>економічна освоєність території;</w:t>
      </w:r>
    </w:p>
    <w:p w:rsidR="0008645D" w:rsidRPr="0008645D" w:rsidRDefault="0008645D" w:rsidP="0008645D">
      <w:pPr>
        <w:numPr>
          <w:ilvl w:val="0"/>
          <w:numId w:val="70"/>
        </w:numPr>
        <w:spacing w:after="0" w:line="360" w:lineRule="auto"/>
        <w:ind w:left="714" w:hanging="357"/>
        <w:contextualSpacing/>
        <w:jc w:val="both"/>
        <w:rPr>
          <w:rFonts w:ascii="Times New Roman" w:eastAsia="Calibri" w:hAnsi="Times New Roman" w:cs="Times New Roman"/>
          <w:sz w:val="28"/>
          <w:szCs w:val="28"/>
          <w:lang w:val="uk-UA"/>
        </w:rPr>
      </w:pPr>
      <w:r w:rsidRPr="0008645D">
        <w:rPr>
          <w:rFonts w:ascii="Times New Roman" w:eastAsia="Calibri" w:hAnsi="Times New Roman" w:cs="Times New Roman"/>
          <w:sz w:val="28"/>
          <w:szCs w:val="28"/>
          <w:lang w:val="uk-UA"/>
        </w:rPr>
        <w:t>екологічна безпека.</w:t>
      </w:r>
    </w:p>
    <w:p w:rsidR="0008645D" w:rsidRDefault="0008645D" w:rsidP="0008645D">
      <w:pPr>
        <w:autoSpaceDE w:val="0"/>
        <w:autoSpaceDN w:val="0"/>
        <w:adjustRightInd w:val="0"/>
        <w:spacing w:after="0" w:line="360" w:lineRule="auto"/>
        <w:jc w:val="both"/>
        <w:rPr>
          <w:rFonts w:ascii="Times New Roman" w:hAnsi="Times New Roman" w:cs="Times New Roman"/>
          <w:sz w:val="28"/>
          <w:szCs w:val="28"/>
          <w:lang w:val="uk-UA"/>
        </w:rPr>
      </w:pPr>
      <w:r w:rsidRPr="00843DC9">
        <w:rPr>
          <w:rFonts w:ascii="Times New Roman" w:hAnsi="Times New Roman" w:cs="Times New Roman"/>
          <w:i/>
          <w:sz w:val="28"/>
          <w:szCs w:val="28"/>
          <w:lang w:val="uk-UA"/>
        </w:rPr>
        <w:t>По-третє,</w:t>
      </w:r>
      <w:r w:rsidRPr="0008645D">
        <w:rPr>
          <w:rFonts w:ascii="Times New Roman" w:hAnsi="Times New Roman" w:cs="Times New Roman"/>
          <w:sz w:val="28"/>
          <w:szCs w:val="28"/>
          <w:lang w:val="uk-UA"/>
        </w:rPr>
        <w:t xml:space="preserve"> металургійні підприємства розміщуються з орієнтацією на</w:t>
      </w:r>
      <w:r>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 xml:space="preserve">сировину і довізне вугілля. </w:t>
      </w:r>
    </w:p>
    <w:p w:rsidR="0008645D" w:rsidRDefault="0008645D"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sidRPr="0008645D">
        <w:rPr>
          <w:rFonts w:ascii="Times New Roman" w:hAnsi="Times New Roman" w:cs="Times New Roman"/>
          <w:sz w:val="28"/>
          <w:szCs w:val="28"/>
          <w:lang w:val="uk-UA"/>
        </w:rPr>
        <w:lastRenderedPageBreak/>
        <w:t>Дуже поширеною в розміщенні чорної металургії розвинутих країн світу</w:t>
      </w:r>
      <w:r w:rsidR="00BF3EFE">
        <w:rPr>
          <w:rFonts w:ascii="Times New Roman" w:hAnsi="Times New Roman" w:cs="Times New Roman"/>
          <w:sz w:val="28"/>
          <w:szCs w:val="28"/>
          <w:lang w:val="uk-UA"/>
        </w:rPr>
        <w:t xml:space="preserve"> </w:t>
      </w:r>
      <w:r w:rsidRPr="0008645D">
        <w:rPr>
          <w:rFonts w:ascii="Times New Roman" w:hAnsi="Times New Roman" w:cs="Times New Roman"/>
          <w:sz w:val="28"/>
          <w:szCs w:val="28"/>
          <w:lang w:val="uk-UA"/>
        </w:rPr>
        <w:t xml:space="preserve">є орієнтація на морські порти. </w:t>
      </w:r>
      <w:r w:rsidRPr="00BF3EFE">
        <w:rPr>
          <w:rFonts w:ascii="Times New Roman" w:hAnsi="Times New Roman" w:cs="Times New Roman"/>
          <w:sz w:val="28"/>
          <w:szCs w:val="28"/>
          <w:lang w:val="uk-UA"/>
        </w:rPr>
        <w:t>В Україні таким чином розміщені комбінати</w:t>
      </w:r>
      <w:r w:rsidR="00BF3EFE">
        <w:rPr>
          <w:rFonts w:ascii="Times New Roman" w:hAnsi="Times New Roman" w:cs="Times New Roman"/>
          <w:sz w:val="28"/>
          <w:szCs w:val="28"/>
          <w:lang w:val="uk-UA"/>
        </w:rPr>
        <w:t xml:space="preserve"> </w:t>
      </w:r>
      <w:r w:rsidRPr="00BF3EFE">
        <w:rPr>
          <w:rFonts w:ascii="Times New Roman" w:hAnsi="Times New Roman" w:cs="Times New Roman"/>
          <w:sz w:val="28"/>
          <w:szCs w:val="28"/>
          <w:lang w:val="uk-UA"/>
        </w:rPr>
        <w:t>Маріуполя (Азовсталь та металургійний комбінат ім. Ілліча), які отримують</w:t>
      </w:r>
      <w:r w:rsidR="00843DC9">
        <w:rPr>
          <w:rFonts w:ascii="Times New Roman" w:hAnsi="Times New Roman" w:cs="Times New Roman"/>
          <w:sz w:val="28"/>
          <w:szCs w:val="28"/>
          <w:lang w:val="uk-UA"/>
        </w:rPr>
        <w:t xml:space="preserve"> </w:t>
      </w:r>
      <w:r w:rsidR="00BF3EFE">
        <w:rPr>
          <w:rFonts w:ascii="Times New Roman" w:hAnsi="Times New Roman" w:cs="Times New Roman"/>
          <w:sz w:val="28"/>
          <w:szCs w:val="28"/>
          <w:lang w:val="uk-UA"/>
        </w:rPr>
        <w:t>з</w:t>
      </w:r>
      <w:r w:rsidRPr="00BF3A98">
        <w:rPr>
          <w:rFonts w:ascii="Times New Roman" w:hAnsi="Times New Roman" w:cs="Times New Roman"/>
          <w:sz w:val="28"/>
          <w:szCs w:val="28"/>
          <w:lang w:val="uk-UA"/>
        </w:rPr>
        <w:t>алізну руду з Керчі і Кривого Рога, а коксівне вугілля з Донбасу.</w:t>
      </w:r>
    </w:p>
    <w:p w:rsidR="00BF3EFE" w:rsidRPr="00843DC9" w:rsidRDefault="00BF3EFE" w:rsidP="00843DC9">
      <w:pPr>
        <w:autoSpaceDE w:val="0"/>
        <w:autoSpaceDN w:val="0"/>
        <w:adjustRightInd w:val="0"/>
        <w:spacing w:after="0" w:line="360" w:lineRule="auto"/>
        <w:ind w:firstLine="709"/>
        <w:jc w:val="both"/>
        <w:rPr>
          <w:rFonts w:ascii="Times New Roman" w:hAnsi="Times New Roman" w:cs="Times New Roman"/>
          <w:b/>
          <w:i/>
          <w:sz w:val="28"/>
          <w:szCs w:val="28"/>
        </w:rPr>
      </w:pPr>
      <w:r w:rsidRPr="00843DC9">
        <w:rPr>
          <w:rFonts w:ascii="Times New Roman" w:hAnsi="Times New Roman" w:cs="Times New Roman"/>
          <w:b/>
          <w:i/>
          <w:sz w:val="28"/>
          <w:szCs w:val="28"/>
        </w:rPr>
        <w:t>В Україні сформувалися 3 основних металургійних райони:</w:t>
      </w:r>
      <w:r w:rsidR="003D719C" w:rsidRPr="00843DC9">
        <w:rPr>
          <w:rFonts w:ascii="Times New Roman" w:hAnsi="Times New Roman" w:cs="Times New Roman"/>
          <w:b/>
          <w:i/>
          <w:sz w:val="28"/>
          <w:szCs w:val="28"/>
          <w:lang w:val="uk-UA"/>
        </w:rPr>
        <w:t xml:space="preserve"> </w:t>
      </w:r>
      <w:r w:rsidR="003D719C" w:rsidRPr="00843DC9">
        <w:rPr>
          <w:rFonts w:ascii="Times New Roman" w:hAnsi="Times New Roman" w:cs="Times New Roman"/>
          <w:b/>
          <w:i/>
          <w:sz w:val="28"/>
          <w:szCs w:val="28"/>
        </w:rPr>
        <w:t>Придніпров</w:t>
      </w:r>
      <w:r w:rsidR="003D719C" w:rsidRPr="00843DC9">
        <w:rPr>
          <w:rFonts w:ascii="Times New Roman" w:hAnsi="Times New Roman" w:cs="Times New Roman"/>
          <w:b/>
          <w:i/>
          <w:sz w:val="28"/>
          <w:szCs w:val="28"/>
          <w:lang w:val="uk-UA"/>
        </w:rPr>
        <w:t>’</w:t>
      </w:r>
      <w:r w:rsidR="003D719C" w:rsidRPr="00843DC9">
        <w:rPr>
          <w:rFonts w:ascii="Times New Roman" w:hAnsi="Times New Roman" w:cs="Times New Roman"/>
          <w:b/>
          <w:i/>
          <w:sz w:val="28"/>
          <w:szCs w:val="28"/>
        </w:rPr>
        <w:t>я, Донецьк і Приазов</w:t>
      </w:r>
      <w:r w:rsidR="003D719C" w:rsidRPr="00843DC9">
        <w:rPr>
          <w:rFonts w:ascii="Times New Roman" w:hAnsi="Times New Roman" w:cs="Times New Roman"/>
          <w:b/>
          <w:i/>
          <w:sz w:val="28"/>
          <w:szCs w:val="28"/>
          <w:lang w:val="uk-UA"/>
        </w:rPr>
        <w:t>’</w:t>
      </w:r>
      <w:r w:rsidRPr="00843DC9">
        <w:rPr>
          <w:rFonts w:ascii="Times New Roman" w:hAnsi="Times New Roman" w:cs="Times New Roman"/>
          <w:b/>
          <w:i/>
          <w:sz w:val="28"/>
          <w:szCs w:val="28"/>
        </w:rPr>
        <w:t>я.</w:t>
      </w:r>
    </w:p>
    <w:p w:rsidR="00BF3EFE" w:rsidRPr="003D719C" w:rsidRDefault="00BF3EFE" w:rsidP="00843DC9">
      <w:pPr>
        <w:autoSpaceDE w:val="0"/>
        <w:autoSpaceDN w:val="0"/>
        <w:adjustRightInd w:val="0"/>
        <w:spacing w:after="0" w:line="360" w:lineRule="auto"/>
        <w:ind w:firstLine="709"/>
        <w:jc w:val="both"/>
        <w:rPr>
          <w:rFonts w:ascii="Times New Roman" w:hAnsi="Times New Roman" w:cs="Times New Roman"/>
          <w:sz w:val="28"/>
          <w:szCs w:val="28"/>
        </w:rPr>
      </w:pPr>
      <w:r w:rsidRPr="003D719C">
        <w:rPr>
          <w:rFonts w:ascii="Times New Roman" w:hAnsi="Times New Roman" w:cs="Times New Roman"/>
          <w:i/>
          <w:sz w:val="28"/>
          <w:szCs w:val="28"/>
        </w:rPr>
        <w:t>В Придніпровському районі</w:t>
      </w:r>
      <w:r w:rsidRPr="003D719C">
        <w:rPr>
          <w:rFonts w:ascii="Times New Roman" w:hAnsi="Times New Roman" w:cs="Times New Roman"/>
          <w:sz w:val="28"/>
          <w:szCs w:val="28"/>
        </w:rPr>
        <w:t xml:space="preserve"> чо</w:t>
      </w:r>
      <w:r w:rsidR="003D719C" w:rsidRPr="003D719C">
        <w:rPr>
          <w:rFonts w:ascii="Times New Roman" w:hAnsi="Times New Roman" w:cs="Times New Roman"/>
          <w:sz w:val="28"/>
          <w:szCs w:val="28"/>
        </w:rPr>
        <w:t>рна металургія стала профільною</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 xml:space="preserve">комплексоутворюючою галуззю, на </w:t>
      </w:r>
      <w:r w:rsidR="003D719C" w:rsidRPr="003D719C">
        <w:rPr>
          <w:rFonts w:ascii="Times New Roman" w:hAnsi="Times New Roman" w:cs="Times New Roman"/>
          <w:sz w:val="28"/>
          <w:szCs w:val="28"/>
        </w:rPr>
        <w:t>основі якої сформувалися великі</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промислові центри і вузли з металургійними підприємствами, які виробляють</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близько 50% виробництва чорних металів і мають виразну спеціаліз</w:t>
      </w:r>
      <w:r w:rsidR="003D719C" w:rsidRPr="003D719C">
        <w:rPr>
          <w:rFonts w:ascii="Times New Roman" w:hAnsi="Times New Roman" w:cs="Times New Roman"/>
          <w:sz w:val="28"/>
          <w:szCs w:val="28"/>
        </w:rPr>
        <w:t>ацію і</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стійкі зв‘язки між собою та спожива</w:t>
      </w:r>
      <w:r w:rsidR="003D719C" w:rsidRPr="003D719C">
        <w:rPr>
          <w:rFonts w:ascii="Times New Roman" w:hAnsi="Times New Roman" w:cs="Times New Roman"/>
          <w:sz w:val="28"/>
          <w:szCs w:val="28"/>
        </w:rPr>
        <w:t>чами металу. Тут розташовано 14</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метал</w:t>
      </w:r>
      <w:r w:rsidR="003D719C" w:rsidRPr="003D719C">
        <w:rPr>
          <w:rFonts w:ascii="Times New Roman" w:hAnsi="Times New Roman" w:cs="Times New Roman"/>
          <w:sz w:val="28"/>
          <w:szCs w:val="28"/>
        </w:rPr>
        <w:t>ургійних заводів з 32 в Україні</w:t>
      </w:r>
      <w:r w:rsidR="003D719C" w:rsidRPr="003D719C">
        <w:rPr>
          <w:rFonts w:ascii="Times New Roman" w:hAnsi="Times New Roman" w:cs="Times New Roman"/>
          <w:sz w:val="28"/>
          <w:szCs w:val="28"/>
          <w:lang w:val="uk-UA"/>
        </w:rPr>
        <w:t>.</w:t>
      </w:r>
    </w:p>
    <w:p w:rsidR="00BF3EFE" w:rsidRPr="003D719C" w:rsidRDefault="00BF3EFE" w:rsidP="00610833">
      <w:pPr>
        <w:pStyle w:val="a6"/>
        <w:numPr>
          <w:ilvl w:val="0"/>
          <w:numId w:val="71"/>
        </w:numPr>
        <w:autoSpaceDE w:val="0"/>
        <w:autoSpaceDN w:val="0"/>
        <w:adjustRightInd w:val="0"/>
        <w:spacing w:after="0" w:line="360" w:lineRule="auto"/>
        <w:jc w:val="both"/>
        <w:rPr>
          <w:rFonts w:ascii="Times New Roman" w:hAnsi="Times New Roman" w:cs="Times New Roman"/>
          <w:sz w:val="28"/>
          <w:szCs w:val="28"/>
        </w:rPr>
      </w:pPr>
      <w:r w:rsidRPr="003D719C">
        <w:rPr>
          <w:rFonts w:ascii="Times New Roman" w:hAnsi="Times New Roman" w:cs="Times New Roman"/>
          <w:sz w:val="28"/>
          <w:szCs w:val="28"/>
        </w:rPr>
        <w:t xml:space="preserve">до </w:t>
      </w:r>
      <w:r w:rsidRPr="003D719C">
        <w:rPr>
          <w:rFonts w:ascii="Times New Roman" w:hAnsi="Times New Roman" w:cs="Times New Roman"/>
          <w:i/>
          <w:sz w:val="28"/>
          <w:szCs w:val="28"/>
        </w:rPr>
        <w:t>Дніпровського металургійного вузла</w:t>
      </w:r>
      <w:r w:rsidR="003D719C" w:rsidRPr="003D719C">
        <w:rPr>
          <w:rFonts w:ascii="Times New Roman" w:hAnsi="Times New Roman" w:cs="Times New Roman"/>
          <w:sz w:val="28"/>
          <w:szCs w:val="28"/>
        </w:rPr>
        <w:t xml:space="preserve"> належать металургійні</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заводи Дніпропетровська (чотири), Дніпродз</w:t>
      </w:r>
      <w:r w:rsidR="003D719C" w:rsidRPr="003D719C">
        <w:rPr>
          <w:rFonts w:ascii="Times New Roman" w:hAnsi="Times New Roman" w:cs="Times New Roman"/>
          <w:sz w:val="28"/>
          <w:szCs w:val="28"/>
        </w:rPr>
        <w:t>ержинська і Новомосковська, які</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виробляють чавун, сталь, прокат, колеса для залізничного транспорту, бляху,</w:t>
      </w:r>
      <w:r w:rsid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мостові конструкції, сплави, а також іншу продукцію;</w:t>
      </w:r>
    </w:p>
    <w:p w:rsidR="00BF3EFE" w:rsidRPr="003D719C" w:rsidRDefault="00BF3EFE" w:rsidP="00610833">
      <w:pPr>
        <w:pStyle w:val="a6"/>
        <w:numPr>
          <w:ilvl w:val="0"/>
          <w:numId w:val="72"/>
        </w:numPr>
        <w:autoSpaceDE w:val="0"/>
        <w:autoSpaceDN w:val="0"/>
        <w:adjustRightInd w:val="0"/>
        <w:spacing w:after="0" w:line="360" w:lineRule="auto"/>
        <w:jc w:val="both"/>
        <w:rPr>
          <w:rFonts w:ascii="Times New Roman" w:hAnsi="Times New Roman" w:cs="Times New Roman"/>
          <w:sz w:val="28"/>
          <w:szCs w:val="28"/>
        </w:rPr>
      </w:pPr>
      <w:r w:rsidRPr="003D719C">
        <w:rPr>
          <w:rFonts w:ascii="Times New Roman" w:hAnsi="Times New Roman" w:cs="Times New Roman"/>
          <w:sz w:val="28"/>
          <w:szCs w:val="28"/>
        </w:rPr>
        <w:t>до Запорізького металургійного вуз</w:t>
      </w:r>
      <w:r w:rsidR="003D719C" w:rsidRPr="003D719C">
        <w:rPr>
          <w:rFonts w:ascii="Times New Roman" w:hAnsi="Times New Roman" w:cs="Times New Roman"/>
          <w:sz w:val="28"/>
          <w:szCs w:val="28"/>
        </w:rPr>
        <w:t>ла належать металургійні заводи</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повного циклу ―Запоріжсталь, електросталеплавильний завод ―Дніпросталь</w:t>
      </w:r>
      <w:r w:rsidR="003D719C" w:rsidRPr="003D719C">
        <w:rPr>
          <w:rFonts w:ascii="Times New Roman" w:hAnsi="Times New Roman" w:cs="Times New Roman"/>
          <w:sz w:val="28"/>
          <w:szCs w:val="28"/>
        </w:rPr>
        <w:t xml:space="preserve"> і</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феросплавний завод. ―Запоріжсталь</w:t>
      </w:r>
      <w:r w:rsidR="003D719C" w:rsidRPr="003D719C">
        <w:rPr>
          <w:rFonts w:ascii="Cambria Math" w:hAnsi="Cambria Math" w:cs="Cambria Math"/>
          <w:sz w:val="28"/>
          <w:szCs w:val="28"/>
          <w:lang w:val="uk-UA"/>
        </w:rPr>
        <w:t xml:space="preserve"> </w:t>
      </w:r>
      <w:r w:rsidRPr="003D719C">
        <w:rPr>
          <w:rFonts w:ascii="Times New Roman" w:hAnsi="Times New Roman" w:cs="Times New Roman"/>
          <w:sz w:val="28"/>
          <w:szCs w:val="28"/>
        </w:rPr>
        <w:t xml:space="preserve"> випускає</w:t>
      </w:r>
      <w:r w:rsidR="003D719C" w:rsidRPr="003D719C">
        <w:rPr>
          <w:rFonts w:ascii="Times New Roman" w:hAnsi="Times New Roman" w:cs="Times New Roman"/>
          <w:sz w:val="28"/>
          <w:szCs w:val="28"/>
        </w:rPr>
        <w:t xml:space="preserve"> чушковий чавун, тонко гаряче і</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холоднокатану листову сталь, стальні відлив</w:t>
      </w:r>
      <w:r w:rsidR="003D719C" w:rsidRPr="003D719C">
        <w:rPr>
          <w:rFonts w:ascii="Times New Roman" w:hAnsi="Times New Roman" w:cs="Times New Roman"/>
          <w:sz w:val="28"/>
          <w:szCs w:val="28"/>
        </w:rPr>
        <w:t>ки, трансформаторну сталь, білу</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бляху, холоднокатаний сталевий лист для автомобільної промисловості тощо.</w:t>
      </w:r>
      <w:r w:rsid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Дніпросталь випускає сталь для машинобудівної промисловості;</w:t>
      </w:r>
    </w:p>
    <w:p w:rsidR="00BF3EFE" w:rsidRPr="003D719C" w:rsidRDefault="00BF3EFE" w:rsidP="00610833">
      <w:pPr>
        <w:pStyle w:val="a6"/>
        <w:numPr>
          <w:ilvl w:val="0"/>
          <w:numId w:val="73"/>
        </w:numPr>
        <w:autoSpaceDE w:val="0"/>
        <w:autoSpaceDN w:val="0"/>
        <w:adjustRightInd w:val="0"/>
        <w:spacing w:after="0" w:line="360" w:lineRule="auto"/>
        <w:jc w:val="both"/>
        <w:rPr>
          <w:rFonts w:ascii="Times New Roman" w:hAnsi="Times New Roman" w:cs="Times New Roman"/>
          <w:sz w:val="28"/>
          <w:szCs w:val="28"/>
        </w:rPr>
      </w:pPr>
      <w:r w:rsidRPr="003D719C">
        <w:rPr>
          <w:rFonts w:ascii="Times New Roman" w:hAnsi="Times New Roman" w:cs="Times New Roman"/>
          <w:sz w:val="28"/>
          <w:szCs w:val="28"/>
        </w:rPr>
        <w:t>до Криворізького металургій</w:t>
      </w:r>
      <w:r w:rsidR="003D719C" w:rsidRPr="003D719C">
        <w:rPr>
          <w:rFonts w:ascii="Times New Roman" w:hAnsi="Times New Roman" w:cs="Times New Roman"/>
          <w:sz w:val="28"/>
          <w:szCs w:val="28"/>
        </w:rPr>
        <w:t>ного вузла належать найбільші в</w:t>
      </w:r>
      <w:r w:rsidR="003D719C" w:rsidRPr="003D719C">
        <w:rPr>
          <w:rFonts w:ascii="Times New Roman" w:hAnsi="Times New Roman" w:cs="Times New Roman"/>
          <w:sz w:val="28"/>
          <w:szCs w:val="28"/>
          <w:lang w:val="uk-UA"/>
        </w:rPr>
        <w:t xml:space="preserve"> </w:t>
      </w:r>
      <w:r w:rsidR="003D719C" w:rsidRPr="003D719C">
        <w:rPr>
          <w:rFonts w:ascii="Times New Roman" w:hAnsi="Times New Roman" w:cs="Times New Roman"/>
          <w:sz w:val="28"/>
          <w:szCs w:val="28"/>
        </w:rPr>
        <w:t>Україні кар</w:t>
      </w:r>
      <w:r w:rsidR="003D719C" w:rsidRPr="003D719C">
        <w:rPr>
          <w:rFonts w:ascii="Times New Roman" w:hAnsi="Times New Roman" w:cs="Times New Roman"/>
          <w:sz w:val="28"/>
          <w:szCs w:val="28"/>
          <w:lang w:val="uk-UA"/>
        </w:rPr>
        <w:t>’</w:t>
      </w:r>
      <w:r w:rsidR="003D719C" w:rsidRPr="003D719C">
        <w:rPr>
          <w:rFonts w:ascii="Times New Roman" w:hAnsi="Times New Roman" w:cs="Times New Roman"/>
          <w:sz w:val="28"/>
          <w:szCs w:val="28"/>
        </w:rPr>
        <w:t>єри, шахти, п</w:t>
      </w:r>
      <w:r w:rsidR="003D719C" w:rsidRPr="003D719C">
        <w:rPr>
          <w:rFonts w:ascii="Times New Roman" w:hAnsi="Times New Roman" w:cs="Times New Roman"/>
          <w:sz w:val="28"/>
          <w:szCs w:val="28"/>
          <w:lang w:val="uk-UA"/>
        </w:rPr>
        <w:t>’</w:t>
      </w:r>
      <w:r w:rsidRPr="003D719C">
        <w:rPr>
          <w:rFonts w:ascii="Times New Roman" w:hAnsi="Times New Roman" w:cs="Times New Roman"/>
          <w:sz w:val="28"/>
          <w:szCs w:val="28"/>
        </w:rPr>
        <w:t>ять гір</w:t>
      </w:r>
      <w:r w:rsidR="003D719C" w:rsidRPr="003D719C">
        <w:rPr>
          <w:rFonts w:ascii="Times New Roman" w:hAnsi="Times New Roman" w:cs="Times New Roman"/>
          <w:sz w:val="28"/>
          <w:szCs w:val="28"/>
        </w:rPr>
        <w:t>ничо збагачувальних комбінатів,</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металургійний завод, трубопрокатний і ферос</w:t>
      </w:r>
      <w:r w:rsidR="003D719C" w:rsidRPr="003D719C">
        <w:rPr>
          <w:rFonts w:ascii="Times New Roman" w:hAnsi="Times New Roman" w:cs="Times New Roman"/>
          <w:sz w:val="28"/>
          <w:szCs w:val="28"/>
        </w:rPr>
        <w:t>плавний заводи Нікополя та його</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марганцева промисловість;</w:t>
      </w:r>
    </w:p>
    <w:p w:rsidR="00BF3EFE" w:rsidRPr="003D719C" w:rsidRDefault="00BF3EFE" w:rsidP="00610833">
      <w:pPr>
        <w:pStyle w:val="a6"/>
        <w:numPr>
          <w:ilvl w:val="0"/>
          <w:numId w:val="74"/>
        </w:numPr>
        <w:autoSpaceDE w:val="0"/>
        <w:autoSpaceDN w:val="0"/>
        <w:adjustRightInd w:val="0"/>
        <w:spacing w:after="0" w:line="360" w:lineRule="auto"/>
        <w:jc w:val="both"/>
        <w:rPr>
          <w:rFonts w:ascii="Times New Roman" w:hAnsi="Times New Roman" w:cs="Times New Roman"/>
          <w:sz w:val="28"/>
          <w:szCs w:val="28"/>
        </w:rPr>
      </w:pPr>
      <w:r w:rsidRPr="003D719C">
        <w:rPr>
          <w:rFonts w:ascii="Times New Roman" w:hAnsi="Times New Roman" w:cs="Times New Roman"/>
          <w:sz w:val="28"/>
          <w:szCs w:val="28"/>
        </w:rPr>
        <w:t>до Кременчуцького вузла чо</w:t>
      </w:r>
      <w:r w:rsidR="003D719C" w:rsidRPr="003D719C">
        <w:rPr>
          <w:rFonts w:ascii="Times New Roman" w:hAnsi="Times New Roman" w:cs="Times New Roman"/>
          <w:sz w:val="28"/>
          <w:szCs w:val="28"/>
        </w:rPr>
        <w:t>рної металургії, що формується,</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належить Дніпровський гірничо збагачува</w:t>
      </w:r>
      <w:r w:rsidR="003D719C" w:rsidRPr="003D719C">
        <w:rPr>
          <w:rFonts w:ascii="Times New Roman" w:hAnsi="Times New Roman" w:cs="Times New Roman"/>
          <w:sz w:val="28"/>
          <w:szCs w:val="28"/>
        </w:rPr>
        <w:t>льний комбінат, який працює для</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потреб металургії Придніпров‘я і Донбасу.</w:t>
      </w:r>
    </w:p>
    <w:p w:rsidR="00BF3EFE" w:rsidRPr="00BF3EFE" w:rsidRDefault="00BF3EFE" w:rsidP="00843DC9">
      <w:pPr>
        <w:autoSpaceDE w:val="0"/>
        <w:autoSpaceDN w:val="0"/>
        <w:adjustRightInd w:val="0"/>
        <w:spacing w:after="0" w:line="360" w:lineRule="auto"/>
        <w:ind w:firstLine="709"/>
        <w:jc w:val="both"/>
        <w:rPr>
          <w:rFonts w:ascii="Times New Roman" w:hAnsi="Times New Roman" w:cs="Times New Roman"/>
          <w:sz w:val="28"/>
          <w:szCs w:val="28"/>
        </w:rPr>
      </w:pPr>
      <w:r w:rsidRPr="00BF3EFE">
        <w:rPr>
          <w:rFonts w:ascii="Times New Roman" w:hAnsi="Times New Roman" w:cs="Times New Roman"/>
          <w:sz w:val="28"/>
          <w:szCs w:val="28"/>
        </w:rPr>
        <w:lastRenderedPageBreak/>
        <w:t xml:space="preserve">До </w:t>
      </w:r>
      <w:r w:rsidRPr="00843DC9">
        <w:rPr>
          <w:rFonts w:ascii="Times New Roman" w:hAnsi="Times New Roman" w:cs="Times New Roman"/>
          <w:b/>
          <w:i/>
          <w:sz w:val="28"/>
          <w:szCs w:val="28"/>
        </w:rPr>
        <w:t>Донецького металургійного р</w:t>
      </w:r>
      <w:r w:rsidR="003D719C" w:rsidRPr="00843DC9">
        <w:rPr>
          <w:rFonts w:ascii="Times New Roman" w:hAnsi="Times New Roman" w:cs="Times New Roman"/>
          <w:b/>
          <w:i/>
          <w:sz w:val="28"/>
          <w:szCs w:val="28"/>
        </w:rPr>
        <w:t>айону</w:t>
      </w:r>
      <w:r w:rsidR="003D719C">
        <w:rPr>
          <w:rFonts w:ascii="Times New Roman" w:hAnsi="Times New Roman" w:cs="Times New Roman"/>
          <w:sz w:val="28"/>
          <w:szCs w:val="28"/>
        </w:rPr>
        <w:t xml:space="preserve"> належать 13 металургійних</w:t>
      </w:r>
      <w:r w:rsidR="003D719C">
        <w:rPr>
          <w:rFonts w:ascii="Times New Roman" w:hAnsi="Times New Roman" w:cs="Times New Roman"/>
          <w:sz w:val="28"/>
          <w:szCs w:val="28"/>
          <w:lang w:val="uk-UA"/>
        </w:rPr>
        <w:t xml:space="preserve"> </w:t>
      </w:r>
      <w:r w:rsidRPr="00BF3EFE">
        <w:rPr>
          <w:rFonts w:ascii="Times New Roman" w:hAnsi="Times New Roman" w:cs="Times New Roman"/>
          <w:sz w:val="28"/>
          <w:szCs w:val="28"/>
        </w:rPr>
        <w:t>заводів, потужних коксохімічних підприємств,</w:t>
      </w:r>
      <w:r w:rsidR="003D719C">
        <w:rPr>
          <w:rFonts w:ascii="Times New Roman" w:hAnsi="Times New Roman" w:cs="Times New Roman"/>
          <w:sz w:val="28"/>
          <w:szCs w:val="28"/>
        </w:rPr>
        <w:t xml:space="preserve"> які виробляють понад 50% коксу</w:t>
      </w:r>
      <w:r w:rsidR="003D719C">
        <w:rPr>
          <w:rFonts w:ascii="Times New Roman" w:hAnsi="Times New Roman" w:cs="Times New Roman"/>
          <w:sz w:val="28"/>
          <w:szCs w:val="28"/>
          <w:lang w:val="uk-UA"/>
        </w:rPr>
        <w:t xml:space="preserve"> </w:t>
      </w:r>
      <w:r w:rsidRPr="00BF3EFE">
        <w:rPr>
          <w:rFonts w:ascii="Times New Roman" w:hAnsi="Times New Roman" w:cs="Times New Roman"/>
          <w:sz w:val="28"/>
          <w:szCs w:val="28"/>
        </w:rPr>
        <w:t>України. По два металургійних заводи розміщені в Донецьку, Макіївці,</w:t>
      </w:r>
      <w:r w:rsidR="003D719C">
        <w:rPr>
          <w:rFonts w:ascii="Times New Roman" w:hAnsi="Times New Roman" w:cs="Times New Roman"/>
          <w:sz w:val="28"/>
          <w:szCs w:val="28"/>
          <w:lang w:val="uk-UA"/>
        </w:rPr>
        <w:t xml:space="preserve"> </w:t>
      </w:r>
      <w:r w:rsidRPr="00BF3EFE">
        <w:rPr>
          <w:rFonts w:ascii="Times New Roman" w:hAnsi="Times New Roman" w:cs="Times New Roman"/>
          <w:sz w:val="28"/>
          <w:szCs w:val="28"/>
        </w:rPr>
        <w:t>Алчевську, Харцизьку; по одному – в Єнакієвому, Краматорську,</w:t>
      </w:r>
      <w:r w:rsidR="003D719C">
        <w:rPr>
          <w:rFonts w:ascii="Times New Roman" w:hAnsi="Times New Roman" w:cs="Times New Roman"/>
          <w:sz w:val="28"/>
          <w:szCs w:val="28"/>
          <w:lang w:val="uk-UA"/>
        </w:rPr>
        <w:t xml:space="preserve"> </w:t>
      </w:r>
      <w:r w:rsidRPr="00BF3EFE">
        <w:rPr>
          <w:rFonts w:ascii="Times New Roman" w:hAnsi="Times New Roman" w:cs="Times New Roman"/>
          <w:sz w:val="28"/>
          <w:szCs w:val="28"/>
        </w:rPr>
        <w:t>Костянтинівці, Луганську та Алмазному. Вони виробляють майже 5</w:t>
      </w:r>
      <w:r w:rsidR="003D719C">
        <w:rPr>
          <w:rFonts w:ascii="Times New Roman" w:hAnsi="Times New Roman" w:cs="Times New Roman"/>
          <w:sz w:val="28"/>
          <w:szCs w:val="28"/>
        </w:rPr>
        <w:t>0% чавуну і</w:t>
      </w:r>
      <w:r w:rsidR="003D719C">
        <w:rPr>
          <w:rFonts w:ascii="Times New Roman" w:hAnsi="Times New Roman" w:cs="Times New Roman"/>
          <w:sz w:val="28"/>
          <w:szCs w:val="28"/>
          <w:lang w:val="uk-UA"/>
        </w:rPr>
        <w:t xml:space="preserve"> </w:t>
      </w:r>
      <w:r w:rsidRPr="00BF3EFE">
        <w:rPr>
          <w:rFonts w:ascii="Times New Roman" w:hAnsi="Times New Roman" w:cs="Times New Roman"/>
          <w:sz w:val="28"/>
          <w:szCs w:val="28"/>
        </w:rPr>
        <w:t>майже 33% продукції металевої пром</w:t>
      </w:r>
      <w:r w:rsidR="003D719C">
        <w:rPr>
          <w:rFonts w:ascii="Times New Roman" w:hAnsi="Times New Roman" w:cs="Times New Roman"/>
          <w:sz w:val="28"/>
          <w:szCs w:val="28"/>
        </w:rPr>
        <w:t>исловості України. В Донецькому</w:t>
      </w:r>
      <w:r w:rsidR="003D719C">
        <w:rPr>
          <w:rFonts w:ascii="Times New Roman" w:hAnsi="Times New Roman" w:cs="Times New Roman"/>
          <w:sz w:val="28"/>
          <w:szCs w:val="28"/>
          <w:lang w:val="uk-UA"/>
        </w:rPr>
        <w:t xml:space="preserve"> </w:t>
      </w:r>
      <w:r w:rsidRPr="00BF3EFE">
        <w:rPr>
          <w:rFonts w:ascii="Times New Roman" w:hAnsi="Times New Roman" w:cs="Times New Roman"/>
          <w:sz w:val="28"/>
          <w:szCs w:val="28"/>
        </w:rPr>
        <w:t>металургійному районі сформувалися 3</w:t>
      </w:r>
      <w:r w:rsidR="003D719C">
        <w:rPr>
          <w:rFonts w:ascii="Times New Roman" w:hAnsi="Times New Roman" w:cs="Times New Roman"/>
          <w:sz w:val="28"/>
          <w:szCs w:val="28"/>
        </w:rPr>
        <w:t xml:space="preserve"> металургійних вузли: </w:t>
      </w:r>
      <w:r w:rsidR="003D719C" w:rsidRPr="003D719C">
        <w:rPr>
          <w:rFonts w:ascii="Times New Roman" w:hAnsi="Times New Roman" w:cs="Times New Roman"/>
          <w:i/>
          <w:sz w:val="28"/>
          <w:szCs w:val="28"/>
        </w:rPr>
        <w:t>Донецько-</w:t>
      </w:r>
      <w:r w:rsidRPr="003D719C">
        <w:rPr>
          <w:rFonts w:ascii="Times New Roman" w:hAnsi="Times New Roman" w:cs="Times New Roman"/>
          <w:i/>
          <w:sz w:val="28"/>
          <w:szCs w:val="28"/>
        </w:rPr>
        <w:t>Макіївський, Єнакієвський та Алчевсько-Алмазнянський.</w:t>
      </w:r>
    </w:p>
    <w:p w:rsidR="00BF3EFE" w:rsidRPr="003D719C" w:rsidRDefault="00BF3EFE" w:rsidP="00610833">
      <w:pPr>
        <w:pStyle w:val="a6"/>
        <w:numPr>
          <w:ilvl w:val="0"/>
          <w:numId w:val="75"/>
        </w:numPr>
        <w:autoSpaceDE w:val="0"/>
        <w:autoSpaceDN w:val="0"/>
        <w:adjustRightInd w:val="0"/>
        <w:spacing w:after="0" w:line="360" w:lineRule="auto"/>
        <w:jc w:val="both"/>
        <w:rPr>
          <w:rFonts w:ascii="Times New Roman" w:hAnsi="Times New Roman" w:cs="Times New Roman"/>
          <w:sz w:val="28"/>
          <w:szCs w:val="28"/>
        </w:rPr>
      </w:pPr>
      <w:r w:rsidRPr="003D719C">
        <w:rPr>
          <w:rFonts w:ascii="Times New Roman" w:hAnsi="Times New Roman" w:cs="Times New Roman"/>
          <w:sz w:val="28"/>
          <w:szCs w:val="28"/>
        </w:rPr>
        <w:t xml:space="preserve">Донецько-Макіївський вузол має 4 металургійні заводи, </w:t>
      </w:r>
      <w:r w:rsidR="003D719C" w:rsidRPr="003D719C">
        <w:rPr>
          <w:rFonts w:ascii="Times New Roman" w:hAnsi="Times New Roman" w:cs="Times New Roman"/>
          <w:sz w:val="28"/>
          <w:szCs w:val="28"/>
        </w:rPr>
        <w:t>ряд</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коксохімічних та інших підприємств.</w:t>
      </w:r>
      <w:r w:rsidR="003D719C" w:rsidRPr="003D719C">
        <w:rPr>
          <w:rFonts w:ascii="Times New Roman" w:hAnsi="Times New Roman" w:cs="Times New Roman"/>
          <w:sz w:val="28"/>
          <w:szCs w:val="28"/>
        </w:rPr>
        <w:t xml:space="preserve"> У Макіївці і Донецьку створене</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трубопрокатне виробництво, кокс</w:t>
      </w:r>
      <w:r w:rsidR="003D719C" w:rsidRPr="003D719C">
        <w:rPr>
          <w:rFonts w:ascii="Times New Roman" w:hAnsi="Times New Roman" w:cs="Times New Roman"/>
          <w:sz w:val="28"/>
          <w:szCs w:val="28"/>
        </w:rPr>
        <w:t>охімія, налагоджено виробництво</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вогнетривів;</w:t>
      </w:r>
    </w:p>
    <w:p w:rsidR="006C1F59" w:rsidRPr="006C1F59" w:rsidRDefault="00BF3EFE" w:rsidP="00610833">
      <w:pPr>
        <w:pStyle w:val="a6"/>
        <w:numPr>
          <w:ilvl w:val="0"/>
          <w:numId w:val="76"/>
        </w:numPr>
        <w:autoSpaceDE w:val="0"/>
        <w:autoSpaceDN w:val="0"/>
        <w:adjustRightInd w:val="0"/>
        <w:spacing w:after="0" w:line="360" w:lineRule="auto"/>
        <w:jc w:val="both"/>
        <w:rPr>
          <w:rFonts w:ascii="Times New Roman" w:hAnsi="Times New Roman" w:cs="Times New Roman"/>
          <w:sz w:val="28"/>
          <w:szCs w:val="28"/>
        </w:rPr>
      </w:pPr>
      <w:r w:rsidRPr="003D719C">
        <w:rPr>
          <w:rFonts w:ascii="Times New Roman" w:hAnsi="Times New Roman" w:cs="Times New Roman"/>
          <w:sz w:val="28"/>
          <w:szCs w:val="28"/>
        </w:rPr>
        <w:t>Єнакієвський вузол має металур</w:t>
      </w:r>
      <w:r w:rsidR="003D719C" w:rsidRPr="003D719C">
        <w:rPr>
          <w:rFonts w:ascii="Times New Roman" w:hAnsi="Times New Roman" w:cs="Times New Roman"/>
          <w:sz w:val="28"/>
          <w:szCs w:val="28"/>
        </w:rPr>
        <w:t>гійний завод, який неодноразово</w:t>
      </w:r>
      <w:r w:rsidR="003D719C" w:rsidRPr="003D719C">
        <w:rPr>
          <w:rFonts w:ascii="Times New Roman" w:hAnsi="Times New Roman" w:cs="Times New Roman"/>
          <w:sz w:val="28"/>
          <w:szCs w:val="28"/>
          <w:lang w:val="uk-UA"/>
        </w:rPr>
        <w:t xml:space="preserve"> </w:t>
      </w:r>
      <w:r w:rsidRPr="003D719C">
        <w:rPr>
          <w:rFonts w:ascii="Times New Roman" w:hAnsi="Times New Roman" w:cs="Times New Roman"/>
          <w:sz w:val="28"/>
          <w:szCs w:val="28"/>
        </w:rPr>
        <w:t>реконструювався;</w:t>
      </w:r>
    </w:p>
    <w:p w:rsidR="00BF3EFE" w:rsidRPr="006C1F59" w:rsidRDefault="00BF3EFE" w:rsidP="00610833">
      <w:pPr>
        <w:pStyle w:val="a6"/>
        <w:numPr>
          <w:ilvl w:val="0"/>
          <w:numId w:val="76"/>
        </w:numPr>
        <w:autoSpaceDE w:val="0"/>
        <w:autoSpaceDN w:val="0"/>
        <w:adjustRightInd w:val="0"/>
        <w:spacing w:after="0" w:line="360" w:lineRule="auto"/>
        <w:jc w:val="both"/>
        <w:rPr>
          <w:rFonts w:ascii="Times New Roman" w:hAnsi="Times New Roman" w:cs="Times New Roman"/>
          <w:sz w:val="28"/>
          <w:szCs w:val="28"/>
        </w:rPr>
      </w:pPr>
      <w:r w:rsidRPr="006C1F59">
        <w:rPr>
          <w:rFonts w:ascii="Times New Roman" w:hAnsi="Times New Roman" w:cs="Times New Roman"/>
          <w:sz w:val="28"/>
          <w:szCs w:val="28"/>
        </w:rPr>
        <w:t xml:space="preserve"> до Алчевсько-Алмазнянського вузл</w:t>
      </w:r>
      <w:r w:rsidR="003D719C" w:rsidRPr="006C1F59">
        <w:rPr>
          <w:rFonts w:ascii="Times New Roman" w:hAnsi="Times New Roman" w:cs="Times New Roman"/>
          <w:sz w:val="28"/>
          <w:szCs w:val="28"/>
        </w:rPr>
        <w:t>а (Луганська обл.) належать два</w:t>
      </w:r>
      <w:r w:rsidR="003D719C" w:rsidRPr="006C1F59">
        <w:rPr>
          <w:rFonts w:ascii="Times New Roman" w:hAnsi="Times New Roman" w:cs="Times New Roman"/>
          <w:sz w:val="28"/>
          <w:szCs w:val="28"/>
          <w:lang w:val="uk-UA"/>
        </w:rPr>
        <w:t xml:space="preserve"> </w:t>
      </w:r>
      <w:r w:rsidRPr="006C1F59">
        <w:rPr>
          <w:rFonts w:ascii="Times New Roman" w:hAnsi="Times New Roman" w:cs="Times New Roman"/>
          <w:sz w:val="28"/>
          <w:szCs w:val="28"/>
        </w:rPr>
        <w:t>металургійних заводи - Алчевський і Алмазня</w:t>
      </w:r>
      <w:r w:rsidR="003D719C" w:rsidRPr="006C1F59">
        <w:rPr>
          <w:rFonts w:ascii="Times New Roman" w:hAnsi="Times New Roman" w:cs="Times New Roman"/>
          <w:sz w:val="28"/>
          <w:szCs w:val="28"/>
        </w:rPr>
        <w:t>нський, та феросплавний завод в</w:t>
      </w:r>
      <w:r w:rsidR="003D719C" w:rsidRPr="006C1F59">
        <w:rPr>
          <w:rFonts w:ascii="Times New Roman" w:hAnsi="Times New Roman" w:cs="Times New Roman"/>
          <w:sz w:val="28"/>
          <w:szCs w:val="28"/>
          <w:lang w:val="uk-UA"/>
        </w:rPr>
        <w:t xml:space="preserve"> </w:t>
      </w:r>
      <w:r w:rsidR="006C1F59" w:rsidRPr="006C1F59">
        <w:rPr>
          <w:rFonts w:ascii="Times New Roman" w:hAnsi="Times New Roman" w:cs="Times New Roman"/>
          <w:sz w:val="28"/>
          <w:szCs w:val="28"/>
        </w:rPr>
        <w:t>місті Стаханові.</w:t>
      </w:r>
      <w:r w:rsidR="006C1F59" w:rsidRPr="006C1F59">
        <w:rPr>
          <w:rFonts w:ascii="Times New Roman" w:hAnsi="Times New Roman" w:cs="Times New Roman"/>
          <w:sz w:val="28"/>
          <w:szCs w:val="28"/>
          <w:lang w:val="uk-UA"/>
        </w:rPr>
        <w:t xml:space="preserve"> </w:t>
      </w:r>
      <w:r w:rsidRPr="006C1F59">
        <w:rPr>
          <w:rFonts w:ascii="Times New Roman" w:hAnsi="Times New Roman" w:cs="Times New Roman"/>
          <w:sz w:val="28"/>
          <w:szCs w:val="28"/>
        </w:rPr>
        <w:t>Алчевський завод після реконструкції став одним з найбільших в Україні.</w:t>
      </w:r>
    </w:p>
    <w:p w:rsidR="00BF3EFE" w:rsidRPr="00BF3EFE" w:rsidRDefault="00BF3EFE" w:rsidP="00843DC9">
      <w:pPr>
        <w:autoSpaceDE w:val="0"/>
        <w:autoSpaceDN w:val="0"/>
        <w:adjustRightInd w:val="0"/>
        <w:spacing w:after="0" w:line="360" w:lineRule="auto"/>
        <w:ind w:firstLine="709"/>
        <w:jc w:val="both"/>
        <w:rPr>
          <w:rFonts w:ascii="Times New Roman" w:hAnsi="Times New Roman" w:cs="Times New Roman"/>
          <w:sz w:val="28"/>
          <w:szCs w:val="28"/>
        </w:rPr>
      </w:pPr>
      <w:r w:rsidRPr="00BF3EFE">
        <w:rPr>
          <w:rFonts w:ascii="Times New Roman" w:hAnsi="Times New Roman" w:cs="Times New Roman"/>
          <w:sz w:val="28"/>
          <w:szCs w:val="28"/>
        </w:rPr>
        <w:t>В Донецькій області виділяють також Харцизький, Крамато</w:t>
      </w:r>
      <w:r w:rsidR="006C1F59">
        <w:rPr>
          <w:rFonts w:ascii="Times New Roman" w:hAnsi="Times New Roman" w:cs="Times New Roman"/>
          <w:sz w:val="28"/>
          <w:szCs w:val="28"/>
        </w:rPr>
        <w:t>рський,</w:t>
      </w:r>
      <w:r w:rsidR="006C1F59">
        <w:rPr>
          <w:rFonts w:ascii="Times New Roman" w:hAnsi="Times New Roman" w:cs="Times New Roman"/>
          <w:sz w:val="28"/>
          <w:szCs w:val="28"/>
          <w:lang w:val="uk-UA"/>
        </w:rPr>
        <w:t xml:space="preserve"> </w:t>
      </w:r>
      <w:r w:rsidRPr="00BF3EFE">
        <w:rPr>
          <w:rFonts w:ascii="Times New Roman" w:hAnsi="Times New Roman" w:cs="Times New Roman"/>
          <w:sz w:val="28"/>
          <w:szCs w:val="28"/>
        </w:rPr>
        <w:t>Костянтинівський металургійні заводи.</w:t>
      </w:r>
    </w:p>
    <w:p w:rsidR="00BF3EFE" w:rsidRDefault="00BF3EFE"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sidRPr="00BF3EFE">
        <w:rPr>
          <w:rFonts w:ascii="Times New Roman" w:hAnsi="Times New Roman" w:cs="Times New Roman"/>
          <w:sz w:val="28"/>
          <w:szCs w:val="28"/>
        </w:rPr>
        <w:t xml:space="preserve">До складу </w:t>
      </w:r>
      <w:r w:rsidRPr="006C1F59">
        <w:rPr>
          <w:rFonts w:ascii="Times New Roman" w:hAnsi="Times New Roman" w:cs="Times New Roman"/>
          <w:i/>
          <w:sz w:val="28"/>
          <w:szCs w:val="28"/>
        </w:rPr>
        <w:t>Приазовського району</w:t>
      </w:r>
      <w:r w:rsidRPr="00BF3EFE">
        <w:rPr>
          <w:rFonts w:ascii="Times New Roman" w:hAnsi="Times New Roman" w:cs="Times New Roman"/>
          <w:sz w:val="28"/>
          <w:szCs w:val="28"/>
        </w:rPr>
        <w:t xml:space="preserve"> чо</w:t>
      </w:r>
      <w:r w:rsidR="006C1F59">
        <w:rPr>
          <w:rFonts w:ascii="Times New Roman" w:hAnsi="Times New Roman" w:cs="Times New Roman"/>
          <w:sz w:val="28"/>
          <w:szCs w:val="28"/>
        </w:rPr>
        <w:t>рної металургії належать заводи</w:t>
      </w:r>
      <w:r w:rsidR="006C1F59">
        <w:rPr>
          <w:rFonts w:ascii="Times New Roman" w:hAnsi="Times New Roman" w:cs="Times New Roman"/>
          <w:sz w:val="28"/>
          <w:szCs w:val="28"/>
          <w:lang w:val="uk-UA"/>
        </w:rPr>
        <w:t xml:space="preserve"> </w:t>
      </w:r>
      <w:r w:rsidRPr="00BF3EFE">
        <w:rPr>
          <w:rFonts w:ascii="Times New Roman" w:hAnsi="Times New Roman" w:cs="Times New Roman"/>
          <w:sz w:val="28"/>
          <w:szCs w:val="28"/>
        </w:rPr>
        <w:t>Маріуполя, а також залізорудні р</w:t>
      </w:r>
      <w:r w:rsidR="006C1F59">
        <w:rPr>
          <w:rFonts w:ascii="Times New Roman" w:hAnsi="Times New Roman" w:cs="Times New Roman"/>
          <w:sz w:val="28"/>
          <w:szCs w:val="28"/>
        </w:rPr>
        <w:t>одовища Керченського басейну та</w:t>
      </w:r>
      <w:r w:rsidR="006C1F59">
        <w:rPr>
          <w:rFonts w:ascii="Times New Roman" w:hAnsi="Times New Roman" w:cs="Times New Roman"/>
          <w:sz w:val="28"/>
          <w:szCs w:val="28"/>
          <w:lang w:val="uk-UA"/>
        </w:rPr>
        <w:t xml:space="preserve"> </w:t>
      </w:r>
      <w:r w:rsidRPr="00BF3EFE">
        <w:rPr>
          <w:rFonts w:ascii="Times New Roman" w:hAnsi="Times New Roman" w:cs="Times New Roman"/>
          <w:sz w:val="28"/>
          <w:szCs w:val="28"/>
        </w:rPr>
        <w:t>металургійні заводи Керчі, які випускають чав</w:t>
      </w:r>
      <w:r w:rsidR="006C1F59">
        <w:rPr>
          <w:rFonts w:ascii="Times New Roman" w:hAnsi="Times New Roman" w:cs="Times New Roman"/>
          <w:sz w:val="28"/>
          <w:szCs w:val="28"/>
        </w:rPr>
        <w:t>ун, сталь, прокат і працюють на</w:t>
      </w:r>
      <w:r w:rsidR="006C1F59">
        <w:rPr>
          <w:rFonts w:ascii="Times New Roman" w:hAnsi="Times New Roman" w:cs="Times New Roman"/>
          <w:sz w:val="28"/>
          <w:szCs w:val="28"/>
          <w:lang w:val="uk-UA"/>
        </w:rPr>
        <w:t xml:space="preserve"> </w:t>
      </w:r>
      <w:r w:rsidRPr="00BF3EFE">
        <w:rPr>
          <w:rFonts w:ascii="Times New Roman" w:hAnsi="Times New Roman" w:cs="Times New Roman"/>
          <w:sz w:val="28"/>
          <w:szCs w:val="28"/>
        </w:rPr>
        <w:t>офлюсованому агломераті з керченських руд т</w:t>
      </w:r>
      <w:r w:rsidR="006C1F59">
        <w:rPr>
          <w:rFonts w:ascii="Times New Roman" w:hAnsi="Times New Roman" w:cs="Times New Roman"/>
          <w:sz w:val="28"/>
          <w:szCs w:val="28"/>
        </w:rPr>
        <w:t>а частково на рудах Криворіжжя.</w:t>
      </w:r>
      <w:r w:rsidR="006C1F59">
        <w:rPr>
          <w:rFonts w:ascii="Times New Roman" w:hAnsi="Times New Roman" w:cs="Times New Roman"/>
          <w:sz w:val="28"/>
          <w:szCs w:val="28"/>
          <w:lang w:val="uk-UA"/>
        </w:rPr>
        <w:t xml:space="preserve"> Чорна металургія Приазов’</w:t>
      </w:r>
      <w:r w:rsidRPr="006C1F59">
        <w:rPr>
          <w:rFonts w:ascii="Times New Roman" w:hAnsi="Times New Roman" w:cs="Times New Roman"/>
          <w:sz w:val="28"/>
          <w:szCs w:val="28"/>
          <w:lang w:val="uk-UA"/>
        </w:rPr>
        <w:t>я забезпечу</w:t>
      </w:r>
      <w:r w:rsidR="006C1F59" w:rsidRPr="006C1F59">
        <w:rPr>
          <w:rFonts w:ascii="Times New Roman" w:hAnsi="Times New Roman" w:cs="Times New Roman"/>
          <w:sz w:val="28"/>
          <w:szCs w:val="28"/>
          <w:lang w:val="uk-UA"/>
        </w:rPr>
        <w:t>є металом місцеві машинобудівні</w:t>
      </w:r>
      <w:r w:rsidR="006C1F59">
        <w:rPr>
          <w:rFonts w:ascii="Times New Roman" w:hAnsi="Times New Roman" w:cs="Times New Roman"/>
          <w:sz w:val="28"/>
          <w:szCs w:val="28"/>
          <w:lang w:val="uk-UA"/>
        </w:rPr>
        <w:t xml:space="preserve"> </w:t>
      </w:r>
      <w:r w:rsidRPr="006C1F59">
        <w:rPr>
          <w:rFonts w:ascii="Times New Roman" w:hAnsi="Times New Roman" w:cs="Times New Roman"/>
          <w:sz w:val="28"/>
          <w:szCs w:val="28"/>
          <w:lang w:val="uk-UA"/>
        </w:rPr>
        <w:t>підприємства і тісно пов‘язана з кок</w:t>
      </w:r>
      <w:r w:rsidR="006C1F59">
        <w:rPr>
          <w:rFonts w:ascii="Times New Roman" w:hAnsi="Times New Roman" w:cs="Times New Roman"/>
          <w:sz w:val="28"/>
          <w:szCs w:val="28"/>
          <w:lang w:val="uk-UA"/>
        </w:rPr>
        <w:t xml:space="preserve">сохімією, виробництвом добрив і </w:t>
      </w:r>
      <w:r w:rsidRPr="006C1F59">
        <w:rPr>
          <w:rFonts w:ascii="Times New Roman" w:hAnsi="Times New Roman" w:cs="Times New Roman"/>
          <w:sz w:val="28"/>
          <w:szCs w:val="28"/>
          <w:lang w:val="uk-UA"/>
        </w:rPr>
        <w:t>будівельних матеріалів.</w:t>
      </w:r>
    </w:p>
    <w:p w:rsidR="006C1F59" w:rsidRDefault="006C1F59"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sidRPr="006C1F59">
        <w:rPr>
          <w:rFonts w:ascii="Times New Roman" w:hAnsi="Times New Roman" w:cs="Times New Roman"/>
          <w:sz w:val="28"/>
          <w:szCs w:val="28"/>
          <w:lang w:val="uk-UA"/>
        </w:rPr>
        <w:t>Металургійний комплекс являє собою базову галузь економіки України,</w:t>
      </w:r>
      <w:r>
        <w:rPr>
          <w:rFonts w:ascii="Times New Roman" w:hAnsi="Times New Roman" w:cs="Times New Roman"/>
          <w:sz w:val="28"/>
          <w:szCs w:val="28"/>
          <w:lang w:val="uk-UA"/>
        </w:rPr>
        <w:t xml:space="preserve"> </w:t>
      </w:r>
      <w:r w:rsidRPr="006C1F59">
        <w:rPr>
          <w:rFonts w:ascii="Times New Roman" w:hAnsi="Times New Roman" w:cs="Times New Roman"/>
          <w:sz w:val="28"/>
          <w:szCs w:val="28"/>
          <w:lang w:val="uk-UA"/>
        </w:rPr>
        <w:t xml:space="preserve">яка </w:t>
      </w:r>
      <w:r>
        <w:rPr>
          <w:rFonts w:ascii="Times New Roman" w:hAnsi="Times New Roman" w:cs="Times New Roman"/>
          <w:sz w:val="28"/>
          <w:szCs w:val="28"/>
          <w:lang w:val="uk-UA"/>
        </w:rPr>
        <w:t>об’</w:t>
      </w:r>
      <w:r w:rsidRPr="006C1F59">
        <w:rPr>
          <w:rFonts w:ascii="Times New Roman" w:hAnsi="Times New Roman" w:cs="Times New Roman"/>
          <w:sz w:val="28"/>
          <w:szCs w:val="28"/>
          <w:lang w:val="uk-UA"/>
        </w:rPr>
        <w:t>єднує більш ніж 300 підприємств, в тому числі: 14 металургійних</w:t>
      </w:r>
      <w:r>
        <w:rPr>
          <w:rFonts w:ascii="Times New Roman" w:hAnsi="Times New Roman" w:cs="Times New Roman"/>
          <w:sz w:val="28"/>
          <w:szCs w:val="28"/>
          <w:lang w:val="uk-UA"/>
        </w:rPr>
        <w:t xml:space="preserve"> </w:t>
      </w:r>
      <w:r w:rsidRPr="006C1F59">
        <w:rPr>
          <w:rFonts w:ascii="Times New Roman" w:hAnsi="Times New Roman" w:cs="Times New Roman"/>
          <w:sz w:val="28"/>
          <w:szCs w:val="28"/>
          <w:lang w:val="uk-UA"/>
        </w:rPr>
        <w:t>комбінатів та заводів, 7 трубних, 10 метал</w:t>
      </w:r>
      <w:r w:rsidR="00843DC9">
        <w:rPr>
          <w:rFonts w:ascii="Times New Roman" w:hAnsi="Times New Roman" w:cs="Times New Roman"/>
          <w:sz w:val="28"/>
          <w:szCs w:val="28"/>
          <w:lang w:val="uk-UA"/>
        </w:rPr>
        <w:t xml:space="preserve">овиробних, 16 </w:t>
      </w:r>
      <w:r w:rsidR="00843DC9">
        <w:rPr>
          <w:rFonts w:ascii="Times New Roman" w:hAnsi="Times New Roman" w:cs="Times New Roman"/>
          <w:sz w:val="28"/>
          <w:szCs w:val="28"/>
          <w:lang w:val="uk-UA"/>
        </w:rPr>
        <w:lastRenderedPageBreak/>
        <w:t xml:space="preserve">коксохімічних, 17 </w:t>
      </w:r>
      <w:r w:rsidRPr="006C1F59">
        <w:rPr>
          <w:rFonts w:ascii="Times New Roman" w:hAnsi="Times New Roman" w:cs="Times New Roman"/>
          <w:sz w:val="28"/>
          <w:szCs w:val="28"/>
          <w:lang w:val="uk-UA"/>
        </w:rPr>
        <w:t>заводів з виробництва вогнетривів, 26 гірничорудних підприємств, 3</w:t>
      </w:r>
      <w:r>
        <w:rPr>
          <w:rFonts w:ascii="Times New Roman" w:hAnsi="Times New Roman" w:cs="Times New Roman"/>
          <w:sz w:val="28"/>
          <w:szCs w:val="28"/>
          <w:lang w:val="uk-UA"/>
        </w:rPr>
        <w:t xml:space="preserve"> </w:t>
      </w:r>
      <w:r w:rsidRPr="006C1F59">
        <w:rPr>
          <w:rFonts w:ascii="Times New Roman" w:hAnsi="Times New Roman" w:cs="Times New Roman"/>
          <w:sz w:val="28"/>
          <w:szCs w:val="28"/>
          <w:lang w:val="uk-UA"/>
        </w:rPr>
        <w:t>феросплавних заводи, 20 заводів кольорової металургії, 35 підприємств</w:t>
      </w:r>
      <w:r>
        <w:rPr>
          <w:rFonts w:ascii="Times New Roman" w:hAnsi="Times New Roman" w:cs="Times New Roman"/>
          <w:sz w:val="28"/>
          <w:szCs w:val="28"/>
          <w:lang w:val="uk-UA"/>
        </w:rPr>
        <w:t xml:space="preserve"> </w:t>
      </w:r>
      <w:r w:rsidRPr="006C1F59">
        <w:rPr>
          <w:rFonts w:ascii="Times New Roman" w:hAnsi="Times New Roman" w:cs="Times New Roman"/>
          <w:sz w:val="28"/>
          <w:szCs w:val="28"/>
          <w:lang w:val="uk-UA"/>
        </w:rPr>
        <w:t>вторинної чорної і кольорової металургії.</w:t>
      </w:r>
    </w:p>
    <w:p w:rsidR="006C1F59" w:rsidRPr="006C1F59" w:rsidRDefault="006C1F59" w:rsidP="00843DC9">
      <w:pPr>
        <w:spacing w:after="0" w:line="360" w:lineRule="auto"/>
        <w:ind w:firstLine="709"/>
        <w:contextualSpacing/>
        <w:jc w:val="both"/>
        <w:rPr>
          <w:rFonts w:ascii="Times New Roman" w:eastAsia="Calibri" w:hAnsi="Times New Roman" w:cs="Times New Roman"/>
          <w:sz w:val="28"/>
          <w:szCs w:val="28"/>
          <w:lang w:val="uk-UA"/>
        </w:rPr>
      </w:pPr>
      <w:r w:rsidRPr="00843DC9">
        <w:rPr>
          <w:rFonts w:ascii="Times New Roman" w:hAnsi="Times New Roman" w:cs="Times New Roman"/>
          <w:b/>
          <w:i/>
          <w:sz w:val="28"/>
          <w:szCs w:val="28"/>
          <w:lang w:val="uk-UA"/>
        </w:rPr>
        <w:t>Кольорова металургія</w:t>
      </w:r>
      <w:r w:rsidRPr="006C1F59">
        <w:rPr>
          <w:rFonts w:ascii="Times New Roman" w:hAnsi="Times New Roman" w:cs="Times New Roman"/>
          <w:sz w:val="28"/>
          <w:szCs w:val="28"/>
          <w:lang w:val="uk-UA"/>
        </w:rPr>
        <w:t xml:space="preserve"> включає видобуток, збагачення, металургійну</w:t>
      </w:r>
      <w:r>
        <w:rPr>
          <w:rFonts w:ascii="Times New Roman" w:hAnsi="Times New Roman" w:cs="Times New Roman"/>
          <w:sz w:val="28"/>
          <w:szCs w:val="28"/>
          <w:lang w:val="uk-UA"/>
        </w:rPr>
        <w:t xml:space="preserve"> </w:t>
      </w:r>
      <w:r w:rsidRPr="006C1F59">
        <w:rPr>
          <w:rFonts w:ascii="Times New Roman" w:hAnsi="Times New Roman" w:cs="Times New Roman"/>
          <w:sz w:val="28"/>
          <w:szCs w:val="28"/>
          <w:lang w:val="uk-UA"/>
        </w:rPr>
        <w:t>переробку кольорових руд, дорогоцінних і рідкісних металів, в тому числі</w:t>
      </w:r>
      <w:r>
        <w:rPr>
          <w:rFonts w:ascii="Times New Roman" w:hAnsi="Times New Roman" w:cs="Times New Roman"/>
          <w:sz w:val="28"/>
          <w:szCs w:val="28"/>
          <w:lang w:val="uk-UA"/>
        </w:rPr>
        <w:t xml:space="preserve"> </w:t>
      </w:r>
      <w:r w:rsidRPr="006C1F59">
        <w:rPr>
          <w:rFonts w:ascii="Times New Roman" w:hAnsi="Times New Roman" w:cs="Times New Roman"/>
          <w:sz w:val="28"/>
          <w:szCs w:val="28"/>
          <w:lang w:val="uk-UA"/>
        </w:rPr>
        <w:t>виробництво сплавів, прокат кольорових металів, переробку вторинної</w:t>
      </w:r>
      <w:r>
        <w:rPr>
          <w:rFonts w:ascii="Times New Roman" w:hAnsi="Times New Roman" w:cs="Times New Roman"/>
          <w:sz w:val="28"/>
          <w:szCs w:val="28"/>
          <w:lang w:val="uk-UA"/>
        </w:rPr>
        <w:t xml:space="preserve"> </w:t>
      </w:r>
      <w:r w:rsidRPr="006C1F59">
        <w:rPr>
          <w:rFonts w:ascii="Times New Roman" w:hAnsi="Times New Roman" w:cs="Times New Roman"/>
          <w:sz w:val="28"/>
          <w:szCs w:val="28"/>
          <w:lang w:val="uk-UA"/>
        </w:rPr>
        <w:t>сировини і видобуток кольорового каміння.</w:t>
      </w:r>
      <w:r w:rsidRPr="006C1F59">
        <w:rPr>
          <w:rFonts w:ascii="Times New Roman" w:eastAsia="Calibri" w:hAnsi="Times New Roman" w:cs="Times New Roman"/>
          <w:b/>
          <w:sz w:val="28"/>
          <w:szCs w:val="28"/>
          <w:lang w:val="uk-UA"/>
        </w:rPr>
        <w:t xml:space="preserve"> </w:t>
      </w:r>
      <w:r w:rsidRPr="006C1F59">
        <w:rPr>
          <w:rFonts w:ascii="Times New Roman" w:eastAsia="Calibri" w:hAnsi="Times New Roman" w:cs="Times New Roman"/>
          <w:sz w:val="28"/>
          <w:szCs w:val="28"/>
          <w:lang w:val="uk-UA"/>
        </w:rPr>
        <w:t>Фактори розміщення та центри галузей кольорової металургії України</w:t>
      </w:r>
      <w:r>
        <w:rPr>
          <w:rFonts w:ascii="Times New Roman" w:eastAsia="Calibri" w:hAnsi="Times New Roman" w:cs="Times New Roman"/>
          <w:sz w:val="28"/>
          <w:szCs w:val="28"/>
          <w:lang w:val="uk-UA"/>
        </w:rPr>
        <w:t xml:space="preserve"> наведено в таблиці 9.5.</w:t>
      </w:r>
    </w:p>
    <w:p w:rsidR="006C1F59" w:rsidRPr="006C1F59" w:rsidRDefault="006C1F59" w:rsidP="006C1F59">
      <w:pPr>
        <w:autoSpaceDE w:val="0"/>
        <w:autoSpaceDN w:val="0"/>
        <w:adjustRightInd w:val="0"/>
        <w:spacing w:after="0" w:line="360" w:lineRule="auto"/>
        <w:jc w:val="right"/>
        <w:rPr>
          <w:rFonts w:ascii="Times New Roman" w:hAnsi="Times New Roman" w:cs="Times New Roman"/>
          <w:iCs/>
          <w:sz w:val="28"/>
          <w:szCs w:val="28"/>
          <w:lang w:val="uk-UA"/>
        </w:rPr>
      </w:pPr>
      <w:r w:rsidRPr="00D91683">
        <w:rPr>
          <w:rFonts w:ascii="Times New Roman" w:hAnsi="Times New Roman" w:cs="Times New Roman"/>
          <w:iCs/>
          <w:sz w:val="28"/>
          <w:szCs w:val="28"/>
          <w:lang w:val="uk-UA"/>
        </w:rPr>
        <w:t xml:space="preserve">Таблиця </w:t>
      </w:r>
      <w:r>
        <w:rPr>
          <w:rFonts w:ascii="Times New Roman" w:hAnsi="Times New Roman" w:cs="Times New Roman"/>
          <w:iCs/>
          <w:sz w:val="28"/>
          <w:szCs w:val="28"/>
          <w:lang w:val="uk-UA"/>
        </w:rPr>
        <w:t>9.5</w:t>
      </w:r>
      <w:r w:rsidRPr="00D91683">
        <w:rPr>
          <w:rFonts w:ascii="Times New Roman" w:hAnsi="Times New Roman" w:cs="Times New Roman"/>
          <w:iCs/>
          <w:sz w:val="28"/>
          <w:szCs w:val="28"/>
          <w:lang w:val="uk-UA"/>
        </w:rPr>
        <w:t>.</w:t>
      </w:r>
    </w:p>
    <w:p w:rsidR="006C1F59" w:rsidRPr="00843DC9" w:rsidRDefault="006C1F59" w:rsidP="006C1F59">
      <w:pPr>
        <w:ind w:left="720"/>
        <w:contextualSpacing/>
        <w:jc w:val="center"/>
        <w:rPr>
          <w:rFonts w:ascii="Times New Roman" w:eastAsia="Calibri" w:hAnsi="Times New Roman" w:cs="Times New Roman"/>
          <w:b/>
          <w:sz w:val="28"/>
          <w:szCs w:val="28"/>
          <w:lang w:val="uk-UA"/>
        </w:rPr>
      </w:pPr>
      <w:r w:rsidRPr="00843DC9">
        <w:rPr>
          <w:rFonts w:ascii="Times New Roman" w:eastAsia="Calibri" w:hAnsi="Times New Roman" w:cs="Times New Roman"/>
          <w:b/>
          <w:sz w:val="28"/>
          <w:szCs w:val="28"/>
          <w:lang w:val="uk-UA"/>
        </w:rPr>
        <w:t>Фактори розміщення та центри галузей кольорової металургії України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19"/>
        <w:gridCol w:w="2950"/>
        <w:gridCol w:w="2845"/>
      </w:tblGrid>
      <w:tr w:rsidR="006C1F59" w:rsidRPr="006C1F59" w:rsidTr="006C1F59">
        <w:tc>
          <w:tcPr>
            <w:tcW w:w="9214" w:type="dxa"/>
            <w:gridSpan w:val="3"/>
          </w:tcPr>
          <w:p w:rsidR="006C1F59" w:rsidRPr="006C1F59" w:rsidRDefault="006C1F59" w:rsidP="006C1F59">
            <w:pPr>
              <w:spacing w:after="0" w:line="240" w:lineRule="auto"/>
              <w:contextualSpacing/>
              <w:jc w:val="center"/>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Кольорова металургія України</w:t>
            </w:r>
          </w:p>
        </w:tc>
      </w:tr>
      <w:tr w:rsidR="006C1F59" w:rsidRPr="006C1F59" w:rsidTr="006C1F59">
        <w:tc>
          <w:tcPr>
            <w:tcW w:w="3419" w:type="dxa"/>
          </w:tcPr>
          <w:p w:rsidR="006C1F59" w:rsidRPr="006C1F59" w:rsidRDefault="006C1F59" w:rsidP="006C1F59">
            <w:pPr>
              <w:spacing w:after="0" w:line="240" w:lineRule="auto"/>
              <w:contextualSpacing/>
              <w:jc w:val="center"/>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Галузі</w:t>
            </w:r>
          </w:p>
        </w:tc>
        <w:tc>
          <w:tcPr>
            <w:tcW w:w="2950" w:type="dxa"/>
          </w:tcPr>
          <w:p w:rsidR="006C1F59" w:rsidRPr="006C1F59" w:rsidRDefault="006C1F59" w:rsidP="006C1F59">
            <w:pPr>
              <w:spacing w:after="0" w:line="240" w:lineRule="auto"/>
              <w:contextualSpacing/>
              <w:jc w:val="center"/>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Фактори розміщення</w:t>
            </w:r>
          </w:p>
        </w:tc>
        <w:tc>
          <w:tcPr>
            <w:tcW w:w="2845" w:type="dxa"/>
          </w:tcPr>
          <w:p w:rsidR="006C1F59" w:rsidRPr="006C1F59" w:rsidRDefault="006C1F59" w:rsidP="006C1F59">
            <w:pPr>
              <w:spacing w:after="0" w:line="240" w:lineRule="auto"/>
              <w:contextualSpacing/>
              <w:jc w:val="center"/>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Центри</w:t>
            </w:r>
          </w:p>
        </w:tc>
      </w:tr>
      <w:tr w:rsidR="006C1F59" w:rsidRPr="006C1F59" w:rsidTr="006C1F59">
        <w:tc>
          <w:tcPr>
            <w:tcW w:w="3419"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Алюмінієва промисловість</w:t>
            </w:r>
          </w:p>
        </w:tc>
        <w:tc>
          <w:tcPr>
            <w:tcW w:w="2950"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Орієнтація на джерела електроенергії</w:t>
            </w:r>
          </w:p>
        </w:tc>
        <w:tc>
          <w:tcPr>
            <w:tcW w:w="2845"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Миколаїв;</w:t>
            </w:r>
          </w:p>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Запоріжжя</w:t>
            </w:r>
          </w:p>
        </w:tc>
      </w:tr>
      <w:tr w:rsidR="006C1F59" w:rsidRPr="006C1F59" w:rsidTr="006C1F59">
        <w:tc>
          <w:tcPr>
            <w:tcW w:w="3419"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Титаномагнієва промисловість</w:t>
            </w:r>
          </w:p>
        </w:tc>
        <w:tc>
          <w:tcPr>
            <w:tcW w:w="2950"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Орієнтація на джерела електроенергії</w:t>
            </w:r>
          </w:p>
        </w:tc>
        <w:tc>
          <w:tcPr>
            <w:tcW w:w="2845"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Калуш;</w:t>
            </w:r>
          </w:p>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Запоріжжя</w:t>
            </w:r>
          </w:p>
        </w:tc>
      </w:tr>
      <w:tr w:rsidR="006C1F59" w:rsidRPr="006C1F59" w:rsidTr="006C1F59">
        <w:tc>
          <w:tcPr>
            <w:tcW w:w="3419"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Ртутна промисловість</w:t>
            </w:r>
          </w:p>
        </w:tc>
        <w:tc>
          <w:tcPr>
            <w:tcW w:w="2950"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Орієнтація на сировину</w:t>
            </w:r>
          </w:p>
        </w:tc>
        <w:tc>
          <w:tcPr>
            <w:tcW w:w="2845"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Горлівка</w:t>
            </w:r>
          </w:p>
        </w:tc>
      </w:tr>
      <w:tr w:rsidR="006C1F59" w:rsidRPr="006C1F59" w:rsidTr="006C1F59">
        <w:tc>
          <w:tcPr>
            <w:tcW w:w="3419"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Свинцево-цинкова промисловість</w:t>
            </w:r>
          </w:p>
        </w:tc>
        <w:tc>
          <w:tcPr>
            <w:tcW w:w="2950"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Орієнтація на джерела електроенергії</w:t>
            </w:r>
          </w:p>
        </w:tc>
        <w:tc>
          <w:tcPr>
            <w:tcW w:w="2845" w:type="dxa"/>
          </w:tcPr>
          <w:p w:rsidR="006C1F59" w:rsidRPr="006C1F59" w:rsidRDefault="006C1F59" w:rsidP="006C1F59">
            <w:pPr>
              <w:spacing w:after="0" w:line="240" w:lineRule="auto"/>
              <w:contextualSpacing/>
              <w:jc w:val="both"/>
              <w:rPr>
                <w:rFonts w:ascii="Times New Roman" w:eastAsia="Calibri" w:hAnsi="Times New Roman" w:cs="Times New Roman"/>
                <w:sz w:val="28"/>
                <w:szCs w:val="28"/>
                <w:lang w:val="uk-UA"/>
              </w:rPr>
            </w:pPr>
            <w:r w:rsidRPr="006C1F59">
              <w:rPr>
                <w:rFonts w:ascii="Times New Roman" w:eastAsia="Calibri" w:hAnsi="Times New Roman" w:cs="Times New Roman"/>
                <w:sz w:val="28"/>
                <w:szCs w:val="28"/>
                <w:lang w:val="uk-UA"/>
              </w:rPr>
              <w:t>Костянтинівка</w:t>
            </w:r>
          </w:p>
        </w:tc>
      </w:tr>
    </w:tbl>
    <w:p w:rsidR="006C1F59" w:rsidRPr="006C1F59" w:rsidRDefault="006C1F59" w:rsidP="006C1F59">
      <w:pPr>
        <w:spacing w:after="0"/>
        <w:ind w:firstLine="709"/>
        <w:jc w:val="both"/>
        <w:rPr>
          <w:rFonts w:ascii="Times New Roman" w:eastAsia="Times New Roman" w:hAnsi="Times New Roman" w:cs="Times New Roman"/>
          <w:color w:val="000000"/>
          <w:sz w:val="28"/>
          <w:szCs w:val="28"/>
          <w:lang w:val="uk-UA" w:eastAsia="ru-RU"/>
        </w:rPr>
      </w:pPr>
    </w:p>
    <w:p w:rsidR="002357A7" w:rsidRPr="002357A7" w:rsidRDefault="002357A7" w:rsidP="002357A7">
      <w:pPr>
        <w:spacing w:after="0" w:line="360" w:lineRule="auto"/>
        <w:ind w:firstLine="709"/>
        <w:jc w:val="both"/>
        <w:rPr>
          <w:rFonts w:ascii="Times New Roman" w:eastAsia="Times New Roman" w:hAnsi="Times New Roman" w:cs="Times New Roman"/>
          <w:i/>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xml:space="preserve">На території України можна виокремити </w:t>
      </w:r>
      <w:r w:rsidRPr="002357A7">
        <w:rPr>
          <w:rFonts w:ascii="Times New Roman" w:eastAsia="Times New Roman" w:hAnsi="Times New Roman" w:cs="Times New Roman"/>
          <w:i/>
          <w:color w:val="000000"/>
          <w:sz w:val="28"/>
          <w:szCs w:val="28"/>
          <w:lang w:val="uk-UA" w:eastAsia="ru-RU"/>
        </w:rPr>
        <w:t>п'ять галузевих районів кольорової металургії:</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xml:space="preserve">1. </w:t>
      </w:r>
      <w:r w:rsidRPr="002357A7">
        <w:rPr>
          <w:rFonts w:ascii="Times New Roman" w:eastAsia="Times New Roman" w:hAnsi="Times New Roman" w:cs="Times New Roman"/>
          <w:b/>
          <w:i/>
          <w:color w:val="000000"/>
          <w:sz w:val="28"/>
          <w:szCs w:val="28"/>
          <w:lang w:val="uk-UA" w:eastAsia="ru-RU"/>
        </w:rPr>
        <w:t>Донецький</w:t>
      </w:r>
      <w:r w:rsidRPr="002357A7">
        <w:rPr>
          <w:rFonts w:ascii="Times New Roman" w:eastAsia="Times New Roman" w:hAnsi="Times New Roman" w:cs="Times New Roman"/>
          <w:color w:val="000000"/>
          <w:sz w:val="28"/>
          <w:szCs w:val="28"/>
          <w:lang w:val="uk-UA" w:eastAsia="ru-RU"/>
        </w:rPr>
        <w:t>, де підприємства орієнтуються на енергетичну базу теплових електростанцій. До його складу входять:</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Микитівський ртутний комбінат, який працює на місцевих рудах;</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Костянтинівський цинковий завод;</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Артемівський завод з обробки кольорових металів, що випускає латунь, латунний та мідний прокат.</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xml:space="preserve">2. </w:t>
      </w:r>
      <w:r w:rsidRPr="002357A7">
        <w:rPr>
          <w:rFonts w:ascii="Times New Roman" w:eastAsia="Times New Roman" w:hAnsi="Times New Roman" w:cs="Times New Roman"/>
          <w:b/>
          <w:i/>
          <w:color w:val="000000"/>
          <w:sz w:val="28"/>
          <w:szCs w:val="28"/>
          <w:lang w:val="uk-UA" w:eastAsia="ru-RU"/>
        </w:rPr>
        <w:t>Придніпровський</w:t>
      </w:r>
      <w:r w:rsidRPr="002357A7">
        <w:rPr>
          <w:rFonts w:ascii="Times New Roman" w:eastAsia="Times New Roman" w:hAnsi="Times New Roman" w:cs="Times New Roman"/>
          <w:i/>
          <w:color w:val="000000"/>
          <w:sz w:val="28"/>
          <w:szCs w:val="28"/>
          <w:lang w:val="uk-UA" w:eastAsia="ru-RU"/>
        </w:rPr>
        <w:t>,</w:t>
      </w:r>
      <w:r w:rsidRPr="002357A7">
        <w:rPr>
          <w:rFonts w:ascii="Times New Roman" w:eastAsia="Times New Roman" w:hAnsi="Times New Roman" w:cs="Times New Roman"/>
          <w:color w:val="000000"/>
          <w:sz w:val="28"/>
          <w:szCs w:val="28"/>
          <w:lang w:val="uk-UA" w:eastAsia="ru-RU"/>
        </w:rPr>
        <w:t xml:space="preserve"> який характеризується потужною енергетичною базою та наявністю водних ресурсів. До його складу входять:</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Запорізький алюмінієвий завод;</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Запорізький титаномагнієвий завод;</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lastRenderedPageBreak/>
        <w:t>- Верхньодніпровський гірничо-збагачувальний комбінат;</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Pr="002357A7">
        <w:rPr>
          <w:rFonts w:ascii="Times New Roman" w:eastAsia="Times New Roman" w:hAnsi="Times New Roman" w:cs="Times New Roman"/>
          <w:color w:val="000000"/>
          <w:sz w:val="28"/>
          <w:szCs w:val="28"/>
          <w:lang w:val="uk-UA" w:eastAsia="ru-RU"/>
        </w:rPr>
        <w:t>Світловодський завод чистих металів, який виробляє напівпровідникові матеріали;</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Вільногірський завод, де виробляють цирконієвий, рутило-вий, ільменітовий концентрати, цирконій знезалізнений, оксид цирконію.</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xml:space="preserve">3. </w:t>
      </w:r>
      <w:r w:rsidRPr="002357A7">
        <w:rPr>
          <w:rFonts w:ascii="Times New Roman" w:eastAsia="Times New Roman" w:hAnsi="Times New Roman" w:cs="Times New Roman"/>
          <w:b/>
          <w:i/>
          <w:color w:val="000000"/>
          <w:sz w:val="28"/>
          <w:szCs w:val="28"/>
          <w:lang w:val="uk-UA" w:eastAsia="ru-RU"/>
        </w:rPr>
        <w:t>Побузький</w:t>
      </w:r>
      <w:r w:rsidRPr="002357A7">
        <w:rPr>
          <w:rFonts w:ascii="Times New Roman" w:eastAsia="Times New Roman" w:hAnsi="Times New Roman" w:cs="Times New Roman"/>
          <w:color w:val="000000"/>
          <w:sz w:val="28"/>
          <w:szCs w:val="28"/>
          <w:lang w:val="uk-UA" w:eastAsia="ru-RU"/>
        </w:rPr>
        <w:t>, до складу якого входить Побузький нікелевий завод;</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xml:space="preserve">4. </w:t>
      </w:r>
      <w:r w:rsidRPr="002357A7">
        <w:rPr>
          <w:rFonts w:ascii="Times New Roman" w:eastAsia="Times New Roman" w:hAnsi="Times New Roman" w:cs="Times New Roman"/>
          <w:b/>
          <w:i/>
          <w:color w:val="000000"/>
          <w:sz w:val="28"/>
          <w:szCs w:val="28"/>
          <w:lang w:val="uk-UA" w:eastAsia="ru-RU"/>
        </w:rPr>
        <w:t>Західний район</w:t>
      </w:r>
      <w:r w:rsidRPr="002357A7">
        <w:rPr>
          <w:rFonts w:ascii="Times New Roman" w:eastAsia="Times New Roman" w:hAnsi="Times New Roman" w:cs="Times New Roman"/>
          <w:color w:val="000000"/>
          <w:sz w:val="28"/>
          <w:szCs w:val="28"/>
          <w:lang w:val="uk-UA" w:eastAsia="ru-RU"/>
        </w:rPr>
        <w:t>, до складу якого входять такі центри кольорової металургії:</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Львів — виробництво вторинних кольорових металів;</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Калуш — виробництво магнію;</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Мужіївське родовище золота (Закарпатська область);</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Вишкове (Закарпатська область) — виробництво ртуті.</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xml:space="preserve">5. </w:t>
      </w:r>
      <w:r w:rsidRPr="002357A7">
        <w:rPr>
          <w:rFonts w:ascii="Times New Roman" w:eastAsia="Times New Roman" w:hAnsi="Times New Roman" w:cs="Times New Roman"/>
          <w:b/>
          <w:i/>
          <w:color w:val="000000"/>
          <w:sz w:val="28"/>
          <w:szCs w:val="28"/>
          <w:lang w:val="uk-UA" w:eastAsia="ru-RU"/>
        </w:rPr>
        <w:t>Південний</w:t>
      </w:r>
      <w:r w:rsidRPr="002357A7">
        <w:rPr>
          <w:rFonts w:ascii="Times New Roman" w:eastAsia="Times New Roman" w:hAnsi="Times New Roman" w:cs="Times New Roman"/>
          <w:color w:val="000000"/>
          <w:sz w:val="28"/>
          <w:szCs w:val="28"/>
          <w:lang w:val="uk-UA" w:eastAsia="ru-RU"/>
        </w:rPr>
        <w:t>, центрами кольорової металургії якого е:</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Одеса — виробництво вторинних кольорових металів;</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Миколаїв — виробництво глинозему;</w:t>
      </w:r>
    </w:p>
    <w:p w:rsidR="002357A7" w:rsidRPr="002357A7" w:rsidRDefault="002357A7" w:rsidP="002357A7">
      <w:pPr>
        <w:spacing w:after="0" w:line="360" w:lineRule="auto"/>
        <w:ind w:firstLine="709"/>
        <w:jc w:val="both"/>
        <w:rPr>
          <w:rFonts w:ascii="Times New Roman" w:eastAsia="Times New Roman" w:hAnsi="Times New Roman" w:cs="Times New Roman"/>
          <w:color w:val="000000"/>
          <w:sz w:val="28"/>
          <w:szCs w:val="28"/>
          <w:lang w:val="uk-UA" w:eastAsia="ru-RU"/>
        </w:rPr>
      </w:pPr>
      <w:r w:rsidRPr="002357A7">
        <w:rPr>
          <w:rFonts w:ascii="Times New Roman" w:eastAsia="Times New Roman" w:hAnsi="Times New Roman" w:cs="Times New Roman"/>
          <w:color w:val="000000"/>
          <w:sz w:val="28"/>
          <w:szCs w:val="28"/>
          <w:lang w:val="uk-UA" w:eastAsia="ru-RU"/>
        </w:rPr>
        <w:t>- Красноперекопськ, де розташований Кримський завод двоокису титану.</w:t>
      </w:r>
    </w:p>
    <w:p w:rsidR="002357A7" w:rsidRDefault="002357A7" w:rsidP="00843DC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Теперішній стан металургійного комплексу України характеризується</w:t>
      </w:r>
      <w:r>
        <w:rPr>
          <w:rFonts w:ascii="Times New Roman" w:hAnsi="Times New Roman" w:cs="Times New Roman"/>
          <w:sz w:val="28"/>
          <w:szCs w:val="28"/>
          <w:lang w:val="uk-UA"/>
        </w:rPr>
        <w:t xml:space="preserve"> </w:t>
      </w:r>
      <w:r>
        <w:rPr>
          <w:rFonts w:ascii="Times New Roman" w:hAnsi="Times New Roman" w:cs="Times New Roman"/>
          <w:sz w:val="28"/>
          <w:szCs w:val="28"/>
        </w:rPr>
        <w:t>технологічним відставанням в порівнянні з розвинутими країнами Європи та</w:t>
      </w:r>
    </w:p>
    <w:p w:rsidR="002357A7" w:rsidRDefault="002357A7"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Pr>
          <w:rFonts w:ascii="Times New Roman" w:hAnsi="Times New Roman" w:cs="Times New Roman"/>
          <w:sz w:val="28"/>
          <w:szCs w:val="28"/>
        </w:rPr>
        <w:t>віту</w:t>
      </w:r>
      <w:r>
        <w:rPr>
          <w:rFonts w:ascii="Times New Roman" w:hAnsi="Times New Roman" w:cs="Times New Roman"/>
          <w:sz w:val="28"/>
          <w:szCs w:val="28"/>
          <w:lang w:val="uk-UA"/>
        </w:rPr>
        <w:t xml:space="preserve"> та має ряд проблем:</w:t>
      </w:r>
    </w:p>
    <w:p w:rsidR="002357A7" w:rsidRPr="002357A7" w:rsidRDefault="002357A7" w:rsidP="002357A7">
      <w:pPr>
        <w:numPr>
          <w:ilvl w:val="0"/>
          <w:numId w:val="70"/>
        </w:numPr>
        <w:spacing w:line="360" w:lineRule="auto"/>
        <w:ind w:left="714" w:hanging="357"/>
        <w:contextualSpacing/>
        <w:jc w:val="both"/>
        <w:rPr>
          <w:rFonts w:ascii="Times New Roman" w:eastAsia="Calibri" w:hAnsi="Times New Roman" w:cs="Times New Roman"/>
          <w:sz w:val="28"/>
          <w:szCs w:val="28"/>
          <w:lang w:val="uk-UA"/>
        </w:rPr>
      </w:pPr>
      <w:r w:rsidRPr="002357A7">
        <w:rPr>
          <w:rFonts w:ascii="Times New Roman" w:eastAsia="Calibri" w:hAnsi="Times New Roman" w:cs="Times New Roman"/>
          <w:sz w:val="28"/>
          <w:szCs w:val="28"/>
          <w:lang w:val="uk-UA"/>
        </w:rPr>
        <w:t>підвищений рівень витрат (матеріальних, сировинних, водних, паливно-енергетичних);</w:t>
      </w:r>
    </w:p>
    <w:p w:rsidR="002357A7" w:rsidRPr="002357A7" w:rsidRDefault="002357A7" w:rsidP="002357A7">
      <w:pPr>
        <w:numPr>
          <w:ilvl w:val="0"/>
          <w:numId w:val="70"/>
        </w:numPr>
        <w:spacing w:line="360" w:lineRule="auto"/>
        <w:ind w:left="714" w:hanging="357"/>
        <w:contextualSpacing/>
        <w:jc w:val="both"/>
        <w:rPr>
          <w:rFonts w:ascii="Times New Roman" w:eastAsia="Calibri" w:hAnsi="Times New Roman" w:cs="Times New Roman"/>
          <w:sz w:val="28"/>
          <w:szCs w:val="28"/>
          <w:lang w:val="uk-UA"/>
        </w:rPr>
      </w:pPr>
      <w:r w:rsidRPr="002357A7">
        <w:rPr>
          <w:rFonts w:ascii="Times New Roman" w:eastAsia="Calibri" w:hAnsi="Times New Roman" w:cs="Times New Roman"/>
          <w:sz w:val="28"/>
          <w:szCs w:val="28"/>
          <w:lang w:val="uk-UA"/>
        </w:rPr>
        <w:t>виробництво сталі низькопродуктивним мартенівським способом (близько 35%);</w:t>
      </w:r>
    </w:p>
    <w:p w:rsidR="002357A7" w:rsidRPr="002357A7" w:rsidRDefault="002357A7" w:rsidP="002357A7">
      <w:pPr>
        <w:numPr>
          <w:ilvl w:val="0"/>
          <w:numId w:val="70"/>
        </w:numPr>
        <w:spacing w:line="360" w:lineRule="auto"/>
        <w:ind w:left="714" w:hanging="357"/>
        <w:contextualSpacing/>
        <w:jc w:val="both"/>
        <w:rPr>
          <w:rFonts w:ascii="Times New Roman" w:eastAsia="Calibri" w:hAnsi="Times New Roman" w:cs="Times New Roman"/>
          <w:sz w:val="28"/>
          <w:szCs w:val="28"/>
          <w:lang w:val="uk-UA"/>
        </w:rPr>
      </w:pPr>
      <w:r w:rsidRPr="002357A7">
        <w:rPr>
          <w:rFonts w:ascii="Times New Roman" w:eastAsia="Calibri" w:hAnsi="Times New Roman" w:cs="Times New Roman"/>
          <w:sz w:val="28"/>
          <w:szCs w:val="28"/>
          <w:lang w:val="uk-UA"/>
        </w:rPr>
        <w:t>моральний і фізичний знос основних фондів;</w:t>
      </w:r>
    </w:p>
    <w:p w:rsidR="002357A7" w:rsidRPr="002357A7" w:rsidRDefault="002357A7" w:rsidP="002357A7">
      <w:pPr>
        <w:numPr>
          <w:ilvl w:val="0"/>
          <w:numId w:val="70"/>
        </w:numPr>
        <w:spacing w:line="360" w:lineRule="auto"/>
        <w:ind w:left="714" w:hanging="357"/>
        <w:contextualSpacing/>
        <w:jc w:val="both"/>
        <w:rPr>
          <w:rFonts w:ascii="Times New Roman" w:eastAsia="Calibri" w:hAnsi="Times New Roman" w:cs="Times New Roman"/>
          <w:sz w:val="28"/>
          <w:szCs w:val="28"/>
          <w:lang w:val="uk-UA"/>
        </w:rPr>
      </w:pPr>
      <w:r w:rsidRPr="002357A7">
        <w:rPr>
          <w:rFonts w:ascii="Times New Roman" w:eastAsia="Calibri" w:hAnsi="Times New Roman" w:cs="Times New Roman"/>
          <w:sz w:val="28"/>
          <w:szCs w:val="28"/>
          <w:lang w:val="uk-UA"/>
        </w:rPr>
        <w:t>недостатня забезпеченість рудами кольорових металів;</w:t>
      </w:r>
    </w:p>
    <w:p w:rsidR="002357A7" w:rsidRPr="002357A7" w:rsidRDefault="002357A7" w:rsidP="002357A7">
      <w:pPr>
        <w:numPr>
          <w:ilvl w:val="0"/>
          <w:numId w:val="70"/>
        </w:numPr>
        <w:spacing w:line="360" w:lineRule="auto"/>
        <w:ind w:left="714" w:hanging="357"/>
        <w:contextualSpacing/>
        <w:jc w:val="both"/>
        <w:rPr>
          <w:rFonts w:ascii="Times New Roman" w:eastAsia="Calibri" w:hAnsi="Times New Roman" w:cs="Times New Roman"/>
          <w:sz w:val="28"/>
          <w:szCs w:val="28"/>
          <w:lang w:val="uk-UA"/>
        </w:rPr>
      </w:pPr>
      <w:r w:rsidRPr="002357A7">
        <w:rPr>
          <w:rFonts w:ascii="Times New Roman" w:eastAsia="Calibri" w:hAnsi="Times New Roman" w:cs="Times New Roman"/>
          <w:sz w:val="28"/>
          <w:szCs w:val="28"/>
          <w:lang w:val="uk-UA"/>
        </w:rPr>
        <w:t>недостатня забезпеченість чорної металургії коксівним вугіллям;</w:t>
      </w:r>
    </w:p>
    <w:p w:rsidR="002357A7" w:rsidRPr="002357A7" w:rsidRDefault="002357A7" w:rsidP="002357A7">
      <w:pPr>
        <w:numPr>
          <w:ilvl w:val="0"/>
          <w:numId w:val="70"/>
        </w:numPr>
        <w:spacing w:line="360" w:lineRule="auto"/>
        <w:ind w:left="714" w:hanging="357"/>
        <w:contextualSpacing/>
        <w:jc w:val="both"/>
        <w:rPr>
          <w:rFonts w:ascii="Times New Roman" w:eastAsia="Calibri" w:hAnsi="Times New Roman" w:cs="Times New Roman"/>
          <w:sz w:val="28"/>
          <w:szCs w:val="28"/>
          <w:lang w:val="uk-UA"/>
        </w:rPr>
      </w:pPr>
      <w:r w:rsidRPr="002357A7">
        <w:rPr>
          <w:rFonts w:ascii="Times New Roman" w:eastAsia="Calibri" w:hAnsi="Times New Roman" w:cs="Times New Roman"/>
          <w:sz w:val="28"/>
          <w:szCs w:val="28"/>
          <w:lang w:val="uk-UA"/>
        </w:rPr>
        <w:t>високий рівень забруднення навколишнього природного середовища;</w:t>
      </w:r>
    </w:p>
    <w:p w:rsidR="002357A7" w:rsidRPr="002357A7" w:rsidRDefault="002357A7" w:rsidP="002357A7">
      <w:pPr>
        <w:numPr>
          <w:ilvl w:val="0"/>
          <w:numId w:val="70"/>
        </w:numPr>
        <w:spacing w:line="360" w:lineRule="auto"/>
        <w:ind w:left="714" w:hanging="357"/>
        <w:contextualSpacing/>
        <w:jc w:val="both"/>
        <w:rPr>
          <w:rFonts w:ascii="Times New Roman" w:eastAsia="Calibri" w:hAnsi="Times New Roman" w:cs="Times New Roman"/>
          <w:sz w:val="28"/>
          <w:szCs w:val="28"/>
          <w:lang w:val="uk-UA"/>
        </w:rPr>
      </w:pPr>
      <w:r w:rsidRPr="002357A7">
        <w:rPr>
          <w:rFonts w:ascii="Times New Roman" w:eastAsia="Calibri" w:hAnsi="Times New Roman" w:cs="Times New Roman"/>
          <w:sz w:val="28"/>
          <w:szCs w:val="28"/>
          <w:lang w:val="uk-UA"/>
        </w:rPr>
        <w:t>зменшення виробництва сталі з металобрухту.</w:t>
      </w:r>
    </w:p>
    <w:p w:rsidR="002357A7" w:rsidRDefault="002357A7"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sidRPr="00391075">
        <w:rPr>
          <w:rFonts w:ascii="Times New Roman" w:hAnsi="Times New Roman" w:cs="Times New Roman"/>
          <w:sz w:val="28"/>
          <w:szCs w:val="28"/>
          <w:lang w:val="uk-UA"/>
        </w:rPr>
        <w:lastRenderedPageBreak/>
        <w:t>Вирішення вказаних проблем потребує докорінних змін</w:t>
      </w:r>
      <w:r>
        <w:rPr>
          <w:rFonts w:ascii="Times New Roman" w:hAnsi="Times New Roman" w:cs="Times New Roman"/>
          <w:sz w:val="28"/>
          <w:szCs w:val="28"/>
          <w:lang w:val="uk-UA"/>
        </w:rPr>
        <w:t xml:space="preserve"> в структурі </w:t>
      </w:r>
      <w:r w:rsidR="00391075">
        <w:rPr>
          <w:rFonts w:ascii="Times New Roman" w:hAnsi="Times New Roman" w:cs="Times New Roman"/>
          <w:sz w:val="28"/>
          <w:szCs w:val="28"/>
          <w:lang w:val="uk-UA"/>
        </w:rPr>
        <w:t>виробничих фондів, вдосконалення</w:t>
      </w:r>
      <w:r>
        <w:rPr>
          <w:rFonts w:ascii="Times New Roman" w:hAnsi="Times New Roman" w:cs="Times New Roman"/>
          <w:sz w:val="28"/>
          <w:szCs w:val="28"/>
          <w:lang w:val="uk-UA"/>
        </w:rPr>
        <w:t xml:space="preserve"> структури  окр</w:t>
      </w:r>
      <w:r w:rsidR="00391075">
        <w:rPr>
          <w:rFonts w:ascii="Times New Roman" w:hAnsi="Times New Roman" w:cs="Times New Roman"/>
          <w:sz w:val="28"/>
          <w:szCs w:val="28"/>
          <w:lang w:val="uk-UA"/>
        </w:rPr>
        <w:t>емих підприємств, поліпшення структури металопродукції, проведення модернізації та технічної перебудови металургійного комплексу України.</w:t>
      </w:r>
    </w:p>
    <w:p w:rsidR="00380274" w:rsidRPr="00380274" w:rsidRDefault="00380274" w:rsidP="00380274">
      <w:pPr>
        <w:pStyle w:val="a6"/>
        <w:ind w:left="0"/>
        <w:jc w:val="both"/>
        <w:rPr>
          <w:rFonts w:ascii="Times New Roman" w:hAnsi="Times New Roman" w:cs="Times New Roman"/>
          <w:b/>
          <w:sz w:val="28"/>
          <w:szCs w:val="28"/>
          <w:lang w:val="uk-UA"/>
        </w:rPr>
      </w:pPr>
      <w:r w:rsidRPr="00380274">
        <w:rPr>
          <w:rFonts w:ascii="Times New Roman" w:hAnsi="Times New Roman" w:cs="Times New Roman"/>
          <w:b/>
          <w:sz w:val="28"/>
          <w:szCs w:val="28"/>
          <w:lang w:val="uk-UA"/>
        </w:rPr>
        <w:t>9.3.Машинобудівний комплекс:</w:t>
      </w:r>
      <w:r w:rsidRPr="00380274">
        <w:rPr>
          <w:rFonts w:ascii="Times New Roman" w:eastAsia="Calibri" w:hAnsi="Times New Roman" w:cs="Times New Roman"/>
          <w:b/>
          <w:sz w:val="28"/>
          <w:szCs w:val="28"/>
          <w:lang w:val="uk-UA"/>
        </w:rPr>
        <w:t xml:space="preserve"> регіональні особливості розвитку і розміщення.</w:t>
      </w:r>
    </w:p>
    <w:p w:rsidR="00391075" w:rsidRDefault="00380274" w:rsidP="00843DC9">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80274">
        <w:rPr>
          <w:rFonts w:ascii="Times New Roman" w:eastAsia="Calibri" w:hAnsi="Times New Roman" w:cs="Times New Roman"/>
          <w:b/>
          <w:i/>
          <w:color w:val="000000"/>
          <w:sz w:val="28"/>
          <w:szCs w:val="28"/>
          <w:lang w:val="uk-UA"/>
        </w:rPr>
        <w:t>Машинобудівний комплекс</w:t>
      </w:r>
      <w:r>
        <w:rPr>
          <w:rFonts w:ascii="Times New Roman" w:eastAsia="Calibri" w:hAnsi="Times New Roman" w:cs="Times New Roman"/>
          <w:b/>
          <w:i/>
          <w:color w:val="000000"/>
          <w:sz w:val="28"/>
          <w:szCs w:val="28"/>
          <w:lang w:val="uk-UA"/>
        </w:rPr>
        <w:t xml:space="preserve"> </w:t>
      </w:r>
      <w:r>
        <w:rPr>
          <w:rFonts w:ascii="Times New Roman" w:eastAsia="Calibri" w:hAnsi="Times New Roman" w:cs="Times New Roman"/>
          <w:color w:val="000000"/>
          <w:sz w:val="28"/>
          <w:szCs w:val="28"/>
          <w:lang w:val="uk-UA"/>
        </w:rPr>
        <w:t>–</w:t>
      </w:r>
      <w:r w:rsidRPr="00380274">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 xml:space="preserve">сукупність галузей обробної промисловості, що виробляють машини, устаткування, обладнання, прилади та пов’язану з ними продукцію для потреб народного господарства. </w:t>
      </w:r>
    </w:p>
    <w:p w:rsidR="00380274" w:rsidRPr="00380274" w:rsidRDefault="00380274" w:rsidP="0038027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380274">
        <w:rPr>
          <w:rFonts w:ascii="Times New Roman" w:hAnsi="Times New Roman" w:cs="Times New Roman"/>
          <w:sz w:val="28"/>
          <w:szCs w:val="28"/>
        </w:rPr>
        <w:t xml:space="preserve">Особливостями </w:t>
      </w:r>
      <w:r w:rsidRPr="00380274">
        <w:rPr>
          <w:rFonts w:ascii="Times New Roman" w:hAnsi="Times New Roman" w:cs="Times New Roman"/>
          <w:i/>
          <w:iCs/>
          <w:sz w:val="28"/>
          <w:szCs w:val="28"/>
        </w:rPr>
        <w:t xml:space="preserve">машинобудівельного комплексу </w:t>
      </w:r>
      <w:r w:rsidRPr="00380274">
        <w:rPr>
          <w:rFonts w:ascii="Times New Roman" w:hAnsi="Times New Roman" w:cs="Times New Roman"/>
          <w:sz w:val="28"/>
          <w:szCs w:val="28"/>
        </w:rPr>
        <w:t>є :</w:t>
      </w:r>
    </w:p>
    <w:p w:rsidR="00380274" w:rsidRPr="00380274" w:rsidRDefault="00380274" w:rsidP="00380274">
      <w:pPr>
        <w:autoSpaceDE w:val="0"/>
        <w:autoSpaceDN w:val="0"/>
        <w:adjustRightInd w:val="0"/>
        <w:spacing w:after="0" w:line="360" w:lineRule="auto"/>
        <w:jc w:val="both"/>
        <w:rPr>
          <w:rFonts w:ascii="Times New Roman" w:hAnsi="Times New Roman" w:cs="Times New Roman"/>
          <w:sz w:val="28"/>
          <w:szCs w:val="28"/>
        </w:rPr>
      </w:pPr>
      <w:r w:rsidRPr="00380274">
        <w:rPr>
          <w:rFonts w:ascii="Times New Roman" w:hAnsi="Times New Roman" w:cs="Times New Roman"/>
          <w:sz w:val="28"/>
          <w:szCs w:val="28"/>
        </w:rPr>
        <w:t>• спеціалізація і кооперування в</w:t>
      </w:r>
      <w:r>
        <w:rPr>
          <w:rFonts w:ascii="Times New Roman" w:hAnsi="Times New Roman" w:cs="Times New Roman"/>
          <w:sz w:val="28"/>
          <w:szCs w:val="28"/>
        </w:rPr>
        <w:t>иробництва. Для машинобудування</w:t>
      </w:r>
      <w:r>
        <w:rPr>
          <w:rFonts w:ascii="Times New Roman" w:hAnsi="Times New Roman" w:cs="Times New Roman"/>
          <w:sz w:val="28"/>
          <w:szCs w:val="28"/>
          <w:lang w:val="uk-UA"/>
        </w:rPr>
        <w:t xml:space="preserve"> </w:t>
      </w:r>
      <w:r w:rsidRPr="00380274">
        <w:rPr>
          <w:rFonts w:ascii="Times New Roman" w:hAnsi="Times New Roman" w:cs="Times New Roman"/>
          <w:sz w:val="28"/>
          <w:szCs w:val="28"/>
        </w:rPr>
        <w:t>характерно розміщення підприємств групами. Не випадково в таких великих промислових центрах, як Харків, Донецьк, Дніпропетровськ, Маріуполь та ін.</w:t>
      </w:r>
    </w:p>
    <w:p w:rsidR="00380274" w:rsidRPr="00380274" w:rsidRDefault="00380274" w:rsidP="00380274">
      <w:pPr>
        <w:autoSpaceDE w:val="0"/>
        <w:autoSpaceDN w:val="0"/>
        <w:adjustRightInd w:val="0"/>
        <w:spacing w:after="0" w:line="360" w:lineRule="auto"/>
        <w:jc w:val="both"/>
        <w:rPr>
          <w:rFonts w:ascii="Times New Roman" w:hAnsi="Times New Roman" w:cs="Times New Roman"/>
          <w:sz w:val="28"/>
          <w:szCs w:val="28"/>
        </w:rPr>
      </w:pPr>
      <w:r w:rsidRPr="00380274">
        <w:rPr>
          <w:rFonts w:ascii="Times New Roman" w:hAnsi="Times New Roman" w:cs="Times New Roman"/>
          <w:sz w:val="28"/>
          <w:szCs w:val="28"/>
        </w:rPr>
        <w:t>утворені групи машинобудівельних п</w:t>
      </w:r>
      <w:r>
        <w:rPr>
          <w:rFonts w:ascii="Times New Roman" w:hAnsi="Times New Roman" w:cs="Times New Roman"/>
          <w:sz w:val="28"/>
          <w:szCs w:val="28"/>
        </w:rPr>
        <w:t>ідприємств певного профілю, які</w:t>
      </w:r>
      <w:r>
        <w:rPr>
          <w:rFonts w:ascii="Times New Roman" w:hAnsi="Times New Roman" w:cs="Times New Roman"/>
          <w:sz w:val="28"/>
          <w:szCs w:val="28"/>
          <w:lang w:val="uk-UA"/>
        </w:rPr>
        <w:t xml:space="preserve"> </w:t>
      </w:r>
      <w:r w:rsidRPr="00380274">
        <w:rPr>
          <w:rFonts w:ascii="Times New Roman" w:hAnsi="Times New Roman" w:cs="Times New Roman"/>
          <w:sz w:val="28"/>
          <w:szCs w:val="28"/>
        </w:rPr>
        <w:t>кооперуючись між собою, забезпечують найбільш доцільне використання</w:t>
      </w:r>
    </w:p>
    <w:p w:rsidR="00380274" w:rsidRPr="00380274" w:rsidRDefault="00380274" w:rsidP="00380274">
      <w:pPr>
        <w:autoSpaceDE w:val="0"/>
        <w:autoSpaceDN w:val="0"/>
        <w:adjustRightInd w:val="0"/>
        <w:spacing w:after="0" w:line="360" w:lineRule="auto"/>
        <w:jc w:val="both"/>
        <w:rPr>
          <w:rFonts w:ascii="Times New Roman" w:hAnsi="Times New Roman" w:cs="Times New Roman"/>
          <w:sz w:val="28"/>
          <w:szCs w:val="28"/>
        </w:rPr>
      </w:pPr>
      <w:r w:rsidRPr="00380274">
        <w:rPr>
          <w:rFonts w:ascii="Times New Roman" w:hAnsi="Times New Roman" w:cs="Times New Roman"/>
          <w:sz w:val="28"/>
          <w:szCs w:val="28"/>
        </w:rPr>
        <w:t>сучасної техніки і раціональну організацію виробництва;</w:t>
      </w:r>
    </w:p>
    <w:p w:rsidR="00380274" w:rsidRPr="00380274" w:rsidRDefault="00380274" w:rsidP="00380274">
      <w:pPr>
        <w:autoSpaceDE w:val="0"/>
        <w:autoSpaceDN w:val="0"/>
        <w:adjustRightInd w:val="0"/>
        <w:spacing w:after="0" w:line="360" w:lineRule="auto"/>
        <w:jc w:val="both"/>
        <w:rPr>
          <w:rFonts w:ascii="Times New Roman" w:hAnsi="Times New Roman" w:cs="Times New Roman"/>
          <w:sz w:val="28"/>
          <w:szCs w:val="28"/>
        </w:rPr>
      </w:pPr>
      <w:r w:rsidRPr="00380274">
        <w:rPr>
          <w:rFonts w:ascii="Times New Roman" w:hAnsi="Times New Roman" w:cs="Times New Roman"/>
          <w:sz w:val="28"/>
          <w:szCs w:val="28"/>
        </w:rPr>
        <w:t>• певну частину продукції підп</w:t>
      </w:r>
      <w:r>
        <w:rPr>
          <w:rFonts w:ascii="Times New Roman" w:hAnsi="Times New Roman" w:cs="Times New Roman"/>
          <w:sz w:val="28"/>
          <w:szCs w:val="28"/>
        </w:rPr>
        <w:t>риємств машинобудування складає</w:t>
      </w:r>
      <w:r>
        <w:rPr>
          <w:rFonts w:ascii="Times New Roman" w:hAnsi="Times New Roman" w:cs="Times New Roman"/>
          <w:sz w:val="28"/>
          <w:szCs w:val="28"/>
          <w:lang w:val="uk-UA"/>
        </w:rPr>
        <w:t xml:space="preserve"> </w:t>
      </w:r>
      <w:r w:rsidRPr="00380274">
        <w:rPr>
          <w:rFonts w:ascii="Times New Roman" w:hAnsi="Times New Roman" w:cs="Times New Roman"/>
          <w:sz w:val="28"/>
          <w:szCs w:val="28"/>
        </w:rPr>
        <w:t>військова продукція, тобто вони не прий</w:t>
      </w:r>
      <w:r>
        <w:rPr>
          <w:rFonts w:ascii="Times New Roman" w:hAnsi="Times New Roman" w:cs="Times New Roman"/>
          <w:sz w:val="28"/>
          <w:szCs w:val="28"/>
        </w:rPr>
        <w:t>мають участь у цивільному обігу</w:t>
      </w:r>
      <w:r>
        <w:rPr>
          <w:rFonts w:ascii="Times New Roman" w:hAnsi="Times New Roman" w:cs="Times New Roman"/>
          <w:sz w:val="28"/>
          <w:szCs w:val="28"/>
          <w:lang w:val="uk-UA"/>
        </w:rPr>
        <w:t xml:space="preserve"> </w:t>
      </w:r>
      <w:r w:rsidRPr="00380274">
        <w:rPr>
          <w:rFonts w:ascii="Times New Roman" w:hAnsi="Times New Roman" w:cs="Times New Roman"/>
          <w:sz w:val="28"/>
          <w:szCs w:val="28"/>
        </w:rPr>
        <w:t>засобів виробництва;</w:t>
      </w:r>
    </w:p>
    <w:p w:rsidR="00380274" w:rsidRPr="00380274" w:rsidRDefault="00380274" w:rsidP="00380274">
      <w:pPr>
        <w:autoSpaceDE w:val="0"/>
        <w:autoSpaceDN w:val="0"/>
        <w:adjustRightInd w:val="0"/>
        <w:spacing w:after="0" w:line="360" w:lineRule="auto"/>
        <w:jc w:val="both"/>
        <w:rPr>
          <w:rFonts w:ascii="Times New Roman" w:hAnsi="Times New Roman" w:cs="Times New Roman"/>
          <w:sz w:val="28"/>
          <w:szCs w:val="28"/>
        </w:rPr>
      </w:pPr>
      <w:r w:rsidRPr="00380274">
        <w:rPr>
          <w:rFonts w:ascii="Times New Roman" w:hAnsi="Times New Roman" w:cs="Times New Roman"/>
          <w:sz w:val="28"/>
          <w:szCs w:val="28"/>
        </w:rPr>
        <w:t xml:space="preserve">• технологія і організація виробництва </w:t>
      </w:r>
      <w:r>
        <w:rPr>
          <w:rFonts w:ascii="Times New Roman" w:hAnsi="Times New Roman" w:cs="Times New Roman"/>
          <w:sz w:val="28"/>
          <w:szCs w:val="28"/>
        </w:rPr>
        <w:t>припускає поетапне виготовлення</w:t>
      </w:r>
      <w:r>
        <w:rPr>
          <w:rFonts w:ascii="Times New Roman" w:hAnsi="Times New Roman" w:cs="Times New Roman"/>
          <w:sz w:val="28"/>
          <w:szCs w:val="28"/>
          <w:lang w:val="uk-UA"/>
        </w:rPr>
        <w:t xml:space="preserve"> </w:t>
      </w:r>
      <w:r w:rsidRPr="00380274">
        <w:rPr>
          <w:rFonts w:ascii="Times New Roman" w:hAnsi="Times New Roman" w:cs="Times New Roman"/>
          <w:sz w:val="28"/>
          <w:szCs w:val="28"/>
        </w:rPr>
        <w:t>різних вузлів та агрегатів, а також виділення заготовчих і схожих операцій у</w:t>
      </w:r>
    </w:p>
    <w:p w:rsidR="00380274" w:rsidRDefault="00380274" w:rsidP="00380274">
      <w:pPr>
        <w:autoSpaceDE w:val="0"/>
        <w:autoSpaceDN w:val="0"/>
        <w:adjustRightInd w:val="0"/>
        <w:spacing w:after="0" w:line="360" w:lineRule="auto"/>
        <w:jc w:val="both"/>
        <w:rPr>
          <w:rFonts w:ascii="Times New Roman" w:hAnsi="Times New Roman" w:cs="Times New Roman"/>
          <w:sz w:val="28"/>
          <w:szCs w:val="28"/>
          <w:lang w:val="uk-UA"/>
        </w:rPr>
      </w:pPr>
      <w:r w:rsidRPr="00380274">
        <w:rPr>
          <w:rFonts w:ascii="Times New Roman" w:hAnsi="Times New Roman" w:cs="Times New Roman"/>
          <w:sz w:val="28"/>
          <w:szCs w:val="28"/>
        </w:rPr>
        <w:t>окремі спеціалізовані підприємства; утворю</w:t>
      </w:r>
      <w:r>
        <w:rPr>
          <w:rFonts w:ascii="Times New Roman" w:hAnsi="Times New Roman" w:cs="Times New Roman"/>
          <w:sz w:val="28"/>
          <w:szCs w:val="28"/>
        </w:rPr>
        <w:t>ють умови для багатоваріантного</w:t>
      </w:r>
      <w:r>
        <w:rPr>
          <w:rFonts w:ascii="Times New Roman" w:hAnsi="Times New Roman" w:cs="Times New Roman"/>
          <w:sz w:val="28"/>
          <w:szCs w:val="28"/>
          <w:lang w:val="uk-UA"/>
        </w:rPr>
        <w:t xml:space="preserve"> </w:t>
      </w:r>
      <w:r w:rsidRPr="00380274">
        <w:rPr>
          <w:rFonts w:ascii="Times New Roman" w:hAnsi="Times New Roman" w:cs="Times New Roman"/>
          <w:sz w:val="28"/>
          <w:szCs w:val="28"/>
        </w:rPr>
        <w:t>просторового розміщення підпри</w:t>
      </w:r>
      <w:r>
        <w:rPr>
          <w:rFonts w:ascii="Times New Roman" w:hAnsi="Times New Roman" w:cs="Times New Roman"/>
          <w:sz w:val="28"/>
          <w:szCs w:val="28"/>
        </w:rPr>
        <w:t>ємств, що впливає на формування</w:t>
      </w:r>
      <w:r>
        <w:rPr>
          <w:rFonts w:ascii="Times New Roman" w:hAnsi="Times New Roman" w:cs="Times New Roman"/>
          <w:sz w:val="28"/>
          <w:szCs w:val="28"/>
          <w:lang w:val="uk-UA"/>
        </w:rPr>
        <w:t xml:space="preserve"> </w:t>
      </w:r>
      <w:r>
        <w:rPr>
          <w:rFonts w:ascii="Times New Roman" w:hAnsi="Times New Roman" w:cs="Times New Roman"/>
          <w:sz w:val="28"/>
          <w:szCs w:val="28"/>
        </w:rPr>
        <w:t>міжрегіональних зв</w:t>
      </w:r>
      <w:r>
        <w:rPr>
          <w:rFonts w:ascii="Times New Roman" w:hAnsi="Times New Roman" w:cs="Times New Roman"/>
          <w:sz w:val="28"/>
          <w:szCs w:val="28"/>
          <w:lang w:val="uk-UA"/>
        </w:rPr>
        <w:t>’</w:t>
      </w:r>
      <w:r w:rsidRPr="00380274">
        <w:rPr>
          <w:rFonts w:ascii="Times New Roman" w:hAnsi="Times New Roman" w:cs="Times New Roman"/>
          <w:sz w:val="28"/>
          <w:szCs w:val="28"/>
        </w:rPr>
        <w:t>язків і функціо</w:t>
      </w:r>
      <w:r>
        <w:rPr>
          <w:rFonts w:ascii="Times New Roman" w:hAnsi="Times New Roman" w:cs="Times New Roman"/>
          <w:sz w:val="28"/>
          <w:szCs w:val="28"/>
        </w:rPr>
        <w:t>нування ринку машинобудівельної</w:t>
      </w:r>
      <w:r>
        <w:rPr>
          <w:rFonts w:ascii="Times New Roman" w:hAnsi="Times New Roman" w:cs="Times New Roman"/>
          <w:sz w:val="28"/>
          <w:szCs w:val="28"/>
          <w:lang w:val="uk-UA"/>
        </w:rPr>
        <w:t xml:space="preserve"> </w:t>
      </w:r>
      <w:r w:rsidRPr="00380274">
        <w:rPr>
          <w:rFonts w:ascii="Times New Roman" w:hAnsi="Times New Roman" w:cs="Times New Roman"/>
          <w:sz w:val="28"/>
          <w:szCs w:val="28"/>
        </w:rPr>
        <w:t>продукції.</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i/>
          <w:iCs/>
          <w:sz w:val="28"/>
          <w:szCs w:val="28"/>
          <w:lang w:val="uk-UA"/>
        </w:rPr>
        <w:t xml:space="preserve">     </w:t>
      </w:r>
      <w:r w:rsidRPr="00867586">
        <w:rPr>
          <w:rFonts w:ascii="Times New Roman" w:hAnsi="Times New Roman" w:cs="Times New Roman"/>
          <w:b/>
          <w:i/>
          <w:iCs/>
          <w:sz w:val="28"/>
          <w:szCs w:val="28"/>
          <w:lang w:val="uk-UA"/>
        </w:rPr>
        <w:t>Машинобудівний комплекс</w:t>
      </w:r>
      <w:r w:rsidRPr="00867586">
        <w:rPr>
          <w:rFonts w:ascii="Times New Roman" w:hAnsi="Times New Roman" w:cs="Times New Roman"/>
          <w:i/>
          <w:iCs/>
          <w:sz w:val="28"/>
          <w:szCs w:val="28"/>
          <w:lang w:val="uk-UA"/>
        </w:rPr>
        <w:t xml:space="preserve"> </w:t>
      </w:r>
      <w:r w:rsidRPr="00867586">
        <w:rPr>
          <w:rFonts w:ascii="Times New Roman" w:hAnsi="Times New Roman" w:cs="Times New Roman"/>
          <w:sz w:val="28"/>
          <w:szCs w:val="28"/>
          <w:lang w:val="uk-UA"/>
        </w:rPr>
        <w:t>охоплює спеціалізовані галузі (крім</w:t>
      </w:r>
      <w:r>
        <w:rPr>
          <w:rFonts w:ascii="Times New Roman" w:hAnsi="Times New Roman" w:cs="Times New Roman"/>
          <w:sz w:val="28"/>
          <w:szCs w:val="28"/>
          <w:lang w:val="uk-UA"/>
        </w:rPr>
        <w:t xml:space="preserve"> </w:t>
      </w:r>
      <w:r w:rsidRPr="00867586">
        <w:rPr>
          <w:rFonts w:ascii="Times New Roman" w:hAnsi="Times New Roman" w:cs="Times New Roman"/>
          <w:sz w:val="28"/>
          <w:szCs w:val="28"/>
          <w:lang w:val="uk-UA"/>
        </w:rPr>
        <w:t>годинникової). Він є основою важкої індустрії й відіграє вирішальну роль в</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BF3A98">
        <w:rPr>
          <w:rFonts w:ascii="Times New Roman" w:hAnsi="Times New Roman" w:cs="Times New Roman"/>
          <w:sz w:val="28"/>
          <w:szCs w:val="28"/>
          <w:lang w:val="uk-UA"/>
        </w:rPr>
        <w:t xml:space="preserve">створенні матеріально-технічної бази. </w:t>
      </w:r>
      <w:r>
        <w:rPr>
          <w:rFonts w:ascii="Times New Roman" w:hAnsi="Times New Roman" w:cs="Times New Roman"/>
          <w:sz w:val="28"/>
          <w:szCs w:val="28"/>
        </w:rPr>
        <w:t>Структура машинобудівельного</w:t>
      </w:r>
      <w:r>
        <w:rPr>
          <w:rFonts w:ascii="Times New Roman" w:hAnsi="Times New Roman" w:cs="Times New Roman"/>
          <w:sz w:val="28"/>
          <w:szCs w:val="28"/>
          <w:lang w:val="uk-UA"/>
        </w:rPr>
        <w:t xml:space="preserve"> </w:t>
      </w:r>
      <w:r w:rsidRPr="00867586">
        <w:rPr>
          <w:rFonts w:ascii="Times New Roman" w:hAnsi="Times New Roman" w:cs="Times New Roman"/>
          <w:sz w:val="28"/>
          <w:szCs w:val="28"/>
        </w:rPr>
        <w:t>комплексу України складається з галузей:</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1. Важкого машинобудування:</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lastRenderedPageBreak/>
        <w:t>- металургійне,</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гірничорудне,</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енергетичне.</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2. Середнього машинобудування:</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транспортне,</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сільськогосподарське і тракторне,</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верстатобудування,</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устаткування для легкої і харчової промисловості.</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3. Точного машинобудування:</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приладомашинобудування,</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електротехнічне машинобудування.</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4. Транспортного машинобудування:</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залізничне машинобудування,</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автомобілебудування</w:t>
      </w:r>
    </w:p>
    <w:p w:rsidR="00867586" w:rsidRPr="00867586" w:rsidRDefault="00867586" w:rsidP="00867586">
      <w:pPr>
        <w:autoSpaceDE w:val="0"/>
        <w:autoSpaceDN w:val="0"/>
        <w:adjustRightInd w:val="0"/>
        <w:spacing w:after="0" w:line="360" w:lineRule="auto"/>
        <w:jc w:val="both"/>
        <w:rPr>
          <w:rFonts w:ascii="Times New Roman" w:hAnsi="Times New Roman" w:cs="Times New Roman"/>
          <w:sz w:val="28"/>
          <w:szCs w:val="28"/>
        </w:rPr>
      </w:pPr>
      <w:r w:rsidRPr="00867586">
        <w:rPr>
          <w:rFonts w:ascii="Times New Roman" w:hAnsi="Times New Roman" w:cs="Times New Roman"/>
          <w:sz w:val="28"/>
          <w:szCs w:val="28"/>
        </w:rPr>
        <w:t>- авіабудування</w:t>
      </w:r>
    </w:p>
    <w:p w:rsidR="00867586" w:rsidRDefault="00867586" w:rsidP="00867586">
      <w:pPr>
        <w:autoSpaceDE w:val="0"/>
        <w:autoSpaceDN w:val="0"/>
        <w:adjustRightInd w:val="0"/>
        <w:spacing w:after="0" w:line="360" w:lineRule="auto"/>
        <w:jc w:val="both"/>
        <w:rPr>
          <w:rFonts w:ascii="Times New Roman" w:hAnsi="Times New Roman" w:cs="Times New Roman"/>
          <w:sz w:val="28"/>
          <w:szCs w:val="28"/>
          <w:lang w:val="uk-UA"/>
        </w:rPr>
      </w:pPr>
      <w:r w:rsidRPr="00867586">
        <w:rPr>
          <w:rFonts w:ascii="Times New Roman" w:hAnsi="Times New Roman" w:cs="Times New Roman"/>
          <w:sz w:val="28"/>
          <w:szCs w:val="28"/>
        </w:rPr>
        <w:t>- суднобудування (морське та річне).</w:t>
      </w:r>
    </w:p>
    <w:p w:rsidR="00867586" w:rsidRPr="00867586" w:rsidRDefault="00867586" w:rsidP="00867586">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color w:val="000000"/>
          <w:sz w:val="28"/>
          <w:szCs w:val="28"/>
          <w:lang w:val="uk-UA" w:eastAsia="ru-RU"/>
        </w:rPr>
        <w:t>Розміщення окремих галузей машинобудування залеж</w:t>
      </w:r>
      <w:r>
        <w:rPr>
          <w:rFonts w:ascii="Times New Roman" w:eastAsia="Times New Roman" w:hAnsi="Times New Roman" w:cs="Times New Roman"/>
          <w:color w:val="000000"/>
          <w:sz w:val="28"/>
          <w:szCs w:val="28"/>
          <w:lang w:val="uk-UA" w:eastAsia="ru-RU"/>
        </w:rPr>
        <w:t>ить від характеру виробництва, й</w:t>
      </w:r>
      <w:r w:rsidRPr="00867586">
        <w:rPr>
          <w:rFonts w:ascii="Times New Roman" w:eastAsia="Times New Roman" w:hAnsi="Times New Roman" w:cs="Times New Roman"/>
          <w:color w:val="000000"/>
          <w:sz w:val="28"/>
          <w:szCs w:val="28"/>
          <w:lang w:val="uk-UA" w:eastAsia="ru-RU"/>
        </w:rPr>
        <w:t>ого трудомісткості, потреб у</w:t>
      </w:r>
      <w:r>
        <w:rPr>
          <w:rFonts w:ascii="Times New Roman" w:eastAsia="Times New Roman" w:hAnsi="Times New Roman" w:cs="Times New Roman"/>
          <w:color w:val="000000"/>
          <w:sz w:val="28"/>
          <w:szCs w:val="28"/>
          <w:lang w:val="uk-UA" w:eastAsia="ru-RU"/>
        </w:rPr>
        <w:t xml:space="preserve"> кваліфікованій робочій силі, </w:t>
      </w:r>
      <w:r w:rsidRPr="00867586">
        <w:rPr>
          <w:rFonts w:ascii="Times New Roman" w:eastAsia="Times New Roman" w:hAnsi="Times New Roman" w:cs="Times New Roman"/>
          <w:color w:val="000000"/>
          <w:sz w:val="28"/>
          <w:szCs w:val="28"/>
          <w:lang w:val="uk-UA" w:eastAsia="ru-RU"/>
        </w:rPr>
        <w:t xml:space="preserve">показників витрат сировини, енергії, устаткування з розрахунку на випуск одиниці продукції. </w:t>
      </w:r>
    </w:p>
    <w:p w:rsidR="00867586" w:rsidRPr="00867586" w:rsidRDefault="00867586" w:rsidP="00867586">
      <w:pPr>
        <w:spacing w:after="0" w:line="360" w:lineRule="auto"/>
        <w:ind w:firstLine="709"/>
        <w:jc w:val="both"/>
        <w:rPr>
          <w:rFonts w:ascii="Times New Roman" w:eastAsia="Times New Roman" w:hAnsi="Times New Roman" w:cs="Times New Roman"/>
          <w:b/>
          <w:color w:val="000000"/>
          <w:sz w:val="28"/>
          <w:szCs w:val="28"/>
          <w:lang w:val="uk-UA" w:eastAsia="ru-RU"/>
        </w:rPr>
      </w:pPr>
      <w:r w:rsidRPr="00867586">
        <w:rPr>
          <w:rFonts w:ascii="Times New Roman" w:eastAsia="Times New Roman" w:hAnsi="Times New Roman" w:cs="Times New Roman"/>
          <w:b/>
          <w:color w:val="000000"/>
          <w:sz w:val="28"/>
          <w:szCs w:val="28"/>
          <w:lang w:val="uk-UA" w:eastAsia="ru-RU"/>
        </w:rPr>
        <w:t>Галузі машинобудування об'єднуються в такі групи:</w:t>
      </w:r>
    </w:p>
    <w:p w:rsidR="00867586" w:rsidRPr="00867586" w:rsidRDefault="00867586" w:rsidP="00867586">
      <w:pPr>
        <w:spacing w:after="0" w:line="360" w:lineRule="auto"/>
        <w:ind w:firstLine="709"/>
        <w:jc w:val="both"/>
        <w:rPr>
          <w:rFonts w:ascii="Times New Roman" w:eastAsia="Times New Roman" w:hAnsi="Times New Roman" w:cs="Times New Roman"/>
          <w:i/>
          <w:color w:val="000000"/>
          <w:sz w:val="28"/>
          <w:szCs w:val="28"/>
          <w:lang w:val="uk-UA" w:eastAsia="ru-RU"/>
        </w:rPr>
      </w:pPr>
      <w:r w:rsidRPr="00867586">
        <w:rPr>
          <w:rFonts w:ascii="Times New Roman" w:eastAsia="Times New Roman" w:hAnsi="Times New Roman" w:cs="Times New Roman"/>
          <w:color w:val="000000"/>
          <w:sz w:val="28"/>
          <w:szCs w:val="28"/>
          <w:lang w:val="uk-UA" w:eastAsia="ru-RU"/>
        </w:rPr>
        <w:t xml:space="preserve">1) радіотехніка, робототехніка, електроніка, конвеєро-, приладо-, верстатобудування, інструментальна промисловість та ін. </w:t>
      </w:r>
      <w:r w:rsidRPr="00867586">
        <w:rPr>
          <w:rFonts w:ascii="Times New Roman" w:eastAsia="Times New Roman" w:hAnsi="Times New Roman" w:cs="Times New Roman"/>
          <w:i/>
          <w:color w:val="000000"/>
          <w:sz w:val="28"/>
          <w:szCs w:val="28"/>
          <w:lang w:val="uk-UA" w:eastAsia="ru-RU"/>
        </w:rPr>
        <w:t>Підприємства цих галузей розташовуються в промислових центрах, де є кваліфіковані кадри, науково-дослідні інститути відповідного профілю, виробнича і невиробнича інфраструктура;</w:t>
      </w:r>
    </w:p>
    <w:p w:rsidR="00867586" w:rsidRPr="00867586" w:rsidRDefault="00867586" w:rsidP="00867586">
      <w:pPr>
        <w:spacing w:after="0" w:line="360" w:lineRule="auto"/>
        <w:ind w:firstLine="709"/>
        <w:jc w:val="both"/>
        <w:rPr>
          <w:rFonts w:ascii="Times New Roman" w:eastAsia="Calibri" w:hAnsi="Times New Roman" w:cs="Times New Roman"/>
          <w:i/>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2) авто-, двигуно-, тракторо-, вагонобудування, виробництво устаткування для легкої і поліграфічної промисловості. </w:t>
      </w:r>
      <w:r w:rsidRPr="00867586">
        <w:rPr>
          <w:rFonts w:ascii="Times New Roman" w:eastAsia="Calibri" w:hAnsi="Times New Roman" w:cs="Times New Roman"/>
          <w:i/>
          <w:color w:val="000000"/>
          <w:sz w:val="28"/>
          <w:szCs w:val="28"/>
          <w:lang w:val="uk-UA" w:eastAsia="ru-RU"/>
        </w:rPr>
        <w:t>Заводи цих галузей знаходяться в машинобудівних центрах, де є кваліфіковані кадри, а також виробляються метал та енергія;</w:t>
      </w:r>
    </w:p>
    <w:p w:rsidR="00867586" w:rsidRPr="00867586" w:rsidRDefault="00867586" w:rsidP="00867586">
      <w:pPr>
        <w:spacing w:after="0" w:line="360" w:lineRule="auto"/>
        <w:ind w:firstLine="709"/>
        <w:jc w:val="both"/>
        <w:rPr>
          <w:rFonts w:ascii="Times New Roman" w:eastAsia="Calibri" w:hAnsi="Times New Roman" w:cs="Times New Roman"/>
          <w:i/>
          <w:color w:val="000000"/>
          <w:sz w:val="28"/>
          <w:szCs w:val="28"/>
          <w:lang w:val="uk-UA" w:eastAsia="ru-RU"/>
        </w:rPr>
      </w:pPr>
      <w:r w:rsidRPr="00867586">
        <w:rPr>
          <w:rFonts w:ascii="Times New Roman" w:eastAsia="Calibri" w:hAnsi="Times New Roman" w:cs="Times New Roman"/>
          <w:color w:val="000000"/>
          <w:sz w:val="28"/>
          <w:szCs w:val="28"/>
          <w:lang w:val="uk-UA" w:eastAsia="ru-RU"/>
        </w:rPr>
        <w:lastRenderedPageBreak/>
        <w:t xml:space="preserve">3) виробництво сільськогосподарських машин, хімічного устаткування, промислової арматури, будівельних і шляхових машин. </w:t>
      </w:r>
      <w:r w:rsidRPr="00867586">
        <w:rPr>
          <w:rFonts w:ascii="Times New Roman" w:eastAsia="Calibri" w:hAnsi="Times New Roman" w:cs="Times New Roman"/>
          <w:i/>
          <w:color w:val="000000"/>
          <w:sz w:val="28"/>
          <w:szCs w:val="28"/>
          <w:lang w:val="uk-UA" w:eastAsia="ru-RU"/>
        </w:rPr>
        <w:t>Ці галузі машинобудування розміщуються ближче до районів споживання готової продукції;</w:t>
      </w:r>
    </w:p>
    <w:p w:rsidR="00867586" w:rsidRPr="00867586" w:rsidRDefault="00867586" w:rsidP="00867586">
      <w:pPr>
        <w:spacing w:after="0" w:line="360" w:lineRule="auto"/>
        <w:ind w:firstLine="709"/>
        <w:jc w:val="both"/>
        <w:rPr>
          <w:rFonts w:ascii="Times New Roman" w:eastAsia="Calibri" w:hAnsi="Times New Roman" w:cs="Times New Roman"/>
          <w:i/>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4) виробництво гірничошахтного, металургійного, підйомно-транспортного устаткування, металевих виробів. </w:t>
      </w:r>
      <w:r w:rsidRPr="00867586">
        <w:rPr>
          <w:rFonts w:ascii="Times New Roman" w:eastAsia="Calibri" w:hAnsi="Times New Roman" w:cs="Times New Roman"/>
          <w:i/>
          <w:color w:val="000000"/>
          <w:sz w:val="28"/>
          <w:szCs w:val="28"/>
          <w:lang w:val="uk-UA" w:eastAsia="ru-RU"/>
        </w:rPr>
        <w:t>Ці галузі знаходяться біля джерел металопостачання і районів споживання готової продукції;</w:t>
      </w:r>
    </w:p>
    <w:p w:rsidR="00867586" w:rsidRPr="00867586" w:rsidRDefault="00867586" w:rsidP="00867586">
      <w:pPr>
        <w:spacing w:after="0" w:line="360" w:lineRule="auto"/>
        <w:ind w:firstLine="709"/>
        <w:jc w:val="both"/>
        <w:rPr>
          <w:rFonts w:ascii="Times New Roman" w:eastAsia="Calibri" w:hAnsi="Times New Roman" w:cs="Times New Roman"/>
          <w:i/>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5) підприємства галузі металообробки (ремонт машин та обладнання, виробництво окремих нескладних металевих виробів і конструкцій). </w:t>
      </w:r>
      <w:r w:rsidRPr="00867586">
        <w:rPr>
          <w:rFonts w:ascii="Times New Roman" w:eastAsia="Calibri" w:hAnsi="Times New Roman" w:cs="Times New Roman"/>
          <w:i/>
          <w:color w:val="000000"/>
          <w:sz w:val="28"/>
          <w:szCs w:val="28"/>
          <w:lang w:val="uk-UA" w:eastAsia="ru-RU"/>
        </w:rPr>
        <w:t>Вони орієнтуються на споживача і можуть знаходитися майже повсюди.</w:t>
      </w:r>
    </w:p>
    <w:p w:rsidR="00867586" w:rsidRPr="00867586" w:rsidRDefault="00867586" w:rsidP="00867586">
      <w:pPr>
        <w:spacing w:after="0" w:line="360" w:lineRule="auto"/>
        <w:jc w:val="both"/>
        <w:rPr>
          <w:rFonts w:ascii="Times New Roman" w:eastAsia="Calibri" w:hAnsi="Times New Roman" w:cs="Times New Roman"/>
          <w:i/>
          <w:color w:val="000000"/>
          <w:sz w:val="28"/>
          <w:szCs w:val="28"/>
          <w:lang w:val="uk-UA" w:eastAsia="ru-RU"/>
        </w:rPr>
      </w:pPr>
      <w:r w:rsidRPr="00867586">
        <w:rPr>
          <w:rFonts w:ascii="Times New Roman" w:eastAsia="Calibri" w:hAnsi="Times New Roman" w:cs="Times New Roman"/>
          <w:b/>
          <w:i/>
          <w:color w:val="000000"/>
          <w:sz w:val="28"/>
          <w:szCs w:val="28"/>
          <w:lang w:val="uk-UA" w:eastAsia="ru-RU"/>
        </w:rPr>
        <w:t>Основними центрами транспортного машинобудування є:</w:t>
      </w:r>
      <w:r w:rsidRPr="00867586">
        <w:rPr>
          <w:rFonts w:ascii="Times New Roman" w:eastAsia="Calibri" w:hAnsi="Times New Roman" w:cs="Times New Roman"/>
          <w:i/>
          <w:color w:val="000000"/>
          <w:sz w:val="28"/>
          <w:szCs w:val="28"/>
          <w:lang w:val="uk-UA" w:eastAsia="ru-RU"/>
        </w:rPr>
        <w:t xml:space="preserve">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Луганськ і Харків (тепловози),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Дніпро (електровози),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Дніпродзержинськ, Стаханов, Кременчук (вагони),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Маріуполь (залізничні цистерни),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Миколаїв, Херсон, Київ, Керч (суднобудування),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Запоріжжя, Луцьк, Кременчук (автомобілі),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Львів (автобуси),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Київ і Харків (літаки).</w:t>
      </w:r>
    </w:p>
    <w:p w:rsidR="00867586" w:rsidRPr="00867586" w:rsidRDefault="00867586" w:rsidP="00867586">
      <w:pPr>
        <w:spacing w:after="0" w:line="360" w:lineRule="auto"/>
        <w:jc w:val="both"/>
        <w:rPr>
          <w:rFonts w:ascii="Times New Roman" w:eastAsia="Calibri" w:hAnsi="Times New Roman" w:cs="Times New Roman"/>
          <w:i/>
          <w:color w:val="000000"/>
          <w:sz w:val="28"/>
          <w:szCs w:val="28"/>
          <w:lang w:val="uk-UA" w:eastAsia="ru-RU"/>
        </w:rPr>
      </w:pPr>
      <w:r w:rsidRPr="00867586">
        <w:rPr>
          <w:rFonts w:ascii="Times New Roman" w:eastAsia="Calibri" w:hAnsi="Times New Roman" w:cs="Times New Roman"/>
          <w:b/>
          <w:i/>
          <w:color w:val="000000"/>
          <w:sz w:val="28"/>
          <w:szCs w:val="28"/>
          <w:lang w:val="uk-UA" w:eastAsia="ru-RU"/>
        </w:rPr>
        <w:t>Електротехнічне машинобудування розвивається в</w:t>
      </w:r>
      <w:r w:rsidRPr="00867586">
        <w:rPr>
          <w:rFonts w:ascii="Times New Roman" w:eastAsia="Calibri" w:hAnsi="Times New Roman" w:cs="Times New Roman"/>
          <w:i/>
          <w:color w:val="000000"/>
          <w:sz w:val="28"/>
          <w:szCs w:val="28"/>
          <w:lang w:val="uk-UA" w:eastAsia="ru-RU"/>
        </w:rPr>
        <w:t>:</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Харкові (генератори для парових і гідравлічних турбін),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Запоріжжі і Хмельницькому (трансформатори),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 xml:space="preserve">Харкові, Полтаві, Києві (електродвигуни), </w:t>
      </w:r>
    </w:p>
    <w:p w:rsidR="00867586" w:rsidRPr="00867586" w:rsidRDefault="00867586" w:rsidP="00867586">
      <w:pPr>
        <w:pStyle w:val="a6"/>
        <w:numPr>
          <w:ilvl w:val="0"/>
          <w:numId w:val="70"/>
        </w:numPr>
        <w:spacing w:after="0" w:line="360" w:lineRule="auto"/>
        <w:jc w:val="both"/>
        <w:rPr>
          <w:rFonts w:ascii="Times New Roman" w:eastAsia="Calibri" w:hAnsi="Times New Roman" w:cs="Times New Roman"/>
          <w:color w:val="000000"/>
          <w:sz w:val="28"/>
          <w:szCs w:val="28"/>
          <w:lang w:val="uk-UA" w:eastAsia="ru-RU"/>
        </w:rPr>
      </w:pPr>
      <w:r w:rsidRPr="00867586">
        <w:rPr>
          <w:rFonts w:ascii="Times New Roman" w:eastAsia="Calibri" w:hAnsi="Times New Roman" w:cs="Times New Roman"/>
          <w:color w:val="000000"/>
          <w:sz w:val="28"/>
          <w:szCs w:val="28"/>
          <w:lang w:val="uk-UA" w:eastAsia="ru-RU"/>
        </w:rPr>
        <w:t>Харкові, Києві, Кам'янець-Подільському, Одесі, Донецьку, Бердянську (кабель)</w:t>
      </w:r>
    </w:p>
    <w:p w:rsidR="00867586" w:rsidRPr="00867586" w:rsidRDefault="00867586" w:rsidP="00867586">
      <w:pPr>
        <w:spacing w:after="0" w:line="360" w:lineRule="auto"/>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b/>
          <w:i/>
          <w:color w:val="000000"/>
          <w:sz w:val="28"/>
          <w:szCs w:val="28"/>
          <w:lang w:val="uk-UA" w:eastAsia="ru-RU"/>
        </w:rPr>
        <w:t>Найбільші центри верстатобудування:</w:t>
      </w:r>
      <w:r w:rsidRPr="00867586">
        <w:rPr>
          <w:rFonts w:ascii="Times New Roman" w:eastAsia="Times New Roman" w:hAnsi="Times New Roman" w:cs="Times New Roman"/>
          <w:b/>
          <w:color w:val="000000"/>
          <w:sz w:val="28"/>
          <w:szCs w:val="28"/>
          <w:lang w:val="uk-UA" w:eastAsia="ru-RU"/>
        </w:rPr>
        <w:t xml:space="preserve"> </w:t>
      </w:r>
      <w:r w:rsidRPr="00867586">
        <w:rPr>
          <w:rFonts w:ascii="Times New Roman" w:eastAsia="Times New Roman" w:hAnsi="Times New Roman" w:cs="Times New Roman"/>
          <w:color w:val="000000"/>
          <w:sz w:val="28"/>
          <w:szCs w:val="28"/>
          <w:lang w:val="uk-UA" w:eastAsia="ru-RU"/>
        </w:rPr>
        <w:t>Харків, Київ, Житомир, Одеса, Дніпро, Краматорськ, Бердичів, Черкаси.</w:t>
      </w:r>
      <w:r>
        <w:rPr>
          <w:rFonts w:ascii="Times New Roman" w:eastAsia="Times New Roman" w:hAnsi="Times New Roman" w:cs="Times New Roman"/>
          <w:color w:val="000000"/>
          <w:sz w:val="28"/>
          <w:szCs w:val="28"/>
          <w:lang w:val="uk-UA" w:eastAsia="ru-RU"/>
        </w:rPr>
        <w:t xml:space="preserve"> </w:t>
      </w:r>
      <w:r w:rsidRPr="00867586">
        <w:rPr>
          <w:rFonts w:ascii="Times New Roman" w:eastAsia="Times New Roman" w:hAnsi="Times New Roman" w:cs="Times New Roman"/>
          <w:b/>
          <w:i/>
          <w:color w:val="000000"/>
          <w:sz w:val="28"/>
          <w:szCs w:val="28"/>
          <w:lang w:val="uk-UA" w:eastAsia="ru-RU"/>
        </w:rPr>
        <w:t>До центрів приладобудування</w:t>
      </w:r>
      <w:r w:rsidRPr="00867586">
        <w:rPr>
          <w:rFonts w:ascii="Times New Roman" w:eastAsia="Times New Roman" w:hAnsi="Times New Roman" w:cs="Times New Roman"/>
          <w:color w:val="000000"/>
          <w:sz w:val="28"/>
          <w:szCs w:val="28"/>
          <w:lang w:val="uk-UA" w:eastAsia="ru-RU"/>
        </w:rPr>
        <w:t>, які випускають електронну техніку, електровимірювальні та інші прилади, належать Київ, Харків, Львів, Суми, Дніпро, Одеса та інші великі міста.</w:t>
      </w:r>
    </w:p>
    <w:p w:rsidR="00867586" w:rsidRPr="00867586" w:rsidRDefault="00867586" w:rsidP="00867586">
      <w:pPr>
        <w:spacing w:after="0" w:line="360" w:lineRule="auto"/>
        <w:jc w:val="both"/>
        <w:rPr>
          <w:rFonts w:ascii="Times New Roman" w:eastAsia="Times New Roman" w:hAnsi="Times New Roman" w:cs="Times New Roman"/>
          <w:i/>
          <w:color w:val="000000"/>
          <w:sz w:val="28"/>
          <w:szCs w:val="28"/>
          <w:lang w:val="uk-UA" w:eastAsia="ru-RU"/>
        </w:rPr>
      </w:pPr>
      <w:r w:rsidRPr="00867586">
        <w:rPr>
          <w:rFonts w:ascii="Times New Roman" w:eastAsia="Times New Roman" w:hAnsi="Times New Roman" w:cs="Times New Roman"/>
          <w:b/>
          <w:i/>
          <w:color w:val="000000"/>
          <w:sz w:val="28"/>
          <w:szCs w:val="28"/>
          <w:lang w:val="uk-UA" w:eastAsia="ru-RU"/>
        </w:rPr>
        <w:t>Тракторне і сільськогосподарське машинобудування представлене у</w:t>
      </w:r>
      <w:r w:rsidRPr="00867586">
        <w:rPr>
          <w:rFonts w:ascii="Times New Roman" w:eastAsia="Times New Roman" w:hAnsi="Times New Roman" w:cs="Times New Roman"/>
          <w:i/>
          <w:color w:val="000000"/>
          <w:sz w:val="28"/>
          <w:szCs w:val="28"/>
          <w:lang w:val="uk-UA" w:eastAsia="ru-RU"/>
        </w:rPr>
        <w:t xml:space="preserve">: </w:t>
      </w:r>
    </w:p>
    <w:p w:rsidR="00867586" w:rsidRPr="00867586" w:rsidRDefault="00867586" w:rsidP="00867586">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color w:val="000000"/>
          <w:sz w:val="28"/>
          <w:szCs w:val="28"/>
          <w:lang w:val="uk-UA" w:eastAsia="ru-RU"/>
        </w:rPr>
        <w:lastRenderedPageBreak/>
        <w:t xml:space="preserve">- Харкові (трактори), </w:t>
      </w:r>
    </w:p>
    <w:p w:rsidR="00867586" w:rsidRPr="00867586" w:rsidRDefault="00867586" w:rsidP="00867586">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color w:val="000000"/>
          <w:sz w:val="28"/>
          <w:szCs w:val="28"/>
          <w:lang w:val="uk-UA" w:eastAsia="ru-RU"/>
        </w:rPr>
        <w:t xml:space="preserve">- Кропивницькому (сівалки), </w:t>
      </w:r>
    </w:p>
    <w:p w:rsidR="00867586" w:rsidRPr="00867586" w:rsidRDefault="00867586" w:rsidP="00867586">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color w:val="000000"/>
          <w:sz w:val="28"/>
          <w:szCs w:val="28"/>
          <w:lang w:val="uk-UA" w:eastAsia="ru-RU"/>
        </w:rPr>
        <w:t xml:space="preserve">- Одесі (плуги), </w:t>
      </w:r>
    </w:p>
    <w:p w:rsidR="00867586" w:rsidRPr="00867586" w:rsidRDefault="00867586" w:rsidP="00867586">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color w:val="000000"/>
          <w:sz w:val="28"/>
          <w:szCs w:val="28"/>
          <w:lang w:val="uk-UA" w:eastAsia="ru-RU"/>
        </w:rPr>
        <w:t xml:space="preserve">- Дніпрі і Тернополі (бурякозбиральні комбайни), </w:t>
      </w:r>
    </w:p>
    <w:p w:rsidR="00867586" w:rsidRPr="00867586" w:rsidRDefault="00867586" w:rsidP="00867586">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color w:val="000000"/>
          <w:sz w:val="28"/>
          <w:szCs w:val="28"/>
          <w:lang w:val="uk-UA" w:eastAsia="ru-RU"/>
        </w:rPr>
        <w:t xml:space="preserve">- Херсоні (кукурудзо- і зернозбиральні комбайни), </w:t>
      </w:r>
    </w:p>
    <w:p w:rsidR="00867586" w:rsidRPr="00867586" w:rsidRDefault="00867586" w:rsidP="00867586">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color w:val="000000"/>
          <w:sz w:val="28"/>
          <w:szCs w:val="28"/>
          <w:lang w:val="uk-UA" w:eastAsia="ru-RU"/>
        </w:rPr>
        <w:t>- Умані, Ніжині, Коломиї, Новоград-Волинському (машини для тваринництва і кормовиробництва).</w:t>
      </w:r>
    </w:p>
    <w:p w:rsidR="00867586" w:rsidRPr="00867586" w:rsidRDefault="00867586" w:rsidP="00843DC9">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b/>
          <w:i/>
          <w:color w:val="000000"/>
          <w:sz w:val="28"/>
          <w:szCs w:val="28"/>
          <w:lang w:val="uk-UA" w:eastAsia="ru-RU"/>
        </w:rPr>
        <w:t>Обладнання для хімічної промисловості випускають у</w:t>
      </w:r>
      <w:r w:rsidRPr="00867586">
        <w:rPr>
          <w:rFonts w:ascii="Times New Roman" w:eastAsia="Times New Roman" w:hAnsi="Times New Roman" w:cs="Times New Roman"/>
          <w:color w:val="000000"/>
          <w:sz w:val="28"/>
          <w:szCs w:val="28"/>
          <w:lang w:val="uk-UA" w:eastAsia="ru-RU"/>
        </w:rPr>
        <w:t xml:space="preserve">:  Києві, Сумах, Полтаві, Дніпрі, Одесі, Львові, Фастові, Дрогобичі </w:t>
      </w:r>
    </w:p>
    <w:p w:rsidR="00867586" w:rsidRPr="00867586" w:rsidRDefault="00867586" w:rsidP="00843DC9">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b/>
          <w:i/>
          <w:color w:val="000000"/>
          <w:sz w:val="28"/>
          <w:szCs w:val="28"/>
          <w:lang w:val="uk-UA" w:eastAsia="ru-RU"/>
        </w:rPr>
        <w:t>Устаткування для харчової</w:t>
      </w:r>
      <w:r w:rsidRPr="00867586">
        <w:rPr>
          <w:rFonts w:ascii="Times New Roman" w:eastAsia="Times New Roman" w:hAnsi="Times New Roman" w:cs="Times New Roman"/>
          <w:b/>
          <w:color w:val="000000"/>
          <w:sz w:val="28"/>
          <w:szCs w:val="28"/>
          <w:lang w:val="uk-UA" w:eastAsia="ru-RU"/>
        </w:rPr>
        <w:t xml:space="preserve"> </w:t>
      </w:r>
      <w:r w:rsidRPr="00867586">
        <w:rPr>
          <w:rFonts w:ascii="Times New Roman" w:eastAsia="Times New Roman" w:hAnsi="Times New Roman" w:cs="Times New Roman"/>
          <w:color w:val="000000"/>
          <w:sz w:val="28"/>
          <w:szCs w:val="28"/>
          <w:lang w:val="uk-UA" w:eastAsia="ru-RU"/>
        </w:rPr>
        <w:t>промисловості випускають у: Києві, Харкові. Дніпрі, Одесі, Полтаві, Черкасах, Смілі, Львові, Сімферополі</w:t>
      </w:r>
    </w:p>
    <w:p w:rsidR="00867586" w:rsidRPr="00867586" w:rsidRDefault="00867586" w:rsidP="00843DC9">
      <w:pPr>
        <w:spacing w:after="0" w:line="360" w:lineRule="auto"/>
        <w:ind w:firstLine="709"/>
        <w:jc w:val="both"/>
        <w:rPr>
          <w:rFonts w:ascii="Times New Roman" w:eastAsia="Times New Roman" w:hAnsi="Times New Roman" w:cs="Times New Roman"/>
          <w:color w:val="000000"/>
          <w:sz w:val="28"/>
          <w:szCs w:val="28"/>
          <w:lang w:val="uk-UA" w:eastAsia="ru-RU"/>
        </w:rPr>
      </w:pPr>
      <w:r w:rsidRPr="00867586">
        <w:rPr>
          <w:rFonts w:ascii="Times New Roman" w:eastAsia="Times New Roman" w:hAnsi="Times New Roman" w:cs="Times New Roman"/>
          <w:b/>
          <w:i/>
          <w:color w:val="000000"/>
          <w:sz w:val="28"/>
          <w:szCs w:val="28"/>
          <w:lang w:val="uk-UA" w:eastAsia="ru-RU"/>
        </w:rPr>
        <w:t>Легка промисловість</w:t>
      </w:r>
      <w:r w:rsidRPr="00867586">
        <w:rPr>
          <w:rFonts w:ascii="Times New Roman" w:eastAsia="Times New Roman" w:hAnsi="Times New Roman" w:cs="Times New Roman"/>
          <w:color w:val="000000"/>
          <w:sz w:val="28"/>
          <w:szCs w:val="28"/>
          <w:lang w:val="uk-UA" w:eastAsia="ru-RU"/>
        </w:rPr>
        <w:t xml:space="preserve"> забезпечується машинами з підприємств Харкова, Києва, Полтави, Чернівців, Херсона, Мелітополя, Одеси, Івано-Франківська, Бердичева та ін.</w:t>
      </w:r>
    </w:p>
    <w:p w:rsidR="00867586" w:rsidRPr="00843DC9" w:rsidRDefault="00867586" w:rsidP="00843DC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Пріоритетними напрямками розвитку </w:t>
      </w:r>
      <w:r w:rsidRPr="00867586">
        <w:rPr>
          <w:rFonts w:ascii="Times New Roman" w:hAnsi="Times New Roman" w:cs="Times New Roman"/>
          <w:b/>
          <w:i/>
          <w:sz w:val="28"/>
          <w:szCs w:val="28"/>
        </w:rPr>
        <w:t>машинобудівельного комплексу</w:t>
      </w:r>
      <w:r w:rsidR="00843DC9">
        <w:rPr>
          <w:rFonts w:ascii="Times New Roman" w:hAnsi="Times New Roman" w:cs="Times New Roman"/>
          <w:sz w:val="28"/>
          <w:szCs w:val="28"/>
        </w:rPr>
        <w:t xml:space="preserve"> є, в</w:t>
      </w:r>
      <w:r w:rsidR="00843DC9">
        <w:rPr>
          <w:rFonts w:ascii="Times New Roman" w:hAnsi="Times New Roman" w:cs="Times New Roman"/>
          <w:sz w:val="28"/>
          <w:szCs w:val="28"/>
          <w:lang w:val="uk-UA"/>
        </w:rPr>
        <w:t xml:space="preserve"> </w:t>
      </w:r>
      <w:r>
        <w:rPr>
          <w:rFonts w:ascii="Times New Roman" w:hAnsi="Times New Roman" w:cs="Times New Roman"/>
          <w:sz w:val="28"/>
          <w:szCs w:val="28"/>
        </w:rPr>
        <w:t>першу чергу, освоєння понад 50 найменувань сільськогосподарських машин, в</w:t>
      </w:r>
      <w:r w:rsidR="00266BD0">
        <w:rPr>
          <w:rFonts w:ascii="Times New Roman" w:hAnsi="Times New Roman" w:cs="Times New Roman"/>
          <w:sz w:val="28"/>
          <w:szCs w:val="28"/>
          <w:lang w:val="uk-UA"/>
        </w:rPr>
        <w:t xml:space="preserve"> </w:t>
      </w:r>
      <w:r>
        <w:rPr>
          <w:rFonts w:ascii="Times New Roman" w:hAnsi="Times New Roman" w:cs="Times New Roman"/>
          <w:sz w:val="28"/>
          <w:szCs w:val="28"/>
        </w:rPr>
        <w:t xml:space="preserve">тому числі зернозбиральні та кормо збиральні комбайни. </w:t>
      </w:r>
    </w:p>
    <w:p w:rsidR="00E83C77" w:rsidRDefault="00266BD0" w:rsidP="00843DC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Для досягнення намічених цілей необхідний подальший розвиток</w:t>
      </w:r>
      <w:r>
        <w:rPr>
          <w:rFonts w:ascii="Times New Roman" w:hAnsi="Times New Roman" w:cs="Times New Roman"/>
          <w:sz w:val="28"/>
          <w:szCs w:val="28"/>
          <w:lang w:val="uk-UA"/>
        </w:rPr>
        <w:t xml:space="preserve"> </w:t>
      </w:r>
      <w:r w:rsidRPr="00266BD0">
        <w:rPr>
          <w:rFonts w:ascii="Times New Roman" w:hAnsi="Times New Roman" w:cs="Times New Roman"/>
          <w:i/>
          <w:sz w:val="28"/>
          <w:szCs w:val="28"/>
        </w:rPr>
        <w:t>автомобільної промисловості</w:t>
      </w:r>
      <w:r>
        <w:rPr>
          <w:rFonts w:ascii="Times New Roman" w:hAnsi="Times New Roman" w:cs="Times New Roman"/>
          <w:sz w:val="28"/>
          <w:szCs w:val="28"/>
        </w:rPr>
        <w:t xml:space="preserve">. Необхідно </w:t>
      </w:r>
      <w:r w:rsidR="00843DC9">
        <w:rPr>
          <w:rFonts w:ascii="Times New Roman" w:hAnsi="Times New Roman" w:cs="Times New Roman"/>
          <w:sz w:val="28"/>
          <w:szCs w:val="28"/>
        </w:rPr>
        <w:t>побудувати заводи з виробництва</w:t>
      </w:r>
      <w:r w:rsidR="00843DC9">
        <w:rPr>
          <w:rFonts w:ascii="Times New Roman" w:hAnsi="Times New Roman" w:cs="Times New Roman"/>
          <w:sz w:val="28"/>
          <w:szCs w:val="28"/>
          <w:lang w:val="uk-UA"/>
        </w:rPr>
        <w:t xml:space="preserve"> </w:t>
      </w:r>
      <w:r>
        <w:rPr>
          <w:rFonts w:ascii="Times New Roman" w:hAnsi="Times New Roman" w:cs="Times New Roman"/>
          <w:sz w:val="28"/>
          <w:szCs w:val="28"/>
        </w:rPr>
        <w:t>вантажних автомобілів малої і середньої вантажопідйомності, створити</w:t>
      </w:r>
      <w:r>
        <w:rPr>
          <w:rFonts w:ascii="Times New Roman" w:hAnsi="Times New Roman" w:cs="Times New Roman"/>
          <w:sz w:val="28"/>
          <w:szCs w:val="28"/>
          <w:lang w:val="uk-UA"/>
        </w:rPr>
        <w:t xml:space="preserve"> </w:t>
      </w:r>
      <w:r>
        <w:rPr>
          <w:rFonts w:ascii="Times New Roman" w:hAnsi="Times New Roman" w:cs="Times New Roman"/>
          <w:sz w:val="28"/>
          <w:szCs w:val="28"/>
        </w:rPr>
        <w:t>потужності по виробництву тролейбусів, що дозволить вирішити не тільки</w:t>
      </w:r>
      <w:r w:rsidR="00843DC9">
        <w:rPr>
          <w:rFonts w:ascii="Times New Roman" w:hAnsi="Times New Roman" w:cs="Times New Roman"/>
          <w:sz w:val="28"/>
          <w:szCs w:val="28"/>
          <w:lang w:val="uk-UA"/>
        </w:rPr>
        <w:t xml:space="preserve"> </w:t>
      </w:r>
      <w:r>
        <w:rPr>
          <w:rFonts w:ascii="Times New Roman" w:hAnsi="Times New Roman" w:cs="Times New Roman"/>
          <w:sz w:val="28"/>
          <w:szCs w:val="28"/>
        </w:rPr>
        <w:t>транспортну, але і екологічну проблему великих міст.</w:t>
      </w:r>
      <w:r>
        <w:rPr>
          <w:rFonts w:ascii="Times New Roman" w:hAnsi="Times New Roman" w:cs="Times New Roman"/>
          <w:sz w:val="28"/>
          <w:szCs w:val="28"/>
          <w:lang w:val="uk-UA"/>
        </w:rPr>
        <w:t xml:space="preserve"> </w:t>
      </w:r>
    </w:p>
    <w:p w:rsidR="00266BD0" w:rsidRDefault="00266BD0" w:rsidP="00843DC9">
      <w:pPr>
        <w:autoSpaceDE w:val="0"/>
        <w:autoSpaceDN w:val="0"/>
        <w:adjustRightInd w:val="0"/>
        <w:spacing w:after="0" w:line="360" w:lineRule="auto"/>
        <w:ind w:firstLine="709"/>
        <w:jc w:val="both"/>
        <w:rPr>
          <w:rFonts w:ascii="Times New Roman" w:hAnsi="Times New Roman" w:cs="Times New Roman"/>
          <w:sz w:val="28"/>
          <w:szCs w:val="28"/>
        </w:rPr>
      </w:pPr>
      <w:r w:rsidRPr="00266BD0">
        <w:rPr>
          <w:rFonts w:ascii="Times New Roman" w:hAnsi="Times New Roman" w:cs="Times New Roman"/>
          <w:i/>
          <w:sz w:val="28"/>
          <w:szCs w:val="28"/>
        </w:rPr>
        <w:t>Електротехнічна промисловість</w:t>
      </w:r>
      <w:r>
        <w:rPr>
          <w:rFonts w:ascii="Times New Roman" w:hAnsi="Times New Roman" w:cs="Times New Roman"/>
          <w:sz w:val="28"/>
          <w:szCs w:val="28"/>
        </w:rPr>
        <w:t xml:space="preserve"> повинна освоїти систему технологій і</w:t>
      </w:r>
      <w:r>
        <w:rPr>
          <w:rFonts w:ascii="Times New Roman" w:hAnsi="Times New Roman" w:cs="Times New Roman"/>
          <w:sz w:val="28"/>
          <w:szCs w:val="28"/>
          <w:lang w:val="uk-UA"/>
        </w:rPr>
        <w:t xml:space="preserve"> </w:t>
      </w:r>
      <w:r>
        <w:rPr>
          <w:rFonts w:ascii="Times New Roman" w:hAnsi="Times New Roman" w:cs="Times New Roman"/>
          <w:sz w:val="28"/>
          <w:szCs w:val="28"/>
        </w:rPr>
        <w:t>зразки устаткування для виробництва кабелів і впровадження систем</w:t>
      </w:r>
      <w:r>
        <w:rPr>
          <w:rFonts w:ascii="Times New Roman" w:hAnsi="Times New Roman" w:cs="Times New Roman"/>
          <w:sz w:val="28"/>
          <w:szCs w:val="28"/>
          <w:lang w:val="uk-UA"/>
        </w:rPr>
        <w:t xml:space="preserve"> </w:t>
      </w:r>
      <w:r>
        <w:rPr>
          <w:rFonts w:ascii="Times New Roman" w:hAnsi="Times New Roman" w:cs="Times New Roman"/>
          <w:sz w:val="28"/>
          <w:szCs w:val="28"/>
        </w:rPr>
        <w:t>волоконно-оптичного зв‘язку; організувати масове виробництво</w:t>
      </w:r>
      <w:r>
        <w:rPr>
          <w:rFonts w:ascii="Times New Roman" w:hAnsi="Times New Roman" w:cs="Times New Roman"/>
          <w:sz w:val="28"/>
          <w:szCs w:val="28"/>
          <w:lang w:val="uk-UA"/>
        </w:rPr>
        <w:t xml:space="preserve"> </w:t>
      </w:r>
      <w:r>
        <w:rPr>
          <w:rFonts w:ascii="Times New Roman" w:hAnsi="Times New Roman" w:cs="Times New Roman"/>
          <w:sz w:val="28"/>
          <w:szCs w:val="28"/>
        </w:rPr>
        <w:t>комплектуючих для автомобілів.</w:t>
      </w:r>
    </w:p>
    <w:p w:rsidR="00266BD0" w:rsidRDefault="00266BD0" w:rsidP="00E83C77">
      <w:pPr>
        <w:autoSpaceDE w:val="0"/>
        <w:autoSpaceDN w:val="0"/>
        <w:adjustRightInd w:val="0"/>
        <w:spacing w:after="0" w:line="360" w:lineRule="auto"/>
        <w:ind w:firstLine="709"/>
        <w:jc w:val="both"/>
        <w:rPr>
          <w:rFonts w:ascii="Times New Roman" w:hAnsi="Times New Roman" w:cs="Times New Roman"/>
          <w:sz w:val="28"/>
          <w:szCs w:val="28"/>
        </w:rPr>
      </w:pPr>
      <w:r w:rsidRPr="00266BD0">
        <w:rPr>
          <w:rFonts w:ascii="Times New Roman" w:hAnsi="Times New Roman" w:cs="Times New Roman"/>
          <w:i/>
          <w:sz w:val="28"/>
          <w:szCs w:val="28"/>
        </w:rPr>
        <w:t>Хімічне машинобудування</w:t>
      </w:r>
      <w:r>
        <w:rPr>
          <w:rFonts w:ascii="Times New Roman" w:hAnsi="Times New Roman" w:cs="Times New Roman"/>
          <w:sz w:val="28"/>
          <w:szCs w:val="28"/>
        </w:rPr>
        <w:t xml:space="preserve"> повинно забезпечити виробництво</w:t>
      </w:r>
      <w:r>
        <w:rPr>
          <w:rFonts w:ascii="Times New Roman" w:hAnsi="Times New Roman" w:cs="Times New Roman"/>
          <w:sz w:val="28"/>
          <w:szCs w:val="28"/>
          <w:lang w:val="uk-UA"/>
        </w:rPr>
        <w:t xml:space="preserve"> </w:t>
      </w:r>
      <w:r>
        <w:rPr>
          <w:rFonts w:ascii="Times New Roman" w:hAnsi="Times New Roman" w:cs="Times New Roman"/>
          <w:sz w:val="28"/>
          <w:szCs w:val="28"/>
        </w:rPr>
        <w:t>технологічних ліній по виготовленню від</w:t>
      </w:r>
      <w:r w:rsidR="00E83C77">
        <w:rPr>
          <w:rFonts w:ascii="Times New Roman" w:hAnsi="Times New Roman" w:cs="Times New Roman"/>
          <w:sz w:val="28"/>
          <w:szCs w:val="28"/>
        </w:rPr>
        <w:t>біленої целюлози, технологічних</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комплексів по виробництву газетного та книжково-журнального паперу тощо.</w:t>
      </w:r>
    </w:p>
    <w:p w:rsidR="00266BD0" w:rsidRPr="00E83C77" w:rsidRDefault="00266BD0" w:rsidP="00E83C77">
      <w:pPr>
        <w:autoSpaceDE w:val="0"/>
        <w:autoSpaceDN w:val="0"/>
        <w:adjustRightInd w:val="0"/>
        <w:spacing w:after="0" w:line="360" w:lineRule="auto"/>
        <w:ind w:firstLine="709"/>
        <w:jc w:val="both"/>
        <w:rPr>
          <w:rFonts w:ascii="Times New Roman" w:hAnsi="Times New Roman" w:cs="Times New Roman"/>
          <w:sz w:val="28"/>
          <w:szCs w:val="28"/>
        </w:rPr>
      </w:pPr>
      <w:r w:rsidRPr="00266BD0">
        <w:rPr>
          <w:rFonts w:ascii="Times New Roman" w:hAnsi="Times New Roman" w:cs="Times New Roman"/>
          <w:i/>
          <w:sz w:val="28"/>
          <w:szCs w:val="28"/>
        </w:rPr>
        <w:lastRenderedPageBreak/>
        <w:t>Верстатобудування</w:t>
      </w:r>
      <w:r>
        <w:rPr>
          <w:rFonts w:ascii="Times New Roman" w:hAnsi="Times New Roman" w:cs="Times New Roman"/>
          <w:sz w:val="28"/>
          <w:szCs w:val="28"/>
        </w:rPr>
        <w:t xml:space="preserve"> повинно забезпечити виробництво</w:t>
      </w:r>
      <w:r>
        <w:rPr>
          <w:rFonts w:ascii="Times New Roman" w:hAnsi="Times New Roman" w:cs="Times New Roman"/>
          <w:sz w:val="28"/>
          <w:szCs w:val="28"/>
          <w:lang w:val="uk-UA"/>
        </w:rPr>
        <w:t xml:space="preserve"> </w:t>
      </w:r>
      <w:r>
        <w:rPr>
          <w:rFonts w:ascii="Times New Roman" w:hAnsi="Times New Roman" w:cs="Times New Roman"/>
          <w:sz w:val="28"/>
          <w:szCs w:val="28"/>
        </w:rPr>
        <w:t>багатофункціональних та багатоопераційних</w:t>
      </w:r>
      <w:r w:rsidR="00E83C77">
        <w:rPr>
          <w:rFonts w:ascii="Times New Roman" w:hAnsi="Times New Roman" w:cs="Times New Roman"/>
          <w:sz w:val="28"/>
          <w:szCs w:val="28"/>
        </w:rPr>
        <w:t xml:space="preserve"> верстатів, ковальсько-пресових</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машин і модулів промислових роботів для монтування в гнучкі автоматизовані</w:t>
      </w:r>
      <w:r>
        <w:rPr>
          <w:rFonts w:ascii="Times New Roman" w:hAnsi="Times New Roman" w:cs="Times New Roman"/>
          <w:sz w:val="28"/>
          <w:szCs w:val="28"/>
          <w:lang w:val="uk-UA"/>
        </w:rPr>
        <w:t xml:space="preserve"> </w:t>
      </w:r>
      <w:r>
        <w:rPr>
          <w:rFonts w:ascii="Times New Roman" w:hAnsi="Times New Roman" w:cs="Times New Roman"/>
          <w:sz w:val="28"/>
          <w:szCs w:val="28"/>
        </w:rPr>
        <w:t>виробничі системи.</w:t>
      </w:r>
      <w:r>
        <w:rPr>
          <w:rFonts w:ascii="Times New Roman" w:hAnsi="Times New Roman" w:cs="Times New Roman"/>
          <w:sz w:val="28"/>
          <w:szCs w:val="28"/>
          <w:lang w:val="uk-UA"/>
        </w:rPr>
        <w:t xml:space="preserve"> </w:t>
      </w:r>
      <w:r w:rsidRPr="00266BD0">
        <w:rPr>
          <w:rFonts w:ascii="Times New Roman" w:hAnsi="Times New Roman" w:cs="Times New Roman"/>
          <w:sz w:val="28"/>
          <w:szCs w:val="28"/>
          <w:lang w:val="uk-UA"/>
        </w:rPr>
        <w:t xml:space="preserve">В </w:t>
      </w:r>
      <w:r w:rsidRPr="00266BD0">
        <w:rPr>
          <w:rFonts w:ascii="Times New Roman" w:hAnsi="Times New Roman" w:cs="Times New Roman"/>
          <w:i/>
          <w:sz w:val="28"/>
          <w:szCs w:val="28"/>
          <w:lang w:val="uk-UA"/>
        </w:rPr>
        <w:t>приладобудуванні</w:t>
      </w:r>
      <w:r w:rsidRPr="00266BD0">
        <w:rPr>
          <w:rFonts w:ascii="Times New Roman" w:hAnsi="Times New Roman" w:cs="Times New Roman"/>
          <w:sz w:val="28"/>
          <w:szCs w:val="28"/>
          <w:lang w:val="uk-UA"/>
        </w:rPr>
        <w:t xml:space="preserve"> слід освоїти прилади і системи нових поколінь для</w:t>
      </w:r>
      <w:r>
        <w:rPr>
          <w:rFonts w:ascii="Times New Roman" w:hAnsi="Times New Roman" w:cs="Times New Roman"/>
          <w:sz w:val="28"/>
          <w:szCs w:val="28"/>
          <w:lang w:val="uk-UA"/>
        </w:rPr>
        <w:t xml:space="preserve"> </w:t>
      </w:r>
      <w:r w:rsidRPr="00266BD0">
        <w:rPr>
          <w:rFonts w:ascii="Times New Roman" w:hAnsi="Times New Roman" w:cs="Times New Roman"/>
          <w:sz w:val="28"/>
          <w:szCs w:val="28"/>
          <w:lang w:val="uk-UA"/>
        </w:rPr>
        <w:t>обробки великих потоків інформації, технологій і устаткування для</w:t>
      </w:r>
      <w:r>
        <w:rPr>
          <w:rFonts w:ascii="Times New Roman" w:hAnsi="Times New Roman" w:cs="Times New Roman"/>
          <w:sz w:val="28"/>
          <w:szCs w:val="28"/>
          <w:lang w:val="uk-UA"/>
        </w:rPr>
        <w:t xml:space="preserve"> </w:t>
      </w:r>
      <w:r w:rsidRPr="00266BD0">
        <w:rPr>
          <w:rFonts w:ascii="Times New Roman" w:hAnsi="Times New Roman" w:cs="Times New Roman"/>
          <w:sz w:val="28"/>
          <w:szCs w:val="28"/>
          <w:lang w:val="uk-UA"/>
        </w:rPr>
        <w:t>виробництва інтегральних схем і плат, засобів посадки і світлосистем для</w:t>
      </w:r>
      <w:r>
        <w:rPr>
          <w:rFonts w:ascii="Times New Roman" w:hAnsi="Times New Roman" w:cs="Times New Roman"/>
          <w:sz w:val="28"/>
          <w:szCs w:val="28"/>
          <w:lang w:val="uk-UA"/>
        </w:rPr>
        <w:t xml:space="preserve"> </w:t>
      </w:r>
      <w:r w:rsidRPr="00266BD0">
        <w:rPr>
          <w:rFonts w:ascii="Times New Roman" w:hAnsi="Times New Roman" w:cs="Times New Roman"/>
          <w:sz w:val="28"/>
          <w:szCs w:val="28"/>
          <w:lang w:val="uk-UA"/>
        </w:rPr>
        <w:t>аеропортів.</w:t>
      </w:r>
    </w:p>
    <w:p w:rsidR="00867586" w:rsidRPr="00E83C77" w:rsidRDefault="00266BD0"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Необхідно значно розширити експортні можливості машинобудівної</w:t>
      </w:r>
      <w:r>
        <w:rPr>
          <w:rFonts w:ascii="Times New Roman" w:hAnsi="Times New Roman" w:cs="Times New Roman"/>
          <w:sz w:val="28"/>
          <w:szCs w:val="28"/>
          <w:lang w:val="uk-UA"/>
        </w:rPr>
        <w:t xml:space="preserve"> </w:t>
      </w:r>
      <w:r>
        <w:rPr>
          <w:rFonts w:ascii="Times New Roman" w:hAnsi="Times New Roman" w:cs="Times New Roman"/>
          <w:sz w:val="28"/>
          <w:szCs w:val="28"/>
        </w:rPr>
        <w:t>продукції. Це дозволить, по-перше, переорієнтувати зовнішню торгівлю з</w:t>
      </w:r>
      <w:r>
        <w:rPr>
          <w:rFonts w:ascii="Times New Roman" w:hAnsi="Times New Roman" w:cs="Times New Roman"/>
          <w:sz w:val="28"/>
          <w:szCs w:val="28"/>
          <w:lang w:val="uk-UA"/>
        </w:rPr>
        <w:t xml:space="preserve"> </w:t>
      </w:r>
      <w:r>
        <w:rPr>
          <w:rFonts w:ascii="Times New Roman" w:hAnsi="Times New Roman" w:cs="Times New Roman"/>
          <w:sz w:val="28"/>
          <w:szCs w:val="28"/>
        </w:rPr>
        <w:t>експорту сировини і матеріалів на поставки наукомісткої продукції</w:t>
      </w:r>
      <w:r>
        <w:rPr>
          <w:rFonts w:ascii="Times New Roman" w:hAnsi="Times New Roman" w:cs="Times New Roman"/>
          <w:sz w:val="28"/>
          <w:szCs w:val="28"/>
          <w:lang w:val="uk-UA"/>
        </w:rPr>
        <w:t xml:space="preserve"> </w:t>
      </w:r>
      <w:r>
        <w:rPr>
          <w:rFonts w:ascii="Times New Roman" w:hAnsi="Times New Roman" w:cs="Times New Roman"/>
          <w:sz w:val="28"/>
          <w:szCs w:val="28"/>
        </w:rPr>
        <w:t>(технологічні системи, комплекси машин і устаткування з високою</w:t>
      </w:r>
      <w:r>
        <w:rPr>
          <w:rFonts w:ascii="Times New Roman" w:hAnsi="Times New Roman" w:cs="Times New Roman"/>
          <w:sz w:val="28"/>
          <w:szCs w:val="28"/>
          <w:lang w:val="uk-UA"/>
        </w:rPr>
        <w:t xml:space="preserve"> </w:t>
      </w:r>
      <w:r>
        <w:rPr>
          <w:rFonts w:ascii="Times New Roman" w:hAnsi="Times New Roman" w:cs="Times New Roman"/>
          <w:sz w:val="28"/>
          <w:szCs w:val="28"/>
        </w:rPr>
        <w:t>конкурентоспроможністю на світовому ри</w:t>
      </w:r>
      <w:r w:rsidR="00E83C77">
        <w:rPr>
          <w:rFonts w:ascii="Times New Roman" w:hAnsi="Times New Roman" w:cs="Times New Roman"/>
          <w:sz w:val="28"/>
          <w:szCs w:val="28"/>
        </w:rPr>
        <w:t>нку), по-друге, знизити потреби</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економіки України в імпорті машин і устаткування.</w:t>
      </w:r>
    </w:p>
    <w:p w:rsidR="005275C3" w:rsidRDefault="005275C3" w:rsidP="00843DC9">
      <w:pPr>
        <w:autoSpaceDE w:val="0"/>
        <w:autoSpaceDN w:val="0"/>
        <w:adjustRightInd w:val="0"/>
        <w:spacing w:after="0" w:line="360" w:lineRule="auto"/>
        <w:ind w:firstLine="709"/>
        <w:jc w:val="both"/>
        <w:rPr>
          <w:rFonts w:ascii="Times New Roman" w:hAnsi="Times New Roman" w:cs="Times New Roman"/>
          <w:sz w:val="28"/>
          <w:szCs w:val="28"/>
          <w:lang w:val="uk-UA"/>
        </w:rPr>
      </w:pPr>
    </w:p>
    <w:p w:rsidR="005275C3" w:rsidRPr="00065282" w:rsidRDefault="00065282" w:rsidP="00065282">
      <w:pPr>
        <w:pStyle w:val="a6"/>
        <w:ind w:left="0"/>
        <w:rPr>
          <w:rFonts w:ascii="Times New Roman" w:hAnsi="Times New Roman" w:cs="Times New Roman"/>
          <w:b/>
          <w:sz w:val="28"/>
          <w:szCs w:val="28"/>
          <w:lang w:val="uk-UA"/>
        </w:rPr>
      </w:pPr>
      <w:r w:rsidRPr="00065282">
        <w:rPr>
          <w:rFonts w:ascii="Times New Roman" w:eastAsia="Calibri" w:hAnsi="Times New Roman" w:cs="Times New Roman"/>
          <w:b/>
          <w:sz w:val="28"/>
          <w:szCs w:val="28"/>
          <w:lang w:val="uk-UA"/>
        </w:rPr>
        <w:t>9.4. Хмічний комплекс - регіональні особливості розвитку і розміщення.</w:t>
      </w:r>
    </w:p>
    <w:p w:rsidR="0052230E" w:rsidRPr="0052230E" w:rsidRDefault="005275C3"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sidRPr="005275C3">
        <w:rPr>
          <w:rFonts w:ascii="Times New Roman" w:hAnsi="Times New Roman" w:cs="Times New Roman"/>
          <w:b/>
          <w:i/>
          <w:iCs/>
          <w:sz w:val="28"/>
          <w:szCs w:val="28"/>
          <w:lang w:val="uk-UA"/>
        </w:rPr>
        <w:t>Хімічний  комплекс</w:t>
      </w:r>
      <w:r w:rsidRPr="005275C3">
        <w:rPr>
          <w:rFonts w:ascii="Times New Roman" w:hAnsi="Times New Roman" w:cs="Times New Roman"/>
          <w:i/>
          <w:iCs/>
          <w:sz w:val="28"/>
          <w:szCs w:val="28"/>
          <w:lang w:val="uk-UA"/>
        </w:rPr>
        <w:t xml:space="preserve"> </w:t>
      </w:r>
      <w:r w:rsidRPr="005275C3">
        <w:rPr>
          <w:rFonts w:ascii="Times New Roman" w:hAnsi="Times New Roman" w:cs="Times New Roman"/>
          <w:sz w:val="28"/>
          <w:szCs w:val="28"/>
          <w:lang w:val="uk-UA"/>
        </w:rPr>
        <w:t xml:space="preserve">охоплює галузі хімічної </w:t>
      </w:r>
      <w:r>
        <w:rPr>
          <w:rFonts w:ascii="Times New Roman" w:hAnsi="Times New Roman" w:cs="Times New Roman"/>
          <w:sz w:val="28"/>
          <w:szCs w:val="28"/>
          <w:lang w:val="uk-UA"/>
        </w:rPr>
        <w:t xml:space="preserve"> </w:t>
      </w:r>
      <w:r w:rsidRPr="005275C3">
        <w:rPr>
          <w:rFonts w:ascii="Times New Roman" w:hAnsi="Times New Roman" w:cs="Times New Roman"/>
          <w:sz w:val="28"/>
          <w:szCs w:val="28"/>
          <w:lang w:val="uk-UA"/>
        </w:rPr>
        <w:t>промисловості.</w:t>
      </w:r>
      <w:r w:rsidR="0052230E">
        <w:rPr>
          <w:rFonts w:ascii="Times New Roman" w:hAnsi="Times New Roman" w:cs="Times New Roman"/>
          <w:sz w:val="28"/>
          <w:szCs w:val="28"/>
          <w:lang w:val="uk-UA"/>
        </w:rPr>
        <w:t xml:space="preserve"> </w:t>
      </w:r>
      <w:r w:rsidR="0052230E" w:rsidRPr="0052230E">
        <w:rPr>
          <w:rFonts w:ascii="Times New Roman" w:eastAsia="Times New Roman" w:hAnsi="Times New Roman" w:cs="Times New Roman"/>
          <w:sz w:val="28"/>
          <w:szCs w:val="28"/>
          <w:lang w:val="uk-UA" w:eastAsia="ru-RU"/>
        </w:rPr>
        <w:t>Хімічний комплекс — один з провідних у структурі сучасної економіки. Від його розвитку, як і від розвитку машинобудування, значною мірою залежить науково-технічний прогрес. Комплекс хімічних виробництв виготовляє продукцію для всіх основних галузей промисловості, транспорту, сільського господарства, оборони, побутового обслуговування та інших сфер діяльності. Він істотно впливає на рівень і темпи розвитку економіки в цілому.</w:t>
      </w:r>
    </w:p>
    <w:p w:rsidR="0052230E" w:rsidRPr="0052230E" w:rsidRDefault="0052230E" w:rsidP="00E83C77">
      <w:pPr>
        <w:spacing w:after="0" w:line="360" w:lineRule="auto"/>
        <w:ind w:firstLine="709"/>
        <w:contextualSpacing/>
        <w:jc w:val="both"/>
        <w:rPr>
          <w:rFonts w:ascii="Times New Roman" w:eastAsia="Calibri" w:hAnsi="Times New Roman" w:cs="Times New Roman"/>
          <w:color w:val="000000"/>
          <w:sz w:val="28"/>
          <w:szCs w:val="28"/>
          <w:lang w:val="uk-UA"/>
        </w:rPr>
      </w:pPr>
      <w:r w:rsidRPr="0052230E">
        <w:rPr>
          <w:rFonts w:ascii="Times New Roman" w:eastAsia="Calibri" w:hAnsi="Times New Roman" w:cs="Times New Roman"/>
          <w:color w:val="000000"/>
          <w:sz w:val="28"/>
          <w:szCs w:val="28"/>
          <w:lang w:val="uk-UA"/>
        </w:rPr>
        <w:t xml:space="preserve">Хімічна промисловість виробляє продукцію, використовуючи хімічні методи переробки сировини й матеріалів. </w:t>
      </w:r>
      <w:r>
        <w:rPr>
          <w:rFonts w:ascii="Times New Roman" w:eastAsia="Calibri" w:hAnsi="Times New Roman" w:cs="Times New Roman"/>
          <w:color w:val="000000"/>
          <w:sz w:val="28"/>
          <w:szCs w:val="28"/>
          <w:lang w:val="uk-UA"/>
        </w:rPr>
        <w:t xml:space="preserve"> </w:t>
      </w:r>
      <w:r w:rsidRPr="0052230E">
        <w:rPr>
          <w:rFonts w:ascii="Times New Roman" w:hAnsi="Times New Roman" w:cs="Times New Roman"/>
          <w:sz w:val="28"/>
          <w:szCs w:val="28"/>
          <w:lang w:val="uk-UA"/>
        </w:rPr>
        <w:t>Структура хімічного комплексу досить складна. До його складу входять ряд спеціалізованих галузей, що використовують різну сировину, виготовляють дуже широкий асортимент продукції і об’єднуються між собою загальною технологією.</w:t>
      </w:r>
    </w:p>
    <w:p w:rsidR="0052230E" w:rsidRPr="0052230E" w:rsidRDefault="0052230E" w:rsidP="00E83C77">
      <w:pPr>
        <w:spacing w:after="0" w:line="360" w:lineRule="auto"/>
        <w:ind w:firstLine="709"/>
        <w:contextualSpacing/>
        <w:jc w:val="both"/>
        <w:rPr>
          <w:rFonts w:ascii="Times New Roman" w:eastAsia="Calibri" w:hAnsi="Times New Roman" w:cs="Times New Roman"/>
          <w:color w:val="000000"/>
          <w:sz w:val="28"/>
          <w:szCs w:val="28"/>
          <w:lang w:val="uk-UA"/>
        </w:rPr>
      </w:pPr>
      <w:r w:rsidRPr="0052230E">
        <w:rPr>
          <w:rFonts w:ascii="Times New Roman" w:eastAsia="Calibri" w:hAnsi="Times New Roman" w:cs="Times New Roman"/>
          <w:color w:val="000000"/>
          <w:sz w:val="28"/>
          <w:szCs w:val="28"/>
          <w:lang w:val="uk-UA"/>
        </w:rPr>
        <w:t>У її галузевій структурі виділяють</w:t>
      </w:r>
      <w:r>
        <w:rPr>
          <w:rFonts w:ascii="Times New Roman" w:eastAsia="Calibri" w:hAnsi="Times New Roman" w:cs="Times New Roman"/>
          <w:color w:val="000000"/>
          <w:sz w:val="28"/>
          <w:szCs w:val="28"/>
          <w:lang w:val="uk-UA"/>
        </w:rPr>
        <w:t>(див. рис. 9.4)</w:t>
      </w:r>
      <w:r w:rsidRPr="0052230E">
        <w:rPr>
          <w:sz w:val="23"/>
          <w:lang w:val="uk-UA"/>
        </w:rPr>
        <w:t xml:space="preserve"> </w:t>
      </w:r>
      <w:r w:rsidRPr="0052230E">
        <w:rPr>
          <w:rFonts w:ascii="Times New Roman" w:hAnsi="Times New Roman" w:cs="Times New Roman"/>
          <w:sz w:val="28"/>
          <w:szCs w:val="28"/>
          <w:lang w:val="uk-UA"/>
        </w:rPr>
        <w:t>як правило, основну (неорганічну) хімію, хімію органічного синте</w:t>
      </w:r>
      <w:r w:rsidRPr="0052230E">
        <w:rPr>
          <w:rFonts w:ascii="Times New Roman" w:hAnsi="Times New Roman" w:cs="Times New Roman"/>
          <w:spacing w:val="-6"/>
          <w:sz w:val="28"/>
          <w:szCs w:val="28"/>
          <w:lang w:val="uk-UA"/>
        </w:rPr>
        <w:t>зу, гірничохімічну промисловість та галузі з виробництва полімерних матеріалів.</w:t>
      </w:r>
    </w:p>
    <w:p w:rsidR="009D159E" w:rsidRDefault="002E1A4B">
      <w:pPr>
        <w:spacing w:after="0" w:line="360" w:lineRule="auto"/>
        <w:ind w:firstLine="709"/>
        <w:contextualSpacing/>
        <w:jc w:val="both"/>
        <w:rPr>
          <w:rFonts w:ascii="Times New Roman" w:eastAsia="Calibri" w:hAnsi="Times New Roman" w:cs="Times New Roman"/>
          <w:color w:val="000000"/>
          <w:sz w:val="28"/>
          <w:szCs w:val="28"/>
          <w:lang w:val="uk-UA"/>
        </w:rPr>
      </w:pPr>
      <w:r>
        <w:rPr>
          <w:rFonts w:ascii="Times New Roman" w:eastAsia="Calibri" w:hAnsi="Times New Roman" w:cs="Times New Roman"/>
          <w:noProof/>
          <w:color w:val="000000"/>
          <w:sz w:val="28"/>
          <w:szCs w:val="28"/>
          <w:lang w:eastAsia="ru-RU"/>
        </w:rPr>
        <w:lastRenderedPageBreak/>
        <mc:AlternateContent>
          <mc:Choice Requires="wpc">
            <w:drawing>
              <wp:inline distT="0" distB="0" distL="0" distR="0">
                <wp:extent cx="5443870" cy="4242391"/>
                <wp:effectExtent l="0" t="0" r="0" b="0"/>
                <wp:docPr id="297" name="Полотно 2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8" name="Скругленный прямоугольник 298"/>
                        <wps:cNvSpPr/>
                        <wps:spPr>
                          <a:xfrm>
                            <a:off x="1658670" y="191196"/>
                            <a:ext cx="2445494" cy="478655"/>
                          </a:xfrm>
                          <a:prstGeom prst="roundRect">
                            <a:avLst/>
                          </a:prstGeom>
                        </wps:spPr>
                        <wps:style>
                          <a:lnRef idx="2">
                            <a:schemeClr val="dk1"/>
                          </a:lnRef>
                          <a:fillRef idx="1">
                            <a:schemeClr val="lt1"/>
                          </a:fillRef>
                          <a:effectRef idx="0">
                            <a:schemeClr val="dk1"/>
                          </a:effectRef>
                          <a:fontRef idx="minor">
                            <a:schemeClr val="dk1"/>
                          </a:fontRef>
                        </wps:style>
                        <wps:txbx>
                          <w:txbxContent>
                            <w:p w:rsidR="009B0EBE" w:rsidRPr="002E1A4B" w:rsidRDefault="009B0EBE" w:rsidP="002E1A4B">
                              <w:pPr>
                                <w:jc w:val="center"/>
                                <w:rPr>
                                  <w:rFonts w:ascii="Times New Roman" w:hAnsi="Times New Roman" w:cs="Times New Roman"/>
                                  <w:b/>
                                  <w:sz w:val="28"/>
                                  <w:szCs w:val="28"/>
                                  <w:lang w:val="uk-UA"/>
                                </w:rPr>
                              </w:pPr>
                              <w:r w:rsidRPr="002E1A4B">
                                <w:rPr>
                                  <w:rFonts w:ascii="Times New Roman" w:hAnsi="Times New Roman" w:cs="Times New Roman"/>
                                  <w:b/>
                                  <w:sz w:val="28"/>
                                  <w:szCs w:val="28"/>
                                  <w:lang w:val="uk-UA"/>
                                </w:rPr>
                                <w:t>Хімічний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Скругленный прямоугольник 299"/>
                        <wps:cNvSpPr/>
                        <wps:spPr>
                          <a:xfrm>
                            <a:off x="679725" y="1189692"/>
                            <a:ext cx="1755128" cy="628475"/>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E1A4B" w:rsidRDefault="009B0EBE" w:rsidP="002E1A4B">
                              <w:pPr>
                                <w:pStyle w:val="a7"/>
                                <w:spacing w:before="0" w:beforeAutospacing="0" w:after="0" w:afterAutospacing="0"/>
                                <w:jc w:val="center"/>
                                <w:rPr>
                                  <w:sz w:val="28"/>
                                  <w:szCs w:val="28"/>
                                  <w:lang w:val="uk-UA"/>
                                </w:rPr>
                              </w:pPr>
                              <w:r w:rsidRPr="002E1A4B">
                                <w:rPr>
                                  <w:sz w:val="28"/>
                                  <w:szCs w:val="28"/>
                                  <w:lang w:val="uk-UA"/>
                                </w:rPr>
                                <w:t xml:space="preserve">Гірничохімічна </w:t>
                              </w:r>
                            </w:p>
                            <w:p w:rsidR="009B0EBE" w:rsidRPr="002E1A4B" w:rsidRDefault="009B0EBE" w:rsidP="002E1A4B">
                              <w:pPr>
                                <w:pStyle w:val="a7"/>
                                <w:spacing w:before="0" w:beforeAutospacing="0" w:after="0" w:afterAutospacing="0"/>
                                <w:jc w:val="center"/>
                                <w:rPr>
                                  <w:sz w:val="28"/>
                                  <w:szCs w:val="28"/>
                                  <w:lang w:val="uk-UA"/>
                                </w:rPr>
                              </w:pPr>
                              <w:r w:rsidRPr="002E1A4B">
                                <w:rPr>
                                  <w:sz w:val="28"/>
                                  <w:szCs w:val="28"/>
                                  <w:lang w:val="uk-UA"/>
                                </w:rPr>
                                <w:t>промисловість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Скругленный прямоугольник 300"/>
                        <wps:cNvSpPr/>
                        <wps:spPr>
                          <a:xfrm>
                            <a:off x="2986971" y="1189600"/>
                            <a:ext cx="1787032" cy="628454"/>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E1A4B" w:rsidRDefault="009B0EBE" w:rsidP="002E1A4B">
                              <w:pPr>
                                <w:pStyle w:val="a7"/>
                                <w:spacing w:before="0" w:beforeAutospacing="0" w:after="200" w:afterAutospacing="0" w:line="276" w:lineRule="auto"/>
                                <w:jc w:val="center"/>
                                <w:rPr>
                                  <w:sz w:val="28"/>
                                  <w:szCs w:val="28"/>
                                  <w:lang w:val="uk-UA"/>
                                </w:rPr>
                              </w:pPr>
                              <w:r>
                                <w:rPr>
                                  <w:rFonts w:eastAsia="Times New Roman"/>
                                </w:rPr>
                                <w:t> </w:t>
                              </w:r>
                              <w:r w:rsidRPr="002E1A4B">
                                <w:rPr>
                                  <w:rFonts w:eastAsia="Times New Roman"/>
                                  <w:sz w:val="28"/>
                                  <w:szCs w:val="28"/>
                                  <w:lang w:val="uk-UA"/>
                                </w:rPr>
                                <w:t>Хімія органічного синтезу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1" name="Скругленный прямоугольник 301"/>
                        <wps:cNvSpPr/>
                        <wps:spPr>
                          <a:xfrm>
                            <a:off x="680348" y="2231767"/>
                            <a:ext cx="1754505" cy="777040"/>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E1A4B" w:rsidRDefault="009B0EBE" w:rsidP="002E1A4B">
                              <w:pPr>
                                <w:pStyle w:val="a7"/>
                                <w:spacing w:before="0" w:beforeAutospacing="0" w:after="200" w:afterAutospacing="0" w:line="276" w:lineRule="auto"/>
                                <w:jc w:val="center"/>
                                <w:rPr>
                                  <w:sz w:val="28"/>
                                  <w:szCs w:val="28"/>
                                  <w:lang w:val="uk-UA"/>
                                </w:rPr>
                              </w:pPr>
                              <w:r>
                                <w:rPr>
                                  <w:rFonts w:eastAsia="Times New Roman"/>
                                </w:rPr>
                                <w:t> </w:t>
                              </w:r>
                              <w:r w:rsidRPr="002E1A4B">
                                <w:rPr>
                                  <w:rFonts w:eastAsia="Times New Roman"/>
                                  <w:sz w:val="28"/>
                                  <w:szCs w:val="28"/>
                                  <w:lang w:val="uk-UA"/>
                                </w:rPr>
                                <w:t>Основна хімія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2" name="Скругленный прямоугольник 302"/>
                        <wps:cNvSpPr/>
                        <wps:spPr>
                          <a:xfrm>
                            <a:off x="3019339" y="2231786"/>
                            <a:ext cx="1753870" cy="777264"/>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2E1A4B" w:rsidRDefault="009B0EBE" w:rsidP="002E1A4B">
                              <w:pPr>
                                <w:pStyle w:val="a7"/>
                                <w:spacing w:before="0" w:beforeAutospacing="0" w:after="0" w:afterAutospacing="0"/>
                                <w:jc w:val="center"/>
                                <w:rPr>
                                  <w:sz w:val="28"/>
                                  <w:szCs w:val="28"/>
                                </w:rPr>
                              </w:pPr>
                              <w:r w:rsidRPr="002E1A4B">
                                <w:rPr>
                                  <w:rFonts w:eastAsia="Times New Roman"/>
                                  <w:sz w:val="28"/>
                                  <w:szCs w:val="28"/>
                                  <w:lang w:val="uk-UA"/>
                                </w:rPr>
                                <w:t>Хімія тонкого органічного синтезу</w:t>
                              </w:r>
                              <w:r w:rsidRPr="002E1A4B">
                                <w:rPr>
                                  <w:rFonts w:eastAsia="Times New Roman"/>
                                  <w:sz w:val="28"/>
                                  <w:szCs w:val="2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3" name="Скругленный прямоугольник 303"/>
                        <wps:cNvSpPr/>
                        <wps:spPr>
                          <a:xfrm>
                            <a:off x="1148314" y="3338414"/>
                            <a:ext cx="3242918" cy="638163"/>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9D159E" w:rsidRDefault="009B0EBE" w:rsidP="009D159E">
                              <w:pPr>
                                <w:pStyle w:val="a7"/>
                                <w:spacing w:before="0" w:beforeAutospacing="0" w:after="0" w:afterAutospacing="0"/>
                                <w:jc w:val="center"/>
                                <w:rPr>
                                  <w:rFonts w:eastAsia="Times New Roman"/>
                                  <w:sz w:val="28"/>
                                  <w:szCs w:val="28"/>
                                  <w:lang w:val="uk-UA"/>
                                </w:rPr>
                              </w:pPr>
                              <w:r>
                                <w:rPr>
                                  <w:rFonts w:eastAsia="Times New Roman"/>
                                </w:rPr>
                                <w:t> </w:t>
                              </w:r>
                              <w:r w:rsidRPr="009D159E">
                                <w:rPr>
                                  <w:rFonts w:eastAsia="Times New Roman"/>
                                  <w:sz w:val="28"/>
                                  <w:szCs w:val="28"/>
                                  <w:lang w:val="uk-UA"/>
                                </w:rPr>
                                <w:t xml:space="preserve">Галузі з виробництва полімерних </w:t>
                              </w:r>
                            </w:p>
                            <w:p w:rsidR="009B0EBE" w:rsidRPr="009D159E" w:rsidRDefault="009B0EBE" w:rsidP="009D159E">
                              <w:pPr>
                                <w:pStyle w:val="a7"/>
                                <w:spacing w:before="0" w:beforeAutospacing="0" w:after="0" w:afterAutospacing="0"/>
                                <w:jc w:val="center"/>
                                <w:rPr>
                                  <w:sz w:val="28"/>
                                  <w:szCs w:val="28"/>
                                  <w:lang w:val="uk-UA"/>
                                </w:rPr>
                              </w:pPr>
                              <w:r w:rsidRPr="009D159E">
                                <w:rPr>
                                  <w:rFonts w:eastAsia="Times New Roman"/>
                                  <w:sz w:val="28"/>
                                  <w:szCs w:val="28"/>
                                  <w:lang w:val="uk-UA"/>
                                </w:rPr>
                                <w:t>матеріалів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Прямая соединительная линия 304"/>
                        <wps:cNvCnPr/>
                        <wps:spPr>
                          <a:xfrm flipH="1">
                            <a:off x="191386" y="404037"/>
                            <a:ext cx="1467279" cy="0"/>
                          </a:xfrm>
                          <a:prstGeom prst="line">
                            <a:avLst/>
                          </a:prstGeom>
                        </wps:spPr>
                        <wps:style>
                          <a:lnRef idx="1">
                            <a:schemeClr val="dk1"/>
                          </a:lnRef>
                          <a:fillRef idx="0">
                            <a:schemeClr val="dk1"/>
                          </a:fillRef>
                          <a:effectRef idx="0">
                            <a:schemeClr val="dk1"/>
                          </a:effectRef>
                          <a:fontRef idx="minor">
                            <a:schemeClr val="tx1"/>
                          </a:fontRef>
                        </wps:style>
                        <wps:bodyPr/>
                      </wps:wsp>
                      <wps:wsp>
                        <wps:cNvPr id="305" name="Прямая соединительная линия 305"/>
                        <wps:cNvCnPr/>
                        <wps:spPr>
                          <a:xfrm>
                            <a:off x="191385" y="404012"/>
                            <a:ext cx="0" cy="2254127"/>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Прямая со стрелкой 306"/>
                        <wps:cNvCnPr/>
                        <wps:spPr>
                          <a:xfrm>
                            <a:off x="191384" y="1456569"/>
                            <a:ext cx="48833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7" name="Прямая со стрелкой 307"/>
                        <wps:cNvCnPr/>
                        <wps:spPr>
                          <a:xfrm>
                            <a:off x="191384" y="2657807"/>
                            <a:ext cx="488337" cy="1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8" name="Прямая соединительная линия 308"/>
                        <wps:cNvCnPr>
                          <a:stCxn id="298" idx="3"/>
                        </wps:cNvCnPr>
                        <wps:spPr>
                          <a:xfrm flipV="1">
                            <a:off x="4104164" y="430497"/>
                            <a:ext cx="1212101" cy="27"/>
                          </a:xfrm>
                          <a:prstGeom prst="line">
                            <a:avLst/>
                          </a:prstGeom>
                        </wps:spPr>
                        <wps:style>
                          <a:lnRef idx="1">
                            <a:schemeClr val="dk1"/>
                          </a:lnRef>
                          <a:fillRef idx="0">
                            <a:schemeClr val="dk1"/>
                          </a:fillRef>
                          <a:effectRef idx="0">
                            <a:schemeClr val="dk1"/>
                          </a:effectRef>
                          <a:fontRef idx="minor">
                            <a:schemeClr val="tx1"/>
                          </a:fontRef>
                        </wps:style>
                        <wps:bodyPr/>
                      </wps:wsp>
                      <wps:wsp>
                        <wps:cNvPr id="309" name="Прямая соединительная линия 309"/>
                        <wps:cNvCnPr/>
                        <wps:spPr>
                          <a:xfrm>
                            <a:off x="5316251" y="430497"/>
                            <a:ext cx="0" cy="2227476"/>
                          </a:xfrm>
                          <a:prstGeom prst="line">
                            <a:avLst/>
                          </a:prstGeom>
                        </wps:spPr>
                        <wps:style>
                          <a:lnRef idx="1">
                            <a:schemeClr val="dk1"/>
                          </a:lnRef>
                          <a:fillRef idx="0">
                            <a:schemeClr val="dk1"/>
                          </a:fillRef>
                          <a:effectRef idx="0">
                            <a:schemeClr val="dk1"/>
                          </a:effectRef>
                          <a:fontRef idx="minor">
                            <a:schemeClr val="tx1"/>
                          </a:fontRef>
                        </wps:style>
                        <wps:bodyPr/>
                      </wps:wsp>
                      <wps:wsp>
                        <wps:cNvPr id="310" name="Прямая со стрелкой 310"/>
                        <wps:cNvCnPr>
                          <a:endCxn id="302" idx="3"/>
                        </wps:cNvCnPr>
                        <wps:spPr>
                          <a:xfrm flipH="1">
                            <a:off x="4773209" y="2620254"/>
                            <a:ext cx="542999" cy="1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1" name="Прямая со стрелкой 311"/>
                        <wps:cNvCnPr>
                          <a:endCxn id="303" idx="0"/>
                        </wps:cNvCnPr>
                        <wps:spPr>
                          <a:xfrm>
                            <a:off x="2753833" y="669809"/>
                            <a:ext cx="15940" cy="2668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297" o:spid="_x0000_s1286" editas="canvas" style="width:428.65pt;height:334.05pt;mso-position-horizontal-relative:char;mso-position-vertical-relative:line" coordsize="54438,4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">
                <v:shape id="_x0000_s1287" type="#_x0000_t75" style="position:absolute;width:54438;height:42418;visibility:visible;mso-wrap-style:square">
                  <v:fill o:detectmouseclick="t"/>
                  <v:path o:connecttype="none"/>
                </v:shape>
                <v:roundrect id="Скругленный прямоугольник 298" o:spid="_x0000_s1288" style="position:absolute;left:16586;top:1911;width:24455;height:47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ulr0A&#10;AADcAAAADwAAAGRycy9kb3ducmV2LnhtbERPyQrCMBC9C/5DGMGbpooVrUZxQRFvLuB1aMa22ExK&#10;E7X+vTkIHh9vny8bU4oX1a6wrGDQj0AQp1YXnCm4Xna9CQjnkTWWlknBhxwsF+3WHBNt33yi19ln&#10;IoSwS1BB7n2VSOnSnAy6vq2IA3e3tUEfYJ1JXeM7hJtSDqNoLA0WHBpyrGiTU/o4P40CzxhNn8fB&#10;fh0XjR1NbvF2dYyV6naa1QyEp8b/xT/3QSsYTsPa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Q3ulr0AAADcAAAADwAAAAAAAAAAAAAAAACYAgAAZHJzL2Rvd25yZXYu&#10;eG1sUEsFBgAAAAAEAAQA9QAAAIIDAAAAAA==&#10;" fillcolor="white [3201]" strokecolor="black [3200]" strokeweight="2pt">
                  <v:textbox>
                    <w:txbxContent>
                      <w:p w:rsidR="009B0EBE" w:rsidRPr="002E1A4B" w:rsidRDefault="009B0EBE" w:rsidP="002E1A4B">
                        <w:pPr>
                          <w:jc w:val="center"/>
                          <w:rPr>
                            <w:rFonts w:ascii="Times New Roman" w:hAnsi="Times New Roman" w:cs="Times New Roman"/>
                            <w:b/>
                            <w:sz w:val="28"/>
                            <w:szCs w:val="28"/>
                            <w:lang w:val="uk-UA"/>
                          </w:rPr>
                        </w:pPr>
                        <w:r w:rsidRPr="002E1A4B">
                          <w:rPr>
                            <w:rFonts w:ascii="Times New Roman" w:hAnsi="Times New Roman" w:cs="Times New Roman"/>
                            <w:b/>
                            <w:sz w:val="28"/>
                            <w:szCs w:val="28"/>
                            <w:lang w:val="uk-UA"/>
                          </w:rPr>
                          <w:t>Хімічний комплекс</w:t>
                        </w:r>
                      </w:p>
                    </w:txbxContent>
                  </v:textbox>
                </v:roundrect>
                <v:roundrect id="Скругленный прямоугольник 299" o:spid="_x0000_s1289" style="position:absolute;left:6797;top:11896;width:17551;height:62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GecIA&#10;AADcAAAADwAAAGRycy9kb3ducmV2LnhtbESPQYvCMBSE74L/ITzBm6aKLrUaRRZW9OBhq+D12Tzb&#10;YvNSmqj13xtB8DjMzDfMYtWaStypcaVlBaNhBII4s7rkXMHx8DeIQTiPrLGyTAqe5GC17HYWmGj7&#10;4H+6pz4XAcIuQQWF93UipcsKMuiGtiYO3sU2Bn2QTS51g48AN5UcR9GPNFhyWCiwpt+Csmt6Mwrc&#10;ZHra7c9xeq58RkfHm70dGaX6vXY9B+Gp9d/wp73VCsazG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YZ5wgAAANwAAAAPAAAAAAAAAAAAAAAAAJgCAABkcnMvZG93&#10;bnJldi54bWxQSwUGAAAAAAQABAD1AAAAhwMAAAAA&#10;" fillcolor="window" strokecolor="windowText" strokeweight="2pt">
                  <v:textbox>
                    <w:txbxContent>
                      <w:p w:rsidR="009B0EBE" w:rsidRPr="002E1A4B" w:rsidRDefault="009B0EBE" w:rsidP="002E1A4B">
                        <w:pPr>
                          <w:pStyle w:val="a7"/>
                          <w:spacing w:before="0" w:beforeAutospacing="0" w:after="0" w:afterAutospacing="0"/>
                          <w:jc w:val="center"/>
                          <w:rPr>
                            <w:sz w:val="28"/>
                            <w:szCs w:val="28"/>
                            <w:lang w:val="uk-UA"/>
                          </w:rPr>
                        </w:pPr>
                        <w:r w:rsidRPr="002E1A4B">
                          <w:rPr>
                            <w:sz w:val="28"/>
                            <w:szCs w:val="28"/>
                            <w:lang w:val="uk-UA"/>
                          </w:rPr>
                          <w:t xml:space="preserve">Гірничохімічна </w:t>
                        </w:r>
                      </w:p>
                      <w:p w:rsidR="009B0EBE" w:rsidRPr="002E1A4B" w:rsidRDefault="009B0EBE" w:rsidP="002E1A4B">
                        <w:pPr>
                          <w:pStyle w:val="a7"/>
                          <w:spacing w:before="0" w:beforeAutospacing="0" w:after="0" w:afterAutospacing="0"/>
                          <w:jc w:val="center"/>
                          <w:rPr>
                            <w:sz w:val="28"/>
                            <w:szCs w:val="28"/>
                            <w:lang w:val="uk-UA"/>
                          </w:rPr>
                        </w:pPr>
                        <w:r w:rsidRPr="002E1A4B">
                          <w:rPr>
                            <w:sz w:val="28"/>
                            <w:szCs w:val="28"/>
                            <w:lang w:val="uk-UA"/>
                          </w:rPr>
                          <w:t>промисловість</w:t>
                        </w:r>
                      </w:p>
                    </w:txbxContent>
                  </v:textbox>
                </v:roundrect>
                <v:roundrect id="Скругленный прямоугольник 300" o:spid="_x0000_s1290" style="position:absolute;left:29869;top:11896;width:17871;height:62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1/r0A&#10;AADcAAAADwAAAGRycy9kb3ducmV2LnhtbERPuwrCMBTdBf8hXMFNU59INYoIig4OVsH12lzbYnNT&#10;mqj1780gOB7Oe7FqTCleVLvCsoJBPwJBnFpdcKbgct72ZiCcR9ZYWiYFH3KwWrZbC4y1ffOJXonP&#10;RAhhF6OC3PsqltKlORl0fVsRB+5ua4M+wDqTusZ3CDelHEbRVBosODTkWNEmp/SRPI0CN55cD8fb&#10;LLmVPqWL493RDoxS3U6znoPw1Pi/+OfeawWjK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vy1/r0AAADcAAAADwAAAAAAAAAAAAAAAACYAgAAZHJzL2Rvd25yZXYu&#10;eG1sUEsFBgAAAAAEAAQA9QAAAIIDAAAAAA==&#10;" fillcolor="window" strokecolor="windowText" strokeweight="2pt">
                  <v:textbox>
                    <w:txbxContent>
                      <w:p w:rsidR="009B0EBE" w:rsidRPr="002E1A4B" w:rsidRDefault="009B0EBE" w:rsidP="002E1A4B">
                        <w:pPr>
                          <w:pStyle w:val="a7"/>
                          <w:spacing w:before="0" w:beforeAutospacing="0" w:after="200" w:afterAutospacing="0" w:line="276" w:lineRule="auto"/>
                          <w:jc w:val="center"/>
                          <w:rPr>
                            <w:sz w:val="28"/>
                            <w:szCs w:val="28"/>
                            <w:lang w:val="uk-UA"/>
                          </w:rPr>
                        </w:pPr>
                        <w:r>
                          <w:rPr>
                            <w:rFonts w:eastAsia="Times New Roman"/>
                          </w:rPr>
                          <w:t> </w:t>
                        </w:r>
                        <w:r w:rsidRPr="002E1A4B">
                          <w:rPr>
                            <w:rFonts w:eastAsia="Times New Roman"/>
                            <w:sz w:val="28"/>
                            <w:szCs w:val="28"/>
                            <w:lang w:val="uk-UA"/>
                          </w:rPr>
                          <w:t>Хімія органічного синтезу</w:t>
                        </w:r>
                      </w:p>
                    </w:txbxContent>
                  </v:textbox>
                </v:roundrect>
                <v:roundrect id="Скругленный прямоугольник 301" o:spid="_x0000_s1291" style="position:absolute;left:6803;top:22317;width:17545;height:77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ZcQA&#10;AADcAAAADwAAAGRycy9kb3ducmV2LnhtbESPT2uDQBTE74F+h+UVcour+VPEuoZSSGkPOcQKvT7d&#10;V5W6b8XdJvbbdwOBHIeZ+Q2T72cziDNNrresIIliEMSN1T23CqrPwyoF4TyyxsEyKfgjB/viYZFj&#10;pu2FT3QufSsChF2GCjrvx0xK13Rk0EV2JA7et50M+iCnVuoJLwFuBrmO4ydpsOew0OFIrx01P+Wv&#10;UeC2u6+PY52W9eAbqhy/HW1ilFo+zi/PIDzN/h6+td+1gk2cwPVMO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EGXEAAAA3AAAAA8AAAAAAAAAAAAAAAAAmAIAAGRycy9k&#10;b3ducmV2LnhtbFBLBQYAAAAABAAEAPUAAACJAwAAAAA=&#10;" fillcolor="window" strokecolor="windowText" strokeweight="2pt">
                  <v:textbox>
                    <w:txbxContent>
                      <w:p w:rsidR="009B0EBE" w:rsidRPr="002E1A4B" w:rsidRDefault="009B0EBE" w:rsidP="002E1A4B">
                        <w:pPr>
                          <w:pStyle w:val="a7"/>
                          <w:spacing w:before="0" w:beforeAutospacing="0" w:after="200" w:afterAutospacing="0" w:line="276" w:lineRule="auto"/>
                          <w:jc w:val="center"/>
                          <w:rPr>
                            <w:sz w:val="28"/>
                            <w:szCs w:val="28"/>
                            <w:lang w:val="uk-UA"/>
                          </w:rPr>
                        </w:pPr>
                        <w:r>
                          <w:rPr>
                            <w:rFonts w:eastAsia="Times New Roman"/>
                          </w:rPr>
                          <w:t> </w:t>
                        </w:r>
                        <w:r w:rsidRPr="002E1A4B">
                          <w:rPr>
                            <w:rFonts w:eastAsia="Times New Roman"/>
                            <w:sz w:val="28"/>
                            <w:szCs w:val="28"/>
                            <w:lang w:val="uk-UA"/>
                          </w:rPr>
                          <w:t>Основна хімія</w:t>
                        </w:r>
                      </w:p>
                    </w:txbxContent>
                  </v:textbox>
                </v:roundrect>
                <v:roundrect id="Скругленный прямоугольник 302" o:spid="_x0000_s1292" style="position:absolute;left:30193;top:22317;width:17539;height:77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OEsMA&#10;AADcAAAADwAAAGRycy9kb3ducmV2LnhtbESPQWvCQBSE7wX/w/IEb3VjbEVi1iCC0h48NApeX7LP&#10;JJh9G7Krpv++WxA8DjPzDZNmg2nFnXrXWFYwm0YgiEurG64UnI679yUI55E1tpZJwS85yNajtxQT&#10;bR/8Q/fcVyJA2CWooPa+S6R0ZU0G3dR2xMG72N6gD7KvpO7xEeCmlXEULaTBhsNCjR1tayqv+c0o&#10;cB+f5+9DscyL1pd0crw/2JlRajIeNisQngb/Cj/bX1rBPIrh/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KOEsMAAADcAAAADwAAAAAAAAAAAAAAAACYAgAAZHJzL2Rv&#10;d25yZXYueG1sUEsFBgAAAAAEAAQA9QAAAIgDAAAAAA==&#10;" fillcolor="window" strokecolor="windowText" strokeweight="2pt">
                  <v:textbox>
                    <w:txbxContent>
                      <w:p w:rsidR="009B0EBE" w:rsidRPr="002E1A4B" w:rsidRDefault="009B0EBE" w:rsidP="002E1A4B">
                        <w:pPr>
                          <w:pStyle w:val="a7"/>
                          <w:spacing w:before="0" w:beforeAutospacing="0" w:after="0" w:afterAutospacing="0"/>
                          <w:jc w:val="center"/>
                          <w:rPr>
                            <w:sz w:val="28"/>
                            <w:szCs w:val="28"/>
                          </w:rPr>
                        </w:pPr>
                        <w:r w:rsidRPr="002E1A4B">
                          <w:rPr>
                            <w:rFonts w:eastAsia="Times New Roman"/>
                            <w:sz w:val="28"/>
                            <w:szCs w:val="28"/>
                            <w:lang w:val="uk-UA"/>
                          </w:rPr>
                          <w:t>Хімія тонкого органічного синтезу</w:t>
                        </w:r>
                        <w:r w:rsidRPr="002E1A4B">
                          <w:rPr>
                            <w:rFonts w:eastAsia="Times New Roman"/>
                            <w:sz w:val="28"/>
                            <w:szCs w:val="28"/>
                          </w:rPr>
                          <w:t> </w:t>
                        </w:r>
                      </w:p>
                    </w:txbxContent>
                  </v:textbox>
                </v:roundrect>
                <v:roundrect id="Скругленный прямоугольник 303" o:spid="_x0000_s1293" style="position:absolute;left:11483;top:33384;width:32429;height:63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ricMA&#10;AADcAAAADwAAAGRycy9kb3ducmV2LnhtbESPQWvCQBSE7wX/w/IK3upGY0XSrEEExR48NApeX7Kv&#10;SWj2bciuGv99VxA8DjPzDZNmg2nFlXrXWFYwnUQgiEurG64UnI7bjyUI55E1tpZJwZ0cZKvRW4qJ&#10;tjf+oWvuKxEg7BJUUHvfJVK6siaDbmI74uD92t6gD7KvpO7xFuCmlbMoWkiDDYeFGjva1FT+5Rej&#10;wM0/z9+HYpkXrS/p5Hh3sFOj1Ph9WH+B8DT4V/jZ3msFcRTD4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4ricMAAADcAAAADwAAAAAAAAAAAAAAAACYAgAAZHJzL2Rv&#10;d25yZXYueG1sUEsFBgAAAAAEAAQA9QAAAIgDAAAAAA==&#10;" fillcolor="window" strokecolor="windowText" strokeweight="2pt">
                  <v:textbox>
                    <w:txbxContent>
                      <w:p w:rsidR="009B0EBE" w:rsidRPr="009D159E" w:rsidRDefault="009B0EBE" w:rsidP="009D159E">
                        <w:pPr>
                          <w:pStyle w:val="a7"/>
                          <w:spacing w:before="0" w:beforeAutospacing="0" w:after="0" w:afterAutospacing="0"/>
                          <w:jc w:val="center"/>
                          <w:rPr>
                            <w:rFonts w:eastAsia="Times New Roman"/>
                            <w:sz w:val="28"/>
                            <w:szCs w:val="28"/>
                            <w:lang w:val="uk-UA"/>
                          </w:rPr>
                        </w:pPr>
                        <w:r>
                          <w:rPr>
                            <w:rFonts w:eastAsia="Times New Roman"/>
                          </w:rPr>
                          <w:t> </w:t>
                        </w:r>
                        <w:r w:rsidRPr="009D159E">
                          <w:rPr>
                            <w:rFonts w:eastAsia="Times New Roman"/>
                            <w:sz w:val="28"/>
                            <w:szCs w:val="28"/>
                            <w:lang w:val="uk-UA"/>
                          </w:rPr>
                          <w:t xml:space="preserve">Галузі з виробництва полімерних </w:t>
                        </w:r>
                      </w:p>
                      <w:p w:rsidR="009B0EBE" w:rsidRPr="009D159E" w:rsidRDefault="009B0EBE" w:rsidP="009D159E">
                        <w:pPr>
                          <w:pStyle w:val="a7"/>
                          <w:spacing w:before="0" w:beforeAutospacing="0" w:after="0" w:afterAutospacing="0"/>
                          <w:jc w:val="center"/>
                          <w:rPr>
                            <w:sz w:val="28"/>
                            <w:szCs w:val="28"/>
                            <w:lang w:val="uk-UA"/>
                          </w:rPr>
                        </w:pPr>
                        <w:r w:rsidRPr="009D159E">
                          <w:rPr>
                            <w:rFonts w:eastAsia="Times New Roman"/>
                            <w:sz w:val="28"/>
                            <w:szCs w:val="28"/>
                            <w:lang w:val="uk-UA"/>
                          </w:rPr>
                          <w:t>матеріалів</w:t>
                        </w:r>
                      </w:p>
                    </w:txbxContent>
                  </v:textbox>
                </v:roundrect>
                <v:line id="Прямая соединительная линия 304" o:spid="_x0000_s1294" style="position:absolute;flip:x;visibility:visible;mso-wrap-style:square" from="1913,4040" to="1658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xuMYAAADcAAAADwAAAGRycy9kb3ducmV2LnhtbESPT2vCQBTE7wW/w/KE3szGtmhJs0oR&#10;CqUlolYPvT2yL38w+zZk1yT99q4g9DjMzG+YdD2aRvTUudqygnkUgyDOra65VHD8+Zi9gnAeWWNj&#10;mRT8kYP1avKQYqLtwHvqD74UAcIuQQWV920ipcsrMugi2xIHr7CdQR9kV0rd4RDgppFPcbyQBmsO&#10;CxW2tKkoPx8uRkHhLu3m96R9sfzK9lnxXW5x2Cn1OB3f30B4Gv1/+N7+1Aqe4xe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r8bjGAAAA3AAAAA8AAAAAAAAA&#10;AAAAAAAAoQIAAGRycy9kb3ducmV2LnhtbFBLBQYAAAAABAAEAPkAAACUAwAAAAA=&#10;" strokecolor="black [3040]"/>
                <v:line id="Прямая соединительная линия 305" o:spid="_x0000_s1295" style="position:absolute;visibility:visible;mso-wrap-style:square" from="1913,4040" to="1913,2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OtcIAAADcAAAADwAAAGRycy9kb3ducmV2LnhtbESPQWsCMRSE70L/Q3gFb5pVUdqtUUpR&#10;LHpyW++Pzevu4uZlTaKm/94IgsdhZr5h5stoWnEh5xvLCkbDDARxaXXDlYLfn/XgDYQPyBpby6Tg&#10;nzwsFy+9OebaXnlPlyJUIkHY56igDqHLpfRlTQb90HbEyfuzzmBI0lVSO7wmuGnlOMtm0mDDaaHG&#10;jr5qKo/F2STK6HAycnN8x8PW7dxqMovTeFKq/xo/P0AEiuEZfrS/tYJJNoX7mXQ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WOtcIAAADcAAAADwAAAAAAAAAAAAAA&#10;AAChAgAAZHJzL2Rvd25yZXYueG1sUEsFBgAAAAAEAAQA+QAAAJADAAAAAA==&#10;" strokecolor="black [3040]"/>
                <v:shape id="Прямая со стрелкой 306" o:spid="_x0000_s1296" type="#_x0000_t32" style="position:absolute;left:1913;top:14565;width:48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YKOcQAAADcAAAADwAAAGRycy9kb3ducmV2LnhtbESPT4vCMBTE78J+h/AWvGmyCmXtGmUR&#10;Ch704D+8Ppq3bbF5qU2s9dsbQdjjMDO/YebL3taio9ZXjjV8jRUI4tyZigsNx0M2+gbhA7LB2jFp&#10;eJCH5eJjMMfUuDvvqNuHQkQI+xQ1lCE0qZQ+L8miH7uGOHp/rrUYomwLaVq8R7it5USpRFqsOC6U&#10;2NCqpPyyv1kNyifZdXW4bLtjEXabs8zWj9lJ6+Fn//sDIlAf/sPv9tpomKoEXm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Rgo5xAAAANwAAAAPAAAAAAAAAAAA&#10;AAAAAKECAABkcnMvZG93bnJldi54bWxQSwUGAAAAAAQABAD5AAAAkgMAAAAA&#10;" strokecolor="black [3040]">
                  <v:stroke endarrow="open"/>
                </v:shape>
                <v:shape id="Прямая со стрелкой 307" o:spid="_x0000_s1297" type="#_x0000_t32" style="position:absolute;left:1913;top:26578;width:48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qvosUAAADcAAAADwAAAGRycy9kb3ducmV2LnhtbESPzWrDMBCE74G8g9hAb4mUFtLWjRJC&#10;wOBDe8hP6XWxtrKJtXIt1XbevgoEehxm5htmvR1dI3rqQu1Zw3KhQBCX3tRsNZxP+fwFRIjIBhvP&#10;pOFKAbab6WSNmfEDH6g/RisShEOGGqoY20zKUFbkMCx8S5y8b985jEl2VpoOhwR3jXxUaiUd1pwW&#10;KmxpX1F5Of46DSqs8p/96fLRn208vH/JvLi+fmr9MBt3byAijfE/fG8XRsOTeobbmXQ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qvosUAAADcAAAADwAAAAAAAAAA&#10;AAAAAAChAgAAZHJzL2Rvd25yZXYueG1sUEsFBgAAAAAEAAQA+QAAAJMDAAAAAA==&#10;" strokecolor="black [3040]">
                  <v:stroke endarrow="open"/>
                </v:shape>
                <v:line id="Прямая соединительная линия 308" o:spid="_x0000_s1298" style="position:absolute;flip:y;visibility:visible;mso-wrap-style:square" from="41041,4304" to="53162,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7vcAAAADcAAAADwAAAGRycy9kb3ducmV2LnhtbERPy4rCMBTdC/5DuII7TR3BkWoUEYRB&#10;UcbXwt2luX1gc1OaaOvfm4Xg8nDe82VrSvGk2hWWFYyGEQjixOqCMwWX82YwBeE8ssbSMil4kYPl&#10;otuZY6xtw0d6nnwmQgi7GBXk3lexlC7JyaAb2oo4cKmtDfoA60zqGpsQbkr5E0UTabDg0JBjReuc&#10;kvvpYRSk7lGtb1ft09/t/rhPd9kBm3+l+r12NQPhqfVf8cf9pxWMo7A2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m+73AAAAA3AAAAA8AAAAAAAAAAAAAAAAA&#10;oQIAAGRycy9kb3ducmV2LnhtbFBLBQYAAAAABAAEAPkAAACOAwAAAAA=&#10;" strokecolor="black [3040]"/>
                <v:line id="Прямая соединительная линия 309" o:spid="_x0000_s1299" style="position:absolute;visibility:visible;mso-wrap-style:square" from="53162,4304" to="53162,2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EsMMAAADcAAAADwAAAGRycy9kb3ducmV2LnhtbESPQWsCMRSE74X+h/AEb5q1i1JXo5RS&#10;qdSTW70/Ns/dxc3LbpJq+u+bQqHHYWa+YdbbaDpxI+dbywpm0wwEcWV1y7WC0+du8gzCB2SNnWVS&#10;8E0etpvHhzUW2t75SLcy1CJB2BeooAmhL6T0VUMG/dT2xMm7WGcwJOlqqR3eE9x08inLFtJgy2mh&#10;wZ5eG6qu5ZdJlNl5MPL9usTzhzu4t3wR53FQajyKLysQgWL4D/+191pBni3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hLDDAAAA3AAAAA8AAAAAAAAAAAAA&#10;AAAAoQIAAGRycy9kb3ducmV2LnhtbFBLBQYAAAAABAAEAPkAAACRAwAAAAA=&#10;" strokecolor="black [3040]"/>
                <v:shape id="Прямая со стрелкой 310" o:spid="_x0000_s1300" type="#_x0000_t32" style="position:absolute;left:47732;top:26202;width:54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xAecMAAADcAAAADwAAAGRycy9kb3ducmV2LnhtbERPXWvCMBR9H/gfwhV8m6lWdFSjyIbM&#10;oSBzQ/Dt0lybYnNTm0y7f28eBB8P53u2aG0lrtT40rGCQT8BQZw7XXKh4Pdn9foGwgdkjZVjUvBP&#10;HhbzzssMM+1u/E3XfShEDGGfoQITQp1J6XNDFn3f1cSRO7nGYoiwKaRu8BbDbSWHSTKWFkuODQZr&#10;ejeUn/d/VsHH12E0ubSXXfp5NNuc0slxuNwo1eu2yymIQG14ih/utVaQDuL8eCYe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QHnDAAAA3AAAAA8AAAAAAAAAAAAA&#10;AAAAoQIAAGRycy9kb3ducmV2LnhtbFBLBQYAAAAABAAEAPkAAACRAwAAAAA=&#10;" strokecolor="black [3040]">
                  <v:stroke endarrow="open"/>
                </v:shape>
                <v:shape id="Прямая со стрелкой 311" o:spid="_x0000_s1301" type="#_x0000_t32" style="position:absolute;left:27538;top:6698;width:159;height:26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EkMUAAADcAAAADwAAAGRycy9kb3ducmV2LnhtbESPT2uDQBTE74V+h+UVemtWWwiNdZUg&#10;CB7SQ/7R68N9UdF9a92NMd++Wyj0OMzMb5g0X8wgZppcZ1lBvIpAENdWd9woOB3Ll3cQziNrHCyT&#10;gjs5yLPHhxQTbW+8p/ngGxEg7BJU0Ho/JlK6uiWDbmVH4uBd7GTQBzk1Uk94C3AzyNcoWkuDHYeF&#10;FkcqWqr7w9UoiNy6/C6O/ed8avx+9yXL6r45K/X8tGw/QHha/H/4r11pBW9xDL9nwhG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YEkMUAAADcAAAADwAAAAAAAAAA&#10;AAAAAAChAgAAZHJzL2Rvd25yZXYueG1sUEsFBgAAAAAEAAQA+QAAAJMDAAAAAA==&#10;" strokecolor="black [3040]">
                  <v:stroke endarrow="open"/>
                </v:shape>
                <w10:anchorlock/>
              </v:group>
            </w:pict>
          </mc:Fallback>
        </mc:AlternateContent>
      </w:r>
    </w:p>
    <w:p w:rsidR="0052230E" w:rsidRDefault="009D159E" w:rsidP="009D159E">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 9.4. галузева структура хімічного комплексу України</w:t>
      </w:r>
    </w:p>
    <w:p w:rsidR="009F06D0" w:rsidRDefault="00162640" w:rsidP="0016264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F06D0">
        <w:rPr>
          <w:rFonts w:ascii="Times New Roman" w:hAnsi="Times New Roman" w:cs="Times New Roman"/>
          <w:sz w:val="28"/>
          <w:szCs w:val="28"/>
        </w:rPr>
        <w:t xml:space="preserve">Найважливіше значення для розміщення галузей </w:t>
      </w:r>
      <w:r w:rsidR="009F06D0" w:rsidRPr="00162640">
        <w:rPr>
          <w:rFonts w:ascii="Times New Roman" w:hAnsi="Times New Roman" w:cs="Times New Roman"/>
          <w:b/>
          <w:i/>
          <w:sz w:val="28"/>
          <w:szCs w:val="28"/>
        </w:rPr>
        <w:t>хімічної промисловості</w:t>
      </w:r>
    </w:p>
    <w:p w:rsidR="009F06D0" w:rsidRDefault="009F06D0" w:rsidP="0016264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мають </w:t>
      </w:r>
      <w:r w:rsidRPr="00162640">
        <w:rPr>
          <w:rFonts w:ascii="Times New Roman" w:hAnsi="Times New Roman" w:cs="Times New Roman"/>
          <w:b/>
          <w:i/>
          <w:sz w:val="28"/>
          <w:szCs w:val="28"/>
        </w:rPr>
        <w:t>сировинний, паливно-енергетичний та споживчий фактори</w:t>
      </w:r>
      <w:r>
        <w:rPr>
          <w:rFonts w:ascii="Times New Roman" w:hAnsi="Times New Roman" w:cs="Times New Roman"/>
          <w:sz w:val="28"/>
          <w:szCs w:val="28"/>
        </w:rPr>
        <w:t>. Сировина</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для хімічної промисловості має вирішальне значення. Її частка у собівартості</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готової продукції коливається від 45% до 90%. Наприклад, витрати сировини на</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1 т капролактаму сягають 8 т, ацетилену – 4,5 т, аміаку з коксу – 5,5 т.</w:t>
      </w:r>
    </w:p>
    <w:p w:rsidR="009F06D0" w:rsidRDefault="00162640" w:rsidP="0016264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F06D0">
        <w:rPr>
          <w:rFonts w:ascii="Times New Roman" w:hAnsi="Times New Roman" w:cs="Times New Roman"/>
          <w:sz w:val="28"/>
          <w:szCs w:val="28"/>
        </w:rPr>
        <w:t>Питома витрата сировини понад одиницю спостерігається у содовій</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009F06D0">
        <w:rPr>
          <w:rFonts w:ascii="Times New Roman" w:hAnsi="Times New Roman" w:cs="Times New Roman"/>
          <w:sz w:val="28"/>
          <w:szCs w:val="28"/>
        </w:rPr>
        <w:t>азотно-туковій галузях, у виробництві синтетичного каучуку, пластмас та</w:t>
      </w:r>
      <w:r>
        <w:rPr>
          <w:rFonts w:ascii="Times New Roman" w:hAnsi="Times New Roman" w:cs="Times New Roman"/>
          <w:sz w:val="28"/>
          <w:szCs w:val="28"/>
          <w:lang w:val="uk-UA"/>
        </w:rPr>
        <w:t xml:space="preserve"> </w:t>
      </w:r>
      <w:r w:rsidR="009F06D0">
        <w:rPr>
          <w:rFonts w:ascii="Times New Roman" w:hAnsi="Times New Roman" w:cs="Times New Roman"/>
          <w:sz w:val="28"/>
          <w:szCs w:val="28"/>
        </w:rPr>
        <w:t>інших продуктів. У промисловості органічного синтезу на один і той самий</w:t>
      </w:r>
    </w:p>
    <w:p w:rsidR="009F06D0" w:rsidRDefault="009F06D0" w:rsidP="0016264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продукт одразу йде кілька видів сировини.</w:t>
      </w:r>
    </w:p>
    <w:p w:rsidR="009F06D0" w:rsidRPr="00162640" w:rsidRDefault="00162640" w:rsidP="0016264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F06D0" w:rsidRPr="00BF3A98">
        <w:rPr>
          <w:rFonts w:ascii="Times New Roman" w:hAnsi="Times New Roman" w:cs="Times New Roman"/>
          <w:sz w:val="28"/>
          <w:szCs w:val="28"/>
          <w:lang w:val="uk-UA"/>
        </w:rPr>
        <w:t xml:space="preserve">Важливим є також </w:t>
      </w:r>
      <w:r w:rsidR="009F06D0" w:rsidRPr="00BF3A98">
        <w:rPr>
          <w:rFonts w:ascii="Times New Roman" w:hAnsi="Times New Roman" w:cs="Times New Roman"/>
          <w:b/>
          <w:i/>
          <w:sz w:val="28"/>
          <w:szCs w:val="28"/>
          <w:lang w:val="uk-UA"/>
        </w:rPr>
        <w:t>фактор водомісткості</w:t>
      </w:r>
      <w:r w:rsidR="009F06D0" w:rsidRPr="00BF3A98">
        <w:rPr>
          <w:rFonts w:ascii="Times New Roman" w:hAnsi="Times New Roman" w:cs="Times New Roman"/>
          <w:sz w:val="28"/>
          <w:szCs w:val="28"/>
          <w:lang w:val="uk-UA"/>
        </w:rPr>
        <w:t>, що обмежує можливості вибору</w:t>
      </w:r>
      <w:r>
        <w:rPr>
          <w:rFonts w:ascii="Times New Roman" w:hAnsi="Times New Roman" w:cs="Times New Roman"/>
          <w:sz w:val="28"/>
          <w:szCs w:val="28"/>
          <w:lang w:val="uk-UA"/>
        </w:rPr>
        <w:t xml:space="preserve"> </w:t>
      </w:r>
      <w:r w:rsidR="009F06D0" w:rsidRPr="00BF3A98">
        <w:rPr>
          <w:rFonts w:ascii="Times New Roman" w:hAnsi="Times New Roman" w:cs="Times New Roman"/>
          <w:sz w:val="28"/>
          <w:szCs w:val="28"/>
          <w:lang w:val="uk-UA"/>
        </w:rPr>
        <w:t xml:space="preserve">при розміщенні підприємств хімічної промисловості. </w:t>
      </w:r>
      <w:r w:rsidR="009F06D0">
        <w:rPr>
          <w:rFonts w:ascii="Times New Roman" w:hAnsi="Times New Roman" w:cs="Times New Roman"/>
          <w:sz w:val="28"/>
          <w:szCs w:val="28"/>
        </w:rPr>
        <w:t>Це тим більш важливо</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009F06D0">
        <w:rPr>
          <w:rFonts w:ascii="Times New Roman" w:hAnsi="Times New Roman" w:cs="Times New Roman"/>
          <w:sz w:val="28"/>
          <w:szCs w:val="28"/>
        </w:rPr>
        <w:t>що чимало видів сировини зустрічається у маловодних місцевостях.</w:t>
      </w:r>
    </w:p>
    <w:p w:rsidR="009F06D0" w:rsidRPr="00162640" w:rsidRDefault="009F06D0" w:rsidP="00162640">
      <w:pPr>
        <w:autoSpaceDE w:val="0"/>
        <w:autoSpaceDN w:val="0"/>
        <w:adjustRightInd w:val="0"/>
        <w:spacing w:after="0" w:line="360" w:lineRule="auto"/>
        <w:jc w:val="both"/>
        <w:rPr>
          <w:rFonts w:ascii="Times New Roman" w:hAnsi="Times New Roman" w:cs="Times New Roman"/>
          <w:b/>
          <w:i/>
          <w:sz w:val="28"/>
          <w:szCs w:val="28"/>
        </w:rPr>
      </w:pPr>
      <w:r>
        <w:rPr>
          <w:rFonts w:ascii="Times New Roman" w:hAnsi="Times New Roman" w:cs="Times New Roman"/>
          <w:sz w:val="28"/>
          <w:szCs w:val="28"/>
        </w:rPr>
        <w:lastRenderedPageBreak/>
        <w:t>При виробництві багатьох видів синтетичної продукції поглинається</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теплова енергія – пара. Тому дуже часто підприємства орієнтують лише на</w:t>
      </w:r>
      <w:r w:rsidR="00162640">
        <w:rPr>
          <w:rFonts w:ascii="Times New Roman" w:hAnsi="Times New Roman" w:cs="Times New Roman"/>
          <w:sz w:val="28"/>
          <w:szCs w:val="28"/>
          <w:lang w:val="uk-UA"/>
        </w:rPr>
        <w:t xml:space="preserve"> </w:t>
      </w:r>
      <w:r w:rsidRPr="00162640">
        <w:rPr>
          <w:rFonts w:ascii="Times New Roman" w:hAnsi="Times New Roman" w:cs="Times New Roman"/>
          <w:b/>
          <w:i/>
          <w:sz w:val="28"/>
          <w:szCs w:val="28"/>
        </w:rPr>
        <w:t>паливно-енергетичний фактор.</w:t>
      </w:r>
    </w:p>
    <w:p w:rsidR="00162640" w:rsidRPr="00E83C77" w:rsidRDefault="009F06D0" w:rsidP="00E83C77">
      <w:pPr>
        <w:autoSpaceDE w:val="0"/>
        <w:autoSpaceDN w:val="0"/>
        <w:adjustRightInd w:val="0"/>
        <w:spacing w:after="0" w:line="360" w:lineRule="auto"/>
        <w:ind w:firstLine="709"/>
        <w:jc w:val="both"/>
        <w:rPr>
          <w:rFonts w:ascii="Times New Roman" w:hAnsi="Times New Roman" w:cs="Times New Roman"/>
          <w:sz w:val="28"/>
          <w:szCs w:val="28"/>
        </w:rPr>
      </w:pPr>
      <w:r w:rsidRPr="00162640">
        <w:rPr>
          <w:rFonts w:ascii="Times New Roman" w:hAnsi="Times New Roman" w:cs="Times New Roman"/>
          <w:b/>
          <w:i/>
          <w:sz w:val="28"/>
          <w:szCs w:val="28"/>
        </w:rPr>
        <w:t>Споживчий фактор</w:t>
      </w:r>
      <w:r>
        <w:rPr>
          <w:rFonts w:ascii="Times New Roman" w:hAnsi="Times New Roman" w:cs="Times New Roman"/>
          <w:sz w:val="28"/>
          <w:szCs w:val="28"/>
        </w:rPr>
        <w:t xml:space="preserve"> поширюється переважно на галузі основної хімії – на</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виробництво мінеральних добрив ( крім калійних) та сірчаної кислоти. У</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галузях хімії органічного синтезу споживач має важливе значення лише при</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розташуванні підприємств кінцевої продукції. У цих випадках важливим є</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також вибір робочої сили.</w:t>
      </w:r>
      <w:r w:rsidR="00162640">
        <w:rPr>
          <w:rFonts w:ascii="Times New Roman" w:hAnsi="Times New Roman" w:cs="Times New Roman"/>
          <w:sz w:val="28"/>
          <w:szCs w:val="28"/>
          <w:lang w:val="uk-UA"/>
        </w:rPr>
        <w:t xml:space="preserve"> </w:t>
      </w:r>
      <w:r w:rsidRPr="00162640">
        <w:rPr>
          <w:rFonts w:ascii="Times New Roman" w:hAnsi="Times New Roman" w:cs="Times New Roman"/>
          <w:sz w:val="28"/>
          <w:szCs w:val="28"/>
          <w:lang w:val="uk-UA"/>
        </w:rPr>
        <w:t>На розміщення підприємств хімічної промисловості впливають такі</w:t>
      </w:r>
      <w:r w:rsidR="00162640">
        <w:rPr>
          <w:rFonts w:ascii="Times New Roman" w:hAnsi="Times New Roman" w:cs="Times New Roman"/>
          <w:sz w:val="28"/>
          <w:szCs w:val="28"/>
          <w:lang w:val="uk-UA"/>
        </w:rPr>
        <w:t xml:space="preserve"> </w:t>
      </w:r>
      <w:r w:rsidRPr="00162640">
        <w:rPr>
          <w:rFonts w:ascii="Times New Roman" w:hAnsi="Times New Roman" w:cs="Times New Roman"/>
          <w:sz w:val="28"/>
          <w:szCs w:val="28"/>
          <w:lang w:val="uk-UA"/>
        </w:rPr>
        <w:t>фактори, як наявність води, палива, енергії, споживача.</w:t>
      </w:r>
    </w:p>
    <w:p w:rsidR="009F06D0" w:rsidRDefault="009F06D0"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На </w:t>
      </w:r>
      <w:r w:rsidRPr="00162640">
        <w:rPr>
          <w:rFonts w:ascii="Times New Roman" w:hAnsi="Times New Roman" w:cs="Times New Roman"/>
          <w:b/>
          <w:i/>
          <w:sz w:val="28"/>
          <w:szCs w:val="28"/>
        </w:rPr>
        <w:t>форми розміщення</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хімічної промисловості впливає технологічний фактор. Якщо виробництво не</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схильне до внутрішньогалузевого комбінування і являє собою технологічно</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самостійні спеціалізовані підприємства, - воно не зосереджується на певній</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території. Таким є виробництво мінеральних добрив, фарб, лаків, переробка</w:t>
      </w:r>
      <w:r w:rsidR="00162640">
        <w:rPr>
          <w:rFonts w:ascii="Times New Roman" w:hAnsi="Times New Roman" w:cs="Times New Roman"/>
          <w:sz w:val="28"/>
          <w:szCs w:val="28"/>
          <w:lang w:val="uk-UA"/>
        </w:rPr>
        <w:t xml:space="preserve"> </w:t>
      </w:r>
      <w:r>
        <w:rPr>
          <w:rFonts w:ascii="Times New Roman" w:hAnsi="Times New Roman" w:cs="Times New Roman"/>
          <w:sz w:val="28"/>
          <w:szCs w:val="28"/>
        </w:rPr>
        <w:t>пластмас.</w:t>
      </w:r>
    </w:p>
    <w:p w:rsidR="00162640" w:rsidRPr="00162640" w:rsidRDefault="00162640" w:rsidP="00E83C77">
      <w:pPr>
        <w:spacing w:after="0" w:line="360" w:lineRule="auto"/>
        <w:ind w:firstLine="709"/>
        <w:jc w:val="both"/>
        <w:rPr>
          <w:rFonts w:ascii="Times New Roman" w:eastAsia="Times New Roman" w:hAnsi="Times New Roman" w:cs="Times New Roman"/>
          <w:spacing w:val="-4"/>
          <w:sz w:val="28"/>
          <w:szCs w:val="28"/>
          <w:lang w:val="uk-UA" w:eastAsia="ru-RU"/>
        </w:rPr>
      </w:pPr>
      <w:r w:rsidRPr="00162640">
        <w:rPr>
          <w:rFonts w:ascii="Times New Roman" w:eastAsia="Times New Roman" w:hAnsi="Times New Roman" w:cs="Times New Roman"/>
          <w:sz w:val="28"/>
          <w:szCs w:val="28"/>
          <w:lang w:val="uk-UA" w:eastAsia="ru-RU"/>
        </w:rPr>
        <w:t xml:space="preserve">В цілому </w:t>
      </w:r>
      <w:r w:rsidRPr="00162640">
        <w:rPr>
          <w:rFonts w:ascii="Times New Roman" w:eastAsia="Times New Roman" w:hAnsi="Times New Roman" w:cs="Times New Roman"/>
          <w:b/>
          <w:i/>
          <w:sz w:val="28"/>
          <w:szCs w:val="28"/>
          <w:lang w:val="uk-UA" w:eastAsia="ru-RU"/>
        </w:rPr>
        <w:t>хімічна промисловість</w:t>
      </w:r>
      <w:r w:rsidRPr="00162640">
        <w:rPr>
          <w:rFonts w:ascii="Times New Roman" w:eastAsia="Times New Roman" w:hAnsi="Times New Roman" w:cs="Times New Roman"/>
          <w:sz w:val="28"/>
          <w:szCs w:val="28"/>
          <w:lang w:val="uk-UA" w:eastAsia="ru-RU"/>
        </w:rPr>
        <w:t xml:space="preserve"> набула розвитку в усіх економічних районах України. На цьому тлі особливо слід відмітити </w:t>
      </w:r>
      <w:r w:rsidRPr="00162640">
        <w:rPr>
          <w:rFonts w:ascii="Times New Roman" w:eastAsia="Times New Roman" w:hAnsi="Times New Roman" w:cs="Times New Roman"/>
          <w:spacing w:val="-4"/>
          <w:sz w:val="28"/>
          <w:szCs w:val="28"/>
          <w:lang w:val="uk-UA" w:eastAsia="ru-RU"/>
        </w:rPr>
        <w:t>Донецький, Придніпровський і Карпатський економічні райони. Найпотужніший з них — Донецький район. Його частка становить понад третину хімічної продукції, що виготовляється в країні. Тут особливо вирізняється Луганська область з найбільшим у країні Ли</w:t>
      </w:r>
      <w:r w:rsidRPr="00162640">
        <w:rPr>
          <w:rFonts w:ascii="Times New Roman" w:eastAsia="Times New Roman" w:hAnsi="Times New Roman" w:cs="Times New Roman"/>
          <w:spacing w:val="-6"/>
          <w:sz w:val="28"/>
          <w:szCs w:val="28"/>
          <w:lang w:val="uk-UA" w:eastAsia="ru-RU"/>
        </w:rPr>
        <w:t>сичансько-Рубіжанським промисловим вузлом хімічної спеціаліза</w:t>
      </w:r>
      <w:r w:rsidRPr="00162640">
        <w:rPr>
          <w:rFonts w:ascii="Times New Roman" w:eastAsia="Times New Roman" w:hAnsi="Times New Roman" w:cs="Times New Roman"/>
          <w:spacing w:val="-4"/>
          <w:sz w:val="28"/>
          <w:szCs w:val="28"/>
          <w:lang w:val="uk-UA" w:eastAsia="ru-RU"/>
        </w:rPr>
        <w:t>ції.</w:t>
      </w:r>
    </w:p>
    <w:p w:rsidR="00162640" w:rsidRPr="00162640" w:rsidRDefault="00162640" w:rsidP="00E83C77">
      <w:pPr>
        <w:spacing w:after="0" w:line="360" w:lineRule="auto"/>
        <w:ind w:firstLine="709"/>
        <w:jc w:val="both"/>
        <w:rPr>
          <w:rFonts w:ascii="Times New Roman" w:eastAsia="Times New Roman" w:hAnsi="Times New Roman" w:cs="Times New Roman"/>
          <w:sz w:val="28"/>
          <w:szCs w:val="28"/>
          <w:lang w:val="uk-UA" w:eastAsia="ru-RU"/>
        </w:rPr>
      </w:pPr>
      <w:r w:rsidRPr="00162640">
        <w:rPr>
          <w:rFonts w:ascii="Times New Roman" w:eastAsia="Times New Roman" w:hAnsi="Times New Roman" w:cs="Times New Roman"/>
          <w:spacing w:val="-2"/>
          <w:sz w:val="28"/>
          <w:szCs w:val="28"/>
          <w:lang w:val="uk-UA" w:eastAsia="ru-RU"/>
        </w:rPr>
        <w:t>В Донецькій області виділяється Горлівсько-Слов’янський</w:t>
      </w:r>
      <w:r w:rsidRPr="00162640">
        <w:rPr>
          <w:rFonts w:ascii="Times New Roman" w:eastAsia="Times New Roman" w:hAnsi="Times New Roman" w:cs="Times New Roman"/>
          <w:sz w:val="28"/>
          <w:szCs w:val="28"/>
          <w:lang w:val="uk-UA" w:eastAsia="ru-RU"/>
        </w:rPr>
        <w:t xml:space="preserve"> про</w:t>
      </w:r>
      <w:r w:rsidRPr="00162640">
        <w:rPr>
          <w:rFonts w:ascii="Times New Roman" w:eastAsia="Times New Roman" w:hAnsi="Times New Roman" w:cs="Times New Roman"/>
          <w:sz w:val="28"/>
          <w:szCs w:val="28"/>
          <w:lang w:val="uk-UA" w:eastAsia="ru-RU"/>
        </w:rPr>
        <w:softHyphen/>
      </w:r>
      <w:r w:rsidRPr="00162640">
        <w:rPr>
          <w:rFonts w:ascii="Times New Roman" w:eastAsia="Times New Roman" w:hAnsi="Times New Roman" w:cs="Times New Roman"/>
          <w:spacing w:val="-4"/>
          <w:sz w:val="28"/>
          <w:szCs w:val="28"/>
          <w:lang w:val="uk-UA" w:eastAsia="ru-RU"/>
        </w:rPr>
        <w:t>мисловий вузол. У межах Придніпров’я хімічна промисловість на</w:t>
      </w:r>
      <w:r w:rsidRPr="00162640">
        <w:rPr>
          <w:rFonts w:ascii="Times New Roman" w:eastAsia="Times New Roman" w:hAnsi="Times New Roman" w:cs="Times New Roman"/>
          <w:spacing w:val="-6"/>
          <w:sz w:val="28"/>
          <w:szCs w:val="28"/>
          <w:lang w:val="uk-UA" w:eastAsia="ru-RU"/>
        </w:rPr>
        <w:t>була розвитку в Дніпропетровській області (Дніпропетровсько-</w:t>
      </w:r>
      <w:r w:rsidRPr="00162640">
        <w:rPr>
          <w:rFonts w:ascii="Times New Roman" w:eastAsia="Times New Roman" w:hAnsi="Times New Roman" w:cs="Times New Roman"/>
          <w:spacing w:val="-4"/>
          <w:sz w:val="28"/>
          <w:szCs w:val="28"/>
          <w:lang w:val="uk-UA" w:eastAsia="ru-RU"/>
        </w:rPr>
        <w:t>Дніп</w:t>
      </w:r>
      <w:r w:rsidRPr="00162640">
        <w:rPr>
          <w:rFonts w:ascii="Times New Roman" w:eastAsia="Times New Roman" w:hAnsi="Times New Roman" w:cs="Times New Roman"/>
          <w:spacing w:val="-4"/>
          <w:sz w:val="28"/>
          <w:szCs w:val="28"/>
          <w:lang w:val="uk-UA" w:eastAsia="ru-RU"/>
        </w:rPr>
        <w:softHyphen/>
        <w:t>родзержинський промисловий вузол), Львівській області (Львівський, Дрогобицький, Новодворівський і Червоноградсько-Сокаль</w:t>
      </w:r>
      <w:r w:rsidRPr="00162640">
        <w:rPr>
          <w:rFonts w:ascii="Times New Roman" w:eastAsia="Times New Roman" w:hAnsi="Times New Roman" w:cs="Times New Roman"/>
          <w:spacing w:val="-4"/>
          <w:sz w:val="28"/>
          <w:szCs w:val="28"/>
          <w:lang w:val="uk-UA" w:eastAsia="ru-RU"/>
        </w:rPr>
        <w:softHyphen/>
        <w:t xml:space="preserve">ський промислові центри) і Івано-Франківській області (Калуський і Івано-Франківський промислові центри). Добре розвинута хімічна промисловість в Києві, Чернігові, Черкасах, </w:t>
      </w:r>
      <w:r w:rsidRPr="00162640">
        <w:rPr>
          <w:rFonts w:ascii="Times New Roman" w:eastAsia="Times New Roman" w:hAnsi="Times New Roman" w:cs="Times New Roman"/>
          <w:spacing w:val="-4"/>
          <w:sz w:val="28"/>
          <w:szCs w:val="28"/>
          <w:lang w:val="uk-UA" w:eastAsia="ru-RU"/>
        </w:rPr>
        <w:lastRenderedPageBreak/>
        <w:t>Жи</w:t>
      </w:r>
      <w:r w:rsidRPr="00162640">
        <w:rPr>
          <w:rFonts w:ascii="Times New Roman" w:eastAsia="Times New Roman" w:hAnsi="Times New Roman" w:cs="Times New Roman"/>
          <w:sz w:val="28"/>
          <w:szCs w:val="28"/>
          <w:lang w:val="uk-UA" w:eastAsia="ru-RU"/>
        </w:rPr>
        <w:t>томирі, Рівному, Вінниці та Сумській області (Шостка і Суми), поблизу Одеси і Автономної Республіки Крим (Сивашський промисловий центр).</w:t>
      </w:r>
    </w:p>
    <w:p w:rsidR="004602A6" w:rsidRPr="004602A6" w:rsidRDefault="004602A6" w:rsidP="004602A6">
      <w:pPr>
        <w:spacing w:after="0"/>
        <w:ind w:firstLine="709"/>
        <w:contextualSpacing/>
        <w:rPr>
          <w:rFonts w:ascii="Times New Roman" w:eastAsia="Calibri" w:hAnsi="Times New Roman" w:cs="Times New Roman"/>
          <w:b/>
          <w:i/>
          <w:color w:val="000000"/>
          <w:sz w:val="28"/>
          <w:szCs w:val="28"/>
          <w:lang w:val="uk-UA"/>
        </w:rPr>
      </w:pPr>
      <w:r w:rsidRPr="004602A6">
        <w:rPr>
          <w:rFonts w:ascii="Times New Roman" w:eastAsia="Calibri" w:hAnsi="Times New Roman" w:cs="Times New Roman"/>
          <w:b/>
          <w:i/>
          <w:color w:val="000000"/>
          <w:sz w:val="28"/>
          <w:szCs w:val="28"/>
          <w:lang w:val="uk-UA"/>
        </w:rPr>
        <w:t>Основна хімія</w:t>
      </w:r>
      <w:r>
        <w:rPr>
          <w:rFonts w:ascii="Times New Roman" w:eastAsia="Calibri" w:hAnsi="Times New Roman" w:cs="Times New Roman"/>
          <w:b/>
          <w:i/>
          <w:color w:val="000000"/>
          <w:sz w:val="28"/>
          <w:szCs w:val="28"/>
          <w:lang w:val="uk-UA"/>
        </w:rPr>
        <w:t>:</w:t>
      </w:r>
    </w:p>
    <w:p w:rsidR="004602A6" w:rsidRPr="004602A6" w:rsidRDefault="004602A6" w:rsidP="00610833">
      <w:pPr>
        <w:numPr>
          <w:ilvl w:val="0"/>
          <w:numId w:val="77"/>
        </w:numPr>
        <w:spacing w:after="0"/>
        <w:contextualSpacing/>
        <w:jc w:val="both"/>
        <w:rPr>
          <w:rFonts w:ascii="Times New Roman" w:eastAsia="Calibri" w:hAnsi="Times New Roman" w:cs="Times New Roman"/>
          <w:b/>
          <w:i/>
          <w:color w:val="000000"/>
          <w:sz w:val="28"/>
          <w:szCs w:val="28"/>
          <w:lang w:val="uk-UA"/>
        </w:rPr>
      </w:pPr>
      <w:r w:rsidRPr="004602A6">
        <w:rPr>
          <w:rFonts w:ascii="Times New Roman" w:eastAsia="Calibri" w:hAnsi="Times New Roman" w:cs="Times New Roman"/>
          <w:b/>
          <w:i/>
          <w:color w:val="000000"/>
          <w:sz w:val="28"/>
          <w:szCs w:val="28"/>
          <w:lang w:val="uk-UA"/>
        </w:rPr>
        <w:t>Виробництво мінеральних добрив:</w:t>
      </w:r>
    </w:p>
    <w:p w:rsidR="004602A6" w:rsidRPr="004602A6" w:rsidRDefault="004602A6" w:rsidP="004602A6">
      <w:pPr>
        <w:numPr>
          <w:ilvl w:val="0"/>
          <w:numId w:val="70"/>
        </w:numPr>
        <w:spacing w:after="0"/>
        <w:contextualSpacing/>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color w:val="000000"/>
          <w:sz w:val="28"/>
          <w:szCs w:val="28"/>
          <w:lang w:val="uk-UA"/>
        </w:rPr>
        <w:t>Фосфорні (Вінниця, Суми, Одеса, Костянтинівка);</w:t>
      </w:r>
    </w:p>
    <w:p w:rsidR="004602A6" w:rsidRPr="004602A6" w:rsidRDefault="004602A6" w:rsidP="004602A6">
      <w:pPr>
        <w:numPr>
          <w:ilvl w:val="0"/>
          <w:numId w:val="70"/>
        </w:numPr>
        <w:spacing w:after="0"/>
        <w:contextualSpacing/>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color w:val="000000"/>
          <w:sz w:val="28"/>
          <w:szCs w:val="28"/>
          <w:lang w:val="uk-UA"/>
        </w:rPr>
        <w:t>Калійні (Стебник(Львівська обл.), Калуш (Івано-Франківська обл), Розділ (Львівська обл);</w:t>
      </w:r>
    </w:p>
    <w:p w:rsidR="004602A6" w:rsidRPr="004602A6" w:rsidRDefault="004602A6" w:rsidP="004602A6">
      <w:pPr>
        <w:numPr>
          <w:ilvl w:val="0"/>
          <w:numId w:val="70"/>
        </w:numPr>
        <w:spacing w:after="0"/>
        <w:contextualSpacing/>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color w:val="000000"/>
          <w:sz w:val="28"/>
          <w:szCs w:val="28"/>
          <w:lang w:val="uk-UA"/>
        </w:rPr>
        <w:t>Азотні (Дніпродзержинськ, Горлівка, Лисичанськ, Алчевськ, Сєвєродонецьк, Запоріжжя, Черкаси, Рівне, Одеса);</w:t>
      </w:r>
    </w:p>
    <w:p w:rsidR="004602A6" w:rsidRPr="004602A6" w:rsidRDefault="004602A6" w:rsidP="00610833">
      <w:pPr>
        <w:numPr>
          <w:ilvl w:val="0"/>
          <w:numId w:val="77"/>
        </w:numPr>
        <w:spacing w:after="0"/>
        <w:contextualSpacing/>
        <w:jc w:val="both"/>
        <w:rPr>
          <w:rFonts w:ascii="Times New Roman" w:eastAsia="Calibri" w:hAnsi="Times New Roman" w:cs="Times New Roman"/>
          <w:b/>
          <w:i/>
          <w:color w:val="000000"/>
          <w:sz w:val="28"/>
          <w:szCs w:val="28"/>
          <w:lang w:val="uk-UA"/>
        </w:rPr>
      </w:pPr>
      <w:r w:rsidRPr="004602A6">
        <w:rPr>
          <w:rFonts w:ascii="Times New Roman" w:eastAsia="Calibri" w:hAnsi="Times New Roman" w:cs="Times New Roman"/>
          <w:b/>
          <w:i/>
          <w:color w:val="000000"/>
          <w:sz w:val="28"/>
          <w:szCs w:val="28"/>
          <w:lang w:val="uk-UA"/>
        </w:rPr>
        <w:t>Виробництво соди:</w:t>
      </w:r>
    </w:p>
    <w:p w:rsidR="004602A6" w:rsidRPr="004602A6" w:rsidRDefault="004602A6" w:rsidP="004602A6">
      <w:pPr>
        <w:numPr>
          <w:ilvl w:val="0"/>
          <w:numId w:val="70"/>
        </w:numPr>
        <w:spacing w:after="0"/>
        <w:contextualSpacing/>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color w:val="000000"/>
          <w:sz w:val="28"/>
          <w:szCs w:val="28"/>
          <w:lang w:val="uk-UA"/>
        </w:rPr>
        <w:t>Кальцинованої (Слов’янськ, Лисичанськ);</w:t>
      </w:r>
    </w:p>
    <w:p w:rsidR="004602A6" w:rsidRPr="004602A6" w:rsidRDefault="004602A6" w:rsidP="004602A6">
      <w:pPr>
        <w:numPr>
          <w:ilvl w:val="0"/>
          <w:numId w:val="70"/>
        </w:numPr>
        <w:spacing w:after="0"/>
        <w:contextualSpacing/>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color w:val="000000"/>
          <w:sz w:val="28"/>
          <w:szCs w:val="28"/>
          <w:lang w:val="uk-UA"/>
        </w:rPr>
        <w:t>Каустичної (Слов’янськ, Лисичанськ, Красноперекопськ);</w:t>
      </w:r>
    </w:p>
    <w:p w:rsidR="004602A6" w:rsidRPr="004602A6" w:rsidRDefault="004602A6" w:rsidP="00610833">
      <w:pPr>
        <w:numPr>
          <w:ilvl w:val="0"/>
          <w:numId w:val="77"/>
        </w:numPr>
        <w:spacing w:after="0"/>
        <w:contextualSpacing/>
        <w:jc w:val="both"/>
        <w:rPr>
          <w:rFonts w:ascii="Times New Roman" w:eastAsia="Calibri" w:hAnsi="Times New Roman" w:cs="Times New Roman"/>
          <w:b/>
          <w:i/>
          <w:color w:val="000000"/>
          <w:sz w:val="28"/>
          <w:szCs w:val="28"/>
          <w:lang w:val="uk-UA"/>
        </w:rPr>
      </w:pPr>
      <w:r w:rsidRPr="004602A6">
        <w:rPr>
          <w:rFonts w:ascii="Times New Roman" w:eastAsia="Calibri" w:hAnsi="Times New Roman" w:cs="Times New Roman"/>
          <w:b/>
          <w:i/>
          <w:color w:val="000000"/>
          <w:sz w:val="28"/>
          <w:szCs w:val="28"/>
          <w:lang w:val="uk-UA"/>
        </w:rPr>
        <w:t>Виробництво сірчаної кислоти:</w:t>
      </w:r>
    </w:p>
    <w:p w:rsidR="004602A6" w:rsidRDefault="004602A6" w:rsidP="004602A6">
      <w:pPr>
        <w:numPr>
          <w:ilvl w:val="0"/>
          <w:numId w:val="70"/>
        </w:numPr>
        <w:spacing w:after="0"/>
        <w:contextualSpacing/>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color w:val="000000"/>
          <w:sz w:val="28"/>
          <w:szCs w:val="28"/>
          <w:lang w:val="uk-UA"/>
        </w:rPr>
        <w:t>Суми, Вінниця, Одеса, Костянтинівка, Горлівка, Дніпродзержинськ, Лисичанськ.</w:t>
      </w:r>
    </w:p>
    <w:p w:rsidR="004602A6" w:rsidRDefault="004602A6" w:rsidP="004602A6">
      <w:pPr>
        <w:spacing w:after="0"/>
        <w:ind w:left="360"/>
        <w:contextualSpacing/>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Основна продукція та центри галузей хімічної промисловості України відображено в табл.9.6.</w:t>
      </w:r>
    </w:p>
    <w:p w:rsidR="004602A6" w:rsidRDefault="004602A6" w:rsidP="004602A6">
      <w:pPr>
        <w:spacing w:after="0"/>
        <w:ind w:left="360"/>
        <w:contextualSpacing/>
        <w:jc w:val="right"/>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Таблиця 9.6.</w:t>
      </w:r>
    </w:p>
    <w:p w:rsidR="004602A6" w:rsidRPr="00E83C77" w:rsidRDefault="004602A6" w:rsidP="004602A6">
      <w:pPr>
        <w:spacing w:after="0"/>
        <w:ind w:left="360"/>
        <w:contextualSpacing/>
        <w:jc w:val="center"/>
        <w:rPr>
          <w:rFonts w:ascii="Times New Roman" w:eastAsia="Calibri" w:hAnsi="Times New Roman" w:cs="Times New Roman"/>
          <w:b/>
          <w:color w:val="000000"/>
          <w:sz w:val="28"/>
          <w:szCs w:val="28"/>
          <w:lang w:val="uk-UA"/>
        </w:rPr>
      </w:pPr>
      <w:r w:rsidRPr="00E83C77">
        <w:rPr>
          <w:rFonts w:ascii="Times New Roman" w:eastAsia="Calibri" w:hAnsi="Times New Roman" w:cs="Times New Roman"/>
          <w:b/>
          <w:color w:val="000000"/>
          <w:sz w:val="28"/>
          <w:szCs w:val="28"/>
          <w:lang w:val="uk-UA"/>
        </w:rPr>
        <w:t>Основна продукція та центри галузей хімічної промисловості України</w:t>
      </w:r>
    </w:p>
    <w:p w:rsidR="004602A6" w:rsidRPr="004602A6" w:rsidRDefault="004602A6" w:rsidP="004602A6">
      <w:pPr>
        <w:spacing w:after="0"/>
        <w:ind w:left="360"/>
        <w:contextualSpacing/>
        <w:jc w:val="center"/>
        <w:rPr>
          <w:rFonts w:ascii="Times New Roman" w:eastAsia="Calibri" w:hAnsi="Times New Roman" w:cs="Times New Roman"/>
          <w:color w:val="000000"/>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9"/>
        <w:gridCol w:w="3190"/>
        <w:gridCol w:w="3191"/>
      </w:tblGrid>
      <w:tr w:rsidR="004602A6" w:rsidRPr="004602A6" w:rsidTr="001444CD">
        <w:tc>
          <w:tcPr>
            <w:tcW w:w="9570" w:type="dxa"/>
            <w:gridSpan w:val="3"/>
          </w:tcPr>
          <w:p w:rsidR="004602A6" w:rsidRPr="004602A6" w:rsidRDefault="004602A6" w:rsidP="004602A6">
            <w:pPr>
              <w:spacing w:after="0" w:line="240" w:lineRule="auto"/>
              <w:jc w:val="center"/>
              <w:rPr>
                <w:rFonts w:ascii="Times New Roman" w:eastAsia="Calibri" w:hAnsi="Times New Roman" w:cs="Times New Roman"/>
                <w:b/>
                <w:color w:val="000000"/>
                <w:sz w:val="28"/>
                <w:szCs w:val="28"/>
                <w:lang w:val="uk-UA"/>
              </w:rPr>
            </w:pPr>
            <w:r w:rsidRPr="004602A6">
              <w:rPr>
                <w:rFonts w:ascii="Times New Roman" w:eastAsia="Calibri" w:hAnsi="Times New Roman" w:cs="Times New Roman"/>
                <w:b/>
                <w:color w:val="000000"/>
                <w:sz w:val="28"/>
                <w:szCs w:val="28"/>
                <w:lang w:val="uk-UA"/>
              </w:rPr>
              <w:t>Галузі хімічної промисловості</w:t>
            </w:r>
          </w:p>
        </w:tc>
      </w:tr>
      <w:tr w:rsidR="004602A6" w:rsidRPr="004602A6" w:rsidTr="001444CD">
        <w:tc>
          <w:tcPr>
            <w:tcW w:w="3189" w:type="dxa"/>
          </w:tcPr>
          <w:p w:rsidR="004602A6" w:rsidRPr="004602A6" w:rsidRDefault="004602A6" w:rsidP="004602A6">
            <w:pPr>
              <w:spacing w:after="0" w:line="240" w:lineRule="auto"/>
              <w:jc w:val="center"/>
              <w:rPr>
                <w:rFonts w:ascii="Times New Roman" w:eastAsia="Calibri" w:hAnsi="Times New Roman" w:cs="Times New Roman"/>
                <w:b/>
                <w:i/>
                <w:color w:val="000000"/>
                <w:sz w:val="28"/>
                <w:szCs w:val="28"/>
                <w:lang w:val="uk-UA"/>
              </w:rPr>
            </w:pPr>
            <w:r w:rsidRPr="004602A6">
              <w:rPr>
                <w:rFonts w:ascii="Times New Roman" w:eastAsia="Calibri" w:hAnsi="Times New Roman" w:cs="Times New Roman"/>
                <w:b/>
                <w:i/>
                <w:color w:val="000000"/>
                <w:sz w:val="28"/>
                <w:szCs w:val="28"/>
                <w:lang w:val="uk-UA"/>
              </w:rPr>
              <w:t>Хімія органічного синтезу</w:t>
            </w:r>
          </w:p>
        </w:tc>
        <w:tc>
          <w:tcPr>
            <w:tcW w:w="3190" w:type="dxa"/>
          </w:tcPr>
          <w:p w:rsidR="004602A6" w:rsidRPr="004602A6" w:rsidRDefault="004602A6" w:rsidP="004602A6">
            <w:pPr>
              <w:spacing w:after="0" w:line="240" w:lineRule="auto"/>
              <w:jc w:val="center"/>
              <w:rPr>
                <w:rFonts w:ascii="Times New Roman" w:eastAsia="Calibri" w:hAnsi="Times New Roman" w:cs="Times New Roman"/>
                <w:b/>
                <w:i/>
                <w:color w:val="000000"/>
                <w:sz w:val="28"/>
                <w:szCs w:val="28"/>
                <w:lang w:val="uk-UA"/>
              </w:rPr>
            </w:pPr>
            <w:r w:rsidRPr="004602A6">
              <w:rPr>
                <w:rFonts w:ascii="Times New Roman" w:eastAsia="Calibri" w:hAnsi="Times New Roman" w:cs="Times New Roman"/>
                <w:b/>
                <w:i/>
                <w:color w:val="000000"/>
                <w:sz w:val="28"/>
                <w:szCs w:val="28"/>
                <w:lang w:val="uk-UA"/>
              </w:rPr>
              <w:t>Полімерна промисловість</w:t>
            </w:r>
          </w:p>
        </w:tc>
        <w:tc>
          <w:tcPr>
            <w:tcW w:w="3191" w:type="dxa"/>
          </w:tcPr>
          <w:p w:rsidR="004602A6" w:rsidRPr="004602A6" w:rsidRDefault="004602A6" w:rsidP="004602A6">
            <w:pPr>
              <w:spacing w:after="0" w:line="240" w:lineRule="auto"/>
              <w:jc w:val="center"/>
              <w:rPr>
                <w:rFonts w:ascii="Times New Roman" w:eastAsia="Calibri" w:hAnsi="Times New Roman" w:cs="Times New Roman"/>
                <w:b/>
                <w:i/>
                <w:color w:val="000000"/>
                <w:sz w:val="28"/>
                <w:szCs w:val="28"/>
                <w:lang w:val="uk-UA"/>
              </w:rPr>
            </w:pPr>
            <w:r w:rsidRPr="004602A6">
              <w:rPr>
                <w:rFonts w:ascii="Times New Roman" w:eastAsia="Calibri" w:hAnsi="Times New Roman" w:cs="Times New Roman"/>
                <w:b/>
                <w:i/>
                <w:color w:val="000000"/>
                <w:sz w:val="28"/>
                <w:szCs w:val="28"/>
                <w:lang w:val="uk-UA"/>
              </w:rPr>
              <w:t>Хімія тонкого органічного синтезу</w:t>
            </w:r>
          </w:p>
        </w:tc>
      </w:tr>
      <w:tr w:rsidR="004602A6" w:rsidRPr="004602A6" w:rsidTr="001444CD">
        <w:tc>
          <w:tcPr>
            <w:tcW w:w="3189" w:type="dxa"/>
          </w:tcPr>
          <w:p w:rsidR="004602A6" w:rsidRPr="004602A6" w:rsidRDefault="004602A6" w:rsidP="004602A6">
            <w:pPr>
              <w:spacing w:after="0" w:line="240" w:lineRule="auto"/>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b/>
                <w:i/>
                <w:color w:val="000000"/>
                <w:sz w:val="28"/>
                <w:szCs w:val="28"/>
                <w:lang w:val="uk-UA"/>
              </w:rPr>
              <w:t>Продукція:</w:t>
            </w:r>
            <w:r w:rsidRPr="004602A6">
              <w:rPr>
                <w:rFonts w:ascii="Times New Roman" w:eastAsia="Calibri" w:hAnsi="Times New Roman" w:cs="Times New Roman"/>
                <w:color w:val="000000"/>
                <w:sz w:val="28"/>
                <w:szCs w:val="28"/>
                <w:lang w:val="uk-UA"/>
              </w:rPr>
              <w:t xml:space="preserve"> сажа, синтетичний каучук, шинне виробництво</w:t>
            </w:r>
          </w:p>
        </w:tc>
        <w:tc>
          <w:tcPr>
            <w:tcW w:w="3190" w:type="dxa"/>
          </w:tcPr>
          <w:p w:rsidR="004602A6" w:rsidRPr="004602A6" w:rsidRDefault="004602A6" w:rsidP="004602A6">
            <w:pPr>
              <w:spacing w:after="0" w:line="240" w:lineRule="auto"/>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b/>
                <w:i/>
                <w:color w:val="000000"/>
                <w:sz w:val="28"/>
                <w:szCs w:val="28"/>
                <w:lang w:val="uk-UA"/>
              </w:rPr>
              <w:t>Продукція:</w:t>
            </w:r>
            <w:r w:rsidRPr="004602A6">
              <w:rPr>
                <w:rFonts w:ascii="Times New Roman" w:eastAsia="Calibri" w:hAnsi="Times New Roman" w:cs="Times New Roman"/>
                <w:color w:val="000000"/>
                <w:sz w:val="28"/>
                <w:szCs w:val="28"/>
                <w:lang w:val="uk-UA"/>
              </w:rPr>
              <w:t xml:space="preserve"> синтетичні смоли і пластмаси, склопластики, полівініл, полістирол</w:t>
            </w:r>
          </w:p>
        </w:tc>
        <w:tc>
          <w:tcPr>
            <w:tcW w:w="3191" w:type="dxa"/>
          </w:tcPr>
          <w:p w:rsidR="004602A6" w:rsidRPr="004602A6" w:rsidRDefault="004602A6" w:rsidP="004602A6">
            <w:pPr>
              <w:spacing w:after="0" w:line="240" w:lineRule="auto"/>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b/>
                <w:i/>
                <w:color w:val="000000"/>
                <w:sz w:val="28"/>
                <w:szCs w:val="28"/>
                <w:lang w:val="uk-UA"/>
              </w:rPr>
              <w:t>Продукція:</w:t>
            </w:r>
            <w:r w:rsidRPr="004602A6">
              <w:rPr>
                <w:rFonts w:ascii="Times New Roman" w:eastAsia="Calibri" w:hAnsi="Times New Roman" w:cs="Times New Roman"/>
                <w:color w:val="000000"/>
                <w:sz w:val="28"/>
                <w:szCs w:val="28"/>
                <w:lang w:val="uk-UA"/>
              </w:rPr>
              <w:t xml:space="preserve"> синтетичні волокна, штучний шовк, штучне волокно</w:t>
            </w:r>
          </w:p>
        </w:tc>
      </w:tr>
      <w:tr w:rsidR="004602A6" w:rsidRPr="004602A6" w:rsidTr="001444CD">
        <w:tc>
          <w:tcPr>
            <w:tcW w:w="3189" w:type="dxa"/>
          </w:tcPr>
          <w:p w:rsidR="004602A6" w:rsidRPr="004602A6" w:rsidRDefault="004602A6" w:rsidP="004602A6">
            <w:pPr>
              <w:spacing w:after="0" w:line="240" w:lineRule="auto"/>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b/>
                <w:i/>
                <w:color w:val="000000"/>
                <w:sz w:val="28"/>
                <w:szCs w:val="28"/>
                <w:lang w:val="uk-UA"/>
              </w:rPr>
              <w:t>Центри:</w:t>
            </w:r>
            <w:r w:rsidRPr="004602A6">
              <w:rPr>
                <w:rFonts w:ascii="Times New Roman" w:eastAsia="Calibri" w:hAnsi="Times New Roman" w:cs="Times New Roman"/>
                <w:color w:val="000000"/>
                <w:sz w:val="28"/>
                <w:szCs w:val="28"/>
                <w:lang w:val="uk-UA"/>
              </w:rPr>
              <w:t xml:space="preserve"> Київ, Дніпро, Суми, Одеса, Харків, Кременчук, Стаханів</w:t>
            </w:r>
          </w:p>
        </w:tc>
        <w:tc>
          <w:tcPr>
            <w:tcW w:w="3190" w:type="dxa"/>
          </w:tcPr>
          <w:p w:rsidR="004602A6" w:rsidRPr="004602A6" w:rsidRDefault="004602A6" w:rsidP="004602A6">
            <w:pPr>
              <w:spacing w:after="0" w:line="240" w:lineRule="auto"/>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b/>
                <w:i/>
                <w:color w:val="000000"/>
                <w:sz w:val="28"/>
                <w:szCs w:val="28"/>
                <w:lang w:val="uk-UA"/>
              </w:rPr>
              <w:t>Центри:</w:t>
            </w:r>
            <w:r w:rsidRPr="004602A6">
              <w:rPr>
                <w:rFonts w:ascii="Times New Roman" w:eastAsia="Calibri" w:hAnsi="Times New Roman" w:cs="Times New Roman"/>
                <w:color w:val="000000"/>
                <w:sz w:val="28"/>
                <w:szCs w:val="28"/>
                <w:lang w:val="uk-UA"/>
              </w:rPr>
              <w:t>Донецьк, Сєвєродонецьк, Запоріжжя, Дніпродзержинськ, Первомайськ</w:t>
            </w:r>
          </w:p>
        </w:tc>
        <w:tc>
          <w:tcPr>
            <w:tcW w:w="3191" w:type="dxa"/>
          </w:tcPr>
          <w:p w:rsidR="004602A6" w:rsidRPr="004602A6" w:rsidRDefault="004602A6" w:rsidP="004602A6">
            <w:pPr>
              <w:spacing w:after="0" w:line="240" w:lineRule="auto"/>
              <w:jc w:val="both"/>
              <w:rPr>
                <w:rFonts w:ascii="Times New Roman" w:eastAsia="Calibri" w:hAnsi="Times New Roman" w:cs="Times New Roman"/>
                <w:color w:val="000000"/>
                <w:sz w:val="28"/>
                <w:szCs w:val="28"/>
                <w:lang w:val="uk-UA"/>
              </w:rPr>
            </w:pPr>
            <w:r w:rsidRPr="004602A6">
              <w:rPr>
                <w:rFonts w:ascii="Times New Roman" w:eastAsia="Calibri" w:hAnsi="Times New Roman" w:cs="Times New Roman"/>
                <w:b/>
                <w:i/>
                <w:color w:val="000000"/>
                <w:sz w:val="28"/>
                <w:szCs w:val="28"/>
                <w:lang w:val="uk-UA"/>
              </w:rPr>
              <w:t>Центри:</w:t>
            </w:r>
            <w:r w:rsidRPr="004602A6">
              <w:rPr>
                <w:rFonts w:ascii="Times New Roman" w:eastAsia="Calibri" w:hAnsi="Times New Roman" w:cs="Times New Roman"/>
                <w:color w:val="000000"/>
                <w:sz w:val="28"/>
                <w:szCs w:val="28"/>
                <w:lang w:val="uk-UA"/>
              </w:rPr>
              <w:t xml:space="preserve"> Чернігів, Київ, Черкаси, Сокаль (Львівська обл.)</w:t>
            </w:r>
          </w:p>
        </w:tc>
      </w:tr>
    </w:tbl>
    <w:p w:rsidR="001444CD" w:rsidRDefault="001444CD" w:rsidP="001444CD">
      <w:pPr>
        <w:spacing w:after="0" w:line="226" w:lineRule="exact"/>
        <w:ind w:firstLine="301"/>
        <w:jc w:val="both"/>
        <w:rPr>
          <w:rFonts w:ascii="Times New Roman" w:eastAsia="Times New Roman" w:hAnsi="Times New Roman" w:cs="Times New Roman"/>
          <w:sz w:val="23"/>
          <w:szCs w:val="20"/>
          <w:lang w:val="uk-UA" w:eastAsia="ru-RU"/>
        </w:rPr>
      </w:pPr>
    </w:p>
    <w:p w:rsidR="001444CD" w:rsidRPr="001444CD" w:rsidRDefault="001444CD" w:rsidP="001444CD">
      <w:pPr>
        <w:spacing w:after="0" w:line="360" w:lineRule="auto"/>
        <w:ind w:firstLine="301"/>
        <w:jc w:val="both"/>
        <w:rPr>
          <w:rFonts w:ascii="Times New Roman" w:eastAsia="Times New Roman" w:hAnsi="Times New Roman" w:cs="Times New Roman"/>
          <w:sz w:val="28"/>
          <w:szCs w:val="28"/>
          <w:lang w:val="uk-UA" w:eastAsia="ru-RU"/>
        </w:rPr>
      </w:pPr>
      <w:r w:rsidRPr="001444CD">
        <w:rPr>
          <w:rFonts w:ascii="Times New Roman" w:eastAsia="Times New Roman" w:hAnsi="Times New Roman" w:cs="Times New Roman"/>
          <w:sz w:val="28"/>
          <w:szCs w:val="28"/>
          <w:lang w:val="uk-UA" w:eastAsia="ru-RU"/>
        </w:rPr>
        <w:t>У перспективі в галузях хімічного комплексу України перед</w:t>
      </w:r>
      <w:r w:rsidRPr="001444CD">
        <w:rPr>
          <w:rFonts w:ascii="Times New Roman" w:eastAsia="Times New Roman" w:hAnsi="Times New Roman" w:cs="Times New Roman"/>
          <w:sz w:val="28"/>
          <w:szCs w:val="28"/>
          <w:lang w:val="uk-UA" w:eastAsia="ru-RU"/>
        </w:rPr>
        <w:softHyphen/>
        <w:t>бачається здійснити систему заходів, які відображаються в напрямках розвитку:</w:t>
      </w:r>
    </w:p>
    <w:p w:rsidR="001444CD" w:rsidRDefault="001444CD" w:rsidP="001444CD">
      <w:pPr>
        <w:pStyle w:val="a6"/>
        <w:numPr>
          <w:ilvl w:val="0"/>
          <w:numId w:val="7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корінна реконструкція підприємств(закриття збиткових підприємств та переорієнтація галузі на випуск продукції, яка необхідна для внутрішнього ринку);</w:t>
      </w:r>
    </w:p>
    <w:p w:rsidR="001444CD" w:rsidRDefault="001444CD" w:rsidP="001444CD">
      <w:pPr>
        <w:pStyle w:val="a6"/>
        <w:numPr>
          <w:ilvl w:val="0"/>
          <w:numId w:val="7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більш повне використання місцевих сировинних ресурсів;</w:t>
      </w:r>
    </w:p>
    <w:p w:rsidR="001444CD" w:rsidRDefault="001444CD" w:rsidP="001444CD">
      <w:pPr>
        <w:pStyle w:val="a6"/>
        <w:numPr>
          <w:ilvl w:val="0"/>
          <w:numId w:val="7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модернізація матеріально-технічної бази хімічних підприємств;</w:t>
      </w:r>
    </w:p>
    <w:p w:rsidR="001444CD" w:rsidRDefault="001444CD" w:rsidP="001444CD">
      <w:pPr>
        <w:pStyle w:val="a6"/>
        <w:numPr>
          <w:ilvl w:val="0"/>
          <w:numId w:val="7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застосування у виробництві прогресивних технологій, які сприятимуть більш комплексному використанні хімічної сировини, підвищенню конкурентоспроможності продукції та зменшенню забруднення навколишнього природного середовища.</w:t>
      </w:r>
    </w:p>
    <w:p w:rsidR="00E83C77" w:rsidRPr="001444CD" w:rsidRDefault="00E83C77" w:rsidP="001444CD">
      <w:pPr>
        <w:pStyle w:val="a6"/>
        <w:numPr>
          <w:ilvl w:val="0"/>
          <w:numId w:val="70"/>
        </w:numPr>
        <w:spacing w:after="0" w:line="360" w:lineRule="auto"/>
        <w:jc w:val="both"/>
        <w:rPr>
          <w:rFonts w:ascii="Times New Roman" w:eastAsia="Times New Roman" w:hAnsi="Times New Roman" w:cs="Times New Roman"/>
          <w:sz w:val="28"/>
          <w:szCs w:val="28"/>
          <w:lang w:val="uk-UA" w:eastAsia="ru-RU"/>
        </w:rPr>
      </w:pPr>
    </w:p>
    <w:p w:rsidR="00162640" w:rsidRDefault="001C782D" w:rsidP="001444CD">
      <w:pPr>
        <w:autoSpaceDE w:val="0"/>
        <w:autoSpaceDN w:val="0"/>
        <w:adjustRightInd w:val="0"/>
        <w:spacing w:after="0" w:line="360" w:lineRule="auto"/>
        <w:jc w:val="both"/>
        <w:rPr>
          <w:rFonts w:ascii="Times New Roman" w:hAnsi="Times New Roman" w:cs="Times New Roman"/>
          <w:b/>
          <w:sz w:val="28"/>
          <w:szCs w:val="28"/>
          <w:lang w:val="uk-UA"/>
        </w:rPr>
      </w:pPr>
      <w:r w:rsidRPr="001C782D">
        <w:rPr>
          <w:rFonts w:ascii="Times New Roman" w:hAnsi="Times New Roman" w:cs="Times New Roman"/>
          <w:b/>
          <w:sz w:val="28"/>
          <w:szCs w:val="28"/>
          <w:lang w:val="uk-UA"/>
        </w:rPr>
        <w:t>9.5. Лісовий комплекс- регіональні особливості розвитку і розміщення.</w:t>
      </w:r>
    </w:p>
    <w:p w:rsidR="001C782D" w:rsidRPr="001C782D" w:rsidRDefault="00B123CC" w:rsidP="00E83C7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i/>
          <w:sz w:val="28"/>
          <w:szCs w:val="28"/>
          <w:lang w:val="uk-UA" w:eastAsia="ru-RU"/>
        </w:rPr>
        <w:t xml:space="preserve">  </w:t>
      </w:r>
      <w:r w:rsidR="001C782D" w:rsidRPr="001C782D">
        <w:rPr>
          <w:rFonts w:ascii="Times New Roman" w:eastAsia="Times New Roman" w:hAnsi="Times New Roman" w:cs="Times New Roman"/>
          <w:b/>
          <w:i/>
          <w:sz w:val="28"/>
          <w:szCs w:val="28"/>
          <w:lang w:val="uk-UA" w:eastAsia="ru-RU"/>
        </w:rPr>
        <w:t>Лісова промисловість України</w:t>
      </w:r>
      <w:r w:rsidR="001C782D" w:rsidRPr="001C782D">
        <w:rPr>
          <w:rFonts w:ascii="Times New Roman" w:eastAsia="Times New Roman" w:hAnsi="Times New Roman" w:cs="Times New Roman"/>
          <w:sz w:val="28"/>
          <w:szCs w:val="28"/>
          <w:lang w:val="uk-UA" w:eastAsia="ru-RU"/>
        </w:rPr>
        <w:t xml:space="preserve"> — сукупність галузей і виробництв, підприємства яких здійснюють заготівлю деревини, її комплексну механічну, хіміко-механічну та хімічну обробку і переробку. В її галузевій структурі виділяють лісозаготівельну, деревообробну і лісохімічну промисловість</w:t>
      </w:r>
      <w:r w:rsidR="0011375E">
        <w:rPr>
          <w:rFonts w:ascii="Times New Roman" w:eastAsia="Times New Roman" w:hAnsi="Times New Roman" w:cs="Times New Roman"/>
          <w:sz w:val="28"/>
          <w:szCs w:val="28"/>
          <w:lang w:val="uk-UA" w:eastAsia="ru-RU"/>
        </w:rPr>
        <w:t>(див. рис.9.5)</w:t>
      </w:r>
      <w:r w:rsidR="001C782D" w:rsidRPr="001C782D">
        <w:rPr>
          <w:rFonts w:ascii="Times New Roman" w:eastAsia="Times New Roman" w:hAnsi="Times New Roman" w:cs="Times New Roman"/>
          <w:sz w:val="28"/>
          <w:szCs w:val="28"/>
          <w:lang w:val="uk-UA" w:eastAsia="ru-RU"/>
        </w:rPr>
        <w:t>.</w:t>
      </w:r>
    </w:p>
    <w:p w:rsidR="001C782D" w:rsidRPr="00A66290" w:rsidRDefault="001C782D" w:rsidP="00E83C77">
      <w:pPr>
        <w:spacing w:after="0" w:line="360" w:lineRule="auto"/>
        <w:ind w:firstLine="709"/>
        <w:jc w:val="both"/>
        <w:rPr>
          <w:rFonts w:ascii="Times New Roman" w:eastAsia="Times New Roman" w:hAnsi="Times New Roman" w:cs="Times New Roman"/>
          <w:sz w:val="28"/>
          <w:szCs w:val="28"/>
          <w:lang w:val="uk-UA" w:eastAsia="ru-RU"/>
        </w:rPr>
      </w:pPr>
      <w:r w:rsidRPr="001C782D">
        <w:rPr>
          <w:rFonts w:ascii="Times New Roman" w:eastAsia="Times New Roman" w:hAnsi="Times New Roman" w:cs="Times New Roman"/>
          <w:b/>
          <w:i/>
          <w:sz w:val="28"/>
          <w:szCs w:val="28"/>
          <w:lang w:val="uk-UA" w:eastAsia="ru-RU"/>
        </w:rPr>
        <w:t>Лісозаготівельна промисловість</w:t>
      </w:r>
      <w:r w:rsidRPr="001C782D">
        <w:rPr>
          <w:rFonts w:ascii="Times New Roman" w:eastAsia="Times New Roman" w:hAnsi="Times New Roman" w:cs="Times New Roman"/>
          <w:sz w:val="28"/>
          <w:szCs w:val="28"/>
          <w:lang w:val="uk-UA" w:eastAsia="ru-RU"/>
        </w:rPr>
        <w:t xml:space="preserve"> проводить лісосічні роботи, вивозить і сплавляє деревину та здійснює її первинну обробку. Її продукцією є ділова деревина (використовують у лісопилянні, фанерному, тарному і целюлозному виробництві, у будівництві, гірничодобувній промисловості), дрова (використовують як паливо), а також сировина для лісохімічної промисловості</w:t>
      </w:r>
      <w:r w:rsidRPr="001C782D">
        <w:rPr>
          <w:rFonts w:ascii="Times New Roman" w:eastAsia="Times New Roman" w:hAnsi="Times New Roman" w:cs="Times New Roman"/>
          <w:b/>
          <w:i/>
          <w:sz w:val="28"/>
          <w:szCs w:val="28"/>
          <w:lang w:val="uk-UA" w:eastAsia="ru-RU"/>
        </w:rPr>
        <w:t>.</w:t>
      </w:r>
      <w:r w:rsidR="00A66290" w:rsidRPr="00A66290">
        <w:rPr>
          <w:rFonts w:ascii="Times New Roman" w:eastAsia="Times New Roman" w:hAnsi="Times New Roman" w:cs="Times New Roman"/>
          <w:b/>
          <w:i/>
          <w:sz w:val="28"/>
          <w:szCs w:val="28"/>
          <w:lang w:val="uk-UA" w:eastAsia="ru-RU"/>
        </w:rPr>
        <w:t xml:space="preserve"> </w:t>
      </w:r>
      <w:r w:rsidRPr="00A66290">
        <w:rPr>
          <w:rFonts w:ascii="Times New Roman" w:hAnsi="Times New Roman" w:cs="Times New Roman"/>
          <w:b/>
          <w:i/>
          <w:sz w:val="28"/>
          <w:szCs w:val="28"/>
          <w:lang w:val="uk-UA"/>
        </w:rPr>
        <w:t>Основні лісозаготівельні райони України</w:t>
      </w:r>
      <w:r w:rsidRPr="00A66290">
        <w:rPr>
          <w:rFonts w:ascii="Times New Roman" w:hAnsi="Times New Roman" w:cs="Times New Roman"/>
          <w:sz w:val="28"/>
          <w:szCs w:val="28"/>
          <w:lang w:val="uk-UA"/>
        </w:rPr>
        <w:t xml:space="preserve"> — Українські Карпати (Івано-Франківська і Закарпатська області) і Полісся (Волинська, Житомирська, Київська, Чернігівська області).</w:t>
      </w:r>
    </w:p>
    <w:p w:rsidR="0011375E" w:rsidRDefault="001C782D"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sidRPr="00A66290">
        <w:rPr>
          <w:rFonts w:ascii="Times New Roman" w:hAnsi="Times New Roman" w:cs="Times New Roman"/>
          <w:sz w:val="28"/>
          <w:szCs w:val="28"/>
          <w:lang w:val="uk-UA"/>
        </w:rPr>
        <w:t xml:space="preserve">Особливістю </w:t>
      </w:r>
      <w:r w:rsidRPr="00A66290">
        <w:rPr>
          <w:rFonts w:ascii="Times New Roman" w:hAnsi="Times New Roman" w:cs="Times New Roman"/>
          <w:b/>
          <w:i/>
          <w:sz w:val="28"/>
          <w:szCs w:val="28"/>
          <w:lang w:val="uk-UA"/>
        </w:rPr>
        <w:t>деревообробної промисловості</w:t>
      </w:r>
      <w:r w:rsidRPr="00A66290">
        <w:rPr>
          <w:rFonts w:ascii="Times New Roman" w:hAnsi="Times New Roman" w:cs="Times New Roman"/>
          <w:sz w:val="28"/>
          <w:szCs w:val="28"/>
          <w:lang w:val="uk-UA"/>
        </w:rPr>
        <w:t xml:space="preserve"> є споживання у великій кількості хімічної продукції (карбамідні смоли, лаки і фарби, пластмаси, хімічні волокна та ін.). Проектування і виробництво меблів потребує також високої естетичної культури. Це типова «міська» галузь деревообробки. </w:t>
      </w:r>
      <w:r w:rsidR="00A66290">
        <w:rPr>
          <w:rFonts w:ascii="Times New Roman" w:hAnsi="Times New Roman" w:cs="Times New Roman"/>
          <w:sz w:val="28"/>
          <w:szCs w:val="28"/>
          <w:lang w:val="uk-UA"/>
        </w:rPr>
        <w:t xml:space="preserve"> </w:t>
      </w:r>
      <w:r w:rsidRPr="00A66290">
        <w:rPr>
          <w:rFonts w:ascii="Times New Roman" w:hAnsi="Times New Roman" w:cs="Times New Roman"/>
          <w:sz w:val="28"/>
          <w:szCs w:val="28"/>
          <w:lang w:val="uk-UA"/>
        </w:rPr>
        <w:t>Основними видами продукції деревообробної промисловості є пиломатеріали, деревні плити для потреб будівництва, заготовки і деталі для вагоно-, авто-, суднобудування, а також машинобудівна дерев’яна тара, меб</w:t>
      </w:r>
      <w:r w:rsidRPr="00A66290">
        <w:rPr>
          <w:rFonts w:ascii="Times New Roman" w:hAnsi="Times New Roman" w:cs="Times New Roman"/>
          <w:sz w:val="28"/>
          <w:szCs w:val="28"/>
          <w:lang w:val="uk-UA"/>
        </w:rPr>
        <w:softHyphen/>
        <w:t xml:space="preserve">лі та ін. Сировинна база деревообробної промисловості України </w:t>
      </w:r>
      <w:r w:rsidRPr="00A66290">
        <w:rPr>
          <w:rFonts w:ascii="Times New Roman" w:hAnsi="Times New Roman" w:cs="Times New Roman"/>
          <w:spacing w:val="-4"/>
          <w:sz w:val="28"/>
          <w:szCs w:val="28"/>
          <w:lang w:val="uk-UA"/>
        </w:rPr>
        <w:t>складається з місцевої деревини</w:t>
      </w:r>
      <w:r w:rsidR="00A66290" w:rsidRPr="00A66290">
        <w:rPr>
          <w:rFonts w:ascii="Times New Roman" w:hAnsi="Times New Roman" w:cs="Times New Roman"/>
          <w:spacing w:val="-4"/>
          <w:sz w:val="28"/>
          <w:szCs w:val="28"/>
          <w:lang w:val="uk-UA"/>
        </w:rPr>
        <w:t xml:space="preserve">, </w:t>
      </w:r>
      <w:r w:rsidRPr="00A66290">
        <w:rPr>
          <w:rFonts w:ascii="Times New Roman" w:hAnsi="Times New Roman" w:cs="Times New Roman"/>
          <w:spacing w:val="-4"/>
          <w:sz w:val="28"/>
          <w:szCs w:val="28"/>
          <w:lang w:val="uk-UA"/>
        </w:rPr>
        <w:t>яка широко використовується в меблевій промисловості</w:t>
      </w:r>
      <w:r w:rsidR="00A66290" w:rsidRPr="00A66290">
        <w:rPr>
          <w:rFonts w:ascii="Times New Roman" w:hAnsi="Times New Roman" w:cs="Times New Roman"/>
          <w:spacing w:val="-4"/>
          <w:sz w:val="28"/>
          <w:szCs w:val="28"/>
          <w:lang w:val="uk-UA"/>
        </w:rPr>
        <w:t>.</w:t>
      </w:r>
      <w:r w:rsidR="00A66290" w:rsidRPr="00A66290">
        <w:rPr>
          <w:rFonts w:ascii="Times New Roman" w:hAnsi="Times New Roman" w:cs="Times New Roman"/>
          <w:sz w:val="28"/>
          <w:szCs w:val="28"/>
          <w:lang w:val="uk-UA"/>
        </w:rPr>
        <w:t xml:space="preserve"> Традиційно підприємства деревообробної п</w:t>
      </w:r>
      <w:r w:rsidR="00E83C77">
        <w:rPr>
          <w:rFonts w:ascii="Times New Roman" w:hAnsi="Times New Roman" w:cs="Times New Roman"/>
          <w:sz w:val="28"/>
          <w:szCs w:val="28"/>
          <w:lang w:val="uk-UA"/>
        </w:rPr>
        <w:t>ромисловості розміщені в місцях</w:t>
      </w:r>
    </w:p>
    <w:p w:rsidR="0011375E" w:rsidRDefault="0011375E" w:rsidP="00A6629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c">
            <w:drawing>
              <wp:inline distT="0" distB="0" distL="0" distR="0" wp14:anchorId="5E6D879A" wp14:editId="2AF7F770">
                <wp:extent cx="5486400" cy="8038215"/>
                <wp:effectExtent l="0" t="0" r="0" b="0"/>
                <wp:docPr id="327" name="Полотно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2" name="Скругленный прямоугольник 312"/>
                        <wps:cNvSpPr/>
                        <wps:spPr>
                          <a:xfrm>
                            <a:off x="1435395" y="180734"/>
                            <a:ext cx="2977117" cy="489117"/>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Pr="0055799D" w:rsidRDefault="009B0EBE" w:rsidP="0011375E">
                              <w:pPr>
                                <w:jc w:val="center"/>
                                <w:rPr>
                                  <w:rFonts w:ascii="Times New Roman" w:hAnsi="Times New Roman" w:cs="Times New Roman"/>
                                  <w:b/>
                                  <w:sz w:val="28"/>
                                  <w:szCs w:val="28"/>
                                  <w:lang w:val="uk-UA"/>
                                </w:rPr>
                              </w:pPr>
                              <w:r>
                                <w:rPr>
                                  <w:rFonts w:ascii="Times New Roman" w:hAnsi="Times New Roman" w:cs="Times New Roman"/>
                                  <w:b/>
                                  <w:sz w:val="28"/>
                                  <w:szCs w:val="28"/>
                                  <w:lang w:val="uk-UA"/>
                                </w:rPr>
                                <w:t>Лісопромисловий комплекс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Скругленный прямоугольник 313"/>
                        <wps:cNvSpPr/>
                        <wps:spPr>
                          <a:xfrm>
                            <a:off x="2934586" y="935419"/>
                            <a:ext cx="2289544" cy="1658925"/>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11375E">
                              <w:pPr>
                                <w:spacing w:after="0" w:line="240" w:lineRule="auto"/>
                                <w:rPr>
                                  <w:rFonts w:ascii="Times New Roman" w:hAnsi="Times New Roman" w:cs="Times New Roman"/>
                                  <w:sz w:val="24"/>
                                  <w:szCs w:val="24"/>
                                  <w:lang w:val="uk-UA"/>
                                </w:rPr>
                              </w:pPr>
                              <w:r w:rsidRPr="00680AE4">
                                <w:rPr>
                                  <w:rFonts w:ascii="Times New Roman" w:hAnsi="Times New Roman" w:cs="Times New Roman"/>
                                  <w:sz w:val="24"/>
                                  <w:szCs w:val="24"/>
                                  <w:lang w:val="uk-UA"/>
                                </w:rPr>
                                <w:t>Лісове господарство</w:t>
                              </w:r>
                              <w:r>
                                <w:rPr>
                                  <w:rFonts w:ascii="Times New Roman" w:hAnsi="Times New Roman" w:cs="Times New Roman"/>
                                  <w:sz w:val="24"/>
                                  <w:szCs w:val="24"/>
                                  <w:lang w:val="uk-UA"/>
                                </w:rPr>
                                <w:t>(займається лісо відведенням);</w:t>
                              </w:r>
                            </w:p>
                            <w:p w:rsidR="009B0EBE" w:rsidRPr="00680AE4" w:rsidRDefault="009B0EBE" w:rsidP="001137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Лісозаготівельна промисловість(лісопильне виробництво: Брошнів, Надвірна, Рахів,Чернівці. Свалява, Ковель,Коростень).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Скругленный прямоугольник 314"/>
                        <wps:cNvSpPr/>
                        <wps:spPr>
                          <a:xfrm>
                            <a:off x="2976349" y="2806047"/>
                            <a:ext cx="2289175" cy="2425171"/>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Default="009B0EBE" w:rsidP="0011375E">
                              <w:pPr>
                                <w:pStyle w:val="a7"/>
                                <w:spacing w:before="0" w:beforeAutospacing="0" w:after="0" w:afterAutospacing="0"/>
                                <w:rPr>
                                  <w:lang w:val="uk-UA"/>
                                </w:rPr>
                              </w:pPr>
                              <w:r>
                                <w:rPr>
                                  <w:lang w:val="uk-UA"/>
                                </w:rPr>
                                <w:t>Фанерна промисловість(Львів, Київ, Чернівці,Костопіль);</w:t>
                              </w:r>
                            </w:p>
                            <w:p w:rsidR="009B0EBE" w:rsidRDefault="009B0EBE" w:rsidP="0011375E">
                              <w:pPr>
                                <w:pStyle w:val="a7"/>
                                <w:spacing w:before="0" w:beforeAutospacing="0" w:after="0" w:afterAutospacing="0"/>
                                <w:rPr>
                                  <w:lang w:val="uk-UA"/>
                                </w:rPr>
                              </w:pPr>
                              <w:r>
                                <w:rPr>
                                  <w:lang w:val="uk-UA"/>
                                </w:rPr>
                                <w:t>Виробництво деревостружкових плит(Костопіль, Свалява, Брошнів. Київ);</w:t>
                              </w:r>
                            </w:p>
                            <w:p w:rsidR="009B0EBE" w:rsidRDefault="009B0EBE" w:rsidP="0011375E">
                              <w:pPr>
                                <w:pStyle w:val="a7"/>
                                <w:spacing w:before="0" w:beforeAutospacing="0" w:after="0" w:afterAutospacing="0"/>
                                <w:rPr>
                                  <w:lang w:val="uk-UA"/>
                                </w:rPr>
                              </w:pPr>
                              <w:r>
                                <w:rPr>
                                  <w:lang w:val="uk-UA"/>
                                </w:rPr>
                                <w:t>Виробництво будівельних матеріалів з деревени(північно-Східний,</w:t>
                              </w:r>
                            </w:p>
                            <w:p w:rsidR="009B0EBE" w:rsidRDefault="009B0EBE" w:rsidP="0011375E">
                              <w:pPr>
                                <w:pStyle w:val="a7"/>
                                <w:spacing w:before="0" w:beforeAutospacing="0" w:after="0" w:afterAutospacing="0"/>
                                <w:rPr>
                                  <w:lang w:val="uk-UA"/>
                                </w:rPr>
                              </w:pPr>
                              <w:r>
                                <w:rPr>
                                  <w:lang w:val="uk-UA"/>
                                </w:rPr>
                                <w:t>Карпатський, Столичний економічний райони)</w:t>
                              </w:r>
                            </w:p>
                            <w:p w:rsidR="009B0EBE" w:rsidRPr="007558A8" w:rsidRDefault="009B0EBE" w:rsidP="0011375E">
                              <w:pPr>
                                <w:pStyle w:val="a7"/>
                                <w:spacing w:before="0" w:beforeAutospacing="0" w:after="0" w:afterAutospacing="0"/>
                                <w:rPr>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5" name="Скругленный прямоугольник 315"/>
                        <wps:cNvSpPr/>
                        <wps:spPr>
                          <a:xfrm>
                            <a:off x="3027677" y="5401339"/>
                            <a:ext cx="2289175" cy="742967"/>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Pr="00377A06" w:rsidRDefault="009B0EBE" w:rsidP="0011375E">
                              <w:pPr>
                                <w:pStyle w:val="a7"/>
                                <w:spacing w:before="0" w:beforeAutospacing="0" w:after="0" w:afterAutospacing="0"/>
                                <w:rPr>
                                  <w:lang w:val="uk-UA"/>
                                </w:rPr>
                              </w:pPr>
                              <w:r>
                                <w:rPr>
                                  <w:rFonts w:eastAsia="Calibri"/>
                                  <w:b/>
                                  <w:bCs/>
                                  <w:sz w:val="28"/>
                                  <w:szCs w:val="28"/>
                                  <w:lang w:val="uk-UA"/>
                                </w:rPr>
                                <w:t> </w:t>
                              </w:r>
                              <w:r>
                                <w:rPr>
                                  <w:rFonts w:eastAsia="Calibri"/>
                                  <w:bCs/>
                                  <w:lang w:val="uk-UA"/>
                                </w:rPr>
                                <w:t>Жидачів, Рахів, Х</w:t>
                              </w:r>
                              <w:r w:rsidRPr="00377A06">
                                <w:rPr>
                                  <w:rFonts w:eastAsia="Calibri"/>
                                  <w:bCs/>
                                  <w:lang w:val="uk-UA"/>
                                </w:rPr>
                                <w:t xml:space="preserve">ерсон, </w:t>
                              </w:r>
                              <w:r>
                                <w:rPr>
                                  <w:rFonts w:eastAsia="Calibri"/>
                                  <w:bCs/>
                                  <w:lang w:val="uk-UA"/>
                                </w:rPr>
                                <w:t>Понінка, Малин, ізмаїл, Обухів тощо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6" name="Скругленный прямоугольник 316"/>
                        <wps:cNvSpPr/>
                        <wps:spPr>
                          <a:xfrm>
                            <a:off x="2989018" y="6327332"/>
                            <a:ext cx="2289175" cy="1466334"/>
                          </a:xfrm>
                          <a:prstGeom prst="roundRect">
                            <a:avLst/>
                          </a:prstGeom>
                          <a:solidFill>
                            <a:sysClr val="window" lastClr="FFFFFF"/>
                          </a:solidFill>
                          <a:ln w="25400" cap="flat" cmpd="sng" algn="ctr">
                            <a:solidFill>
                              <a:sysClr val="windowText" lastClr="000000"/>
                            </a:solidFill>
                            <a:prstDash val="solid"/>
                          </a:ln>
                          <a:effectLst/>
                        </wps:spPr>
                        <wps:txbx>
                          <w:txbxContent>
                            <w:p w:rsidR="009B0EBE" w:rsidRPr="00377A06" w:rsidRDefault="009B0EBE" w:rsidP="0011375E">
                              <w:pPr>
                                <w:pStyle w:val="a7"/>
                                <w:spacing w:before="0" w:beforeAutospacing="0" w:after="0" w:afterAutospacing="0"/>
                                <w:rPr>
                                  <w:lang w:val="uk-UA"/>
                                </w:rPr>
                              </w:pPr>
                              <w:r>
                                <w:rPr>
                                  <w:lang w:val="uk-UA"/>
                                </w:rPr>
                                <w:t>Виробництво деревного вугілля, оцтової кислоти, каніфолі, скипидару, ефірних олій, формаліну, карбаміду, метилового спирту(Великий Бичків, Перечин, Свалява, Коростень тощо)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Стрелка вправо 317"/>
                        <wps:cNvSpPr/>
                        <wps:spPr>
                          <a:xfrm>
                            <a:off x="732892" y="1307582"/>
                            <a:ext cx="2201694" cy="1031581"/>
                          </a:xfrm>
                          <a:prstGeom prst="rightArrow">
                            <a:avLst/>
                          </a:prstGeom>
                          <a:solidFill>
                            <a:sysClr val="window" lastClr="FFFFFF"/>
                          </a:solidFill>
                          <a:ln w="25400" cap="flat" cmpd="sng" algn="ctr">
                            <a:solidFill>
                              <a:sysClr val="windowText" lastClr="000000"/>
                            </a:solidFill>
                            <a:prstDash val="solid"/>
                          </a:ln>
                          <a:effectLst/>
                        </wps:spPr>
                        <wps:txbx>
                          <w:txbxContent>
                            <w:p w:rsidR="009B0EBE" w:rsidRDefault="009B0EBE" w:rsidP="00680AE4">
                              <w:pPr>
                                <w:spacing w:after="0" w:line="240" w:lineRule="auto"/>
                                <w:rPr>
                                  <w:rFonts w:ascii="Times New Roman" w:hAnsi="Times New Roman" w:cs="Times New Roman"/>
                                  <w:sz w:val="24"/>
                                  <w:szCs w:val="24"/>
                                  <w:lang w:val="uk-UA"/>
                                </w:rPr>
                              </w:pPr>
                              <w:r w:rsidRPr="00680AE4">
                                <w:rPr>
                                  <w:rFonts w:ascii="Times New Roman" w:hAnsi="Times New Roman" w:cs="Times New Roman"/>
                                  <w:sz w:val="24"/>
                                  <w:szCs w:val="24"/>
                                  <w:lang w:val="uk-UA"/>
                                </w:rPr>
                                <w:t>Лісогосподарський</w:t>
                              </w:r>
                            </w:p>
                            <w:p w:rsidR="009B0EBE" w:rsidRPr="00680AE4" w:rsidRDefault="009B0EBE" w:rsidP="00680AE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підкомплекс</w:t>
                              </w:r>
                            </w:p>
                            <w:p w:rsidR="009B0EBE" w:rsidRDefault="009B0EBE" w:rsidP="0011375E">
                              <w:pPr>
                                <w:rPr>
                                  <w:rFonts w:ascii="Times New Roman" w:hAnsi="Times New Roman" w:cs="Times New Roman"/>
                                  <w:sz w:val="28"/>
                                  <w:szCs w:val="28"/>
                                  <w:lang w:val="uk-UA"/>
                                </w:rPr>
                              </w:pPr>
                            </w:p>
                            <w:p w:rsidR="009B0EBE" w:rsidRPr="0011375E" w:rsidRDefault="009B0EBE" w:rsidP="0011375E">
                              <w:pPr>
                                <w:spacing w:after="0" w:line="240" w:lineRule="auto"/>
                                <w:rPr>
                                  <w:rFonts w:ascii="Times New Roman" w:hAnsi="Times New Roman" w:cs="Times New Roman"/>
                                  <w:sz w:val="28"/>
                                  <w:szCs w:val="28"/>
                                  <w:lang w:val="uk-UA"/>
                                </w:rPr>
                              </w:pPr>
                            </w:p>
                            <w:p w:rsidR="009B0EBE" w:rsidRPr="0061038A" w:rsidRDefault="009B0EBE" w:rsidP="0011375E">
                              <w:pPr>
                                <w:rPr>
                                  <w:rFonts w:ascii="Times New Roman" w:hAnsi="Times New Roman" w:cs="Times New Roman"/>
                                  <w:b/>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Стрелка вправо 318"/>
                        <wps:cNvSpPr/>
                        <wps:spPr>
                          <a:xfrm>
                            <a:off x="809698" y="3422765"/>
                            <a:ext cx="2179320" cy="979068"/>
                          </a:xfrm>
                          <a:prstGeom prst="rightArrow">
                            <a:avLst/>
                          </a:prstGeom>
                          <a:solidFill>
                            <a:sysClr val="window" lastClr="FFFFFF"/>
                          </a:solidFill>
                          <a:ln w="25400" cap="flat" cmpd="sng" algn="ctr">
                            <a:solidFill>
                              <a:sysClr val="windowText" lastClr="000000"/>
                            </a:solidFill>
                            <a:prstDash val="solid"/>
                          </a:ln>
                          <a:effectLst/>
                        </wps:spPr>
                        <wps:txbx>
                          <w:txbxContent>
                            <w:p w:rsidR="009B0EBE" w:rsidRDefault="009B0EBE" w:rsidP="00680AE4">
                              <w:pPr>
                                <w:pStyle w:val="a7"/>
                                <w:spacing w:before="0" w:beforeAutospacing="0" w:after="0" w:afterAutospacing="0"/>
                                <w:rPr>
                                  <w:lang w:val="uk-UA"/>
                                </w:rPr>
                              </w:pPr>
                              <w:r>
                                <w:rPr>
                                  <w:lang w:val="uk-UA"/>
                                </w:rPr>
                                <w:t>Д</w:t>
                              </w:r>
                              <w:r w:rsidRPr="00680AE4">
                                <w:rPr>
                                  <w:lang w:val="uk-UA"/>
                                </w:rPr>
                                <w:t>ере</w:t>
                              </w:r>
                              <w:r>
                                <w:rPr>
                                  <w:lang w:val="uk-UA"/>
                                </w:rPr>
                                <w:t>вообробний</w:t>
                              </w:r>
                            </w:p>
                            <w:p w:rsidR="009B0EBE" w:rsidRDefault="009B0EBE" w:rsidP="00680AE4">
                              <w:pPr>
                                <w:pStyle w:val="a7"/>
                                <w:spacing w:before="0" w:beforeAutospacing="0" w:after="0" w:afterAutospacing="0"/>
                                <w:rPr>
                                  <w:lang w:val="uk-UA"/>
                                </w:rPr>
                              </w:pPr>
                              <w:r>
                                <w:rPr>
                                  <w:lang w:val="uk-UA"/>
                                </w:rPr>
                                <w:t>підкомплекс</w:t>
                              </w:r>
                            </w:p>
                            <w:p w:rsidR="009B0EBE" w:rsidRDefault="009B0EBE" w:rsidP="00680AE4">
                              <w:pPr>
                                <w:pStyle w:val="a7"/>
                                <w:spacing w:before="0" w:beforeAutospacing="0" w:after="200" w:afterAutospacing="0" w:line="276" w:lineRule="auto"/>
                                <w:rPr>
                                  <w:lang w:val="uk-UA"/>
                                </w:rPr>
                              </w:pPr>
                            </w:p>
                            <w:p w:rsidR="009B0EBE" w:rsidRDefault="009B0EBE" w:rsidP="0011375E">
                              <w:pPr>
                                <w:pStyle w:val="a7"/>
                                <w:spacing w:before="0" w:beforeAutospacing="0" w:after="200" w:afterAutospacing="0" w:line="276" w:lineRule="auto"/>
                                <w:jc w:val="center"/>
                                <w:rPr>
                                  <w:lang w:val="uk-UA"/>
                                </w:rPr>
                              </w:pPr>
                            </w:p>
                            <w:p w:rsidR="009B0EBE" w:rsidRPr="00680AE4" w:rsidRDefault="009B0EBE" w:rsidP="00680AE4">
                              <w:pPr>
                                <w:pStyle w:val="a7"/>
                                <w:spacing w:before="0" w:beforeAutospacing="0" w:after="0" w:afterAutospacing="0"/>
                                <w:jc w:val="center"/>
                                <w:rPr>
                                  <w:lang w:val="uk-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Стрелка вправо 319"/>
                        <wps:cNvSpPr/>
                        <wps:spPr>
                          <a:xfrm>
                            <a:off x="765544" y="5167502"/>
                            <a:ext cx="2242361" cy="977265"/>
                          </a:xfrm>
                          <a:prstGeom prst="rightArrow">
                            <a:avLst/>
                          </a:prstGeom>
                          <a:solidFill>
                            <a:sysClr val="window" lastClr="FFFFFF"/>
                          </a:solidFill>
                          <a:ln w="25400" cap="flat" cmpd="sng" algn="ctr">
                            <a:solidFill>
                              <a:sysClr val="windowText" lastClr="000000"/>
                            </a:solidFill>
                            <a:prstDash val="solid"/>
                          </a:ln>
                          <a:effectLst/>
                        </wps:spPr>
                        <wps:txbx>
                          <w:txbxContent>
                            <w:p w:rsidR="009B0EBE" w:rsidRDefault="009B0EBE" w:rsidP="00680AE4">
                              <w:pPr>
                                <w:pStyle w:val="a7"/>
                                <w:spacing w:before="0" w:beforeAutospacing="0" w:after="0" w:afterAutospacing="0"/>
                                <w:jc w:val="center"/>
                                <w:rPr>
                                  <w:lang w:val="uk-UA"/>
                                </w:rPr>
                              </w:pPr>
                              <w:r>
                                <w:rPr>
                                  <w:lang w:val="uk-UA"/>
                                </w:rPr>
                                <w:t>Целюлозно-паперовий</w:t>
                              </w:r>
                            </w:p>
                            <w:p w:rsidR="009B0EBE" w:rsidRPr="00680AE4" w:rsidRDefault="009B0EBE" w:rsidP="00680AE4">
                              <w:pPr>
                                <w:pStyle w:val="a7"/>
                                <w:spacing w:before="0" w:beforeAutospacing="0" w:after="0" w:afterAutospacing="0"/>
                                <w:jc w:val="center"/>
                                <w:rPr>
                                  <w:lang w:val="uk-UA"/>
                                </w:rPr>
                              </w:pPr>
                              <w:r>
                                <w:rPr>
                                  <w:lang w:val="uk-UA"/>
                                </w:rPr>
                                <w:t>підкомплекс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Стрелка вправо 320"/>
                        <wps:cNvSpPr/>
                        <wps:spPr>
                          <a:xfrm>
                            <a:off x="809698" y="6392958"/>
                            <a:ext cx="2179320" cy="977265"/>
                          </a:xfrm>
                          <a:prstGeom prst="rightArrow">
                            <a:avLst/>
                          </a:prstGeom>
                          <a:solidFill>
                            <a:sysClr val="window" lastClr="FFFFFF"/>
                          </a:solidFill>
                          <a:ln w="25400" cap="flat" cmpd="sng" algn="ctr">
                            <a:solidFill>
                              <a:sysClr val="windowText" lastClr="000000"/>
                            </a:solidFill>
                            <a:prstDash val="solid"/>
                          </a:ln>
                          <a:effectLst/>
                        </wps:spPr>
                        <wps:txbx>
                          <w:txbxContent>
                            <w:p w:rsidR="009B0EBE" w:rsidRPr="00680AE4" w:rsidRDefault="009B0EBE" w:rsidP="00680AE4">
                              <w:pPr>
                                <w:pStyle w:val="a7"/>
                                <w:spacing w:before="0" w:beforeAutospacing="0" w:after="200" w:afterAutospacing="0" w:line="276" w:lineRule="auto"/>
                                <w:rPr>
                                  <w:lang w:val="uk-UA"/>
                                </w:rPr>
                              </w:pPr>
                              <w:r w:rsidRPr="00680AE4">
                                <w:rPr>
                                  <w:lang w:val="uk-UA"/>
                                </w:rPr>
                                <w:t xml:space="preserve">Лісохімічний </w:t>
                              </w:r>
                              <w:r>
                                <w:rPr>
                                  <w:lang w:val="uk-UA"/>
                                </w:rPr>
                                <w:t>підкомплекс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Прямая соединительная линия 321"/>
                        <wps:cNvCnPr/>
                        <wps:spPr>
                          <a:xfrm flipH="1">
                            <a:off x="276446" y="435935"/>
                            <a:ext cx="1158949" cy="10632"/>
                          </a:xfrm>
                          <a:prstGeom prst="line">
                            <a:avLst/>
                          </a:prstGeom>
                          <a:noFill/>
                          <a:ln w="9525" cap="flat" cmpd="sng" algn="ctr">
                            <a:solidFill>
                              <a:sysClr val="windowText" lastClr="000000">
                                <a:shade val="95000"/>
                                <a:satMod val="105000"/>
                              </a:sysClr>
                            </a:solidFill>
                            <a:prstDash val="solid"/>
                          </a:ln>
                          <a:effectLst/>
                        </wps:spPr>
                        <wps:bodyPr/>
                      </wps:wsp>
                      <wps:wsp>
                        <wps:cNvPr id="322" name="Прямая соединительная линия 322"/>
                        <wps:cNvCnPr/>
                        <wps:spPr>
                          <a:xfrm>
                            <a:off x="276446" y="446523"/>
                            <a:ext cx="0" cy="6389444"/>
                          </a:xfrm>
                          <a:prstGeom prst="line">
                            <a:avLst/>
                          </a:prstGeom>
                          <a:noFill/>
                          <a:ln w="9525" cap="flat" cmpd="sng" algn="ctr">
                            <a:solidFill>
                              <a:sysClr val="windowText" lastClr="000000">
                                <a:shade val="95000"/>
                                <a:satMod val="105000"/>
                              </a:sysClr>
                            </a:solidFill>
                            <a:prstDash val="solid"/>
                          </a:ln>
                          <a:effectLst/>
                        </wps:spPr>
                        <wps:bodyPr/>
                      </wps:wsp>
                      <wps:wsp>
                        <wps:cNvPr id="323" name="Прямая со стрелкой 323"/>
                        <wps:cNvCnPr/>
                        <wps:spPr>
                          <a:xfrm>
                            <a:off x="276446" y="6836223"/>
                            <a:ext cx="50960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4" name="Прямая со стрелкой 324"/>
                        <wps:cNvCnPr>
                          <a:endCxn id="319" idx="1"/>
                        </wps:cNvCnPr>
                        <wps:spPr>
                          <a:xfrm>
                            <a:off x="276446" y="5655923"/>
                            <a:ext cx="489098" cy="21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5" name="Прямая со стрелкой 325"/>
                        <wps:cNvCnPr>
                          <a:endCxn id="318" idx="1"/>
                        </wps:cNvCnPr>
                        <wps:spPr>
                          <a:xfrm>
                            <a:off x="300089" y="3912166"/>
                            <a:ext cx="509609" cy="13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26" name="Прямая со стрелкой 326"/>
                        <wps:cNvCnPr/>
                        <wps:spPr>
                          <a:xfrm>
                            <a:off x="276446" y="1775514"/>
                            <a:ext cx="45644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c:wpc>
                  </a:graphicData>
                </a:graphic>
              </wp:inline>
            </w:drawing>
          </mc:Choice>
          <mc:Fallback>
            <w:pict>
              <v:group id="Полотно 327" o:spid="_x0000_s1302" editas="canvas" style="width:6in;height:632.95pt;mso-position-horizontal-relative:char;mso-position-vertical-relative:line" coordsize="54864,80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">
                <v:shape id="_x0000_s1303" type="#_x0000_t75" style="position:absolute;width:54864;height:80378;visibility:visible;mso-wrap-style:square">
                  <v:fill o:detectmouseclick="t"/>
                  <v:path o:connecttype="none"/>
                </v:shape>
                <v:roundrect id="Скругленный прямоугольник 312" o:spid="_x0000_s1304" style="position:absolute;left:14353;top:1807;width:29772;height:48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Yz8IA&#10;AADcAAAADwAAAGRycy9kb3ducmV2LnhtbESPQYvCMBSE74L/ITzBm6ZVV6QaRRZW9OBhq+D12Tzb&#10;YvNSmqj13xtB8DjMzDfMYtWaStypcaVlBfEwAkGcWV1yruB4+BvMQDiPrLGyTAqe5GC17HYWmGj7&#10;4H+6pz4XAcIuQQWF93UipcsKMuiGtiYO3sU2Bn2QTS51g48AN5UcRdFUGiw5LBRY029B2TW9GQVu&#10;8nPa7c+z9Fz5jI6ON3sbG6X6vXY9B+Gp9d/wp73VCsbxCN5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xjPwgAAANwAAAAPAAAAAAAAAAAAAAAAAJgCAABkcnMvZG93&#10;bnJldi54bWxQSwUGAAAAAAQABAD1AAAAhwMAAAAA&#10;" fillcolor="window" strokecolor="windowText" strokeweight="2pt">
                  <v:textbox>
                    <w:txbxContent>
                      <w:p w:rsidR="009B0EBE" w:rsidRPr="0055799D" w:rsidRDefault="009B0EBE" w:rsidP="0011375E">
                        <w:pPr>
                          <w:jc w:val="center"/>
                          <w:rPr>
                            <w:rFonts w:ascii="Times New Roman" w:hAnsi="Times New Roman" w:cs="Times New Roman"/>
                            <w:b/>
                            <w:sz w:val="28"/>
                            <w:szCs w:val="28"/>
                            <w:lang w:val="uk-UA"/>
                          </w:rPr>
                        </w:pPr>
                        <w:r>
                          <w:rPr>
                            <w:rFonts w:ascii="Times New Roman" w:hAnsi="Times New Roman" w:cs="Times New Roman"/>
                            <w:b/>
                            <w:sz w:val="28"/>
                            <w:szCs w:val="28"/>
                            <w:lang w:val="uk-UA"/>
                          </w:rPr>
                          <w:t>Лісопромисловий комплекс</w:t>
                        </w:r>
                      </w:p>
                    </w:txbxContent>
                  </v:textbox>
                </v:roundrect>
                <v:roundrect id="Скругленный прямоугольник 313" o:spid="_x0000_s1305" style="position:absolute;left:29345;top:9354;width:22896;height:165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VMIA&#10;AADcAAAADwAAAGRycy9kb3ducmV2LnhtbESPQYvCMBSE74L/ITzBm6ZdXZFqFFlQ9OBhq+D12Tzb&#10;YvNSmqj13xtB8DjMzDfMfNmaStypcaVlBfEwAkGcWV1yruB4WA+mIJxH1lhZJgVPcrBcdDtzTLR9&#10;8D/dU5+LAGGXoILC+zqR0mUFGXRDWxMH72Ibgz7IJpe6wUeAm0r+RNFEGiw5LBRY019B2TW9GQVu&#10;/Hva7c/T9Fz5jI6ON3sbG6X6vXY1A+Gp9d/wp73VCkbxCN5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71UwgAAANwAAAAPAAAAAAAAAAAAAAAAAJgCAABkcnMvZG93&#10;bnJldi54bWxQSwUGAAAAAAQABAD1AAAAhwMAAAAA&#10;" fillcolor="window" strokecolor="windowText" strokeweight="2pt">
                  <v:textbox>
                    <w:txbxContent>
                      <w:p w:rsidR="009B0EBE" w:rsidRDefault="009B0EBE" w:rsidP="0011375E">
                        <w:pPr>
                          <w:spacing w:after="0" w:line="240" w:lineRule="auto"/>
                          <w:rPr>
                            <w:rFonts w:ascii="Times New Roman" w:hAnsi="Times New Roman" w:cs="Times New Roman"/>
                            <w:sz w:val="24"/>
                            <w:szCs w:val="24"/>
                            <w:lang w:val="uk-UA"/>
                          </w:rPr>
                        </w:pPr>
                        <w:r w:rsidRPr="00680AE4">
                          <w:rPr>
                            <w:rFonts w:ascii="Times New Roman" w:hAnsi="Times New Roman" w:cs="Times New Roman"/>
                            <w:sz w:val="24"/>
                            <w:szCs w:val="24"/>
                            <w:lang w:val="uk-UA"/>
                          </w:rPr>
                          <w:t>Лісове господарство</w:t>
                        </w:r>
                        <w:r>
                          <w:rPr>
                            <w:rFonts w:ascii="Times New Roman" w:hAnsi="Times New Roman" w:cs="Times New Roman"/>
                            <w:sz w:val="24"/>
                            <w:szCs w:val="24"/>
                            <w:lang w:val="uk-UA"/>
                          </w:rPr>
                          <w:t>(займається лісо відведенням);</w:t>
                        </w:r>
                      </w:p>
                      <w:p w:rsidR="009B0EBE" w:rsidRPr="00680AE4" w:rsidRDefault="009B0EBE" w:rsidP="001137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Лісозаготівельна промисловість(лісопильне виробництво: Брошнів, Надвірна, Рахів,Чернівці. Свалява, Ковель,Коростень).</w:t>
                        </w:r>
                      </w:p>
                    </w:txbxContent>
                  </v:textbox>
                </v:roundrect>
                <v:roundrect id="Скругленный прямоугольник 314" o:spid="_x0000_s1306" style="position:absolute;left:29763;top:28060;width:22892;height:242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lIMMA&#10;AADcAAAADwAAAGRycy9kb3ducmV2LnhtbESPQYvCMBSE7wv+h/AEb9u06opUo4iguAcPWwWvr82z&#10;LTYvpYla/71ZWNjjMDPfMMt1bxrxoM7VlhUkUQyCuLC65lLB+bT7nINwHlljY5kUvMjBejX4WGKq&#10;7ZN/6JH5UgQIuxQVVN63qZSuqMigi2xLHLyr7Qz6ILtS6g6fAW4aOY7jmTRYc1iosKVtRcUtuxsF&#10;bvp1+T7m8yxvfEFnx/ujTYxSo2G/WYDw1Pv/8F/7oBVMkin8ng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4lIMMAAADcAAAADwAAAAAAAAAAAAAAAACYAgAAZHJzL2Rv&#10;d25yZXYueG1sUEsFBgAAAAAEAAQA9QAAAIgDAAAAAA==&#10;" fillcolor="window" strokecolor="windowText" strokeweight="2pt">
                  <v:textbox>
                    <w:txbxContent>
                      <w:p w:rsidR="009B0EBE" w:rsidRDefault="009B0EBE" w:rsidP="0011375E">
                        <w:pPr>
                          <w:pStyle w:val="a7"/>
                          <w:spacing w:before="0" w:beforeAutospacing="0" w:after="0" w:afterAutospacing="0"/>
                          <w:rPr>
                            <w:lang w:val="uk-UA"/>
                          </w:rPr>
                        </w:pPr>
                        <w:r>
                          <w:rPr>
                            <w:lang w:val="uk-UA"/>
                          </w:rPr>
                          <w:t>Фанерна промисловість(Львів, Київ, Чернівці,Костопіль);</w:t>
                        </w:r>
                      </w:p>
                      <w:p w:rsidR="009B0EBE" w:rsidRDefault="009B0EBE" w:rsidP="0011375E">
                        <w:pPr>
                          <w:pStyle w:val="a7"/>
                          <w:spacing w:before="0" w:beforeAutospacing="0" w:after="0" w:afterAutospacing="0"/>
                          <w:rPr>
                            <w:lang w:val="uk-UA"/>
                          </w:rPr>
                        </w:pPr>
                        <w:r>
                          <w:rPr>
                            <w:lang w:val="uk-UA"/>
                          </w:rPr>
                          <w:t>Виробництво деревостружкових плит(Костопіль, Свалява, Брошнів. Київ);</w:t>
                        </w:r>
                      </w:p>
                      <w:p w:rsidR="009B0EBE" w:rsidRDefault="009B0EBE" w:rsidP="0011375E">
                        <w:pPr>
                          <w:pStyle w:val="a7"/>
                          <w:spacing w:before="0" w:beforeAutospacing="0" w:after="0" w:afterAutospacing="0"/>
                          <w:rPr>
                            <w:lang w:val="uk-UA"/>
                          </w:rPr>
                        </w:pPr>
                        <w:r>
                          <w:rPr>
                            <w:lang w:val="uk-UA"/>
                          </w:rPr>
                          <w:t>Виробництво будівельних матеріалів з деревени(північно-Східний,</w:t>
                        </w:r>
                      </w:p>
                      <w:p w:rsidR="009B0EBE" w:rsidRDefault="009B0EBE" w:rsidP="0011375E">
                        <w:pPr>
                          <w:pStyle w:val="a7"/>
                          <w:spacing w:before="0" w:beforeAutospacing="0" w:after="0" w:afterAutospacing="0"/>
                          <w:rPr>
                            <w:lang w:val="uk-UA"/>
                          </w:rPr>
                        </w:pPr>
                        <w:r>
                          <w:rPr>
                            <w:lang w:val="uk-UA"/>
                          </w:rPr>
                          <w:t>Карпатський, Столичний економічний райони)</w:t>
                        </w:r>
                      </w:p>
                      <w:p w:rsidR="009B0EBE" w:rsidRPr="007558A8" w:rsidRDefault="009B0EBE" w:rsidP="0011375E">
                        <w:pPr>
                          <w:pStyle w:val="a7"/>
                          <w:spacing w:before="0" w:beforeAutospacing="0" w:after="0" w:afterAutospacing="0"/>
                          <w:rPr>
                            <w:lang w:val="uk-UA"/>
                          </w:rPr>
                        </w:pPr>
                      </w:p>
                    </w:txbxContent>
                  </v:textbox>
                </v:roundrect>
                <v:roundrect id="Скругленный прямоугольник 315" o:spid="_x0000_s1307" style="position:absolute;left:30276;top:54013;width:22892;height:7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Au8MA&#10;AADcAAAADwAAAGRycy9kb3ducmV2LnhtbESPQYvCMBSE74L/ITxhbzatriLVKCKs7B48WAWvr82z&#10;LTYvpclq/fdmYcHjMDPfMKtNbxpxp87VlhUkUQyCuLC65lLB+fQ1XoBwHlljY5kUPMnBZj0crDDV&#10;9sFHume+FAHCLkUFlfdtKqUrKjLoItsSB+9qO4M+yK6UusNHgJtGTuJ4Lg3WHBYqbGlXUXHLfo0C&#10;9zm7/BzyRZY3vqCz4/3BJkapj1G/XYLw1Pt3+L/9rRVMkxn8nQ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KAu8MAAADcAAAADwAAAAAAAAAAAAAAAACYAgAAZHJzL2Rv&#10;d25yZXYueG1sUEsFBgAAAAAEAAQA9QAAAIgDAAAAAA==&#10;" fillcolor="window" strokecolor="windowText" strokeweight="2pt">
                  <v:textbox>
                    <w:txbxContent>
                      <w:p w:rsidR="009B0EBE" w:rsidRPr="00377A06" w:rsidRDefault="009B0EBE" w:rsidP="0011375E">
                        <w:pPr>
                          <w:pStyle w:val="a7"/>
                          <w:spacing w:before="0" w:beforeAutospacing="0" w:after="0" w:afterAutospacing="0"/>
                          <w:rPr>
                            <w:lang w:val="uk-UA"/>
                          </w:rPr>
                        </w:pPr>
                        <w:r>
                          <w:rPr>
                            <w:rFonts w:eastAsia="Calibri"/>
                            <w:b/>
                            <w:bCs/>
                            <w:sz w:val="28"/>
                            <w:szCs w:val="28"/>
                            <w:lang w:val="uk-UA"/>
                          </w:rPr>
                          <w:t> </w:t>
                        </w:r>
                        <w:r>
                          <w:rPr>
                            <w:rFonts w:eastAsia="Calibri"/>
                            <w:bCs/>
                            <w:lang w:val="uk-UA"/>
                          </w:rPr>
                          <w:t>Жидачів, Рахів, Х</w:t>
                        </w:r>
                        <w:r w:rsidRPr="00377A06">
                          <w:rPr>
                            <w:rFonts w:eastAsia="Calibri"/>
                            <w:bCs/>
                            <w:lang w:val="uk-UA"/>
                          </w:rPr>
                          <w:t xml:space="preserve">ерсон, </w:t>
                        </w:r>
                        <w:r>
                          <w:rPr>
                            <w:rFonts w:eastAsia="Calibri"/>
                            <w:bCs/>
                            <w:lang w:val="uk-UA"/>
                          </w:rPr>
                          <w:t>Понінка, Малин, ізмаїл, Обухів тощо</w:t>
                        </w:r>
                      </w:p>
                    </w:txbxContent>
                  </v:textbox>
                </v:roundrect>
                <v:roundrect id="Скругленный прямоугольник 316" o:spid="_x0000_s1308" style="position:absolute;left:29890;top:63273;width:22891;height:14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AezMQA&#10;AADcAAAADwAAAGRycy9kb3ducmV2LnhtbESPQWuDQBSE74X8h+UFcmtWm1aCdRNCoCU95FAj9Pp0&#10;X1TivhV3q+bfdwuFHoeZ+YbJ9rPpxEiDay0riNcRCOLK6pZrBcXl7XELwnlkjZ1lUnAnB/vd4iHD&#10;VNuJP2nMfS0ChF2KChrv+1RKVzVk0K1tTxy8qx0M+iCHWuoBpwA3nXyKokQabDksNNjTsaHqln8b&#10;Be755evjXG7zsvMVFY7fzzY2Sq2W8+EVhKfZ/4f/2ietYBMn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HszEAAAA3AAAAA8AAAAAAAAAAAAAAAAAmAIAAGRycy9k&#10;b3ducmV2LnhtbFBLBQYAAAAABAAEAPUAAACJAwAAAAA=&#10;" fillcolor="window" strokecolor="windowText" strokeweight="2pt">
                  <v:textbox>
                    <w:txbxContent>
                      <w:p w:rsidR="009B0EBE" w:rsidRPr="00377A06" w:rsidRDefault="009B0EBE" w:rsidP="0011375E">
                        <w:pPr>
                          <w:pStyle w:val="a7"/>
                          <w:spacing w:before="0" w:beforeAutospacing="0" w:after="0" w:afterAutospacing="0"/>
                          <w:rPr>
                            <w:lang w:val="uk-UA"/>
                          </w:rPr>
                        </w:pPr>
                        <w:r>
                          <w:rPr>
                            <w:lang w:val="uk-UA"/>
                          </w:rPr>
                          <w:t>Виробництво деревного вугілля, оцтової кислоти, каніфолі, скипидару, ефірних олій, формаліну, карбаміду, метилового спирту(Великий Бичків, Перечин, Свалява, Коростень тощо)</w:t>
                        </w:r>
                      </w:p>
                    </w:txbxContent>
                  </v:textbox>
                </v:roundrect>
                <v:shape id="Стрелка вправо 317" o:spid="_x0000_s1309" type="#_x0000_t13" style="position:absolute;left:7328;top:13075;width:22017;height:10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5Y8QA&#10;AADcAAAADwAAAGRycy9kb3ducmV2LnhtbESPQYvCMBSE78L+h/CEvYimrmClGmWRFTwoYnfx/Gie&#10;bbF5KUlW6783guBxmJlvmMWqM424kvO1ZQXjUQKCuLC65lLB3+9mOAPhA7LGxjIpuJOH1fKjt8BM&#10;2xsf6ZqHUkQI+wwVVCG0mZS+qMigH9mWOHpn6wyGKF0ptcNbhJtGfiXJVBqsOS5U2NK6ouKS/xsF&#10;/mc22J5Pa3PYHCb7XVq6pDulSn32u+85iEBdeIdf7a1WMBm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eWPEAAAA3AAAAA8AAAAAAAAAAAAAAAAAmAIAAGRycy9k&#10;b3ducmV2LnhtbFBLBQYAAAAABAAEAPUAAACJAwAAAAA=&#10;" adj="16540" fillcolor="window" strokecolor="windowText" strokeweight="2pt">
                  <v:textbox>
                    <w:txbxContent>
                      <w:p w:rsidR="009B0EBE" w:rsidRDefault="009B0EBE" w:rsidP="00680AE4">
                        <w:pPr>
                          <w:spacing w:after="0" w:line="240" w:lineRule="auto"/>
                          <w:rPr>
                            <w:rFonts w:ascii="Times New Roman" w:hAnsi="Times New Roman" w:cs="Times New Roman"/>
                            <w:sz w:val="24"/>
                            <w:szCs w:val="24"/>
                            <w:lang w:val="uk-UA"/>
                          </w:rPr>
                        </w:pPr>
                        <w:r w:rsidRPr="00680AE4">
                          <w:rPr>
                            <w:rFonts w:ascii="Times New Roman" w:hAnsi="Times New Roman" w:cs="Times New Roman"/>
                            <w:sz w:val="24"/>
                            <w:szCs w:val="24"/>
                            <w:lang w:val="uk-UA"/>
                          </w:rPr>
                          <w:t>Лісогосподарський</w:t>
                        </w:r>
                      </w:p>
                      <w:p w:rsidR="009B0EBE" w:rsidRPr="00680AE4" w:rsidRDefault="009B0EBE" w:rsidP="00680AE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підкомплекс</w:t>
                        </w:r>
                      </w:p>
                      <w:p w:rsidR="009B0EBE" w:rsidRDefault="009B0EBE" w:rsidP="0011375E">
                        <w:pPr>
                          <w:rPr>
                            <w:rFonts w:ascii="Times New Roman" w:hAnsi="Times New Roman" w:cs="Times New Roman"/>
                            <w:sz w:val="28"/>
                            <w:szCs w:val="28"/>
                            <w:lang w:val="uk-UA"/>
                          </w:rPr>
                        </w:pPr>
                      </w:p>
                      <w:p w:rsidR="009B0EBE" w:rsidRPr="0011375E" w:rsidRDefault="009B0EBE" w:rsidP="0011375E">
                        <w:pPr>
                          <w:spacing w:after="0" w:line="240" w:lineRule="auto"/>
                          <w:rPr>
                            <w:rFonts w:ascii="Times New Roman" w:hAnsi="Times New Roman" w:cs="Times New Roman"/>
                            <w:sz w:val="28"/>
                            <w:szCs w:val="28"/>
                            <w:lang w:val="uk-UA"/>
                          </w:rPr>
                        </w:pPr>
                      </w:p>
                      <w:p w:rsidR="009B0EBE" w:rsidRPr="0061038A" w:rsidRDefault="009B0EBE" w:rsidP="0011375E">
                        <w:pPr>
                          <w:rPr>
                            <w:rFonts w:ascii="Times New Roman" w:hAnsi="Times New Roman" w:cs="Times New Roman"/>
                            <w:b/>
                            <w:sz w:val="28"/>
                            <w:szCs w:val="28"/>
                            <w:lang w:val="uk-UA"/>
                          </w:rPr>
                        </w:pPr>
                      </w:p>
                    </w:txbxContent>
                  </v:textbox>
                </v:shape>
                <v:shape id="Стрелка вправо 318" o:spid="_x0000_s1310" type="#_x0000_t13" style="position:absolute;left:8096;top:34227;width:21794;height:9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yGcIA&#10;AADcAAAADwAAAGRycy9kb3ducmV2LnhtbERPz2vCMBS+D/Y/hDfYbU1doZTaKGM62EHc2g28Pppn&#10;U2xeShO1/vfmMNjx4/tdrWc7iAtNvnesYJGkIIhbp3vuFPz+fLwUIHxA1jg4JgU38rBePT5UWGp3&#10;5ZouTehEDGFfogITwlhK6VtDFn3iRuLIHd1kMUQ4dVJPeI3hdpCvaZpLiz3HBoMjvRtqT83ZKtiQ&#10;qb/P213BX/sDYT5kddtlSj0/zW9LEIHm8C/+c39qBdkiro1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IZwgAAANwAAAAPAAAAAAAAAAAAAAAAAJgCAABkcnMvZG93&#10;bnJldi54bWxQSwUGAAAAAAQABAD1AAAAhwMAAAAA&#10;" adj="16748" fillcolor="window" strokecolor="windowText" strokeweight="2pt">
                  <v:textbox>
                    <w:txbxContent>
                      <w:p w:rsidR="009B0EBE" w:rsidRDefault="009B0EBE" w:rsidP="00680AE4">
                        <w:pPr>
                          <w:pStyle w:val="a7"/>
                          <w:spacing w:before="0" w:beforeAutospacing="0" w:after="0" w:afterAutospacing="0"/>
                          <w:rPr>
                            <w:lang w:val="uk-UA"/>
                          </w:rPr>
                        </w:pPr>
                        <w:r>
                          <w:rPr>
                            <w:lang w:val="uk-UA"/>
                          </w:rPr>
                          <w:t>Д</w:t>
                        </w:r>
                        <w:r w:rsidRPr="00680AE4">
                          <w:rPr>
                            <w:lang w:val="uk-UA"/>
                          </w:rPr>
                          <w:t>ере</w:t>
                        </w:r>
                        <w:r>
                          <w:rPr>
                            <w:lang w:val="uk-UA"/>
                          </w:rPr>
                          <w:t>вообробний</w:t>
                        </w:r>
                      </w:p>
                      <w:p w:rsidR="009B0EBE" w:rsidRDefault="009B0EBE" w:rsidP="00680AE4">
                        <w:pPr>
                          <w:pStyle w:val="a7"/>
                          <w:spacing w:before="0" w:beforeAutospacing="0" w:after="0" w:afterAutospacing="0"/>
                          <w:rPr>
                            <w:lang w:val="uk-UA"/>
                          </w:rPr>
                        </w:pPr>
                        <w:r>
                          <w:rPr>
                            <w:lang w:val="uk-UA"/>
                          </w:rPr>
                          <w:t>підкомплекс</w:t>
                        </w:r>
                      </w:p>
                      <w:p w:rsidR="009B0EBE" w:rsidRDefault="009B0EBE" w:rsidP="00680AE4">
                        <w:pPr>
                          <w:pStyle w:val="a7"/>
                          <w:spacing w:before="0" w:beforeAutospacing="0" w:after="200" w:afterAutospacing="0" w:line="276" w:lineRule="auto"/>
                          <w:rPr>
                            <w:lang w:val="uk-UA"/>
                          </w:rPr>
                        </w:pPr>
                      </w:p>
                      <w:p w:rsidR="009B0EBE" w:rsidRDefault="009B0EBE" w:rsidP="0011375E">
                        <w:pPr>
                          <w:pStyle w:val="a7"/>
                          <w:spacing w:before="0" w:beforeAutospacing="0" w:after="200" w:afterAutospacing="0" w:line="276" w:lineRule="auto"/>
                          <w:jc w:val="center"/>
                          <w:rPr>
                            <w:lang w:val="uk-UA"/>
                          </w:rPr>
                        </w:pPr>
                      </w:p>
                      <w:p w:rsidR="009B0EBE" w:rsidRPr="00680AE4" w:rsidRDefault="009B0EBE" w:rsidP="00680AE4">
                        <w:pPr>
                          <w:pStyle w:val="a7"/>
                          <w:spacing w:before="0" w:beforeAutospacing="0" w:after="0" w:afterAutospacing="0"/>
                          <w:jc w:val="center"/>
                          <w:rPr>
                            <w:lang w:val="uk-UA"/>
                          </w:rPr>
                        </w:pPr>
                      </w:p>
                    </w:txbxContent>
                  </v:textbox>
                </v:shape>
                <v:shape id="Стрелка вправо 319" o:spid="_x0000_s1311" type="#_x0000_t13" style="position:absolute;left:7655;top:51675;width:22424;height:9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du8QA&#10;AADcAAAADwAAAGRycy9kb3ducmV2LnhtbESPQWvCQBSE74L/YXlCb2YTG0obXUUEIdfaIu3tmX0m&#10;0ezbJbtN0n/fLRR6HGbmG2azm0wnBup9a1lBlqQgiCurW64VvL8dl88gfEDW2FkmBd/kYbedzzZY&#10;aDvyKw2nUIsIYV+ggiYEV0jpq4YM+sQ64uhdbW8wRNnXUvc4Rrjp5CpNn6TBluNCg44ODVX305dR&#10;cL5+yM6Z8uZWh8+04ovP8twr9bCY9msQgabwH/5rl1rBY/YC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k3bvEAAAA3AAAAA8AAAAAAAAAAAAAAAAAmAIAAGRycy9k&#10;b3ducmV2LnhtbFBLBQYAAAAABAAEAPUAAACJAwAAAAA=&#10;" adj="16893" fillcolor="window" strokecolor="windowText" strokeweight="2pt">
                  <v:textbox>
                    <w:txbxContent>
                      <w:p w:rsidR="009B0EBE" w:rsidRDefault="009B0EBE" w:rsidP="00680AE4">
                        <w:pPr>
                          <w:pStyle w:val="a7"/>
                          <w:spacing w:before="0" w:beforeAutospacing="0" w:after="0" w:afterAutospacing="0"/>
                          <w:jc w:val="center"/>
                          <w:rPr>
                            <w:lang w:val="uk-UA"/>
                          </w:rPr>
                        </w:pPr>
                        <w:r>
                          <w:rPr>
                            <w:lang w:val="uk-UA"/>
                          </w:rPr>
                          <w:t>Целюлозно-паперовий</w:t>
                        </w:r>
                      </w:p>
                      <w:p w:rsidR="009B0EBE" w:rsidRPr="00680AE4" w:rsidRDefault="009B0EBE" w:rsidP="00680AE4">
                        <w:pPr>
                          <w:pStyle w:val="a7"/>
                          <w:spacing w:before="0" w:beforeAutospacing="0" w:after="0" w:afterAutospacing="0"/>
                          <w:jc w:val="center"/>
                          <w:rPr>
                            <w:lang w:val="uk-UA"/>
                          </w:rPr>
                        </w:pPr>
                        <w:r>
                          <w:rPr>
                            <w:lang w:val="uk-UA"/>
                          </w:rPr>
                          <w:t>підкомплекс</w:t>
                        </w:r>
                      </w:p>
                    </w:txbxContent>
                  </v:textbox>
                </v:shape>
                <v:shape id="Стрелка вправо 320" o:spid="_x0000_s1312" type="#_x0000_t13" style="position:absolute;left:8096;top:63929;width:21794;height:9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mib4A&#10;AADcAAAADwAAAGRycy9kb3ducmV2LnhtbERPzYrCMBC+C/sOYRb2pqlW3KUaZVmQ9STY+gBDMzbF&#10;ZlKSaOvbm4Pg8eP73+xG24k7+dA6VjCfZSCIa6dbbhScq/30B0SIyBo7x6TgQQF224/JBgvtBj7R&#10;vYyNSCEcClRgYuwLKUNtyGKYuZ44cRfnLcYEfSO1xyGF204usmwlLbacGgz29GeovpY3q8Ca5TI/&#10;xaPRdffvh/z2LcvKK/X1Of6uQUQa41v8ch+0gnyR5qcz6Qj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Y5om+AAAA3AAAAA8AAAAAAAAAAAAAAAAAmAIAAGRycy9kb3ducmV2&#10;LnhtbFBLBQYAAAAABAAEAPUAAACDAwAAAAA=&#10;" adj="16757" fillcolor="window" strokecolor="windowText" strokeweight="2pt">
                  <v:textbox>
                    <w:txbxContent>
                      <w:p w:rsidR="009B0EBE" w:rsidRPr="00680AE4" w:rsidRDefault="009B0EBE" w:rsidP="00680AE4">
                        <w:pPr>
                          <w:pStyle w:val="a7"/>
                          <w:spacing w:before="0" w:beforeAutospacing="0" w:after="200" w:afterAutospacing="0" w:line="276" w:lineRule="auto"/>
                          <w:rPr>
                            <w:lang w:val="uk-UA"/>
                          </w:rPr>
                        </w:pPr>
                        <w:r w:rsidRPr="00680AE4">
                          <w:rPr>
                            <w:lang w:val="uk-UA"/>
                          </w:rPr>
                          <w:t xml:space="preserve">Лісохімічний </w:t>
                        </w:r>
                        <w:r>
                          <w:rPr>
                            <w:lang w:val="uk-UA"/>
                          </w:rPr>
                          <w:t>підкомплекс</w:t>
                        </w:r>
                      </w:p>
                    </w:txbxContent>
                  </v:textbox>
                </v:shape>
                <v:line id="Прямая соединительная линия 321" o:spid="_x0000_s1313" style="position:absolute;flip:x;visibility:visible;mso-wrap-style:square" from="2764,4359" to="14353,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u8YAAADcAAAADwAAAGRycy9kb3ducmV2LnhtbESPQWsCMRSE7wX/Q3hCL0Wz2iK6GkUK&#10;hR68VGXF23Pz3Cy7edkmqW7/fVMo9DjMzDfMatPbVtzIh9qxgsk4A0FcOl1zpeB4eBvNQYSIrLF1&#10;TAq+KcBmPXhYYa7dnT/oto+VSBAOOSowMXa5lKE0ZDGMXUecvKvzFmOSvpLa4z3BbSunWTaTFmtO&#10;CwY7ejVUNvsvq0DOd0+ffnt5aYrmdFqYoiy6806px2G/XYKI1Mf/8F/7XSt4nk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FrvGAAAA3AAAAA8AAAAAAAAA&#10;AAAAAAAAoQIAAGRycy9kb3ducmV2LnhtbFBLBQYAAAAABAAEAPkAAACUAwAAAAA=&#10;"/>
                <v:line id="Прямая соединительная линия 322" o:spid="_x0000_s1314" style="position:absolute;visibility:visible;mso-wrap-style:square" from="2764,4465" to="2764,6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shape id="Прямая со стрелкой 323" o:spid="_x0000_s1315" type="#_x0000_t32" style="position:absolute;left:2764;top:68362;width:5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tcQAAADcAAAADwAAAGRycy9kb3ducmV2LnhtbESPQWvCQBSE70L/w/IKvYhuTNCW1FWK&#10;UC14UgteH9mXbDD7NmS3Mf57tyB4HGbmG2a5Hmwjeup87VjBbJqAIC6crrlS8Hv6nnyA8AFZY+OY&#10;FNzIw3r1Mlpirt2VD9QfQyUihH2OCkwIbS6lLwxZ9FPXEkevdJ3FEGVXSd3hNcJtI9MkWUiLNccF&#10;gy1tDBWX459VUKaaZuPL2eze51hu9lna981WqbfX4esTRKAhPMOP9o9WkKUZ/J+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1xAAAANwAAAAPAAAAAAAAAAAA&#10;AAAAAKECAABkcnMvZG93bnJldi54bWxQSwUGAAAAAAQABAD5AAAAkgMAAAAA&#10;">
                  <v:stroke endarrow="open"/>
                </v:shape>
                <v:shape id="Прямая со стрелкой 324" o:spid="_x0000_s1316" type="#_x0000_t32" style="position:absolute;left:2764;top:56559;width:489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nwcQAAADcAAAADwAAAGRycy9kb3ducmV2LnhtbESPQWvCQBSE74L/YXkFL1I3Rm1L6ioi&#10;qIWeqoVeH9mXbDD7NmTXGP+9KxQ8DjPzDbNc97YWHbW+cqxgOklAEOdOV1wq+D3tXj9A+ICssXZM&#10;Cm7kYb0aDpaYaXflH+qOoRQRwj5DBSaEJpPS54Ys+olriKNXuNZiiLItpW7xGuG2lmmSvEmLFccF&#10;gw1tDeXn48UqKFJN0/H5zxzeF1hsv2dp19V7pUYv/eYTRKA+PMP/7S+tYJbO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mfBxAAAANwAAAAPAAAAAAAAAAAA&#10;AAAAAKECAABkcnMvZG93bnJldi54bWxQSwUGAAAAAAQABAD5AAAAkgMAAAAA&#10;">
                  <v:stroke endarrow="open"/>
                </v:shape>
                <v:shape id="Прямая со стрелкой 325" o:spid="_x0000_s1317" type="#_x0000_t32" style="position:absolute;left:3000;top:39121;width:50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CWsQAAADcAAAADwAAAGRycy9kb3ducmV2LnhtbESPQWvCQBSE7wX/w/IKXkrdGLGV1I2I&#10;oC30VBW8PrIv2ZDs25BdY/z3bqHQ4zAz3zDrzWhbMVDva8cK5rMEBHHhdM2VgvNp/7oC4QOyxtYx&#10;KbiTh00+eVpjpt2Nf2g4hkpECPsMFZgQukxKXxiy6GeuI45e6XqLIcq+krrHW4TbVqZJ8iYt1hwX&#10;DHa0M1Q0x6tVUKaa5i/NxXy+L7HcfS/SYWgPSk2fx+0HiEBj+A//tb+0gkW6hN8z8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sJaxAAAANwAAAAPAAAAAAAAAAAA&#10;AAAAAKECAABkcnMvZG93bnJldi54bWxQSwUGAAAAAAQABAD5AAAAkgMAAAAA&#10;">
                  <v:stroke endarrow="open"/>
                </v:shape>
                <v:shape id="Прямая со стрелкой 326" o:spid="_x0000_s1318" type="#_x0000_t32" style="position:absolute;left:2764;top:17755;width:4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cLcQAAADcAAAADwAAAGRycy9kb3ducmV2LnhtbESPQWvCQBSE74L/YXlCL1I3RtSSZhUR&#10;agueaoVeH9mXbEj2bciuMf77bqHQ4zAz3zD5frStGKj3tWMFy0UCgrhwuuZKwfXr7fkFhA/IGlvH&#10;pOBBHva76STHTLs7f9JwCZWIEPYZKjAhdJmUvjBk0S9cRxy90vUWQ5R9JXWP9wi3rUyTZCMt1hwX&#10;DHZ0NFQ0l5tVUKaalvPm27xv11gez6t0GNqTUk+z8fAKItAY/sN/7Q+tYJVu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FwtxAAAANwAAAAPAAAAAAAAAAAA&#10;AAAAAKECAABkcnMvZG93bnJldi54bWxQSwUGAAAAAAQABAD5AAAAkgMAAAAA&#10;">
                  <v:stroke endarrow="open"/>
                </v:shape>
                <w10:anchorlock/>
              </v:group>
            </w:pict>
          </mc:Fallback>
        </mc:AlternateContent>
      </w:r>
    </w:p>
    <w:p w:rsidR="0011375E" w:rsidRDefault="00377A06" w:rsidP="00377A06">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9.5. Особливості розміщення підприємств лісопромислового комплексу</w:t>
      </w:r>
    </w:p>
    <w:p w:rsidR="00A66290" w:rsidRPr="005271F6" w:rsidRDefault="00A66290" w:rsidP="001C782D">
      <w:pPr>
        <w:autoSpaceDE w:val="0"/>
        <w:autoSpaceDN w:val="0"/>
        <w:adjustRightInd w:val="0"/>
        <w:spacing w:after="0" w:line="360" w:lineRule="auto"/>
        <w:jc w:val="both"/>
        <w:rPr>
          <w:rFonts w:ascii="Times New Roman" w:hAnsi="Times New Roman" w:cs="Times New Roman"/>
          <w:sz w:val="28"/>
          <w:szCs w:val="28"/>
          <w:lang w:val="uk-UA"/>
        </w:rPr>
      </w:pPr>
      <w:r w:rsidRPr="00A66290">
        <w:rPr>
          <w:rFonts w:ascii="Times New Roman" w:hAnsi="Times New Roman" w:cs="Times New Roman"/>
          <w:sz w:val="28"/>
          <w:szCs w:val="28"/>
          <w:lang w:val="uk-UA"/>
        </w:rPr>
        <w:t>зосередження лі</w:t>
      </w:r>
      <w:r w:rsidRPr="00A66290">
        <w:rPr>
          <w:rFonts w:ascii="Times New Roman" w:hAnsi="Times New Roman" w:cs="Times New Roman"/>
          <w:spacing w:val="-2"/>
          <w:sz w:val="28"/>
          <w:szCs w:val="28"/>
          <w:lang w:val="uk-UA"/>
        </w:rPr>
        <w:t>сосировинних ресурсів — на Поліссі, у Передкарпатті і Закарпат</w:t>
      </w:r>
      <w:r w:rsidRPr="00A66290">
        <w:rPr>
          <w:rFonts w:ascii="Times New Roman" w:hAnsi="Times New Roman" w:cs="Times New Roman"/>
          <w:sz w:val="28"/>
          <w:szCs w:val="28"/>
          <w:lang w:val="uk-UA"/>
        </w:rPr>
        <w:t>ті.</w:t>
      </w:r>
      <w:r w:rsidR="00B123CC">
        <w:rPr>
          <w:rFonts w:ascii="Times New Roman" w:hAnsi="Times New Roman" w:cs="Times New Roman"/>
          <w:sz w:val="28"/>
          <w:szCs w:val="28"/>
          <w:lang w:val="uk-UA"/>
        </w:rPr>
        <w:t xml:space="preserve"> </w:t>
      </w:r>
      <w:r w:rsidRPr="00B123CC">
        <w:rPr>
          <w:rFonts w:ascii="Times New Roman" w:hAnsi="Times New Roman" w:cs="Times New Roman"/>
          <w:sz w:val="28"/>
          <w:szCs w:val="28"/>
          <w:lang w:val="uk-UA"/>
        </w:rPr>
        <w:t xml:space="preserve">Серед деревообробних галузей </w:t>
      </w:r>
      <w:r w:rsidR="005271F6">
        <w:rPr>
          <w:rFonts w:ascii="Times New Roman" w:hAnsi="Times New Roman" w:cs="Times New Roman"/>
          <w:sz w:val="28"/>
          <w:szCs w:val="28"/>
          <w:lang w:val="uk-UA"/>
        </w:rPr>
        <w:t xml:space="preserve">важливе місце займає </w:t>
      </w:r>
      <w:r w:rsidRPr="00B123CC">
        <w:rPr>
          <w:rFonts w:ascii="Times New Roman" w:hAnsi="Times New Roman" w:cs="Times New Roman"/>
          <w:sz w:val="28"/>
          <w:szCs w:val="28"/>
          <w:lang w:val="uk-UA"/>
        </w:rPr>
        <w:t xml:space="preserve"> </w:t>
      </w:r>
      <w:r w:rsidRPr="00B123CC">
        <w:rPr>
          <w:rFonts w:ascii="Times New Roman" w:hAnsi="Times New Roman" w:cs="Times New Roman"/>
          <w:b/>
          <w:i/>
          <w:sz w:val="28"/>
          <w:szCs w:val="28"/>
          <w:lang w:val="uk-UA"/>
        </w:rPr>
        <w:t xml:space="preserve">меблева </w:t>
      </w:r>
      <w:r w:rsidRPr="00B123CC">
        <w:rPr>
          <w:rFonts w:ascii="Times New Roman" w:hAnsi="Times New Roman" w:cs="Times New Roman"/>
          <w:b/>
          <w:i/>
          <w:sz w:val="28"/>
          <w:szCs w:val="28"/>
          <w:lang w:val="uk-UA"/>
        </w:rPr>
        <w:lastRenderedPageBreak/>
        <w:t>промисловість</w:t>
      </w:r>
      <w:r w:rsidRPr="00B123CC">
        <w:rPr>
          <w:rFonts w:ascii="Times New Roman" w:hAnsi="Times New Roman" w:cs="Times New Roman"/>
          <w:sz w:val="28"/>
          <w:szCs w:val="28"/>
          <w:lang w:val="uk-UA"/>
        </w:rPr>
        <w:t>, на яку</w:t>
      </w:r>
      <w:r w:rsidR="005271F6">
        <w:rPr>
          <w:rFonts w:ascii="Times New Roman" w:hAnsi="Times New Roman" w:cs="Times New Roman"/>
          <w:sz w:val="28"/>
          <w:szCs w:val="28"/>
          <w:lang w:val="uk-UA"/>
        </w:rPr>
        <w:t xml:space="preserve"> </w:t>
      </w:r>
      <w:r w:rsidRPr="00B123CC">
        <w:rPr>
          <w:rFonts w:ascii="Times New Roman" w:hAnsi="Times New Roman" w:cs="Times New Roman"/>
          <w:sz w:val="28"/>
          <w:szCs w:val="28"/>
          <w:lang w:val="uk-UA"/>
        </w:rPr>
        <w:t>припадає понад половина товарної продукції. Во</w:t>
      </w:r>
      <w:r w:rsidRPr="00BF3A98">
        <w:rPr>
          <w:rFonts w:ascii="Times New Roman" w:hAnsi="Times New Roman" w:cs="Times New Roman"/>
          <w:sz w:val="28"/>
          <w:szCs w:val="28"/>
          <w:lang w:val="uk-UA"/>
        </w:rPr>
        <w:t>на є в усіх великих містах</w:t>
      </w:r>
      <w:r w:rsidR="005271F6" w:rsidRPr="00BF3A98">
        <w:rPr>
          <w:rFonts w:ascii="Times New Roman" w:hAnsi="Times New Roman" w:cs="Times New Roman"/>
          <w:sz w:val="28"/>
          <w:szCs w:val="28"/>
          <w:lang w:val="uk-UA"/>
        </w:rPr>
        <w:t>:</w:t>
      </w:r>
      <w:r w:rsidR="005271F6">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Київ, Харків, Дніпропетровськ, Одеса, Донецьк, Львів, Мукачеве, Житомир</w:t>
      </w:r>
      <w:r w:rsidR="005271F6" w:rsidRPr="00BF3A98">
        <w:rPr>
          <w:rFonts w:ascii="Times New Roman" w:hAnsi="Times New Roman" w:cs="Times New Roman"/>
          <w:sz w:val="28"/>
          <w:szCs w:val="28"/>
          <w:lang w:val="uk-UA"/>
        </w:rPr>
        <w:t>,</w:t>
      </w:r>
      <w:r w:rsidR="005271F6">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Чернігів та ін..</w:t>
      </w:r>
    </w:p>
    <w:p w:rsidR="00A66290" w:rsidRPr="005271F6" w:rsidRDefault="00A66290"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переробки лісу та інших рослинних ресурсів, а також вторинної</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 xml:space="preserve">сировини у нас створена </w:t>
      </w:r>
      <w:r w:rsidRPr="005271F6">
        <w:rPr>
          <w:rFonts w:ascii="Times New Roman" w:hAnsi="Times New Roman" w:cs="Times New Roman"/>
          <w:b/>
          <w:i/>
          <w:sz w:val="28"/>
          <w:szCs w:val="28"/>
        </w:rPr>
        <w:t>целюлозно-паперова промисловість</w:t>
      </w:r>
      <w:r>
        <w:rPr>
          <w:rFonts w:ascii="Times New Roman" w:hAnsi="Times New Roman" w:cs="Times New Roman"/>
          <w:sz w:val="28"/>
          <w:szCs w:val="28"/>
        </w:rPr>
        <w:t>. Головними</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центрами целюлозно-паперової промисловості є Жидачів, Рахів, Херсон, Ізмаїл</w:t>
      </w:r>
      <w:r w:rsidR="005271F6">
        <w:rPr>
          <w:rFonts w:ascii="Times New Roman" w:hAnsi="Times New Roman" w:cs="Times New Roman"/>
          <w:sz w:val="28"/>
          <w:szCs w:val="28"/>
        </w:rPr>
        <w:t>,</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Обухів, Корюківка, Малин, Полінка. До її центрів належать ще й Великий</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Вичків, Перечин, Свалява, Коростень тощо. Целюлозно-паперова</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промисловість виробляє більш 150 видів продукції, але задовольняє потреби</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держави і населення в папері в середньому лише на 50%. В Україні не</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виробляють зовсім або виробляють в недостатній кількості окремі види паперу</w:t>
      </w:r>
      <w:r w:rsidR="005271F6">
        <w:rPr>
          <w:rFonts w:ascii="Times New Roman" w:hAnsi="Times New Roman" w:cs="Times New Roman"/>
          <w:sz w:val="28"/>
          <w:szCs w:val="28"/>
        </w:rPr>
        <w:t>,</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попит на які всюди у світі має тенденцію до підвищення: газетний, офсетний</w:t>
      </w:r>
      <w:r w:rsidR="005271F6">
        <w:rPr>
          <w:rFonts w:ascii="Times New Roman" w:hAnsi="Times New Roman" w:cs="Times New Roman"/>
          <w:sz w:val="28"/>
          <w:szCs w:val="28"/>
        </w:rPr>
        <w:t>,</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пергамент та ін. виробляються також будівельні матеріали, деревостружкові</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плити, фанера з лісової сировини та відходів.</w:t>
      </w:r>
    </w:p>
    <w:p w:rsidR="00A66290" w:rsidRDefault="00A66290"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Ресурси деревини у країні скорочуються; для збереження теперішнього</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рівня виробництва треба щороку закупову</w:t>
      </w:r>
      <w:r w:rsidR="00E83C77">
        <w:rPr>
          <w:rFonts w:ascii="Times New Roman" w:hAnsi="Times New Roman" w:cs="Times New Roman"/>
          <w:sz w:val="28"/>
          <w:szCs w:val="28"/>
        </w:rPr>
        <w:t>вати деревину та її продукти за</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кордоном. Залучення до господарського обігу додаткових деревних ресурсів</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можливе завдяки повнішому використанню усієї біомаси дерева, вторинних та</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інших матеріалів та вивільненню цільної деревини за рахунок застосування</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замінників.</w:t>
      </w:r>
    </w:p>
    <w:p w:rsidR="00A66290" w:rsidRDefault="00A66290"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Істотним резервом одержання деревини є ідея доцільного розведення</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лісів. За дефіциту деревини проблематичною стала орієнтація на вилучення з</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експлуатації захисних лісів. У практиці не виключаються варіанти насадження</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й посіву лісу на не використовуваних (еродованих) або низькопродуктивних</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землях. З їхнього загального обсягу для цього можна використати близько</w:t>
      </w:r>
      <w:r w:rsidR="005271F6">
        <w:rPr>
          <w:rFonts w:ascii="Times New Roman" w:hAnsi="Times New Roman" w:cs="Times New Roman"/>
          <w:sz w:val="28"/>
          <w:szCs w:val="28"/>
        </w:rPr>
        <w:t xml:space="preserve"> 4</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млн. га. Переорієнтація на запровадження захисних смуг і насаджень за</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промислово-експлуатаційним типом дозволила б щороку одержувати до</w:t>
      </w:r>
      <w:r w:rsidR="005271F6">
        <w:rPr>
          <w:rFonts w:ascii="Times New Roman" w:hAnsi="Times New Roman" w:cs="Times New Roman"/>
          <w:sz w:val="28"/>
          <w:szCs w:val="28"/>
        </w:rPr>
        <w:t xml:space="preserve"> 2,5</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млн. кубометрів деревини.</w:t>
      </w:r>
    </w:p>
    <w:p w:rsidR="00A66290" w:rsidRDefault="00A66290"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 резервом є лісосічні відходи, що майже не використовуються</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 xml:space="preserve">(пеньки, кора, гілки). Ці втрати становлять 1/3 біомаси </w:t>
      </w:r>
      <w:r>
        <w:rPr>
          <w:rFonts w:ascii="Times New Roman" w:hAnsi="Times New Roman" w:cs="Times New Roman"/>
          <w:sz w:val="28"/>
          <w:szCs w:val="28"/>
        </w:rPr>
        <w:lastRenderedPageBreak/>
        <w:t>вирубаного деревостану</w:t>
      </w:r>
      <w:r w:rsidR="005271F6">
        <w:rPr>
          <w:rFonts w:ascii="Times New Roman" w:hAnsi="Times New Roman" w:cs="Times New Roman"/>
          <w:sz w:val="28"/>
          <w:szCs w:val="28"/>
        </w:rPr>
        <w:t>,</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тоді як можна з неї виготовляти паливні брикети, добрива, хімічні препарати</w:t>
      </w:r>
      <w:r w:rsidR="005271F6">
        <w:rPr>
          <w:rFonts w:ascii="Times New Roman" w:hAnsi="Times New Roman" w:cs="Times New Roman"/>
          <w:sz w:val="28"/>
          <w:szCs w:val="28"/>
        </w:rPr>
        <w:t>.</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Можна замінити деревину у тарному, целюлозно-паперовому</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виробництві, у будівництві, паливному балансі вторинними матеріалами</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(макулатура, лушпиння, лоза). Перспективним є також використання місцевої</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не деревної сировини: збіжжя, комишу, відходів цукрової промисловості.</w:t>
      </w:r>
    </w:p>
    <w:p w:rsidR="00A66290" w:rsidRPr="00E83C77" w:rsidRDefault="00A66290"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Україна має великі перспективи викори</w:t>
      </w:r>
      <w:r w:rsidR="00E83C77">
        <w:rPr>
          <w:rFonts w:ascii="Times New Roman" w:hAnsi="Times New Roman" w:cs="Times New Roman"/>
          <w:sz w:val="28"/>
          <w:szCs w:val="28"/>
        </w:rPr>
        <w:t>стання дуже цінної сировини для</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паперової галузі - каолінів. Каоліни використовують для наповнення паперу і</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його поліпшення з метою забезпечення відповідної білизни і естетичності. В</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Україні відкрито 28 родовищ каолінів, розміщених у Вінницькій</w:t>
      </w:r>
      <w:r w:rsidR="005271F6">
        <w:rPr>
          <w:rFonts w:ascii="Times New Roman" w:hAnsi="Times New Roman" w:cs="Times New Roman"/>
          <w:sz w:val="28"/>
          <w:szCs w:val="28"/>
        </w:rPr>
        <w:t>,</w:t>
      </w:r>
      <w:r w:rsidR="005271F6">
        <w:rPr>
          <w:rFonts w:ascii="Times New Roman" w:hAnsi="Times New Roman" w:cs="Times New Roman"/>
          <w:sz w:val="28"/>
          <w:szCs w:val="28"/>
          <w:lang w:val="uk-UA"/>
        </w:rPr>
        <w:t xml:space="preserve"> </w:t>
      </w:r>
      <w:r>
        <w:rPr>
          <w:rFonts w:ascii="Times New Roman" w:hAnsi="Times New Roman" w:cs="Times New Roman"/>
          <w:sz w:val="28"/>
          <w:szCs w:val="28"/>
        </w:rPr>
        <w:t>Дніпропетровській, Запорізькій і Донецькій областях.</w:t>
      </w:r>
    </w:p>
    <w:p w:rsidR="00976ADB" w:rsidRDefault="00976ADB" w:rsidP="00E83C77">
      <w:pPr>
        <w:autoSpaceDE w:val="0"/>
        <w:autoSpaceDN w:val="0"/>
        <w:adjustRightInd w:val="0"/>
        <w:spacing w:after="0" w:line="360" w:lineRule="auto"/>
        <w:ind w:firstLine="709"/>
        <w:jc w:val="both"/>
        <w:rPr>
          <w:rFonts w:ascii="Times New Roman" w:hAnsi="Times New Roman" w:cs="Times New Roman"/>
          <w:sz w:val="28"/>
          <w:szCs w:val="28"/>
          <w:lang w:val="uk-UA"/>
        </w:rPr>
      </w:pPr>
    </w:p>
    <w:p w:rsidR="00976ADB" w:rsidRPr="00976ADB" w:rsidRDefault="00976ADB" w:rsidP="00976ADB">
      <w:pPr>
        <w:pStyle w:val="a6"/>
        <w:spacing w:after="0" w:line="360" w:lineRule="auto"/>
        <w:ind w:left="0"/>
        <w:jc w:val="both"/>
        <w:rPr>
          <w:rFonts w:ascii="Times New Roman" w:eastAsia="Calibri" w:hAnsi="Times New Roman" w:cs="Times New Roman"/>
          <w:b/>
          <w:sz w:val="28"/>
          <w:szCs w:val="28"/>
          <w:lang w:val="uk-UA"/>
        </w:rPr>
      </w:pPr>
      <w:r w:rsidRPr="00976ADB">
        <w:rPr>
          <w:rFonts w:ascii="Times New Roman" w:eastAsia="Calibri" w:hAnsi="Times New Roman" w:cs="Times New Roman"/>
          <w:b/>
          <w:sz w:val="28"/>
          <w:szCs w:val="28"/>
          <w:lang w:val="uk-UA"/>
        </w:rPr>
        <w:t>9.6. Агропромисловий комплекс - регіональні особливості розвитку і розміщення.</w:t>
      </w:r>
    </w:p>
    <w:p w:rsidR="00976ADB" w:rsidRDefault="00111E7B" w:rsidP="00E83C77">
      <w:pPr>
        <w:autoSpaceDE w:val="0"/>
        <w:autoSpaceDN w:val="0"/>
        <w:adjustRightInd w:val="0"/>
        <w:spacing w:after="0" w:line="360" w:lineRule="auto"/>
        <w:ind w:firstLine="709"/>
        <w:jc w:val="both"/>
        <w:rPr>
          <w:rFonts w:ascii="Times New Roman" w:eastAsia="Calibri" w:hAnsi="Times New Roman" w:cs="Times New Roman"/>
          <w:i/>
          <w:color w:val="000000"/>
          <w:sz w:val="28"/>
          <w:szCs w:val="28"/>
          <w:lang w:val="uk-UA"/>
        </w:rPr>
      </w:pPr>
      <w:r w:rsidRPr="00111E7B">
        <w:rPr>
          <w:rFonts w:ascii="Times New Roman" w:eastAsia="Calibri" w:hAnsi="Times New Roman" w:cs="Times New Roman"/>
          <w:b/>
          <w:i/>
          <w:color w:val="000000"/>
          <w:sz w:val="28"/>
          <w:szCs w:val="28"/>
          <w:lang w:val="uk-UA"/>
        </w:rPr>
        <w:t>Агропромисловий комплекс</w:t>
      </w:r>
      <w:r>
        <w:rPr>
          <w:rFonts w:ascii="Times New Roman" w:eastAsia="Calibri" w:hAnsi="Times New Roman" w:cs="Times New Roman"/>
          <w:b/>
          <w:i/>
          <w:color w:val="000000"/>
          <w:sz w:val="28"/>
          <w:szCs w:val="28"/>
          <w:lang w:val="uk-UA"/>
        </w:rPr>
        <w:t xml:space="preserve"> – </w:t>
      </w:r>
      <w:r w:rsidRPr="00111E7B">
        <w:rPr>
          <w:rFonts w:ascii="Times New Roman" w:eastAsia="Calibri" w:hAnsi="Times New Roman" w:cs="Times New Roman"/>
          <w:i/>
          <w:color w:val="000000"/>
          <w:sz w:val="28"/>
          <w:szCs w:val="28"/>
          <w:lang w:val="uk-UA"/>
        </w:rPr>
        <w:t xml:space="preserve">виробничо-територіальна система, яка, поєднуючи продуктивні сили(природні ресурси, працю, капітал) забезпечує виробництво сільськогосподарської продукції, </w:t>
      </w:r>
      <w:r>
        <w:rPr>
          <w:rFonts w:ascii="Times New Roman" w:eastAsia="Calibri" w:hAnsi="Times New Roman" w:cs="Times New Roman"/>
          <w:i/>
          <w:color w:val="000000"/>
          <w:sz w:val="28"/>
          <w:szCs w:val="28"/>
          <w:lang w:val="uk-UA"/>
        </w:rPr>
        <w:t>її закупку, транспортування, промислову переробку і торгівлю продовольчими(непродовольчими товарами) на всій території держави та за її межами.</w:t>
      </w:r>
    </w:p>
    <w:p w:rsidR="003B57B6" w:rsidRDefault="00111E7B"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sidRPr="003B6528">
        <w:rPr>
          <w:rFonts w:ascii="Times New Roman" w:hAnsi="Times New Roman" w:cs="Times New Roman"/>
          <w:sz w:val="28"/>
          <w:szCs w:val="28"/>
          <w:lang w:val="uk-UA"/>
        </w:rPr>
        <w:t>Агропромисловий комплекс (АПК) за своїм складом та структурою</w:t>
      </w:r>
      <w:r w:rsidR="003B6528">
        <w:rPr>
          <w:rFonts w:ascii="Times New Roman" w:hAnsi="Times New Roman" w:cs="Times New Roman"/>
          <w:sz w:val="28"/>
          <w:szCs w:val="28"/>
          <w:lang w:val="uk-UA"/>
        </w:rPr>
        <w:t xml:space="preserve"> </w:t>
      </w:r>
      <w:r w:rsidRPr="003B6528">
        <w:rPr>
          <w:rFonts w:ascii="Times New Roman" w:hAnsi="Times New Roman" w:cs="Times New Roman"/>
          <w:sz w:val="28"/>
          <w:szCs w:val="28"/>
          <w:lang w:val="uk-UA"/>
        </w:rPr>
        <w:t>значно відрізняється від інших міжгалузевих к</w:t>
      </w:r>
      <w:r w:rsidR="003B6528" w:rsidRPr="003B6528">
        <w:rPr>
          <w:rFonts w:ascii="Times New Roman" w:hAnsi="Times New Roman" w:cs="Times New Roman"/>
          <w:sz w:val="28"/>
          <w:szCs w:val="28"/>
          <w:lang w:val="uk-UA"/>
        </w:rPr>
        <w:t>омплексів, - передусім тому, що</w:t>
      </w:r>
      <w:r w:rsidR="003B6528">
        <w:rPr>
          <w:rFonts w:ascii="Times New Roman" w:hAnsi="Times New Roman" w:cs="Times New Roman"/>
          <w:sz w:val="28"/>
          <w:szCs w:val="28"/>
          <w:lang w:val="uk-UA"/>
        </w:rPr>
        <w:t xml:space="preserve"> </w:t>
      </w:r>
      <w:r w:rsidRPr="003B6528">
        <w:rPr>
          <w:rFonts w:ascii="Times New Roman" w:hAnsi="Times New Roman" w:cs="Times New Roman"/>
          <w:sz w:val="28"/>
          <w:szCs w:val="28"/>
          <w:lang w:val="uk-UA"/>
        </w:rPr>
        <w:t>в ньому як головний засіб виробництва використовується земля, на якій вирощується сільськогосподарська продукція</w:t>
      </w:r>
      <w:r w:rsidR="003B6528">
        <w:rPr>
          <w:rFonts w:ascii="Times New Roman" w:hAnsi="Times New Roman" w:cs="Times New Roman"/>
          <w:sz w:val="28"/>
          <w:szCs w:val="28"/>
          <w:lang w:val="uk-UA"/>
        </w:rPr>
        <w:t xml:space="preserve"> та сировина для виробничого та </w:t>
      </w:r>
      <w:r w:rsidRPr="003B6528">
        <w:rPr>
          <w:rFonts w:ascii="Times New Roman" w:hAnsi="Times New Roman" w:cs="Times New Roman"/>
          <w:sz w:val="28"/>
          <w:szCs w:val="28"/>
          <w:lang w:val="uk-UA"/>
        </w:rPr>
        <w:t xml:space="preserve">невиробничого споживання. </w:t>
      </w:r>
      <w:r>
        <w:rPr>
          <w:rFonts w:ascii="Times New Roman" w:hAnsi="Times New Roman" w:cs="Times New Roman"/>
          <w:sz w:val="28"/>
          <w:szCs w:val="28"/>
        </w:rPr>
        <w:t>Власне, сільськогосподарське виробництво, яке</w:t>
      </w:r>
      <w:r w:rsidR="003B6528">
        <w:rPr>
          <w:rFonts w:ascii="Times New Roman" w:hAnsi="Times New Roman" w:cs="Times New Roman"/>
          <w:sz w:val="28"/>
          <w:szCs w:val="28"/>
          <w:lang w:val="uk-UA"/>
        </w:rPr>
        <w:t xml:space="preserve"> </w:t>
      </w:r>
      <w:r>
        <w:rPr>
          <w:rFonts w:ascii="Times New Roman" w:hAnsi="Times New Roman" w:cs="Times New Roman"/>
          <w:sz w:val="28"/>
          <w:szCs w:val="28"/>
        </w:rPr>
        <w:t>базується на використанні сільськогосподарських угідь, є основою розвитку</w:t>
      </w:r>
      <w:r w:rsidR="003B6528">
        <w:rPr>
          <w:rFonts w:ascii="Times New Roman" w:hAnsi="Times New Roman" w:cs="Times New Roman"/>
          <w:sz w:val="28"/>
          <w:szCs w:val="28"/>
          <w:lang w:val="uk-UA"/>
        </w:rPr>
        <w:t xml:space="preserve"> </w:t>
      </w:r>
      <w:r>
        <w:rPr>
          <w:rFonts w:ascii="Times New Roman" w:hAnsi="Times New Roman" w:cs="Times New Roman"/>
          <w:sz w:val="28"/>
          <w:szCs w:val="28"/>
        </w:rPr>
        <w:t>переробних галузей промисловості. Сьогодні АПК має такі сфери:</w:t>
      </w:r>
    </w:p>
    <w:p w:rsidR="00DE71EA" w:rsidRPr="003B57B6" w:rsidRDefault="003B57B6" w:rsidP="00DE71E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71EA">
        <w:rPr>
          <w:rFonts w:ascii="Times New Roman" w:hAnsi="Times New Roman" w:cs="Times New Roman"/>
          <w:sz w:val="28"/>
          <w:szCs w:val="28"/>
        </w:rPr>
        <w:t>1) промисловість, що виробляє засоби виробництва для сільського</w:t>
      </w:r>
      <w:r w:rsidR="00DE71EA">
        <w:rPr>
          <w:rFonts w:ascii="Times New Roman" w:hAnsi="Times New Roman" w:cs="Times New Roman"/>
          <w:sz w:val="28"/>
          <w:szCs w:val="28"/>
          <w:lang w:val="uk-UA"/>
        </w:rPr>
        <w:t xml:space="preserve"> </w:t>
      </w:r>
      <w:r w:rsidR="00DE71EA">
        <w:rPr>
          <w:rFonts w:ascii="Times New Roman" w:hAnsi="Times New Roman" w:cs="Times New Roman"/>
          <w:sz w:val="28"/>
          <w:szCs w:val="28"/>
        </w:rPr>
        <w:t>господарства;</w:t>
      </w:r>
    </w:p>
    <w:p w:rsidR="00DE71EA" w:rsidRDefault="003B57B6" w:rsidP="00DE71E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DE71EA">
        <w:rPr>
          <w:rFonts w:ascii="Times New Roman" w:hAnsi="Times New Roman" w:cs="Times New Roman"/>
          <w:sz w:val="28"/>
          <w:szCs w:val="28"/>
        </w:rPr>
        <w:t>2) власне сільське господарство :</w:t>
      </w:r>
    </w:p>
    <w:p w:rsidR="00DE71EA" w:rsidRDefault="003B57B6" w:rsidP="00DE71E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DE71EA">
        <w:rPr>
          <w:rFonts w:ascii="Times New Roman" w:hAnsi="Times New Roman" w:cs="Times New Roman"/>
          <w:sz w:val="28"/>
          <w:szCs w:val="28"/>
        </w:rPr>
        <w:t>3) галузі, зайняті транспортуванням, переробкою та збутом кінцевої</w:t>
      </w:r>
      <w:r>
        <w:rPr>
          <w:rFonts w:ascii="Times New Roman" w:hAnsi="Times New Roman" w:cs="Times New Roman"/>
          <w:sz w:val="28"/>
          <w:szCs w:val="28"/>
          <w:lang w:val="uk-UA"/>
        </w:rPr>
        <w:t xml:space="preserve"> </w:t>
      </w:r>
      <w:r w:rsidR="00DE71EA">
        <w:rPr>
          <w:rFonts w:ascii="Times New Roman" w:hAnsi="Times New Roman" w:cs="Times New Roman"/>
          <w:sz w:val="28"/>
          <w:szCs w:val="28"/>
        </w:rPr>
        <w:t>продукції сільськогосподарської сировини й продовольства.</w:t>
      </w:r>
    </w:p>
    <w:p w:rsidR="00DE71EA" w:rsidRPr="00E83C77" w:rsidRDefault="00DE71EA"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Сфери АПК рідко організаційно оформляються. Частіше за все</w:t>
      </w:r>
      <w:r w:rsidR="003B57B6">
        <w:rPr>
          <w:rFonts w:ascii="Times New Roman" w:hAnsi="Times New Roman" w:cs="Times New Roman"/>
          <w:sz w:val="28"/>
          <w:szCs w:val="28"/>
          <w:lang w:val="uk-UA"/>
        </w:rPr>
        <w:t xml:space="preserve"> </w:t>
      </w:r>
      <w:r>
        <w:rPr>
          <w:rFonts w:ascii="Times New Roman" w:hAnsi="Times New Roman" w:cs="Times New Roman"/>
          <w:sz w:val="28"/>
          <w:szCs w:val="28"/>
        </w:rPr>
        <w:t>спостерігаються сполучення сільського господарства з харчовою</w:t>
      </w:r>
      <w:r w:rsidR="003B57B6">
        <w:rPr>
          <w:rFonts w:ascii="Times New Roman" w:hAnsi="Times New Roman" w:cs="Times New Roman"/>
          <w:sz w:val="28"/>
          <w:szCs w:val="28"/>
          <w:lang w:val="uk-UA"/>
        </w:rPr>
        <w:t xml:space="preserve"> </w:t>
      </w:r>
      <w:r>
        <w:rPr>
          <w:rFonts w:ascii="Times New Roman" w:hAnsi="Times New Roman" w:cs="Times New Roman"/>
          <w:sz w:val="28"/>
          <w:szCs w:val="28"/>
        </w:rPr>
        <w:t>промисловістю та тими галузями легкої промисловості, які споживають</w:t>
      </w:r>
      <w:r w:rsidR="003B57B6">
        <w:rPr>
          <w:rFonts w:ascii="Times New Roman" w:hAnsi="Times New Roman" w:cs="Times New Roman"/>
          <w:sz w:val="28"/>
          <w:szCs w:val="28"/>
          <w:lang w:val="uk-UA"/>
        </w:rPr>
        <w:t xml:space="preserve"> </w:t>
      </w:r>
      <w:r>
        <w:rPr>
          <w:rFonts w:ascii="Times New Roman" w:hAnsi="Times New Roman" w:cs="Times New Roman"/>
          <w:sz w:val="28"/>
          <w:szCs w:val="28"/>
        </w:rPr>
        <w:t>сільськогосподарську продукцію у вигляді сировини. Перша сфера –</w:t>
      </w:r>
      <w:r w:rsidR="003B57B6">
        <w:rPr>
          <w:rFonts w:ascii="Times New Roman" w:hAnsi="Times New Roman" w:cs="Times New Roman"/>
          <w:sz w:val="28"/>
          <w:szCs w:val="28"/>
          <w:lang w:val="uk-UA"/>
        </w:rPr>
        <w:t xml:space="preserve"> </w:t>
      </w:r>
      <w:r>
        <w:rPr>
          <w:rFonts w:ascii="Times New Roman" w:hAnsi="Times New Roman" w:cs="Times New Roman"/>
          <w:sz w:val="28"/>
          <w:szCs w:val="28"/>
        </w:rPr>
        <w:t>виробництво засобів виробництва для сільського господарства – включається</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до складу АПК скоріше за все з методичних міркувань. Організаційно</w:t>
      </w:r>
      <w:r w:rsidR="003B57B6">
        <w:rPr>
          <w:rFonts w:ascii="Times New Roman" w:hAnsi="Times New Roman" w:cs="Times New Roman"/>
          <w:sz w:val="28"/>
          <w:szCs w:val="28"/>
          <w:lang w:val="uk-UA"/>
        </w:rPr>
        <w:t xml:space="preserve"> </w:t>
      </w:r>
      <w:r>
        <w:rPr>
          <w:rFonts w:ascii="Times New Roman" w:hAnsi="Times New Roman" w:cs="Times New Roman"/>
          <w:sz w:val="28"/>
          <w:szCs w:val="28"/>
        </w:rPr>
        <w:t xml:space="preserve">підприємства цієї сфери до АПК не відносяться, але </w:t>
      </w:r>
      <w:r w:rsidR="003B57B6">
        <w:rPr>
          <w:rFonts w:ascii="Times New Roman" w:hAnsi="Times New Roman" w:cs="Times New Roman"/>
          <w:sz w:val="28"/>
          <w:szCs w:val="28"/>
        </w:rPr>
        <w:t>об</w:t>
      </w:r>
      <w:r w:rsidR="003B57B6">
        <w:rPr>
          <w:rFonts w:ascii="Times New Roman" w:hAnsi="Times New Roman" w:cs="Times New Roman"/>
          <w:sz w:val="28"/>
          <w:szCs w:val="28"/>
          <w:lang w:val="uk-UA"/>
        </w:rPr>
        <w:t>’</w:t>
      </w:r>
      <w:r>
        <w:rPr>
          <w:rFonts w:ascii="Times New Roman" w:hAnsi="Times New Roman" w:cs="Times New Roman"/>
          <w:sz w:val="28"/>
          <w:szCs w:val="28"/>
        </w:rPr>
        <w:t xml:space="preserve">єктивний </w:t>
      </w:r>
      <w:r w:rsidR="003B57B6">
        <w:rPr>
          <w:rFonts w:ascii="Times New Roman" w:hAnsi="Times New Roman" w:cs="Times New Roman"/>
          <w:sz w:val="28"/>
          <w:szCs w:val="28"/>
        </w:rPr>
        <w:t>взаємозв</w:t>
      </w:r>
      <w:r w:rsidR="003B57B6">
        <w:rPr>
          <w:rFonts w:ascii="Times New Roman" w:hAnsi="Times New Roman" w:cs="Times New Roman"/>
          <w:sz w:val="28"/>
          <w:szCs w:val="28"/>
          <w:lang w:val="uk-UA"/>
        </w:rPr>
        <w:t>’</w:t>
      </w:r>
      <w:r>
        <w:rPr>
          <w:rFonts w:ascii="Times New Roman" w:hAnsi="Times New Roman" w:cs="Times New Roman"/>
          <w:sz w:val="28"/>
          <w:szCs w:val="28"/>
        </w:rPr>
        <w:t>язок</w:t>
      </w:r>
      <w:r w:rsidR="003B57B6">
        <w:rPr>
          <w:rFonts w:ascii="Times New Roman" w:hAnsi="Times New Roman" w:cs="Times New Roman"/>
          <w:sz w:val="28"/>
          <w:szCs w:val="28"/>
          <w:lang w:val="uk-UA"/>
        </w:rPr>
        <w:t xml:space="preserve"> </w:t>
      </w:r>
      <w:r>
        <w:rPr>
          <w:rFonts w:ascii="Times New Roman" w:hAnsi="Times New Roman" w:cs="Times New Roman"/>
          <w:sz w:val="28"/>
          <w:szCs w:val="28"/>
        </w:rPr>
        <w:t>та взаємозалежність з комплексом, безумовно, існує.</w:t>
      </w:r>
    </w:p>
    <w:p w:rsidR="003B57B6" w:rsidRDefault="003B57B6"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sidRPr="003B57B6">
        <w:rPr>
          <w:rFonts w:ascii="Times New Roman" w:hAnsi="Times New Roman" w:cs="Times New Roman"/>
          <w:sz w:val="28"/>
          <w:szCs w:val="28"/>
          <w:lang w:val="uk-UA"/>
        </w:rPr>
        <w:t>В процесі індустріалізації АПК в Україні підвищується питома вага</w:t>
      </w:r>
      <w:r>
        <w:rPr>
          <w:rFonts w:ascii="Times New Roman" w:hAnsi="Times New Roman" w:cs="Times New Roman"/>
          <w:sz w:val="28"/>
          <w:szCs w:val="28"/>
          <w:lang w:val="uk-UA"/>
        </w:rPr>
        <w:t xml:space="preserve"> </w:t>
      </w:r>
      <w:r w:rsidRPr="003B57B6">
        <w:rPr>
          <w:rFonts w:ascii="Times New Roman" w:hAnsi="Times New Roman" w:cs="Times New Roman"/>
          <w:sz w:val="28"/>
          <w:szCs w:val="28"/>
          <w:lang w:val="uk-UA"/>
        </w:rPr>
        <w:t>харчової промисловості за рахунок скорочення частки сільського господарства</w:t>
      </w:r>
      <w:r>
        <w:rPr>
          <w:rFonts w:ascii="Times New Roman" w:hAnsi="Times New Roman" w:cs="Times New Roman"/>
          <w:sz w:val="28"/>
          <w:szCs w:val="28"/>
          <w:lang w:val="uk-UA"/>
        </w:rPr>
        <w:t xml:space="preserve"> </w:t>
      </w:r>
      <w:r w:rsidRPr="003B57B6">
        <w:rPr>
          <w:rFonts w:ascii="Times New Roman" w:hAnsi="Times New Roman" w:cs="Times New Roman"/>
          <w:sz w:val="28"/>
          <w:szCs w:val="28"/>
          <w:lang w:val="uk-UA"/>
        </w:rPr>
        <w:t>шляхом підвищення рівня підготовки продуктів до безпосереднього вживання</w:t>
      </w:r>
      <w:r>
        <w:rPr>
          <w:rFonts w:ascii="Times New Roman" w:hAnsi="Times New Roman" w:cs="Times New Roman"/>
          <w:sz w:val="28"/>
          <w:szCs w:val="28"/>
          <w:lang w:val="uk-UA"/>
        </w:rPr>
        <w:t xml:space="preserve">, </w:t>
      </w:r>
      <w:r w:rsidRPr="003B57B6">
        <w:rPr>
          <w:rFonts w:ascii="Times New Roman" w:hAnsi="Times New Roman" w:cs="Times New Roman"/>
          <w:sz w:val="28"/>
          <w:szCs w:val="28"/>
          <w:lang w:val="uk-UA"/>
        </w:rPr>
        <w:t>поглиблення спеціалізації виробництва, подовження шляху просування</w:t>
      </w:r>
      <w:r>
        <w:rPr>
          <w:rFonts w:ascii="Times New Roman" w:hAnsi="Times New Roman" w:cs="Times New Roman"/>
          <w:sz w:val="28"/>
          <w:szCs w:val="28"/>
          <w:lang w:val="uk-UA"/>
        </w:rPr>
        <w:t xml:space="preserve"> </w:t>
      </w:r>
      <w:r w:rsidRPr="003B57B6">
        <w:rPr>
          <w:rFonts w:ascii="Times New Roman" w:hAnsi="Times New Roman" w:cs="Times New Roman"/>
          <w:sz w:val="28"/>
          <w:szCs w:val="28"/>
          <w:lang w:val="uk-UA"/>
        </w:rPr>
        <w:t xml:space="preserve">продуктів від сировини до споживання. </w:t>
      </w:r>
      <w:r>
        <w:rPr>
          <w:rFonts w:ascii="Times New Roman" w:hAnsi="Times New Roman" w:cs="Times New Roman"/>
          <w:sz w:val="28"/>
          <w:szCs w:val="28"/>
        </w:rPr>
        <w:t>Науково-технічний прогрес та</w:t>
      </w:r>
      <w:r>
        <w:rPr>
          <w:rFonts w:ascii="Times New Roman" w:hAnsi="Times New Roman" w:cs="Times New Roman"/>
          <w:sz w:val="28"/>
          <w:szCs w:val="28"/>
          <w:lang w:val="uk-UA"/>
        </w:rPr>
        <w:t xml:space="preserve"> </w:t>
      </w:r>
      <w:r>
        <w:rPr>
          <w:rFonts w:ascii="Times New Roman" w:hAnsi="Times New Roman" w:cs="Times New Roman"/>
          <w:sz w:val="28"/>
          <w:szCs w:val="28"/>
        </w:rPr>
        <w:t>агропромислова інтеграція ведуть до проникнення промислових засобів до всіх</w:t>
      </w:r>
      <w:r>
        <w:rPr>
          <w:rFonts w:ascii="Times New Roman" w:hAnsi="Times New Roman" w:cs="Times New Roman"/>
          <w:sz w:val="28"/>
          <w:szCs w:val="28"/>
          <w:lang w:val="uk-UA"/>
        </w:rPr>
        <w:t xml:space="preserve"> </w:t>
      </w:r>
      <w:r>
        <w:rPr>
          <w:rFonts w:ascii="Times New Roman" w:hAnsi="Times New Roman" w:cs="Times New Roman"/>
          <w:sz w:val="28"/>
          <w:szCs w:val="28"/>
        </w:rPr>
        <w:t>стадій приготування їжі. Ця тенденція є важливим фактором підвищення</w:t>
      </w:r>
      <w:r>
        <w:rPr>
          <w:rFonts w:ascii="Times New Roman" w:hAnsi="Times New Roman" w:cs="Times New Roman"/>
          <w:sz w:val="28"/>
          <w:szCs w:val="28"/>
          <w:lang w:val="uk-UA"/>
        </w:rPr>
        <w:t xml:space="preserve"> </w:t>
      </w:r>
      <w:r>
        <w:rPr>
          <w:rFonts w:ascii="Times New Roman" w:hAnsi="Times New Roman" w:cs="Times New Roman"/>
          <w:sz w:val="28"/>
          <w:szCs w:val="28"/>
        </w:rPr>
        <w:t>ефективності суспільного виробництва.</w:t>
      </w:r>
    </w:p>
    <w:p w:rsidR="003B57B6" w:rsidRDefault="003B57B6" w:rsidP="003B57B6">
      <w:pPr>
        <w:autoSpaceDE w:val="0"/>
        <w:autoSpaceDN w:val="0"/>
        <w:adjustRightInd w:val="0"/>
        <w:spacing w:after="0" w:line="360" w:lineRule="auto"/>
        <w:jc w:val="both"/>
        <w:rPr>
          <w:rFonts w:ascii="Times New Roman" w:hAnsi="Times New Roman" w:cs="Times New Roman"/>
          <w:b/>
          <w:i/>
          <w:sz w:val="28"/>
          <w:szCs w:val="28"/>
          <w:lang w:val="uk-UA"/>
        </w:rPr>
      </w:pPr>
      <w:r w:rsidRPr="003B57B6">
        <w:rPr>
          <w:rFonts w:ascii="Times New Roman" w:hAnsi="Times New Roman" w:cs="Times New Roman"/>
          <w:b/>
          <w:i/>
          <w:sz w:val="28"/>
          <w:szCs w:val="28"/>
          <w:lang w:val="uk-UA"/>
        </w:rPr>
        <w:t>Розглянемо територіальну структуру АПК України.</w:t>
      </w:r>
    </w:p>
    <w:p w:rsidR="003B57B6" w:rsidRPr="00DE0BF0" w:rsidRDefault="003B57B6" w:rsidP="00610833">
      <w:pPr>
        <w:pStyle w:val="a6"/>
        <w:numPr>
          <w:ilvl w:val="0"/>
          <w:numId w:val="78"/>
        </w:numPr>
        <w:spacing w:after="0" w:line="360" w:lineRule="auto"/>
        <w:jc w:val="both"/>
        <w:rPr>
          <w:rFonts w:ascii="Times New Roman" w:eastAsia="Times New Roman" w:hAnsi="Times New Roman" w:cs="Times New Roman"/>
          <w:color w:val="000000"/>
          <w:sz w:val="28"/>
          <w:szCs w:val="28"/>
          <w:lang w:val="uk-UA" w:eastAsia="ru-RU"/>
        </w:rPr>
      </w:pPr>
      <w:r w:rsidRPr="00DE0BF0">
        <w:rPr>
          <w:rFonts w:ascii="Times New Roman" w:eastAsia="Times New Roman" w:hAnsi="Times New Roman" w:cs="Times New Roman"/>
          <w:b/>
          <w:i/>
          <w:color w:val="000000"/>
          <w:sz w:val="28"/>
          <w:szCs w:val="28"/>
          <w:lang w:val="uk-UA" w:eastAsia="ru-RU"/>
        </w:rPr>
        <w:t>Поліська зона АПК</w:t>
      </w:r>
      <w:r w:rsidRPr="00DE0BF0">
        <w:rPr>
          <w:rFonts w:ascii="Times New Roman" w:eastAsia="Times New Roman" w:hAnsi="Times New Roman" w:cs="Times New Roman"/>
          <w:color w:val="000000"/>
          <w:sz w:val="28"/>
          <w:szCs w:val="28"/>
          <w:lang w:val="uk-UA" w:eastAsia="ru-RU"/>
        </w:rPr>
        <w:t xml:space="preserve"> – охоплює Волинську, Рівненську, більшу частину Житомирської, північні райони Київської, Чернігівської, Сумської областей. Сільськогосподарська зона має тваринницько-льонарсько-картоплярський напрямок. Розвинуте молочне та м’ясне скотарство. У центральній і частково західній частинах зони допоміжне значення мають виробництво хмелю, цукрових буряків, льону довгунца і зерна.</w:t>
      </w:r>
    </w:p>
    <w:p w:rsidR="00DE0BF0" w:rsidRPr="00DE0BF0" w:rsidRDefault="00DE0BF0" w:rsidP="00610833">
      <w:pPr>
        <w:pStyle w:val="a6"/>
        <w:numPr>
          <w:ilvl w:val="0"/>
          <w:numId w:val="78"/>
        </w:numPr>
        <w:spacing w:after="0" w:line="360" w:lineRule="auto"/>
        <w:jc w:val="both"/>
        <w:rPr>
          <w:rFonts w:ascii="Times New Roman" w:eastAsia="Times New Roman" w:hAnsi="Times New Roman" w:cs="Times New Roman"/>
          <w:sz w:val="28"/>
          <w:szCs w:val="28"/>
          <w:lang w:val="uk-UA" w:eastAsia="ru-RU"/>
        </w:rPr>
      </w:pPr>
      <w:r w:rsidRPr="00DE0BF0">
        <w:rPr>
          <w:rFonts w:ascii="Times New Roman" w:eastAsia="Times New Roman" w:hAnsi="Times New Roman" w:cs="Times New Roman"/>
          <w:b/>
          <w:i/>
          <w:color w:val="000000"/>
          <w:sz w:val="28"/>
          <w:szCs w:val="28"/>
          <w:lang w:val="uk-UA" w:eastAsia="ru-RU"/>
        </w:rPr>
        <w:t xml:space="preserve">Лісостепова зона АПК </w:t>
      </w:r>
      <w:r w:rsidRPr="00DE0BF0">
        <w:rPr>
          <w:rFonts w:ascii="Times New Roman" w:eastAsia="Times New Roman" w:hAnsi="Times New Roman" w:cs="Times New Roman"/>
          <w:sz w:val="28"/>
          <w:szCs w:val="28"/>
          <w:lang w:val="uk-UA" w:eastAsia="ru-RU"/>
        </w:rPr>
        <w:t>– з</w:t>
      </w:r>
      <w:r>
        <w:rPr>
          <w:rFonts w:ascii="Times New Roman" w:eastAsia="Times New Roman" w:hAnsi="Times New Roman" w:cs="Times New Roman"/>
          <w:sz w:val="28"/>
          <w:szCs w:val="28"/>
          <w:lang w:val="uk-UA" w:eastAsia="ru-RU"/>
        </w:rPr>
        <w:t>аймає частину Львівської, Івано-</w:t>
      </w:r>
      <w:r w:rsidRPr="00DE0BF0">
        <w:rPr>
          <w:rFonts w:ascii="Times New Roman" w:eastAsia="Times New Roman" w:hAnsi="Times New Roman" w:cs="Times New Roman"/>
          <w:sz w:val="28"/>
          <w:szCs w:val="28"/>
          <w:lang w:val="uk-UA" w:eastAsia="ru-RU"/>
        </w:rPr>
        <w:t xml:space="preserve">Франківської, Тернопільської, Хмельницької, Вінницької областей, південну частину Житомирської, Київської, Чернігівської, Сумської областей, північну частину Кіровоградської та Черкаську, Полтавську </w:t>
      </w:r>
      <w:r w:rsidRPr="00DE0BF0">
        <w:rPr>
          <w:rFonts w:ascii="Times New Roman" w:eastAsia="Times New Roman" w:hAnsi="Times New Roman" w:cs="Times New Roman"/>
          <w:sz w:val="28"/>
          <w:szCs w:val="28"/>
          <w:lang w:val="uk-UA" w:eastAsia="ru-RU"/>
        </w:rPr>
        <w:lastRenderedPageBreak/>
        <w:t>та Харківську області. Спеціалізація сільського господарства – тваринницько-буряко-цукрово-зернова. Переважає молочно-мєєясний напрям скотарства. Головною зерновою культурою є пшениця, технічною-цукрові буряки. Значні площі відведені під кукурудзу, ячмінь. Гречку, просо. Сонячник. Поширені картопля та овочеві культури. На зону припадає більша частка товарного виробництва фруктів.</w:t>
      </w:r>
    </w:p>
    <w:p w:rsidR="00DE0BF0" w:rsidRPr="00DE0BF0" w:rsidRDefault="00DE0BF0" w:rsidP="00610833">
      <w:pPr>
        <w:pStyle w:val="a6"/>
        <w:numPr>
          <w:ilvl w:val="0"/>
          <w:numId w:val="78"/>
        </w:numPr>
        <w:spacing w:after="0" w:line="360" w:lineRule="auto"/>
        <w:jc w:val="both"/>
        <w:rPr>
          <w:rFonts w:ascii="Times New Roman" w:eastAsia="Times New Roman" w:hAnsi="Times New Roman" w:cs="Times New Roman"/>
          <w:color w:val="000000"/>
          <w:sz w:val="28"/>
          <w:szCs w:val="28"/>
          <w:lang w:val="uk-UA" w:eastAsia="ru-RU"/>
        </w:rPr>
      </w:pPr>
      <w:r w:rsidRPr="00DE0BF0">
        <w:rPr>
          <w:rFonts w:ascii="Times New Roman" w:eastAsia="Times New Roman" w:hAnsi="Times New Roman" w:cs="Times New Roman"/>
          <w:b/>
          <w:i/>
          <w:color w:val="000000"/>
          <w:sz w:val="28"/>
          <w:szCs w:val="28"/>
          <w:lang w:val="uk-UA" w:eastAsia="ru-RU"/>
        </w:rPr>
        <w:t>Степова зона АПК</w:t>
      </w:r>
      <w:r w:rsidRPr="00DE0BF0">
        <w:rPr>
          <w:rFonts w:ascii="Times New Roman" w:eastAsia="Times New Roman" w:hAnsi="Times New Roman" w:cs="Times New Roman"/>
          <w:b/>
          <w:color w:val="000000"/>
          <w:sz w:val="28"/>
          <w:szCs w:val="28"/>
          <w:lang w:val="uk-UA" w:eastAsia="ru-RU"/>
        </w:rPr>
        <w:t xml:space="preserve"> </w:t>
      </w:r>
      <w:r w:rsidRPr="00DE0BF0">
        <w:rPr>
          <w:rFonts w:ascii="Times New Roman" w:eastAsia="Times New Roman" w:hAnsi="Times New Roman" w:cs="Times New Roman"/>
          <w:b/>
          <w:sz w:val="28"/>
          <w:szCs w:val="28"/>
          <w:lang w:val="uk-UA" w:eastAsia="ru-RU"/>
        </w:rPr>
        <w:t xml:space="preserve">-  </w:t>
      </w:r>
      <w:r w:rsidRPr="00DE0BF0">
        <w:rPr>
          <w:rFonts w:ascii="Times New Roman" w:eastAsia="Times New Roman" w:hAnsi="Times New Roman" w:cs="Times New Roman"/>
          <w:sz w:val="28"/>
          <w:szCs w:val="28"/>
          <w:lang w:val="uk-UA" w:eastAsia="ru-RU"/>
        </w:rPr>
        <w:t>охоплює всі південні області, або майже 40% території України. Зона є основним джерелом товарного зерна. Вирощують соняшник, льон, сою, рис, б</w:t>
      </w:r>
      <w:r w:rsidRPr="00DE0BF0">
        <w:rPr>
          <w:rFonts w:ascii="Times New Roman" w:eastAsia="Times New Roman" w:hAnsi="Times New Roman" w:cs="Times New Roman"/>
          <w:color w:val="000000"/>
          <w:sz w:val="28"/>
          <w:szCs w:val="28"/>
          <w:lang w:val="uk-UA" w:eastAsia="ru-RU"/>
        </w:rPr>
        <w:t>аштанні продовольчі культури. Розвинені садівництво та виноградарство. У тваринництві переважає м'ясо-молочне скотарство. Допоміжними галузями є свинарство, вівчарство та птахівництво.</w:t>
      </w:r>
    </w:p>
    <w:p w:rsidR="00DE0BF0" w:rsidRPr="00DE0BF0" w:rsidRDefault="00DE0BF0" w:rsidP="00610833">
      <w:pPr>
        <w:pStyle w:val="a6"/>
        <w:numPr>
          <w:ilvl w:val="0"/>
          <w:numId w:val="78"/>
        </w:numPr>
        <w:spacing w:after="0" w:line="360" w:lineRule="auto"/>
        <w:jc w:val="both"/>
        <w:rPr>
          <w:rFonts w:ascii="Times New Roman" w:eastAsia="Times New Roman" w:hAnsi="Times New Roman" w:cs="Times New Roman"/>
          <w:color w:val="000000"/>
          <w:sz w:val="28"/>
          <w:szCs w:val="28"/>
          <w:lang w:val="uk-UA" w:eastAsia="ru-RU"/>
        </w:rPr>
      </w:pPr>
      <w:r w:rsidRPr="00DE0BF0">
        <w:rPr>
          <w:rFonts w:ascii="Times New Roman" w:eastAsia="Times New Roman" w:hAnsi="Times New Roman" w:cs="Times New Roman"/>
          <w:b/>
          <w:i/>
          <w:color w:val="000000"/>
          <w:sz w:val="28"/>
          <w:szCs w:val="28"/>
          <w:lang w:val="uk-UA" w:eastAsia="ru-RU"/>
        </w:rPr>
        <w:t>Передгірні та гірські райони Карпат</w:t>
      </w:r>
      <w:r w:rsidRPr="00DE0BF0">
        <w:rPr>
          <w:rFonts w:ascii="Times New Roman" w:eastAsia="Times New Roman" w:hAnsi="Times New Roman" w:cs="Times New Roman"/>
          <w:b/>
          <w:color w:val="000000"/>
          <w:sz w:val="28"/>
          <w:szCs w:val="28"/>
          <w:lang w:val="uk-UA" w:eastAsia="ru-RU"/>
        </w:rPr>
        <w:t xml:space="preserve"> – </w:t>
      </w:r>
      <w:r w:rsidRPr="00DE0BF0">
        <w:rPr>
          <w:rFonts w:ascii="Times New Roman" w:eastAsia="Times New Roman" w:hAnsi="Times New Roman" w:cs="Times New Roman"/>
          <w:color w:val="000000"/>
          <w:sz w:val="28"/>
          <w:szCs w:val="28"/>
          <w:lang w:val="uk-UA" w:eastAsia="ru-RU"/>
        </w:rPr>
        <w:t>охоплюють частину Львівської, Івано-Франківської, Чернівецької областей та Закарпатську області. У зоні розвинене молочно-м’ясне скотарство, вівчарство, садівництво і виноградарство.</w:t>
      </w:r>
    </w:p>
    <w:p w:rsidR="00DE0BF0" w:rsidRPr="004439AE" w:rsidRDefault="00DE0BF0" w:rsidP="00610833">
      <w:pPr>
        <w:pStyle w:val="a6"/>
        <w:numPr>
          <w:ilvl w:val="0"/>
          <w:numId w:val="78"/>
        </w:numPr>
        <w:spacing w:after="0" w:line="360" w:lineRule="auto"/>
        <w:jc w:val="both"/>
        <w:rPr>
          <w:rFonts w:ascii="Times New Roman" w:eastAsia="Times New Roman" w:hAnsi="Times New Roman" w:cs="Times New Roman"/>
          <w:color w:val="000000"/>
          <w:sz w:val="28"/>
          <w:szCs w:val="28"/>
          <w:lang w:val="uk-UA" w:eastAsia="ru-RU"/>
        </w:rPr>
      </w:pPr>
      <w:r w:rsidRPr="00DE0BF0">
        <w:rPr>
          <w:rFonts w:ascii="Times New Roman" w:eastAsia="Times New Roman" w:hAnsi="Times New Roman" w:cs="Times New Roman"/>
          <w:b/>
          <w:i/>
          <w:color w:val="000000"/>
          <w:sz w:val="28"/>
          <w:szCs w:val="28"/>
          <w:lang w:val="uk-UA" w:eastAsia="ru-RU"/>
        </w:rPr>
        <w:t>Передгірні та гірські райони Криму</w:t>
      </w:r>
      <w:r w:rsidRPr="00DE0BF0">
        <w:rPr>
          <w:rFonts w:ascii="Times New Roman" w:eastAsia="Times New Roman" w:hAnsi="Times New Roman" w:cs="Times New Roman"/>
          <w:b/>
          <w:color w:val="000000"/>
          <w:sz w:val="28"/>
          <w:szCs w:val="28"/>
          <w:lang w:val="uk-UA" w:eastAsia="ru-RU"/>
        </w:rPr>
        <w:t xml:space="preserve"> –</w:t>
      </w:r>
      <w:r w:rsidRPr="00DE0BF0">
        <w:rPr>
          <w:rFonts w:ascii="Times New Roman" w:eastAsia="Times New Roman" w:hAnsi="Times New Roman" w:cs="Times New Roman"/>
          <w:sz w:val="28"/>
          <w:szCs w:val="28"/>
          <w:lang w:val="uk-UA" w:eastAsia="ru-RU"/>
        </w:rPr>
        <w:t xml:space="preserve"> займають південну частину Кримського півострова. Зона спеціалізується на вівчарстві, садівництві, виноградарстві, овочівництві, виробництві ефіроолійних культур.</w:t>
      </w:r>
    </w:p>
    <w:p w:rsidR="004439AE" w:rsidRPr="004439AE" w:rsidRDefault="004439AE" w:rsidP="004439AE">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Забезпечення продовольчої безпеки України є головним завдання АПК. Саме тому варто охарактеризувати основні галузі харчової промисловості. </w:t>
      </w:r>
    </w:p>
    <w:p w:rsidR="004439AE" w:rsidRPr="004439AE" w:rsidRDefault="004439AE" w:rsidP="004439AE">
      <w:pPr>
        <w:spacing w:after="0" w:line="360" w:lineRule="auto"/>
        <w:jc w:val="both"/>
        <w:rPr>
          <w:rFonts w:ascii="Times New Roman" w:eastAsia="Times New Roman" w:hAnsi="Times New Roman" w:cs="Times New Roman"/>
          <w:b/>
          <w:color w:val="000000"/>
          <w:sz w:val="28"/>
          <w:szCs w:val="28"/>
          <w:lang w:val="uk-UA" w:eastAsia="ru-RU"/>
        </w:rPr>
      </w:pPr>
      <w:r w:rsidRPr="004439AE">
        <w:rPr>
          <w:rFonts w:ascii="Times New Roman" w:eastAsia="Times New Roman" w:hAnsi="Times New Roman" w:cs="Times New Roman"/>
          <w:b/>
          <w:i/>
          <w:sz w:val="28"/>
          <w:szCs w:val="28"/>
          <w:lang w:val="uk-UA" w:eastAsia="ru-RU"/>
        </w:rPr>
        <w:t>Цукрова промисловість</w:t>
      </w:r>
      <w:r w:rsidRPr="004439AE">
        <w:rPr>
          <w:rFonts w:ascii="Times New Roman" w:eastAsia="Times New Roman" w:hAnsi="Times New Roman" w:cs="Times New Roman"/>
          <w:b/>
          <w:sz w:val="28"/>
          <w:szCs w:val="28"/>
          <w:lang w:val="uk-UA" w:eastAsia="ru-RU"/>
        </w:rPr>
        <w:t xml:space="preserve"> – </w:t>
      </w:r>
      <w:r w:rsidRPr="004439AE">
        <w:rPr>
          <w:rFonts w:ascii="Times New Roman" w:eastAsia="Times New Roman" w:hAnsi="Times New Roman" w:cs="Times New Roman"/>
          <w:sz w:val="28"/>
          <w:szCs w:val="28"/>
          <w:lang w:val="uk-UA" w:eastAsia="ru-RU"/>
        </w:rPr>
        <w:t>Більшість цукрових підприємств розміщені у лісостеповій зоні. Найбільшими виробниками цукру є Вінницька, Київська, хмельницька, Черкаська та Полтавські області.</w:t>
      </w:r>
    </w:p>
    <w:p w:rsidR="004439AE" w:rsidRPr="004439AE" w:rsidRDefault="004439AE" w:rsidP="004439AE">
      <w:pPr>
        <w:spacing w:after="0" w:line="360" w:lineRule="auto"/>
        <w:jc w:val="both"/>
        <w:rPr>
          <w:rFonts w:ascii="Times New Roman" w:eastAsia="Times New Roman" w:hAnsi="Times New Roman" w:cs="Times New Roman"/>
          <w:b/>
          <w:color w:val="000000"/>
          <w:sz w:val="28"/>
          <w:szCs w:val="28"/>
          <w:lang w:val="uk-UA" w:eastAsia="ru-RU"/>
        </w:rPr>
      </w:pPr>
      <w:r w:rsidRPr="004439AE">
        <w:rPr>
          <w:rFonts w:ascii="Times New Roman" w:eastAsia="Times New Roman" w:hAnsi="Times New Roman" w:cs="Times New Roman"/>
          <w:b/>
          <w:i/>
          <w:sz w:val="28"/>
          <w:szCs w:val="28"/>
          <w:lang w:val="uk-UA" w:eastAsia="ru-RU"/>
        </w:rPr>
        <w:t>Борошномельно-круп’яна промисловість</w:t>
      </w:r>
      <w:r w:rsidRPr="004439AE">
        <w:rPr>
          <w:rFonts w:ascii="Times New Roman" w:eastAsia="Times New Roman" w:hAnsi="Times New Roman" w:cs="Times New Roman"/>
          <w:sz w:val="28"/>
          <w:szCs w:val="28"/>
          <w:lang w:val="uk-UA" w:eastAsia="ru-RU"/>
        </w:rPr>
        <w:t xml:space="preserve"> – Значна кількість її підприємств зосереджена в степових та лісостепових областях. Найбільші центри – Київ, Харків, Дніпро, Миронівка, Тальне (Черкаська обл).</w:t>
      </w:r>
    </w:p>
    <w:p w:rsidR="004439AE" w:rsidRPr="004439AE" w:rsidRDefault="004439AE" w:rsidP="004439AE">
      <w:pPr>
        <w:spacing w:after="0" w:line="360" w:lineRule="auto"/>
        <w:jc w:val="both"/>
        <w:rPr>
          <w:rFonts w:ascii="Times New Roman" w:eastAsia="Times New Roman" w:hAnsi="Times New Roman" w:cs="Times New Roman"/>
          <w:b/>
          <w:color w:val="000000"/>
          <w:sz w:val="28"/>
          <w:szCs w:val="28"/>
          <w:lang w:val="uk-UA" w:eastAsia="ru-RU"/>
        </w:rPr>
      </w:pPr>
      <w:r w:rsidRPr="004439AE">
        <w:rPr>
          <w:rFonts w:ascii="Times New Roman" w:eastAsia="Times New Roman" w:hAnsi="Times New Roman" w:cs="Times New Roman"/>
          <w:b/>
          <w:i/>
          <w:sz w:val="28"/>
          <w:szCs w:val="28"/>
          <w:lang w:val="uk-UA" w:eastAsia="ru-RU"/>
        </w:rPr>
        <w:t>М’ясна промисловість</w:t>
      </w:r>
      <w:r w:rsidRPr="004439AE">
        <w:rPr>
          <w:rFonts w:ascii="Times New Roman" w:eastAsia="Times New Roman" w:hAnsi="Times New Roman" w:cs="Times New Roman"/>
          <w:b/>
          <w:sz w:val="28"/>
          <w:szCs w:val="28"/>
          <w:lang w:val="uk-UA" w:eastAsia="ru-RU"/>
        </w:rPr>
        <w:t xml:space="preserve"> </w:t>
      </w:r>
      <w:r w:rsidRPr="004439AE">
        <w:rPr>
          <w:rFonts w:ascii="Times New Roman" w:eastAsia="Times New Roman" w:hAnsi="Times New Roman" w:cs="Times New Roman"/>
          <w:sz w:val="28"/>
          <w:szCs w:val="28"/>
          <w:lang w:val="uk-UA" w:eastAsia="ru-RU"/>
        </w:rPr>
        <w:t xml:space="preserve">– щороку виробляє близько 2,5 млн. т. м’яса та виробів з них. Крім того постачає іншим галузям шкіру, кістки, желатин. </w:t>
      </w:r>
      <w:r w:rsidRPr="004439AE">
        <w:rPr>
          <w:rFonts w:ascii="Times New Roman" w:eastAsia="Times New Roman" w:hAnsi="Times New Roman" w:cs="Times New Roman"/>
          <w:sz w:val="28"/>
          <w:szCs w:val="28"/>
          <w:lang w:val="uk-UA" w:eastAsia="ru-RU"/>
        </w:rPr>
        <w:lastRenderedPageBreak/>
        <w:t>Найбільшими виробниками є Київська, Дніпропетровська, Донецька, Харківська, Вінницька, Черкаська області та АРК.</w:t>
      </w:r>
    </w:p>
    <w:p w:rsidR="004439AE" w:rsidRPr="004439AE" w:rsidRDefault="004439AE" w:rsidP="004439AE">
      <w:pPr>
        <w:spacing w:after="0" w:line="360" w:lineRule="auto"/>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i/>
          <w:sz w:val="28"/>
          <w:szCs w:val="28"/>
          <w:lang w:val="uk-UA" w:eastAsia="ru-RU"/>
        </w:rPr>
        <w:t xml:space="preserve">         </w:t>
      </w:r>
      <w:r w:rsidRPr="004439AE">
        <w:rPr>
          <w:rFonts w:ascii="Times New Roman" w:eastAsia="Times New Roman" w:hAnsi="Times New Roman" w:cs="Times New Roman"/>
          <w:b/>
          <w:i/>
          <w:sz w:val="28"/>
          <w:szCs w:val="28"/>
          <w:lang w:val="uk-UA" w:eastAsia="ru-RU"/>
        </w:rPr>
        <w:t>Молокопереробна промисловість</w:t>
      </w:r>
      <w:r w:rsidRPr="004439AE">
        <w:rPr>
          <w:rFonts w:ascii="Times New Roman" w:eastAsia="Times New Roman" w:hAnsi="Times New Roman" w:cs="Times New Roman"/>
          <w:sz w:val="28"/>
          <w:szCs w:val="28"/>
          <w:lang w:val="uk-UA" w:eastAsia="ru-RU"/>
        </w:rPr>
        <w:t>- охоплює маслоробну, молоко консервну галузі, а також виробництво продуктів з незбираного молока. В Україні працює близько 500 підприємств молокопереробної та 10 молококонсервних заводів.</w:t>
      </w:r>
    </w:p>
    <w:p w:rsidR="004439AE" w:rsidRPr="004439AE" w:rsidRDefault="004439AE" w:rsidP="004439AE">
      <w:pPr>
        <w:spacing w:after="0" w:line="360" w:lineRule="auto"/>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i/>
          <w:sz w:val="28"/>
          <w:szCs w:val="28"/>
          <w:lang w:val="uk-UA" w:eastAsia="ru-RU"/>
        </w:rPr>
        <w:t xml:space="preserve">      </w:t>
      </w:r>
      <w:r w:rsidRPr="004439AE">
        <w:rPr>
          <w:rFonts w:ascii="Times New Roman" w:eastAsia="Times New Roman" w:hAnsi="Times New Roman" w:cs="Times New Roman"/>
          <w:b/>
          <w:i/>
          <w:sz w:val="28"/>
          <w:szCs w:val="28"/>
          <w:lang w:val="uk-UA" w:eastAsia="ru-RU"/>
        </w:rPr>
        <w:t>Олійно-жирова промисловість</w:t>
      </w:r>
      <w:r w:rsidRPr="004439AE">
        <w:rPr>
          <w:rFonts w:ascii="Times New Roman" w:eastAsia="Times New Roman" w:hAnsi="Times New Roman" w:cs="Times New Roman"/>
          <w:sz w:val="28"/>
          <w:szCs w:val="28"/>
          <w:lang w:val="uk-UA" w:eastAsia="ru-RU"/>
        </w:rPr>
        <w:t xml:space="preserve"> – виробляє олію та маргарин. Найбільші виробники – Дніпропетровська, Одеська, Запорізька, Донецька, Чернівецька та Кіровоградські області.</w:t>
      </w:r>
    </w:p>
    <w:p w:rsidR="004439AE" w:rsidRPr="004439AE" w:rsidRDefault="004439AE" w:rsidP="004439AE">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i/>
          <w:sz w:val="28"/>
          <w:szCs w:val="28"/>
          <w:lang w:val="uk-UA" w:eastAsia="ru-RU"/>
        </w:rPr>
        <w:t xml:space="preserve">      </w:t>
      </w:r>
      <w:r w:rsidRPr="004439AE">
        <w:rPr>
          <w:rFonts w:ascii="Times New Roman" w:eastAsia="Times New Roman" w:hAnsi="Times New Roman" w:cs="Times New Roman"/>
          <w:b/>
          <w:i/>
          <w:sz w:val="28"/>
          <w:szCs w:val="28"/>
          <w:lang w:val="uk-UA" w:eastAsia="ru-RU"/>
        </w:rPr>
        <w:t>Виноробна промисловість</w:t>
      </w:r>
      <w:r w:rsidRPr="004439AE">
        <w:rPr>
          <w:rFonts w:ascii="Times New Roman" w:eastAsia="Times New Roman" w:hAnsi="Times New Roman" w:cs="Times New Roman"/>
          <w:b/>
          <w:sz w:val="28"/>
          <w:szCs w:val="28"/>
          <w:lang w:val="uk-UA" w:eastAsia="ru-RU"/>
        </w:rPr>
        <w:t xml:space="preserve"> </w:t>
      </w:r>
      <w:r w:rsidRPr="004439AE">
        <w:rPr>
          <w:rFonts w:ascii="Times New Roman" w:eastAsia="Times New Roman" w:hAnsi="Times New Roman" w:cs="Times New Roman"/>
          <w:sz w:val="28"/>
          <w:szCs w:val="28"/>
          <w:lang w:val="uk-UA" w:eastAsia="ru-RU"/>
        </w:rPr>
        <w:t>– найбільші виробники – АРК, Одеська,</w:t>
      </w:r>
      <w:r>
        <w:rPr>
          <w:rFonts w:ascii="Times New Roman" w:eastAsia="Times New Roman" w:hAnsi="Times New Roman" w:cs="Times New Roman"/>
          <w:color w:val="000000"/>
          <w:sz w:val="28"/>
          <w:szCs w:val="28"/>
          <w:lang w:val="uk-UA" w:eastAsia="ru-RU"/>
        </w:rPr>
        <w:t xml:space="preserve"> </w:t>
      </w:r>
      <w:r w:rsidRPr="004439AE">
        <w:rPr>
          <w:rFonts w:ascii="Times New Roman" w:eastAsia="Times New Roman" w:hAnsi="Times New Roman" w:cs="Times New Roman"/>
          <w:sz w:val="28"/>
          <w:szCs w:val="28"/>
          <w:lang w:val="uk-UA" w:eastAsia="ru-RU"/>
        </w:rPr>
        <w:t>Херсонська, Миколаївська, Закарпатські області;</w:t>
      </w:r>
    </w:p>
    <w:p w:rsidR="004439AE" w:rsidRPr="004439AE" w:rsidRDefault="004439AE" w:rsidP="004439AE">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i/>
          <w:sz w:val="28"/>
          <w:szCs w:val="28"/>
          <w:lang w:val="uk-UA" w:eastAsia="ru-RU"/>
        </w:rPr>
        <w:t xml:space="preserve">     </w:t>
      </w:r>
      <w:r w:rsidRPr="004439AE">
        <w:rPr>
          <w:rFonts w:ascii="Times New Roman" w:eastAsia="Times New Roman" w:hAnsi="Times New Roman" w:cs="Times New Roman"/>
          <w:b/>
          <w:i/>
          <w:sz w:val="28"/>
          <w:szCs w:val="28"/>
          <w:lang w:val="uk-UA" w:eastAsia="ru-RU"/>
        </w:rPr>
        <w:t>Спиртова промисловість</w:t>
      </w:r>
      <w:r w:rsidRPr="004439AE">
        <w:rPr>
          <w:rFonts w:ascii="Times New Roman" w:eastAsia="Times New Roman" w:hAnsi="Times New Roman" w:cs="Times New Roman"/>
          <w:sz w:val="28"/>
          <w:szCs w:val="28"/>
          <w:lang w:val="uk-UA" w:eastAsia="ru-RU"/>
        </w:rPr>
        <w:t xml:space="preserve"> – орієнтується на сировинну базу – мелясу, зерно, картоплю. Виробництво винного спирту та спирту-сирцю сконцентровано в Черкаській, Вінницькій, АРК</w:t>
      </w:r>
      <w:r w:rsidRPr="004439AE">
        <w:rPr>
          <w:rFonts w:ascii="Times New Roman" w:eastAsia="Times New Roman" w:hAnsi="Times New Roman" w:cs="Times New Roman"/>
          <w:color w:val="000000"/>
          <w:sz w:val="28"/>
          <w:szCs w:val="28"/>
          <w:lang w:val="uk-UA" w:eastAsia="ru-RU"/>
        </w:rPr>
        <w:t>, Чернігівській областях</w:t>
      </w:r>
      <w:r w:rsidRPr="004439AE">
        <w:rPr>
          <w:rFonts w:ascii="Times New Roman" w:eastAsia="Times New Roman" w:hAnsi="Times New Roman" w:cs="Times New Roman"/>
          <w:sz w:val="28"/>
          <w:szCs w:val="28"/>
          <w:lang w:val="uk-UA" w:eastAsia="ru-RU"/>
        </w:rPr>
        <w:t>;</w:t>
      </w:r>
    </w:p>
    <w:p w:rsidR="004439AE" w:rsidRPr="004439AE" w:rsidRDefault="004439AE" w:rsidP="004439AE">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i/>
          <w:sz w:val="28"/>
          <w:szCs w:val="28"/>
          <w:lang w:val="uk-UA" w:eastAsia="ru-RU"/>
        </w:rPr>
        <w:t xml:space="preserve">     </w:t>
      </w:r>
      <w:r w:rsidRPr="004439AE">
        <w:rPr>
          <w:rFonts w:ascii="Times New Roman" w:eastAsia="Times New Roman" w:hAnsi="Times New Roman" w:cs="Times New Roman"/>
          <w:b/>
          <w:i/>
          <w:sz w:val="28"/>
          <w:szCs w:val="28"/>
          <w:lang w:val="uk-UA" w:eastAsia="ru-RU"/>
        </w:rPr>
        <w:t>Рибна промисловість</w:t>
      </w:r>
      <w:r w:rsidRPr="004439AE">
        <w:rPr>
          <w:rFonts w:ascii="Times New Roman" w:eastAsia="Times New Roman" w:hAnsi="Times New Roman" w:cs="Times New Roman"/>
          <w:b/>
          <w:sz w:val="28"/>
          <w:szCs w:val="28"/>
          <w:lang w:val="uk-UA" w:eastAsia="ru-RU"/>
        </w:rPr>
        <w:t xml:space="preserve"> </w:t>
      </w:r>
      <w:r w:rsidRPr="004439AE">
        <w:rPr>
          <w:rFonts w:ascii="Times New Roman" w:eastAsia="Times New Roman" w:hAnsi="Times New Roman" w:cs="Times New Roman"/>
          <w:sz w:val="28"/>
          <w:szCs w:val="28"/>
          <w:lang w:val="uk-UA" w:eastAsia="ru-RU"/>
        </w:rPr>
        <w:t xml:space="preserve">– розміщена у Південному економічному районі та прив’язана до портів Керчі, Бердянська, Маріуполя, Одеси, Херсона, Ізмаїла. Там переробляють і реалізують рибу, виловлену у Світовому океані. </w:t>
      </w:r>
    </w:p>
    <w:p w:rsidR="004439AE" w:rsidRPr="004439AE" w:rsidRDefault="004439AE" w:rsidP="004439AE">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i/>
          <w:sz w:val="28"/>
          <w:szCs w:val="28"/>
          <w:lang w:val="uk-UA" w:eastAsia="ru-RU"/>
        </w:rPr>
        <w:t xml:space="preserve">    </w:t>
      </w:r>
      <w:r w:rsidRPr="004439AE">
        <w:rPr>
          <w:rFonts w:ascii="Times New Roman" w:eastAsia="Times New Roman" w:hAnsi="Times New Roman" w:cs="Times New Roman"/>
          <w:b/>
          <w:i/>
          <w:sz w:val="28"/>
          <w:szCs w:val="28"/>
          <w:lang w:val="uk-UA" w:eastAsia="ru-RU"/>
        </w:rPr>
        <w:t>Крохмале-патокова промисловість</w:t>
      </w:r>
      <w:r w:rsidRPr="004439AE">
        <w:rPr>
          <w:rFonts w:ascii="Times New Roman" w:eastAsia="Times New Roman" w:hAnsi="Times New Roman" w:cs="Times New Roman"/>
          <w:sz w:val="28"/>
          <w:szCs w:val="28"/>
          <w:lang w:val="uk-UA" w:eastAsia="ru-RU"/>
        </w:rPr>
        <w:t xml:space="preserve"> – виробляє крохмаль, що використовується у харчовій промисловості. Сировинний фактор є вирішальним, оскільки на одержання 1т крохмалю необхідно майже 6т картоплі. Найбільшими виробниками крохмалю є Чернігівська та Житомирська області.</w:t>
      </w:r>
    </w:p>
    <w:p w:rsidR="002E0756" w:rsidRDefault="002E0756" w:rsidP="002E0756">
      <w:pPr>
        <w:autoSpaceDE w:val="0"/>
        <w:autoSpaceDN w:val="0"/>
        <w:adjustRightInd w:val="0"/>
        <w:spacing w:after="0" w:line="360" w:lineRule="auto"/>
        <w:jc w:val="both"/>
        <w:rPr>
          <w:rFonts w:ascii="Times New Roman" w:hAnsi="Times New Roman" w:cs="Times New Roman"/>
          <w:sz w:val="28"/>
          <w:szCs w:val="28"/>
          <w:lang w:val="uk-UA"/>
        </w:rPr>
      </w:pPr>
      <w:r w:rsidRPr="002E0756">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 xml:space="preserve">  </w:t>
      </w:r>
      <w:r w:rsidRPr="002E0756">
        <w:rPr>
          <w:rFonts w:ascii="Times New Roman" w:hAnsi="Times New Roman" w:cs="Times New Roman"/>
          <w:b/>
          <w:i/>
          <w:sz w:val="28"/>
          <w:szCs w:val="28"/>
          <w:lang w:val="uk-UA"/>
        </w:rPr>
        <w:t xml:space="preserve"> Перспективи</w:t>
      </w:r>
      <w:r w:rsidRPr="002E0756">
        <w:rPr>
          <w:rFonts w:ascii="Times New Roman" w:hAnsi="Times New Roman" w:cs="Times New Roman"/>
          <w:sz w:val="28"/>
          <w:szCs w:val="28"/>
          <w:lang w:val="uk-UA"/>
        </w:rPr>
        <w:t xml:space="preserve"> </w:t>
      </w:r>
      <w:r w:rsidRPr="002E0756">
        <w:rPr>
          <w:rFonts w:ascii="Times New Roman" w:hAnsi="Times New Roman" w:cs="Times New Roman"/>
          <w:b/>
          <w:i/>
          <w:sz w:val="28"/>
          <w:szCs w:val="28"/>
          <w:lang w:val="uk-UA"/>
        </w:rPr>
        <w:t>АПК</w:t>
      </w:r>
      <w:r w:rsidRPr="002E0756">
        <w:rPr>
          <w:rFonts w:ascii="Times New Roman" w:hAnsi="Times New Roman" w:cs="Times New Roman"/>
          <w:sz w:val="28"/>
          <w:szCs w:val="28"/>
          <w:lang w:val="uk-UA"/>
        </w:rPr>
        <w:t xml:space="preserve"> пов’язані з посиленням його комплексного</w:t>
      </w:r>
      <w:r>
        <w:rPr>
          <w:rFonts w:ascii="Times New Roman" w:hAnsi="Times New Roman" w:cs="Times New Roman"/>
          <w:sz w:val="28"/>
          <w:szCs w:val="28"/>
          <w:lang w:val="uk-UA"/>
        </w:rPr>
        <w:t xml:space="preserve"> </w:t>
      </w:r>
      <w:r w:rsidRPr="002E0756">
        <w:rPr>
          <w:rFonts w:ascii="Times New Roman" w:hAnsi="Times New Roman" w:cs="Times New Roman"/>
          <w:sz w:val="28"/>
          <w:szCs w:val="28"/>
          <w:lang w:val="uk-UA"/>
        </w:rPr>
        <w:t>розвитку, основними напрямами якого є: структурна перебудова аграрного виробництва, поглиблення</w:t>
      </w:r>
      <w:r>
        <w:rPr>
          <w:rFonts w:ascii="Times New Roman" w:hAnsi="Times New Roman" w:cs="Times New Roman"/>
          <w:sz w:val="28"/>
          <w:szCs w:val="28"/>
          <w:lang w:val="uk-UA"/>
        </w:rPr>
        <w:t xml:space="preserve"> </w:t>
      </w:r>
      <w:r w:rsidRPr="002E0756">
        <w:rPr>
          <w:rFonts w:ascii="Times New Roman" w:hAnsi="Times New Roman" w:cs="Times New Roman"/>
          <w:sz w:val="28"/>
          <w:szCs w:val="28"/>
          <w:lang w:val="uk-UA"/>
        </w:rPr>
        <w:t xml:space="preserve">спеціалізації аграрних підприємств, диверсифікація діяльності переробних підприємств, </w:t>
      </w:r>
      <w:r>
        <w:rPr>
          <w:rFonts w:ascii="Times New Roman" w:hAnsi="Times New Roman" w:cs="Times New Roman"/>
          <w:sz w:val="28"/>
          <w:szCs w:val="28"/>
          <w:lang w:val="uk-UA"/>
        </w:rPr>
        <w:t xml:space="preserve">вільний рух </w:t>
      </w:r>
      <w:r w:rsidRPr="002E0756">
        <w:rPr>
          <w:rFonts w:ascii="Times New Roman" w:hAnsi="Times New Roman" w:cs="Times New Roman"/>
          <w:sz w:val="28"/>
          <w:szCs w:val="28"/>
          <w:lang w:val="uk-UA"/>
        </w:rPr>
        <w:t>ресурсів і товарів, формування ринкової інфраструктури, пос</w:t>
      </w:r>
      <w:r>
        <w:rPr>
          <w:rFonts w:ascii="Times New Roman" w:hAnsi="Times New Roman" w:cs="Times New Roman"/>
          <w:sz w:val="28"/>
          <w:szCs w:val="28"/>
          <w:lang w:val="uk-UA"/>
        </w:rPr>
        <w:t xml:space="preserve">илення екологічного спрямування </w:t>
      </w:r>
      <w:r w:rsidRPr="002E0756">
        <w:rPr>
          <w:rFonts w:ascii="Times New Roman" w:hAnsi="Times New Roman" w:cs="Times New Roman"/>
          <w:sz w:val="28"/>
          <w:szCs w:val="28"/>
          <w:lang w:val="uk-UA"/>
        </w:rPr>
        <w:t>сільськогосподарського виробництва, перехід до європейських стандартів якості і безпеки харчування.</w:t>
      </w:r>
      <w:r>
        <w:rPr>
          <w:rFonts w:ascii="Times New Roman" w:hAnsi="Times New Roman" w:cs="Times New Roman"/>
          <w:sz w:val="28"/>
          <w:szCs w:val="28"/>
          <w:lang w:val="uk-UA"/>
        </w:rPr>
        <w:t xml:space="preserve"> </w:t>
      </w:r>
      <w:r w:rsidRPr="002E0756">
        <w:rPr>
          <w:rFonts w:ascii="Times New Roman" w:hAnsi="Times New Roman" w:cs="Times New Roman"/>
          <w:sz w:val="28"/>
          <w:szCs w:val="28"/>
          <w:lang w:val="uk-UA"/>
        </w:rPr>
        <w:t>Стратегія розвитку аграрного сектора в контексті інтеграції України до світового економічного</w:t>
      </w:r>
      <w:r>
        <w:rPr>
          <w:rFonts w:ascii="Times New Roman" w:hAnsi="Times New Roman" w:cs="Times New Roman"/>
          <w:sz w:val="28"/>
          <w:szCs w:val="28"/>
          <w:lang w:val="uk-UA"/>
        </w:rPr>
        <w:t xml:space="preserve"> </w:t>
      </w:r>
      <w:r w:rsidRPr="002E0756">
        <w:rPr>
          <w:rFonts w:ascii="Times New Roman" w:hAnsi="Times New Roman" w:cs="Times New Roman"/>
          <w:sz w:val="28"/>
          <w:szCs w:val="28"/>
          <w:lang w:val="uk-UA"/>
        </w:rPr>
        <w:t xml:space="preserve">простору, в тому </w:t>
      </w:r>
      <w:r w:rsidRPr="002E0756">
        <w:rPr>
          <w:rFonts w:ascii="Times New Roman" w:hAnsi="Times New Roman" w:cs="Times New Roman"/>
          <w:sz w:val="28"/>
          <w:szCs w:val="28"/>
          <w:lang w:val="uk-UA"/>
        </w:rPr>
        <w:lastRenderedPageBreak/>
        <w:t>числі до Європейського Союзу, повинна базуватися на основі оптимізації структури</w:t>
      </w:r>
      <w:r>
        <w:rPr>
          <w:rFonts w:ascii="Times New Roman" w:hAnsi="Times New Roman" w:cs="Times New Roman"/>
          <w:sz w:val="28"/>
          <w:szCs w:val="28"/>
          <w:lang w:val="uk-UA"/>
        </w:rPr>
        <w:t xml:space="preserve"> </w:t>
      </w:r>
      <w:r w:rsidRPr="002E0756">
        <w:rPr>
          <w:rFonts w:ascii="Times New Roman" w:hAnsi="Times New Roman" w:cs="Times New Roman"/>
          <w:sz w:val="28"/>
          <w:szCs w:val="28"/>
          <w:lang w:val="uk-UA"/>
        </w:rPr>
        <w:t xml:space="preserve">експорту аграрної продукції з урахуванням вимог продовольчої безпеки регіонів, </w:t>
      </w:r>
      <w:r>
        <w:rPr>
          <w:rFonts w:ascii="Times New Roman" w:hAnsi="Times New Roman" w:cs="Times New Roman"/>
          <w:sz w:val="28"/>
          <w:szCs w:val="28"/>
          <w:lang w:val="uk-UA"/>
        </w:rPr>
        <w:t xml:space="preserve">ефективного </w:t>
      </w:r>
      <w:r w:rsidRPr="002E0756">
        <w:rPr>
          <w:rFonts w:ascii="Times New Roman" w:hAnsi="Times New Roman" w:cs="Times New Roman"/>
          <w:sz w:val="28"/>
          <w:szCs w:val="28"/>
          <w:lang w:val="uk-UA"/>
        </w:rPr>
        <w:t xml:space="preserve">використання виробничого потенціалу аграрних підприємств регіонів, </w:t>
      </w:r>
      <w:r>
        <w:rPr>
          <w:rFonts w:ascii="Times New Roman" w:hAnsi="Times New Roman" w:cs="Times New Roman"/>
          <w:sz w:val="28"/>
          <w:szCs w:val="28"/>
          <w:lang w:val="uk-UA"/>
        </w:rPr>
        <w:t xml:space="preserve">реалізації конкурентних переваг </w:t>
      </w:r>
      <w:r w:rsidRPr="002E0756">
        <w:rPr>
          <w:rFonts w:ascii="Times New Roman" w:hAnsi="Times New Roman" w:cs="Times New Roman"/>
          <w:sz w:val="28"/>
          <w:szCs w:val="28"/>
          <w:lang w:val="uk-UA"/>
        </w:rPr>
        <w:t>виробництва окремих видів продукції та досягнення позитивного зовнішньоторговельного балансу</w:t>
      </w:r>
      <w:r>
        <w:rPr>
          <w:rFonts w:ascii="Times New Roman" w:hAnsi="Times New Roman" w:cs="Times New Roman"/>
          <w:sz w:val="28"/>
          <w:szCs w:val="28"/>
          <w:lang w:val="uk-UA"/>
        </w:rPr>
        <w:t xml:space="preserve"> . </w:t>
      </w:r>
    </w:p>
    <w:p w:rsidR="00421BE2" w:rsidRDefault="002E0756" w:rsidP="002E0756">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21BE2" w:rsidRPr="002E0756">
        <w:rPr>
          <w:rFonts w:ascii="Times New Roman" w:hAnsi="Times New Roman" w:cs="Times New Roman"/>
          <w:sz w:val="28"/>
          <w:szCs w:val="28"/>
        </w:rPr>
        <w:t>Пріоритетність розвитку агропромислового сектору України і його провідних галузей дає можливість забезпечити населення продо</w:t>
      </w:r>
      <w:r w:rsidR="00421BE2" w:rsidRPr="002E0756">
        <w:rPr>
          <w:rFonts w:ascii="Times New Roman" w:hAnsi="Times New Roman" w:cs="Times New Roman"/>
          <w:sz w:val="28"/>
          <w:szCs w:val="28"/>
        </w:rPr>
        <w:softHyphen/>
        <w:t xml:space="preserve">вольчими товарами, промисловість </w:t>
      </w:r>
      <w:r w:rsidR="00421BE2" w:rsidRPr="002E0756">
        <w:rPr>
          <w:rFonts w:ascii="Times New Roman" w:hAnsi="Times New Roman" w:cs="Times New Roman"/>
          <w:sz w:val="28"/>
          <w:szCs w:val="28"/>
        </w:rPr>
        <w:softHyphen/>
        <w:t>– сировиною, а зовнішню торгівлю – експортними товарами.</w:t>
      </w:r>
    </w:p>
    <w:p w:rsidR="00E83C77" w:rsidRPr="00E83C77" w:rsidRDefault="00E83C77" w:rsidP="002E0756">
      <w:pPr>
        <w:autoSpaceDE w:val="0"/>
        <w:autoSpaceDN w:val="0"/>
        <w:adjustRightInd w:val="0"/>
        <w:spacing w:after="0" w:line="360" w:lineRule="auto"/>
        <w:jc w:val="both"/>
        <w:rPr>
          <w:rFonts w:ascii="Times New Roman" w:hAnsi="Times New Roman" w:cs="Times New Roman"/>
          <w:sz w:val="28"/>
          <w:szCs w:val="28"/>
          <w:lang w:val="uk-UA"/>
        </w:rPr>
      </w:pPr>
    </w:p>
    <w:p w:rsidR="002D6B32" w:rsidRPr="002D6B32" w:rsidRDefault="002D6B32" w:rsidP="002D6B32">
      <w:pPr>
        <w:pStyle w:val="a6"/>
        <w:ind w:left="0"/>
        <w:jc w:val="both"/>
        <w:rPr>
          <w:rFonts w:ascii="Times New Roman" w:eastAsia="Calibri" w:hAnsi="Times New Roman" w:cs="Times New Roman"/>
          <w:b/>
          <w:sz w:val="28"/>
          <w:szCs w:val="28"/>
          <w:lang w:val="uk-UA"/>
        </w:rPr>
      </w:pPr>
      <w:r w:rsidRPr="002D6B32">
        <w:rPr>
          <w:rFonts w:ascii="Times New Roman" w:eastAsia="Calibri" w:hAnsi="Times New Roman" w:cs="Times New Roman"/>
          <w:b/>
          <w:sz w:val="28"/>
          <w:szCs w:val="28"/>
          <w:lang w:val="uk-UA"/>
        </w:rPr>
        <w:t>9.7. Транспортний комплекс - регіональні особливості розвитку і розміщення.</w:t>
      </w:r>
    </w:p>
    <w:p w:rsidR="00421BE2" w:rsidRPr="00E83C77" w:rsidRDefault="002D6B32" w:rsidP="00E83C77">
      <w:pPr>
        <w:autoSpaceDE w:val="0"/>
        <w:autoSpaceDN w:val="0"/>
        <w:adjustRightInd w:val="0"/>
        <w:spacing w:after="0" w:line="360" w:lineRule="auto"/>
        <w:ind w:firstLine="709"/>
        <w:jc w:val="both"/>
        <w:rPr>
          <w:rFonts w:ascii="Times New Roman" w:hAnsi="Times New Roman" w:cs="Times New Roman"/>
          <w:sz w:val="28"/>
          <w:szCs w:val="28"/>
        </w:rPr>
      </w:pPr>
      <w:r w:rsidRPr="002D6B32">
        <w:rPr>
          <w:rFonts w:ascii="Times New Roman" w:hAnsi="Times New Roman" w:cs="Times New Roman"/>
          <w:b/>
          <w:i/>
          <w:iCs/>
          <w:sz w:val="28"/>
          <w:szCs w:val="28"/>
        </w:rPr>
        <w:t>Транспорт</w:t>
      </w:r>
      <w:r w:rsidRPr="002D6B32">
        <w:rPr>
          <w:rFonts w:ascii="Times New Roman" w:hAnsi="Times New Roman" w:cs="Times New Roman"/>
          <w:i/>
          <w:iCs/>
          <w:sz w:val="28"/>
          <w:szCs w:val="28"/>
        </w:rPr>
        <w:t xml:space="preserve"> </w:t>
      </w:r>
      <w:r w:rsidRPr="002D6B32">
        <w:rPr>
          <w:rFonts w:ascii="Times New Roman" w:hAnsi="Times New Roman" w:cs="Times New Roman"/>
          <w:sz w:val="28"/>
          <w:szCs w:val="28"/>
        </w:rPr>
        <w:t>– найважливіша ланка у сфері економічних стосунків. Він</w:t>
      </w:r>
      <w:r>
        <w:rPr>
          <w:rFonts w:ascii="Times New Roman" w:hAnsi="Times New Roman" w:cs="Times New Roman"/>
          <w:sz w:val="28"/>
          <w:szCs w:val="28"/>
          <w:lang w:val="uk-UA"/>
        </w:rPr>
        <w:t xml:space="preserve"> </w:t>
      </w:r>
      <w:r w:rsidRPr="002D6B32">
        <w:rPr>
          <w:rFonts w:ascii="Times New Roman" w:hAnsi="Times New Roman" w:cs="Times New Roman"/>
          <w:sz w:val="28"/>
          <w:szCs w:val="28"/>
        </w:rPr>
        <w:t>бере участь у створенні продукції та дост</w:t>
      </w:r>
      <w:r>
        <w:rPr>
          <w:rFonts w:ascii="Times New Roman" w:hAnsi="Times New Roman" w:cs="Times New Roman"/>
          <w:sz w:val="28"/>
          <w:szCs w:val="28"/>
        </w:rPr>
        <w:t>авці її споживачам, здійснює зв</w:t>
      </w:r>
      <w:r>
        <w:rPr>
          <w:rFonts w:ascii="Times New Roman" w:hAnsi="Times New Roman" w:cs="Times New Roman"/>
          <w:sz w:val="28"/>
          <w:szCs w:val="28"/>
          <w:lang w:val="uk-UA"/>
        </w:rPr>
        <w:t>’</w:t>
      </w:r>
      <w:r w:rsidRPr="002D6B32">
        <w:rPr>
          <w:rFonts w:ascii="Times New Roman" w:hAnsi="Times New Roman" w:cs="Times New Roman"/>
          <w:sz w:val="28"/>
          <w:szCs w:val="28"/>
        </w:rPr>
        <w:t>язок</w:t>
      </w:r>
      <w:r w:rsidR="00E83C77">
        <w:rPr>
          <w:rFonts w:ascii="Times New Roman" w:hAnsi="Times New Roman" w:cs="Times New Roman"/>
          <w:sz w:val="28"/>
          <w:szCs w:val="28"/>
          <w:lang w:val="uk-UA"/>
        </w:rPr>
        <w:t xml:space="preserve"> </w:t>
      </w:r>
      <w:r w:rsidRPr="002D6B32">
        <w:rPr>
          <w:rFonts w:ascii="Times New Roman" w:hAnsi="Times New Roman" w:cs="Times New Roman"/>
          <w:sz w:val="28"/>
          <w:szCs w:val="28"/>
        </w:rPr>
        <w:t>між виробництвом та споживанням, між різними</w:t>
      </w:r>
      <w:r w:rsidR="00E83C77">
        <w:rPr>
          <w:rFonts w:ascii="Times New Roman" w:hAnsi="Times New Roman" w:cs="Times New Roman"/>
          <w:sz w:val="28"/>
          <w:szCs w:val="28"/>
        </w:rPr>
        <w:t xml:space="preserve"> галузями й господарствами,</w:t>
      </w:r>
      <w:r w:rsidR="00E83C77">
        <w:rPr>
          <w:rFonts w:ascii="Times New Roman" w:hAnsi="Times New Roman" w:cs="Times New Roman"/>
          <w:sz w:val="28"/>
          <w:szCs w:val="28"/>
          <w:lang w:val="uk-UA"/>
        </w:rPr>
        <w:t xml:space="preserve"> </w:t>
      </w:r>
      <w:r w:rsidRPr="002D6B32">
        <w:rPr>
          <w:rFonts w:ascii="Times New Roman" w:hAnsi="Times New Roman" w:cs="Times New Roman"/>
          <w:sz w:val="28"/>
          <w:szCs w:val="28"/>
        </w:rPr>
        <w:t>між країнами та регіонами.</w:t>
      </w:r>
    </w:p>
    <w:p w:rsidR="002D6B32" w:rsidRPr="00E83C77" w:rsidRDefault="002D6B32" w:rsidP="00E83C77">
      <w:pPr>
        <w:autoSpaceDE w:val="0"/>
        <w:autoSpaceDN w:val="0"/>
        <w:adjustRightInd w:val="0"/>
        <w:spacing w:after="0" w:line="360" w:lineRule="auto"/>
        <w:ind w:firstLine="709"/>
        <w:jc w:val="both"/>
        <w:rPr>
          <w:rFonts w:ascii="Times New Roman" w:hAnsi="Times New Roman" w:cs="Times New Roman"/>
          <w:sz w:val="28"/>
          <w:szCs w:val="28"/>
        </w:rPr>
      </w:pPr>
      <w:r w:rsidRPr="002D6B32">
        <w:rPr>
          <w:rFonts w:ascii="Times New Roman" w:hAnsi="Times New Roman" w:cs="Times New Roman"/>
          <w:b/>
          <w:i/>
          <w:iCs/>
          <w:sz w:val="28"/>
          <w:szCs w:val="28"/>
        </w:rPr>
        <w:t>Транспорт</w:t>
      </w:r>
      <w:r w:rsidRPr="002D6B32">
        <w:rPr>
          <w:rFonts w:ascii="Times New Roman" w:hAnsi="Times New Roman" w:cs="Times New Roman"/>
          <w:i/>
          <w:iCs/>
          <w:sz w:val="28"/>
          <w:szCs w:val="28"/>
        </w:rPr>
        <w:t xml:space="preserve"> </w:t>
      </w:r>
      <w:r w:rsidRPr="002D6B32">
        <w:rPr>
          <w:rFonts w:ascii="Times New Roman" w:hAnsi="Times New Roman" w:cs="Times New Roman"/>
          <w:sz w:val="28"/>
          <w:szCs w:val="28"/>
        </w:rPr>
        <w:t>– це комплекс, що складається</w:t>
      </w:r>
      <w:r w:rsidR="00E83C77">
        <w:rPr>
          <w:rFonts w:ascii="Times New Roman" w:hAnsi="Times New Roman" w:cs="Times New Roman"/>
          <w:sz w:val="28"/>
          <w:szCs w:val="28"/>
        </w:rPr>
        <w:t xml:space="preserve"> з окремих видів: залізничного,</w:t>
      </w:r>
      <w:r w:rsidR="00E83C77">
        <w:rPr>
          <w:rFonts w:ascii="Times New Roman" w:hAnsi="Times New Roman" w:cs="Times New Roman"/>
          <w:sz w:val="28"/>
          <w:szCs w:val="28"/>
          <w:lang w:val="uk-UA"/>
        </w:rPr>
        <w:t xml:space="preserve"> </w:t>
      </w:r>
      <w:r w:rsidRPr="002D6B32">
        <w:rPr>
          <w:rFonts w:ascii="Times New Roman" w:hAnsi="Times New Roman" w:cs="Times New Roman"/>
          <w:sz w:val="28"/>
          <w:szCs w:val="28"/>
        </w:rPr>
        <w:t>морського, річкового, автомобільного, трубоп</w:t>
      </w:r>
      <w:r>
        <w:rPr>
          <w:rFonts w:ascii="Times New Roman" w:hAnsi="Times New Roman" w:cs="Times New Roman"/>
          <w:sz w:val="28"/>
          <w:szCs w:val="28"/>
        </w:rPr>
        <w:t>ровідного та повітряного. У них</w:t>
      </w:r>
      <w:r>
        <w:rPr>
          <w:rFonts w:ascii="Times New Roman" w:hAnsi="Times New Roman" w:cs="Times New Roman"/>
          <w:sz w:val="28"/>
          <w:szCs w:val="28"/>
          <w:lang w:val="uk-UA"/>
        </w:rPr>
        <w:t xml:space="preserve"> </w:t>
      </w:r>
      <w:r w:rsidRPr="002D6B32">
        <w:rPr>
          <w:rFonts w:ascii="Times New Roman" w:hAnsi="Times New Roman" w:cs="Times New Roman"/>
          <w:sz w:val="28"/>
          <w:szCs w:val="28"/>
        </w:rPr>
        <w:t>свої особливості, переваги, вади та сфера зас</w:t>
      </w:r>
      <w:r>
        <w:rPr>
          <w:rFonts w:ascii="Times New Roman" w:hAnsi="Times New Roman" w:cs="Times New Roman"/>
          <w:sz w:val="28"/>
          <w:szCs w:val="28"/>
        </w:rPr>
        <w:t>тосування. Вони взаємодіють між</w:t>
      </w:r>
      <w:r>
        <w:rPr>
          <w:rFonts w:ascii="Times New Roman" w:hAnsi="Times New Roman" w:cs="Times New Roman"/>
          <w:sz w:val="28"/>
          <w:szCs w:val="28"/>
          <w:lang w:val="uk-UA"/>
        </w:rPr>
        <w:t xml:space="preserve"> </w:t>
      </w:r>
      <w:r w:rsidRPr="002D6B32">
        <w:rPr>
          <w:rFonts w:ascii="Times New Roman" w:hAnsi="Times New Roman" w:cs="Times New Roman"/>
          <w:sz w:val="28"/>
          <w:szCs w:val="28"/>
        </w:rPr>
        <w:t>собою і становлять транспортну систе</w:t>
      </w:r>
      <w:r>
        <w:rPr>
          <w:rFonts w:ascii="Times New Roman" w:hAnsi="Times New Roman" w:cs="Times New Roman"/>
          <w:sz w:val="28"/>
          <w:szCs w:val="28"/>
        </w:rPr>
        <w:t>му, що розвивається під впливом</w:t>
      </w:r>
      <w:r>
        <w:rPr>
          <w:rFonts w:ascii="Times New Roman" w:hAnsi="Times New Roman" w:cs="Times New Roman"/>
          <w:sz w:val="28"/>
          <w:szCs w:val="28"/>
          <w:lang w:val="uk-UA"/>
        </w:rPr>
        <w:t xml:space="preserve"> </w:t>
      </w:r>
      <w:r w:rsidRPr="002D6B32">
        <w:rPr>
          <w:rFonts w:ascii="Times New Roman" w:hAnsi="Times New Roman" w:cs="Times New Roman"/>
          <w:sz w:val="28"/>
          <w:szCs w:val="28"/>
        </w:rPr>
        <w:t>господарства в цілому та окремих йо</w:t>
      </w:r>
      <w:r>
        <w:rPr>
          <w:rFonts w:ascii="Times New Roman" w:hAnsi="Times New Roman" w:cs="Times New Roman"/>
          <w:sz w:val="28"/>
          <w:szCs w:val="28"/>
        </w:rPr>
        <w:t xml:space="preserve">го галузей. </w:t>
      </w:r>
    </w:p>
    <w:p w:rsidR="002D6B32" w:rsidRPr="002D6B32" w:rsidRDefault="002D6B32"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sidRPr="002D6B32">
        <w:rPr>
          <w:rFonts w:ascii="Times New Roman" w:hAnsi="Times New Roman" w:cs="Times New Roman"/>
          <w:sz w:val="28"/>
          <w:szCs w:val="28"/>
          <w:lang w:val="uk-UA"/>
        </w:rPr>
        <w:t>Україна, завдяки вигідному географічному положенню, на шляху між</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Азією та Європою відіграє роль мосту з огляду на залізничні, автомобільні</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водні та, частково, авіаційні сполучення. Україна разом з іншими країнами</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створює найкоротший шлях перевезень вантажів з регіонів Центральної Азії та</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Кавказу через Чорне море, далі до Європи і навпаки.</w:t>
      </w:r>
    </w:p>
    <w:p w:rsidR="002D6B32" w:rsidRPr="00E83C77" w:rsidRDefault="002D6B32"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Транспорт України представляє собою потужну систему, що включає всі</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види транспорту: залізничний, річковий, морський, автомобільний, повітряний,</w:t>
      </w:r>
      <w:r>
        <w:rPr>
          <w:rFonts w:ascii="Times New Roman" w:hAnsi="Times New Roman" w:cs="Times New Roman"/>
          <w:sz w:val="28"/>
          <w:szCs w:val="28"/>
          <w:lang w:val="uk-UA"/>
        </w:rPr>
        <w:t xml:space="preserve"> </w:t>
      </w:r>
      <w:r>
        <w:rPr>
          <w:rFonts w:ascii="Times New Roman" w:hAnsi="Times New Roman" w:cs="Times New Roman"/>
          <w:sz w:val="28"/>
          <w:szCs w:val="28"/>
        </w:rPr>
        <w:t>трубопровідний. Усі види транспорту України пов</w:t>
      </w:r>
      <w:r>
        <w:rPr>
          <w:rFonts w:ascii="Times New Roman" w:hAnsi="Times New Roman" w:cs="Times New Roman"/>
          <w:sz w:val="28"/>
          <w:szCs w:val="28"/>
          <w:lang w:val="uk-UA"/>
        </w:rPr>
        <w:t>’</w:t>
      </w:r>
      <w:r>
        <w:rPr>
          <w:rFonts w:ascii="Times New Roman" w:hAnsi="Times New Roman" w:cs="Times New Roman"/>
          <w:sz w:val="28"/>
          <w:szCs w:val="28"/>
        </w:rPr>
        <w:t xml:space="preserve">язані зі </w:t>
      </w:r>
      <w:r>
        <w:rPr>
          <w:rFonts w:ascii="Times New Roman" w:hAnsi="Times New Roman" w:cs="Times New Roman"/>
          <w:sz w:val="28"/>
          <w:szCs w:val="28"/>
        </w:rPr>
        <w:lastRenderedPageBreak/>
        <w:t>світовою</w:t>
      </w:r>
      <w:r>
        <w:rPr>
          <w:rFonts w:ascii="Times New Roman" w:hAnsi="Times New Roman" w:cs="Times New Roman"/>
          <w:sz w:val="28"/>
          <w:szCs w:val="28"/>
          <w:lang w:val="uk-UA"/>
        </w:rPr>
        <w:t xml:space="preserve"> </w:t>
      </w:r>
      <w:r>
        <w:rPr>
          <w:rFonts w:ascii="Times New Roman" w:hAnsi="Times New Roman" w:cs="Times New Roman"/>
          <w:sz w:val="28"/>
          <w:szCs w:val="28"/>
        </w:rPr>
        <w:t>транспортною системою.</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Довжина шляхів сполучення України має таку структуру: експлуатаційна</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довжина залізничної колії загального користування – 22,6 тис.км;</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експлуатаційна довжина річкових судноплавних шляхів загального</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користування – 2,3тис.км; довжина автомобільних доріг загального</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користування – 169,7 тис.км, з них твердим покриттям – 164,6 тис.км. За показником експлуатаційної довжини залізничних колій загального</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користування Україна займає 4-е місце у світі ( після США, Росії, Канади ). На</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цей вид транспорту припадає 40% вантажообігу.</w:t>
      </w:r>
    </w:p>
    <w:p w:rsidR="002D6B32" w:rsidRPr="00E83C77" w:rsidRDefault="002D6B32"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sidRPr="002D6B32">
        <w:rPr>
          <w:rFonts w:ascii="Times New Roman" w:hAnsi="Times New Roman" w:cs="Times New Roman"/>
          <w:sz w:val="28"/>
          <w:szCs w:val="28"/>
          <w:lang w:val="uk-UA"/>
        </w:rPr>
        <w:t>У Європі залізнична мережа України є однією з найпотужніших і на</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початку 90-х років за вантажонапруженістю (обсяг перевезень/км шляху)</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посідала перше місце. Якщо загальна експлуатаційна довжина української</w:t>
      </w:r>
      <w:r w:rsidR="00E83C77">
        <w:rPr>
          <w:rFonts w:ascii="Times New Roman" w:hAnsi="Times New Roman" w:cs="Times New Roman"/>
          <w:sz w:val="28"/>
          <w:szCs w:val="28"/>
          <w:lang w:val="uk-UA"/>
        </w:rPr>
        <w:t xml:space="preserve"> </w:t>
      </w:r>
      <w:r w:rsidRPr="00E83C77">
        <w:rPr>
          <w:rFonts w:ascii="Times New Roman" w:hAnsi="Times New Roman" w:cs="Times New Roman"/>
          <w:sz w:val="28"/>
          <w:szCs w:val="28"/>
          <w:lang w:val="uk-UA"/>
        </w:rPr>
        <w:t>залізниці становить 22,6 тис. км, то розгорнута довжина - 50,2 тис. км.</w:t>
      </w:r>
      <w:r>
        <w:rPr>
          <w:rFonts w:ascii="Times New Roman" w:hAnsi="Times New Roman" w:cs="Times New Roman"/>
          <w:sz w:val="28"/>
          <w:szCs w:val="28"/>
          <w:lang w:val="uk-UA"/>
        </w:rPr>
        <w:t xml:space="preserve"> </w:t>
      </w:r>
      <w:r>
        <w:rPr>
          <w:rFonts w:ascii="Times New Roman" w:hAnsi="Times New Roman" w:cs="Times New Roman"/>
          <w:sz w:val="28"/>
          <w:szCs w:val="28"/>
        </w:rPr>
        <w:t>Електрифіковано 8,7 тис. км залізничних шляхів, по яких здійснюється більш</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ніж 75% перевезень. .Найщільніша мережа залізниць – у Донбасі, Придніпров‘ї,</w:t>
      </w:r>
      <w:r>
        <w:rPr>
          <w:rFonts w:ascii="Times New Roman" w:hAnsi="Times New Roman" w:cs="Times New Roman"/>
          <w:sz w:val="28"/>
          <w:szCs w:val="28"/>
          <w:lang w:val="uk-UA"/>
        </w:rPr>
        <w:t xml:space="preserve"> </w:t>
      </w:r>
      <w:r>
        <w:rPr>
          <w:rFonts w:ascii="Times New Roman" w:hAnsi="Times New Roman" w:cs="Times New Roman"/>
          <w:sz w:val="28"/>
          <w:szCs w:val="28"/>
        </w:rPr>
        <w:t>а також у західних областях. Найбільш забезпечені залізничною колією області:</w:t>
      </w:r>
      <w:r>
        <w:rPr>
          <w:rFonts w:ascii="Times New Roman" w:hAnsi="Times New Roman" w:cs="Times New Roman"/>
          <w:sz w:val="28"/>
          <w:szCs w:val="28"/>
          <w:lang w:val="uk-UA"/>
        </w:rPr>
        <w:t xml:space="preserve"> </w:t>
      </w:r>
      <w:r>
        <w:rPr>
          <w:rFonts w:ascii="Times New Roman" w:hAnsi="Times New Roman" w:cs="Times New Roman"/>
          <w:sz w:val="28"/>
          <w:szCs w:val="28"/>
        </w:rPr>
        <w:t>Донецька, Львівська, Чернівецька. Територіально залізничний транспорт</w:t>
      </w:r>
      <w:r>
        <w:rPr>
          <w:rFonts w:ascii="Times New Roman" w:hAnsi="Times New Roman" w:cs="Times New Roman"/>
          <w:sz w:val="28"/>
          <w:szCs w:val="28"/>
          <w:lang w:val="uk-UA"/>
        </w:rPr>
        <w:t xml:space="preserve"> </w:t>
      </w:r>
      <w:r>
        <w:rPr>
          <w:rFonts w:ascii="Times New Roman" w:hAnsi="Times New Roman" w:cs="Times New Roman"/>
          <w:sz w:val="28"/>
          <w:szCs w:val="28"/>
        </w:rPr>
        <w:t>поділено на 6 залізниць: Південно-Західну (Центр-Київ), Львівську, Південну</w:t>
      </w:r>
      <w:r>
        <w:rPr>
          <w:rFonts w:ascii="Times New Roman" w:hAnsi="Times New Roman" w:cs="Times New Roman"/>
          <w:sz w:val="28"/>
          <w:szCs w:val="28"/>
          <w:lang w:val="uk-UA"/>
        </w:rPr>
        <w:t xml:space="preserve"> </w:t>
      </w:r>
      <w:r>
        <w:rPr>
          <w:rFonts w:ascii="Times New Roman" w:hAnsi="Times New Roman" w:cs="Times New Roman"/>
          <w:sz w:val="28"/>
          <w:szCs w:val="28"/>
        </w:rPr>
        <w:t>(Харків), Донецьку, Придніпровську (Дніпропетровськ), Одеську.</w:t>
      </w:r>
    </w:p>
    <w:p w:rsidR="002D6B32" w:rsidRDefault="002D6B32"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sidRPr="00BF3A98">
        <w:rPr>
          <w:rFonts w:ascii="Times New Roman" w:hAnsi="Times New Roman" w:cs="Times New Roman"/>
          <w:i/>
          <w:sz w:val="28"/>
          <w:szCs w:val="28"/>
          <w:lang w:val="uk-UA"/>
        </w:rPr>
        <w:t>Найважливіші внутрішні лінії:</w:t>
      </w:r>
      <w:r w:rsidRPr="00BF3A98">
        <w:rPr>
          <w:rFonts w:ascii="Times New Roman" w:hAnsi="Times New Roman" w:cs="Times New Roman"/>
          <w:sz w:val="28"/>
          <w:szCs w:val="28"/>
          <w:lang w:val="uk-UA"/>
        </w:rPr>
        <w:t xml:space="preserve"> Донбас – Кривий Ріг, Харків –</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Севастополь, Київ – Львів, Львів – Оде</w:t>
      </w:r>
      <w:r w:rsidR="00E37402" w:rsidRPr="00BF3A98">
        <w:rPr>
          <w:rFonts w:ascii="Times New Roman" w:hAnsi="Times New Roman" w:cs="Times New Roman"/>
          <w:sz w:val="28"/>
          <w:szCs w:val="28"/>
          <w:lang w:val="uk-UA"/>
        </w:rPr>
        <w:t>са, Харків – Нижньодніпровськ –</w:t>
      </w:r>
      <w:r w:rsidR="00E37402">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Херсон. Для оптимізації відстаней та вантажообігу введені з</w:t>
      </w:r>
      <w:r>
        <w:rPr>
          <w:rFonts w:ascii="Times New Roman" w:hAnsi="Times New Roman" w:cs="Times New Roman"/>
          <w:sz w:val="28"/>
          <w:szCs w:val="28"/>
          <w:lang w:val="uk-UA"/>
        </w:rPr>
        <w:t>’</w:t>
      </w:r>
      <w:r w:rsidR="00E83C77">
        <w:rPr>
          <w:rFonts w:ascii="Times New Roman" w:hAnsi="Times New Roman" w:cs="Times New Roman"/>
          <w:sz w:val="28"/>
          <w:szCs w:val="28"/>
          <w:lang w:val="uk-UA"/>
        </w:rPr>
        <w:t xml:space="preserve">єднувальні лінії: </w:t>
      </w:r>
      <w:r w:rsidRPr="00BF3A98">
        <w:rPr>
          <w:rFonts w:ascii="Times New Roman" w:hAnsi="Times New Roman" w:cs="Times New Roman"/>
          <w:sz w:val="28"/>
          <w:szCs w:val="28"/>
          <w:lang w:val="uk-UA"/>
        </w:rPr>
        <w:t>Нижньодніпровськ – Павлоград – Червоноармійська, Червоний Лиман –</w:t>
      </w:r>
      <w:r w:rsidR="00E37402" w:rsidRPr="00BF3A98">
        <w:rPr>
          <w:rFonts w:ascii="Times New Roman" w:hAnsi="Times New Roman" w:cs="Times New Roman"/>
          <w:sz w:val="28"/>
          <w:szCs w:val="28"/>
          <w:lang w:val="uk-UA"/>
        </w:rPr>
        <w:t>Куп</w:t>
      </w:r>
      <w:r w:rsidR="00E37402">
        <w:rPr>
          <w:rFonts w:ascii="Times New Roman" w:hAnsi="Times New Roman" w:cs="Times New Roman"/>
          <w:sz w:val="28"/>
          <w:szCs w:val="28"/>
          <w:lang w:val="uk-UA"/>
        </w:rPr>
        <w:t>’</w:t>
      </w:r>
      <w:r w:rsidRPr="00BF3A98">
        <w:rPr>
          <w:rFonts w:ascii="Times New Roman" w:hAnsi="Times New Roman" w:cs="Times New Roman"/>
          <w:sz w:val="28"/>
          <w:szCs w:val="28"/>
          <w:lang w:val="uk-UA"/>
        </w:rPr>
        <w:t>янськ, Фастів – Новоград – Волинський, Чернігів – Овруч –</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Білокоровичі.</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Вихід до європейських країн здійснюється по лініях: Володимир-</w:t>
      </w:r>
      <w:r>
        <w:rPr>
          <w:rFonts w:ascii="Times New Roman" w:hAnsi="Times New Roman" w:cs="Times New Roman"/>
          <w:sz w:val="28"/>
          <w:szCs w:val="28"/>
          <w:lang w:val="uk-UA"/>
        </w:rPr>
        <w:t xml:space="preserve"> </w:t>
      </w:r>
      <w:r w:rsidRPr="002D6B32">
        <w:rPr>
          <w:rFonts w:ascii="Times New Roman" w:hAnsi="Times New Roman" w:cs="Times New Roman"/>
          <w:sz w:val="28"/>
          <w:szCs w:val="28"/>
          <w:lang w:val="uk-UA"/>
        </w:rPr>
        <w:t>Волинський – Катовіце, Львів – Краків, Чоп – Прага, Чоп – Будапешт. Поромні</w:t>
      </w:r>
      <w:r>
        <w:rPr>
          <w:rFonts w:ascii="Times New Roman" w:hAnsi="Times New Roman" w:cs="Times New Roman"/>
          <w:sz w:val="28"/>
          <w:szCs w:val="28"/>
          <w:lang w:val="uk-UA"/>
        </w:rPr>
        <w:t xml:space="preserve"> </w:t>
      </w:r>
      <w:r>
        <w:rPr>
          <w:rFonts w:ascii="Times New Roman" w:hAnsi="Times New Roman" w:cs="Times New Roman"/>
          <w:sz w:val="28"/>
          <w:szCs w:val="28"/>
        </w:rPr>
        <w:t>лінії із Іллічівська дають вихід на Балкани, та Кавказ.</w:t>
      </w:r>
    </w:p>
    <w:p w:rsidR="00E37402" w:rsidRDefault="00E37402" w:rsidP="00E83C77">
      <w:pPr>
        <w:autoSpaceDE w:val="0"/>
        <w:autoSpaceDN w:val="0"/>
        <w:adjustRightInd w:val="0"/>
        <w:spacing w:after="0" w:line="360" w:lineRule="auto"/>
        <w:ind w:firstLine="709"/>
        <w:jc w:val="both"/>
        <w:rPr>
          <w:rFonts w:ascii="Times New Roman" w:hAnsi="Times New Roman" w:cs="Times New Roman"/>
          <w:sz w:val="28"/>
          <w:szCs w:val="28"/>
        </w:rPr>
      </w:pPr>
      <w:r w:rsidRPr="00E37402">
        <w:rPr>
          <w:rFonts w:ascii="Times New Roman" w:hAnsi="Times New Roman" w:cs="Times New Roman"/>
          <w:b/>
          <w:i/>
          <w:sz w:val="28"/>
          <w:szCs w:val="28"/>
        </w:rPr>
        <w:t>Автомобільний транспорт</w:t>
      </w:r>
      <w:r>
        <w:rPr>
          <w:rFonts w:ascii="Times New Roman" w:hAnsi="Times New Roman" w:cs="Times New Roman"/>
          <w:sz w:val="28"/>
          <w:szCs w:val="28"/>
        </w:rPr>
        <w:t xml:space="preserve"> за вантажообігом (близько 5%) поступається</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залізничному та морському. Він перевозить 90% пасажирів країни. Мережа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автошляхів досить розвинена. Кращі дороги розміщені у </w:t>
      </w:r>
      <w:r>
        <w:rPr>
          <w:rFonts w:ascii="Times New Roman" w:hAnsi="Times New Roman" w:cs="Times New Roman"/>
          <w:sz w:val="28"/>
          <w:szCs w:val="28"/>
        </w:rPr>
        <w:lastRenderedPageBreak/>
        <w:t>Донецько-</w:t>
      </w:r>
      <w:r>
        <w:rPr>
          <w:rFonts w:ascii="Times New Roman" w:hAnsi="Times New Roman" w:cs="Times New Roman"/>
          <w:sz w:val="28"/>
          <w:szCs w:val="28"/>
          <w:lang w:val="uk-UA"/>
        </w:rPr>
        <w:t xml:space="preserve"> </w:t>
      </w:r>
      <w:r>
        <w:rPr>
          <w:rFonts w:ascii="Times New Roman" w:hAnsi="Times New Roman" w:cs="Times New Roman"/>
          <w:sz w:val="28"/>
          <w:szCs w:val="28"/>
        </w:rPr>
        <w:t>Придніпровському районі та в центральних областях. Найважливіші</w:t>
      </w:r>
      <w:r>
        <w:rPr>
          <w:rFonts w:ascii="Times New Roman" w:hAnsi="Times New Roman" w:cs="Times New Roman"/>
          <w:sz w:val="28"/>
          <w:szCs w:val="28"/>
          <w:lang w:val="uk-UA"/>
        </w:rPr>
        <w:t xml:space="preserve"> </w:t>
      </w:r>
      <w:r>
        <w:rPr>
          <w:rFonts w:ascii="Times New Roman" w:hAnsi="Times New Roman" w:cs="Times New Roman"/>
          <w:sz w:val="28"/>
          <w:szCs w:val="28"/>
        </w:rPr>
        <w:t>автомагістралі: Одеса – Київ – Чернігів, Хар</w:t>
      </w:r>
      <w:r w:rsidR="00E83C77">
        <w:rPr>
          <w:rFonts w:ascii="Times New Roman" w:hAnsi="Times New Roman" w:cs="Times New Roman"/>
          <w:sz w:val="28"/>
          <w:szCs w:val="28"/>
        </w:rPr>
        <w:t>ків – Донбас, Дніпропетровськ –</w:t>
      </w:r>
      <w:r w:rsidR="00E83C77">
        <w:rPr>
          <w:rFonts w:ascii="Times New Roman" w:hAnsi="Times New Roman" w:cs="Times New Roman"/>
          <w:sz w:val="28"/>
          <w:szCs w:val="28"/>
          <w:lang w:val="uk-UA"/>
        </w:rPr>
        <w:t xml:space="preserve"> </w:t>
      </w:r>
      <w:r>
        <w:rPr>
          <w:rFonts w:ascii="Times New Roman" w:hAnsi="Times New Roman" w:cs="Times New Roman"/>
          <w:sz w:val="28"/>
          <w:szCs w:val="28"/>
        </w:rPr>
        <w:t>Запоріжжя – Сімферополь, Львів – Київ, Харків – Київ, Полтава – Кишинів.</w:t>
      </w:r>
    </w:p>
    <w:p w:rsidR="00E37402" w:rsidRDefault="00E37402"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Автомобільний транспорт поступово інтегрується у високорозвинену</w:t>
      </w:r>
      <w:r>
        <w:rPr>
          <w:rFonts w:ascii="Times New Roman" w:hAnsi="Times New Roman" w:cs="Times New Roman"/>
          <w:sz w:val="28"/>
          <w:szCs w:val="28"/>
          <w:lang w:val="uk-UA"/>
        </w:rPr>
        <w:t xml:space="preserve"> </w:t>
      </w:r>
      <w:r>
        <w:rPr>
          <w:rFonts w:ascii="Times New Roman" w:hAnsi="Times New Roman" w:cs="Times New Roman"/>
          <w:sz w:val="28"/>
          <w:szCs w:val="28"/>
        </w:rPr>
        <w:t>європейську автомобільну комунікаційну систему. До цієї системи державний</w:t>
      </w:r>
      <w:r>
        <w:rPr>
          <w:rFonts w:ascii="Times New Roman" w:hAnsi="Times New Roman" w:cs="Times New Roman"/>
          <w:sz w:val="28"/>
          <w:szCs w:val="28"/>
          <w:lang w:val="uk-UA"/>
        </w:rPr>
        <w:t xml:space="preserve"> </w:t>
      </w:r>
      <w:r>
        <w:rPr>
          <w:rFonts w:ascii="Times New Roman" w:hAnsi="Times New Roman" w:cs="Times New Roman"/>
          <w:sz w:val="28"/>
          <w:szCs w:val="28"/>
        </w:rPr>
        <w:t>транспорт буде залучено після введення в дію першокласної трансєвропейської</w:t>
      </w:r>
      <w:r>
        <w:rPr>
          <w:rFonts w:ascii="Times New Roman" w:hAnsi="Times New Roman" w:cs="Times New Roman"/>
          <w:sz w:val="28"/>
          <w:szCs w:val="28"/>
          <w:lang w:val="uk-UA"/>
        </w:rPr>
        <w:t xml:space="preserve"> </w:t>
      </w:r>
      <w:r>
        <w:rPr>
          <w:rFonts w:ascii="Times New Roman" w:hAnsi="Times New Roman" w:cs="Times New Roman"/>
          <w:sz w:val="28"/>
          <w:szCs w:val="28"/>
        </w:rPr>
        <w:t>автостради «Київ-Мадрид». Поромною переправою Іллічівськ - Поті, яка є</w:t>
      </w:r>
      <w:r>
        <w:rPr>
          <w:rFonts w:ascii="Times New Roman" w:hAnsi="Times New Roman" w:cs="Times New Roman"/>
          <w:sz w:val="28"/>
          <w:szCs w:val="28"/>
          <w:lang w:val="uk-UA"/>
        </w:rPr>
        <w:t xml:space="preserve"> </w:t>
      </w:r>
      <w:r>
        <w:rPr>
          <w:rFonts w:ascii="Times New Roman" w:hAnsi="Times New Roman" w:cs="Times New Roman"/>
          <w:sz w:val="28"/>
          <w:szCs w:val="28"/>
        </w:rPr>
        <w:t>найкоротшим шляхом між Заходом і Сходом, автомобільні вантажі разом з</w:t>
      </w:r>
      <w:r>
        <w:rPr>
          <w:rFonts w:ascii="Times New Roman" w:hAnsi="Times New Roman" w:cs="Times New Roman"/>
          <w:sz w:val="28"/>
          <w:szCs w:val="28"/>
          <w:lang w:val="uk-UA"/>
        </w:rPr>
        <w:t xml:space="preserve"> </w:t>
      </w:r>
      <w:r>
        <w:rPr>
          <w:rFonts w:ascii="Times New Roman" w:hAnsi="Times New Roman" w:cs="Times New Roman"/>
          <w:sz w:val="28"/>
          <w:szCs w:val="28"/>
        </w:rPr>
        <w:t>автомобілями транспортуються в країни Закавказзя, а далі переправою Баку –</w:t>
      </w:r>
      <w:r>
        <w:rPr>
          <w:rFonts w:ascii="Times New Roman" w:hAnsi="Times New Roman" w:cs="Times New Roman"/>
          <w:sz w:val="28"/>
          <w:szCs w:val="28"/>
          <w:lang w:val="uk-UA"/>
        </w:rPr>
        <w:t xml:space="preserve"> </w:t>
      </w:r>
      <w:r>
        <w:rPr>
          <w:rFonts w:ascii="Times New Roman" w:hAnsi="Times New Roman" w:cs="Times New Roman"/>
          <w:sz w:val="28"/>
          <w:szCs w:val="28"/>
        </w:rPr>
        <w:t>Туркмен-Баші в країни Центральної і Південної Азії.</w:t>
      </w:r>
    </w:p>
    <w:p w:rsidR="00D927BB" w:rsidRPr="00E83C77" w:rsidRDefault="00D927BB" w:rsidP="00E83C77">
      <w:pPr>
        <w:autoSpaceDE w:val="0"/>
        <w:autoSpaceDN w:val="0"/>
        <w:adjustRightInd w:val="0"/>
        <w:spacing w:after="0" w:line="360" w:lineRule="auto"/>
        <w:ind w:firstLine="709"/>
        <w:jc w:val="both"/>
        <w:rPr>
          <w:rFonts w:ascii="Times New Roman" w:hAnsi="Times New Roman" w:cs="Times New Roman"/>
          <w:sz w:val="28"/>
          <w:szCs w:val="28"/>
        </w:rPr>
      </w:pPr>
      <w:r w:rsidRPr="00D927BB">
        <w:rPr>
          <w:rFonts w:ascii="Times New Roman" w:hAnsi="Times New Roman" w:cs="Times New Roman"/>
          <w:b/>
          <w:i/>
          <w:iCs/>
          <w:sz w:val="28"/>
          <w:szCs w:val="28"/>
        </w:rPr>
        <w:t>Річковий транспорт</w:t>
      </w:r>
      <w:r w:rsidRPr="00D927BB">
        <w:rPr>
          <w:rFonts w:ascii="Times New Roman" w:hAnsi="Times New Roman" w:cs="Times New Roman"/>
          <w:i/>
          <w:iCs/>
          <w:sz w:val="28"/>
          <w:szCs w:val="28"/>
        </w:rPr>
        <w:t xml:space="preserve"> </w:t>
      </w:r>
      <w:r w:rsidRPr="00D927BB">
        <w:rPr>
          <w:rFonts w:ascii="Times New Roman" w:hAnsi="Times New Roman" w:cs="Times New Roman"/>
          <w:sz w:val="28"/>
          <w:szCs w:val="28"/>
        </w:rPr>
        <w:t>експлуатує понад 3,2 тис. км. судноплавних шляхів.</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Його питома вага у вантажообігу тр</w:t>
      </w:r>
      <w:r>
        <w:rPr>
          <w:rFonts w:ascii="Times New Roman" w:hAnsi="Times New Roman" w:cs="Times New Roman"/>
          <w:sz w:val="28"/>
          <w:szCs w:val="28"/>
        </w:rPr>
        <w:t>анспорту країни становить 1%, у</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пасажирообігу – менше 0,5%. В структурі пер</w:t>
      </w:r>
      <w:r>
        <w:rPr>
          <w:rFonts w:ascii="Times New Roman" w:hAnsi="Times New Roman" w:cs="Times New Roman"/>
          <w:sz w:val="28"/>
          <w:szCs w:val="28"/>
        </w:rPr>
        <w:t>евезень переважають мінерально-</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будівельні матеріали, кам‘яне вугілля, кок</w:t>
      </w:r>
      <w:r>
        <w:rPr>
          <w:rFonts w:ascii="Times New Roman" w:hAnsi="Times New Roman" w:cs="Times New Roman"/>
          <w:sz w:val="28"/>
          <w:szCs w:val="28"/>
        </w:rPr>
        <w:t>с, залізна руда. У перевезеннях</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вантажів та пасажирів провідне місце</w:t>
      </w:r>
      <w:r>
        <w:rPr>
          <w:rFonts w:ascii="Times New Roman" w:hAnsi="Times New Roman" w:cs="Times New Roman"/>
          <w:sz w:val="28"/>
          <w:szCs w:val="28"/>
        </w:rPr>
        <w:t xml:space="preserve"> належить Дніпровському басейну</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(близько половини водних шляхів). Важливе значенн</w:t>
      </w:r>
      <w:r w:rsidR="00E83C77">
        <w:rPr>
          <w:rFonts w:ascii="Times New Roman" w:hAnsi="Times New Roman" w:cs="Times New Roman"/>
          <w:sz w:val="28"/>
          <w:szCs w:val="28"/>
        </w:rPr>
        <w:t>я, особливо для</w:t>
      </w:r>
      <w:r w:rsidR="00E83C77">
        <w:rPr>
          <w:rFonts w:ascii="Times New Roman" w:hAnsi="Times New Roman" w:cs="Times New Roman"/>
          <w:sz w:val="28"/>
          <w:szCs w:val="28"/>
          <w:lang w:val="uk-UA"/>
        </w:rPr>
        <w:t xml:space="preserve"> </w:t>
      </w:r>
      <w:r w:rsidRPr="00D927BB">
        <w:rPr>
          <w:rFonts w:ascii="Times New Roman" w:hAnsi="Times New Roman" w:cs="Times New Roman"/>
          <w:sz w:val="28"/>
          <w:szCs w:val="28"/>
        </w:rPr>
        <w:t>міжнародних економічних зв‘язків має су</w:t>
      </w:r>
      <w:r w:rsidR="00E83C77">
        <w:rPr>
          <w:rFonts w:ascii="Times New Roman" w:hAnsi="Times New Roman" w:cs="Times New Roman"/>
          <w:sz w:val="28"/>
          <w:szCs w:val="28"/>
        </w:rPr>
        <w:t>дноплавство по Дунаю (Кілійське</w:t>
      </w:r>
      <w:r w:rsidR="00E83C77">
        <w:rPr>
          <w:rFonts w:ascii="Times New Roman" w:hAnsi="Times New Roman" w:cs="Times New Roman"/>
          <w:sz w:val="28"/>
          <w:szCs w:val="28"/>
          <w:lang w:val="uk-UA"/>
        </w:rPr>
        <w:t xml:space="preserve"> </w:t>
      </w:r>
      <w:r w:rsidRPr="00D927BB">
        <w:rPr>
          <w:rFonts w:ascii="Times New Roman" w:hAnsi="Times New Roman" w:cs="Times New Roman"/>
          <w:sz w:val="28"/>
          <w:szCs w:val="28"/>
        </w:rPr>
        <w:t>гирло, канал Дунай - Чорне море). Судноплавст</w:t>
      </w:r>
      <w:r>
        <w:rPr>
          <w:rFonts w:ascii="Times New Roman" w:hAnsi="Times New Roman" w:cs="Times New Roman"/>
          <w:sz w:val="28"/>
          <w:szCs w:val="28"/>
        </w:rPr>
        <w:t>во здійснюється також по річках</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Південний Буг, Дністер, Сіверський Донець, Сул</w:t>
      </w:r>
      <w:r>
        <w:rPr>
          <w:rFonts w:ascii="Times New Roman" w:hAnsi="Times New Roman" w:cs="Times New Roman"/>
          <w:sz w:val="28"/>
          <w:szCs w:val="28"/>
        </w:rPr>
        <w:t>а, Псел, Самара, Тетерів, Рось,</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Інгулець, Інгул, Горинь, Тиса. Найбільш</w:t>
      </w:r>
      <w:r>
        <w:rPr>
          <w:rFonts w:ascii="Times New Roman" w:hAnsi="Times New Roman" w:cs="Times New Roman"/>
          <w:sz w:val="28"/>
          <w:szCs w:val="28"/>
        </w:rPr>
        <w:t>і річкові порти: Київ, Черкаси,</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Кременчук, Дніпродзержинськ, Дніпропетровс</w:t>
      </w:r>
      <w:r>
        <w:rPr>
          <w:rFonts w:ascii="Times New Roman" w:hAnsi="Times New Roman" w:cs="Times New Roman"/>
          <w:sz w:val="28"/>
          <w:szCs w:val="28"/>
        </w:rPr>
        <w:t>ьк, Запоріжжя, Каховка, Херсон,</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Миколаїв, Ізмаїл, Рені, Білгород-Дністровський, Усть-Дунайськ.</w:t>
      </w:r>
    </w:p>
    <w:p w:rsidR="00D927BB" w:rsidRPr="00E83C77" w:rsidRDefault="00D927BB" w:rsidP="00E83C77">
      <w:pPr>
        <w:autoSpaceDE w:val="0"/>
        <w:autoSpaceDN w:val="0"/>
        <w:adjustRightInd w:val="0"/>
        <w:spacing w:after="0" w:line="360" w:lineRule="auto"/>
        <w:ind w:firstLine="709"/>
        <w:jc w:val="both"/>
        <w:rPr>
          <w:rFonts w:ascii="Times New Roman" w:hAnsi="Times New Roman" w:cs="Times New Roman"/>
          <w:sz w:val="28"/>
          <w:szCs w:val="28"/>
        </w:rPr>
      </w:pPr>
      <w:r w:rsidRPr="00D927BB">
        <w:rPr>
          <w:rFonts w:ascii="Times New Roman" w:hAnsi="Times New Roman" w:cs="Times New Roman"/>
          <w:b/>
          <w:i/>
          <w:iCs/>
          <w:sz w:val="28"/>
          <w:szCs w:val="28"/>
        </w:rPr>
        <w:t>Морський транспорт</w:t>
      </w:r>
      <w:r w:rsidRPr="00D927BB">
        <w:rPr>
          <w:rFonts w:ascii="Times New Roman" w:hAnsi="Times New Roman" w:cs="Times New Roman"/>
          <w:i/>
          <w:iCs/>
          <w:sz w:val="28"/>
          <w:szCs w:val="28"/>
        </w:rPr>
        <w:t xml:space="preserve"> </w:t>
      </w:r>
      <w:r w:rsidRPr="00D927BB">
        <w:rPr>
          <w:rFonts w:ascii="Times New Roman" w:hAnsi="Times New Roman" w:cs="Times New Roman"/>
          <w:sz w:val="28"/>
          <w:szCs w:val="28"/>
        </w:rPr>
        <w:t>країни має в</w:t>
      </w:r>
      <w:r>
        <w:rPr>
          <w:rFonts w:ascii="Times New Roman" w:hAnsi="Times New Roman" w:cs="Times New Roman"/>
          <w:sz w:val="28"/>
          <w:szCs w:val="28"/>
        </w:rPr>
        <w:t>ажливе значення перш за все для</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зовнішньоеконом</w:t>
      </w:r>
      <w:r>
        <w:rPr>
          <w:rFonts w:ascii="Times New Roman" w:hAnsi="Times New Roman" w:cs="Times New Roman"/>
          <w:sz w:val="28"/>
          <w:szCs w:val="28"/>
        </w:rPr>
        <w:t>ічних зв</w:t>
      </w:r>
      <w:r>
        <w:rPr>
          <w:rFonts w:ascii="Times New Roman" w:hAnsi="Times New Roman" w:cs="Times New Roman"/>
          <w:sz w:val="28"/>
          <w:szCs w:val="28"/>
          <w:lang w:val="uk-UA"/>
        </w:rPr>
        <w:t>’</w:t>
      </w:r>
      <w:r w:rsidRPr="00D927BB">
        <w:rPr>
          <w:rFonts w:ascii="Times New Roman" w:hAnsi="Times New Roman" w:cs="Times New Roman"/>
          <w:sz w:val="28"/>
          <w:szCs w:val="28"/>
        </w:rPr>
        <w:t>язків. Його ч</w:t>
      </w:r>
      <w:r>
        <w:rPr>
          <w:rFonts w:ascii="Times New Roman" w:hAnsi="Times New Roman" w:cs="Times New Roman"/>
          <w:sz w:val="28"/>
          <w:szCs w:val="28"/>
        </w:rPr>
        <w:t>астка у вантажообігу транспорту</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становить 8%. Судноплавство на Чорному т</w:t>
      </w:r>
      <w:r w:rsidR="00E83C77">
        <w:rPr>
          <w:rFonts w:ascii="Times New Roman" w:hAnsi="Times New Roman" w:cs="Times New Roman"/>
          <w:sz w:val="28"/>
          <w:szCs w:val="28"/>
        </w:rPr>
        <w:t>а Азовському морях розвивається</w:t>
      </w:r>
      <w:r w:rsidR="00E83C77">
        <w:rPr>
          <w:rFonts w:ascii="Times New Roman" w:hAnsi="Times New Roman" w:cs="Times New Roman"/>
          <w:sz w:val="28"/>
          <w:szCs w:val="28"/>
          <w:lang w:val="uk-UA"/>
        </w:rPr>
        <w:t xml:space="preserve"> </w:t>
      </w:r>
      <w:r w:rsidRPr="00D927BB">
        <w:rPr>
          <w:rFonts w:ascii="Times New Roman" w:hAnsi="Times New Roman" w:cs="Times New Roman"/>
          <w:sz w:val="28"/>
          <w:szCs w:val="28"/>
        </w:rPr>
        <w:t>завдяки цілій низці економічних фак</w:t>
      </w:r>
      <w:r>
        <w:rPr>
          <w:rFonts w:ascii="Times New Roman" w:hAnsi="Times New Roman" w:cs="Times New Roman"/>
          <w:sz w:val="28"/>
          <w:szCs w:val="28"/>
        </w:rPr>
        <w:t>торів. В українському морському</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транспорті є усі види морських перевезень. Найважливіші порти України:</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lastRenderedPageBreak/>
        <w:t>Одеса, Миколаїв, Іллічівськ, Южне, Херсон, Мар</w:t>
      </w:r>
      <w:r>
        <w:rPr>
          <w:rFonts w:ascii="Times New Roman" w:hAnsi="Times New Roman" w:cs="Times New Roman"/>
          <w:sz w:val="28"/>
          <w:szCs w:val="28"/>
        </w:rPr>
        <w:t>іуполь, Керч, Феодосія, Ізмаїл,</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Б</w:t>
      </w:r>
      <w:r>
        <w:rPr>
          <w:rFonts w:ascii="Times New Roman" w:hAnsi="Times New Roman" w:cs="Times New Roman"/>
          <w:sz w:val="28"/>
          <w:szCs w:val="28"/>
        </w:rPr>
        <w:t>ердянськ, Генічеськ</w:t>
      </w:r>
      <w:r w:rsidRPr="00D927BB">
        <w:rPr>
          <w:rFonts w:ascii="Times New Roman" w:hAnsi="Times New Roman" w:cs="Times New Roman"/>
          <w:sz w:val="28"/>
          <w:szCs w:val="28"/>
        </w:rPr>
        <w:t>. Основ</w:t>
      </w:r>
      <w:r>
        <w:rPr>
          <w:rFonts w:ascii="Times New Roman" w:hAnsi="Times New Roman" w:cs="Times New Roman"/>
          <w:sz w:val="28"/>
          <w:szCs w:val="28"/>
        </w:rPr>
        <w:t>ні вантажі морських портів: кам</w:t>
      </w:r>
      <w:r>
        <w:rPr>
          <w:rFonts w:ascii="Times New Roman" w:hAnsi="Times New Roman" w:cs="Times New Roman"/>
          <w:sz w:val="28"/>
          <w:szCs w:val="28"/>
          <w:lang w:val="uk-UA"/>
        </w:rPr>
        <w:t>’</w:t>
      </w:r>
      <w:r>
        <w:rPr>
          <w:rFonts w:ascii="Times New Roman" w:hAnsi="Times New Roman" w:cs="Times New Roman"/>
          <w:sz w:val="28"/>
          <w:szCs w:val="28"/>
        </w:rPr>
        <w:t>яне</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вугілля, руди, </w:t>
      </w:r>
      <w:r>
        <w:rPr>
          <w:rFonts w:ascii="Times New Roman" w:hAnsi="Times New Roman" w:cs="Times New Roman"/>
          <w:sz w:val="28"/>
          <w:szCs w:val="28"/>
          <w:lang w:val="uk-UA"/>
        </w:rPr>
        <w:t>зерно</w:t>
      </w:r>
      <w:r w:rsidRPr="00D927BB">
        <w:rPr>
          <w:rFonts w:ascii="Times New Roman" w:hAnsi="Times New Roman" w:cs="Times New Roman"/>
          <w:sz w:val="28"/>
          <w:szCs w:val="28"/>
        </w:rPr>
        <w:t xml:space="preserve">, сіль, фрукти, цукор, </w:t>
      </w:r>
      <w:r>
        <w:rPr>
          <w:rFonts w:ascii="Times New Roman" w:hAnsi="Times New Roman" w:cs="Times New Roman"/>
          <w:sz w:val="28"/>
          <w:szCs w:val="28"/>
        </w:rPr>
        <w:t>чай, тютюн, нафта, метал, риба,</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будматеріали, обладнання, добрива тощо.</w:t>
      </w:r>
    </w:p>
    <w:p w:rsidR="00D927BB" w:rsidRPr="00D927BB" w:rsidRDefault="00D927BB" w:rsidP="00E83C77">
      <w:pPr>
        <w:autoSpaceDE w:val="0"/>
        <w:autoSpaceDN w:val="0"/>
        <w:adjustRightInd w:val="0"/>
        <w:spacing w:after="0" w:line="360" w:lineRule="auto"/>
        <w:ind w:firstLine="709"/>
        <w:jc w:val="both"/>
        <w:rPr>
          <w:rFonts w:ascii="Times New Roman" w:hAnsi="Times New Roman" w:cs="Times New Roman"/>
          <w:sz w:val="28"/>
          <w:szCs w:val="28"/>
        </w:rPr>
      </w:pPr>
      <w:r w:rsidRPr="00D927BB">
        <w:rPr>
          <w:rFonts w:ascii="Times New Roman" w:hAnsi="Times New Roman" w:cs="Times New Roman"/>
          <w:sz w:val="28"/>
          <w:szCs w:val="28"/>
        </w:rPr>
        <w:t xml:space="preserve">Разом </w:t>
      </w:r>
      <w:r w:rsidRPr="00D927BB">
        <w:rPr>
          <w:rFonts w:ascii="Times New Roman" w:hAnsi="Times New Roman" w:cs="Times New Roman"/>
          <w:i/>
          <w:sz w:val="28"/>
          <w:szCs w:val="28"/>
        </w:rPr>
        <w:t>річковий та морський транспорт</w:t>
      </w:r>
      <w:r w:rsidRPr="00D927BB">
        <w:rPr>
          <w:rFonts w:ascii="Times New Roman" w:hAnsi="Times New Roman" w:cs="Times New Roman"/>
          <w:sz w:val="28"/>
          <w:szCs w:val="28"/>
        </w:rPr>
        <w:t xml:space="preserve"> складають систему під назвою</w:t>
      </w:r>
      <w:r>
        <w:rPr>
          <w:rFonts w:ascii="Times New Roman" w:hAnsi="Times New Roman" w:cs="Times New Roman"/>
          <w:sz w:val="28"/>
          <w:szCs w:val="28"/>
          <w:lang w:val="uk-UA"/>
        </w:rPr>
        <w:t xml:space="preserve"> </w:t>
      </w:r>
      <w:r w:rsidRPr="00D927BB">
        <w:rPr>
          <w:rFonts w:ascii="Times New Roman" w:hAnsi="Times New Roman" w:cs="Times New Roman"/>
          <w:b/>
          <w:i/>
          <w:sz w:val="28"/>
          <w:szCs w:val="28"/>
        </w:rPr>
        <w:t>водний транспорт</w:t>
      </w:r>
      <w:r w:rsidRPr="00D927BB">
        <w:rPr>
          <w:rFonts w:ascii="Times New Roman" w:hAnsi="Times New Roman" w:cs="Times New Roman"/>
          <w:sz w:val="28"/>
          <w:szCs w:val="28"/>
        </w:rPr>
        <w:t xml:space="preserve">. Водний транспорт </w:t>
      </w:r>
      <w:r>
        <w:rPr>
          <w:rFonts w:ascii="Times New Roman" w:hAnsi="Times New Roman" w:cs="Times New Roman"/>
          <w:sz w:val="28"/>
          <w:szCs w:val="28"/>
        </w:rPr>
        <w:t>України інтегрований до системи</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міжнародних транспортних коридорів:</w:t>
      </w:r>
    </w:p>
    <w:p w:rsidR="00D927BB" w:rsidRPr="00D927BB" w:rsidRDefault="00D927BB" w:rsidP="00E83C77">
      <w:pPr>
        <w:autoSpaceDE w:val="0"/>
        <w:autoSpaceDN w:val="0"/>
        <w:adjustRightInd w:val="0"/>
        <w:spacing w:after="0" w:line="360" w:lineRule="auto"/>
        <w:ind w:firstLine="709"/>
        <w:jc w:val="both"/>
        <w:rPr>
          <w:rFonts w:ascii="Times New Roman" w:hAnsi="Times New Roman" w:cs="Times New Roman"/>
          <w:sz w:val="28"/>
          <w:szCs w:val="28"/>
        </w:rPr>
      </w:pPr>
      <w:r w:rsidRPr="00D927BB">
        <w:rPr>
          <w:rFonts w:ascii="Times New Roman" w:hAnsi="Times New Roman" w:cs="Times New Roman"/>
          <w:sz w:val="28"/>
          <w:szCs w:val="28"/>
        </w:rPr>
        <w:t>- українська частина Дунаю від порту</w:t>
      </w:r>
      <w:r>
        <w:rPr>
          <w:rFonts w:ascii="Times New Roman" w:hAnsi="Times New Roman" w:cs="Times New Roman"/>
          <w:sz w:val="28"/>
          <w:szCs w:val="28"/>
        </w:rPr>
        <w:t xml:space="preserve"> Рені до гирла Дунаю є частиною</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сьомого (дунайського) транспортного коридору;</w:t>
      </w:r>
    </w:p>
    <w:p w:rsidR="00D927BB" w:rsidRPr="00D927BB" w:rsidRDefault="00D927BB" w:rsidP="00E83C77">
      <w:pPr>
        <w:autoSpaceDE w:val="0"/>
        <w:autoSpaceDN w:val="0"/>
        <w:adjustRightInd w:val="0"/>
        <w:spacing w:after="0" w:line="360" w:lineRule="auto"/>
        <w:ind w:firstLine="709"/>
        <w:jc w:val="both"/>
        <w:rPr>
          <w:rFonts w:ascii="Times New Roman" w:hAnsi="Times New Roman" w:cs="Times New Roman"/>
          <w:sz w:val="28"/>
          <w:szCs w:val="28"/>
        </w:rPr>
      </w:pPr>
      <w:r w:rsidRPr="00D927BB">
        <w:rPr>
          <w:rFonts w:ascii="Times New Roman" w:hAnsi="Times New Roman" w:cs="Times New Roman"/>
          <w:sz w:val="28"/>
          <w:szCs w:val="28"/>
        </w:rPr>
        <w:t>- поромна переправа Іллічівськ-Поті (Б</w:t>
      </w:r>
      <w:r w:rsidR="00B25D0D">
        <w:rPr>
          <w:rFonts w:ascii="Times New Roman" w:hAnsi="Times New Roman" w:cs="Times New Roman"/>
          <w:sz w:val="28"/>
          <w:szCs w:val="28"/>
        </w:rPr>
        <w:t>атумі) входить до транспортного</w:t>
      </w:r>
      <w:r w:rsidR="00B25D0D">
        <w:rPr>
          <w:rFonts w:ascii="Times New Roman" w:hAnsi="Times New Roman" w:cs="Times New Roman"/>
          <w:sz w:val="28"/>
          <w:szCs w:val="28"/>
          <w:lang w:val="uk-UA"/>
        </w:rPr>
        <w:t xml:space="preserve"> </w:t>
      </w:r>
      <w:r w:rsidRPr="00D927BB">
        <w:rPr>
          <w:rFonts w:ascii="Times New Roman" w:hAnsi="Times New Roman" w:cs="Times New Roman"/>
          <w:sz w:val="28"/>
          <w:szCs w:val="28"/>
        </w:rPr>
        <w:t>коридору TRACECA;</w:t>
      </w:r>
    </w:p>
    <w:p w:rsidR="00D927BB" w:rsidRPr="00D927BB" w:rsidRDefault="00D927BB" w:rsidP="00E83C77">
      <w:pPr>
        <w:autoSpaceDE w:val="0"/>
        <w:autoSpaceDN w:val="0"/>
        <w:adjustRightInd w:val="0"/>
        <w:spacing w:after="0" w:line="360" w:lineRule="auto"/>
        <w:ind w:firstLine="709"/>
        <w:jc w:val="both"/>
        <w:rPr>
          <w:rFonts w:ascii="Times New Roman" w:hAnsi="Times New Roman" w:cs="Times New Roman"/>
          <w:sz w:val="28"/>
          <w:szCs w:val="28"/>
        </w:rPr>
      </w:pPr>
      <w:r w:rsidRPr="00D927BB">
        <w:rPr>
          <w:rFonts w:ascii="Times New Roman" w:hAnsi="Times New Roman" w:cs="Times New Roman"/>
          <w:sz w:val="28"/>
          <w:szCs w:val="28"/>
        </w:rPr>
        <w:t>- на морські торговельні порти зо</w:t>
      </w:r>
      <w:r>
        <w:rPr>
          <w:rFonts w:ascii="Times New Roman" w:hAnsi="Times New Roman" w:cs="Times New Roman"/>
          <w:sz w:val="28"/>
          <w:szCs w:val="28"/>
        </w:rPr>
        <w:t>рієнтовані транспортний коридор</w:t>
      </w:r>
      <w:r>
        <w:rPr>
          <w:rFonts w:ascii="Times New Roman" w:hAnsi="Times New Roman" w:cs="Times New Roman"/>
          <w:sz w:val="28"/>
          <w:szCs w:val="28"/>
          <w:lang w:val="uk-UA"/>
        </w:rPr>
        <w:t xml:space="preserve"> </w:t>
      </w:r>
      <w:r w:rsidR="00E83C77">
        <w:rPr>
          <w:rFonts w:ascii="Times New Roman" w:hAnsi="Times New Roman" w:cs="Times New Roman"/>
          <w:sz w:val="28"/>
          <w:szCs w:val="28"/>
          <w:lang w:val="uk-UA"/>
        </w:rPr>
        <w:t xml:space="preserve">- </w:t>
      </w:r>
      <w:r w:rsidRPr="00D927BB">
        <w:rPr>
          <w:rFonts w:ascii="Times New Roman" w:hAnsi="Times New Roman" w:cs="Times New Roman"/>
          <w:sz w:val="28"/>
          <w:szCs w:val="28"/>
        </w:rPr>
        <w:t>Балтійське море - Чорне море, критський транспортний ко</w:t>
      </w:r>
      <w:r>
        <w:rPr>
          <w:rFonts w:ascii="Times New Roman" w:hAnsi="Times New Roman" w:cs="Times New Roman"/>
          <w:sz w:val="28"/>
          <w:szCs w:val="28"/>
        </w:rPr>
        <w:t>ридор №9 та</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TRACECA.</w:t>
      </w:r>
    </w:p>
    <w:p w:rsidR="00D927BB" w:rsidRPr="00E83C77" w:rsidRDefault="00D927BB" w:rsidP="00E83C77">
      <w:pPr>
        <w:autoSpaceDE w:val="0"/>
        <w:autoSpaceDN w:val="0"/>
        <w:adjustRightInd w:val="0"/>
        <w:spacing w:after="0" w:line="360" w:lineRule="auto"/>
        <w:ind w:firstLine="709"/>
        <w:jc w:val="both"/>
        <w:rPr>
          <w:rFonts w:ascii="Times New Roman" w:hAnsi="Times New Roman" w:cs="Times New Roman"/>
          <w:sz w:val="28"/>
          <w:szCs w:val="28"/>
        </w:rPr>
      </w:pPr>
      <w:r w:rsidRPr="00D927BB">
        <w:rPr>
          <w:rFonts w:ascii="Times New Roman" w:hAnsi="Times New Roman" w:cs="Times New Roman"/>
          <w:sz w:val="28"/>
          <w:szCs w:val="28"/>
        </w:rPr>
        <w:t>На українській дільниці дельти Дуна</w:t>
      </w:r>
      <w:r>
        <w:rPr>
          <w:rFonts w:ascii="Times New Roman" w:hAnsi="Times New Roman" w:cs="Times New Roman"/>
          <w:sz w:val="28"/>
          <w:szCs w:val="28"/>
        </w:rPr>
        <w:t>ю, загальною протяжністю більше</w:t>
      </w:r>
      <w:r>
        <w:rPr>
          <w:rFonts w:ascii="Times New Roman" w:hAnsi="Times New Roman" w:cs="Times New Roman"/>
          <w:sz w:val="28"/>
          <w:szCs w:val="28"/>
          <w:lang w:val="uk-UA"/>
        </w:rPr>
        <w:t xml:space="preserve"> </w:t>
      </w:r>
      <w:r w:rsidRPr="00D927BB">
        <w:rPr>
          <w:rFonts w:ascii="Times New Roman" w:hAnsi="Times New Roman" w:cs="Times New Roman"/>
          <w:sz w:val="28"/>
          <w:szCs w:val="28"/>
        </w:rPr>
        <w:t>150 км, розташовані три крупні торговельні порт</w:t>
      </w:r>
      <w:r w:rsidR="00E83C77">
        <w:rPr>
          <w:rFonts w:ascii="Times New Roman" w:hAnsi="Times New Roman" w:cs="Times New Roman"/>
          <w:sz w:val="28"/>
          <w:szCs w:val="28"/>
        </w:rPr>
        <w:t>и: Рені, Ізмаїл, Усть-Дунайськ,</w:t>
      </w:r>
      <w:r w:rsidR="00E83C77">
        <w:rPr>
          <w:rFonts w:ascii="Times New Roman" w:hAnsi="Times New Roman" w:cs="Times New Roman"/>
          <w:sz w:val="28"/>
          <w:szCs w:val="28"/>
          <w:lang w:val="uk-UA"/>
        </w:rPr>
        <w:t xml:space="preserve"> </w:t>
      </w:r>
      <w:r w:rsidRPr="00D927BB">
        <w:rPr>
          <w:rFonts w:ascii="Times New Roman" w:hAnsi="Times New Roman" w:cs="Times New Roman"/>
          <w:sz w:val="28"/>
          <w:szCs w:val="28"/>
        </w:rPr>
        <w:t>порто-пункт Кілія та судноремонтні бази.</w:t>
      </w:r>
    </w:p>
    <w:p w:rsidR="00C336D0" w:rsidRPr="00E83C77" w:rsidRDefault="00C336D0" w:rsidP="00E83C77">
      <w:pPr>
        <w:autoSpaceDE w:val="0"/>
        <w:autoSpaceDN w:val="0"/>
        <w:adjustRightInd w:val="0"/>
        <w:spacing w:after="0" w:line="360" w:lineRule="auto"/>
        <w:ind w:firstLine="709"/>
        <w:jc w:val="both"/>
        <w:rPr>
          <w:rFonts w:ascii="Times New Roman" w:hAnsi="Times New Roman" w:cs="Times New Roman"/>
          <w:sz w:val="28"/>
          <w:szCs w:val="28"/>
        </w:rPr>
      </w:pPr>
      <w:r w:rsidRPr="00C336D0">
        <w:rPr>
          <w:rFonts w:ascii="Times New Roman" w:hAnsi="Times New Roman" w:cs="Times New Roman"/>
          <w:b/>
          <w:i/>
          <w:iCs/>
          <w:sz w:val="28"/>
          <w:szCs w:val="28"/>
        </w:rPr>
        <w:t>Повітряний транспорт</w:t>
      </w:r>
      <w:r w:rsidRPr="00C336D0">
        <w:rPr>
          <w:rFonts w:ascii="Times New Roman" w:hAnsi="Times New Roman" w:cs="Times New Roman"/>
          <w:i/>
          <w:iCs/>
          <w:sz w:val="28"/>
          <w:szCs w:val="28"/>
        </w:rPr>
        <w:t xml:space="preserve"> </w:t>
      </w:r>
      <w:r w:rsidRPr="00C336D0">
        <w:rPr>
          <w:rFonts w:ascii="Times New Roman" w:hAnsi="Times New Roman" w:cs="Times New Roman"/>
          <w:sz w:val="28"/>
          <w:szCs w:val="28"/>
        </w:rPr>
        <w:t>зорієнтований на перевезення пасажирів. У</w:t>
      </w:r>
      <w:r>
        <w:rPr>
          <w:rFonts w:ascii="Times New Roman" w:hAnsi="Times New Roman" w:cs="Times New Roman"/>
          <w:sz w:val="28"/>
          <w:szCs w:val="28"/>
          <w:lang w:val="uk-UA"/>
        </w:rPr>
        <w:t xml:space="preserve"> </w:t>
      </w:r>
      <w:r w:rsidRPr="00C336D0">
        <w:rPr>
          <w:rFonts w:ascii="Times New Roman" w:hAnsi="Times New Roman" w:cs="Times New Roman"/>
          <w:sz w:val="28"/>
          <w:szCs w:val="28"/>
        </w:rPr>
        <w:t>транспортному вантажообігу його частка менша за 1%. Розвинена мережа</w:t>
      </w:r>
      <w:r w:rsidR="00E83C77">
        <w:rPr>
          <w:rFonts w:ascii="Times New Roman" w:hAnsi="Times New Roman" w:cs="Times New Roman"/>
          <w:sz w:val="28"/>
          <w:szCs w:val="28"/>
          <w:lang w:val="uk-UA"/>
        </w:rPr>
        <w:t xml:space="preserve"> </w:t>
      </w:r>
      <w:r w:rsidRPr="00C336D0">
        <w:rPr>
          <w:rFonts w:ascii="Times New Roman" w:hAnsi="Times New Roman" w:cs="Times New Roman"/>
          <w:sz w:val="28"/>
          <w:szCs w:val="28"/>
        </w:rPr>
        <w:t xml:space="preserve">авіаліній та аеропортів; найбільші з них: Київ, </w:t>
      </w:r>
      <w:r>
        <w:rPr>
          <w:rFonts w:ascii="Times New Roman" w:hAnsi="Times New Roman" w:cs="Times New Roman"/>
          <w:sz w:val="28"/>
          <w:szCs w:val="28"/>
        </w:rPr>
        <w:t>Харків, Одеса, Дніпропетровськ,</w:t>
      </w:r>
      <w:r>
        <w:rPr>
          <w:rFonts w:ascii="Times New Roman" w:hAnsi="Times New Roman" w:cs="Times New Roman"/>
          <w:sz w:val="28"/>
          <w:szCs w:val="28"/>
          <w:lang w:val="uk-UA"/>
        </w:rPr>
        <w:t xml:space="preserve"> </w:t>
      </w:r>
      <w:r w:rsidRPr="00C336D0">
        <w:rPr>
          <w:rFonts w:ascii="Times New Roman" w:hAnsi="Times New Roman" w:cs="Times New Roman"/>
          <w:sz w:val="28"/>
          <w:szCs w:val="28"/>
        </w:rPr>
        <w:t>Луганськ, Донецьк, Львів, Запоріжжя, Вінниця. Деякі з них мають статусміжнародних. Міжнародні лінії пов‘яз</w:t>
      </w:r>
      <w:r>
        <w:rPr>
          <w:rFonts w:ascii="Times New Roman" w:hAnsi="Times New Roman" w:cs="Times New Roman"/>
          <w:sz w:val="28"/>
          <w:szCs w:val="28"/>
        </w:rPr>
        <w:t>ують Україну з країнами Європи,</w:t>
      </w:r>
      <w:r>
        <w:rPr>
          <w:rFonts w:ascii="Times New Roman" w:hAnsi="Times New Roman" w:cs="Times New Roman"/>
          <w:sz w:val="28"/>
          <w:szCs w:val="28"/>
          <w:lang w:val="uk-UA"/>
        </w:rPr>
        <w:t xml:space="preserve"> </w:t>
      </w:r>
      <w:r w:rsidRPr="00C336D0">
        <w:rPr>
          <w:rFonts w:ascii="Times New Roman" w:hAnsi="Times New Roman" w:cs="Times New Roman"/>
          <w:sz w:val="28"/>
          <w:szCs w:val="28"/>
        </w:rPr>
        <w:t>Америки, Азії та Африки.</w:t>
      </w:r>
    </w:p>
    <w:p w:rsidR="00C336D0" w:rsidRPr="00C336D0" w:rsidRDefault="00C336D0"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sidRPr="00C336D0">
        <w:rPr>
          <w:rFonts w:ascii="Times New Roman" w:hAnsi="Times New Roman" w:cs="Times New Roman"/>
          <w:b/>
          <w:i/>
          <w:iCs/>
          <w:sz w:val="28"/>
          <w:szCs w:val="28"/>
          <w:lang w:val="uk-UA"/>
        </w:rPr>
        <w:t>Трубопровідний транспорт</w:t>
      </w:r>
      <w:r w:rsidRPr="00C336D0">
        <w:rPr>
          <w:rFonts w:ascii="Times New Roman" w:hAnsi="Times New Roman" w:cs="Times New Roman"/>
          <w:i/>
          <w:iCs/>
          <w:sz w:val="28"/>
          <w:szCs w:val="28"/>
          <w:lang w:val="uk-UA"/>
        </w:rPr>
        <w:t xml:space="preserve"> </w:t>
      </w:r>
      <w:r w:rsidRPr="00C336D0">
        <w:rPr>
          <w:rFonts w:ascii="Times New Roman" w:hAnsi="Times New Roman" w:cs="Times New Roman"/>
          <w:sz w:val="28"/>
          <w:szCs w:val="28"/>
          <w:lang w:val="uk-UA"/>
        </w:rPr>
        <w:t>(46% вантажообігу) сформувався на базі</w:t>
      </w:r>
      <w:r>
        <w:rPr>
          <w:rFonts w:ascii="Times New Roman" w:hAnsi="Times New Roman" w:cs="Times New Roman"/>
          <w:sz w:val="28"/>
          <w:szCs w:val="28"/>
          <w:lang w:val="uk-UA"/>
        </w:rPr>
        <w:t xml:space="preserve"> </w:t>
      </w:r>
      <w:r w:rsidRPr="00C336D0">
        <w:rPr>
          <w:rFonts w:ascii="Times New Roman" w:hAnsi="Times New Roman" w:cs="Times New Roman"/>
          <w:sz w:val="28"/>
          <w:szCs w:val="28"/>
          <w:lang w:val="uk-UA"/>
        </w:rPr>
        <w:t>українських родовищ нафти та газу і отримав розвиток в 70-80-ті роки завдяки</w:t>
      </w:r>
      <w:r>
        <w:rPr>
          <w:rFonts w:ascii="Times New Roman" w:hAnsi="Times New Roman" w:cs="Times New Roman"/>
          <w:sz w:val="28"/>
          <w:szCs w:val="28"/>
          <w:lang w:val="uk-UA"/>
        </w:rPr>
        <w:t xml:space="preserve"> </w:t>
      </w:r>
      <w:r w:rsidRPr="00C336D0">
        <w:rPr>
          <w:rFonts w:ascii="Times New Roman" w:hAnsi="Times New Roman" w:cs="Times New Roman"/>
          <w:sz w:val="28"/>
          <w:szCs w:val="28"/>
          <w:lang w:val="uk-UA"/>
        </w:rPr>
        <w:t>спорудженню трубопроводів для транспортув</w:t>
      </w:r>
      <w:r>
        <w:rPr>
          <w:rFonts w:ascii="Times New Roman" w:hAnsi="Times New Roman" w:cs="Times New Roman"/>
          <w:sz w:val="28"/>
          <w:szCs w:val="28"/>
          <w:lang w:val="uk-UA"/>
        </w:rPr>
        <w:t xml:space="preserve">ання російської та туркменської </w:t>
      </w:r>
      <w:r w:rsidRPr="00C336D0">
        <w:rPr>
          <w:rFonts w:ascii="Times New Roman" w:hAnsi="Times New Roman" w:cs="Times New Roman"/>
          <w:sz w:val="28"/>
          <w:szCs w:val="28"/>
          <w:lang w:val="uk-UA"/>
        </w:rPr>
        <w:t xml:space="preserve">вуглеводневої сировини. </w:t>
      </w:r>
      <w:r w:rsidRPr="00C336D0">
        <w:rPr>
          <w:rFonts w:ascii="Times New Roman" w:hAnsi="Times New Roman" w:cs="Times New Roman"/>
          <w:sz w:val="28"/>
          <w:szCs w:val="28"/>
        </w:rPr>
        <w:t>Трубопровідна система має потужну та розгалужену</w:t>
      </w:r>
      <w:r>
        <w:rPr>
          <w:rFonts w:ascii="Times New Roman" w:hAnsi="Times New Roman" w:cs="Times New Roman"/>
          <w:sz w:val="28"/>
          <w:szCs w:val="28"/>
          <w:lang w:val="uk-UA"/>
        </w:rPr>
        <w:t xml:space="preserve"> </w:t>
      </w:r>
      <w:r w:rsidRPr="00C336D0">
        <w:rPr>
          <w:rFonts w:ascii="Times New Roman" w:hAnsi="Times New Roman" w:cs="Times New Roman"/>
          <w:sz w:val="28"/>
          <w:szCs w:val="28"/>
        </w:rPr>
        <w:t>мережу магістральних нафто- та газопроводів (понад 3 тис.км.)</w:t>
      </w:r>
      <w:r>
        <w:rPr>
          <w:rFonts w:ascii="Times New Roman" w:hAnsi="Times New Roman" w:cs="Times New Roman"/>
          <w:sz w:val="28"/>
          <w:szCs w:val="28"/>
          <w:lang w:val="uk-UA"/>
        </w:rPr>
        <w:t xml:space="preserve"> </w:t>
      </w:r>
      <w:r w:rsidRPr="00C336D0">
        <w:rPr>
          <w:rFonts w:ascii="Times New Roman" w:hAnsi="Times New Roman" w:cs="Times New Roman"/>
          <w:sz w:val="28"/>
          <w:szCs w:val="28"/>
        </w:rPr>
        <w:t>нафтопродуктопроводів, 120 компресорних станцій, 13 підземних сховищ.</w:t>
      </w:r>
    </w:p>
    <w:p w:rsidR="00C336D0" w:rsidRDefault="00C336D0"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sidRPr="00B70B26">
        <w:rPr>
          <w:rFonts w:ascii="Times New Roman" w:hAnsi="Times New Roman" w:cs="Times New Roman"/>
          <w:sz w:val="28"/>
          <w:szCs w:val="28"/>
          <w:lang w:val="uk-UA"/>
        </w:rPr>
        <w:lastRenderedPageBreak/>
        <w:t>Україна є одним з найпотужніших у світі транс</w:t>
      </w:r>
      <w:r w:rsidR="00B70B26" w:rsidRPr="00B70B26">
        <w:rPr>
          <w:rFonts w:ascii="Times New Roman" w:hAnsi="Times New Roman" w:cs="Times New Roman"/>
          <w:sz w:val="28"/>
          <w:szCs w:val="28"/>
          <w:lang w:val="uk-UA"/>
        </w:rPr>
        <w:t>портувальників нафти та газу (з</w:t>
      </w:r>
      <w:r w:rsidR="00B70B26">
        <w:rPr>
          <w:rFonts w:ascii="Times New Roman" w:hAnsi="Times New Roman" w:cs="Times New Roman"/>
          <w:sz w:val="28"/>
          <w:szCs w:val="28"/>
          <w:lang w:val="uk-UA"/>
        </w:rPr>
        <w:t xml:space="preserve"> </w:t>
      </w:r>
      <w:r w:rsidRPr="00B70B26">
        <w:rPr>
          <w:rFonts w:ascii="Times New Roman" w:hAnsi="Times New Roman" w:cs="Times New Roman"/>
          <w:sz w:val="28"/>
          <w:szCs w:val="28"/>
          <w:lang w:val="uk-UA"/>
        </w:rPr>
        <w:t>Росії та Туркменії) до Європи.</w:t>
      </w:r>
    </w:p>
    <w:p w:rsidR="00B70B26" w:rsidRPr="00B70B26" w:rsidRDefault="00B70B26" w:rsidP="00E83C77">
      <w:pPr>
        <w:autoSpaceDE w:val="0"/>
        <w:autoSpaceDN w:val="0"/>
        <w:adjustRightInd w:val="0"/>
        <w:spacing w:after="0" w:line="360" w:lineRule="auto"/>
        <w:ind w:firstLine="709"/>
        <w:jc w:val="both"/>
        <w:rPr>
          <w:rFonts w:ascii="Times New Roman" w:hAnsi="Times New Roman" w:cs="Times New Roman"/>
          <w:sz w:val="28"/>
          <w:szCs w:val="28"/>
        </w:rPr>
      </w:pPr>
      <w:r w:rsidRPr="00E83C77">
        <w:rPr>
          <w:rFonts w:ascii="Times New Roman" w:hAnsi="Times New Roman" w:cs="Times New Roman"/>
          <w:sz w:val="28"/>
          <w:szCs w:val="28"/>
          <w:lang w:val="uk-UA"/>
        </w:rPr>
        <w:t xml:space="preserve">В Україні діють </w:t>
      </w:r>
      <w:r w:rsidRPr="00E83C77">
        <w:rPr>
          <w:rFonts w:ascii="Times New Roman" w:hAnsi="Times New Roman" w:cs="Times New Roman"/>
          <w:b/>
          <w:i/>
          <w:iCs/>
          <w:sz w:val="28"/>
          <w:szCs w:val="28"/>
          <w:lang w:val="uk-UA"/>
        </w:rPr>
        <w:t>нафтопроводи</w:t>
      </w:r>
      <w:r w:rsidRPr="00E83C77">
        <w:rPr>
          <w:rFonts w:ascii="Times New Roman" w:hAnsi="Times New Roman" w:cs="Times New Roman"/>
          <w:sz w:val="28"/>
          <w:szCs w:val="28"/>
          <w:lang w:val="uk-UA"/>
        </w:rPr>
        <w:t>: Долина</w:t>
      </w:r>
      <w:r w:rsidR="00E83C77" w:rsidRPr="00E83C77">
        <w:rPr>
          <w:rFonts w:ascii="Times New Roman" w:hAnsi="Times New Roman" w:cs="Times New Roman"/>
          <w:sz w:val="28"/>
          <w:szCs w:val="28"/>
          <w:lang w:val="uk-UA"/>
        </w:rPr>
        <w:t xml:space="preserve"> – Дрогобич, Битків – Надвірна,</w:t>
      </w:r>
      <w:r w:rsidR="00E83C77">
        <w:rPr>
          <w:rFonts w:ascii="Times New Roman" w:hAnsi="Times New Roman" w:cs="Times New Roman"/>
          <w:sz w:val="28"/>
          <w:szCs w:val="28"/>
          <w:lang w:val="uk-UA"/>
        </w:rPr>
        <w:t xml:space="preserve"> </w:t>
      </w:r>
      <w:r w:rsidRPr="00E83C77">
        <w:rPr>
          <w:rFonts w:ascii="Times New Roman" w:hAnsi="Times New Roman" w:cs="Times New Roman"/>
          <w:sz w:val="28"/>
          <w:szCs w:val="28"/>
          <w:lang w:val="uk-UA"/>
        </w:rPr>
        <w:t>Качанівка – Охтирка, Гнідинці – Прилуки – Кременчук – Херсон, Кременчук –</w:t>
      </w:r>
      <w:r>
        <w:rPr>
          <w:rFonts w:ascii="Times New Roman" w:hAnsi="Times New Roman" w:cs="Times New Roman"/>
          <w:sz w:val="28"/>
          <w:szCs w:val="28"/>
          <w:lang w:val="uk-UA"/>
        </w:rPr>
        <w:t xml:space="preserve"> </w:t>
      </w:r>
      <w:r w:rsidRPr="00E83C77">
        <w:rPr>
          <w:rFonts w:ascii="Times New Roman" w:hAnsi="Times New Roman" w:cs="Times New Roman"/>
          <w:sz w:val="28"/>
          <w:szCs w:val="28"/>
          <w:lang w:val="uk-UA"/>
        </w:rPr>
        <w:t xml:space="preserve">Черкаси, Лисичанськ – Кременчук – Херсон – Одеса. </w:t>
      </w:r>
      <w:r w:rsidR="00E83C77">
        <w:rPr>
          <w:rFonts w:ascii="Times New Roman" w:hAnsi="Times New Roman" w:cs="Times New Roman"/>
          <w:sz w:val="28"/>
          <w:szCs w:val="28"/>
        </w:rPr>
        <w:t>По нашій території</w:t>
      </w:r>
      <w:r w:rsidR="00E83C77">
        <w:rPr>
          <w:rFonts w:ascii="Times New Roman" w:hAnsi="Times New Roman" w:cs="Times New Roman"/>
          <w:sz w:val="28"/>
          <w:szCs w:val="28"/>
          <w:lang w:val="uk-UA"/>
        </w:rPr>
        <w:t xml:space="preserve"> </w:t>
      </w:r>
      <w:r w:rsidRPr="00B70B26">
        <w:rPr>
          <w:rFonts w:ascii="Times New Roman" w:hAnsi="Times New Roman" w:cs="Times New Roman"/>
          <w:sz w:val="28"/>
          <w:szCs w:val="28"/>
        </w:rPr>
        <w:t>проходить транзитний на</w:t>
      </w:r>
      <w:r>
        <w:rPr>
          <w:rFonts w:ascii="Times New Roman" w:hAnsi="Times New Roman" w:cs="Times New Roman"/>
          <w:sz w:val="28"/>
          <w:szCs w:val="28"/>
        </w:rPr>
        <w:t>фтопровід «Дружба». Діють також</w:t>
      </w:r>
      <w:r>
        <w:rPr>
          <w:rFonts w:ascii="Times New Roman" w:hAnsi="Times New Roman" w:cs="Times New Roman"/>
          <w:sz w:val="28"/>
          <w:szCs w:val="28"/>
          <w:lang w:val="uk-UA"/>
        </w:rPr>
        <w:t xml:space="preserve"> </w:t>
      </w:r>
      <w:r w:rsidRPr="00B70B26">
        <w:rPr>
          <w:rFonts w:ascii="Times New Roman" w:hAnsi="Times New Roman" w:cs="Times New Roman"/>
          <w:sz w:val="28"/>
          <w:szCs w:val="28"/>
        </w:rPr>
        <w:t>нафтопродуктопроводи, наприклад, Кремен</w:t>
      </w:r>
      <w:r w:rsidR="00E83C77">
        <w:rPr>
          <w:rFonts w:ascii="Times New Roman" w:hAnsi="Times New Roman" w:cs="Times New Roman"/>
          <w:sz w:val="28"/>
          <w:szCs w:val="28"/>
        </w:rPr>
        <w:t>чук – Лубни – Київ. Газопроводи</w:t>
      </w:r>
      <w:r w:rsidR="00E83C77">
        <w:rPr>
          <w:rFonts w:ascii="Times New Roman" w:hAnsi="Times New Roman" w:cs="Times New Roman"/>
          <w:sz w:val="28"/>
          <w:szCs w:val="28"/>
          <w:lang w:val="uk-UA"/>
        </w:rPr>
        <w:t xml:space="preserve"> </w:t>
      </w:r>
      <w:r w:rsidRPr="00B70B26">
        <w:rPr>
          <w:rFonts w:ascii="Times New Roman" w:hAnsi="Times New Roman" w:cs="Times New Roman"/>
          <w:sz w:val="28"/>
          <w:szCs w:val="28"/>
        </w:rPr>
        <w:t>України: Дашава – Львів – Київ – Москва</w:t>
      </w:r>
      <w:r>
        <w:rPr>
          <w:rFonts w:ascii="Times New Roman" w:hAnsi="Times New Roman" w:cs="Times New Roman"/>
          <w:sz w:val="28"/>
          <w:szCs w:val="28"/>
        </w:rPr>
        <w:t>, Шебелинка – Харків – Брянськ,</w:t>
      </w:r>
      <w:r>
        <w:rPr>
          <w:rFonts w:ascii="Times New Roman" w:hAnsi="Times New Roman" w:cs="Times New Roman"/>
          <w:sz w:val="28"/>
          <w:szCs w:val="28"/>
          <w:lang w:val="uk-UA"/>
        </w:rPr>
        <w:t xml:space="preserve"> </w:t>
      </w:r>
      <w:r w:rsidRPr="00B70B26">
        <w:rPr>
          <w:rFonts w:ascii="Times New Roman" w:hAnsi="Times New Roman" w:cs="Times New Roman"/>
          <w:sz w:val="28"/>
          <w:szCs w:val="28"/>
        </w:rPr>
        <w:t>Шебелинка – Полтава – Київ, Шебелинка –</w:t>
      </w:r>
      <w:r w:rsidR="00E83C77">
        <w:rPr>
          <w:rFonts w:ascii="Times New Roman" w:hAnsi="Times New Roman" w:cs="Times New Roman"/>
          <w:sz w:val="28"/>
          <w:szCs w:val="28"/>
        </w:rPr>
        <w:t xml:space="preserve"> Дніпропетровськ – Кривий Ріг –</w:t>
      </w:r>
      <w:r w:rsidR="00E83C77">
        <w:rPr>
          <w:rFonts w:ascii="Times New Roman" w:hAnsi="Times New Roman" w:cs="Times New Roman"/>
          <w:sz w:val="28"/>
          <w:szCs w:val="28"/>
          <w:lang w:val="uk-UA"/>
        </w:rPr>
        <w:t xml:space="preserve"> </w:t>
      </w:r>
      <w:r w:rsidRPr="00B70B26">
        <w:rPr>
          <w:rFonts w:ascii="Times New Roman" w:hAnsi="Times New Roman" w:cs="Times New Roman"/>
          <w:sz w:val="28"/>
          <w:szCs w:val="28"/>
        </w:rPr>
        <w:t>Одеса – Кишинів. Найбільша щільність трубопровідного транс</w:t>
      </w:r>
      <w:r>
        <w:rPr>
          <w:rFonts w:ascii="Times New Roman" w:hAnsi="Times New Roman" w:cs="Times New Roman"/>
          <w:sz w:val="28"/>
          <w:szCs w:val="28"/>
        </w:rPr>
        <w:t>порту на заході</w:t>
      </w:r>
      <w:r>
        <w:rPr>
          <w:rFonts w:ascii="Times New Roman" w:hAnsi="Times New Roman" w:cs="Times New Roman"/>
          <w:sz w:val="28"/>
          <w:szCs w:val="28"/>
          <w:lang w:val="uk-UA"/>
        </w:rPr>
        <w:t xml:space="preserve"> </w:t>
      </w:r>
      <w:r w:rsidRPr="00B70B26">
        <w:rPr>
          <w:rFonts w:ascii="Times New Roman" w:hAnsi="Times New Roman" w:cs="Times New Roman"/>
          <w:sz w:val="28"/>
          <w:szCs w:val="28"/>
        </w:rPr>
        <w:t>та сході України. В середньому на 1 тис. км² території припадає 67 км</w:t>
      </w:r>
    </w:p>
    <w:p w:rsidR="00B70B26" w:rsidRDefault="00E83C77" w:rsidP="00E83C7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0B26" w:rsidRPr="00B70B26">
        <w:rPr>
          <w:rFonts w:ascii="Times New Roman" w:hAnsi="Times New Roman" w:cs="Times New Roman"/>
          <w:sz w:val="28"/>
          <w:szCs w:val="28"/>
        </w:rPr>
        <w:t xml:space="preserve">трубопроводів. </w:t>
      </w:r>
      <w:r w:rsidR="00B70B26">
        <w:rPr>
          <w:rFonts w:ascii="Times New Roman" w:hAnsi="Times New Roman" w:cs="Times New Roman"/>
          <w:sz w:val="28"/>
          <w:szCs w:val="28"/>
        </w:rPr>
        <w:t>Газо- та нафтопроводи України зєднані відповідно між собою і</w:t>
      </w:r>
      <w:r w:rsidR="00B70B26">
        <w:rPr>
          <w:rFonts w:ascii="Times New Roman" w:hAnsi="Times New Roman" w:cs="Times New Roman"/>
          <w:sz w:val="28"/>
          <w:szCs w:val="28"/>
          <w:lang w:val="uk-UA"/>
        </w:rPr>
        <w:t xml:space="preserve"> </w:t>
      </w:r>
      <w:r w:rsidR="00B70B26" w:rsidRPr="00B70B26">
        <w:rPr>
          <w:rFonts w:ascii="Times New Roman" w:hAnsi="Times New Roman" w:cs="Times New Roman"/>
          <w:sz w:val="28"/>
          <w:szCs w:val="28"/>
        </w:rPr>
        <w:t>всі разом є частиною трансєвроазійської сист</w:t>
      </w:r>
      <w:r w:rsidR="00B70B26">
        <w:rPr>
          <w:rFonts w:ascii="Times New Roman" w:hAnsi="Times New Roman" w:cs="Times New Roman"/>
          <w:sz w:val="28"/>
          <w:szCs w:val="28"/>
        </w:rPr>
        <w:t>еми. В цій системі здійснюється</w:t>
      </w:r>
      <w:r w:rsidR="00B70B26">
        <w:rPr>
          <w:rFonts w:ascii="Times New Roman" w:hAnsi="Times New Roman" w:cs="Times New Roman"/>
          <w:sz w:val="28"/>
          <w:szCs w:val="28"/>
          <w:lang w:val="uk-UA"/>
        </w:rPr>
        <w:t xml:space="preserve"> </w:t>
      </w:r>
      <w:r w:rsidR="00B70B26" w:rsidRPr="00B70B26">
        <w:rPr>
          <w:rFonts w:ascii="Times New Roman" w:hAnsi="Times New Roman" w:cs="Times New Roman"/>
          <w:sz w:val="28"/>
          <w:szCs w:val="28"/>
        </w:rPr>
        <w:t>транзит газу та нафти по територ</w:t>
      </w:r>
      <w:r w:rsidR="00B70B26">
        <w:rPr>
          <w:rFonts w:ascii="Times New Roman" w:hAnsi="Times New Roman" w:cs="Times New Roman"/>
          <w:sz w:val="28"/>
          <w:szCs w:val="28"/>
        </w:rPr>
        <w:t>ії України. Проектні потужності</w:t>
      </w:r>
      <w:r w:rsidR="00B70B26">
        <w:rPr>
          <w:rFonts w:ascii="Times New Roman" w:hAnsi="Times New Roman" w:cs="Times New Roman"/>
          <w:sz w:val="28"/>
          <w:szCs w:val="28"/>
          <w:lang w:val="uk-UA"/>
        </w:rPr>
        <w:t xml:space="preserve"> </w:t>
      </w:r>
      <w:r w:rsidR="00B70B26" w:rsidRPr="00B70B26">
        <w:rPr>
          <w:rFonts w:ascii="Times New Roman" w:hAnsi="Times New Roman" w:cs="Times New Roman"/>
          <w:sz w:val="28"/>
          <w:szCs w:val="28"/>
        </w:rPr>
        <w:t>газотранспортної системи України дозв</w:t>
      </w:r>
      <w:r w:rsidR="00B70B26">
        <w:rPr>
          <w:rFonts w:ascii="Times New Roman" w:hAnsi="Times New Roman" w:cs="Times New Roman"/>
          <w:sz w:val="28"/>
          <w:szCs w:val="28"/>
        </w:rPr>
        <w:t>оляють щорічно транспортувати в</w:t>
      </w:r>
      <w:r w:rsidR="00B70B26">
        <w:rPr>
          <w:rFonts w:ascii="Times New Roman" w:hAnsi="Times New Roman" w:cs="Times New Roman"/>
          <w:sz w:val="28"/>
          <w:szCs w:val="28"/>
          <w:lang w:val="uk-UA"/>
        </w:rPr>
        <w:t xml:space="preserve"> </w:t>
      </w:r>
      <w:r w:rsidR="00B70B26" w:rsidRPr="00B70B26">
        <w:rPr>
          <w:rFonts w:ascii="Times New Roman" w:hAnsi="Times New Roman" w:cs="Times New Roman"/>
          <w:sz w:val="28"/>
          <w:szCs w:val="28"/>
        </w:rPr>
        <w:t>Європу 160 млрд м³ газу. Потужність нафто</w:t>
      </w:r>
      <w:r w:rsidR="00B70B26">
        <w:rPr>
          <w:rFonts w:ascii="Times New Roman" w:hAnsi="Times New Roman" w:cs="Times New Roman"/>
          <w:sz w:val="28"/>
          <w:szCs w:val="28"/>
        </w:rPr>
        <w:t>проводів по прийому нафти – 125</w:t>
      </w:r>
      <w:r w:rsidR="00B70B26">
        <w:rPr>
          <w:rFonts w:ascii="Times New Roman" w:hAnsi="Times New Roman" w:cs="Times New Roman"/>
          <w:sz w:val="28"/>
          <w:szCs w:val="28"/>
          <w:lang w:val="uk-UA"/>
        </w:rPr>
        <w:t xml:space="preserve"> </w:t>
      </w:r>
      <w:r w:rsidR="00B70B26" w:rsidRPr="00B70B26">
        <w:rPr>
          <w:rFonts w:ascii="Times New Roman" w:hAnsi="Times New Roman" w:cs="Times New Roman"/>
          <w:sz w:val="28"/>
          <w:szCs w:val="28"/>
        </w:rPr>
        <w:t xml:space="preserve">млн.т. на рік, по транзиту – 65 млн.т. Відомі й інші трубопроводи: </w:t>
      </w:r>
      <w:r w:rsidR="00B70B26">
        <w:rPr>
          <w:rFonts w:ascii="Times New Roman" w:hAnsi="Times New Roman" w:cs="Times New Roman"/>
          <w:sz w:val="28"/>
          <w:szCs w:val="28"/>
        </w:rPr>
        <w:t>газопровід</w:t>
      </w:r>
      <w:r w:rsidR="00B70B26">
        <w:rPr>
          <w:rFonts w:ascii="Times New Roman" w:hAnsi="Times New Roman" w:cs="Times New Roman"/>
          <w:sz w:val="28"/>
          <w:szCs w:val="28"/>
          <w:lang w:val="uk-UA"/>
        </w:rPr>
        <w:t xml:space="preserve"> </w:t>
      </w:r>
      <w:r w:rsidR="00B70B26" w:rsidRPr="00B70B26">
        <w:rPr>
          <w:rFonts w:ascii="Times New Roman" w:hAnsi="Times New Roman" w:cs="Times New Roman"/>
          <w:sz w:val="28"/>
          <w:szCs w:val="28"/>
        </w:rPr>
        <w:t>Грозний – Донбас, етиленопровід Угорщина –</w:t>
      </w:r>
      <w:r w:rsidR="00B70B26">
        <w:rPr>
          <w:rFonts w:ascii="Times New Roman" w:hAnsi="Times New Roman" w:cs="Times New Roman"/>
          <w:sz w:val="28"/>
          <w:szCs w:val="28"/>
        </w:rPr>
        <w:t xml:space="preserve"> Калуш, аміакопровід Тольятті –</w:t>
      </w:r>
      <w:r w:rsidR="00B70B26">
        <w:rPr>
          <w:rFonts w:ascii="Times New Roman" w:hAnsi="Times New Roman" w:cs="Times New Roman"/>
          <w:sz w:val="28"/>
          <w:szCs w:val="28"/>
          <w:lang w:val="uk-UA"/>
        </w:rPr>
        <w:t xml:space="preserve"> </w:t>
      </w:r>
      <w:r w:rsidR="00B70B26" w:rsidRPr="00B70B26">
        <w:rPr>
          <w:rFonts w:ascii="Times New Roman" w:hAnsi="Times New Roman" w:cs="Times New Roman"/>
          <w:sz w:val="28"/>
          <w:szCs w:val="28"/>
        </w:rPr>
        <w:t>Одеса.</w:t>
      </w:r>
    </w:p>
    <w:p w:rsidR="00B70B26" w:rsidRDefault="00B70B26" w:rsidP="00E83C77">
      <w:pPr>
        <w:autoSpaceDE w:val="0"/>
        <w:autoSpaceDN w:val="0"/>
        <w:adjustRightInd w:val="0"/>
        <w:spacing w:after="0" w:line="360" w:lineRule="auto"/>
        <w:ind w:firstLine="709"/>
        <w:jc w:val="both"/>
        <w:rPr>
          <w:rFonts w:ascii="Times New Roman" w:hAnsi="Times New Roman" w:cs="Times New Roman"/>
          <w:sz w:val="28"/>
          <w:szCs w:val="28"/>
        </w:rPr>
      </w:pPr>
      <w:r w:rsidRPr="00B70B26">
        <w:rPr>
          <w:rFonts w:ascii="Times New Roman" w:hAnsi="Times New Roman" w:cs="Times New Roman"/>
          <w:b/>
          <w:i/>
          <w:sz w:val="28"/>
          <w:szCs w:val="28"/>
        </w:rPr>
        <w:t>Транспортний комплекс</w:t>
      </w:r>
      <w:r>
        <w:rPr>
          <w:rFonts w:ascii="Times New Roman" w:hAnsi="Times New Roman" w:cs="Times New Roman"/>
          <w:sz w:val="28"/>
          <w:szCs w:val="28"/>
        </w:rPr>
        <w:t xml:space="preserve"> України має тісні зв‘язки з транспортними</w:t>
      </w:r>
    </w:p>
    <w:p w:rsidR="00B70B26" w:rsidRPr="00B70B26" w:rsidRDefault="00B70B26"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системами багатьох країн Європи та Азії.</w:t>
      </w:r>
      <w:r>
        <w:rPr>
          <w:rFonts w:ascii="Times New Roman" w:hAnsi="Times New Roman" w:cs="Times New Roman"/>
          <w:sz w:val="28"/>
          <w:szCs w:val="28"/>
          <w:lang w:val="uk-UA"/>
        </w:rPr>
        <w:t xml:space="preserve"> </w:t>
      </w:r>
      <w:r w:rsidRPr="00B70B26">
        <w:rPr>
          <w:rFonts w:ascii="Times New Roman" w:hAnsi="Times New Roman" w:cs="Times New Roman"/>
          <w:sz w:val="28"/>
          <w:szCs w:val="28"/>
          <w:lang w:val="uk-UA"/>
        </w:rPr>
        <w:t>Основні торгові й транспортні шляхи через Україну нині з</w:t>
      </w:r>
      <w:r>
        <w:rPr>
          <w:rFonts w:ascii="Times New Roman" w:hAnsi="Times New Roman" w:cs="Times New Roman"/>
          <w:sz w:val="28"/>
          <w:szCs w:val="28"/>
          <w:lang w:val="uk-UA"/>
        </w:rPr>
        <w:t>’</w:t>
      </w:r>
      <w:r w:rsidRPr="00B70B26">
        <w:rPr>
          <w:rFonts w:ascii="Times New Roman" w:hAnsi="Times New Roman" w:cs="Times New Roman"/>
          <w:sz w:val="28"/>
          <w:szCs w:val="28"/>
          <w:lang w:val="uk-UA"/>
        </w:rPr>
        <w:t>єднують і в</w:t>
      </w:r>
      <w:r>
        <w:rPr>
          <w:rFonts w:ascii="Times New Roman" w:hAnsi="Times New Roman" w:cs="Times New Roman"/>
          <w:sz w:val="28"/>
          <w:szCs w:val="28"/>
          <w:lang w:val="uk-UA"/>
        </w:rPr>
        <w:t xml:space="preserve"> </w:t>
      </w:r>
      <w:r w:rsidRPr="00B70B26">
        <w:rPr>
          <w:rFonts w:ascii="Times New Roman" w:hAnsi="Times New Roman" w:cs="Times New Roman"/>
          <w:sz w:val="28"/>
          <w:szCs w:val="28"/>
          <w:lang w:val="uk-UA"/>
        </w:rPr>
        <w:t>перспективі з</w:t>
      </w:r>
      <w:r>
        <w:rPr>
          <w:rFonts w:ascii="Times New Roman" w:hAnsi="Times New Roman" w:cs="Times New Roman"/>
          <w:sz w:val="28"/>
          <w:szCs w:val="28"/>
          <w:lang w:val="uk-UA"/>
        </w:rPr>
        <w:t>’</w:t>
      </w:r>
      <w:r w:rsidRPr="00B70B26">
        <w:rPr>
          <w:rFonts w:ascii="Times New Roman" w:hAnsi="Times New Roman" w:cs="Times New Roman"/>
          <w:sz w:val="28"/>
          <w:szCs w:val="28"/>
          <w:lang w:val="uk-UA"/>
        </w:rPr>
        <w:t>єднають:</w:t>
      </w:r>
    </w:p>
    <w:p w:rsidR="00B70B26" w:rsidRDefault="00B70B26"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країни Центральної Європи і країни СНД з використанням двох</w:t>
      </w:r>
      <w:r>
        <w:rPr>
          <w:rFonts w:ascii="Times New Roman" w:hAnsi="Times New Roman" w:cs="Times New Roman"/>
          <w:sz w:val="28"/>
          <w:szCs w:val="28"/>
          <w:lang w:val="uk-UA"/>
        </w:rPr>
        <w:t xml:space="preserve"> </w:t>
      </w:r>
      <w:r>
        <w:rPr>
          <w:rFonts w:ascii="Times New Roman" w:hAnsi="Times New Roman" w:cs="Times New Roman"/>
          <w:sz w:val="28"/>
          <w:szCs w:val="28"/>
        </w:rPr>
        <w:t>основних ходів – Чопського і Мостицького, а також Ягодинцького та Рава-Руського, що розвиваються досить активно;</w:t>
      </w:r>
    </w:p>
    <w:p w:rsidR="00B70B26" w:rsidRDefault="00B70B26" w:rsidP="00BC16C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країни Південної Європи, Близького Сходу, а в перспективі й Африки і</w:t>
      </w:r>
      <w:r>
        <w:rPr>
          <w:rFonts w:ascii="Times New Roman" w:hAnsi="Times New Roman" w:cs="Times New Roman"/>
          <w:sz w:val="28"/>
          <w:szCs w:val="28"/>
          <w:lang w:val="uk-UA"/>
        </w:rPr>
        <w:t xml:space="preserve"> </w:t>
      </w:r>
      <w:r>
        <w:rPr>
          <w:rFonts w:ascii="Times New Roman" w:hAnsi="Times New Roman" w:cs="Times New Roman"/>
          <w:sz w:val="28"/>
          <w:szCs w:val="28"/>
        </w:rPr>
        <w:t>країни СНД з використанням Кенійського і</w:t>
      </w:r>
      <w:r w:rsidR="00BC16C5">
        <w:rPr>
          <w:rFonts w:ascii="Times New Roman" w:hAnsi="Times New Roman" w:cs="Times New Roman"/>
          <w:sz w:val="28"/>
          <w:szCs w:val="28"/>
        </w:rPr>
        <w:t xml:space="preserve"> Вадул-Сирецького ходу, а також</w:t>
      </w:r>
      <w:r w:rsidR="00BC16C5">
        <w:rPr>
          <w:rFonts w:ascii="Times New Roman" w:hAnsi="Times New Roman" w:cs="Times New Roman"/>
          <w:sz w:val="28"/>
          <w:szCs w:val="28"/>
          <w:lang w:val="uk-UA"/>
        </w:rPr>
        <w:t xml:space="preserve"> </w:t>
      </w:r>
      <w:r>
        <w:rPr>
          <w:rFonts w:ascii="Times New Roman" w:hAnsi="Times New Roman" w:cs="Times New Roman"/>
          <w:sz w:val="28"/>
          <w:szCs w:val="28"/>
        </w:rPr>
        <w:t>Кенійського та Унгенського через територію Молдови;</w:t>
      </w:r>
    </w:p>
    <w:p w:rsidR="00B70B26" w:rsidRDefault="00B70B26" w:rsidP="00E83C7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порти Чорного моря – з великим потенціалом країн південної частини</w:t>
      </w:r>
      <w:r>
        <w:rPr>
          <w:rFonts w:ascii="Times New Roman" w:hAnsi="Times New Roman" w:cs="Times New Roman"/>
          <w:sz w:val="28"/>
          <w:szCs w:val="28"/>
          <w:lang w:val="uk-UA"/>
        </w:rPr>
        <w:t xml:space="preserve"> </w:t>
      </w:r>
      <w:r>
        <w:rPr>
          <w:rFonts w:ascii="Times New Roman" w:hAnsi="Times New Roman" w:cs="Times New Roman"/>
          <w:sz w:val="28"/>
          <w:szCs w:val="28"/>
        </w:rPr>
        <w:t>земної кулі та країн Балтики, Скандинавії;</w:t>
      </w:r>
    </w:p>
    <w:p w:rsidR="00B70B26" w:rsidRDefault="00B70B26"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 країни Середньої Азії, Китаю, Далекого Сходу і Західної Європи</w:t>
      </w:r>
      <w:r>
        <w:rPr>
          <w:rFonts w:ascii="Times New Roman" w:hAnsi="Times New Roman" w:cs="Times New Roman"/>
          <w:sz w:val="28"/>
          <w:szCs w:val="28"/>
          <w:lang w:val="uk-UA"/>
        </w:rPr>
        <w:t xml:space="preserve"> </w:t>
      </w:r>
      <w:r>
        <w:rPr>
          <w:rFonts w:ascii="Times New Roman" w:hAnsi="Times New Roman" w:cs="Times New Roman"/>
          <w:sz w:val="28"/>
          <w:szCs w:val="28"/>
        </w:rPr>
        <w:t>використанням двох основних ходів – через Донбас та Закавказзя.</w:t>
      </w:r>
    </w:p>
    <w:p w:rsidR="00B70B26" w:rsidRDefault="00B70B26" w:rsidP="00BC16C5">
      <w:pPr>
        <w:autoSpaceDE w:val="0"/>
        <w:autoSpaceDN w:val="0"/>
        <w:adjustRightInd w:val="0"/>
        <w:spacing w:after="0" w:line="360" w:lineRule="auto"/>
        <w:ind w:firstLine="709"/>
        <w:jc w:val="both"/>
        <w:rPr>
          <w:rFonts w:ascii="Times New Roman" w:hAnsi="Times New Roman" w:cs="Times New Roman"/>
          <w:sz w:val="28"/>
          <w:szCs w:val="28"/>
          <w:lang w:val="uk-UA"/>
        </w:rPr>
      </w:pPr>
      <w:r w:rsidRPr="00B70B26">
        <w:rPr>
          <w:rFonts w:ascii="Times New Roman" w:hAnsi="Times New Roman" w:cs="Times New Roman"/>
          <w:sz w:val="28"/>
          <w:szCs w:val="28"/>
          <w:lang w:val="uk-UA"/>
        </w:rPr>
        <w:t>Наведені зв</w:t>
      </w:r>
      <w:r>
        <w:rPr>
          <w:rFonts w:ascii="Times New Roman" w:hAnsi="Times New Roman" w:cs="Times New Roman"/>
          <w:sz w:val="28"/>
          <w:szCs w:val="28"/>
          <w:lang w:val="uk-UA"/>
        </w:rPr>
        <w:t>’</w:t>
      </w:r>
      <w:r w:rsidRPr="00B70B26">
        <w:rPr>
          <w:rFonts w:ascii="Times New Roman" w:hAnsi="Times New Roman" w:cs="Times New Roman"/>
          <w:sz w:val="28"/>
          <w:szCs w:val="28"/>
          <w:lang w:val="uk-UA"/>
        </w:rPr>
        <w:t>язки і напрями чітко визначають необхідні міжнародні</w:t>
      </w:r>
      <w:r>
        <w:rPr>
          <w:rFonts w:ascii="Times New Roman" w:hAnsi="Times New Roman" w:cs="Times New Roman"/>
          <w:sz w:val="28"/>
          <w:szCs w:val="28"/>
          <w:lang w:val="uk-UA"/>
        </w:rPr>
        <w:t xml:space="preserve"> </w:t>
      </w:r>
      <w:r w:rsidRPr="00B70B26">
        <w:rPr>
          <w:rFonts w:ascii="Times New Roman" w:hAnsi="Times New Roman" w:cs="Times New Roman"/>
          <w:sz w:val="28"/>
          <w:szCs w:val="28"/>
          <w:lang w:val="uk-UA"/>
        </w:rPr>
        <w:t>транспортні коридори, дозволяючи виділит</w:t>
      </w:r>
      <w:r w:rsidR="00BC16C5">
        <w:rPr>
          <w:rFonts w:ascii="Times New Roman" w:hAnsi="Times New Roman" w:cs="Times New Roman"/>
          <w:sz w:val="28"/>
          <w:szCs w:val="28"/>
          <w:lang w:val="uk-UA"/>
        </w:rPr>
        <w:t xml:space="preserve">и їх серед існуючих залізничних </w:t>
      </w:r>
      <w:r w:rsidRPr="00BF3A98">
        <w:rPr>
          <w:rFonts w:ascii="Times New Roman" w:hAnsi="Times New Roman" w:cs="Times New Roman"/>
          <w:sz w:val="28"/>
          <w:szCs w:val="28"/>
          <w:lang w:val="uk-UA"/>
        </w:rPr>
        <w:t>ліній і розпочати роботи щодо приведення цих ліній у відповідність доміжнародних вимог у питаннях інфраструкту</w:t>
      </w:r>
      <w:r w:rsidR="00BC16C5">
        <w:rPr>
          <w:rFonts w:ascii="Times New Roman" w:hAnsi="Times New Roman" w:cs="Times New Roman"/>
          <w:sz w:val="28"/>
          <w:szCs w:val="28"/>
          <w:lang w:val="uk-UA"/>
        </w:rPr>
        <w:t xml:space="preserve">ри, експлуатації та організації </w:t>
      </w:r>
      <w:r w:rsidRPr="00BC16C5">
        <w:rPr>
          <w:rFonts w:ascii="Times New Roman" w:hAnsi="Times New Roman" w:cs="Times New Roman"/>
          <w:sz w:val="28"/>
          <w:szCs w:val="28"/>
          <w:lang w:val="uk-UA"/>
        </w:rPr>
        <w:t>перевезень.</w:t>
      </w:r>
    </w:p>
    <w:p w:rsidR="00B70B26" w:rsidRPr="00BC16C5" w:rsidRDefault="00B70B26" w:rsidP="00BC16C5">
      <w:pPr>
        <w:autoSpaceDE w:val="0"/>
        <w:autoSpaceDN w:val="0"/>
        <w:adjustRightInd w:val="0"/>
        <w:spacing w:after="0" w:line="360" w:lineRule="auto"/>
        <w:ind w:firstLine="709"/>
        <w:jc w:val="both"/>
        <w:rPr>
          <w:rFonts w:ascii="Times New Roman" w:hAnsi="Times New Roman" w:cs="Times New Roman"/>
          <w:sz w:val="28"/>
          <w:szCs w:val="28"/>
          <w:lang w:val="uk-UA"/>
        </w:rPr>
      </w:pPr>
      <w:r w:rsidRPr="00BC16C5">
        <w:rPr>
          <w:rFonts w:ascii="Times New Roman" w:hAnsi="Times New Roman" w:cs="Times New Roman"/>
          <w:sz w:val="28"/>
          <w:szCs w:val="28"/>
          <w:lang w:val="uk-UA"/>
        </w:rPr>
        <w:t>Загалом територією України проходять п</w:t>
      </w:r>
      <w:r>
        <w:rPr>
          <w:rFonts w:ascii="Times New Roman" w:hAnsi="Times New Roman" w:cs="Times New Roman"/>
          <w:sz w:val="28"/>
          <w:szCs w:val="28"/>
          <w:lang w:val="uk-UA"/>
        </w:rPr>
        <w:t>’</w:t>
      </w:r>
      <w:r w:rsidR="00BC16C5" w:rsidRPr="00BC16C5">
        <w:rPr>
          <w:rFonts w:ascii="Times New Roman" w:hAnsi="Times New Roman" w:cs="Times New Roman"/>
          <w:sz w:val="28"/>
          <w:szCs w:val="28"/>
          <w:lang w:val="uk-UA"/>
        </w:rPr>
        <w:t>ять міжнародних транспортних</w:t>
      </w:r>
      <w:r w:rsidR="00BC16C5">
        <w:rPr>
          <w:rFonts w:ascii="Times New Roman" w:hAnsi="Times New Roman" w:cs="Times New Roman"/>
          <w:sz w:val="28"/>
          <w:szCs w:val="28"/>
          <w:lang w:val="uk-UA"/>
        </w:rPr>
        <w:t xml:space="preserve"> </w:t>
      </w:r>
      <w:r w:rsidRPr="00BC16C5">
        <w:rPr>
          <w:rFonts w:ascii="Times New Roman" w:hAnsi="Times New Roman" w:cs="Times New Roman"/>
          <w:sz w:val="28"/>
          <w:szCs w:val="28"/>
          <w:lang w:val="uk-UA"/>
        </w:rPr>
        <w:t xml:space="preserve">коридорів: сьомий та дев‘ятий критські, транспортний коридор </w:t>
      </w:r>
      <w:r>
        <w:rPr>
          <w:rFonts w:ascii="Times New Roman" w:hAnsi="Times New Roman" w:cs="Times New Roman"/>
          <w:sz w:val="28"/>
          <w:szCs w:val="28"/>
        </w:rPr>
        <w:t>T</w:t>
      </w:r>
      <w:r w:rsidRPr="00BC16C5">
        <w:rPr>
          <w:rFonts w:ascii="Times New Roman" w:hAnsi="Times New Roman" w:cs="Times New Roman"/>
          <w:sz w:val="28"/>
          <w:szCs w:val="28"/>
          <w:lang w:val="uk-UA"/>
        </w:rPr>
        <w:t>Р</w:t>
      </w:r>
      <w:r>
        <w:rPr>
          <w:rFonts w:ascii="Times New Roman" w:hAnsi="Times New Roman" w:cs="Times New Roman"/>
          <w:sz w:val="28"/>
          <w:szCs w:val="28"/>
        </w:rPr>
        <w:t>ACE</w:t>
      </w:r>
      <w:r w:rsidRPr="00BC16C5">
        <w:rPr>
          <w:rFonts w:ascii="Times New Roman" w:hAnsi="Times New Roman" w:cs="Times New Roman"/>
          <w:sz w:val="28"/>
          <w:szCs w:val="28"/>
          <w:lang w:val="uk-UA"/>
        </w:rPr>
        <w:t>К</w:t>
      </w:r>
      <w:r>
        <w:rPr>
          <w:rFonts w:ascii="Times New Roman" w:hAnsi="Times New Roman" w:cs="Times New Roman"/>
          <w:sz w:val="28"/>
          <w:szCs w:val="28"/>
        </w:rPr>
        <w:t>A</w:t>
      </w:r>
      <w:r>
        <w:rPr>
          <w:rFonts w:ascii="Times New Roman" w:hAnsi="Times New Roman" w:cs="Times New Roman"/>
          <w:sz w:val="28"/>
          <w:szCs w:val="28"/>
          <w:lang w:val="uk-UA"/>
        </w:rPr>
        <w:t xml:space="preserve"> </w:t>
      </w:r>
      <w:r w:rsidRPr="00BC16C5">
        <w:rPr>
          <w:rFonts w:ascii="Times New Roman" w:hAnsi="Times New Roman" w:cs="Times New Roman"/>
          <w:sz w:val="28"/>
          <w:szCs w:val="28"/>
          <w:lang w:val="uk-UA"/>
        </w:rPr>
        <w:t>(Європа-Кавказ-Азія), коридори ―Балтійське море - Чорне море та</w:t>
      </w:r>
      <w:r>
        <w:rPr>
          <w:rFonts w:ascii="Times New Roman" w:hAnsi="Times New Roman" w:cs="Times New Roman"/>
          <w:sz w:val="28"/>
          <w:szCs w:val="28"/>
          <w:lang w:val="uk-UA"/>
        </w:rPr>
        <w:t xml:space="preserve"> </w:t>
      </w:r>
      <w:r w:rsidRPr="00BC16C5">
        <w:rPr>
          <w:rFonts w:ascii="Times New Roman" w:hAnsi="Times New Roman" w:cs="Times New Roman"/>
          <w:sz w:val="28"/>
          <w:szCs w:val="28"/>
          <w:lang w:val="uk-UA"/>
        </w:rPr>
        <w:t>―Чорноморське транспортне кільце – транспортний коридор навколо Чорного</w:t>
      </w:r>
      <w:r>
        <w:rPr>
          <w:rFonts w:ascii="Times New Roman" w:hAnsi="Times New Roman" w:cs="Times New Roman"/>
          <w:sz w:val="28"/>
          <w:szCs w:val="28"/>
          <w:lang w:val="uk-UA"/>
        </w:rPr>
        <w:t xml:space="preserve"> </w:t>
      </w:r>
      <w:r w:rsidRPr="00BC16C5">
        <w:rPr>
          <w:rFonts w:ascii="Times New Roman" w:hAnsi="Times New Roman" w:cs="Times New Roman"/>
          <w:sz w:val="28"/>
          <w:szCs w:val="28"/>
          <w:lang w:val="uk-UA"/>
        </w:rPr>
        <w:t>моря Організації Чорноморського Економічного Співробітництва (ОЧЕС).</w:t>
      </w:r>
    </w:p>
    <w:p w:rsidR="00B70B26" w:rsidRDefault="00B70B26" w:rsidP="00E83C77">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Дуже важливим є питання взаємодії </w:t>
      </w:r>
      <w:r w:rsidRPr="00B70B26">
        <w:rPr>
          <w:rFonts w:ascii="Times New Roman" w:hAnsi="Times New Roman" w:cs="Times New Roman"/>
          <w:b/>
          <w:i/>
          <w:sz w:val="28"/>
          <w:szCs w:val="28"/>
        </w:rPr>
        <w:t>трубопровідного транспорту</w:t>
      </w:r>
      <w:r>
        <w:rPr>
          <w:rFonts w:ascii="Times New Roman" w:hAnsi="Times New Roman" w:cs="Times New Roman"/>
          <w:sz w:val="28"/>
          <w:szCs w:val="28"/>
        </w:rPr>
        <w:t xml:space="preserve"> України</w:t>
      </w:r>
      <w:r>
        <w:rPr>
          <w:rFonts w:ascii="Times New Roman" w:hAnsi="Times New Roman" w:cs="Times New Roman"/>
          <w:sz w:val="28"/>
          <w:szCs w:val="28"/>
          <w:lang w:val="uk-UA"/>
        </w:rPr>
        <w:t xml:space="preserve"> </w:t>
      </w:r>
      <w:r>
        <w:rPr>
          <w:rFonts w:ascii="Times New Roman" w:hAnsi="Times New Roman" w:cs="Times New Roman"/>
          <w:sz w:val="28"/>
          <w:szCs w:val="28"/>
        </w:rPr>
        <w:t>та доставка ним нафти та газу з багатих родовищ каспійського регіону та</w:t>
      </w:r>
      <w:r>
        <w:rPr>
          <w:rFonts w:ascii="Times New Roman" w:hAnsi="Times New Roman" w:cs="Times New Roman"/>
          <w:sz w:val="28"/>
          <w:szCs w:val="28"/>
          <w:lang w:val="uk-UA"/>
        </w:rPr>
        <w:t xml:space="preserve"> </w:t>
      </w:r>
      <w:r>
        <w:rPr>
          <w:rFonts w:ascii="Times New Roman" w:hAnsi="Times New Roman" w:cs="Times New Roman"/>
          <w:sz w:val="28"/>
          <w:szCs w:val="28"/>
        </w:rPr>
        <w:t>Казахстану, в Європу.</w:t>
      </w:r>
    </w:p>
    <w:p w:rsidR="00BF3A98" w:rsidRPr="004E1E2E" w:rsidRDefault="00B70B26" w:rsidP="00BC16C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доставки в Європу нафти з родовищ</w:t>
      </w:r>
      <w:r w:rsidR="00BC16C5">
        <w:rPr>
          <w:rFonts w:ascii="Times New Roman" w:hAnsi="Times New Roman" w:cs="Times New Roman"/>
          <w:sz w:val="28"/>
          <w:szCs w:val="28"/>
        </w:rPr>
        <w:t xml:space="preserve"> Казахстану (Мангишлак, Тенгіз,</w:t>
      </w:r>
      <w:r w:rsidR="00BC16C5">
        <w:rPr>
          <w:rFonts w:ascii="Times New Roman" w:hAnsi="Times New Roman" w:cs="Times New Roman"/>
          <w:sz w:val="28"/>
          <w:szCs w:val="28"/>
          <w:lang w:val="uk-UA"/>
        </w:rPr>
        <w:t xml:space="preserve"> </w:t>
      </w:r>
      <w:r>
        <w:rPr>
          <w:rFonts w:ascii="Times New Roman" w:hAnsi="Times New Roman" w:cs="Times New Roman"/>
          <w:sz w:val="28"/>
          <w:szCs w:val="28"/>
        </w:rPr>
        <w:t>Карачаганак і нового перспективного родовища Кашаган на шельфі в північній</w:t>
      </w:r>
      <w:r>
        <w:rPr>
          <w:rFonts w:ascii="Times New Roman" w:hAnsi="Times New Roman" w:cs="Times New Roman"/>
          <w:sz w:val="28"/>
          <w:szCs w:val="28"/>
          <w:lang w:val="uk-UA"/>
        </w:rPr>
        <w:t xml:space="preserve"> </w:t>
      </w:r>
      <w:r>
        <w:rPr>
          <w:rFonts w:ascii="Times New Roman" w:hAnsi="Times New Roman" w:cs="Times New Roman"/>
          <w:sz w:val="28"/>
          <w:szCs w:val="28"/>
        </w:rPr>
        <w:t>частині Каспію) в нинішній час визначилось 2 основних маршрути. Один з них</w:t>
      </w:r>
      <w:r>
        <w:rPr>
          <w:rFonts w:ascii="Times New Roman" w:hAnsi="Times New Roman" w:cs="Times New Roman"/>
          <w:sz w:val="28"/>
          <w:szCs w:val="28"/>
          <w:lang w:val="uk-UA"/>
        </w:rPr>
        <w:t xml:space="preserve"> </w:t>
      </w:r>
      <w:r>
        <w:rPr>
          <w:rFonts w:ascii="Times New Roman" w:hAnsi="Times New Roman" w:cs="Times New Roman"/>
          <w:sz w:val="28"/>
          <w:szCs w:val="28"/>
        </w:rPr>
        <w:t>старий маршрут доставки високов‘язкої мангишлацької нафти в Самару</w:t>
      </w:r>
      <w:r>
        <w:rPr>
          <w:rFonts w:ascii="Times New Roman" w:hAnsi="Times New Roman" w:cs="Times New Roman"/>
          <w:sz w:val="28"/>
          <w:szCs w:val="28"/>
          <w:lang w:val="uk-UA"/>
        </w:rPr>
        <w:t xml:space="preserve"> </w:t>
      </w:r>
      <w:r>
        <w:rPr>
          <w:rFonts w:ascii="Times New Roman" w:hAnsi="Times New Roman" w:cs="Times New Roman"/>
          <w:sz w:val="28"/>
          <w:szCs w:val="28"/>
        </w:rPr>
        <w:t>(Росія) «гарячим» нафтопроводо</w:t>
      </w:r>
      <w:r w:rsidR="00BC16C5">
        <w:rPr>
          <w:rFonts w:ascii="Times New Roman" w:hAnsi="Times New Roman" w:cs="Times New Roman"/>
          <w:sz w:val="28"/>
          <w:szCs w:val="28"/>
        </w:rPr>
        <w:t>м Атирау-Самара, по якому зараз</w:t>
      </w:r>
      <w:r w:rsidR="00BC16C5">
        <w:rPr>
          <w:rFonts w:ascii="Times New Roman" w:hAnsi="Times New Roman" w:cs="Times New Roman"/>
          <w:sz w:val="28"/>
          <w:szCs w:val="28"/>
          <w:lang w:val="uk-UA"/>
        </w:rPr>
        <w:t xml:space="preserve"> </w:t>
      </w:r>
      <w:r>
        <w:rPr>
          <w:rFonts w:ascii="Times New Roman" w:hAnsi="Times New Roman" w:cs="Times New Roman"/>
          <w:sz w:val="28"/>
          <w:szCs w:val="28"/>
        </w:rPr>
        <w:t>транспортується нафта також інших родовищ (Тенгіза, Карачаганака). Із</w:t>
      </w:r>
      <w:r>
        <w:rPr>
          <w:rFonts w:ascii="Times New Roman" w:hAnsi="Times New Roman" w:cs="Times New Roman"/>
          <w:sz w:val="28"/>
          <w:szCs w:val="28"/>
          <w:lang w:val="uk-UA"/>
        </w:rPr>
        <w:t xml:space="preserve"> </w:t>
      </w:r>
      <w:r>
        <w:rPr>
          <w:rFonts w:ascii="Times New Roman" w:hAnsi="Times New Roman" w:cs="Times New Roman"/>
          <w:sz w:val="28"/>
          <w:szCs w:val="28"/>
        </w:rPr>
        <w:t>Самари нафта через систему нафтопровод</w:t>
      </w:r>
      <w:r w:rsidR="00BC16C5">
        <w:rPr>
          <w:rFonts w:ascii="Times New Roman" w:hAnsi="Times New Roman" w:cs="Times New Roman"/>
          <w:sz w:val="28"/>
          <w:szCs w:val="28"/>
        </w:rPr>
        <w:t>ів «Дружба» може постачатися до</w:t>
      </w:r>
      <w:r w:rsidR="00BC16C5">
        <w:rPr>
          <w:rFonts w:ascii="Times New Roman" w:hAnsi="Times New Roman" w:cs="Times New Roman"/>
          <w:sz w:val="28"/>
          <w:szCs w:val="28"/>
          <w:lang w:val="uk-UA"/>
        </w:rPr>
        <w:t xml:space="preserve"> </w:t>
      </w:r>
      <w:r>
        <w:rPr>
          <w:rFonts w:ascii="Times New Roman" w:hAnsi="Times New Roman" w:cs="Times New Roman"/>
          <w:sz w:val="28"/>
          <w:szCs w:val="28"/>
        </w:rPr>
        <w:t>нафтопереробних заводів (НПЗ) країн Східно</w:t>
      </w:r>
      <w:r w:rsidR="00BC16C5">
        <w:rPr>
          <w:rFonts w:ascii="Times New Roman" w:hAnsi="Times New Roman" w:cs="Times New Roman"/>
          <w:sz w:val="28"/>
          <w:szCs w:val="28"/>
        </w:rPr>
        <w:t>ї й Центральної Європи, а через</w:t>
      </w:r>
      <w:r w:rsidR="00BC16C5">
        <w:rPr>
          <w:rFonts w:ascii="Times New Roman" w:hAnsi="Times New Roman" w:cs="Times New Roman"/>
          <w:sz w:val="28"/>
          <w:szCs w:val="28"/>
          <w:lang w:val="uk-UA"/>
        </w:rPr>
        <w:t xml:space="preserve"> </w:t>
      </w:r>
      <w:r>
        <w:rPr>
          <w:rFonts w:ascii="Times New Roman" w:hAnsi="Times New Roman" w:cs="Times New Roman"/>
          <w:sz w:val="28"/>
          <w:szCs w:val="28"/>
        </w:rPr>
        <w:t>систему нафтопроводів Самара – Лисичанськ – Снігірьовка – Херсон - Одеса –</w:t>
      </w:r>
      <w:r>
        <w:rPr>
          <w:rFonts w:ascii="Times New Roman" w:hAnsi="Times New Roman" w:cs="Times New Roman"/>
          <w:sz w:val="28"/>
          <w:szCs w:val="28"/>
          <w:lang w:val="uk-UA"/>
        </w:rPr>
        <w:t xml:space="preserve"> </w:t>
      </w:r>
      <w:r>
        <w:rPr>
          <w:rFonts w:ascii="Times New Roman" w:hAnsi="Times New Roman" w:cs="Times New Roman"/>
          <w:sz w:val="28"/>
          <w:szCs w:val="28"/>
        </w:rPr>
        <w:t>на НПЗ України. Нафта із Самари може постачатися через дану систему</w:t>
      </w:r>
      <w:r>
        <w:rPr>
          <w:rFonts w:ascii="Times New Roman" w:hAnsi="Times New Roman" w:cs="Times New Roman"/>
          <w:sz w:val="28"/>
          <w:szCs w:val="28"/>
          <w:lang w:val="uk-UA"/>
        </w:rPr>
        <w:t xml:space="preserve"> </w:t>
      </w:r>
      <w:r>
        <w:rPr>
          <w:rFonts w:ascii="Times New Roman" w:hAnsi="Times New Roman" w:cs="Times New Roman"/>
          <w:sz w:val="28"/>
          <w:szCs w:val="28"/>
        </w:rPr>
        <w:t>нафтопроводів і на чорноморський термінал в</w:t>
      </w:r>
      <w:r w:rsidR="00BC16C5">
        <w:rPr>
          <w:rFonts w:ascii="Times New Roman" w:hAnsi="Times New Roman" w:cs="Times New Roman"/>
          <w:sz w:val="28"/>
          <w:szCs w:val="28"/>
        </w:rPr>
        <w:t xml:space="preserve"> Одесі, а також на згадані вище</w:t>
      </w:r>
      <w:r w:rsidR="00BC16C5">
        <w:rPr>
          <w:rFonts w:ascii="Times New Roman" w:hAnsi="Times New Roman" w:cs="Times New Roman"/>
          <w:sz w:val="28"/>
          <w:szCs w:val="28"/>
          <w:lang w:val="uk-UA"/>
        </w:rPr>
        <w:t xml:space="preserve"> </w:t>
      </w:r>
      <w:r>
        <w:rPr>
          <w:rFonts w:ascii="Times New Roman" w:hAnsi="Times New Roman" w:cs="Times New Roman"/>
          <w:sz w:val="28"/>
          <w:szCs w:val="28"/>
        </w:rPr>
        <w:t>термінали в Туапсе і Новоросійськ шляхом подачі нафти донафтоперекачувальної станції (НПС) «Тихорецька» нафтопроводами Самара -</w:t>
      </w:r>
      <w:r>
        <w:rPr>
          <w:rFonts w:ascii="Times New Roman" w:hAnsi="Times New Roman" w:cs="Times New Roman"/>
          <w:sz w:val="28"/>
          <w:szCs w:val="28"/>
          <w:lang w:val="uk-UA"/>
        </w:rPr>
        <w:t xml:space="preserve"> </w:t>
      </w:r>
      <w:r>
        <w:rPr>
          <w:rFonts w:ascii="Times New Roman" w:hAnsi="Times New Roman" w:cs="Times New Roman"/>
          <w:sz w:val="28"/>
          <w:szCs w:val="28"/>
        </w:rPr>
        <w:t>Тихорецьк чи Самара-Лисичанськ -Тихорецьк.</w:t>
      </w:r>
      <w:r>
        <w:rPr>
          <w:rFonts w:ascii="Times New Roman" w:hAnsi="Times New Roman" w:cs="Times New Roman"/>
          <w:sz w:val="28"/>
          <w:szCs w:val="28"/>
          <w:lang w:val="uk-UA"/>
        </w:rPr>
        <w:t xml:space="preserve"> </w:t>
      </w:r>
    </w:p>
    <w:p w:rsidR="00B70B26" w:rsidRPr="00B70B26" w:rsidRDefault="00B70B26" w:rsidP="00B70B26">
      <w:pPr>
        <w:autoSpaceDE w:val="0"/>
        <w:autoSpaceDN w:val="0"/>
        <w:adjustRightInd w:val="0"/>
        <w:spacing w:after="0" w:line="360" w:lineRule="auto"/>
        <w:jc w:val="both"/>
        <w:rPr>
          <w:rFonts w:ascii="Times New Roman" w:hAnsi="Times New Roman" w:cs="Times New Roman"/>
          <w:sz w:val="28"/>
          <w:szCs w:val="28"/>
          <w:lang w:val="uk-UA"/>
        </w:rPr>
      </w:pPr>
      <w:r w:rsidRPr="00E01DAE">
        <w:rPr>
          <w:rFonts w:ascii="Times New Roman" w:hAnsi="Times New Roman" w:cs="Times New Roman"/>
          <w:sz w:val="28"/>
          <w:szCs w:val="28"/>
          <w:lang w:val="uk-UA"/>
        </w:rPr>
        <w:lastRenderedPageBreak/>
        <w:t>Отже, міжнародні транспортні коридори для України – це насамперед:</w:t>
      </w:r>
    </w:p>
    <w:p w:rsidR="00B70B26" w:rsidRPr="00BF3A98" w:rsidRDefault="00B70B26" w:rsidP="00BF3A98">
      <w:pPr>
        <w:pStyle w:val="a6"/>
        <w:numPr>
          <w:ilvl w:val="0"/>
          <w:numId w:val="79"/>
        </w:numPr>
        <w:autoSpaceDE w:val="0"/>
        <w:autoSpaceDN w:val="0"/>
        <w:adjustRightInd w:val="0"/>
        <w:spacing w:after="0" w:line="360" w:lineRule="auto"/>
        <w:jc w:val="both"/>
        <w:rPr>
          <w:rFonts w:ascii="Times New Roman" w:hAnsi="Times New Roman" w:cs="Times New Roman"/>
          <w:sz w:val="28"/>
          <w:szCs w:val="28"/>
          <w:lang w:val="uk-UA"/>
        </w:rPr>
      </w:pPr>
      <w:r w:rsidRPr="00BF3A98">
        <w:rPr>
          <w:rFonts w:ascii="Times New Roman" w:hAnsi="Times New Roman" w:cs="Times New Roman"/>
          <w:sz w:val="28"/>
          <w:szCs w:val="28"/>
          <w:lang w:val="uk-UA"/>
        </w:rPr>
        <w:t>підвищення рівня її економіч</w:t>
      </w:r>
      <w:r w:rsidR="00E01DAE" w:rsidRPr="00BF3A98">
        <w:rPr>
          <w:rFonts w:ascii="Times New Roman" w:hAnsi="Times New Roman" w:cs="Times New Roman"/>
          <w:sz w:val="28"/>
          <w:szCs w:val="28"/>
          <w:lang w:val="uk-UA"/>
        </w:rPr>
        <w:t xml:space="preserve">ної незалежності й національної </w:t>
      </w:r>
      <w:r w:rsidRPr="00BF3A98">
        <w:rPr>
          <w:rFonts w:ascii="Times New Roman" w:hAnsi="Times New Roman" w:cs="Times New Roman"/>
          <w:sz w:val="28"/>
          <w:szCs w:val="28"/>
          <w:lang w:val="uk-UA"/>
        </w:rPr>
        <w:t>безпеки;</w:t>
      </w:r>
    </w:p>
    <w:p w:rsidR="00B70B26" w:rsidRPr="00BF3A98" w:rsidRDefault="00B70B26" w:rsidP="00BF3A98">
      <w:pPr>
        <w:pStyle w:val="a6"/>
        <w:numPr>
          <w:ilvl w:val="0"/>
          <w:numId w:val="79"/>
        </w:numPr>
        <w:autoSpaceDE w:val="0"/>
        <w:autoSpaceDN w:val="0"/>
        <w:adjustRightInd w:val="0"/>
        <w:spacing w:after="0" w:line="360" w:lineRule="auto"/>
        <w:jc w:val="both"/>
        <w:rPr>
          <w:rFonts w:ascii="Times New Roman" w:hAnsi="Times New Roman" w:cs="Times New Roman"/>
          <w:sz w:val="28"/>
          <w:szCs w:val="28"/>
        </w:rPr>
      </w:pPr>
      <w:r w:rsidRPr="00BF3A98">
        <w:rPr>
          <w:rFonts w:ascii="Times New Roman" w:hAnsi="Times New Roman" w:cs="Times New Roman"/>
          <w:sz w:val="28"/>
          <w:szCs w:val="28"/>
        </w:rPr>
        <w:t xml:space="preserve">збільшення валютних </w:t>
      </w:r>
      <w:r w:rsidR="00E01DAE" w:rsidRPr="00BF3A98">
        <w:rPr>
          <w:rFonts w:ascii="Times New Roman" w:hAnsi="Times New Roman" w:cs="Times New Roman"/>
          <w:sz w:val="28"/>
          <w:szCs w:val="28"/>
        </w:rPr>
        <w:t>надходжень до бюджету за надані</w:t>
      </w:r>
      <w:r w:rsidR="00E01DAE" w:rsidRPr="00BF3A98">
        <w:rPr>
          <w:rFonts w:ascii="Times New Roman" w:hAnsi="Times New Roman" w:cs="Times New Roman"/>
          <w:sz w:val="28"/>
          <w:szCs w:val="28"/>
          <w:lang w:val="uk-UA"/>
        </w:rPr>
        <w:t xml:space="preserve"> </w:t>
      </w:r>
      <w:r w:rsidRPr="00BF3A98">
        <w:rPr>
          <w:rFonts w:ascii="Times New Roman" w:hAnsi="Times New Roman" w:cs="Times New Roman"/>
          <w:sz w:val="28"/>
          <w:szCs w:val="28"/>
        </w:rPr>
        <w:t xml:space="preserve">транспортні послуги під час транзитних </w:t>
      </w:r>
      <w:r w:rsidR="00BF3A98">
        <w:rPr>
          <w:rFonts w:ascii="Times New Roman" w:hAnsi="Times New Roman" w:cs="Times New Roman"/>
          <w:sz w:val="28"/>
          <w:szCs w:val="28"/>
        </w:rPr>
        <w:t>перевезень вантажів і пасажирів</w:t>
      </w:r>
      <w:r w:rsidR="00BF3A98">
        <w:rPr>
          <w:rFonts w:ascii="Times New Roman" w:hAnsi="Times New Roman" w:cs="Times New Roman"/>
          <w:sz w:val="28"/>
          <w:szCs w:val="28"/>
          <w:lang w:val="uk-UA"/>
        </w:rPr>
        <w:t>;</w:t>
      </w:r>
    </w:p>
    <w:p w:rsidR="00B70B26" w:rsidRPr="00BF3A98" w:rsidRDefault="00B70B26" w:rsidP="00BF3A98">
      <w:pPr>
        <w:pStyle w:val="a6"/>
        <w:numPr>
          <w:ilvl w:val="0"/>
          <w:numId w:val="79"/>
        </w:numPr>
        <w:autoSpaceDE w:val="0"/>
        <w:autoSpaceDN w:val="0"/>
        <w:adjustRightInd w:val="0"/>
        <w:spacing w:after="0" w:line="360" w:lineRule="auto"/>
        <w:jc w:val="both"/>
        <w:rPr>
          <w:rFonts w:ascii="Times New Roman" w:hAnsi="Times New Roman" w:cs="Times New Roman"/>
          <w:sz w:val="28"/>
          <w:szCs w:val="28"/>
        </w:rPr>
      </w:pPr>
      <w:r w:rsidRPr="00BF3A98">
        <w:rPr>
          <w:rFonts w:ascii="Times New Roman" w:hAnsi="Times New Roman" w:cs="Times New Roman"/>
          <w:sz w:val="28"/>
          <w:szCs w:val="28"/>
        </w:rPr>
        <w:t>можливість за допомого</w:t>
      </w:r>
      <w:r w:rsidR="00E01DAE" w:rsidRPr="00BF3A98">
        <w:rPr>
          <w:rFonts w:ascii="Times New Roman" w:hAnsi="Times New Roman" w:cs="Times New Roman"/>
          <w:sz w:val="28"/>
          <w:szCs w:val="28"/>
        </w:rPr>
        <w:t>ю міжнародних фінансових коштів</w:t>
      </w:r>
      <w:r w:rsidR="00E01DAE" w:rsidRPr="00BF3A98">
        <w:rPr>
          <w:rFonts w:ascii="Times New Roman" w:hAnsi="Times New Roman" w:cs="Times New Roman"/>
          <w:sz w:val="28"/>
          <w:szCs w:val="28"/>
          <w:lang w:val="uk-UA"/>
        </w:rPr>
        <w:t xml:space="preserve"> </w:t>
      </w:r>
      <w:r w:rsidRPr="00BF3A98">
        <w:rPr>
          <w:rFonts w:ascii="Times New Roman" w:hAnsi="Times New Roman" w:cs="Times New Roman"/>
          <w:sz w:val="28"/>
          <w:szCs w:val="28"/>
        </w:rPr>
        <w:t>реконструювати національну транспортну мережу;</w:t>
      </w:r>
    </w:p>
    <w:p w:rsidR="00B70B26" w:rsidRPr="00BF3A98" w:rsidRDefault="00B70B26" w:rsidP="00BF3A98">
      <w:pPr>
        <w:pStyle w:val="a6"/>
        <w:numPr>
          <w:ilvl w:val="0"/>
          <w:numId w:val="79"/>
        </w:numPr>
        <w:autoSpaceDE w:val="0"/>
        <w:autoSpaceDN w:val="0"/>
        <w:adjustRightInd w:val="0"/>
        <w:spacing w:after="0" w:line="360" w:lineRule="auto"/>
        <w:jc w:val="both"/>
        <w:rPr>
          <w:rFonts w:ascii="Times New Roman" w:hAnsi="Times New Roman" w:cs="Times New Roman"/>
          <w:sz w:val="28"/>
          <w:szCs w:val="28"/>
        </w:rPr>
      </w:pPr>
      <w:r w:rsidRPr="00BF3A98">
        <w:rPr>
          <w:rFonts w:ascii="Times New Roman" w:hAnsi="Times New Roman" w:cs="Times New Roman"/>
          <w:sz w:val="28"/>
          <w:szCs w:val="28"/>
        </w:rPr>
        <w:t>нові можливості для регіонального підприємництва;</w:t>
      </w:r>
    </w:p>
    <w:p w:rsidR="00B70B26" w:rsidRPr="00BF3A98" w:rsidRDefault="00B70B26" w:rsidP="00BF3A98">
      <w:pPr>
        <w:pStyle w:val="a6"/>
        <w:numPr>
          <w:ilvl w:val="0"/>
          <w:numId w:val="79"/>
        </w:numPr>
        <w:autoSpaceDE w:val="0"/>
        <w:autoSpaceDN w:val="0"/>
        <w:adjustRightInd w:val="0"/>
        <w:spacing w:after="0" w:line="360" w:lineRule="auto"/>
        <w:jc w:val="both"/>
        <w:rPr>
          <w:rFonts w:ascii="Times New Roman" w:hAnsi="Times New Roman" w:cs="Times New Roman"/>
          <w:sz w:val="28"/>
          <w:szCs w:val="28"/>
        </w:rPr>
      </w:pPr>
      <w:r w:rsidRPr="00BF3A98">
        <w:rPr>
          <w:rFonts w:ascii="Times New Roman" w:hAnsi="Times New Roman" w:cs="Times New Roman"/>
          <w:sz w:val="28"/>
          <w:szCs w:val="28"/>
        </w:rPr>
        <w:t>значне збільшення зовнішньот</w:t>
      </w:r>
      <w:r w:rsidR="00BF3A98">
        <w:rPr>
          <w:rFonts w:ascii="Times New Roman" w:hAnsi="Times New Roman" w:cs="Times New Roman"/>
          <w:sz w:val="28"/>
          <w:szCs w:val="28"/>
        </w:rPr>
        <w:t>орговельних зв</w:t>
      </w:r>
      <w:r w:rsidR="00BF3A98">
        <w:rPr>
          <w:rFonts w:ascii="Times New Roman" w:hAnsi="Times New Roman" w:cs="Times New Roman"/>
          <w:sz w:val="28"/>
          <w:szCs w:val="28"/>
          <w:lang w:val="uk-UA"/>
        </w:rPr>
        <w:t>’</w:t>
      </w:r>
      <w:r w:rsidR="00E01DAE" w:rsidRPr="00BF3A98">
        <w:rPr>
          <w:rFonts w:ascii="Times New Roman" w:hAnsi="Times New Roman" w:cs="Times New Roman"/>
          <w:sz w:val="28"/>
          <w:szCs w:val="28"/>
        </w:rPr>
        <w:t>язків за рахунок</w:t>
      </w:r>
      <w:r w:rsidR="00E01DAE" w:rsidRPr="00BF3A98">
        <w:rPr>
          <w:rFonts w:ascii="Times New Roman" w:hAnsi="Times New Roman" w:cs="Times New Roman"/>
          <w:sz w:val="28"/>
          <w:szCs w:val="28"/>
          <w:lang w:val="uk-UA"/>
        </w:rPr>
        <w:t xml:space="preserve"> </w:t>
      </w:r>
      <w:r w:rsidRPr="00BF3A98">
        <w:rPr>
          <w:rFonts w:ascii="Times New Roman" w:hAnsi="Times New Roman" w:cs="Times New Roman"/>
          <w:sz w:val="28"/>
          <w:szCs w:val="28"/>
        </w:rPr>
        <w:t>сучасного транспортно-технологічного комплексу.</w:t>
      </w:r>
    </w:p>
    <w:p w:rsidR="00B70B26" w:rsidRPr="00E01DAE" w:rsidRDefault="00B70B26" w:rsidP="00BC16C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Винятково вигідне географічн</w:t>
      </w:r>
      <w:r w:rsidR="00E01DAE">
        <w:rPr>
          <w:rFonts w:ascii="Times New Roman" w:hAnsi="Times New Roman" w:cs="Times New Roman"/>
          <w:sz w:val="28"/>
          <w:szCs w:val="28"/>
        </w:rPr>
        <w:t>е положення України, її потужна</w:t>
      </w:r>
      <w:r w:rsidR="00E01DAE">
        <w:rPr>
          <w:rFonts w:ascii="Times New Roman" w:hAnsi="Times New Roman" w:cs="Times New Roman"/>
          <w:sz w:val="28"/>
          <w:szCs w:val="28"/>
          <w:lang w:val="uk-UA"/>
        </w:rPr>
        <w:t xml:space="preserve"> </w:t>
      </w:r>
      <w:r>
        <w:rPr>
          <w:rFonts w:ascii="Times New Roman" w:hAnsi="Times New Roman" w:cs="Times New Roman"/>
          <w:sz w:val="28"/>
          <w:szCs w:val="28"/>
        </w:rPr>
        <w:t>транспортна система та інфраструктура, наявні</w:t>
      </w:r>
      <w:r w:rsidR="00E01DAE">
        <w:rPr>
          <w:rFonts w:ascii="Times New Roman" w:hAnsi="Times New Roman" w:cs="Times New Roman"/>
          <w:sz w:val="28"/>
          <w:szCs w:val="28"/>
        </w:rPr>
        <w:t>сть інтелектуального потенціалу</w:t>
      </w:r>
      <w:r w:rsidR="00E01DAE">
        <w:rPr>
          <w:rFonts w:ascii="Times New Roman" w:hAnsi="Times New Roman" w:cs="Times New Roman"/>
          <w:sz w:val="28"/>
          <w:szCs w:val="28"/>
          <w:lang w:val="uk-UA"/>
        </w:rPr>
        <w:t xml:space="preserve"> </w:t>
      </w:r>
      <w:r>
        <w:rPr>
          <w:rFonts w:ascii="Times New Roman" w:hAnsi="Times New Roman" w:cs="Times New Roman"/>
          <w:sz w:val="28"/>
          <w:szCs w:val="28"/>
        </w:rPr>
        <w:t>робить нашу країну привабливою для залу</w:t>
      </w:r>
      <w:r w:rsidR="00E01DAE">
        <w:rPr>
          <w:rFonts w:ascii="Times New Roman" w:hAnsi="Times New Roman" w:cs="Times New Roman"/>
          <w:sz w:val="28"/>
          <w:szCs w:val="28"/>
        </w:rPr>
        <w:t>чення її в систему європейсько-</w:t>
      </w:r>
      <w:r w:rsidR="00E01DAE">
        <w:rPr>
          <w:rFonts w:ascii="Times New Roman" w:hAnsi="Times New Roman" w:cs="Times New Roman"/>
          <w:sz w:val="28"/>
          <w:szCs w:val="28"/>
          <w:lang w:val="uk-UA"/>
        </w:rPr>
        <w:t xml:space="preserve"> </w:t>
      </w:r>
      <w:r>
        <w:rPr>
          <w:rFonts w:ascii="Times New Roman" w:hAnsi="Times New Roman" w:cs="Times New Roman"/>
          <w:sz w:val="28"/>
          <w:szCs w:val="28"/>
        </w:rPr>
        <w:t>азіатських міжнародних транспортних коридорів.</w:t>
      </w:r>
    </w:p>
    <w:p w:rsidR="00BF3A98" w:rsidRDefault="00A3703D" w:rsidP="00BC16C5">
      <w:pPr>
        <w:autoSpaceDE w:val="0"/>
        <w:autoSpaceDN w:val="0"/>
        <w:adjustRightInd w:val="0"/>
        <w:spacing w:after="0" w:line="360" w:lineRule="auto"/>
        <w:ind w:firstLine="709"/>
        <w:jc w:val="both"/>
        <w:rPr>
          <w:rFonts w:ascii="Times New Roman" w:hAnsi="Times New Roman" w:cs="Times New Roman"/>
          <w:sz w:val="28"/>
          <w:szCs w:val="28"/>
          <w:lang w:val="uk-UA"/>
        </w:rPr>
      </w:pPr>
      <w:r w:rsidRPr="00BF3A98">
        <w:rPr>
          <w:rFonts w:ascii="Times New Roman" w:hAnsi="Times New Roman" w:cs="Times New Roman"/>
          <w:sz w:val="28"/>
          <w:szCs w:val="28"/>
          <w:lang w:val="uk-UA"/>
        </w:rPr>
        <w:t>Розглядаючи зв</w:t>
      </w:r>
      <w:r>
        <w:rPr>
          <w:rFonts w:ascii="Times New Roman" w:hAnsi="Times New Roman" w:cs="Times New Roman"/>
          <w:sz w:val="28"/>
          <w:szCs w:val="28"/>
          <w:lang w:val="uk-UA"/>
        </w:rPr>
        <w:t>’</w:t>
      </w:r>
      <w:r w:rsidRPr="00BF3A98">
        <w:rPr>
          <w:rFonts w:ascii="Times New Roman" w:hAnsi="Times New Roman" w:cs="Times New Roman"/>
          <w:sz w:val="28"/>
          <w:szCs w:val="28"/>
          <w:lang w:val="uk-UA"/>
        </w:rPr>
        <w:t>язки транспорту України з транспортними системами</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закордонних держав треба зазначити, що авіаційний транспорт України не має</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великого транзитного значення, але він відіграє важливу роль у</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зовнішньоекономічних зв</w:t>
      </w:r>
      <w:r>
        <w:rPr>
          <w:rFonts w:ascii="Times New Roman" w:hAnsi="Times New Roman" w:cs="Times New Roman"/>
          <w:sz w:val="28"/>
          <w:szCs w:val="28"/>
          <w:lang w:val="uk-UA"/>
        </w:rPr>
        <w:t>’</w:t>
      </w:r>
      <w:r w:rsidRPr="00BF3A98">
        <w:rPr>
          <w:rFonts w:ascii="Times New Roman" w:hAnsi="Times New Roman" w:cs="Times New Roman"/>
          <w:sz w:val="28"/>
          <w:szCs w:val="28"/>
          <w:lang w:val="uk-UA"/>
        </w:rPr>
        <w:t xml:space="preserve">язках України. </w:t>
      </w:r>
    </w:p>
    <w:p w:rsidR="00B70B26" w:rsidRDefault="00A3703D" w:rsidP="00BC16C5">
      <w:pPr>
        <w:autoSpaceDE w:val="0"/>
        <w:autoSpaceDN w:val="0"/>
        <w:adjustRightInd w:val="0"/>
        <w:spacing w:after="0" w:line="360" w:lineRule="auto"/>
        <w:ind w:firstLine="709"/>
        <w:jc w:val="both"/>
        <w:rPr>
          <w:rFonts w:ascii="Times New Roman" w:hAnsi="Times New Roman" w:cs="Times New Roman"/>
          <w:sz w:val="28"/>
          <w:szCs w:val="28"/>
          <w:lang w:val="uk-UA"/>
        </w:rPr>
      </w:pPr>
      <w:r w:rsidRPr="00BF3A98">
        <w:rPr>
          <w:rFonts w:ascii="Times New Roman" w:hAnsi="Times New Roman" w:cs="Times New Roman"/>
          <w:sz w:val="28"/>
          <w:szCs w:val="28"/>
          <w:lang w:val="uk-UA"/>
        </w:rPr>
        <w:t>Як вже зазначалося – зараз відкриті</w:t>
      </w:r>
      <w:r w:rsidR="00BF3A98">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повітряні лінії до США, Канади, Ізраїлю, Німеччини, Польщі, Австрії та</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багатьох інших країн. Здійснюється регулярне міжнародне пряме</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авіасполучення найбільших аеропортів Ук</w:t>
      </w:r>
      <w:r w:rsidR="00BF3A98" w:rsidRPr="00BF3A98">
        <w:rPr>
          <w:rFonts w:ascii="Times New Roman" w:hAnsi="Times New Roman" w:cs="Times New Roman"/>
          <w:sz w:val="28"/>
          <w:szCs w:val="28"/>
          <w:lang w:val="uk-UA"/>
        </w:rPr>
        <w:t>раїни з Амстердамом, Барселоною</w:t>
      </w:r>
      <w:r w:rsidR="00BF3A98">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 xml:space="preserve">Берліном, Брюсселем, Віднем, Лондоном, Мадридом, Манчестером, </w:t>
      </w:r>
      <w:r>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Мюнхеном, Парижем, Римом, Франкфуртом-на-Майні, Цюріхом та іншими.</w:t>
      </w:r>
      <w:r w:rsidR="00BF3A98">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Кількість прямих міжнародних авіаліній постійно зростає. Великою є частка</w:t>
      </w:r>
      <w:r w:rsidR="00BF3A98">
        <w:rPr>
          <w:rFonts w:ascii="Times New Roman" w:hAnsi="Times New Roman" w:cs="Times New Roman"/>
          <w:sz w:val="28"/>
          <w:szCs w:val="28"/>
          <w:lang w:val="uk-UA"/>
        </w:rPr>
        <w:t xml:space="preserve"> </w:t>
      </w:r>
      <w:r w:rsidRPr="00BF3A98">
        <w:rPr>
          <w:rFonts w:ascii="Times New Roman" w:hAnsi="Times New Roman" w:cs="Times New Roman"/>
          <w:sz w:val="28"/>
          <w:szCs w:val="28"/>
          <w:lang w:val="uk-UA"/>
        </w:rPr>
        <w:t>іноземного капіталу, який вкладено в українські авіалінії.</w:t>
      </w:r>
    </w:p>
    <w:p w:rsidR="00A3703D" w:rsidRDefault="00A3703D" w:rsidP="00BC16C5">
      <w:pPr>
        <w:autoSpaceDE w:val="0"/>
        <w:autoSpaceDN w:val="0"/>
        <w:adjustRightInd w:val="0"/>
        <w:spacing w:after="0" w:line="360" w:lineRule="auto"/>
        <w:ind w:firstLine="709"/>
        <w:jc w:val="both"/>
        <w:rPr>
          <w:rFonts w:ascii="Times New Roman" w:hAnsi="Times New Roman" w:cs="Times New Roman"/>
          <w:sz w:val="28"/>
          <w:szCs w:val="28"/>
          <w:lang w:val="uk-UA"/>
        </w:rPr>
      </w:pPr>
      <w:r w:rsidRPr="00A3703D">
        <w:rPr>
          <w:rFonts w:ascii="Times New Roman" w:hAnsi="Times New Roman" w:cs="Times New Roman"/>
          <w:sz w:val="28"/>
          <w:szCs w:val="28"/>
        </w:rPr>
        <w:t>Питання реформування транспортної галузі стоїть</w:t>
      </w:r>
      <w:r>
        <w:rPr>
          <w:rFonts w:ascii="Times New Roman" w:hAnsi="Times New Roman" w:cs="Times New Roman"/>
          <w:sz w:val="28"/>
          <w:szCs w:val="28"/>
          <w:lang w:val="uk-UA"/>
        </w:rPr>
        <w:t xml:space="preserve"> </w:t>
      </w:r>
      <w:r w:rsidRPr="00A3703D">
        <w:rPr>
          <w:rFonts w:ascii="Times New Roman" w:hAnsi="Times New Roman" w:cs="Times New Roman"/>
          <w:sz w:val="28"/>
          <w:szCs w:val="28"/>
        </w:rPr>
        <w:t>на порядку денному у</w:t>
      </w:r>
      <w:r>
        <w:rPr>
          <w:rFonts w:ascii="Times New Roman" w:hAnsi="Times New Roman" w:cs="Times New Roman"/>
          <w:sz w:val="28"/>
          <w:szCs w:val="28"/>
        </w:rPr>
        <w:t>країнського уряду вже понад деся</w:t>
      </w:r>
      <w:r>
        <w:rPr>
          <w:rFonts w:ascii="Times New Roman" w:hAnsi="Times New Roman" w:cs="Times New Roman"/>
          <w:sz w:val="28"/>
          <w:szCs w:val="28"/>
          <w:lang w:val="uk-UA"/>
        </w:rPr>
        <w:t>ти</w:t>
      </w:r>
      <w:r w:rsidRPr="00A3703D">
        <w:rPr>
          <w:rFonts w:ascii="Times New Roman" w:hAnsi="Times New Roman" w:cs="Times New Roman"/>
          <w:sz w:val="28"/>
          <w:szCs w:val="28"/>
        </w:rPr>
        <w:t xml:space="preserve"> років. На жаль,</w:t>
      </w:r>
      <w:r>
        <w:rPr>
          <w:rFonts w:ascii="Times New Roman" w:hAnsi="Times New Roman" w:cs="Times New Roman"/>
          <w:sz w:val="28"/>
          <w:szCs w:val="28"/>
        </w:rPr>
        <w:t xml:space="preserve"> прийняті до виконання завдання</w:t>
      </w:r>
      <w:r>
        <w:rPr>
          <w:rFonts w:ascii="Times New Roman" w:hAnsi="Times New Roman" w:cs="Times New Roman"/>
          <w:sz w:val="28"/>
          <w:szCs w:val="28"/>
          <w:lang w:val="uk-UA"/>
        </w:rPr>
        <w:t xml:space="preserve"> </w:t>
      </w:r>
      <w:r w:rsidRPr="00A3703D">
        <w:rPr>
          <w:rFonts w:ascii="Times New Roman" w:hAnsi="Times New Roman" w:cs="Times New Roman"/>
          <w:sz w:val="28"/>
          <w:szCs w:val="28"/>
        </w:rPr>
        <w:t>практично ніколи пов</w:t>
      </w:r>
      <w:r>
        <w:rPr>
          <w:rFonts w:ascii="Times New Roman" w:hAnsi="Times New Roman" w:cs="Times New Roman"/>
          <w:sz w:val="28"/>
          <w:szCs w:val="28"/>
        </w:rPr>
        <w:t>ністю не виконувалися, а пробле</w:t>
      </w:r>
      <w:r w:rsidRPr="00A3703D">
        <w:rPr>
          <w:rFonts w:ascii="Times New Roman" w:hAnsi="Times New Roman" w:cs="Times New Roman"/>
          <w:sz w:val="28"/>
          <w:szCs w:val="28"/>
        </w:rPr>
        <w:t>ма залишається гострою до цього часу.</w:t>
      </w:r>
    </w:p>
    <w:p w:rsidR="00A3703D" w:rsidRDefault="00A3703D" w:rsidP="00BC16C5">
      <w:pPr>
        <w:autoSpaceDE w:val="0"/>
        <w:autoSpaceDN w:val="0"/>
        <w:adjustRightInd w:val="0"/>
        <w:spacing w:after="0" w:line="360" w:lineRule="auto"/>
        <w:ind w:firstLine="709"/>
        <w:jc w:val="both"/>
        <w:rPr>
          <w:rFonts w:ascii="Times New Roman" w:hAnsi="Times New Roman" w:cs="Times New Roman"/>
          <w:sz w:val="28"/>
          <w:szCs w:val="28"/>
          <w:lang w:val="uk-UA"/>
        </w:rPr>
      </w:pPr>
      <w:r w:rsidRPr="00A3703D">
        <w:rPr>
          <w:rFonts w:ascii="Times New Roman" w:hAnsi="Times New Roman" w:cs="Times New Roman"/>
          <w:sz w:val="28"/>
          <w:szCs w:val="28"/>
          <w:lang w:val="uk-UA"/>
        </w:rPr>
        <w:lastRenderedPageBreak/>
        <w:t>На сучасному етапі  необхідно здійснити пошук інноваційної мо</w:t>
      </w:r>
      <w:r>
        <w:rPr>
          <w:rFonts w:ascii="Times New Roman" w:hAnsi="Times New Roman" w:cs="Times New Roman"/>
          <w:sz w:val="28"/>
          <w:szCs w:val="28"/>
          <w:lang w:val="uk-UA"/>
        </w:rPr>
        <w:t xml:space="preserve"> </w:t>
      </w:r>
      <w:r w:rsidRPr="00A3703D">
        <w:rPr>
          <w:rFonts w:ascii="Times New Roman" w:hAnsi="Times New Roman" w:cs="Times New Roman"/>
          <w:sz w:val="28"/>
          <w:szCs w:val="28"/>
          <w:lang w:val="uk-UA"/>
        </w:rPr>
        <w:t>делі інфраструктурної перебудови</w:t>
      </w:r>
      <w:r>
        <w:rPr>
          <w:rFonts w:ascii="Times New Roman" w:hAnsi="Times New Roman" w:cs="Times New Roman"/>
          <w:sz w:val="28"/>
          <w:szCs w:val="28"/>
          <w:lang w:val="uk-UA"/>
        </w:rPr>
        <w:t xml:space="preserve"> транспортного комплексу</w:t>
      </w:r>
      <w:r w:rsidRPr="00A3703D">
        <w:rPr>
          <w:rFonts w:ascii="Times New Roman" w:hAnsi="Times New Roman" w:cs="Times New Roman"/>
          <w:sz w:val="28"/>
          <w:szCs w:val="28"/>
          <w:lang w:val="uk-UA"/>
        </w:rPr>
        <w:t>, спрямованої на роз</w:t>
      </w:r>
      <w:r w:rsidR="00BF3A9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3703D">
        <w:rPr>
          <w:rFonts w:ascii="Times New Roman" w:hAnsi="Times New Roman" w:cs="Times New Roman"/>
          <w:sz w:val="28"/>
          <w:szCs w:val="28"/>
          <w:lang w:val="uk-UA"/>
        </w:rPr>
        <w:t>ширення суспільних зв'</w:t>
      </w:r>
      <w:r>
        <w:rPr>
          <w:rFonts w:ascii="Times New Roman" w:hAnsi="Times New Roman" w:cs="Times New Roman"/>
          <w:sz w:val="28"/>
          <w:szCs w:val="28"/>
          <w:lang w:val="uk-UA"/>
        </w:rPr>
        <w:t>язків та прискорення матеріаль</w:t>
      </w:r>
      <w:r w:rsidRPr="00A3703D">
        <w:rPr>
          <w:rFonts w:ascii="Times New Roman" w:hAnsi="Times New Roman" w:cs="Times New Roman"/>
          <w:sz w:val="28"/>
          <w:szCs w:val="28"/>
          <w:lang w:val="uk-UA"/>
        </w:rPr>
        <w:t xml:space="preserve">них потоків. </w:t>
      </w:r>
    </w:p>
    <w:p w:rsidR="00A3703D" w:rsidRDefault="00A3703D" w:rsidP="00BC16C5">
      <w:pPr>
        <w:autoSpaceDE w:val="0"/>
        <w:autoSpaceDN w:val="0"/>
        <w:adjustRightInd w:val="0"/>
        <w:spacing w:after="0" w:line="360" w:lineRule="auto"/>
        <w:ind w:firstLine="709"/>
        <w:jc w:val="both"/>
        <w:rPr>
          <w:rFonts w:ascii="Times New Roman" w:hAnsi="Times New Roman" w:cs="Times New Roman"/>
          <w:sz w:val="28"/>
          <w:szCs w:val="28"/>
          <w:lang w:val="uk-UA"/>
        </w:rPr>
      </w:pPr>
      <w:r w:rsidRPr="00A3703D">
        <w:rPr>
          <w:rFonts w:ascii="Times New Roman" w:hAnsi="Times New Roman" w:cs="Times New Roman"/>
          <w:i/>
          <w:sz w:val="28"/>
          <w:szCs w:val="28"/>
          <w:lang w:val="uk-UA"/>
        </w:rPr>
        <w:t>Це  може бути здійснено завдяки реалізації наступних заходів</w:t>
      </w:r>
      <w:r w:rsidRPr="00A3703D">
        <w:rPr>
          <w:rFonts w:ascii="Times New Roman" w:hAnsi="Times New Roman" w:cs="Times New Roman"/>
          <w:sz w:val="28"/>
          <w:szCs w:val="28"/>
          <w:lang w:val="uk-UA"/>
        </w:rPr>
        <w:t>: реалізації потен</w:t>
      </w:r>
      <w:r>
        <w:rPr>
          <w:rFonts w:ascii="Times New Roman" w:hAnsi="Times New Roman" w:cs="Times New Roman"/>
          <w:sz w:val="28"/>
          <w:szCs w:val="28"/>
          <w:lang w:val="uk-UA"/>
        </w:rPr>
        <w:t xml:space="preserve"> </w:t>
      </w:r>
      <w:r w:rsidRPr="00A3703D">
        <w:rPr>
          <w:rFonts w:ascii="Times New Roman" w:hAnsi="Times New Roman" w:cs="Times New Roman"/>
          <w:sz w:val="28"/>
          <w:szCs w:val="28"/>
          <w:lang w:val="uk-UA"/>
        </w:rPr>
        <w:t>ціалу транспортної гал</w:t>
      </w:r>
      <w:r>
        <w:rPr>
          <w:rFonts w:ascii="Times New Roman" w:hAnsi="Times New Roman" w:cs="Times New Roman"/>
          <w:sz w:val="28"/>
          <w:szCs w:val="28"/>
          <w:lang w:val="uk-UA"/>
        </w:rPr>
        <w:t>узі шляхом модернізації рухомо</w:t>
      </w:r>
      <w:r w:rsidRPr="00A3703D">
        <w:rPr>
          <w:rFonts w:ascii="Times New Roman" w:hAnsi="Times New Roman" w:cs="Times New Roman"/>
          <w:sz w:val="28"/>
          <w:szCs w:val="28"/>
          <w:lang w:val="uk-UA"/>
        </w:rPr>
        <w:t>го складу; оновлення</w:t>
      </w:r>
      <w:r>
        <w:rPr>
          <w:rFonts w:ascii="Times New Roman" w:hAnsi="Times New Roman" w:cs="Times New Roman"/>
          <w:sz w:val="28"/>
          <w:szCs w:val="28"/>
          <w:lang w:val="uk-UA"/>
        </w:rPr>
        <w:t xml:space="preserve"> та зміцнення парку повітряного </w:t>
      </w:r>
      <w:r w:rsidRPr="00A3703D">
        <w:rPr>
          <w:rFonts w:ascii="Times New Roman" w:hAnsi="Times New Roman" w:cs="Times New Roman"/>
          <w:sz w:val="28"/>
          <w:szCs w:val="28"/>
          <w:lang w:val="uk-UA"/>
        </w:rPr>
        <w:t>флоту, у тому числі за р</w:t>
      </w:r>
      <w:r>
        <w:rPr>
          <w:rFonts w:ascii="Times New Roman" w:hAnsi="Times New Roman" w:cs="Times New Roman"/>
          <w:sz w:val="28"/>
          <w:szCs w:val="28"/>
          <w:lang w:val="uk-UA"/>
        </w:rPr>
        <w:t>ахунок залучення літаків вітчиз</w:t>
      </w:r>
      <w:r w:rsidRPr="00A3703D">
        <w:rPr>
          <w:rFonts w:ascii="Times New Roman" w:hAnsi="Times New Roman" w:cs="Times New Roman"/>
          <w:sz w:val="28"/>
          <w:szCs w:val="28"/>
          <w:lang w:val="uk-UA"/>
        </w:rPr>
        <w:t>няного виробництва</w:t>
      </w:r>
      <w:r>
        <w:rPr>
          <w:rFonts w:ascii="Times New Roman" w:hAnsi="Times New Roman" w:cs="Times New Roman"/>
          <w:sz w:val="28"/>
          <w:szCs w:val="28"/>
          <w:lang w:val="uk-UA"/>
        </w:rPr>
        <w:t xml:space="preserve">; розгалуження автомобільних та </w:t>
      </w:r>
      <w:r w:rsidRPr="00A3703D">
        <w:rPr>
          <w:rFonts w:ascii="Times New Roman" w:hAnsi="Times New Roman" w:cs="Times New Roman"/>
          <w:sz w:val="28"/>
          <w:szCs w:val="28"/>
          <w:lang w:val="uk-UA"/>
        </w:rPr>
        <w:t>залізничних мереж; в</w:t>
      </w:r>
      <w:r>
        <w:rPr>
          <w:rFonts w:ascii="Times New Roman" w:hAnsi="Times New Roman" w:cs="Times New Roman"/>
          <w:sz w:val="28"/>
          <w:szCs w:val="28"/>
          <w:lang w:val="uk-UA"/>
        </w:rPr>
        <w:t>ідновлення судноплавства націо</w:t>
      </w:r>
      <w:r w:rsidRPr="00A3703D">
        <w:rPr>
          <w:rFonts w:ascii="Times New Roman" w:hAnsi="Times New Roman" w:cs="Times New Roman"/>
          <w:sz w:val="28"/>
          <w:szCs w:val="28"/>
          <w:lang w:val="uk-UA"/>
        </w:rPr>
        <w:t xml:space="preserve">нальним морським та </w:t>
      </w:r>
      <w:r>
        <w:rPr>
          <w:rFonts w:ascii="Times New Roman" w:hAnsi="Times New Roman" w:cs="Times New Roman"/>
          <w:sz w:val="28"/>
          <w:szCs w:val="28"/>
          <w:lang w:val="uk-UA"/>
        </w:rPr>
        <w:t>річковим флотом; усунення дисп</w:t>
      </w:r>
      <w:r w:rsidRPr="00A3703D">
        <w:rPr>
          <w:rFonts w:ascii="Times New Roman" w:hAnsi="Times New Roman" w:cs="Times New Roman"/>
          <w:sz w:val="28"/>
          <w:szCs w:val="28"/>
          <w:lang w:val="uk-UA"/>
        </w:rPr>
        <w:t>ропорцій національн</w:t>
      </w:r>
      <w:r>
        <w:rPr>
          <w:rFonts w:ascii="Times New Roman" w:hAnsi="Times New Roman" w:cs="Times New Roman"/>
          <w:sz w:val="28"/>
          <w:szCs w:val="28"/>
          <w:lang w:val="uk-UA"/>
        </w:rPr>
        <w:t>ої мережі у напрямках міжнарод</w:t>
      </w:r>
      <w:r w:rsidRPr="00A3703D">
        <w:rPr>
          <w:rFonts w:ascii="Times New Roman" w:hAnsi="Times New Roman" w:cs="Times New Roman"/>
          <w:sz w:val="28"/>
          <w:szCs w:val="28"/>
          <w:lang w:val="uk-UA"/>
        </w:rPr>
        <w:t>них транспортни</w:t>
      </w:r>
      <w:r>
        <w:rPr>
          <w:rFonts w:ascii="Times New Roman" w:hAnsi="Times New Roman" w:cs="Times New Roman"/>
          <w:sz w:val="28"/>
          <w:szCs w:val="28"/>
          <w:lang w:val="uk-UA"/>
        </w:rPr>
        <w:t>х мереж; усунення перепон і бар’</w:t>
      </w:r>
      <w:r w:rsidRPr="00A3703D">
        <w:rPr>
          <w:rFonts w:ascii="Times New Roman" w:hAnsi="Times New Roman" w:cs="Times New Roman"/>
          <w:sz w:val="28"/>
          <w:szCs w:val="28"/>
          <w:lang w:val="uk-UA"/>
        </w:rPr>
        <w:t>єрі</w:t>
      </w:r>
      <w:r>
        <w:rPr>
          <w:rFonts w:ascii="Times New Roman" w:hAnsi="Times New Roman" w:cs="Times New Roman"/>
          <w:sz w:val="28"/>
          <w:szCs w:val="28"/>
          <w:lang w:val="uk-UA"/>
        </w:rPr>
        <w:t xml:space="preserve">в </w:t>
      </w:r>
      <w:r w:rsidRPr="00A3703D">
        <w:rPr>
          <w:rFonts w:ascii="Times New Roman" w:hAnsi="Times New Roman" w:cs="Times New Roman"/>
          <w:sz w:val="28"/>
          <w:szCs w:val="28"/>
          <w:lang w:val="uk-UA"/>
        </w:rPr>
        <w:t>на шляху переміще</w:t>
      </w:r>
      <w:r>
        <w:rPr>
          <w:rFonts w:ascii="Times New Roman" w:hAnsi="Times New Roman" w:cs="Times New Roman"/>
          <w:sz w:val="28"/>
          <w:szCs w:val="28"/>
          <w:lang w:val="uk-UA"/>
        </w:rPr>
        <w:t xml:space="preserve">ння транснаціональних вантажних потоків; розширення нормативно договірної бази та </w:t>
      </w:r>
      <w:r w:rsidRPr="00A3703D">
        <w:rPr>
          <w:rFonts w:ascii="Times New Roman" w:hAnsi="Times New Roman" w:cs="Times New Roman"/>
          <w:sz w:val="28"/>
          <w:szCs w:val="28"/>
          <w:lang w:val="uk-UA"/>
        </w:rPr>
        <w:t>географічної структури перевезень.</w:t>
      </w:r>
    </w:p>
    <w:p w:rsidR="00A3703D" w:rsidRPr="00BC16C5" w:rsidRDefault="00A3703D" w:rsidP="00BC16C5">
      <w:pPr>
        <w:autoSpaceDE w:val="0"/>
        <w:autoSpaceDN w:val="0"/>
        <w:adjustRightInd w:val="0"/>
        <w:spacing w:after="0" w:line="360" w:lineRule="auto"/>
        <w:ind w:firstLine="709"/>
        <w:jc w:val="both"/>
        <w:rPr>
          <w:rFonts w:ascii="Times New Roman" w:hAnsi="Times New Roman" w:cs="Times New Roman"/>
          <w:b/>
          <w:i/>
          <w:sz w:val="28"/>
          <w:szCs w:val="28"/>
        </w:rPr>
      </w:pPr>
      <w:r w:rsidRPr="00BC16C5">
        <w:rPr>
          <w:rFonts w:ascii="Times New Roman" w:hAnsi="Times New Roman" w:cs="Times New Roman"/>
          <w:b/>
          <w:i/>
          <w:sz w:val="28"/>
          <w:szCs w:val="28"/>
        </w:rPr>
        <w:t>Стратегічними пріоритетами реформування транспортної галузі в Україні мають бут</w:t>
      </w:r>
      <w:r w:rsidR="00BF3A98" w:rsidRPr="00BC16C5">
        <w:rPr>
          <w:rFonts w:ascii="Times New Roman" w:hAnsi="Times New Roman" w:cs="Times New Roman"/>
          <w:b/>
          <w:i/>
          <w:sz w:val="28"/>
          <w:szCs w:val="28"/>
          <w:lang w:val="uk-UA"/>
        </w:rPr>
        <w:t>и</w:t>
      </w:r>
      <w:r w:rsidRPr="00BC16C5">
        <w:rPr>
          <w:rFonts w:ascii="Times New Roman" w:hAnsi="Times New Roman" w:cs="Times New Roman"/>
          <w:b/>
          <w:i/>
          <w:sz w:val="28"/>
          <w:szCs w:val="28"/>
        </w:rPr>
        <w:t xml:space="preserve"> наступні :</w:t>
      </w:r>
    </w:p>
    <w:p w:rsidR="00A3703D" w:rsidRPr="00BF3A98" w:rsidRDefault="00A3703D" w:rsidP="00A3703D">
      <w:pPr>
        <w:autoSpaceDE w:val="0"/>
        <w:autoSpaceDN w:val="0"/>
        <w:adjustRightInd w:val="0"/>
        <w:spacing w:after="0" w:line="360" w:lineRule="auto"/>
        <w:jc w:val="both"/>
        <w:rPr>
          <w:rFonts w:ascii="Times New Roman" w:hAnsi="Times New Roman" w:cs="Times New Roman"/>
          <w:i/>
          <w:sz w:val="28"/>
          <w:szCs w:val="28"/>
          <w:lang w:val="uk-UA"/>
        </w:rPr>
      </w:pPr>
      <w:r w:rsidRPr="00BF3A98">
        <w:rPr>
          <w:rFonts w:ascii="Times New Roman" w:hAnsi="Times New Roman" w:cs="Times New Roman"/>
          <w:i/>
          <w:sz w:val="28"/>
          <w:szCs w:val="28"/>
          <w:lang w:val="uk-UA"/>
        </w:rPr>
        <w:t xml:space="preserve">     </w:t>
      </w:r>
      <w:r w:rsidRPr="00BF3A98">
        <w:rPr>
          <w:rFonts w:ascii="Times New Roman" w:hAnsi="Times New Roman" w:cs="Times New Roman"/>
          <w:i/>
          <w:sz w:val="28"/>
          <w:szCs w:val="28"/>
        </w:rPr>
        <w:t>1) вирішити проблему збалансування попиту і пропозицій з надання транспортних послуг як за галузевою</w:t>
      </w:r>
      <w:r w:rsidRPr="00BF3A98">
        <w:rPr>
          <w:rFonts w:ascii="Times New Roman" w:hAnsi="Times New Roman" w:cs="Times New Roman"/>
          <w:i/>
          <w:sz w:val="28"/>
          <w:szCs w:val="28"/>
          <w:lang w:val="uk-UA"/>
        </w:rPr>
        <w:t xml:space="preserve"> (за видами транспорту), так і регіональною ознакою;</w:t>
      </w:r>
    </w:p>
    <w:p w:rsidR="00A3703D" w:rsidRPr="00BF3A98" w:rsidRDefault="00A3703D" w:rsidP="00A3703D">
      <w:pPr>
        <w:autoSpaceDE w:val="0"/>
        <w:autoSpaceDN w:val="0"/>
        <w:adjustRightInd w:val="0"/>
        <w:spacing w:after="0" w:line="360" w:lineRule="auto"/>
        <w:jc w:val="both"/>
        <w:rPr>
          <w:rFonts w:ascii="Times New Roman" w:hAnsi="Times New Roman" w:cs="Times New Roman"/>
          <w:i/>
          <w:sz w:val="28"/>
          <w:szCs w:val="28"/>
          <w:lang w:val="uk-UA"/>
        </w:rPr>
      </w:pPr>
      <w:r w:rsidRPr="00BF3A98">
        <w:rPr>
          <w:rFonts w:ascii="Times New Roman" w:hAnsi="Times New Roman" w:cs="Times New Roman"/>
          <w:i/>
          <w:sz w:val="28"/>
          <w:szCs w:val="28"/>
          <w:lang w:val="uk-UA"/>
        </w:rPr>
        <w:t xml:space="preserve">     2) зміцнювати міжнародне співробітництво і посилити процес інтеграції транспортної системи України до загальноєвропейської та світової транспортних мереж;</w:t>
      </w:r>
    </w:p>
    <w:p w:rsidR="00A3703D" w:rsidRPr="00BF3A98" w:rsidRDefault="00E50C3F" w:rsidP="00A3703D">
      <w:pPr>
        <w:autoSpaceDE w:val="0"/>
        <w:autoSpaceDN w:val="0"/>
        <w:adjustRightInd w:val="0"/>
        <w:spacing w:after="0" w:line="360" w:lineRule="auto"/>
        <w:jc w:val="both"/>
        <w:rPr>
          <w:rFonts w:ascii="Times New Roman" w:hAnsi="Times New Roman" w:cs="Times New Roman"/>
          <w:i/>
          <w:sz w:val="28"/>
          <w:szCs w:val="28"/>
          <w:lang w:val="uk-UA"/>
        </w:rPr>
      </w:pPr>
      <w:r w:rsidRPr="00BF3A98">
        <w:rPr>
          <w:rFonts w:ascii="Times New Roman" w:hAnsi="Times New Roman" w:cs="Times New Roman"/>
          <w:i/>
          <w:sz w:val="28"/>
          <w:szCs w:val="28"/>
          <w:lang w:val="uk-UA"/>
        </w:rPr>
        <w:t xml:space="preserve">   </w:t>
      </w:r>
      <w:r w:rsidR="00A3703D" w:rsidRPr="00BF3A98">
        <w:rPr>
          <w:rFonts w:ascii="Times New Roman" w:hAnsi="Times New Roman" w:cs="Times New Roman"/>
          <w:i/>
          <w:sz w:val="28"/>
          <w:szCs w:val="28"/>
        </w:rPr>
        <w:t>3) реалізувати комплекс заходів щодо розвитку державно</w:t>
      </w:r>
      <w:r w:rsidR="00A3703D" w:rsidRPr="00BF3A98">
        <w:rPr>
          <w:rFonts w:ascii="Times New Roman" w:hAnsi="Times New Roman" w:cs="Times New Roman"/>
          <w:i/>
          <w:sz w:val="28"/>
          <w:szCs w:val="28"/>
          <w:lang w:val="uk-UA"/>
        </w:rPr>
        <w:t>-</w:t>
      </w:r>
      <w:r w:rsidR="00A3703D" w:rsidRPr="00BF3A98">
        <w:rPr>
          <w:rFonts w:ascii="Times New Roman" w:hAnsi="Times New Roman" w:cs="Times New Roman"/>
          <w:i/>
          <w:sz w:val="28"/>
          <w:szCs w:val="28"/>
        </w:rPr>
        <w:t>приватного партнерства (ДПП) у транспортній галузі.</w:t>
      </w:r>
    </w:p>
    <w:p w:rsidR="00E50C3F" w:rsidRDefault="00E50C3F" w:rsidP="00E50C3F">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50C3F">
        <w:rPr>
          <w:rFonts w:ascii="Times New Roman" w:hAnsi="Times New Roman" w:cs="Times New Roman"/>
          <w:sz w:val="28"/>
          <w:szCs w:val="28"/>
        </w:rPr>
        <w:t xml:space="preserve">Реформування </w:t>
      </w:r>
      <w:r w:rsidRPr="00E50C3F">
        <w:rPr>
          <w:rFonts w:ascii="Times New Roman" w:hAnsi="Times New Roman" w:cs="Times New Roman"/>
          <w:i/>
          <w:sz w:val="28"/>
          <w:szCs w:val="28"/>
        </w:rPr>
        <w:t>транспортної</w:t>
      </w:r>
      <w:r w:rsidRPr="00E50C3F">
        <w:rPr>
          <w:rFonts w:ascii="Times New Roman" w:hAnsi="Times New Roman" w:cs="Times New Roman"/>
          <w:i/>
          <w:sz w:val="28"/>
          <w:szCs w:val="28"/>
          <w:lang w:val="uk-UA"/>
        </w:rPr>
        <w:t xml:space="preserve"> </w:t>
      </w:r>
      <w:r w:rsidRPr="00E50C3F">
        <w:rPr>
          <w:rFonts w:ascii="Times New Roman" w:hAnsi="Times New Roman" w:cs="Times New Roman"/>
          <w:i/>
          <w:sz w:val="28"/>
          <w:szCs w:val="28"/>
        </w:rPr>
        <w:t>системи</w:t>
      </w:r>
      <w:r w:rsidRPr="00E50C3F">
        <w:rPr>
          <w:rFonts w:ascii="Times New Roman" w:hAnsi="Times New Roman" w:cs="Times New Roman"/>
          <w:sz w:val="28"/>
          <w:szCs w:val="28"/>
        </w:rPr>
        <w:t xml:space="preserve"> та інтегр</w:t>
      </w:r>
      <w:r>
        <w:rPr>
          <w:rFonts w:ascii="Times New Roman" w:hAnsi="Times New Roman" w:cs="Times New Roman"/>
          <w:sz w:val="28"/>
          <w:szCs w:val="28"/>
        </w:rPr>
        <w:t>ація її з системою ЄС сприятиме</w:t>
      </w:r>
      <w:r>
        <w:rPr>
          <w:rFonts w:ascii="Times New Roman" w:hAnsi="Times New Roman" w:cs="Times New Roman"/>
          <w:sz w:val="28"/>
          <w:szCs w:val="28"/>
          <w:lang w:val="uk-UA"/>
        </w:rPr>
        <w:t xml:space="preserve"> </w:t>
      </w:r>
      <w:r w:rsidRPr="00E50C3F">
        <w:rPr>
          <w:rFonts w:ascii="Times New Roman" w:hAnsi="Times New Roman" w:cs="Times New Roman"/>
          <w:sz w:val="28"/>
          <w:szCs w:val="28"/>
        </w:rPr>
        <w:t>збільшенню можливості доступу до ринків, з</w:t>
      </w:r>
      <w:r>
        <w:rPr>
          <w:rFonts w:ascii="Times New Roman" w:hAnsi="Times New Roman" w:cs="Times New Roman"/>
          <w:sz w:val="28"/>
          <w:szCs w:val="28"/>
        </w:rPr>
        <w:t>ростанню</w:t>
      </w:r>
      <w:r>
        <w:rPr>
          <w:rFonts w:ascii="Times New Roman" w:hAnsi="Times New Roman" w:cs="Times New Roman"/>
          <w:sz w:val="28"/>
          <w:szCs w:val="28"/>
          <w:lang w:val="uk-UA"/>
        </w:rPr>
        <w:t xml:space="preserve"> </w:t>
      </w:r>
      <w:r w:rsidRPr="00E50C3F">
        <w:rPr>
          <w:rFonts w:ascii="Times New Roman" w:hAnsi="Times New Roman" w:cs="Times New Roman"/>
          <w:sz w:val="28"/>
          <w:szCs w:val="28"/>
        </w:rPr>
        <w:t>обсягів перевезень т</w:t>
      </w:r>
      <w:r>
        <w:rPr>
          <w:rFonts w:ascii="Times New Roman" w:hAnsi="Times New Roman" w:cs="Times New Roman"/>
          <w:sz w:val="28"/>
          <w:szCs w:val="28"/>
        </w:rPr>
        <w:t>а експорту транспортних послуг,</w:t>
      </w:r>
      <w:r>
        <w:rPr>
          <w:rFonts w:ascii="Times New Roman" w:hAnsi="Times New Roman" w:cs="Times New Roman"/>
          <w:sz w:val="28"/>
          <w:szCs w:val="28"/>
          <w:lang w:val="uk-UA"/>
        </w:rPr>
        <w:t xml:space="preserve"> </w:t>
      </w:r>
      <w:r w:rsidRPr="00E50C3F">
        <w:rPr>
          <w:rFonts w:ascii="Times New Roman" w:hAnsi="Times New Roman" w:cs="Times New Roman"/>
          <w:sz w:val="28"/>
          <w:szCs w:val="28"/>
        </w:rPr>
        <w:t>притоку капіталу та зага</w:t>
      </w:r>
      <w:r>
        <w:rPr>
          <w:rFonts w:ascii="Times New Roman" w:hAnsi="Times New Roman" w:cs="Times New Roman"/>
          <w:sz w:val="28"/>
          <w:szCs w:val="28"/>
        </w:rPr>
        <w:t>льній модернізації транспортної</w:t>
      </w:r>
      <w:r>
        <w:rPr>
          <w:rFonts w:ascii="Times New Roman" w:hAnsi="Times New Roman" w:cs="Times New Roman"/>
          <w:sz w:val="28"/>
          <w:szCs w:val="28"/>
          <w:lang w:val="uk-UA"/>
        </w:rPr>
        <w:t xml:space="preserve"> </w:t>
      </w:r>
      <w:r w:rsidRPr="00E50C3F">
        <w:rPr>
          <w:rFonts w:ascii="Times New Roman" w:hAnsi="Times New Roman" w:cs="Times New Roman"/>
          <w:sz w:val="28"/>
          <w:szCs w:val="28"/>
        </w:rPr>
        <w:t>інфраструктури Україн</w:t>
      </w:r>
      <w:r w:rsidR="00BF3A98">
        <w:rPr>
          <w:rFonts w:ascii="Times New Roman" w:hAnsi="Times New Roman" w:cs="Times New Roman"/>
          <w:sz w:val="28"/>
          <w:szCs w:val="28"/>
        </w:rPr>
        <w:t>и;</w:t>
      </w:r>
      <w:r w:rsidR="00BF3A98">
        <w:rPr>
          <w:rFonts w:ascii="Times New Roman" w:hAnsi="Times New Roman" w:cs="Times New Roman"/>
          <w:sz w:val="28"/>
          <w:szCs w:val="28"/>
          <w:lang w:val="uk-UA"/>
        </w:rPr>
        <w:t xml:space="preserve"> </w:t>
      </w:r>
      <w:r>
        <w:rPr>
          <w:rFonts w:ascii="Times New Roman" w:hAnsi="Times New Roman" w:cs="Times New Roman"/>
          <w:sz w:val="28"/>
          <w:szCs w:val="28"/>
        </w:rPr>
        <w:t>забезпечення експлуатаційної</w:t>
      </w:r>
      <w:r>
        <w:rPr>
          <w:rFonts w:ascii="Times New Roman" w:hAnsi="Times New Roman" w:cs="Times New Roman"/>
          <w:sz w:val="28"/>
          <w:szCs w:val="28"/>
          <w:lang w:val="uk-UA"/>
        </w:rPr>
        <w:t xml:space="preserve"> </w:t>
      </w:r>
      <w:r w:rsidRPr="00E50C3F">
        <w:rPr>
          <w:rFonts w:ascii="Times New Roman" w:hAnsi="Times New Roman" w:cs="Times New Roman"/>
          <w:sz w:val="28"/>
          <w:szCs w:val="28"/>
        </w:rPr>
        <w:t>сумісності транспортних мереж тощо.</w:t>
      </w:r>
    </w:p>
    <w:p w:rsidR="00CA730C" w:rsidRDefault="00254AE5" w:rsidP="00E50C3F">
      <w:pPr>
        <w:autoSpaceDE w:val="0"/>
        <w:autoSpaceDN w:val="0"/>
        <w:adjustRightInd w:val="0"/>
        <w:spacing w:after="0" w:line="360" w:lineRule="auto"/>
        <w:jc w:val="both"/>
        <w:rPr>
          <w:rFonts w:ascii="Times New Roman" w:hAnsi="Times New Roman" w:cs="Times New Roman"/>
          <w:b/>
          <w:i/>
          <w:sz w:val="28"/>
          <w:szCs w:val="28"/>
          <w:lang w:val="uk-UA"/>
        </w:rPr>
      </w:pPr>
      <w:r w:rsidRPr="00254AE5">
        <w:rPr>
          <w:rFonts w:ascii="Times New Roman" w:hAnsi="Times New Roman" w:cs="Times New Roman"/>
          <w:b/>
          <w:i/>
          <w:sz w:val="28"/>
          <w:szCs w:val="28"/>
          <w:lang w:val="uk-UA"/>
        </w:rPr>
        <w:t xml:space="preserve"> </w:t>
      </w:r>
    </w:p>
    <w:p w:rsidR="00CA730C" w:rsidRDefault="00CA730C" w:rsidP="00E50C3F">
      <w:pPr>
        <w:autoSpaceDE w:val="0"/>
        <w:autoSpaceDN w:val="0"/>
        <w:adjustRightInd w:val="0"/>
        <w:spacing w:after="0" w:line="360" w:lineRule="auto"/>
        <w:jc w:val="both"/>
        <w:rPr>
          <w:rFonts w:ascii="Times New Roman" w:hAnsi="Times New Roman" w:cs="Times New Roman"/>
          <w:b/>
          <w:i/>
          <w:sz w:val="28"/>
          <w:szCs w:val="28"/>
          <w:lang w:val="uk-UA"/>
        </w:rPr>
      </w:pPr>
    </w:p>
    <w:p w:rsidR="00CA730C" w:rsidRDefault="00CA730C" w:rsidP="00E50C3F">
      <w:pPr>
        <w:autoSpaceDE w:val="0"/>
        <w:autoSpaceDN w:val="0"/>
        <w:adjustRightInd w:val="0"/>
        <w:spacing w:after="0" w:line="360" w:lineRule="auto"/>
        <w:jc w:val="both"/>
        <w:rPr>
          <w:rFonts w:ascii="Times New Roman" w:hAnsi="Times New Roman" w:cs="Times New Roman"/>
          <w:b/>
          <w:i/>
          <w:sz w:val="28"/>
          <w:szCs w:val="28"/>
          <w:lang w:val="uk-UA"/>
        </w:rPr>
      </w:pPr>
    </w:p>
    <w:p w:rsidR="00880F5A" w:rsidRPr="00254AE5" w:rsidRDefault="00254AE5" w:rsidP="00E50C3F">
      <w:pPr>
        <w:autoSpaceDE w:val="0"/>
        <w:autoSpaceDN w:val="0"/>
        <w:adjustRightInd w:val="0"/>
        <w:spacing w:after="0" w:line="360" w:lineRule="auto"/>
        <w:jc w:val="both"/>
        <w:rPr>
          <w:rFonts w:ascii="Times New Roman" w:hAnsi="Times New Roman" w:cs="Times New Roman"/>
          <w:b/>
          <w:sz w:val="28"/>
          <w:szCs w:val="28"/>
          <w:lang w:val="uk-UA"/>
        </w:rPr>
      </w:pPr>
      <w:r w:rsidRPr="00254AE5">
        <w:rPr>
          <w:rFonts w:ascii="Times New Roman" w:hAnsi="Times New Roman" w:cs="Times New Roman"/>
          <w:b/>
          <w:i/>
          <w:sz w:val="28"/>
          <w:szCs w:val="28"/>
          <w:lang w:val="uk-UA"/>
        </w:rPr>
        <w:t xml:space="preserve"> Запитання і завдання для самоконтролю:</w:t>
      </w:r>
    </w:p>
    <w:p w:rsidR="00CA730C" w:rsidRPr="00790790" w:rsidRDefault="00CA730C" w:rsidP="00CA730C">
      <w:pPr>
        <w:pStyle w:val="a6"/>
        <w:numPr>
          <w:ilvl w:val="0"/>
          <w:numId w:val="80"/>
        </w:numPr>
        <w:autoSpaceDE w:val="0"/>
        <w:autoSpaceDN w:val="0"/>
        <w:adjustRightInd w:val="0"/>
        <w:spacing w:after="0" w:line="360" w:lineRule="auto"/>
        <w:jc w:val="both"/>
        <w:rPr>
          <w:rFonts w:ascii="Times New Roman" w:hAnsi="Times New Roman" w:cs="Times New Roman"/>
          <w:i/>
          <w:sz w:val="28"/>
          <w:szCs w:val="28"/>
          <w:lang w:val="uk-UA"/>
        </w:rPr>
      </w:pPr>
      <w:r w:rsidRPr="00790790">
        <w:rPr>
          <w:rFonts w:ascii="Times New Roman" w:hAnsi="Times New Roman" w:cs="Times New Roman"/>
          <w:i/>
          <w:sz w:val="28"/>
          <w:szCs w:val="28"/>
          <w:lang w:val="uk-UA"/>
        </w:rPr>
        <w:t>Обгрунтуйте роль і місце паливно-енергетичного комплексу в стуктурі народногосподарського комплексу країни. В чому полягає проблема імпорту паливних ресурсів в Україну?</w:t>
      </w:r>
    </w:p>
    <w:p w:rsidR="00880F5A" w:rsidRPr="00790790" w:rsidRDefault="00CA730C" w:rsidP="00CA730C">
      <w:pPr>
        <w:pStyle w:val="a6"/>
        <w:numPr>
          <w:ilvl w:val="0"/>
          <w:numId w:val="80"/>
        </w:numPr>
        <w:autoSpaceDE w:val="0"/>
        <w:autoSpaceDN w:val="0"/>
        <w:adjustRightInd w:val="0"/>
        <w:spacing w:after="0" w:line="360" w:lineRule="auto"/>
        <w:jc w:val="both"/>
        <w:rPr>
          <w:rFonts w:ascii="Times New Roman" w:hAnsi="Times New Roman" w:cs="Times New Roman"/>
          <w:i/>
          <w:sz w:val="28"/>
          <w:szCs w:val="28"/>
          <w:lang w:val="uk-UA"/>
        </w:rPr>
      </w:pPr>
      <w:r w:rsidRPr="00790790">
        <w:rPr>
          <w:rFonts w:ascii="Times New Roman" w:hAnsi="Times New Roman" w:cs="Times New Roman"/>
          <w:i/>
          <w:sz w:val="28"/>
          <w:szCs w:val="28"/>
          <w:lang w:val="uk-UA"/>
        </w:rPr>
        <w:t xml:space="preserve"> З’ясуйте зміст поняття «паливно-енергетичний баланс». Визначте напрямки вдосконалення паливно-енергетичного балансу.</w:t>
      </w:r>
    </w:p>
    <w:p w:rsidR="00CA730C" w:rsidRPr="00790790" w:rsidRDefault="00CA730C" w:rsidP="00CA730C">
      <w:pPr>
        <w:pStyle w:val="a6"/>
        <w:numPr>
          <w:ilvl w:val="0"/>
          <w:numId w:val="80"/>
        </w:numPr>
        <w:autoSpaceDE w:val="0"/>
        <w:autoSpaceDN w:val="0"/>
        <w:adjustRightInd w:val="0"/>
        <w:spacing w:after="0" w:line="360" w:lineRule="auto"/>
        <w:jc w:val="both"/>
        <w:rPr>
          <w:rFonts w:ascii="Times New Roman" w:hAnsi="Times New Roman" w:cs="Times New Roman"/>
          <w:i/>
          <w:sz w:val="28"/>
          <w:szCs w:val="28"/>
          <w:lang w:val="uk-UA"/>
        </w:rPr>
      </w:pPr>
      <w:r w:rsidRPr="00790790">
        <w:rPr>
          <w:rFonts w:ascii="Times New Roman" w:hAnsi="Times New Roman" w:cs="Times New Roman"/>
          <w:i/>
          <w:sz w:val="28"/>
          <w:szCs w:val="28"/>
          <w:lang w:val="uk-UA"/>
        </w:rPr>
        <w:t xml:space="preserve">Охарактеризуйте сучасний стан і особливості розміщення </w:t>
      </w:r>
      <w:r w:rsidR="00957E75" w:rsidRPr="00790790">
        <w:rPr>
          <w:rFonts w:ascii="Times New Roman" w:hAnsi="Times New Roman" w:cs="Times New Roman"/>
          <w:i/>
          <w:sz w:val="28"/>
          <w:szCs w:val="28"/>
          <w:lang w:val="uk-UA"/>
        </w:rPr>
        <w:t>вугільної промисловості України. Які фактори впливають на підвищення собівартості кам’яного вугілля? Які проблеми стоять перед вугільною промисловістю на сучасному етапі розвитку?</w:t>
      </w:r>
    </w:p>
    <w:p w:rsidR="00957E75" w:rsidRPr="00790790" w:rsidRDefault="00957E75" w:rsidP="00CA730C">
      <w:pPr>
        <w:pStyle w:val="a6"/>
        <w:numPr>
          <w:ilvl w:val="0"/>
          <w:numId w:val="80"/>
        </w:numPr>
        <w:autoSpaceDE w:val="0"/>
        <w:autoSpaceDN w:val="0"/>
        <w:adjustRightInd w:val="0"/>
        <w:spacing w:after="0" w:line="360" w:lineRule="auto"/>
        <w:jc w:val="both"/>
        <w:rPr>
          <w:rFonts w:ascii="Times New Roman" w:hAnsi="Times New Roman" w:cs="Times New Roman"/>
          <w:i/>
          <w:sz w:val="28"/>
          <w:szCs w:val="28"/>
          <w:lang w:val="uk-UA"/>
        </w:rPr>
      </w:pPr>
      <w:r w:rsidRPr="00790790">
        <w:rPr>
          <w:rFonts w:ascii="Times New Roman" w:hAnsi="Times New Roman" w:cs="Times New Roman"/>
          <w:i/>
          <w:sz w:val="28"/>
          <w:szCs w:val="28"/>
          <w:lang w:val="uk-UA"/>
        </w:rPr>
        <w:t>Охарактеризуйте сучасний стан і особливості розміщення нафтової та газової промисловості України.</w:t>
      </w:r>
    </w:p>
    <w:p w:rsidR="00957E75" w:rsidRPr="00790790" w:rsidRDefault="00957E75" w:rsidP="00CA730C">
      <w:pPr>
        <w:pStyle w:val="a6"/>
        <w:numPr>
          <w:ilvl w:val="0"/>
          <w:numId w:val="80"/>
        </w:numPr>
        <w:autoSpaceDE w:val="0"/>
        <w:autoSpaceDN w:val="0"/>
        <w:adjustRightInd w:val="0"/>
        <w:spacing w:after="0" w:line="360" w:lineRule="auto"/>
        <w:jc w:val="both"/>
        <w:rPr>
          <w:rFonts w:ascii="Times New Roman" w:hAnsi="Times New Roman" w:cs="Times New Roman"/>
          <w:i/>
          <w:sz w:val="28"/>
          <w:szCs w:val="28"/>
          <w:lang w:val="uk-UA"/>
        </w:rPr>
      </w:pPr>
      <w:r w:rsidRPr="00790790">
        <w:rPr>
          <w:rFonts w:ascii="Times New Roman" w:hAnsi="Times New Roman" w:cs="Times New Roman"/>
          <w:i/>
          <w:sz w:val="28"/>
          <w:szCs w:val="28"/>
          <w:lang w:val="uk-UA"/>
        </w:rPr>
        <w:t>Визначте значення машинобудівного комплексу. Який вплив має машинобудування на розвиток регіонів?</w:t>
      </w:r>
    </w:p>
    <w:p w:rsidR="00957E75" w:rsidRPr="00790790" w:rsidRDefault="00957E75" w:rsidP="00CA730C">
      <w:pPr>
        <w:pStyle w:val="a6"/>
        <w:numPr>
          <w:ilvl w:val="0"/>
          <w:numId w:val="80"/>
        </w:numPr>
        <w:autoSpaceDE w:val="0"/>
        <w:autoSpaceDN w:val="0"/>
        <w:adjustRightInd w:val="0"/>
        <w:spacing w:after="0" w:line="360" w:lineRule="auto"/>
        <w:jc w:val="both"/>
        <w:rPr>
          <w:rFonts w:ascii="Times New Roman" w:hAnsi="Times New Roman" w:cs="Times New Roman"/>
          <w:i/>
          <w:sz w:val="28"/>
          <w:szCs w:val="28"/>
          <w:lang w:val="uk-UA"/>
        </w:rPr>
      </w:pPr>
      <w:r w:rsidRPr="00790790">
        <w:rPr>
          <w:rFonts w:ascii="Times New Roman" w:hAnsi="Times New Roman" w:cs="Times New Roman"/>
          <w:i/>
          <w:sz w:val="28"/>
          <w:szCs w:val="28"/>
          <w:lang w:val="uk-UA"/>
        </w:rPr>
        <w:t>Значення хімічної промисловості у розвитку господарства країни.</w:t>
      </w:r>
      <w:r w:rsidR="00117C19" w:rsidRPr="00790790">
        <w:rPr>
          <w:rFonts w:ascii="Times New Roman" w:hAnsi="Times New Roman" w:cs="Times New Roman"/>
          <w:i/>
          <w:sz w:val="28"/>
          <w:szCs w:val="28"/>
          <w:lang w:val="uk-UA"/>
        </w:rPr>
        <w:t xml:space="preserve"> Загальні фактори впливу на розвиток і розміщення галузей хімічної промисловості. Які види продукції хімічної промисловості мають експортні можливості?</w:t>
      </w:r>
    </w:p>
    <w:p w:rsidR="00117C19" w:rsidRPr="00790790" w:rsidRDefault="00117C19" w:rsidP="00CA730C">
      <w:pPr>
        <w:pStyle w:val="a6"/>
        <w:numPr>
          <w:ilvl w:val="0"/>
          <w:numId w:val="80"/>
        </w:numPr>
        <w:autoSpaceDE w:val="0"/>
        <w:autoSpaceDN w:val="0"/>
        <w:adjustRightInd w:val="0"/>
        <w:spacing w:after="0" w:line="360" w:lineRule="auto"/>
        <w:jc w:val="both"/>
        <w:rPr>
          <w:rFonts w:ascii="Times New Roman" w:hAnsi="Times New Roman" w:cs="Times New Roman"/>
          <w:i/>
          <w:sz w:val="28"/>
          <w:szCs w:val="28"/>
          <w:lang w:val="uk-UA"/>
        </w:rPr>
      </w:pPr>
      <w:r w:rsidRPr="00790790">
        <w:rPr>
          <w:rFonts w:ascii="Times New Roman" w:hAnsi="Times New Roman" w:cs="Times New Roman"/>
          <w:i/>
          <w:sz w:val="28"/>
          <w:szCs w:val="28"/>
          <w:lang w:val="uk-UA"/>
        </w:rPr>
        <w:t>Назвіть основні фактори та регіональні особливості розвитку і розміщення підприємств агропромислового комплексу.</w:t>
      </w:r>
    </w:p>
    <w:p w:rsidR="00117C19" w:rsidRPr="00790790" w:rsidRDefault="00790790" w:rsidP="00CA730C">
      <w:pPr>
        <w:pStyle w:val="a6"/>
        <w:numPr>
          <w:ilvl w:val="0"/>
          <w:numId w:val="80"/>
        </w:numPr>
        <w:autoSpaceDE w:val="0"/>
        <w:autoSpaceDN w:val="0"/>
        <w:adjustRightInd w:val="0"/>
        <w:spacing w:after="0" w:line="360" w:lineRule="auto"/>
        <w:jc w:val="both"/>
        <w:rPr>
          <w:rFonts w:ascii="Times New Roman" w:hAnsi="Times New Roman" w:cs="Times New Roman"/>
          <w:i/>
          <w:sz w:val="28"/>
          <w:szCs w:val="28"/>
          <w:lang w:val="uk-UA"/>
        </w:rPr>
      </w:pPr>
      <w:r w:rsidRPr="00790790">
        <w:rPr>
          <w:rFonts w:ascii="Times New Roman" w:hAnsi="Times New Roman" w:cs="Times New Roman"/>
          <w:i/>
          <w:sz w:val="28"/>
          <w:szCs w:val="28"/>
          <w:lang w:val="uk-UA"/>
        </w:rPr>
        <w:t>Визначте стратегічні пріоритети реформування транспортної галузі в Україні.</w:t>
      </w:r>
    </w:p>
    <w:p w:rsidR="00790790" w:rsidRPr="00790790" w:rsidRDefault="00790790" w:rsidP="00CA730C">
      <w:pPr>
        <w:pStyle w:val="a6"/>
        <w:numPr>
          <w:ilvl w:val="0"/>
          <w:numId w:val="80"/>
        </w:numPr>
        <w:autoSpaceDE w:val="0"/>
        <w:autoSpaceDN w:val="0"/>
        <w:adjustRightInd w:val="0"/>
        <w:spacing w:after="0" w:line="360" w:lineRule="auto"/>
        <w:jc w:val="both"/>
        <w:rPr>
          <w:rFonts w:ascii="Times New Roman" w:hAnsi="Times New Roman" w:cs="Times New Roman"/>
          <w:i/>
          <w:sz w:val="28"/>
          <w:szCs w:val="28"/>
          <w:lang w:val="uk-UA"/>
        </w:rPr>
      </w:pPr>
      <w:r w:rsidRPr="00790790">
        <w:rPr>
          <w:rFonts w:ascii="Times New Roman" w:hAnsi="Times New Roman" w:cs="Times New Roman"/>
          <w:i/>
          <w:sz w:val="28"/>
          <w:szCs w:val="28"/>
          <w:lang w:val="uk-UA"/>
        </w:rPr>
        <w:t>Визначте регіональні аспекти щодо розміщення міжгалузевих господарських комплексів України.</w:t>
      </w:r>
    </w:p>
    <w:p w:rsidR="0007009A" w:rsidRPr="00790790" w:rsidRDefault="0007009A" w:rsidP="00E50C3F">
      <w:pPr>
        <w:autoSpaceDE w:val="0"/>
        <w:autoSpaceDN w:val="0"/>
        <w:adjustRightInd w:val="0"/>
        <w:spacing w:after="0" w:line="360" w:lineRule="auto"/>
        <w:jc w:val="both"/>
        <w:rPr>
          <w:rFonts w:ascii="Times New Roman" w:hAnsi="Times New Roman" w:cs="Times New Roman"/>
          <w:i/>
          <w:sz w:val="28"/>
          <w:szCs w:val="28"/>
          <w:lang w:val="uk-UA"/>
        </w:rPr>
      </w:pPr>
    </w:p>
    <w:p w:rsidR="00254AE5" w:rsidRDefault="00254AE5" w:rsidP="00E50C3F">
      <w:pPr>
        <w:autoSpaceDE w:val="0"/>
        <w:autoSpaceDN w:val="0"/>
        <w:adjustRightInd w:val="0"/>
        <w:spacing w:after="0" w:line="360" w:lineRule="auto"/>
        <w:jc w:val="both"/>
        <w:rPr>
          <w:rFonts w:ascii="Times New Roman" w:hAnsi="Times New Roman" w:cs="Times New Roman"/>
          <w:sz w:val="28"/>
          <w:szCs w:val="28"/>
          <w:lang w:val="uk-UA"/>
        </w:rPr>
      </w:pPr>
    </w:p>
    <w:p w:rsidR="00254AE5" w:rsidRDefault="00254AE5" w:rsidP="00E50C3F">
      <w:pPr>
        <w:autoSpaceDE w:val="0"/>
        <w:autoSpaceDN w:val="0"/>
        <w:adjustRightInd w:val="0"/>
        <w:spacing w:after="0" w:line="360" w:lineRule="auto"/>
        <w:jc w:val="both"/>
        <w:rPr>
          <w:rFonts w:ascii="Times New Roman" w:hAnsi="Times New Roman" w:cs="Times New Roman"/>
          <w:sz w:val="28"/>
          <w:szCs w:val="28"/>
          <w:lang w:val="uk-UA"/>
        </w:rPr>
      </w:pPr>
    </w:p>
    <w:p w:rsidR="00254AE5" w:rsidRDefault="00254AE5" w:rsidP="00E50C3F">
      <w:pPr>
        <w:autoSpaceDE w:val="0"/>
        <w:autoSpaceDN w:val="0"/>
        <w:adjustRightInd w:val="0"/>
        <w:spacing w:after="0" w:line="360" w:lineRule="auto"/>
        <w:jc w:val="both"/>
        <w:rPr>
          <w:rFonts w:ascii="Times New Roman" w:hAnsi="Times New Roman" w:cs="Times New Roman"/>
          <w:sz w:val="28"/>
          <w:szCs w:val="28"/>
          <w:lang w:val="uk-UA"/>
        </w:rPr>
      </w:pPr>
    </w:p>
    <w:p w:rsidR="00254AE5" w:rsidRDefault="00254AE5" w:rsidP="00E50C3F">
      <w:pPr>
        <w:autoSpaceDE w:val="0"/>
        <w:autoSpaceDN w:val="0"/>
        <w:adjustRightInd w:val="0"/>
        <w:spacing w:after="0" w:line="360" w:lineRule="auto"/>
        <w:jc w:val="both"/>
        <w:rPr>
          <w:rFonts w:ascii="Times New Roman" w:hAnsi="Times New Roman" w:cs="Times New Roman"/>
          <w:sz w:val="28"/>
          <w:szCs w:val="28"/>
          <w:lang w:val="uk-UA"/>
        </w:rPr>
      </w:pPr>
    </w:p>
    <w:p w:rsidR="00790790" w:rsidRDefault="00790790" w:rsidP="00E50C3F">
      <w:pPr>
        <w:autoSpaceDE w:val="0"/>
        <w:autoSpaceDN w:val="0"/>
        <w:adjustRightInd w:val="0"/>
        <w:spacing w:after="0" w:line="360" w:lineRule="auto"/>
        <w:jc w:val="both"/>
        <w:rPr>
          <w:rFonts w:ascii="Times New Roman" w:hAnsi="Times New Roman" w:cs="Times New Roman"/>
          <w:sz w:val="28"/>
          <w:szCs w:val="28"/>
          <w:lang w:val="uk-UA"/>
        </w:rPr>
      </w:pPr>
    </w:p>
    <w:p w:rsidR="00880F5A" w:rsidRPr="0007009A" w:rsidRDefault="0007009A" w:rsidP="00254AE5">
      <w:pPr>
        <w:tabs>
          <w:tab w:val="left" w:pos="2964"/>
        </w:tabs>
        <w:autoSpaceDE w:val="0"/>
        <w:autoSpaceDN w:val="0"/>
        <w:adjustRightInd w:val="0"/>
        <w:spacing w:after="0" w:line="240" w:lineRule="auto"/>
        <w:jc w:val="both"/>
        <w:rPr>
          <w:rFonts w:ascii="Times New Roman" w:hAnsi="Times New Roman" w:cs="Times New Roman"/>
          <w:b/>
          <w:sz w:val="28"/>
          <w:szCs w:val="28"/>
          <w:lang w:val="uk-UA"/>
        </w:rPr>
      </w:pPr>
      <w:r>
        <w:rPr>
          <w:noProof/>
          <w:sz w:val="24"/>
          <w:szCs w:val="24"/>
          <w:lang w:eastAsia="ru-RU"/>
        </w:rPr>
        <mc:AlternateContent>
          <mc:Choice Requires="wps">
            <w:drawing>
              <wp:anchor distT="0" distB="0" distL="114300" distR="114300" simplePos="0" relativeHeight="251800576" behindDoc="0" locked="0" layoutInCell="1" allowOverlap="1" wp14:anchorId="489676AD" wp14:editId="4F53A223">
                <wp:simplePos x="0" y="0"/>
                <wp:positionH relativeFrom="column">
                  <wp:posOffset>284480</wp:posOffset>
                </wp:positionH>
                <wp:positionV relativeFrom="paragraph">
                  <wp:posOffset>114935</wp:posOffset>
                </wp:positionV>
                <wp:extent cx="1116330" cy="435610"/>
                <wp:effectExtent l="76200" t="38100" r="83820" b="116840"/>
                <wp:wrapNone/>
                <wp:docPr id="296" name="Пятиугольник 296"/>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07009A">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296" o:spid="_x0000_s1319" type="#_x0000_t15" style="position:absolute;left:0;text-align:left;margin-left:22.4pt;margin-top:9.05pt;width:87.9pt;height:34.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07009A">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10</w:t>
                      </w:r>
                    </w:p>
                  </w:txbxContent>
                </v:textbox>
              </v:shape>
            </w:pict>
          </mc:Fallback>
        </mc:AlternateContent>
      </w:r>
      <w:r>
        <w:rPr>
          <w:rFonts w:ascii="Times New Roman" w:hAnsi="Times New Roman" w:cs="Times New Roman"/>
          <w:sz w:val="28"/>
          <w:szCs w:val="28"/>
          <w:lang w:val="uk-UA"/>
        </w:rPr>
        <w:tab/>
      </w:r>
      <w:r w:rsidRPr="0007009A">
        <w:rPr>
          <w:rFonts w:ascii="Times New Roman" w:hAnsi="Times New Roman" w:cs="Times New Roman"/>
          <w:b/>
          <w:sz w:val="28"/>
          <w:szCs w:val="28"/>
          <w:lang w:val="uk-UA"/>
        </w:rPr>
        <w:t>Міжнародні економічні зв’язки</w:t>
      </w:r>
      <w:r>
        <w:rPr>
          <w:rFonts w:ascii="Times New Roman" w:hAnsi="Times New Roman" w:cs="Times New Roman"/>
          <w:b/>
          <w:sz w:val="28"/>
          <w:szCs w:val="28"/>
          <w:lang w:val="uk-UA"/>
        </w:rPr>
        <w:t xml:space="preserve"> України та </w:t>
      </w:r>
    </w:p>
    <w:p w:rsidR="00880F5A" w:rsidRPr="0007009A" w:rsidRDefault="0007009A" w:rsidP="00254AE5">
      <w:pPr>
        <w:tabs>
          <w:tab w:val="left" w:pos="2964"/>
        </w:tabs>
        <w:autoSpaceDE w:val="0"/>
        <w:autoSpaceDN w:val="0"/>
        <w:adjustRightInd w:val="0"/>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Pr>
          <w:rFonts w:ascii="Times New Roman" w:hAnsi="Times New Roman" w:cs="Times New Roman"/>
          <w:b/>
          <w:sz w:val="28"/>
          <w:szCs w:val="28"/>
          <w:lang w:val="uk-UA"/>
        </w:rPr>
        <w:t>т</w:t>
      </w:r>
      <w:r w:rsidRPr="0007009A">
        <w:rPr>
          <w:rFonts w:ascii="Times New Roman" w:hAnsi="Times New Roman" w:cs="Times New Roman"/>
          <w:b/>
          <w:sz w:val="28"/>
          <w:szCs w:val="28"/>
          <w:lang w:val="uk-UA"/>
        </w:rPr>
        <w:t xml:space="preserve">а </w:t>
      </w:r>
      <w:r>
        <w:rPr>
          <w:rFonts w:ascii="Times New Roman" w:hAnsi="Times New Roman" w:cs="Times New Roman"/>
          <w:b/>
          <w:sz w:val="28"/>
          <w:szCs w:val="28"/>
          <w:lang w:val="uk-UA"/>
        </w:rPr>
        <w:t xml:space="preserve">її інтеграція в єврпейські </w:t>
      </w:r>
      <w:r w:rsidR="00B71628">
        <w:rPr>
          <w:rFonts w:ascii="Times New Roman" w:hAnsi="Times New Roman" w:cs="Times New Roman"/>
          <w:b/>
          <w:sz w:val="28"/>
          <w:szCs w:val="28"/>
          <w:lang w:val="uk-UA"/>
        </w:rPr>
        <w:t>та інші світові</w:t>
      </w:r>
    </w:p>
    <w:p w:rsidR="00880F5A" w:rsidRPr="00B71628" w:rsidRDefault="00B71628" w:rsidP="00254AE5">
      <w:pPr>
        <w:tabs>
          <w:tab w:val="left" w:pos="2076"/>
        </w:tabs>
        <w:autoSpaceDE w:val="0"/>
        <w:autoSpaceDN w:val="0"/>
        <w:adjustRightInd w:val="0"/>
        <w:spacing w:after="0"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00254AE5">
        <w:rPr>
          <w:rFonts w:ascii="Times New Roman" w:hAnsi="Times New Roman" w:cs="Times New Roman"/>
          <w:sz w:val="28"/>
          <w:szCs w:val="28"/>
          <w:lang w:val="uk-UA"/>
        </w:rPr>
        <w:t xml:space="preserve">             </w:t>
      </w:r>
      <w:r w:rsidRPr="00B71628">
        <w:rPr>
          <w:rFonts w:ascii="Times New Roman" w:hAnsi="Times New Roman" w:cs="Times New Roman"/>
          <w:b/>
          <w:sz w:val="28"/>
          <w:szCs w:val="28"/>
          <w:lang w:val="uk-UA"/>
        </w:rPr>
        <w:t>структури</w:t>
      </w:r>
    </w:p>
    <w:p w:rsidR="00254AE5" w:rsidRDefault="00254AE5" w:rsidP="00254AE5">
      <w:pPr>
        <w:tabs>
          <w:tab w:val="left" w:pos="3567"/>
        </w:tabs>
        <w:jc w:val="center"/>
        <w:rPr>
          <w:rFonts w:ascii="Times New Roman" w:hAnsi="Times New Roman" w:cs="Times New Roman"/>
          <w:b/>
          <w:sz w:val="28"/>
          <w:szCs w:val="28"/>
          <w:lang w:val="uk-UA"/>
        </w:rPr>
      </w:pPr>
      <w:r>
        <w:rPr>
          <w:b/>
          <w:noProof/>
          <w:color w:val="000000"/>
          <w:sz w:val="28"/>
          <w:szCs w:val="28"/>
          <w:lang w:eastAsia="ru-RU"/>
        </w:rPr>
        <w:drawing>
          <wp:anchor distT="0" distB="0" distL="114300" distR="114300" simplePos="0" relativeHeight="251802624" behindDoc="0" locked="0" layoutInCell="1" allowOverlap="1" wp14:anchorId="06A5DAAD" wp14:editId="23C2D193">
            <wp:simplePos x="0" y="0"/>
            <wp:positionH relativeFrom="column">
              <wp:posOffset>-175895</wp:posOffset>
            </wp:positionH>
            <wp:positionV relativeFrom="paragraph">
              <wp:posOffset>133985</wp:posOffset>
            </wp:positionV>
            <wp:extent cx="680720" cy="425450"/>
            <wp:effectExtent l="0" t="0" r="5080" b="0"/>
            <wp:wrapSquare wrapText="bothSides"/>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p>
    <w:p w:rsidR="00254AE5" w:rsidRDefault="00254AE5" w:rsidP="00254AE5">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jc w:val="center"/>
        <w:tblInd w:w="2452" w:type="dxa"/>
        <w:tblLook w:val="04A0" w:firstRow="1" w:lastRow="0" w:firstColumn="1" w:lastColumn="0" w:noHBand="0" w:noVBand="1"/>
      </w:tblPr>
      <w:tblGrid>
        <w:gridCol w:w="6095"/>
      </w:tblGrid>
      <w:tr w:rsidR="00254AE5" w:rsidRPr="003B649C" w:rsidTr="009D0C5A">
        <w:trPr>
          <w:trHeight w:val="1945"/>
          <w:jc w:val="center"/>
        </w:trPr>
        <w:tc>
          <w:tcPr>
            <w:tcW w:w="6095" w:type="dxa"/>
          </w:tcPr>
          <w:p w:rsidR="00254AE5" w:rsidRPr="00236638" w:rsidRDefault="00254AE5" w:rsidP="009D0C5A">
            <w:pPr>
              <w:jc w:val="both"/>
              <w:rPr>
                <w:rFonts w:ascii="Times New Roman" w:eastAsia="Calibri" w:hAnsi="Times New Roman" w:cs="Times New Roman"/>
                <w:b/>
                <w:i/>
                <w:sz w:val="28"/>
                <w:szCs w:val="28"/>
                <w:lang w:val="uk-UA"/>
              </w:rPr>
            </w:pPr>
            <w:r>
              <w:rPr>
                <w:rFonts w:ascii="Times New Roman" w:hAnsi="Times New Roman" w:cs="Times New Roman"/>
                <w:sz w:val="28"/>
                <w:szCs w:val="28"/>
                <w:lang w:val="uk-UA"/>
              </w:rPr>
              <w:t>10</w:t>
            </w:r>
            <w:r w:rsidRPr="00236638">
              <w:rPr>
                <w:rFonts w:ascii="Times New Roman" w:hAnsi="Times New Roman" w:cs="Times New Roman"/>
                <w:sz w:val="28"/>
                <w:szCs w:val="28"/>
                <w:lang w:val="uk-UA"/>
              </w:rPr>
              <w:t>.1</w:t>
            </w:r>
            <w:r w:rsidR="005732D0">
              <w:rPr>
                <w:rFonts w:ascii="Times New Roman" w:hAnsi="Times New Roman" w:cs="Times New Roman"/>
                <w:sz w:val="28"/>
                <w:szCs w:val="28"/>
                <w:lang w:val="uk-UA"/>
              </w:rPr>
              <w:t>.</w:t>
            </w:r>
            <w:r w:rsidR="005732D0">
              <w:rPr>
                <w:rFonts w:ascii="Times New Roman" w:hAnsi="Times New Roman" w:cs="Times New Roman"/>
                <w:sz w:val="28"/>
                <w:szCs w:val="28"/>
              </w:rPr>
              <w:t xml:space="preserve"> Міжнародна економічна інтеграція, її суть, види, типи та форми.</w:t>
            </w:r>
          </w:p>
          <w:p w:rsidR="00254AE5" w:rsidRDefault="00254AE5" w:rsidP="009D0C5A">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10.2.</w:t>
            </w:r>
            <w:r w:rsidR="009D0C5A">
              <w:rPr>
                <w:rFonts w:ascii="Times New Roman" w:hAnsi="Times New Roman" w:cs="Times New Roman"/>
                <w:sz w:val="28"/>
                <w:szCs w:val="28"/>
                <w:lang w:val="uk-UA"/>
              </w:rPr>
              <w:t>Передумови участі України у світових інтеграційних процесах</w:t>
            </w:r>
            <w:r>
              <w:rPr>
                <w:rFonts w:ascii="Times New Roman" w:hAnsi="Times New Roman" w:cs="Times New Roman"/>
                <w:sz w:val="28"/>
                <w:szCs w:val="28"/>
                <w:lang w:val="uk-UA"/>
              </w:rPr>
              <w:t>.</w:t>
            </w:r>
          </w:p>
          <w:p w:rsidR="00254AE5" w:rsidRPr="006A59BB" w:rsidRDefault="00254AE5" w:rsidP="006A59BB">
            <w:pPr>
              <w:jc w:val="both"/>
              <w:rPr>
                <w:rFonts w:ascii="Times New Roman" w:eastAsia="Calibri" w:hAnsi="Times New Roman" w:cs="Times New Roman"/>
                <w:iCs/>
                <w:sz w:val="28"/>
                <w:szCs w:val="28"/>
                <w:lang w:val="uk-UA"/>
              </w:rPr>
            </w:pPr>
            <w:r w:rsidRPr="00562C01">
              <w:rPr>
                <w:rFonts w:ascii="Times New Roman" w:hAnsi="Times New Roman" w:cs="Times New Roman"/>
                <w:sz w:val="28"/>
                <w:szCs w:val="28"/>
                <w:lang w:val="uk-UA"/>
              </w:rPr>
              <w:t>10.3.</w:t>
            </w:r>
            <w:r w:rsidR="00562C01" w:rsidRPr="00562C01">
              <w:rPr>
                <w:rFonts w:ascii="Times New Roman" w:eastAsia="Calibri" w:hAnsi="Times New Roman" w:cs="Times New Roman"/>
                <w:iCs/>
                <w:sz w:val="28"/>
                <w:szCs w:val="28"/>
                <w:lang w:val="uk-UA"/>
              </w:rPr>
              <w:t>Зовнішньоекономічні зв’язки: форми, класифікація за різними критеріями</w:t>
            </w:r>
            <w:r w:rsidR="003F3442">
              <w:rPr>
                <w:rFonts w:ascii="Times New Roman" w:eastAsia="Calibri" w:hAnsi="Times New Roman" w:cs="Times New Roman"/>
                <w:iCs/>
                <w:sz w:val="28"/>
                <w:szCs w:val="28"/>
                <w:lang w:val="uk-UA"/>
              </w:rPr>
              <w:t>.</w:t>
            </w:r>
          </w:p>
          <w:p w:rsidR="006A59BB" w:rsidRPr="006A59BB" w:rsidRDefault="006A59BB" w:rsidP="006A59BB">
            <w:pPr>
              <w:tabs>
                <w:tab w:val="left" w:pos="0"/>
              </w:tabs>
              <w:jc w:val="both"/>
              <w:rPr>
                <w:rFonts w:ascii="Times New Roman" w:eastAsia="Calibri" w:hAnsi="Times New Roman" w:cs="Times New Roman"/>
                <w:iCs/>
                <w:sz w:val="28"/>
                <w:szCs w:val="28"/>
                <w:lang w:val="uk-UA"/>
              </w:rPr>
            </w:pPr>
            <w:r>
              <w:rPr>
                <w:rFonts w:ascii="Times New Roman" w:eastAsia="Calibri" w:hAnsi="Times New Roman" w:cs="Times New Roman"/>
                <w:sz w:val="28"/>
                <w:szCs w:val="28"/>
                <w:lang w:val="uk-UA"/>
              </w:rPr>
              <w:t>10.4.</w:t>
            </w:r>
            <w:r w:rsidRPr="006A59BB">
              <w:rPr>
                <w:rFonts w:ascii="Times New Roman" w:eastAsia="Calibri" w:hAnsi="Times New Roman" w:cs="Times New Roman"/>
                <w:iCs/>
                <w:sz w:val="28"/>
                <w:szCs w:val="28"/>
                <w:lang w:val="uk-UA"/>
              </w:rPr>
              <w:t>Зовнішньоекономічна політика: сутність, типи, принципи та основні напрями її реалізації</w:t>
            </w:r>
            <w:r>
              <w:rPr>
                <w:rFonts w:ascii="Times New Roman" w:eastAsia="Calibri" w:hAnsi="Times New Roman" w:cs="Times New Roman"/>
                <w:iCs/>
                <w:sz w:val="28"/>
                <w:szCs w:val="28"/>
                <w:lang w:val="uk-UA"/>
              </w:rPr>
              <w:t>.</w:t>
            </w:r>
          </w:p>
          <w:p w:rsidR="00254AE5" w:rsidRDefault="00B412C4" w:rsidP="00254AE5">
            <w:pPr>
              <w:pStyle w:val="a6"/>
              <w:ind w:left="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10.5. Проблеми і перспективи розвитку зовнішньоекономічних зв’язків України.</w:t>
            </w:r>
          </w:p>
          <w:p w:rsidR="00254AE5" w:rsidRPr="003B649C" w:rsidRDefault="00254AE5" w:rsidP="00254AE5">
            <w:pPr>
              <w:pStyle w:val="a6"/>
              <w:ind w:left="0"/>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07009A" w:rsidRPr="00254AE5" w:rsidRDefault="0007009A" w:rsidP="00254AE5">
      <w:pPr>
        <w:autoSpaceDE w:val="0"/>
        <w:autoSpaceDN w:val="0"/>
        <w:adjustRightInd w:val="0"/>
        <w:spacing w:after="0" w:line="360" w:lineRule="auto"/>
        <w:jc w:val="center"/>
        <w:rPr>
          <w:rFonts w:ascii="Times New Roman" w:hAnsi="Times New Roman" w:cs="Times New Roman"/>
          <w:sz w:val="28"/>
          <w:szCs w:val="28"/>
        </w:rPr>
      </w:pPr>
    </w:p>
    <w:p w:rsidR="00870D01" w:rsidRDefault="00870D01" w:rsidP="00E50C3F">
      <w:pPr>
        <w:autoSpaceDE w:val="0"/>
        <w:autoSpaceDN w:val="0"/>
        <w:adjustRightInd w:val="0"/>
        <w:spacing w:after="0" w:line="360" w:lineRule="auto"/>
        <w:jc w:val="both"/>
        <w:rPr>
          <w:rFonts w:ascii="Times New Roman" w:hAnsi="Times New Roman" w:cs="Times New Roman"/>
          <w:b/>
          <w:sz w:val="28"/>
          <w:szCs w:val="28"/>
          <w:lang w:val="uk-UA"/>
        </w:rPr>
      </w:pPr>
      <w:r w:rsidRPr="00870D01">
        <w:rPr>
          <w:rFonts w:ascii="Times New Roman" w:hAnsi="Times New Roman" w:cs="Times New Roman"/>
          <w:b/>
          <w:sz w:val="28"/>
          <w:szCs w:val="28"/>
          <w:lang w:val="uk-UA"/>
        </w:rPr>
        <w:t>10.1.</w:t>
      </w:r>
      <w:r w:rsidR="005732D0" w:rsidRPr="00870D01">
        <w:rPr>
          <w:rFonts w:ascii="Times New Roman" w:hAnsi="Times New Roman" w:cs="Times New Roman"/>
          <w:b/>
          <w:sz w:val="28"/>
          <w:szCs w:val="28"/>
          <w:lang w:val="uk-UA"/>
        </w:rPr>
        <w:t xml:space="preserve"> </w:t>
      </w:r>
      <w:r w:rsidR="005732D0" w:rsidRPr="005732D0">
        <w:rPr>
          <w:rFonts w:ascii="Times New Roman" w:hAnsi="Times New Roman" w:cs="Times New Roman"/>
          <w:b/>
          <w:sz w:val="28"/>
          <w:szCs w:val="28"/>
        </w:rPr>
        <w:t>Міжнародна економічна інтеграція, її суть, види, типи та форми.</w:t>
      </w:r>
    </w:p>
    <w:p w:rsidR="005732D0" w:rsidRDefault="005732D0"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5732D0">
        <w:rPr>
          <w:rFonts w:ascii="Times New Roman" w:hAnsi="Times New Roman" w:cs="Times New Roman"/>
          <w:sz w:val="28"/>
          <w:szCs w:val="28"/>
          <w:lang w:val="uk-UA"/>
        </w:rPr>
        <w:t>Міжнародна економічна інтеграція здійснюється різноманітними</w:t>
      </w:r>
      <w:r>
        <w:rPr>
          <w:rFonts w:ascii="Times New Roman" w:hAnsi="Times New Roman" w:cs="Times New Roman"/>
          <w:sz w:val="28"/>
          <w:szCs w:val="28"/>
          <w:lang w:val="uk-UA"/>
        </w:rPr>
        <w:t xml:space="preserve"> формами співробітництва різних країн у сфері виробничих, торгівельних, комерційних та інших напрямках.</w:t>
      </w:r>
    </w:p>
    <w:p w:rsidR="00D02F41" w:rsidRDefault="00D02F41" w:rsidP="00DC4E1C">
      <w:pPr>
        <w:autoSpaceDE w:val="0"/>
        <w:autoSpaceDN w:val="0"/>
        <w:adjustRightInd w:val="0"/>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i/>
          <w:sz w:val="28"/>
          <w:szCs w:val="28"/>
          <w:lang w:val="uk-UA"/>
        </w:rPr>
        <w:t>Міжнародна</w:t>
      </w:r>
      <w:r w:rsidR="005732D0" w:rsidRPr="005732D0">
        <w:rPr>
          <w:rFonts w:ascii="Times New Roman" w:hAnsi="Times New Roman" w:cs="Times New Roman"/>
          <w:b/>
          <w:i/>
          <w:sz w:val="28"/>
          <w:szCs w:val="28"/>
          <w:lang w:val="uk-UA"/>
        </w:rPr>
        <w:t xml:space="preserve"> </w:t>
      </w:r>
      <w:r>
        <w:rPr>
          <w:rFonts w:ascii="Times New Roman" w:hAnsi="Times New Roman" w:cs="Times New Roman"/>
          <w:b/>
          <w:i/>
          <w:sz w:val="28"/>
          <w:szCs w:val="28"/>
          <w:lang w:val="uk-UA"/>
        </w:rPr>
        <w:t>економічна інтеграція</w:t>
      </w:r>
      <w:r w:rsidR="005732D0">
        <w:rPr>
          <w:rFonts w:ascii="Times New Roman" w:hAnsi="Times New Roman" w:cs="Times New Roman"/>
          <w:sz w:val="28"/>
          <w:szCs w:val="28"/>
          <w:lang w:val="uk-UA"/>
        </w:rPr>
        <w:t xml:space="preserve"> – </w:t>
      </w:r>
      <w:r w:rsidRPr="00D02F41">
        <w:rPr>
          <w:rFonts w:ascii="Times New Roman" w:hAnsi="Times New Roman" w:cs="Times New Roman"/>
          <w:i/>
          <w:sz w:val="28"/>
          <w:szCs w:val="28"/>
          <w:lang w:val="uk-UA"/>
        </w:rPr>
        <w:t>закономірний та цілеспрямований процес взаємодії національних економік, який ґрунтується на їх економічних та політичних інтересах, реалізується у формі міждержавних угод та регулюється на міждержавному рівні.</w:t>
      </w:r>
    </w:p>
    <w:p w:rsidR="000A638B" w:rsidRPr="00487DFD" w:rsidRDefault="000A638B"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487DFD">
        <w:rPr>
          <w:rFonts w:ascii="Times New Roman" w:hAnsi="Times New Roman" w:cs="Times New Roman"/>
          <w:sz w:val="28"/>
          <w:szCs w:val="28"/>
          <w:lang w:val="uk-UA"/>
        </w:rPr>
        <w:t>Головними факторами, які сприяють і забезпечують динамічний розвиток процесів міжнародної економічної інтеграції є:</w:t>
      </w:r>
    </w:p>
    <w:p w:rsidR="000A638B" w:rsidRPr="00487DFD" w:rsidRDefault="007868E9" w:rsidP="00487DFD">
      <w:pPr>
        <w:pStyle w:val="a6"/>
        <w:numPr>
          <w:ilvl w:val="0"/>
          <w:numId w:val="81"/>
        </w:numPr>
        <w:autoSpaceDE w:val="0"/>
        <w:autoSpaceDN w:val="0"/>
        <w:adjustRightInd w:val="0"/>
        <w:spacing w:after="0" w:line="360" w:lineRule="auto"/>
        <w:jc w:val="both"/>
        <w:rPr>
          <w:rFonts w:ascii="Times New Roman" w:hAnsi="Times New Roman" w:cs="Times New Roman"/>
          <w:i/>
          <w:sz w:val="28"/>
          <w:szCs w:val="28"/>
          <w:lang w:val="uk-UA"/>
        </w:rPr>
      </w:pPr>
      <w:r w:rsidRPr="00487DFD">
        <w:rPr>
          <w:rFonts w:ascii="Times New Roman" w:hAnsi="Times New Roman" w:cs="Times New Roman"/>
          <w:i/>
          <w:sz w:val="28"/>
          <w:szCs w:val="28"/>
          <w:lang w:val="uk-UA"/>
        </w:rPr>
        <w:t xml:space="preserve">Економічний розвиток країн та регіонів </w:t>
      </w:r>
      <w:r w:rsidR="00487DFD" w:rsidRPr="00487DFD">
        <w:rPr>
          <w:rFonts w:ascii="Times New Roman" w:hAnsi="Times New Roman" w:cs="Times New Roman"/>
          <w:i/>
          <w:sz w:val="28"/>
          <w:szCs w:val="28"/>
          <w:lang w:val="uk-UA"/>
        </w:rPr>
        <w:t>в умовах нерівномірного розподілу природних умов та природних ресурсів;</w:t>
      </w:r>
    </w:p>
    <w:p w:rsidR="00487DFD" w:rsidRPr="00487DFD" w:rsidRDefault="00487DFD" w:rsidP="00487DFD">
      <w:pPr>
        <w:pStyle w:val="a6"/>
        <w:numPr>
          <w:ilvl w:val="0"/>
          <w:numId w:val="81"/>
        </w:numPr>
        <w:autoSpaceDE w:val="0"/>
        <w:autoSpaceDN w:val="0"/>
        <w:adjustRightInd w:val="0"/>
        <w:spacing w:after="0" w:line="360" w:lineRule="auto"/>
        <w:jc w:val="both"/>
        <w:rPr>
          <w:rFonts w:ascii="Times New Roman" w:hAnsi="Times New Roman" w:cs="Times New Roman"/>
          <w:i/>
          <w:sz w:val="28"/>
          <w:szCs w:val="28"/>
          <w:lang w:val="uk-UA"/>
        </w:rPr>
      </w:pPr>
      <w:r w:rsidRPr="00487DFD">
        <w:rPr>
          <w:rFonts w:ascii="Times New Roman" w:hAnsi="Times New Roman" w:cs="Times New Roman"/>
          <w:i/>
          <w:sz w:val="28"/>
          <w:szCs w:val="28"/>
          <w:lang w:val="uk-UA"/>
        </w:rPr>
        <w:t>Закономірності розвитку науково-технічного прогресу;</w:t>
      </w:r>
    </w:p>
    <w:p w:rsidR="00487DFD" w:rsidRPr="00487DFD" w:rsidRDefault="00487DFD" w:rsidP="00487DFD">
      <w:pPr>
        <w:pStyle w:val="a6"/>
        <w:numPr>
          <w:ilvl w:val="0"/>
          <w:numId w:val="81"/>
        </w:numPr>
        <w:autoSpaceDE w:val="0"/>
        <w:autoSpaceDN w:val="0"/>
        <w:adjustRightInd w:val="0"/>
        <w:spacing w:after="0" w:line="360" w:lineRule="auto"/>
        <w:jc w:val="both"/>
        <w:rPr>
          <w:rFonts w:ascii="Times New Roman" w:hAnsi="Times New Roman" w:cs="Times New Roman"/>
          <w:i/>
          <w:sz w:val="28"/>
          <w:szCs w:val="28"/>
          <w:lang w:val="uk-UA"/>
        </w:rPr>
      </w:pPr>
      <w:r w:rsidRPr="00487DFD">
        <w:rPr>
          <w:rFonts w:ascii="Times New Roman" w:hAnsi="Times New Roman" w:cs="Times New Roman"/>
          <w:i/>
          <w:sz w:val="28"/>
          <w:szCs w:val="28"/>
          <w:lang w:val="uk-UA"/>
        </w:rPr>
        <w:t>Тенденції демографічних факторів розвитку;</w:t>
      </w:r>
    </w:p>
    <w:p w:rsidR="00487DFD" w:rsidRPr="00487DFD" w:rsidRDefault="00487DFD" w:rsidP="00487DFD">
      <w:pPr>
        <w:pStyle w:val="a6"/>
        <w:numPr>
          <w:ilvl w:val="0"/>
          <w:numId w:val="81"/>
        </w:numPr>
        <w:autoSpaceDE w:val="0"/>
        <w:autoSpaceDN w:val="0"/>
        <w:adjustRightInd w:val="0"/>
        <w:spacing w:after="0" w:line="360" w:lineRule="auto"/>
        <w:jc w:val="both"/>
        <w:rPr>
          <w:rFonts w:ascii="Times New Roman" w:hAnsi="Times New Roman" w:cs="Times New Roman"/>
          <w:i/>
          <w:sz w:val="28"/>
          <w:szCs w:val="28"/>
          <w:lang w:val="uk-UA"/>
        </w:rPr>
      </w:pPr>
      <w:r w:rsidRPr="00487DFD">
        <w:rPr>
          <w:rFonts w:ascii="Times New Roman" w:hAnsi="Times New Roman" w:cs="Times New Roman"/>
          <w:i/>
          <w:sz w:val="28"/>
          <w:szCs w:val="28"/>
          <w:lang w:val="uk-UA"/>
        </w:rPr>
        <w:lastRenderedPageBreak/>
        <w:t>Необхідність розв’язання глобальних проблем людства(енеогетична, продовольча, економічна, екологічна, використання ресурсів світового океану тощо);</w:t>
      </w:r>
    </w:p>
    <w:p w:rsidR="00487DFD" w:rsidRDefault="00487DFD" w:rsidP="00487DFD">
      <w:pPr>
        <w:pStyle w:val="a6"/>
        <w:numPr>
          <w:ilvl w:val="0"/>
          <w:numId w:val="81"/>
        </w:numPr>
        <w:autoSpaceDE w:val="0"/>
        <w:autoSpaceDN w:val="0"/>
        <w:adjustRightInd w:val="0"/>
        <w:spacing w:after="0" w:line="360" w:lineRule="auto"/>
        <w:jc w:val="both"/>
        <w:rPr>
          <w:rFonts w:ascii="Times New Roman" w:hAnsi="Times New Roman" w:cs="Times New Roman"/>
          <w:i/>
          <w:sz w:val="28"/>
          <w:szCs w:val="28"/>
          <w:lang w:val="uk-UA"/>
        </w:rPr>
      </w:pPr>
      <w:r w:rsidRPr="00487DFD">
        <w:rPr>
          <w:rFonts w:ascii="Times New Roman" w:hAnsi="Times New Roman" w:cs="Times New Roman"/>
          <w:i/>
          <w:sz w:val="28"/>
          <w:szCs w:val="28"/>
          <w:lang w:val="uk-UA"/>
        </w:rPr>
        <w:t>Розвиток транспортно-комунікаційних мереж.</w:t>
      </w:r>
    </w:p>
    <w:p w:rsidR="00475FDF" w:rsidRDefault="00487DFD"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Інтеграційні процеси в останні роки охопили практично всі континенти та привели до утворення багато чисельних регіональних і субрегіональних торгово-еконмічних блоків, більшість з яких проголошує своєю кінцевою метою вихід на інтеграційну стадію економічного співробітництва.</w:t>
      </w:r>
    </w:p>
    <w:p w:rsidR="00475FDF" w:rsidRPr="00475FDF" w:rsidRDefault="00475FDF"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На мікро</w:t>
      </w:r>
      <w:r w:rsidRPr="00475FDF">
        <w:rPr>
          <w:rFonts w:ascii="Times New Roman" w:hAnsi="Times New Roman" w:cs="Times New Roman"/>
          <w:sz w:val="28"/>
          <w:szCs w:val="28"/>
        </w:rPr>
        <w:t xml:space="preserve">рівні існує </w:t>
      </w:r>
      <w:r w:rsidRPr="00475FDF">
        <w:rPr>
          <w:rFonts w:ascii="Times New Roman" w:hAnsi="Times New Roman" w:cs="Times New Roman"/>
          <w:i/>
          <w:iCs/>
          <w:sz w:val="28"/>
          <w:szCs w:val="28"/>
        </w:rPr>
        <w:t xml:space="preserve">горизонтальна </w:t>
      </w:r>
      <w:r w:rsidRPr="00475FDF">
        <w:rPr>
          <w:rFonts w:ascii="Times New Roman" w:hAnsi="Times New Roman" w:cs="Times New Roman"/>
          <w:sz w:val="28"/>
          <w:szCs w:val="28"/>
        </w:rPr>
        <w:t xml:space="preserve">та </w:t>
      </w:r>
      <w:r w:rsidRPr="00475FDF">
        <w:rPr>
          <w:rFonts w:ascii="Times New Roman" w:hAnsi="Times New Roman" w:cs="Times New Roman"/>
          <w:i/>
          <w:iCs/>
          <w:sz w:val="28"/>
          <w:szCs w:val="28"/>
        </w:rPr>
        <w:t xml:space="preserve">вертикальна </w:t>
      </w:r>
      <w:r w:rsidRPr="00475FDF">
        <w:rPr>
          <w:rFonts w:ascii="Times New Roman" w:hAnsi="Times New Roman" w:cs="Times New Roman"/>
          <w:sz w:val="28"/>
          <w:szCs w:val="28"/>
        </w:rPr>
        <w:t>інтеграції.</w:t>
      </w:r>
      <w:r>
        <w:rPr>
          <w:rFonts w:ascii="Times New Roman" w:hAnsi="Times New Roman" w:cs="Times New Roman"/>
          <w:sz w:val="28"/>
          <w:szCs w:val="28"/>
          <w:lang w:val="uk-UA"/>
        </w:rPr>
        <w:t xml:space="preserve"> </w:t>
      </w:r>
      <w:r w:rsidRPr="00475FDF">
        <w:rPr>
          <w:rFonts w:ascii="Times New Roman" w:hAnsi="Times New Roman" w:cs="Times New Roman"/>
          <w:i/>
          <w:iCs/>
          <w:sz w:val="28"/>
          <w:szCs w:val="28"/>
          <w:lang w:val="uk-UA"/>
        </w:rPr>
        <w:t xml:space="preserve">Горизонтальна інтеграція </w:t>
      </w:r>
      <w:r w:rsidRPr="00475FDF">
        <w:rPr>
          <w:rFonts w:ascii="Times New Roman" w:hAnsi="Times New Roman" w:cs="Times New Roman"/>
          <w:sz w:val="28"/>
          <w:szCs w:val="28"/>
          <w:lang w:val="uk-UA"/>
        </w:rPr>
        <w:t>виникає при злитті фірм, які виробляють</w:t>
      </w:r>
      <w:r>
        <w:rPr>
          <w:rFonts w:ascii="Times New Roman" w:hAnsi="Times New Roman" w:cs="Times New Roman"/>
          <w:sz w:val="28"/>
          <w:szCs w:val="28"/>
          <w:lang w:val="uk-UA"/>
        </w:rPr>
        <w:t xml:space="preserve"> </w:t>
      </w:r>
      <w:r w:rsidRPr="00475FDF">
        <w:rPr>
          <w:rFonts w:ascii="Times New Roman" w:hAnsi="Times New Roman" w:cs="Times New Roman"/>
          <w:sz w:val="28"/>
          <w:szCs w:val="28"/>
          <w:lang w:val="uk-UA"/>
        </w:rPr>
        <w:t xml:space="preserve">подібні або однорідні товари з метою </w:t>
      </w:r>
      <w:r>
        <w:rPr>
          <w:rFonts w:ascii="Times New Roman" w:hAnsi="Times New Roman" w:cs="Times New Roman"/>
          <w:sz w:val="28"/>
          <w:szCs w:val="28"/>
          <w:lang w:val="uk-UA"/>
        </w:rPr>
        <w:t>ї</w:t>
      </w:r>
      <w:r w:rsidRPr="00475FDF">
        <w:rPr>
          <w:rFonts w:ascii="Times New Roman" w:hAnsi="Times New Roman" w:cs="Times New Roman"/>
          <w:sz w:val="28"/>
          <w:szCs w:val="28"/>
          <w:lang w:val="uk-UA"/>
        </w:rPr>
        <w:t>х под</w:t>
      </w:r>
      <w:r>
        <w:rPr>
          <w:rFonts w:ascii="Times New Roman" w:hAnsi="Times New Roman" w:cs="Times New Roman"/>
          <w:sz w:val="28"/>
          <w:szCs w:val="28"/>
          <w:lang w:val="uk-UA"/>
        </w:rPr>
        <w:t xml:space="preserve">альшої реалізації через спільну </w:t>
      </w:r>
      <w:r w:rsidRPr="00475FDF">
        <w:rPr>
          <w:rFonts w:ascii="Times New Roman" w:hAnsi="Times New Roman" w:cs="Times New Roman"/>
          <w:sz w:val="28"/>
          <w:szCs w:val="28"/>
          <w:lang w:val="uk-UA"/>
        </w:rPr>
        <w:t>систему розподілу і отримання пр</w:t>
      </w:r>
      <w:r>
        <w:rPr>
          <w:rFonts w:ascii="Times New Roman" w:hAnsi="Times New Roman" w:cs="Times New Roman"/>
          <w:sz w:val="28"/>
          <w:szCs w:val="28"/>
          <w:lang w:val="uk-UA"/>
        </w:rPr>
        <w:t xml:space="preserve">и цьому додаткового прибутку, і </w:t>
      </w:r>
      <w:r w:rsidRPr="00475FDF">
        <w:rPr>
          <w:rFonts w:ascii="Times New Roman" w:hAnsi="Times New Roman" w:cs="Times New Roman"/>
          <w:sz w:val="28"/>
          <w:szCs w:val="28"/>
          <w:lang w:val="uk-UA"/>
        </w:rPr>
        <w:t>супроводжується виробництвом за кордон</w:t>
      </w:r>
      <w:r>
        <w:rPr>
          <w:rFonts w:ascii="Times New Roman" w:hAnsi="Times New Roman" w:cs="Times New Roman"/>
          <w:sz w:val="28"/>
          <w:szCs w:val="28"/>
          <w:lang w:val="uk-UA"/>
        </w:rPr>
        <w:t xml:space="preserve">ом товарів, аналогічних тим, що </w:t>
      </w:r>
      <w:r w:rsidRPr="00475FDF">
        <w:rPr>
          <w:rFonts w:ascii="Times New Roman" w:hAnsi="Times New Roman" w:cs="Times New Roman"/>
          <w:sz w:val="28"/>
          <w:szCs w:val="28"/>
          <w:lang w:val="uk-UA"/>
        </w:rPr>
        <w:t>виробляються в країні базування.</w:t>
      </w:r>
    </w:p>
    <w:p w:rsidR="00475FDF" w:rsidRDefault="00475FDF"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iCs/>
          <w:sz w:val="28"/>
          <w:szCs w:val="28"/>
          <w:lang w:val="uk-UA"/>
        </w:rPr>
        <w:t xml:space="preserve"> </w:t>
      </w:r>
      <w:r w:rsidRPr="00475FDF">
        <w:rPr>
          <w:rFonts w:ascii="Times New Roman" w:hAnsi="Times New Roman" w:cs="Times New Roman"/>
          <w:i/>
          <w:iCs/>
          <w:sz w:val="28"/>
          <w:szCs w:val="28"/>
          <w:lang w:val="uk-UA"/>
        </w:rPr>
        <w:t xml:space="preserve">Вертикальна інтеграція </w:t>
      </w:r>
      <w:r w:rsidRPr="00475FDF">
        <w:rPr>
          <w:rFonts w:ascii="Times New Roman" w:hAnsi="Times New Roman" w:cs="Times New Roman"/>
          <w:sz w:val="28"/>
          <w:szCs w:val="28"/>
          <w:lang w:val="uk-UA"/>
        </w:rPr>
        <w:t>передбачає об'є</w:t>
      </w:r>
      <w:r w:rsidR="00DC4E1C">
        <w:rPr>
          <w:rFonts w:ascii="Times New Roman" w:hAnsi="Times New Roman" w:cs="Times New Roman"/>
          <w:sz w:val="28"/>
          <w:szCs w:val="28"/>
          <w:lang w:val="uk-UA"/>
        </w:rPr>
        <w:t xml:space="preserve">днання фірм, які функціонують у </w:t>
      </w:r>
      <w:r w:rsidRPr="00DC4E1C">
        <w:rPr>
          <w:rFonts w:ascii="Times New Roman" w:hAnsi="Times New Roman" w:cs="Times New Roman"/>
          <w:sz w:val="28"/>
          <w:szCs w:val="28"/>
          <w:lang w:val="uk-UA"/>
        </w:rPr>
        <w:t xml:space="preserve">різних виробничих циклах. </w:t>
      </w:r>
      <w:r w:rsidRPr="00475FDF">
        <w:rPr>
          <w:rFonts w:ascii="Times New Roman" w:hAnsi="Times New Roman" w:cs="Times New Roman"/>
          <w:sz w:val="28"/>
          <w:szCs w:val="28"/>
        </w:rPr>
        <w:t>Розрізняють три</w:t>
      </w:r>
      <w:r>
        <w:rPr>
          <w:rFonts w:ascii="Times New Roman" w:hAnsi="Times New Roman" w:cs="Times New Roman"/>
          <w:sz w:val="28"/>
          <w:szCs w:val="28"/>
        </w:rPr>
        <w:t xml:space="preserve"> форми вертикальної інтеграції:</w:t>
      </w:r>
      <w:r>
        <w:rPr>
          <w:rFonts w:ascii="Times New Roman" w:hAnsi="Times New Roman" w:cs="Times New Roman"/>
          <w:sz w:val="28"/>
          <w:szCs w:val="28"/>
          <w:lang w:val="uk-UA"/>
        </w:rPr>
        <w:t xml:space="preserve"> </w:t>
      </w:r>
    </w:p>
    <w:p w:rsidR="00475FDF" w:rsidRPr="00475FDF" w:rsidRDefault="00475FDF" w:rsidP="00475FDF">
      <w:pPr>
        <w:pStyle w:val="a6"/>
        <w:numPr>
          <w:ilvl w:val="0"/>
          <w:numId w:val="82"/>
        </w:numPr>
        <w:autoSpaceDE w:val="0"/>
        <w:autoSpaceDN w:val="0"/>
        <w:adjustRightInd w:val="0"/>
        <w:spacing w:after="0" w:line="360" w:lineRule="auto"/>
        <w:jc w:val="both"/>
        <w:rPr>
          <w:rFonts w:ascii="Times New Roman" w:hAnsi="Times New Roman" w:cs="Times New Roman"/>
          <w:sz w:val="28"/>
          <w:szCs w:val="28"/>
        </w:rPr>
      </w:pPr>
      <w:r w:rsidRPr="00475FDF">
        <w:rPr>
          <w:rFonts w:ascii="Times New Roman" w:hAnsi="Times New Roman" w:cs="Times New Roman"/>
          <w:sz w:val="28"/>
          <w:szCs w:val="28"/>
        </w:rPr>
        <w:t xml:space="preserve">інтеграція </w:t>
      </w:r>
      <w:r w:rsidRPr="00475FDF">
        <w:rPr>
          <w:rFonts w:ascii="Times New Roman" w:hAnsi="Times New Roman" w:cs="Times New Roman"/>
          <w:sz w:val="28"/>
          <w:szCs w:val="28"/>
          <w:lang w:val="uk-UA"/>
        </w:rPr>
        <w:t>«</w:t>
      </w:r>
      <w:r w:rsidRPr="00475FDF">
        <w:rPr>
          <w:rFonts w:ascii="Times New Roman" w:hAnsi="Times New Roman" w:cs="Times New Roman"/>
          <w:sz w:val="28"/>
          <w:szCs w:val="28"/>
        </w:rPr>
        <w:t>вниз</w:t>
      </w:r>
      <w:r w:rsidRPr="00475FDF">
        <w:rPr>
          <w:rFonts w:ascii="Times New Roman" w:hAnsi="Times New Roman" w:cs="Times New Roman"/>
          <w:sz w:val="28"/>
          <w:szCs w:val="28"/>
          <w:lang w:val="uk-UA"/>
        </w:rPr>
        <w:t>»</w:t>
      </w:r>
      <w:r w:rsidRPr="00475FDF">
        <w:rPr>
          <w:rFonts w:ascii="Times New Roman" w:hAnsi="Times New Roman" w:cs="Times New Roman"/>
          <w:sz w:val="28"/>
          <w:szCs w:val="28"/>
        </w:rPr>
        <w:t xml:space="preserve"> (наприклад, приєднання заводу – виробника сировини</w:t>
      </w:r>
      <w:r w:rsidRPr="00475FDF">
        <w:rPr>
          <w:rFonts w:ascii="Times New Roman" w:hAnsi="Times New Roman" w:cs="Times New Roman"/>
          <w:sz w:val="28"/>
          <w:szCs w:val="28"/>
          <w:lang w:val="uk-UA"/>
        </w:rPr>
        <w:t xml:space="preserve"> </w:t>
      </w:r>
      <w:r w:rsidRPr="00475FDF">
        <w:rPr>
          <w:rFonts w:ascii="Times New Roman" w:hAnsi="Times New Roman" w:cs="Times New Roman"/>
          <w:sz w:val="28"/>
          <w:szCs w:val="28"/>
        </w:rPr>
        <w:t>чи напівфабрикатів до компанії, яка веде головне виробництво );</w:t>
      </w:r>
    </w:p>
    <w:p w:rsidR="00475FDF" w:rsidRPr="00475FDF" w:rsidRDefault="00475FDF" w:rsidP="00475FDF">
      <w:pPr>
        <w:pStyle w:val="a6"/>
        <w:numPr>
          <w:ilvl w:val="0"/>
          <w:numId w:val="82"/>
        </w:numPr>
        <w:autoSpaceDE w:val="0"/>
        <w:autoSpaceDN w:val="0"/>
        <w:adjustRightInd w:val="0"/>
        <w:spacing w:after="0" w:line="360" w:lineRule="auto"/>
        <w:jc w:val="both"/>
        <w:rPr>
          <w:rFonts w:ascii="Times New Roman" w:hAnsi="Times New Roman" w:cs="Times New Roman"/>
          <w:sz w:val="28"/>
          <w:szCs w:val="28"/>
        </w:rPr>
      </w:pPr>
      <w:r w:rsidRPr="00475FDF">
        <w:rPr>
          <w:rFonts w:ascii="Times New Roman" w:hAnsi="Times New Roman" w:cs="Times New Roman"/>
          <w:sz w:val="28"/>
          <w:szCs w:val="28"/>
        </w:rPr>
        <w:t xml:space="preserve">виробнича інтеграція </w:t>
      </w:r>
      <w:r w:rsidRPr="00475FDF">
        <w:rPr>
          <w:rFonts w:ascii="Times New Roman" w:hAnsi="Times New Roman" w:cs="Times New Roman"/>
          <w:sz w:val="28"/>
          <w:szCs w:val="28"/>
          <w:lang w:val="uk-UA"/>
        </w:rPr>
        <w:t>«</w:t>
      </w:r>
      <w:r w:rsidRPr="00475FDF">
        <w:rPr>
          <w:rFonts w:ascii="Times New Roman" w:hAnsi="Times New Roman" w:cs="Times New Roman"/>
          <w:sz w:val="28"/>
          <w:szCs w:val="28"/>
        </w:rPr>
        <w:t>вгору</w:t>
      </w:r>
      <w:r w:rsidRPr="00475FDF">
        <w:rPr>
          <w:rFonts w:ascii="Times New Roman" w:hAnsi="Times New Roman" w:cs="Times New Roman"/>
          <w:sz w:val="28"/>
          <w:szCs w:val="28"/>
          <w:lang w:val="uk-UA"/>
        </w:rPr>
        <w:t>»</w:t>
      </w:r>
      <w:r w:rsidRPr="00475FDF">
        <w:rPr>
          <w:rFonts w:ascii="Times New Roman" w:hAnsi="Times New Roman" w:cs="Times New Roman"/>
          <w:sz w:val="28"/>
          <w:szCs w:val="28"/>
        </w:rPr>
        <w:t xml:space="preserve"> (наприклад, придбання сталеплавильної</w:t>
      </w:r>
      <w:r w:rsidRPr="00475FDF">
        <w:rPr>
          <w:rFonts w:ascii="Times New Roman" w:hAnsi="Times New Roman" w:cs="Times New Roman"/>
          <w:sz w:val="28"/>
          <w:szCs w:val="28"/>
          <w:lang w:val="uk-UA"/>
        </w:rPr>
        <w:t xml:space="preserve"> </w:t>
      </w:r>
      <w:r w:rsidRPr="00475FDF">
        <w:rPr>
          <w:rFonts w:ascii="Times New Roman" w:hAnsi="Times New Roman" w:cs="Times New Roman"/>
          <w:sz w:val="28"/>
          <w:szCs w:val="28"/>
        </w:rPr>
        <w:t>компанії заводу, що виробляє металоконструкції);</w:t>
      </w:r>
    </w:p>
    <w:p w:rsidR="00475FDF" w:rsidRDefault="00475FDF" w:rsidP="00475FDF">
      <w:pPr>
        <w:pStyle w:val="a6"/>
        <w:numPr>
          <w:ilvl w:val="0"/>
          <w:numId w:val="82"/>
        </w:numPr>
        <w:autoSpaceDE w:val="0"/>
        <w:autoSpaceDN w:val="0"/>
        <w:adjustRightInd w:val="0"/>
        <w:spacing w:after="0" w:line="360" w:lineRule="auto"/>
        <w:jc w:val="both"/>
        <w:rPr>
          <w:rFonts w:ascii="Times New Roman" w:hAnsi="Times New Roman" w:cs="Times New Roman"/>
          <w:sz w:val="28"/>
          <w:szCs w:val="28"/>
          <w:lang w:val="uk-UA"/>
        </w:rPr>
      </w:pPr>
      <w:r w:rsidRPr="00475FDF">
        <w:rPr>
          <w:rFonts w:ascii="Times New Roman" w:hAnsi="Times New Roman" w:cs="Times New Roman"/>
          <w:sz w:val="28"/>
          <w:szCs w:val="28"/>
        </w:rPr>
        <w:t xml:space="preserve">невиробнича інтеграція </w:t>
      </w:r>
      <w:r w:rsidRPr="00475FDF">
        <w:rPr>
          <w:rFonts w:ascii="Times New Roman" w:hAnsi="Times New Roman" w:cs="Times New Roman"/>
          <w:sz w:val="28"/>
          <w:szCs w:val="28"/>
          <w:lang w:val="uk-UA"/>
        </w:rPr>
        <w:t>«</w:t>
      </w:r>
      <w:r w:rsidRPr="00475FDF">
        <w:rPr>
          <w:rFonts w:ascii="Times New Roman" w:hAnsi="Times New Roman" w:cs="Times New Roman"/>
          <w:sz w:val="28"/>
          <w:szCs w:val="28"/>
        </w:rPr>
        <w:t>вгору</w:t>
      </w:r>
      <w:r w:rsidRPr="00475FDF">
        <w:rPr>
          <w:rFonts w:ascii="Times New Roman" w:hAnsi="Times New Roman" w:cs="Times New Roman"/>
          <w:sz w:val="28"/>
          <w:szCs w:val="28"/>
          <w:lang w:val="uk-UA"/>
        </w:rPr>
        <w:t>»</w:t>
      </w:r>
      <w:r w:rsidRPr="00475FDF">
        <w:rPr>
          <w:rFonts w:ascii="Times New Roman" w:hAnsi="Times New Roman" w:cs="Times New Roman"/>
          <w:sz w:val="28"/>
          <w:szCs w:val="28"/>
        </w:rPr>
        <w:t>, що включає сферу розподілу.</w:t>
      </w:r>
    </w:p>
    <w:p w:rsidR="00475FDF" w:rsidRDefault="00475FDF" w:rsidP="00DC4E1C">
      <w:pPr>
        <w:autoSpaceDE w:val="0"/>
        <w:autoSpaceDN w:val="0"/>
        <w:adjustRightInd w:val="0"/>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rPr>
        <w:t>Отже,</w:t>
      </w:r>
      <w:r>
        <w:rPr>
          <w:rFonts w:ascii="Times New Roman" w:hAnsi="Times New Roman" w:cs="Times New Roman"/>
          <w:sz w:val="28"/>
          <w:szCs w:val="28"/>
          <w:lang w:val="uk-UA"/>
        </w:rPr>
        <w:t xml:space="preserve"> </w:t>
      </w:r>
      <w:r>
        <w:rPr>
          <w:rFonts w:ascii="Times New Roman" w:hAnsi="Times New Roman" w:cs="Times New Roman"/>
          <w:sz w:val="28"/>
          <w:szCs w:val="28"/>
        </w:rPr>
        <w:t>маємо дворівневу структуру інтеграційного процесу - на мікро- та макрорівні.</w:t>
      </w:r>
      <w:r>
        <w:rPr>
          <w:rFonts w:ascii="Times New Roman" w:hAnsi="Times New Roman" w:cs="Times New Roman"/>
          <w:sz w:val="28"/>
          <w:szCs w:val="28"/>
          <w:lang w:val="uk-UA"/>
        </w:rPr>
        <w:t xml:space="preserve"> </w:t>
      </w:r>
      <w:r w:rsidRPr="00475FDF">
        <w:rPr>
          <w:rFonts w:ascii="Times New Roman" w:hAnsi="Times New Roman" w:cs="Times New Roman"/>
          <w:sz w:val="28"/>
          <w:szCs w:val="28"/>
          <w:lang w:val="uk-UA"/>
        </w:rPr>
        <w:t>Як теоретично об</w:t>
      </w:r>
      <w:r>
        <w:rPr>
          <w:rFonts w:ascii="Times New Roman" w:hAnsi="Times New Roman" w:cs="Times New Roman"/>
          <w:sz w:val="28"/>
          <w:szCs w:val="28"/>
        </w:rPr>
        <w:t>rp</w:t>
      </w:r>
      <w:r w:rsidRPr="00475FDF">
        <w:rPr>
          <w:rFonts w:ascii="Times New Roman" w:hAnsi="Times New Roman" w:cs="Times New Roman"/>
          <w:sz w:val="28"/>
          <w:szCs w:val="28"/>
          <w:lang w:val="uk-UA"/>
        </w:rPr>
        <w:t xml:space="preserve">унтовані та практично апробовані розглядають такі форми міжнародної регіональної економічної інтеграції: </w:t>
      </w:r>
      <w:r w:rsidRPr="00475FDF">
        <w:rPr>
          <w:rFonts w:ascii="Times New Roman" w:hAnsi="Times New Roman" w:cs="Times New Roman"/>
          <w:i/>
          <w:sz w:val="28"/>
          <w:szCs w:val="28"/>
          <w:lang w:val="uk-UA"/>
        </w:rPr>
        <w:t>зона преференційної торгівлі, зона вільної торгівлі, митний союз, спільний ринок, економічний та політичний союзи.</w:t>
      </w:r>
    </w:p>
    <w:p w:rsidR="00475FDF" w:rsidRDefault="00475FDF"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475FDF">
        <w:rPr>
          <w:rFonts w:ascii="Times New Roman" w:hAnsi="Times New Roman" w:cs="Times New Roman"/>
          <w:b/>
          <w:i/>
          <w:iCs/>
          <w:sz w:val="28"/>
          <w:szCs w:val="28"/>
          <w:lang w:val="uk-UA"/>
        </w:rPr>
        <w:t>Зона преференційної торгівлі</w:t>
      </w:r>
      <w:r w:rsidRPr="00475FDF">
        <w:rPr>
          <w:rFonts w:ascii="Times New Roman" w:hAnsi="Times New Roman" w:cs="Times New Roman"/>
          <w:i/>
          <w:iCs/>
          <w:sz w:val="28"/>
          <w:szCs w:val="28"/>
          <w:lang w:val="uk-UA"/>
        </w:rPr>
        <w:t xml:space="preserve"> </w:t>
      </w:r>
      <w:r w:rsidRPr="00475FDF">
        <w:rPr>
          <w:rFonts w:ascii="Times New Roman" w:hAnsi="Times New Roman" w:cs="Times New Roman"/>
          <w:sz w:val="28"/>
          <w:szCs w:val="28"/>
          <w:lang w:val="uk-UA"/>
        </w:rPr>
        <w:t>- зона з пільговим торгівельним режимом,</w:t>
      </w:r>
      <w:r>
        <w:rPr>
          <w:rFonts w:ascii="Times New Roman" w:hAnsi="Times New Roman" w:cs="Times New Roman"/>
          <w:sz w:val="28"/>
          <w:szCs w:val="28"/>
          <w:lang w:val="uk-UA"/>
        </w:rPr>
        <w:t xml:space="preserve"> </w:t>
      </w:r>
      <w:r w:rsidRPr="00475FDF">
        <w:rPr>
          <w:rFonts w:ascii="Times New Roman" w:hAnsi="Times New Roman" w:cs="Times New Roman"/>
          <w:sz w:val="28"/>
          <w:szCs w:val="28"/>
          <w:lang w:val="uk-UA"/>
        </w:rPr>
        <w:t>коли дві або декілька країн зменшують вз</w:t>
      </w:r>
      <w:r w:rsidR="00DC4E1C">
        <w:rPr>
          <w:rFonts w:ascii="Times New Roman" w:hAnsi="Times New Roman" w:cs="Times New Roman"/>
          <w:sz w:val="28"/>
          <w:szCs w:val="28"/>
          <w:lang w:val="uk-UA"/>
        </w:rPr>
        <w:t xml:space="preserve">аємні тарифи з імпорту </w:t>
      </w:r>
      <w:r w:rsidR="00DC4E1C">
        <w:rPr>
          <w:rFonts w:ascii="Times New Roman" w:hAnsi="Times New Roman" w:cs="Times New Roman"/>
          <w:sz w:val="28"/>
          <w:szCs w:val="28"/>
          <w:lang w:val="uk-UA"/>
        </w:rPr>
        <w:lastRenderedPageBreak/>
        <w:t xml:space="preserve">товарів, </w:t>
      </w:r>
      <w:r w:rsidRPr="00DC4E1C">
        <w:rPr>
          <w:rFonts w:ascii="Times New Roman" w:hAnsi="Times New Roman" w:cs="Times New Roman"/>
          <w:sz w:val="28"/>
          <w:szCs w:val="28"/>
          <w:lang w:val="uk-UA"/>
        </w:rPr>
        <w:t>зберігаючи рівень тарифів в торгівлі з іншими країнами. Найбільш показовим</w:t>
      </w:r>
      <w:r w:rsidR="00DC4E1C">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історичним прикладом такої інтеграції є преференційна система Британського</w:t>
      </w:r>
      <w:r>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співтовариства, що об</w:t>
      </w:r>
      <w:r>
        <w:rPr>
          <w:rFonts w:ascii="Times New Roman" w:hAnsi="Times New Roman" w:cs="Times New Roman"/>
          <w:sz w:val="28"/>
          <w:szCs w:val="28"/>
          <w:lang w:val="uk-UA"/>
        </w:rPr>
        <w:t>’</w:t>
      </w:r>
      <w:r w:rsidRPr="00DC4E1C">
        <w:rPr>
          <w:rFonts w:ascii="Times New Roman" w:hAnsi="Times New Roman" w:cs="Times New Roman"/>
          <w:sz w:val="28"/>
          <w:szCs w:val="28"/>
          <w:lang w:val="uk-UA"/>
        </w:rPr>
        <w:t>єднувала 48 країн. у зонах вільної торгівлі діє особливий</w:t>
      </w:r>
      <w:r>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пільговий торговельний режим для країн-учасниць за рахунок усунення</w:t>
      </w:r>
      <w:r>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 xml:space="preserve">внутрішніх тарифів при їх збереженні в торгівлі з іншими країнами. </w:t>
      </w:r>
      <w:r>
        <w:rPr>
          <w:rFonts w:ascii="Times New Roman" w:hAnsi="Times New Roman" w:cs="Times New Roman"/>
          <w:sz w:val="28"/>
          <w:szCs w:val="28"/>
        </w:rPr>
        <w:t>Типовими</w:t>
      </w:r>
      <w:r>
        <w:rPr>
          <w:rFonts w:ascii="Times New Roman" w:hAnsi="Times New Roman" w:cs="Times New Roman"/>
          <w:sz w:val="28"/>
          <w:szCs w:val="28"/>
          <w:lang w:val="uk-UA"/>
        </w:rPr>
        <w:t xml:space="preserve"> </w:t>
      </w:r>
      <w:r w:rsidRPr="00475FDF">
        <w:rPr>
          <w:rFonts w:ascii="Times New Roman" w:hAnsi="Times New Roman" w:cs="Times New Roman"/>
          <w:sz w:val="28"/>
          <w:szCs w:val="28"/>
        </w:rPr>
        <w:t>прикладами є Європейська асоціація вільної торгівлі, зона вільної торгівлі</w:t>
      </w:r>
      <w:r>
        <w:rPr>
          <w:rFonts w:ascii="Times New Roman" w:hAnsi="Times New Roman" w:cs="Times New Roman"/>
          <w:sz w:val="28"/>
          <w:szCs w:val="28"/>
          <w:lang w:val="uk-UA"/>
        </w:rPr>
        <w:t xml:space="preserve"> «</w:t>
      </w:r>
      <w:r>
        <w:rPr>
          <w:rFonts w:ascii="Times New Roman" w:hAnsi="Times New Roman" w:cs="Times New Roman"/>
          <w:sz w:val="28"/>
          <w:szCs w:val="28"/>
        </w:rPr>
        <w:t>США – Канада</w:t>
      </w:r>
      <w:r>
        <w:rPr>
          <w:rFonts w:ascii="Times New Roman" w:hAnsi="Times New Roman" w:cs="Times New Roman"/>
          <w:sz w:val="28"/>
          <w:szCs w:val="28"/>
          <w:lang w:val="uk-UA"/>
        </w:rPr>
        <w:t>»</w:t>
      </w:r>
      <w:r w:rsidRPr="00475FDF">
        <w:rPr>
          <w:rFonts w:ascii="Times New Roman" w:hAnsi="Times New Roman" w:cs="Times New Roman"/>
          <w:sz w:val="28"/>
          <w:szCs w:val="28"/>
        </w:rPr>
        <w:t>, Північноамериканська угода про вільну торгівлю (НАФТА).</w:t>
      </w:r>
    </w:p>
    <w:p w:rsidR="00375C40" w:rsidRPr="00DC4E1C" w:rsidRDefault="00475FDF" w:rsidP="00DC4E1C">
      <w:pPr>
        <w:autoSpaceDE w:val="0"/>
        <w:autoSpaceDN w:val="0"/>
        <w:adjustRightInd w:val="0"/>
        <w:spacing w:after="0" w:line="360" w:lineRule="auto"/>
        <w:ind w:firstLine="709"/>
        <w:jc w:val="both"/>
        <w:rPr>
          <w:rFonts w:ascii="Times New Roman" w:hAnsi="Times New Roman" w:cs="Times New Roman"/>
          <w:sz w:val="28"/>
          <w:szCs w:val="28"/>
        </w:rPr>
      </w:pPr>
      <w:r w:rsidRPr="00375C40">
        <w:rPr>
          <w:rFonts w:ascii="Times New Roman" w:hAnsi="Times New Roman" w:cs="Times New Roman"/>
          <w:b/>
          <w:i/>
          <w:iCs/>
          <w:sz w:val="28"/>
          <w:szCs w:val="28"/>
        </w:rPr>
        <w:t>Митний союз</w:t>
      </w:r>
      <w:r w:rsidRPr="00475FDF">
        <w:rPr>
          <w:rFonts w:ascii="Times New Roman" w:hAnsi="Times New Roman" w:cs="Times New Roman"/>
          <w:i/>
          <w:iCs/>
          <w:sz w:val="28"/>
          <w:szCs w:val="28"/>
        </w:rPr>
        <w:t xml:space="preserve"> </w:t>
      </w:r>
      <w:r w:rsidRPr="00475FDF">
        <w:rPr>
          <w:rFonts w:ascii="Times New Roman" w:hAnsi="Times New Roman" w:cs="Times New Roman"/>
          <w:sz w:val="28"/>
          <w:szCs w:val="28"/>
        </w:rPr>
        <w:t>- це угода двох або, декількох держав, що передбачає</w:t>
      </w:r>
      <w:r w:rsidR="00375C40">
        <w:rPr>
          <w:rFonts w:ascii="Times New Roman" w:hAnsi="Times New Roman" w:cs="Times New Roman"/>
          <w:sz w:val="28"/>
          <w:szCs w:val="28"/>
          <w:lang w:val="uk-UA"/>
        </w:rPr>
        <w:t xml:space="preserve"> </w:t>
      </w:r>
      <w:r w:rsidRPr="00475FDF">
        <w:rPr>
          <w:rFonts w:ascii="Times New Roman" w:hAnsi="Times New Roman" w:cs="Times New Roman"/>
          <w:sz w:val="28"/>
          <w:szCs w:val="28"/>
        </w:rPr>
        <w:t>усунення внутрішніх тарифів та встановленн</w:t>
      </w:r>
      <w:r w:rsidR="00375C40">
        <w:rPr>
          <w:rFonts w:ascii="Times New Roman" w:hAnsi="Times New Roman" w:cs="Times New Roman"/>
          <w:sz w:val="28"/>
          <w:szCs w:val="28"/>
        </w:rPr>
        <w:t>я спільного зовнішнього тарифу.</w:t>
      </w:r>
      <w:r w:rsidR="00375C40">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 xml:space="preserve">Такі угоди діяли у Бенілюксі, в Європейському союзі. В </w:t>
      </w:r>
      <w:r w:rsidRPr="00DC4E1C">
        <w:rPr>
          <w:rFonts w:ascii="Times New Roman" w:hAnsi="Times New Roman" w:cs="Times New Roman"/>
          <w:b/>
          <w:i/>
          <w:sz w:val="28"/>
          <w:szCs w:val="28"/>
          <w:lang w:val="uk-UA"/>
        </w:rPr>
        <w:t>економічному союзі</w:t>
      </w:r>
      <w:r w:rsidR="00DC4E1C">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вільний рух факторів та результатів виробни</w:t>
      </w:r>
      <w:r w:rsidR="00375C40" w:rsidRPr="00DC4E1C">
        <w:rPr>
          <w:rFonts w:ascii="Times New Roman" w:hAnsi="Times New Roman" w:cs="Times New Roman"/>
          <w:sz w:val="28"/>
          <w:szCs w:val="28"/>
          <w:lang w:val="uk-UA"/>
        </w:rPr>
        <w:t>цтва доповнюється гармонізацією</w:t>
      </w:r>
      <w:r w:rsidR="00375C40">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 xml:space="preserve">внутрішньої та зовнішньої політики. </w:t>
      </w:r>
      <w:r w:rsidRPr="00475FDF">
        <w:rPr>
          <w:rFonts w:ascii="Times New Roman" w:hAnsi="Times New Roman" w:cs="Times New Roman"/>
          <w:sz w:val="28"/>
          <w:szCs w:val="28"/>
        </w:rPr>
        <w:t>В к</w:t>
      </w:r>
      <w:r w:rsidR="00375C40">
        <w:rPr>
          <w:rFonts w:ascii="Times New Roman" w:hAnsi="Times New Roman" w:cs="Times New Roman"/>
          <w:sz w:val="28"/>
          <w:szCs w:val="28"/>
        </w:rPr>
        <w:t>раїнах учасницях функціонує, як</w:t>
      </w:r>
      <w:r w:rsidR="00375C40">
        <w:rPr>
          <w:rFonts w:ascii="Times New Roman" w:hAnsi="Times New Roman" w:cs="Times New Roman"/>
          <w:sz w:val="28"/>
          <w:szCs w:val="28"/>
          <w:lang w:val="uk-UA"/>
        </w:rPr>
        <w:t xml:space="preserve"> </w:t>
      </w:r>
      <w:r w:rsidRPr="00475FDF">
        <w:rPr>
          <w:rFonts w:ascii="Times New Roman" w:hAnsi="Times New Roman" w:cs="Times New Roman"/>
          <w:sz w:val="28"/>
          <w:szCs w:val="28"/>
        </w:rPr>
        <w:t>правило, єдина грошова одиниця. На</w:t>
      </w:r>
      <w:r w:rsidR="00375C40">
        <w:rPr>
          <w:rFonts w:ascii="Times New Roman" w:hAnsi="Times New Roman" w:cs="Times New Roman"/>
          <w:sz w:val="28"/>
          <w:szCs w:val="28"/>
        </w:rPr>
        <w:t xml:space="preserve"> основі економічних створюються</w:t>
      </w:r>
      <w:r w:rsidR="00375C40">
        <w:rPr>
          <w:rFonts w:ascii="Times New Roman" w:hAnsi="Times New Roman" w:cs="Times New Roman"/>
          <w:sz w:val="28"/>
          <w:szCs w:val="28"/>
          <w:lang w:val="uk-UA"/>
        </w:rPr>
        <w:t xml:space="preserve"> </w:t>
      </w:r>
      <w:r w:rsidRPr="00375C40">
        <w:rPr>
          <w:rFonts w:ascii="Times New Roman" w:hAnsi="Times New Roman" w:cs="Times New Roman"/>
          <w:b/>
          <w:i/>
          <w:sz w:val="28"/>
          <w:szCs w:val="28"/>
        </w:rPr>
        <w:t>політичні союзи</w:t>
      </w:r>
      <w:r w:rsidRPr="00475FDF">
        <w:rPr>
          <w:rFonts w:ascii="Times New Roman" w:hAnsi="Times New Roman" w:cs="Times New Roman"/>
          <w:sz w:val="28"/>
          <w:szCs w:val="28"/>
        </w:rPr>
        <w:t>, в яких поряд з еконо</w:t>
      </w:r>
      <w:r w:rsidR="00375C40">
        <w:rPr>
          <w:rFonts w:ascii="Times New Roman" w:hAnsi="Times New Roman" w:cs="Times New Roman"/>
          <w:sz w:val="28"/>
          <w:szCs w:val="28"/>
        </w:rPr>
        <w:t>мічною забезпечується політична</w:t>
      </w:r>
      <w:r w:rsidR="00375C40">
        <w:rPr>
          <w:rFonts w:ascii="Times New Roman" w:hAnsi="Times New Roman" w:cs="Times New Roman"/>
          <w:sz w:val="28"/>
          <w:szCs w:val="28"/>
          <w:lang w:val="uk-UA"/>
        </w:rPr>
        <w:t xml:space="preserve"> </w:t>
      </w:r>
      <w:r w:rsidRPr="00475FDF">
        <w:rPr>
          <w:rFonts w:ascii="Times New Roman" w:hAnsi="Times New Roman" w:cs="Times New Roman"/>
          <w:sz w:val="28"/>
          <w:szCs w:val="28"/>
        </w:rPr>
        <w:t xml:space="preserve">інтеграція. При утворенні </w:t>
      </w:r>
      <w:r w:rsidRPr="00375C40">
        <w:rPr>
          <w:rFonts w:ascii="Times New Roman" w:hAnsi="Times New Roman" w:cs="Times New Roman"/>
          <w:b/>
          <w:i/>
          <w:sz w:val="28"/>
          <w:szCs w:val="28"/>
        </w:rPr>
        <w:t>зон преференцій</w:t>
      </w:r>
      <w:r w:rsidR="00375C40">
        <w:rPr>
          <w:rFonts w:ascii="Times New Roman" w:hAnsi="Times New Roman" w:cs="Times New Roman"/>
          <w:b/>
          <w:i/>
          <w:sz w:val="28"/>
          <w:szCs w:val="28"/>
        </w:rPr>
        <w:t>ної та вільної торгівлі, митних</w:t>
      </w:r>
      <w:r w:rsidR="00375C40">
        <w:rPr>
          <w:rFonts w:ascii="Times New Roman" w:hAnsi="Times New Roman" w:cs="Times New Roman"/>
          <w:b/>
          <w:i/>
          <w:sz w:val="28"/>
          <w:szCs w:val="28"/>
          <w:lang w:val="uk-UA"/>
        </w:rPr>
        <w:t xml:space="preserve"> </w:t>
      </w:r>
      <w:r w:rsidRPr="00375C40">
        <w:rPr>
          <w:rFonts w:ascii="Times New Roman" w:hAnsi="Times New Roman" w:cs="Times New Roman"/>
          <w:b/>
          <w:i/>
          <w:sz w:val="28"/>
          <w:szCs w:val="28"/>
        </w:rPr>
        <w:t xml:space="preserve">союзів </w:t>
      </w:r>
      <w:r w:rsidRPr="00475FDF">
        <w:rPr>
          <w:rFonts w:ascii="Times New Roman" w:hAnsi="Times New Roman" w:cs="Times New Roman"/>
          <w:sz w:val="28"/>
          <w:szCs w:val="28"/>
        </w:rPr>
        <w:t>міждержавні відносини стосуються лише сфери обміну, тобто</w:t>
      </w:r>
      <w:r w:rsidR="00375C40">
        <w:rPr>
          <w:rFonts w:ascii="Times New Roman" w:hAnsi="Times New Roman" w:cs="Times New Roman"/>
          <w:b/>
          <w:i/>
          <w:sz w:val="28"/>
          <w:szCs w:val="28"/>
          <w:lang w:val="uk-UA"/>
        </w:rPr>
        <w:t xml:space="preserve"> </w:t>
      </w:r>
      <w:r w:rsidRPr="00475FDF">
        <w:rPr>
          <w:rFonts w:ascii="Times New Roman" w:hAnsi="Times New Roman" w:cs="Times New Roman"/>
          <w:sz w:val="28"/>
          <w:szCs w:val="28"/>
        </w:rPr>
        <w:t>розвивається торгівельна інтеграція. Глибші форми міждержавної інтеграції</w:t>
      </w:r>
      <w:r w:rsidR="00375C40">
        <w:rPr>
          <w:rFonts w:ascii="Times New Roman" w:hAnsi="Times New Roman" w:cs="Times New Roman"/>
          <w:b/>
          <w:i/>
          <w:sz w:val="28"/>
          <w:szCs w:val="28"/>
          <w:lang w:val="uk-UA"/>
        </w:rPr>
        <w:t xml:space="preserve"> </w:t>
      </w:r>
      <w:r w:rsidRPr="00475FDF">
        <w:rPr>
          <w:rFonts w:ascii="Times New Roman" w:hAnsi="Times New Roman" w:cs="Times New Roman"/>
          <w:sz w:val="28"/>
          <w:szCs w:val="28"/>
        </w:rPr>
        <w:t>створюють умови для виробничої</w:t>
      </w:r>
      <w:r w:rsidR="00375C40">
        <w:rPr>
          <w:rFonts w:ascii="Times New Roman" w:hAnsi="Times New Roman" w:cs="Times New Roman"/>
          <w:sz w:val="28"/>
          <w:szCs w:val="28"/>
        </w:rPr>
        <w:t xml:space="preserve"> інтеграції. Рівні, форми та т</w:t>
      </w:r>
      <w:r w:rsidR="00375C40">
        <w:rPr>
          <w:rFonts w:ascii="Times New Roman" w:hAnsi="Times New Roman" w:cs="Times New Roman"/>
          <w:sz w:val="28"/>
          <w:szCs w:val="28"/>
          <w:lang w:val="uk-UA"/>
        </w:rPr>
        <w:t>и</w:t>
      </w:r>
      <w:r w:rsidRPr="00475FDF">
        <w:rPr>
          <w:rFonts w:ascii="Times New Roman" w:hAnsi="Times New Roman" w:cs="Times New Roman"/>
          <w:sz w:val="28"/>
          <w:szCs w:val="28"/>
        </w:rPr>
        <w:t>пи міжнародної</w:t>
      </w:r>
      <w:r w:rsidR="00375C40">
        <w:rPr>
          <w:rFonts w:ascii="Times New Roman" w:hAnsi="Times New Roman" w:cs="Times New Roman"/>
          <w:b/>
          <w:i/>
          <w:sz w:val="28"/>
          <w:szCs w:val="28"/>
          <w:lang w:val="uk-UA"/>
        </w:rPr>
        <w:t xml:space="preserve"> </w:t>
      </w:r>
      <w:r w:rsidRPr="00475FDF">
        <w:rPr>
          <w:rFonts w:ascii="Times New Roman" w:hAnsi="Times New Roman" w:cs="Times New Roman"/>
          <w:sz w:val="28"/>
          <w:szCs w:val="28"/>
        </w:rPr>
        <w:t>економі</w:t>
      </w:r>
      <w:r w:rsidR="00375C40">
        <w:rPr>
          <w:rFonts w:ascii="Times New Roman" w:hAnsi="Times New Roman" w:cs="Times New Roman"/>
          <w:sz w:val="28"/>
          <w:szCs w:val="28"/>
        </w:rPr>
        <w:t>чної інтеграції тісно взаємопов</w:t>
      </w:r>
      <w:r w:rsidR="00375C40">
        <w:rPr>
          <w:rFonts w:ascii="Times New Roman" w:hAnsi="Times New Roman" w:cs="Times New Roman"/>
          <w:sz w:val="28"/>
          <w:szCs w:val="28"/>
          <w:lang w:val="uk-UA"/>
        </w:rPr>
        <w:t>’</w:t>
      </w:r>
      <w:r w:rsidRPr="00475FDF">
        <w:rPr>
          <w:rFonts w:ascii="Times New Roman" w:hAnsi="Times New Roman" w:cs="Times New Roman"/>
          <w:sz w:val="28"/>
          <w:szCs w:val="28"/>
        </w:rPr>
        <w:t>язані</w:t>
      </w:r>
      <w:r w:rsidR="00375C40">
        <w:rPr>
          <w:rFonts w:ascii="Times New Roman" w:hAnsi="Times New Roman" w:cs="Times New Roman"/>
          <w:sz w:val="28"/>
          <w:szCs w:val="28"/>
          <w:lang w:val="uk-UA"/>
        </w:rPr>
        <w:t>(див. рис.10.1).</w:t>
      </w:r>
    </w:p>
    <w:p w:rsidR="00375C40" w:rsidRDefault="00375C40"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375C40">
        <w:rPr>
          <w:rFonts w:ascii="Times New Roman" w:hAnsi="Times New Roman" w:cs="Times New Roman"/>
          <w:sz w:val="28"/>
          <w:szCs w:val="28"/>
          <w:lang w:val="uk-UA"/>
        </w:rPr>
        <w:t>В цілому, послідовний розвиток форм міжнародної економічної інтеграції</w:t>
      </w:r>
      <w:r>
        <w:rPr>
          <w:rFonts w:ascii="Times New Roman" w:hAnsi="Times New Roman" w:cs="Times New Roman"/>
          <w:sz w:val="28"/>
          <w:szCs w:val="28"/>
          <w:lang w:val="uk-UA"/>
        </w:rPr>
        <w:t xml:space="preserve"> </w:t>
      </w:r>
      <w:r w:rsidRPr="00375C40">
        <w:rPr>
          <w:rFonts w:ascii="Times New Roman" w:hAnsi="Times New Roman" w:cs="Times New Roman"/>
          <w:sz w:val="28"/>
          <w:szCs w:val="28"/>
          <w:lang w:val="uk-UA"/>
        </w:rPr>
        <w:t>забезпечує найбільш повне, найраціональніше використання економічного</w:t>
      </w:r>
      <w:r>
        <w:rPr>
          <w:rFonts w:ascii="Times New Roman" w:hAnsi="Times New Roman" w:cs="Times New Roman"/>
          <w:sz w:val="28"/>
          <w:szCs w:val="28"/>
          <w:lang w:val="uk-UA"/>
        </w:rPr>
        <w:t xml:space="preserve"> </w:t>
      </w:r>
      <w:r w:rsidRPr="00375C40">
        <w:rPr>
          <w:rFonts w:ascii="Times New Roman" w:hAnsi="Times New Roman" w:cs="Times New Roman"/>
          <w:sz w:val="28"/>
          <w:szCs w:val="28"/>
          <w:lang w:val="uk-UA"/>
        </w:rPr>
        <w:t>потенціалу країн та підвищення темпів їх розвитку. Водночас вирішуються</w:t>
      </w:r>
      <w:r>
        <w:rPr>
          <w:rFonts w:ascii="Times New Roman" w:hAnsi="Times New Roman" w:cs="Times New Roman"/>
          <w:sz w:val="28"/>
          <w:szCs w:val="28"/>
          <w:lang w:val="uk-UA"/>
        </w:rPr>
        <w:t xml:space="preserve"> </w:t>
      </w:r>
      <w:r w:rsidRPr="00375C40">
        <w:rPr>
          <w:rFonts w:ascii="Times New Roman" w:hAnsi="Times New Roman" w:cs="Times New Roman"/>
          <w:sz w:val="28"/>
          <w:szCs w:val="28"/>
          <w:lang w:val="uk-UA"/>
        </w:rPr>
        <w:t>важливі питання соціальної політики за рахунок об</w:t>
      </w:r>
      <w:r>
        <w:rPr>
          <w:rFonts w:ascii="Times New Roman" w:hAnsi="Times New Roman" w:cs="Times New Roman"/>
          <w:sz w:val="28"/>
          <w:szCs w:val="28"/>
          <w:lang w:val="uk-UA"/>
        </w:rPr>
        <w:t>’</w:t>
      </w:r>
      <w:r w:rsidRPr="00375C40">
        <w:rPr>
          <w:rFonts w:ascii="Times New Roman" w:hAnsi="Times New Roman" w:cs="Times New Roman"/>
          <w:sz w:val="28"/>
          <w:szCs w:val="28"/>
          <w:lang w:val="uk-UA"/>
        </w:rPr>
        <w:t>єктивно зумовленого</w:t>
      </w:r>
      <w:r>
        <w:rPr>
          <w:rFonts w:ascii="Times New Roman" w:hAnsi="Times New Roman" w:cs="Times New Roman"/>
          <w:sz w:val="28"/>
          <w:szCs w:val="28"/>
          <w:lang w:val="uk-UA"/>
        </w:rPr>
        <w:t xml:space="preserve"> </w:t>
      </w:r>
      <w:r w:rsidRPr="00375C40">
        <w:rPr>
          <w:rFonts w:ascii="Times New Roman" w:hAnsi="Times New Roman" w:cs="Times New Roman"/>
          <w:sz w:val="28"/>
          <w:szCs w:val="28"/>
          <w:lang w:val="uk-UA"/>
        </w:rPr>
        <w:t>зниження цін на основні товари й послуги та створення нових робочих місць і</w:t>
      </w:r>
      <w:r>
        <w:rPr>
          <w:rFonts w:ascii="Times New Roman" w:hAnsi="Times New Roman" w:cs="Times New Roman"/>
          <w:sz w:val="28"/>
          <w:szCs w:val="28"/>
          <w:lang w:val="uk-UA"/>
        </w:rPr>
        <w:t xml:space="preserve"> </w:t>
      </w:r>
      <w:r w:rsidRPr="00375C40">
        <w:rPr>
          <w:rFonts w:ascii="Times New Roman" w:hAnsi="Times New Roman" w:cs="Times New Roman"/>
          <w:sz w:val="28"/>
          <w:szCs w:val="28"/>
          <w:lang w:val="uk-UA"/>
        </w:rPr>
        <w:t>завдяки концентрації країн-учасниць на пріоритетних програмах соціально</w:t>
      </w:r>
      <w:r>
        <w:rPr>
          <w:rFonts w:ascii="Times New Roman" w:hAnsi="Times New Roman" w:cs="Times New Roman"/>
          <w:sz w:val="28"/>
          <w:szCs w:val="28"/>
          <w:lang w:val="uk-UA"/>
        </w:rPr>
        <w:t>-</w:t>
      </w:r>
      <w:r w:rsidRPr="00375C40">
        <w:rPr>
          <w:rFonts w:ascii="Times New Roman" w:hAnsi="Times New Roman" w:cs="Times New Roman"/>
          <w:sz w:val="28"/>
          <w:szCs w:val="28"/>
          <w:lang w:val="uk-UA"/>
        </w:rPr>
        <w:t>економічного розвитку.</w:t>
      </w:r>
    </w:p>
    <w:p w:rsidR="00375C40" w:rsidRDefault="00375C40" w:rsidP="00DC4E1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Ефективність міжнародної економічної інтеграції досягається за рахунок</w:t>
      </w:r>
      <w:r>
        <w:rPr>
          <w:rFonts w:ascii="Times New Roman" w:hAnsi="Times New Roman" w:cs="Times New Roman"/>
          <w:sz w:val="28"/>
          <w:szCs w:val="28"/>
          <w:lang w:val="uk-UA"/>
        </w:rPr>
        <w:t xml:space="preserve"> </w:t>
      </w:r>
      <w:r>
        <w:rPr>
          <w:rFonts w:ascii="Times New Roman" w:hAnsi="Times New Roman" w:cs="Times New Roman"/>
          <w:sz w:val="28"/>
          <w:szCs w:val="28"/>
        </w:rPr>
        <w:t>таких чинників:</w:t>
      </w:r>
    </w:p>
    <w:p w:rsidR="00375C40" w:rsidRPr="00375C40" w:rsidRDefault="00375C40" w:rsidP="00375C40">
      <w:pPr>
        <w:pStyle w:val="a6"/>
        <w:numPr>
          <w:ilvl w:val="0"/>
          <w:numId w:val="83"/>
        </w:numPr>
        <w:autoSpaceDE w:val="0"/>
        <w:autoSpaceDN w:val="0"/>
        <w:adjustRightInd w:val="0"/>
        <w:spacing w:after="0" w:line="360" w:lineRule="auto"/>
        <w:jc w:val="both"/>
        <w:rPr>
          <w:rFonts w:ascii="Times New Roman" w:hAnsi="Times New Roman" w:cs="Times New Roman"/>
          <w:sz w:val="28"/>
          <w:szCs w:val="28"/>
        </w:rPr>
      </w:pPr>
      <w:r w:rsidRPr="00375C40">
        <w:rPr>
          <w:rFonts w:ascii="Times New Roman" w:hAnsi="Times New Roman" w:cs="Times New Roman"/>
          <w:sz w:val="28"/>
          <w:szCs w:val="28"/>
        </w:rPr>
        <w:lastRenderedPageBreak/>
        <w:t>усунення дискримінації та бар'єрів між країнами-учасницями</w:t>
      </w:r>
      <w:r w:rsidRPr="00375C40">
        <w:rPr>
          <w:rFonts w:ascii="Times New Roman" w:hAnsi="Times New Roman" w:cs="Times New Roman"/>
          <w:sz w:val="28"/>
          <w:szCs w:val="28"/>
          <w:lang w:val="uk-UA"/>
        </w:rPr>
        <w:t xml:space="preserve"> </w:t>
      </w:r>
      <w:r w:rsidRPr="00375C40">
        <w:rPr>
          <w:rFonts w:ascii="Times New Roman" w:hAnsi="Times New Roman" w:cs="Times New Roman"/>
          <w:sz w:val="28"/>
          <w:szCs w:val="28"/>
        </w:rPr>
        <w:t>інтеграційних угруповань у переміщенні товарів, послуг, капіталу, робочої сили</w:t>
      </w:r>
      <w:r w:rsidRPr="00375C40">
        <w:rPr>
          <w:rFonts w:ascii="Times New Roman" w:hAnsi="Times New Roman" w:cs="Times New Roman"/>
          <w:sz w:val="28"/>
          <w:szCs w:val="28"/>
          <w:lang w:val="uk-UA"/>
        </w:rPr>
        <w:t xml:space="preserve"> </w:t>
      </w:r>
      <w:r w:rsidRPr="00375C40">
        <w:rPr>
          <w:rFonts w:ascii="Times New Roman" w:hAnsi="Times New Roman" w:cs="Times New Roman"/>
          <w:sz w:val="28"/>
          <w:szCs w:val="28"/>
        </w:rPr>
        <w:t>та підприємництва;</w:t>
      </w:r>
    </w:p>
    <w:p w:rsidR="00375C40" w:rsidRPr="00375C40" w:rsidRDefault="00375C40" w:rsidP="00375C40">
      <w:pPr>
        <w:pStyle w:val="a6"/>
        <w:numPr>
          <w:ilvl w:val="0"/>
          <w:numId w:val="83"/>
        </w:numPr>
        <w:autoSpaceDE w:val="0"/>
        <w:autoSpaceDN w:val="0"/>
        <w:adjustRightInd w:val="0"/>
        <w:spacing w:after="0" w:line="360" w:lineRule="auto"/>
        <w:jc w:val="both"/>
        <w:rPr>
          <w:rFonts w:ascii="Times New Roman" w:hAnsi="Times New Roman" w:cs="Times New Roman"/>
          <w:sz w:val="28"/>
          <w:szCs w:val="28"/>
        </w:rPr>
      </w:pPr>
      <w:r w:rsidRPr="00375C40">
        <w:rPr>
          <w:rFonts w:ascii="Times New Roman" w:hAnsi="Times New Roman" w:cs="Times New Roman"/>
          <w:sz w:val="28"/>
          <w:szCs w:val="28"/>
        </w:rPr>
        <w:t>стандартизації та уніфікації у виробничо-комерційній сфері;</w:t>
      </w:r>
    </w:p>
    <w:p w:rsidR="00375C40" w:rsidRPr="00375C40" w:rsidRDefault="00375C40" w:rsidP="00375C40">
      <w:pPr>
        <w:pStyle w:val="a6"/>
        <w:numPr>
          <w:ilvl w:val="0"/>
          <w:numId w:val="83"/>
        </w:numPr>
        <w:autoSpaceDE w:val="0"/>
        <w:autoSpaceDN w:val="0"/>
        <w:adjustRightInd w:val="0"/>
        <w:spacing w:after="0" w:line="360" w:lineRule="auto"/>
        <w:jc w:val="both"/>
        <w:rPr>
          <w:rFonts w:ascii="Times New Roman" w:hAnsi="Times New Roman" w:cs="Times New Roman"/>
          <w:sz w:val="28"/>
          <w:szCs w:val="28"/>
        </w:rPr>
      </w:pPr>
      <w:r w:rsidRPr="00375C40">
        <w:rPr>
          <w:rFonts w:ascii="Times New Roman" w:hAnsi="Times New Roman" w:cs="Times New Roman"/>
          <w:sz w:val="28"/>
          <w:szCs w:val="28"/>
        </w:rPr>
        <w:t>динамічного ефекту завдяки розширенню ринку та економії на</w:t>
      </w:r>
      <w:r w:rsidRPr="00375C40">
        <w:rPr>
          <w:rFonts w:ascii="Times New Roman" w:hAnsi="Times New Roman" w:cs="Times New Roman"/>
          <w:sz w:val="28"/>
          <w:szCs w:val="28"/>
          <w:lang w:val="uk-UA"/>
        </w:rPr>
        <w:t xml:space="preserve"> </w:t>
      </w:r>
      <w:r w:rsidRPr="00375C40">
        <w:rPr>
          <w:rFonts w:ascii="Times New Roman" w:hAnsi="Times New Roman" w:cs="Times New Roman"/>
          <w:sz w:val="28"/>
          <w:szCs w:val="28"/>
        </w:rPr>
        <w:t>масштабах виробництва;</w:t>
      </w:r>
    </w:p>
    <w:p w:rsidR="00B847E9" w:rsidRPr="00EB7B89" w:rsidRDefault="00375C40" w:rsidP="00375C40">
      <w:pPr>
        <w:pStyle w:val="a6"/>
        <w:numPr>
          <w:ilvl w:val="0"/>
          <w:numId w:val="83"/>
        </w:numPr>
        <w:autoSpaceDE w:val="0"/>
        <w:autoSpaceDN w:val="0"/>
        <w:adjustRightInd w:val="0"/>
        <w:spacing w:after="0" w:line="360" w:lineRule="auto"/>
        <w:jc w:val="both"/>
        <w:rPr>
          <w:rFonts w:ascii="Times New Roman" w:hAnsi="Times New Roman" w:cs="Times New Roman"/>
          <w:sz w:val="28"/>
          <w:szCs w:val="28"/>
          <w:lang w:val="uk-UA"/>
        </w:rPr>
      </w:pPr>
      <w:r w:rsidRPr="00375C40">
        <w:rPr>
          <w:rFonts w:ascii="Times New Roman" w:hAnsi="Times New Roman" w:cs="Times New Roman"/>
          <w:sz w:val="28"/>
          <w:szCs w:val="28"/>
        </w:rPr>
        <w:t>забезпечення достатнього рівня конкуренції. у розвитку світової</w:t>
      </w:r>
      <w:r w:rsidRPr="00375C40">
        <w:rPr>
          <w:rFonts w:ascii="Times New Roman" w:hAnsi="Times New Roman" w:cs="Times New Roman"/>
          <w:sz w:val="28"/>
          <w:szCs w:val="28"/>
          <w:lang w:val="uk-UA"/>
        </w:rPr>
        <w:t xml:space="preserve"> </w:t>
      </w:r>
      <w:r w:rsidRPr="00375C40">
        <w:rPr>
          <w:rFonts w:ascii="Times New Roman" w:hAnsi="Times New Roman" w:cs="Times New Roman"/>
          <w:sz w:val="28"/>
          <w:szCs w:val="28"/>
        </w:rPr>
        <w:t>економіки останніх десятиліть домінують процеси міжнародної економічної</w:t>
      </w:r>
      <w:r w:rsidRPr="00375C40">
        <w:rPr>
          <w:rFonts w:ascii="Times New Roman" w:hAnsi="Times New Roman" w:cs="Times New Roman"/>
          <w:sz w:val="28"/>
          <w:szCs w:val="28"/>
          <w:lang w:val="uk-UA"/>
        </w:rPr>
        <w:t xml:space="preserve"> </w:t>
      </w:r>
      <w:r w:rsidRPr="00375C40">
        <w:rPr>
          <w:rFonts w:ascii="Times New Roman" w:hAnsi="Times New Roman" w:cs="Times New Roman"/>
          <w:sz w:val="28"/>
          <w:szCs w:val="28"/>
        </w:rPr>
        <w:t xml:space="preserve">інтеграції. </w:t>
      </w:r>
    </w:p>
    <w:p w:rsidR="00B847E9" w:rsidRDefault="00EB7B89" w:rsidP="00375C4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c">
            <w:drawing>
              <wp:inline distT="0" distB="0" distL="0" distR="0">
                <wp:extent cx="5486400" cy="4401879"/>
                <wp:effectExtent l="0" t="0" r="0" b="0"/>
                <wp:docPr id="329" name="Полотно 3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0" name="Прямоугольник 330"/>
                        <wps:cNvSpPr/>
                        <wps:spPr>
                          <a:xfrm>
                            <a:off x="381397" y="170020"/>
                            <a:ext cx="956931" cy="350924"/>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EB7B89" w:rsidRDefault="009B0EBE" w:rsidP="00EB7B89">
                              <w:pPr>
                                <w:jc w:val="center"/>
                                <w:rPr>
                                  <w:rFonts w:ascii="Times New Roman" w:hAnsi="Times New Roman" w:cs="Times New Roman"/>
                                  <w:b/>
                                  <w:sz w:val="28"/>
                                  <w:szCs w:val="28"/>
                                  <w:lang w:val="uk-UA"/>
                                </w:rPr>
                              </w:pPr>
                              <w:r w:rsidRPr="00EB7B89">
                                <w:rPr>
                                  <w:rFonts w:ascii="Times New Roman" w:hAnsi="Times New Roman" w:cs="Times New Roman"/>
                                  <w:b/>
                                  <w:sz w:val="28"/>
                                  <w:szCs w:val="28"/>
                                  <w:lang w:val="uk-UA"/>
                                </w:rPr>
                                <w:t>Рівні</w:t>
                              </w:r>
                            </w:p>
                            <w:p w:rsidR="009B0EBE" w:rsidRDefault="009B0E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331"/>
                        <wps:cNvSpPr/>
                        <wps:spPr>
                          <a:xfrm>
                            <a:off x="2374605" y="170035"/>
                            <a:ext cx="956931" cy="350924"/>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EB7B89" w:rsidRDefault="009B0EBE" w:rsidP="00EB7B89">
                              <w:pPr>
                                <w:jc w:val="center"/>
                                <w:rPr>
                                  <w:rFonts w:ascii="Times New Roman" w:hAnsi="Times New Roman" w:cs="Times New Roman"/>
                                  <w:b/>
                                  <w:sz w:val="28"/>
                                  <w:szCs w:val="28"/>
                                  <w:lang w:val="uk-UA"/>
                                </w:rPr>
                              </w:pPr>
                              <w:r w:rsidRPr="00EB7B89">
                                <w:rPr>
                                  <w:rFonts w:ascii="Times New Roman" w:hAnsi="Times New Roman" w:cs="Times New Roman"/>
                                  <w:b/>
                                  <w:sz w:val="28"/>
                                  <w:szCs w:val="28"/>
                                  <w:lang w:val="uk-UA"/>
                                </w:rPr>
                                <w:t>Форми</w:t>
                              </w:r>
                            </w:p>
                            <w:p w:rsidR="009B0EBE" w:rsidRDefault="009B0E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Прямоугольник 332"/>
                        <wps:cNvSpPr/>
                        <wps:spPr>
                          <a:xfrm>
                            <a:off x="4245933" y="170020"/>
                            <a:ext cx="956931" cy="350924"/>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EB7B89" w:rsidRDefault="009B0EBE" w:rsidP="00EB7B89">
                              <w:pPr>
                                <w:jc w:val="center"/>
                                <w:rPr>
                                  <w:rFonts w:ascii="Times New Roman" w:hAnsi="Times New Roman" w:cs="Times New Roman"/>
                                  <w:b/>
                                  <w:sz w:val="28"/>
                                  <w:szCs w:val="28"/>
                                  <w:lang w:val="uk-UA"/>
                                </w:rPr>
                              </w:pPr>
                              <w:r w:rsidRPr="00EB7B89">
                                <w:rPr>
                                  <w:rFonts w:ascii="Times New Roman" w:hAnsi="Times New Roman" w:cs="Times New Roman"/>
                                  <w:b/>
                                  <w:sz w:val="28"/>
                                  <w:szCs w:val="28"/>
                                  <w:lang w:val="uk-UA"/>
                                </w:rPr>
                                <w:t>Типи</w:t>
                              </w:r>
                            </w:p>
                            <w:p w:rsidR="009B0EBE" w:rsidRDefault="009B0E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Прямоугольник 333"/>
                        <wps:cNvSpPr/>
                        <wps:spPr>
                          <a:xfrm>
                            <a:off x="1850064" y="744058"/>
                            <a:ext cx="1881963" cy="457422"/>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F297B" w:rsidRDefault="009B0EBE" w:rsidP="00CF297B">
                              <w:pPr>
                                <w:autoSpaceDE w:val="0"/>
                                <w:autoSpaceDN w:val="0"/>
                                <w:adjustRightInd w:val="0"/>
                                <w:spacing w:after="0" w:line="240" w:lineRule="auto"/>
                                <w:jc w:val="center"/>
                                <w:rPr>
                                  <w:rFonts w:ascii="Times New Roman" w:hAnsi="Times New Roman" w:cs="Times New Roman"/>
                                  <w:sz w:val="24"/>
                                  <w:szCs w:val="24"/>
                                </w:rPr>
                              </w:pPr>
                              <w:r w:rsidRPr="00CF297B">
                                <w:rPr>
                                  <w:rFonts w:ascii="Times New Roman" w:hAnsi="Times New Roman" w:cs="Times New Roman"/>
                                  <w:sz w:val="24"/>
                                  <w:szCs w:val="24"/>
                                </w:rPr>
                                <w:t>Зона преференційної</w:t>
                              </w:r>
                              <w:r w:rsidRPr="00CF297B">
                                <w:rPr>
                                  <w:rFonts w:ascii="Times New Roman" w:hAnsi="Times New Roman" w:cs="Times New Roman"/>
                                  <w:sz w:val="24"/>
                                  <w:szCs w:val="24"/>
                                  <w:lang w:val="uk-UA"/>
                                </w:rPr>
                                <w:t xml:space="preserve"> </w:t>
                              </w:r>
                              <w:r w:rsidRPr="00CF297B">
                                <w:rPr>
                                  <w:rFonts w:ascii="Times New Roman" w:hAnsi="Times New Roman" w:cs="Times New Roman"/>
                                  <w:sz w:val="24"/>
                                  <w:szCs w:val="24"/>
                                </w:rPr>
                                <w:t>торгівлі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Прямоугольник 334"/>
                        <wps:cNvSpPr/>
                        <wps:spPr>
                          <a:xfrm>
                            <a:off x="1850064" y="1412671"/>
                            <a:ext cx="1881963" cy="341701"/>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F297B" w:rsidRDefault="009B0EBE" w:rsidP="00CF297B">
                              <w:pPr>
                                <w:pStyle w:val="a7"/>
                                <w:spacing w:before="0" w:beforeAutospacing="0" w:after="200" w:afterAutospacing="0" w:line="276" w:lineRule="auto"/>
                                <w:jc w:val="center"/>
                              </w:pPr>
                              <w:r w:rsidRPr="00CF297B">
                                <w:t>Зона вільної торгівлі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Прямоугольник 335"/>
                        <wps:cNvSpPr/>
                        <wps:spPr>
                          <a:xfrm>
                            <a:off x="1850064" y="1977454"/>
                            <a:ext cx="1881963" cy="351078"/>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F297B" w:rsidRDefault="009B0EBE" w:rsidP="00CF297B">
                              <w:pPr>
                                <w:pStyle w:val="a7"/>
                                <w:spacing w:before="0" w:beforeAutospacing="0" w:after="200" w:afterAutospacing="0" w:line="276" w:lineRule="auto"/>
                                <w:jc w:val="center"/>
                              </w:pPr>
                              <w:r w:rsidRPr="00CF297B">
                                <w:t>Митний союз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Прямоугольник 336"/>
                        <wps:cNvSpPr/>
                        <wps:spPr>
                          <a:xfrm>
                            <a:off x="1860692" y="2561911"/>
                            <a:ext cx="1881963" cy="329877"/>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F297B" w:rsidRDefault="009B0EBE" w:rsidP="00CF297B">
                              <w:pPr>
                                <w:pStyle w:val="a7"/>
                                <w:spacing w:before="0" w:beforeAutospacing="0" w:after="200" w:afterAutospacing="0" w:line="276" w:lineRule="auto"/>
                                <w:jc w:val="center"/>
                              </w:pPr>
                              <w:r w:rsidRPr="00CF297B">
                                <w:t>Спільний ринок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7" name="Прямоугольник 337"/>
                        <wps:cNvSpPr/>
                        <wps:spPr>
                          <a:xfrm>
                            <a:off x="1850062" y="3156446"/>
                            <a:ext cx="1881963" cy="34798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F297B" w:rsidRDefault="009B0EBE" w:rsidP="00CF297B">
                              <w:pPr>
                                <w:pStyle w:val="a7"/>
                                <w:spacing w:before="0" w:beforeAutospacing="0" w:after="200" w:afterAutospacing="0" w:line="276" w:lineRule="auto"/>
                                <w:jc w:val="center"/>
                              </w:pPr>
                              <w:r w:rsidRPr="00CF297B">
                                <w:t>Економічний союз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8" name="Прямоугольник 338"/>
                        <wps:cNvSpPr/>
                        <wps:spPr>
                          <a:xfrm>
                            <a:off x="1860692" y="3758804"/>
                            <a:ext cx="1881963" cy="34734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F297B" w:rsidRDefault="009B0EBE" w:rsidP="00CF297B">
                              <w:pPr>
                                <w:pStyle w:val="a7"/>
                                <w:spacing w:before="0" w:beforeAutospacing="0" w:after="200" w:afterAutospacing="0" w:line="276" w:lineRule="auto"/>
                                <w:jc w:val="center"/>
                              </w:pPr>
                              <w:r w:rsidRPr="00CF297B">
                                <w:t>Політичний союз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9" name="Прямоугольник 339"/>
                        <wps:cNvSpPr/>
                        <wps:spPr>
                          <a:xfrm>
                            <a:off x="95694" y="1318305"/>
                            <a:ext cx="1392864" cy="435892"/>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CF297B" w:rsidRDefault="009B0EBE" w:rsidP="00CF297B">
                              <w:pPr>
                                <w:pStyle w:val="a7"/>
                                <w:spacing w:before="0" w:beforeAutospacing="0" w:after="200" w:afterAutospacing="0" w:line="276" w:lineRule="auto"/>
                              </w:pPr>
                              <w:r>
                                <w:rPr>
                                  <w:rFonts w:eastAsia="Calibri"/>
                                  <w:sz w:val="22"/>
                                  <w:szCs w:val="22"/>
                                </w:rPr>
                                <w:t> </w:t>
                              </w:r>
                              <w:r w:rsidRPr="00CF297B">
                                <w:t>Мікроінтеграція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0" name="Прямоугольник 340"/>
                        <wps:cNvSpPr/>
                        <wps:spPr>
                          <a:xfrm>
                            <a:off x="96033" y="2465509"/>
                            <a:ext cx="1392525" cy="490416"/>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CF297B">
                              <w:pPr>
                                <w:pStyle w:val="a7"/>
                                <w:spacing w:before="0" w:beforeAutospacing="0" w:after="200" w:afterAutospacing="0" w:line="276" w:lineRule="auto"/>
                              </w:pPr>
                              <w:r>
                                <w:rPr>
                                  <w:rFonts w:eastAsia="Calibri"/>
                                  <w:sz w:val="22"/>
                                  <w:szCs w:val="22"/>
                                </w:rPr>
                                <w:t> </w:t>
                              </w:r>
                              <w:r>
                                <w:rPr>
                                  <w:rFonts w:eastAsia="Times New Roman"/>
                                </w:rPr>
                                <w:t>М</w:t>
                              </w:r>
                              <w:r>
                                <w:rPr>
                                  <w:rFonts w:eastAsia="Times New Roman"/>
                                  <w:lang w:val="uk-UA"/>
                                </w:rPr>
                                <w:t>а</w:t>
                              </w:r>
                              <w:r>
                                <w:rPr>
                                  <w:rFonts w:eastAsia="Times New Roman"/>
                                </w:rPr>
                                <w:t>кроінтеграція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1" name="Прямоугольник 341"/>
                        <wps:cNvSpPr/>
                        <wps:spPr>
                          <a:xfrm>
                            <a:off x="3980123" y="1263681"/>
                            <a:ext cx="1392864" cy="490706"/>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B40198" w:rsidRDefault="009B0EBE" w:rsidP="00B40198">
                              <w:pPr>
                                <w:pStyle w:val="a7"/>
                                <w:spacing w:before="0" w:beforeAutospacing="0" w:after="0" w:afterAutospacing="0"/>
                                <w:jc w:val="center"/>
                                <w:rPr>
                                  <w:lang w:val="uk-UA"/>
                                </w:rPr>
                              </w:pPr>
                              <w:r w:rsidRPr="00B40198">
                                <w:rPr>
                                  <w:rFonts w:eastAsia="Calibri"/>
                                  <w:lang w:val="uk-UA"/>
                                </w:rPr>
                                <w:t>Торгівельна інтеграція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 name="Прямоугольник 343"/>
                        <wps:cNvSpPr/>
                        <wps:spPr>
                          <a:xfrm>
                            <a:off x="3990311" y="2466000"/>
                            <a:ext cx="1392555" cy="49022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B40198">
                              <w:pPr>
                                <w:pStyle w:val="a7"/>
                                <w:spacing w:before="0" w:beforeAutospacing="0" w:after="0" w:afterAutospacing="0"/>
                                <w:jc w:val="center"/>
                              </w:pPr>
                              <w:r>
                                <w:rPr>
                                  <w:rFonts w:eastAsia="Calibri"/>
                                  <w:lang w:val="uk-UA"/>
                                </w:rPr>
                                <w:t>Виробнича інтеграція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Прямая соединительная линия 344"/>
                        <wps:cNvCnPr>
                          <a:endCxn id="339" idx="0"/>
                        </wps:cNvCnPr>
                        <wps:spPr>
                          <a:xfrm>
                            <a:off x="792126" y="605372"/>
                            <a:ext cx="0" cy="712933"/>
                          </a:xfrm>
                          <a:prstGeom prst="line">
                            <a:avLst/>
                          </a:prstGeom>
                        </wps:spPr>
                        <wps:style>
                          <a:lnRef idx="1">
                            <a:schemeClr val="dk1"/>
                          </a:lnRef>
                          <a:fillRef idx="0">
                            <a:schemeClr val="dk1"/>
                          </a:fillRef>
                          <a:effectRef idx="0">
                            <a:schemeClr val="dk1"/>
                          </a:effectRef>
                          <a:fontRef idx="minor">
                            <a:schemeClr val="tx1"/>
                          </a:fontRef>
                        </wps:style>
                        <wps:bodyPr/>
                      </wps:wsp>
                      <wps:wsp>
                        <wps:cNvPr id="345" name="Прямая соединительная линия 345"/>
                        <wps:cNvCnPr>
                          <a:endCxn id="340" idx="0"/>
                        </wps:cNvCnPr>
                        <wps:spPr>
                          <a:xfrm>
                            <a:off x="792126" y="1754212"/>
                            <a:ext cx="170" cy="711297"/>
                          </a:xfrm>
                          <a:prstGeom prst="line">
                            <a:avLst/>
                          </a:prstGeom>
                        </wps:spPr>
                        <wps:style>
                          <a:lnRef idx="1">
                            <a:schemeClr val="dk1"/>
                          </a:lnRef>
                          <a:fillRef idx="0">
                            <a:schemeClr val="dk1"/>
                          </a:fillRef>
                          <a:effectRef idx="0">
                            <a:schemeClr val="dk1"/>
                          </a:effectRef>
                          <a:fontRef idx="minor">
                            <a:schemeClr val="tx1"/>
                          </a:fontRef>
                        </wps:style>
                        <wps:bodyPr/>
                      </wps:wsp>
                      <wps:wsp>
                        <wps:cNvPr id="346" name="Прямая соединительная линия 346"/>
                        <wps:cNvCnPr>
                          <a:stCxn id="332" idx="2"/>
                        </wps:cNvCnPr>
                        <wps:spPr>
                          <a:xfrm>
                            <a:off x="4724399" y="520944"/>
                            <a:ext cx="0" cy="742611"/>
                          </a:xfrm>
                          <a:prstGeom prst="line">
                            <a:avLst/>
                          </a:prstGeom>
                        </wps:spPr>
                        <wps:style>
                          <a:lnRef idx="1">
                            <a:schemeClr val="dk1"/>
                          </a:lnRef>
                          <a:fillRef idx="0">
                            <a:schemeClr val="dk1"/>
                          </a:fillRef>
                          <a:effectRef idx="0">
                            <a:schemeClr val="dk1"/>
                          </a:effectRef>
                          <a:fontRef idx="minor">
                            <a:schemeClr val="tx1"/>
                          </a:fontRef>
                        </wps:style>
                        <wps:bodyPr/>
                      </wps:wsp>
                      <wps:wsp>
                        <wps:cNvPr id="347" name="Прямая соединительная линия 347"/>
                        <wps:cNvCnPr/>
                        <wps:spPr>
                          <a:xfrm>
                            <a:off x="4724399" y="1754212"/>
                            <a:ext cx="0" cy="711051"/>
                          </a:xfrm>
                          <a:prstGeom prst="line">
                            <a:avLst/>
                          </a:prstGeom>
                        </wps:spPr>
                        <wps:style>
                          <a:lnRef idx="1">
                            <a:schemeClr val="dk1"/>
                          </a:lnRef>
                          <a:fillRef idx="0">
                            <a:schemeClr val="dk1"/>
                          </a:fillRef>
                          <a:effectRef idx="0">
                            <a:schemeClr val="dk1"/>
                          </a:effectRef>
                          <a:fontRef idx="minor">
                            <a:schemeClr val="tx1"/>
                          </a:fontRef>
                        </wps:style>
                        <wps:bodyPr/>
                      </wps:wsp>
                      <wps:wsp>
                        <wps:cNvPr id="348" name="Прямая соединительная линия 348"/>
                        <wps:cNvCnPr>
                          <a:stCxn id="339" idx="3"/>
                        </wps:cNvCnPr>
                        <wps:spPr>
                          <a:xfrm flipV="1">
                            <a:off x="1488558" y="743984"/>
                            <a:ext cx="361504" cy="792267"/>
                          </a:xfrm>
                          <a:prstGeom prst="line">
                            <a:avLst/>
                          </a:prstGeom>
                        </wps:spPr>
                        <wps:style>
                          <a:lnRef idx="1">
                            <a:schemeClr val="dk1"/>
                          </a:lnRef>
                          <a:fillRef idx="0">
                            <a:schemeClr val="dk1"/>
                          </a:fillRef>
                          <a:effectRef idx="0">
                            <a:schemeClr val="dk1"/>
                          </a:effectRef>
                          <a:fontRef idx="minor">
                            <a:schemeClr val="tx1"/>
                          </a:fontRef>
                        </wps:style>
                        <wps:bodyPr/>
                      </wps:wsp>
                      <wps:wsp>
                        <wps:cNvPr id="349" name="Прямая соединительная линия 349"/>
                        <wps:cNvCnPr/>
                        <wps:spPr>
                          <a:xfrm>
                            <a:off x="1487465" y="2465754"/>
                            <a:ext cx="362597" cy="1639985"/>
                          </a:xfrm>
                          <a:prstGeom prst="line">
                            <a:avLst/>
                          </a:prstGeom>
                        </wps:spPr>
                        <wps:style>
                          <a:lnRef idx="1">
                            <a:schemeClr val="dk1"/>
                          </a:lnRef>
                          <a:fillRef idx="0">
                            <a:schemeClr val="dk1"/>
                          </a:fillRef>
                          <a:effectRef idx="0">
                            <a:schemeClr val="dk1"/>
                          </a:effectRef>
                          <a:fontRef idx="minor">
                            <a:schemeClr val="tx1"/>
                          </a:fontRef>
                        </wps:style>
                        <wps:bodyPr/>
                      </wps:wsp>
                      <wps:wsp>
                        <wps:cNvPr id="350" name="Прямая соединительная линия 350"/>
                        <wps:cNvCnPr/>
                        <wps:spPr>
                          <a:xfrm>
                            <a:off x="3732025" y="743984"/>
                            <a:ext cx="248098" cy="519571"/>
                          </a:xfrm>
                          <a:prstGeom prst="line">
                            <a:avLst/>
                          </a:prstGeom>
                        </wps:spPr>
                        <wps:style>
                          <a:lnRef idx="1">
                            <a:schemeClr val="dk1"/>
                          </a:lnRef>
                          <a:fillRef idx="0">
                            <a:schemeClr val="dk1"/>
                          </a:fillRef>
                          <a:effectRef idx="0">
                            <a:schemeClr val="dk1"/>
                          </a:effectRef>
                          <a:fontRef idx="minor">
                            <a:schemeClr val="tx1"/>
                          </a:fontRef>
                        </wps:style>
                        <wps:bodyPr/>
                      </wps:wsp>
                      <wps:wsp>
                        <wps:cNvPr id="351" name="Прямая соединительная линия 351"/>
                        <wps:cNvCnPr/>
                        <wps:spPr>
                          <a:xfrm flipV="1">
                            <a:off x="3732027" y="1754021"/>
                            <a:ext cx="248096" cy="574279"/>
                          </a:xfrm>
                          <a:prstGeom prst="line">
                            <a:avLst/>
                          </a:prstGeom>
                        </wps:spPr>
                        <wps:style>
                          <a:lnRef idx="1">
                            <a:schemeClr val="dk1"/>
                          </a:lnRef>
                          <a:fillRef idx="0">
                            <a:schemeClr val="dk1"/>
                          </a:fillRef>
                          <a:effectRef idx="0">
                            <a:schemeClr val="dk1"/>
                          </a:effectRef>
                          <a:fontRef idx="minor">
                            <a:schemeClr val="tx1"/>
                          </a:fontRef>
                        </wps:style>
                        <wps:bodyPr/>
                      </wps:wsp>
                      <wps:wsp>
                        <wps:cNvPr id="352" name="Прямая соединительная линия 352"/>
                        <wps:cNvCnPr/>
                        <wps:spPr>
                          <a:xfrm flipV="1">
                            <a:off x="3732025" y="2465754"/>
                            <a:ext cx="258286" cy="95901"/>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Прямая соединительная линия 353"/>
                        <wps:cNvCnPr/>
                        <wps:spPr>
                          <a:xfrm flipV="1">
                            <a:off x="3732025" y="2955630"/>
                            <a:ext cx="248098" cy="1149699"/>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329" o:spid="_x0000_s1320" editas="canvas" style="width:6in;height:346.6pt;mso-position-horizontal-relative:char;mso-position-vertical-relative:line" coordsize="54864,4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">
                <v:shape id="_x0000_s1321" type="#_x0000_t75" style="position:absolute;width:54864;height:44018;visibility:visible;mso-wrap-style:square">
                  <v:fill o:detectmouseclick="t"/>
                  <v:path o:connecttype="none"/>
                </v:shape>
                <v:rect id="Прямоугольник 330" o:spid="_x0000_s1322" style="position:absolute;left:3813;top:1700;width:9570;height:3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W3cEA&#10;AADcAAAADwAAAGRycy9kb3ducmV2LnhtbERPTYvCMBC9C/6HMII3TVWQtRpFCrLinrbWg7ehGdti&#10;MylNtrb++s1hYY+P97079KYWHbWusqxgMY9AEOdWV1woyK6n2QcI55E11pZJwUAODvvxaIexti/+&#10;pi71hQgh7GJUUHrfxFK6vCSDbm4b4sA9bGvQB9gWUrf4CuGmlssoWkuDFYeGEhtKSsqf6Y9R8DVI&#10;32W39ebdJdWg03vyeaFEqemkP25BeOr9v/jPfdYKVqswP5wJR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sVt3BAAAA3AAAAA8AAAAAAAAAAAAAAAAAmAIAAGRycy9kb3du&#10;cmV2LnhtbFBLBQYAAAAABAAEAPUAAACGAwAAAAA=&#10;" fillcolor="white [3201]" strokecolor="black [3200]" strokeweight="2pt">
                  <v:textbox>
                    <w:txbxContent>
                      <w:p w:rsidR="009B0EBE" w:rsidRPr="00EB7B89" w:rsidRDefault="009B0EBE" w:rsidP="00EB7B89">
                        <w:pPr>
                          <w:jc w:val="center"/>
                          <w:rPr>
                            <w:rFonts w:ascii="Times New Roman" w:hAnsi="Times New Roman" w:cs="Times New Roman"/>
                            <w:b/>
                            <w:sz w:val="28"/>
                            <w:szCs w:val="28"/>
                            <w:lang w:val="uk-UA"/>
                          </w:rPr>
                        </w:pPr>
                        <w:r w:rsidRPr="00EB7B89">
                          <w:rPr>
                            <w:rFonts w:ascii="Times New Roman" w:hAnsi="Times New Roman" w:cs="Times New Roman"/>
                            <w:b/>
                            <w:sz w:val="28"/>
                            <w:szCs w:val="28"/>
                            <w:lang w:val="uk-UA"/>
                          </w:rPr>
                          <w:t>Рівні</w:t>
                        </w:r>
                      </w:p>
                      <w:p w:rsidR="009B0EBE" w:rsidRDefault="009B0EBE"/>
                    </w:txbxContent>
                  </v:textbox>
                </v:rect>
                <v:rect id="Прямоугольник 331" o:spid="_x0000_s1323" style="position:absolute;left:23746;top:1700;width:9569;height:3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zRsQA&#10;AADcAAAADwAAAGRycy9kb3ducmV2LnhtbESPQYvCMBSE7wv+h/AEb2vqCrJWo0hBFD1t1YO3R/Ns&#10;i81LabK19dcbYWGPw8x8wyzXnalES40rLSuYjCMQxJnVJecKzqft5zcI55E1VpZJQU8O1qvBxxJj&#10;bR/8Q23qcxEg7GJUUHhfx1K6rCCDbmxr4uDdbGPQB9nkUjf4CHBTya8omkmDJYeFAmtKCsru6a9R&#10;cOylb8+X2fzZJmWv02uyO1Ci1GjYbRYgPHX+P/zX3msF0+kE3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80bEAAAA3AAAAA8AAAAAAAAAAAAAAAAAmAIAAGRycy9k&#10;b3ducmV2LnhtbFBLBQYAAAAABAAEAPUAAACJAwAAAAA=&#10;" fillcolor="white [3201]" strokecolor="black [3200]" strokeweight="2pt">
                  <v:textbox>
                    <w:txbxContent>
                      <w:p w:rsidR="009B0EBE" w:rsidRPr="00EB7B89" w:rsidRDefault="009B0EBE" w:rsidP="00EB7B89">
                        <w:pPr>
                          <w:jc w:val="center"/>
                          <w:rPr>
                            <w:rFonts w:ascii="Times New Roman" w:hAnsi="Times New Roman" w:cs="Times New Roman"/>
                            <w:b/>
                            <w:sz w:val="28"/>
                            <w:szCs w:val="28"/>
                            <w:lang w:val="uk-UA"/>
                          </w:rPr>
                        </w:pPr>
                        <w:r w:rsidRPr="00EB7B89">
                          <w:rPr>
                            <w:rFonts w:ascii="Times New Roman" w:hAnsi="Times New Roman" w:cs="Times New Roman"/>
                            <w:b/>
                            <w:sz w:val="28"/>
                            <w:szCs w:val="28"/>
                            <w:lang w:val="uk-UA"/>
                          </w:rPr>
                          <w:t>Форми</w:t>
                        </w:r>
                      </w:p>
                      <w:p w:rsidR="009B0EBE" w:rsidRDefault="009B0EBE"/>
                    </w:txbxContent>
                  </v:textbox>
                </v:rect>
                <v:rect id="Прямоугольник 332" o:spid="_x0000_s1324" style="position:absolute;left:42459;top:1700;width:9569;height:3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tMcQA&#10;AADcAAAADwAAAGRycy9kb3ducmV2LnhtbESPQYvCMBSE7wv+h/AEb2uqgqzVKFIQxT1t1YO3R/Ns&#10;i81LaWJt/fVmYWGPw8x8w6w2nalES40rLSuYjCMQxJnVJecKzqfd5xcI55E1VpZJQU8ONuvBxwpj&#10;bZ/8Q23qcxEg7GJUUHhfx1K6rCCDbmxr4uDdbGPQB9nkUjf4DHBTyWkUzaXBksNCgTUlBWX39GEU&#10;fPfSt+fLfPFqk7LX6TXZHylRajTstksQnjr/H/5rH7SC2WwKv2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bTHEAAAA3AAAAA8AAAAAAAAAAAAAAAAAmAIAAGRycy9k&#10;b3ducmV2LnhtbFBLBQYAAAAABAAEAPUAAACJAwAAAAA=&#10;" fillcolor="white [3201]" strokecolor="black [3200]" strokeweight="2pt">
                  <v:textbox>
                    <w:txbxContent>
                      <w:p w:rsidR="009B0EBE" w:rsidRPr="00EB7B89" w:rsidRDefault="009B0EBE" w:rsidP="00EB7B89">
                        <w:pPr>
                          <w:jc w:val="center"/>
                          <w:rPr>
                            <w:rFonts w:ascii="Times New Roman" w:hAnsi="Times New Roman" w:cs="Times New Roman"/>
                            <w:b/>
                            <w:sz w:val="28"/>
                            <w:szCs w:val="28"/>
                            <w:lang w:val="uk-UA"/>
                          </w:rPr>
                        </w:pPr>
                        <w:r w:rsidRPr="00EB7B89">
                          <w:rPr>
                            <w:rFonts w:ascii="Times New Roman" w:hAnsi="Times New Roman" w:cs="Times New Roman"/>
                            <w:b/>
                            <w:sz w:val="28"/>
                            <w:szCs w:val="28"/>
                            <w:lang w:val="uk-UA"/>
                          </w:rPr>
                          <w:t>Типи</w:t>
                        </w:r>
                      </w:p>
                      <w:p w:rsidR="009B0EBE" w:rsidRDefault="009B0EBE"/>
                    </w:txbxContent>
                  </v:textbox>
                </v:rect>
                <v:rect id="Прямоугольник 333" o:spid="_x0000_s1325" style="position:absolute;left:18500;top:7440;width:18820;height:4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9LsUA&#10;AADcAAAADwAAAGRycy9kb3ducmV2LnhtbESPwWrDMBBE74X8g9hCLqGWG0Np3MgmFAIh9FLXl9wW&#10;ayubWCtjKbbz91Wh0OMwO2929uViezHR6DvHCp6TFARx43THRkH9dXx6BeEDssbeMSm4k4eyWD3s&#10;Mddu5k+aqmBEhLDPUUEbwpBL6ZuWLPrEDcTR+3ajxRDlaKQecY5w28ttmr5Iix3HhhYHem+puVY3&#10;G9/YyPp0nyp5NlfcDR/TfN5cjFLrx+XwBiLQEv6P/9InrSDLMvgdEwk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30uxQAAANwAAAAPAAAAAAAAAAAAAAAAAJgCAABkcnMv&#10;ZG93bnJldi54bWxQSwUGAAAAAAQABAD1AAAAigMAAAAA&#10;" fillcolor="window" strokecolor="windowText" strokeweight="2pt">
                  <v:textbox>
                    <w:txbxContent>
                      <w:p w:rsidR="009B0EBE" w:rsidRPr="00CF297B" w:rsidRDefault="009B0EBE" w:rsidP="00CF297B">
                        <w:pPr>
                          <w:autoSpaceDE w:val="0"/>
                          <w:autoSpaceDN w:val="0"/>
                          <w:adjustRightInd w:val="0"/>
                          <w:spacing w:after="0" w:line="240" w:lineRule="auto"/>
                          <w:jc w:val="center"/>
                          <w:rPr>
                            <w:rFonts w:ascii="Times New Roman" w:hAnsi="Times New Roman" w:cs="Times New Roman"/>
                            <w:sz w:val="24"/>
                            <w:szCs w:val="24"/>
                          </w:rPr>
                        </w:pPr>
                        <w:r w:rsidRPr="00CF297B">
                          <w:rPr>
                            <w:rFonts w:ascii="Times New Roman" w:hAnsi="Times New Roman" w:cs="Times New Roman"/>
                            <w:sz w:val="24"/>
                            <w:szCs w:val="24"/>
                          </w:rPr>
                          <w:t>Зона преференційної</w:t>
                        </w:r>
                        <w:r w:rsidRPr="00CF297B">
                          <w:rPr>
                            <w:rFonts w:ascii="Times New Roman" w:hAnsi="Times New Roman" w:cs="Times New Roman"/>
                            <w:sz w:val="24"/>
                            <w:szCs w:val="24"/>
                            <w:lang w:val="uk-UA"/>
                          </w:rPr>
                          <w:t xml:space="preserve"> </w:t>
                        </w:r>
                        <w:r w:rsidRPr="00CF297B">
                          <w:rPr>
                            <w:rFonts w:ascii="Times New Roman" w:hAnsi="Times New Roman" w:cs="Times New Roman"/>
                            <w:sz w:val="24"/>
                            <w:szCs w:val="24"/>
                          </w:rPr>
                          <w:t>торгівлі</w:t>
                        </w:r>
                      </w:p>
                    </w:txbxContent>
                  </v:textbox>
                </v:rect>
                <v:rect id="Прямоугольник 334" o:spid="_x0000_s1326" style="position:absolute;left:18500;top:14126;width:1882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lWsQA&#10;AADcAAAADwAAAGRycy9kb3ducmV2LnhtbESPQYvCMBCF7wv+hzDCXkTTXRfRahQRBBEvVi/ehmZM&#10;i82kNNm2/vvNguDx8eZ9b95q09tKtNT40rGCr0kCgjh3umSj4HrZj+cgfEDWWDkmBU/ysFkPPlaY&#10;atfxmdosGBEh7FNUUIRQp1L6vCCLfuJq4ujdXWMxRNkYqRvsItxW8jtJZtJiybGhwJp2BeWP7NfG&#10;N0byeni2mTyaBy7qU9sdRzej1Oew3y5BBOrD+/iVPmgF0+kP/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5VrEAAAA3AAAAA8AAAAAAAAAAAAAAAAAmAIAAGRycy9k&#10;b3ducmV2LnhtbFBLBQYAAAAABAAEAPUAAACJAwAAAAA=&#10;" fillcolor="window" strokecolor="windowText" strokeweight="2pt">
                  <v:textbox>
                    <w:txbxContent>
                      <w:p w:rsidR="009B0EBE" w:rsidRPr="00CF297B" w:rsidRDefault="009B0EBE" w:rsidP="00CF297B">
                        <w:pPr>
                          <w:pStyle w:val="a7"/>
                          <w:spacing w:before="0" w:beforeAutospacing="0" w:after="200" w:afterAutospacing="0" w:line="276" w:lineRule="auto"/>
                          <w:jc w:val="center"/>
                        </w:pPr>
                        <w:r w:rsidRPr="00CF297B">
                          <w:t>Зона вільної торгівлі</w:t>
                        </w:r>
                      </w:p>
                    </w:txbxContent>
                  </v:textbox>
                </v:rect>
                <v:rect id="Прямоугольник 335" o:spid="_x0000_s1327" style="position:absolute;left:18500;top:19774;width:18820;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AwcQA&#10;AADcAAAADwAAAGRycy9kb3ducmV2LnhtbESPQYvCMBCF7wv+hzDCXkTTXVnRahQRBBEvVi/ehmZM&#10;i82kNNm2/vvNguDx8eZ9b95q09tKtNT40rGCr0kCgjh3umSj4HrZj+cgfEDWWDkmBU/ysFkPPlaY&#10;atfxmdosGBEh7FNUUIRQp1L6vCCLfuJq4ujdXWMxRNkYqRvsItxW8jtJZtJiybGhwJp2BeWP7NfG&#10;N0byeni2mTyaBy7qU9sdRzej1Oew3y5BBOrD+/iVPmgF0+kP/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QMHEAAAA3AAAAA8AAAAAAAAAAAAAAAAAmAIAAGRycy9k&#10;b3ducmV2LnhtbFBLBQYAAAAABAAEAPUAAACJAwAAAAA=&#10;" fillcolor="window" strokecolor="windowText" strokeweight="2pt">
                  <v:textbox>
                    <w:txbxContent>
                      <w:p w:rsidR="009B0EBE" w:rsidRPr="00CF297B" w:rsidRDefault="009B0EBE" w:rsidP="00CF297B">
                        <w:pPr>
                          <w:pStyle w:val="a7"/>
                          <w:spacing w:before="0" w:beforeAutospacing="0" w:after="200" w:afterAutospacing="0" w:line="276" w:lineRule="auto"/>
                          <w:jc w:val="center"/>
                        </w:pPr>
                        <w:r w:rsidRPr="00CF297B">
                          <w:t>Митний союз</w:t>
                        </w:r>
                      </w:p>
                    </w:txbxContent>
                  </v:textbox>
                </v:rect>
                <v:rect id="Прямоугольник 336" o:spid="_x0000_s1328" style="position:absolute;left:18606;top:25619;width:18820;height:3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etsUA&#10;AADcAAAADwAAAGRycy9kb3ducmV2LnhtbESPwWrDMBBE74X8g9hAL6aWG0NIXSshBAIh9FInl9wW&#10;ayubWCtjqbbz91Wh0OMwO292yt1sOzHS4FvHCl7TDARx7XTLRsH1cnzZgPABWWPnmBQ8yMNuu3gq&#10;sdBu4k8aq2BEhLAvUEETQl9I6euGLPrU9cTR+3KDxRDlYKQecIpw28lVlq2lxZZjQ4M9HRqq79W3&#10;jW8k8np6jJU8mzu+9R/jdE5uRqnn5bx/BxFoDv/Hf+mTVpDna/gdEwk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62xQAAANwAAAAPAAAAAAAAAAAAAAAAAJgCAABkcnMv&#10;ZG93bnJldi54bWxQSwUGAAAAAAQABAD1AAAAigMAAAAA&#10;" fillcolor="window" strokecolor="windowText" strokeweight="2pt">
                  <v:textbox>
                    <w:txbxContent>
                      <w:p w:rsidR="009B0EBE" w:rsidRPr="00CF297B" w:rsidRDefault="009B0EBE" w:rsidP="00CF297B">
                        <w:pPr>
                          <w:pStyle w:val="a7"/>
                          <w:spacing w:before="0" w:beforeAutospacing="0" w:after="200" w:afterAutospacing="0" w:line="276" w:lineRule="auto"/>
                          <w:jc w:val="center"/>
                        </w:pPr>
                        <w:r w:rsidRPr="00CF297B">
                          <w:t>Спільний ринок</w:t>
                        </w:r>
                      </w:p>
                    </w:txbxContent>
                  </v:textbox>
                </v:rect>
                <v:rect id="Прямоугольник 337" o:spid="_x0000_s1329" style="position:absolute;left:18500;top:31564;width:18820;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7LcQA&#10;AADcAAAADwAAAGRycy9kb3ducmV2LnhtbESPQYvCMBCF7wv+hzDCXkTTXWHVahQRBBEvVi/ehmZM&#10;i82kNNm2/vvNguDx8eZ9b95q09tKtNT40rGCr0kCgjh3umSj4HrZj+cgfEDWWDkmBU/ysFkPPlaY&#10;atfxmdosGBEh7FNUUIRQp1L6vCCLfuJq4ujdXWMxRNkYqRvsItxW8jtJfqTFkmNDgTXtCsof2a+N&#10;b4zk9fBsM3k0D1zUp7Y7jm5Gqc9hv12CCNSH9/ErfdAKptMZ/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ey3EAAAA3AAAAA8AAAAAAAAAAAAAAAAAmAIAAGRycy9k&#10;b3ducmV2LnhtbFBLBQYAAAAABAAEAPUAAACJAwAAAAA=&#10;" fillcolor="window" strokecolor="windowText" strokeweight="2pt">
                  <v:textbox>
                    <w:txbxContent>
                      <w:p w:rsidR="009B0EBE" w:rsidRPr="00CF297B" w:rsidRDefault="009B0EBE" w:rsidP="00CF297B">
                        <w:pPr>
                          <w:pStyle w:val="a7"/>
                          <w:spacing w:before="0" w:beforeAutospacing="0" w:after="200" w:afterAutospacing="0" w:line="276" w:lineRule="auto"/>
                          <w:jc w:val="center"/>
                        </w:pPr>
                        <w:r w:rsidRPr="00CF297B">
                          <w:t>Економічний союз</w:t>
                        </w:r>
                      </w:p>
                    </w:txbxContent>
                  </v:textbox>
                </v:rect>
                <v:rect id="Прямоугольник 338" o:spid="_x0000_s1330" style="position:absolute;left:18606;top:37588;width:18820;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X8QA&#10;AADcAAAADwAAAGRycy9kb3ducmV2LnhtbESPwWrCQBCG7wXfYRmhF9GNFUqNrlIKBZFejF56G7Lj&#10;JpidDdk1iW/fORQ8Dv/833yz3Y++UT11sQ5sYLnIQBGXwdbsDFzO3/MPUDEhW2wCk4EHRdjvJi9b&#10;zG0Y+ER9kZwSCMccDVQptbnWsazIY1yElliya+g8Jhk7p22Hg8B9o9+y7F17rFkuVNjSV0Xlrbh7&#10;0Zjpy+HRF/robrhuf/rhOPt1xrxOx88NqERjei7/tw/WwGoltvKMEED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71/EAAAA3AAAAA8AAAAAAAAAAAAAAAAAmAIAAGRycy9k&#10;b3ducmV2LnhtbFBLBQYAAAAABAAEAPUAAACJAwAAAAA=&#10;" fillcolor="window" strokecolor="windowText" strokeweight="2pt">
                  <v:textbox>
                    <w:txbxContent>
                      <w:p w:rsidR="009B0EBE" w:rsidRPr="00CF297B" w:rsidRDefault="009B0EBE" w:rsidP="00CF297B">
                        <w:pPr>
                          <w:pStyle w:val="a7"/>
                          <w:spacing w:before="0" w:beforeAutospacing="0" w:after="200" w:afterAutospacing="0" w:line="276" w:lineRule="auto"/>
                          <w:jc w:val="center"/>
                        </w:pPr>
                        <w:r w:rsidRPr="00CF297B">
                          <w:t>Політичний союз</w:t>
                        </w:r>
                      </w:p>
                    </w:txbxContent>
                  </v:textbox>
                </v:rect>
                <v:rect id="Прямоугольник 339" o:spid="_x0000_s1331" style="position:absolute;left:956;top:13183;width:13929;height:4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KxMUA&#10;AADcAAAADwAAAGRycy9kb3ducmV2LnhtbESPwWrDMBBE74X8g9hCLqGWG0OJ3SghFALB9FInl9wW&#10;ayubWCtjKbbz91Wh0OMwO292tvvZdmKkwbeOFbwmKQji2umWjYLL+fiyAeEDssbOMSl4kIf9bvG0&#10;xUK7ib9orIIREcK+QAVNCH0hpa8bsugT1xNH79sNFkOUg5F6wCnCbSfXafomLbYcGxrs6aOh+lbd&#10;bXxjJS+nx1jJ0tww7z/HqVxdjVLL5/nwDiLQHP6P/9InrSDLcvgdEwk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0rExQAAANwAAAAPAAAAAAAAAAAAAAAAAJgCAABkcnMv&#10;ZG93bnJldi54bWxQSwUGAAAAAAQABAD1AAAAigMAAAAA&#10;" fillcolor="window" strokecolor="windowText" strokeweight="2pt">
                  <v:textbox>
                    <w:txbxContent>
                      <w:p w:rsidR="009B0EBE" w:rsidRPr="00CF297B" w:rsidRDefault="009B0EBE" w:rsidP="00CF297B">
                        <w:pPr>
                          <w:pStyle w:val="a7"/>
                          <w:spacing w:before="0" w:beforeAutospacing="0" w:after="200" w:afterAutospacing="0" w:line="276" w:lineRule="auto"/>
                        </w:pPr>
                        <w:r>
                          <w:rPr>
                            <w:rFonts w:eastAsia="Calibri"/>
                            <w:sz w:val="22"/>
                            <w:szCs w:val="22"/>
                          </w:rPr>
                          <w:t> </w:t>
                        </w:r>
                        <w:r w:rsidRPr="00CF297B">
                          <w:t>Мікроінтеграція</w:t>
                        </w:r>
                      </w:p>
                    </w:txbxContent>
                  </v:textbox>
                </v:rect>
                <v:rect id="Прямоугольник 340" o:spid="_x0000_s1332" style="position:absolute;left:960;top:24655;width:13925;height:4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JMQA&#10;AADcAAAADwAAAGRycy9kb3ducmV2LnhtbESPwWrCQBCG74W+wzKCF9GNthSNrlIKBZFeGr30NmTH&#10;TTA7G7JrEt++cyj0OPzzf/PN7jD6RvXUxTqwgeUiA0VcBluzM3A5f87XoGJCttgEJgMPinDYPz/t&#10;MLdh4G/qi+SUQDjmaKBKqc21jmVFHuMitMSSXUPnMcnYOW07HATuG73KsjftsWa5UGFLHxWVt+Lu&#10;RWOmL8dHX+iTu+Gm/eqH0+zHGTOdjO9bUInG9L/81z5aAy+voi/PCA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CTEAAAA3AAAAA8AAAAAAAAAAAAAAAAAmAIAAGRycy9k&#10;b3ducmV2LnhtbFBLBQYAAAAABAAEAPUAAACJAwAAAAA=&#10;" fillcolor="window" strokecolor="windowText" strokeweight="2pt">
                  <v:textbox>
                    <w:txbxContent>
                      <w:p w:rsidR="009B0EBE" w:rsidRDefault="009B0EBE" w:rsidP="00CF297B">
                        <w:pPr>
                          <w:pStyle w:val="a7"/>
                          <w:spacing w:before="0" w:beforeAutospacing="0" w:after="200" w:afterAutospacing="0" w:line="276" w:lineRule="auto"/>
                        </w:pPr>
                        <w:r>
                          <w:rPr>
                            <w:rFonts w:eastAsia="Calibri"/>
                            <w:sz w:val="22"/>
                            <w:szCs w:val="22"/>
                          </w:rPr>
                          <w:t> </w:t>
                        </w:r>
                        <w:r>
                          <w:rPr>
                            <w:rFonts w:eastAsia="Times New Roman"/>
                          </w:rPr>
                          <w:t>М</w:t>
                        </w:r>
                        <w:r>
                          <w:rPr>
                            <w:rFonts w:eastAsia="Times New Roman"/>
                            <w:lang w:val="uk-UA"/>
                          </w:rPr>
                          <w:t>а</w:t>
                        </w:r>
                        <w:r>
                          <w:rPr>
                            <w:rFonts w:eastAsia="Times New Roman"/>
                          </w:rPr>
                          <w:t>кроінтеграція</w:t>
                        </w:r>
                      </w:p>
                    </w:txbxContent>
                  </v:textbox>
                </v:rect>
                <v:rect id="Прямоугольник 341" o:spid="_x0000_s1333" style="position:absolute;left:39801;top:12636;width:13928;height:4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1v8QA&#10;AADcAAAADwAAAGRycy9kb3ducmV2LnhtbESPQYvCMBCF7wv+hzALXkRTdRG3axQRBBEvW714G5rZ&#10;tNhMShPb+u+NIOzx8eZ9b95q09tKtNT40rGC6SQBQZw7XbJRcDnvx0sQPiBrrByTggd52KwHHytM&#10;tev4l9osGBEh7FNUUIRQp1L6vCCLfuJq4uj9ucZiiLIxUjfYRbit5CxJFtJiybGhwJp2BeW37G7j&#10;GyN5OTzaTB7NDb/rU9sdR1ej1PCz3/6ACNSH/+N3+qAVzL+m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zNb/EAAAA3AAAAA8AAAAAAAAAAAAAAAAAmAIAAGRycy9k&#10;b3ducmV2LnhtbFBLBQYAAAAABAAEAPUAAACJAwAAAAA=&#10;" fillcolor="window" strokecolor="windowText" strokeweight="2pt">
                  <v:textbox>
                    <w:txbxContent>
                      <w:p w:rsidR="009B0EBE" w:rsidRPr="00B40198" w:rsidRDefault="009B0EBE" w:rsidP="00B40198">
                        <w:pPr>
                          <w:pStyle w:val="a7"/>
                          <w:spacing w:before="0" w:beforeAutospacing="0" w:after="0" w:afterAutospacing="0"/>
                          <w:jc w:val="center"/>
                          <w:rPr>
                            <w:lang w:val="uk-UA"/>
                          </w:rPr>
                        </w:pPr>
                        <w:r w:rsidRPr="00B40198">
                          <w:rPr>
                            <w:rFonts w:eastAsia="Calibri"/>
                            <w:lang w:val="uk-UA"/>
                          </w:rPr>
                          <w:t>Торгівельна інтеграція</w:t>
                        </w:r>
                      </w:p>
                    </w:txbxContent>
                  </v:textbox>
                </v:rect>
                <v:rect id="Прямоугольник 343" o:spid="_x0000_s1334" style="position:absolute;left:39903;top:24660;width:13925;height:4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OU8QA&#10;AADcAAAADwAAAGRycy9kb3ducmV2LnhtbESPQYvCMBCF7wv+hzDCXkTTXRfRahQRBBEvVi/ehmZM&#10;i82kNNm2/vvNguDx8eZ9b95q09tKtNT40rGCr0kCgjh3umSj4HrZj+cgfEDWWDkmBU/ysFkPPlaY&#10;atfxmdosGBEh7FNUUIRQp1L6vCCLfuJq4ujdXWMxRNkYqRvsItxW8jtJZtJiybGhwJp2BeWP7NfG&#10;N0byeni2mTyaBy7qU9sdRzej1Oew3y5BBOrD+/iVPmgF058p/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DlPEAAAA3AAAAA8AAAAAAAAAAAAAAAAAmAIAAGRycy9k&#10;b3ducmV2LnhtbFBLBQYAAAAABAAEAPUAAACJAwAAAAA=&#10;" fillcolor="window" strokecolor="windowText" strokeweight="2pt">
                  <v:textbox>
                    <w:txbxContent>
                      <w:p w:rsidR="009B0EBE" w:rsidRDefault="009B0EBE" w:rsidP="00B40198">
                        <w:pPr>
                          <w:pStyle w:val="a7"/>
                          <w:spacing w:before="0" w:beforeAutospacing="0" w:after="0" w:afterAutospacing="0"/>
                          <w:jc w:val="center"/>
                        </w:pPr>
                        <w:r>
                          <w:rPr>
                            <w:rFonts w:eastAsia="Calibri"/>
                            <w:lang w:val="uk-UA"/>
                          </w:rPr>
                          <w:t>Виробнича інтеграція</w:t>
                        </w:r>
                      </w:p>
                    </w:txbxContent>
                  </v:textbox>
                </v:rect>
                <v:line id="Прямая соединительная линия 344" o:spid="_x0000_s1335" style="position:absolute;visibility:visible;mso-wrap-style:square" from="7921,6053" to="7921,1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S7sIAAADcAAAADwAAAGRycy9kb3ducmV2LnhtbESPT2sCMRTE74LfITzBW836F7s1ipSK&#10;Yk/Ven9sXncXNy9rEjX99o1Q8DjMzG+YxSqaRtzI+dqyguEgA0FcWF1zqeD7uHmZg/ABWWNjmRT8&#10;kofVsttZYK7tnb/odgilSBD2OSqoQmhzKX1RkUE/sC1x8n6sMxiSdKXUDu8Jbho5yrKZNFhzWqiw&#10;pfeKivPhahJleLoYuT2/4mnvPt3HeBan8aJUvxfXbyACxfAM/7d3WsF4MoHH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OS7sIAAADcAAAADwAAAAAAAAAAAAAA&#10;AAChAgAAZHJzL2Rvd25yZXYueG1sUEsFBgAAAAAEAAQA+QAAAJADAAAAAA==&#10;" strokecolor="black [3040]"/>
                <v:line id="Прямая соединительная линия 345" o:spid="_x0000_s1336" style="position:absolute;visibility:visible;mso-wrap-style:square" from="7921,17542" to="7922,2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3dcIAAADcAAAADwAAAGRycy9kb3ducmV2LnhtbESPQWsCMRSE7wX/Q3iCN82qVezWKCKK&#10;xZ6q9f7YvO4ubl7WJGr67xtB6HGYmW+Y+TKaRtzI+dqyguEgA0FcWF1zqeD7uO3PQPiArLGxTAp+&#10;ycNy0XmZY67tnb/odgilSBD2OSqoQmhzKX1RkUE/sC1x8n6sMxiSdKXUDu8Jbho5yrKpNFhzWqiw&#10;pXVFxflwNYkyPF2M3J3f8LR3n24znsZJvCjV68bVO4hAMfyHn+0PrWD8OoH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83dcIAAADcAAAADwAAAAAAAAAAAAAA&#10;AAChAgAAZHJzL2Rvd25yZXYueG1sUEsFBgAAAAAEAAQA+QAAAJADAAAAAA==&#10;" strokecolor="black [3040]"/>
                <v:line id="Прямая соединительная линия 346" o:spid="_x0000_s1337" style="position:absolute;visibility:visible;mso-wrap-style:square" from="47243,5209" to="47243,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2pAsMAAADcAAAADwAAAGRycy9kb3ducmV2LnhtbESPT2sCMRTE7wW/Q3iCN81a20VXo0ix&#10;tNST/+6PzXN3cfOyJqmm374pCD0OM/MbZrGKphU3cr6xrGA8ykAQl1Y3XCk4Ht6HUxA+IGtsLZOC&#10;H/KwWvaeFlhoe+cd3fahEgnCvkAFdQhdIaUvazLoR7YjTt7ZOoMhSVdJ7fCe4KaVz1mWS4MNp4Ua&#10;O3qrqbzsv02ijE9XIz8uMzx9ua3bTPL4Gq9KDfpxPQcRKIb/8KP9qRVMXnL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dqQLDAAAA3AAAAA8AAAAAAAAAAAAA&#10;AAAAoQIAAGRycy9kb3ducmV2LnhtbFBLBQYAAAAABAAEAPkAAACRAwAAAAA=&#10;" strokecolor="black [3040]"/>
                <v:line id="Прямая соединительная линия 347" o:spid="_x0000_s1338" style="position:absolute;visibility:visible;mso-wrap-style:square" from="47243,17542" to="47243,2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EMmcQAAADcAAAADwAAAGRycy9kb3ducmV2LnhtbESPW2sCMRSE3wv9D+EIfatZa72tRhFp&#10;qdinenk/bI67i5uTNUk1/feNIPg4zMw3zGwRTSMu5HxtWUGvm4EgLqyuuVSw332+jkH4gKyxsUwK&#10;/sjDYv78NMNc2yv/0GUbSpEg7HNUUIXQ5lL6oiKDvmtb4uQdrTMYknSl1A6vCW4a+ZZlQ2mw5rRQ&#10;YUuriorT9tckSu9wNvLrNMHDxn27j/4wDuJZqZdOXE5BBIrhEb6311pB/30E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0QyZxAAAANwAAAAPAAAAAAAAAAAA&#10;AAAAAKECAABkcnMvZG93bnJldi54bWxQSwUGAAAAAAQABAD5AAAAkgMAAAAA&#10;" strokecolor="black [3040]"/>
                <v:line id="Прямая соединительная линия 348" o:spid="_x0000_s1339" style="position:absolute;flip:y;visibility:visible;mso-wrap-style:square" from="14885,7439" to="18500,1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CfcMAAADcAAAADwAAAGRycy9kb3ducmV2LnhtbERPy2rCQBTdC/7DcAvumkltqSV1FBGE&#10;YrGYWBfuLpmbB83cCZnJo3/fWRRcHs57vZ1MIwbqXG1ZwVMUgyDOra65VPB9OTy+gXAeWWNjmRT8&#10;koPtZj5bY6LtyCkNmS9FCGGXoILK+zaR0uUVGXSRbYkDV9jOoA+wK6XucAzhppHLOH6VBmsODRW2&#10;tK8o/8l6o6Bwfbu/XbUvVsdTeio+yy8cz0otHqbdOwhPk7+L/90fWsHzS1gb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MQn3DAAAA3AAAAA8AAAAAAAAAAAAA&#10;AAAAoQIAAGRycy9kb3ducmV2LnhtbFBLBQYAAAAABAAEAPkAAACRAwAAAAA=&#10;" strokecolor="black [3040]"/>
                <v:line id="Прямая соединительная линия 349" o:spid="_x0000_s1340" style="position:absolute;visibility:visible;mso-wrap-style:square" from="14874,24657" to="18500,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9cMIAAADcAAAADwAAAGRycy9kb3ducmV2LnhtbESPQWsCMRSE74L/IbyCN82qVXRrFBFL&#10;i57Uen9sXncXNy9rkmr675uC4HGYmW+YxSqaRtzI+dqyguEgA0FcWF1zqeDr9N6fgfABWWNjmRT8&#10;kofVsttZYK7tnQ90O4ZSJAj7HBVUIbS5lL6oyKAf2JY4ed/WGQxJulJqh/cEN40cZdlUGqw5LVTY&#10;0qai4nL8MYkyPF+N/LjM8bxze7cdT+MkXpXqvcT1G4hAMTzDj/anVjB+ncP/mXQ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I9cMIAAADcAAAADwAAAAAAAAAAAAAA&#10;AAChAgAAZHJzL2Rvd25yZXYueG1sUEsFBgAAAAAEAAQA+QAAAJADAAAAAA==&#10;" strokecolor="black [3040]"/>
                <v:line id="Прямая соединительная линия 350" o:spid="_x0000_s1341" style="position:absolute;visibility:visible;mso-wrap-style:square" from="37320,7439" to="39801,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CMMMAAADcAAAADwAAAGRycy9kb3ducmV2LnhtbESPTW/CMAyG70j7D5GRdoOUIRAUApqm&#10;TZu2E193qzFtReOUJIPs38+HSTtar9/Hftbb7Dp1oxBbzwYm4wIUceVty7WB4+FttAAVE7LFzjMZ&#10;+KEI283DYI2l9Xfe0W2faiUQjiUaaFLqS61j1ZDDOPY9sWRnHxwmGUOtbcC7wF2nn4pirh22LBca&#10;7Omloeqy/3ZCmZyuTr9flnj6DF/hdTrPs3w15nGYn1egEuX0v/zX/rAGpjN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hAjDDAAAA3AAAAA8AAAAAAAAAAAAA&#10;AAAAoQIAAGRycy9kb3ducmV2LnhtbFBLBQYAAAAABAAEAPkAAACRAwAAAAA=&#10;" strokecolor="black [3040]"/>
                <v:line id="Прямая соединительная линия 351" o:spid="_x0000_s1342" style="position:absolute;flip:y;visibility:visible;mso-wrap-style:square" from="37320,17540" to="39801,2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9PcYAAADcAAAADwAAAGRycy9kb3ducmV2LnhtbESPS2vDMBCE74X8B7GB3Go5CW2KYyWE&#10;QCC0pOTRHnpbrPWDWCtjyY/++6pQ6HGYmW+YdDuaWvTUusqygnkUgyDOrK64UPBxOzy+gHAeWWNt&#10;mRR8k4PtZvKQYqLtwBfqr74QAcIuQQWl900ipctKMugi2xAHL7etQR9kW0jd4hDgppaLOH6WBisO&#10;CyU2tC8pu187oyB3XbP/+tQ+X72eLqf8rXjH4azUbDru1iA8jf4//Nc+agXLpz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vfT3GAAAA3AAAAA8AAAAAAAAA&#10;AAAAAAAAoQIAAGRycy9kb3ducmV2LnhtbFBLBQYAAAAABAAEAPkAAACUAwAAAAA=&#10;" strokecolor="black [3040]"/>
                <v:line id="Прямая соединительная линия 352" o:spid="_x0000_s1343" style="position:absolute;flip:y;visibility:visible;mso-wrap-style:square" from="37320,24657" to="39903,2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jSsQAAADcAAAADwAAAGRycy9kb3ducmV2LnhtbESPS4sCMRCE7wv+h9CCtzWjsiqjUUQQ&#10;ZBfF58FbM+l54KQzTKIz+++NsLDHoqq+oubL1pTiSbUrLCsY9CMQxInVBWcKLufN5xSE88gaS8uk&#10;4JccLBedjznG2jZ8pOfJZyJA2MWoIPe+iqV0SU4GXd9WxMFLbW3QB1lnUtfYBLgp5TCKxtJgwWEh&#10;x4rWOSX308MoSN2jWt+u2qeT791xl/5ke2wOSvW67WoGwlPr/8N/7a1WMPoa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eNKxAAAANwAAAAPAAAAAAAAAAAA&#10;AAAAAKECAABkcnMvZG93bnJldi54bWxQSwUGAAAAAAQABAD5AAAAkgMAAAAA&#10;" strokecolor="black [3040]"/>
                <v:line id="Прямая соединительная линия 353" o:spid="_x0000_s1344" style="position:absolute;flip:y;visibility:visible;mso-wrap-style:square" from="37320,29556" to="39801,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G0cQAAADcAAAADwAAAGRycy9kb3ducmV2LnhtbESPT4vCMBTE78J+h/CEvWmqoivVKIsg&#10;LIqirh68PZrXP9i8lCba+u03C4LHYWZ+w8yXrSnFg2pXWFYw6EcgiBOrC84UnH/XvSkI55E1lpZJ&#10;wZMcLBcfnTnG2jZ8pMfJZyJA2MWoIPe+iqV0SU4GXd9WxMFLbW3QB1lnUtfYBLgp5TCKJtJgwWEh&#10;x4pWOSW3090oSN29Wl0v2qdfm91xl26zPTYHpT677fcMhKfWv8Ov9o9WMBqP4P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UbRxAAAANwAAAAPAAAAAAAAAAAA&#10;AAAAAKECAABkcnMvZG93bnJldi54bWxQSwUGAAAAAAQABAD5AAAAkgMAAAAA&#10;" strokecolor="black [3040]"/>
                <w10:anchorlock/>
              </v:group>
            </w:pict>
          </mc:Fallback>
        </mc:AlternateContent>
      </w:r>
    </w:p>
    <w:p w:rsidR="00B847E9" w:rsidRDefault="00CA4822" w:rsidP="00C174F3">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10.1. Рівні, форми і типи міжнародної економічної інтеграції</w:t>
      </w:r>
    </w:p>
    <w:p w:rsidR="00C174F3" w:rsidRDefault="00C174F3" w:rsidP="00C174F3">
      <w:pPr>
        <w:autoSpaceDE w:val="0"/>
        <w:autoSpaceDN w:val="0"/>
        <w:adjustRightInd w:val="0"/>
        <w:spacing w:after="0" w:line="360" w:lineRule="auto"/>
        <w:jc w:val="center"/>
        <w:rPr>
          <w:rFonts w:ascii="Times New Roman" w:hAnsi="Times New Roman" w:cs="Times New Roman"/>
          <w:sz w:val="28"/>
          <w:szCs w:val="28"/>
          <w:lang w:val="uk-UA"/>
        </w:rPr>
      </w:pPr>
    </w:p>
    <w:p w:rsidR="00375C40" w:rsidRDefault="00375C40"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4E1E2E">
        <w:rPr>
          <w:rFonts w:ascii="Times New Roman" w:hAnsi="Times New Roman" w:cs="Times New Roman"/>
          <w:sz w:val="28"/>
          <w:szCs w:val="28"/>
          <w:lang w:val="uk-UA"/>
        </w:rPr>
        <w:t>Світова економіка інтеграції аналізується.</w:t>
      </w:r>
      <w:r w:rsidRPr="00375C40">
        <w:rPr>
          <w:rFonts w:ascii="Times New Roman" w:hAnsi="Times New Roman" w:cs="Times New Roman"/>
          <w:sz w:val="28"/>
          <w:szCs w:val="28"/>
          <w:lang w:val="uk-UA"/>
        </w:rPr>
        <w:t xml:space="preserve"> Завдяки цьому створюються умови для концентрації та кращого використання матеріальних, трудових і фінансових ресурсів, всебічного врахування регіональних особливостей. на мікро рівні внаслідок горизонтальної та вертикальної взаємодії.</w:t>
      </w:r>
    </w:p>
    <w:p w:rsidR="00B847E9" w:rsidRPr="00B847E9" w:rsidRDefault="00B847E9" w:rsidP="00DC4E1C">
      <w:pPr>
        <w:autoSpaceDE w:val="0"/>
        <w:autoSpaceDN w:val="0"/>
        <w:adjustRightInd w:val="0"/>
        <w:spacing w:after="0" w:line="360" w:lineRule="auto"/>
        <w:ind w:firstLine="709"/>
        <w:jc w:val="both"/>
        <w:rPr>
          <w:rFonts w:ascii="Times New Roman" w:hAnsi="Times New Roman" w:cs="Times New Roman"/>
          <w:i/>
          <w:sz w:val="28"/>
          <w:szCs w:val="28"/>
          <w:lang w:val="uk-UA"/>
        </w:rPr>
      </w:pPr>
      <w:r w:rsidRPr="00B847E9">
        <w:rPr>
          <w:rFonts w:ascii="Times New Roman" w:hAnsi="Times New Roman" w:cs="Times New Roman"/>
          <w:i/>
          <w:sz w:val="28"/>
          <w:szCs w:val="28"/>
          <w:lang w:val="uk-UA"/>
        </w:rPr>
        <w:lastRenderedPageBreak/>
        <w:t>Сучасним процесам міжнародної економічної інтеграції притаманні певні</w:t>
      </w:r>
      <w:r>
        <w:rPr>
          <w:rFonts w:ascii="Times New Roman" w:hAnsi="Times New Roman" w:cs="Times New Roman"/>
          <w:i/>
          <w:sz w:val="28"/>
          <w:szCs w:val="28"/>
          <w:lang w:val="uk-UA"/>
        </w:rPr>
        <w:t xml:space="preserve"> </w:t>
      </w:r>
      <w:r w:rsidRPr="00B847E9">
        <w:rPr>
          <w:rFonts w:ascii="Times New Roman" w:hAnsi="Times New Roman" w:cs="Times New Roman"/>
          <w:i/>
          <w:sz w:val="28"/>
          <w:szCs w:val="28"/>
        </w:rPr>
        <w:t>особливості, а саме:</w:t>
      </w:r>
    </w:p>
    <w:p w:rsidR="00B847E9" w:rsidRPr="004E1E2E" w:rsidRDefault="00B847E9" w:rsidP="00B847E9">
      <w:pPr>
        <w:pStyle w:val="a6"/>
        <w:numPr>
          <w:ilvl w:val="0"/>
          <w:numId w:val="84"/>
        </w:numPr>
        <w:autoSpaceDE w:val="0"/>
        <w:autoSpaceDN w:val="0"/>
        <w:adjustRightInd w:val="0"/>
        <w:spacing w:after="0" w:line="360" w:lineRule="auto"/>
        <w:jc w:val="both"/>
        <w:rPr>
          <w:rFonts w:ascii="Times New Roman" w:hAnsi="Times New Roman" w:cs="Times New Roman"/>
          <w:sz w:val="28"/>
          <w:szCs w:val="28"/>
          <w:lang w:val="uk-UA"/>
        </w:rPr>
      </w:pPr>
      <w:r w:rsidRPr="004E1E2E">
        <w:rPr>
          <w:rFonts w:ascii="Times New Roman" w:hAnsi="Times New Roman" w:cs="Times New Roman"/>
          <w:sz w:val="28"/>
          <w:szCs w:val="28"/>
          <w:lang w:val="uk-UA"/>
        </w:rPr>
        <w:t>динамізм процесів міжнародної економічної інтеграції в цілому,</w:t>
      </w:r>
      <w:r w:rsidRPr="00B847E9">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 xml:space="preserve">зумовлений як дією об'єктивних факторів, так і </w:t>
      </w:r>
      <w:r w:rsidRPr="00B847E9">
        <w:rPr>
          <w:rFonts w:ascii="Times New Roman" w:hAnsi="Times New Roman" w:cs="Times New Roman"/>
          <w:sz w:val="28"/>
          <w:szCs w:val="28"/>
          <w:lang w:val="uk-UA"/>
        </w:rPr>
        <w:t>«</w:t>
      </w:r>
      <w:r w:rsidRPr="004E1E2E">
        <w:rPr>
          <w:rFonts w:ascii="Times New Roman" w:hAnsi="Times New Roman" w:cs="Times New Roman"/>
          <w:sz w:val="28"/>
          <w:szCs w:val="28"/>
          <w:lang w:val="uk-UA"/>
        </w:rPr>
        <w:t>ланцюговою</w:t>
      </w:r>
      <w:r w:rsidRPr="00B847E9">
        <w:rPr>
          <w:rFonts w:ascii="Times New Roman" w:hAnsi="Times New Roman" w:cs="Times New Roman"/>
          <w:sz w:val="28"/>
          <w:szCs w:val="28"/>
          <w:lang w:val="uk-UA"/>
        </w:rPr>
        <w:t>»</w:t>
      </w:r>
      <w:r w:rsidRPr="004E1E2E">
        <w:rPr>
          <w:rFonts w:ascii="Times New Roman" w:hAnsi="Times New Roman" w:cs="Times New Roman"/>
          <w:sz w:val="28"/>
          <w:szCs w:val="28"/>
          <w:lang w:val="uk-UA"/>
        </w:rPr>
        <w:t xml:space="preserve"> реакцією країн</w:t>
      </w:r>
      <w:r w:rsidRPr="00B847E9">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на розвиток окремих інтеграційних угруповань;</w:t>
      </w:r>
    </w:p>
    <w:p w:rsidR="00B847E9" w:rsidRPr="004E1E2E" w:rsidRDefault="00B847E9" w:rsidP="00B847E9">
      <w:pPr>
        <w:pStyle w:val="a6"/>
        <w:numPr>
          <w:ilvl w:val="0"/>
          <w:numId w:val="84"/>
        </w:numPr>
        <w:autoSpaceDE w:val="0"/>
        <w:autoSpaceDN w:val="0"/>
        <w:adjustRightInd w:val="0"/>
        <w:spacing w:after="0" w:line="360" w:lineRule="auto"/>
        <w:jc w:val="both"/>
        <w:rPr>
          <w:rFonts w:ascii="Times New Roman" w:hAnsi="Times New Roman" w:cs="Times New Roman"/>
          <w:sz w:val="28"/>
          <w:szCs w:val="28"/>
          <w:lang w:val="uk-UA"/>
        </w:rPr>
      </w:pPr>
      <w:r w:rsidRPr="004E1E2E">
        <w:rPr>
          <w:rFonts w:ascii="Times New Roman" w:hAnsi="Times New Roman" w:cs="Times New Roman"/>
          <w:sz w:val="28"/>
          <w:szCs w:val="28"/>
          <w:lang w:val="uk-UA"/>
        </w:rPr>
        <w:t>нерівномірність розвитку й реалізації форм міжнародної економічної</w:t>
      </w:r>
      <w:r w:rsidRPr="00B847E9">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інтеграції, спричинена проявами очевидних відмінностей економічного</w:t>
      </w:r>
      <w:r w:rsidRPr="00B847E9">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розвитку країн і регіонів світу;</w:t>
      </w:r>
    </w:p>
    <w:p w:rsidR="00B847E9" w:rsidRPr="004E1E2E" w:rsidRDefault="00B847E9" w:rsidP="00B847E9">
      <w:pPr>
        <w:pStyle w:val="a6"/>
        <w:numPr>
          <w:ilvl w:val="0"/>
          <w:numId w:val="84"/>
        </w:numPr>
        <w:autoSpaceDE w:val="0"/>
        <w:autoSpaceDN w:val="0"/>
        <w:adjustRightInd w:val="0"/>
        <w:spacing w:after="0" w:line="360" w:lineRule="auto"/>
        <w:jc w:val="both"/>
        <w:rPr>
          <w:rFonts w:ascii="Times New Roman" w:hAnsi="Times New Roman" w:cs="Times New Roman"/>
          <w:sz w:val="28"/>
          <w:szCs w:val="28"/>
          <w:lang w:val="uk-UA"/>
        </w:rPr>
      </w:pPr>
      <w:r w:rsidRPr="004E1E2E">
        <w:rPr>
          <w:rFonts w:ascii="Times New Roman" w:hAnsi="Times New Roman" w:cs="Times New Roman"/>
          <w:sz w:val="28"/>
          <w:szCs w:val="28"/>
          <w:lang w:val="uk-UA"/>
        </w:rPr>
        <w:t>розвиток поряд з інтеграційними дезінтеграційних процесів, які мають</w:t>
      </w:r>
      <w:r w:rsidRPr="00B847E9">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глибокі корені в історичних, політичних, економічних і соціальних</w:t>
      </w:r>
      <w:r>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закономірностях світового розвитку.</w:t>
      </w:r>
    </w:p>
    <w:p w:rsidR="00B847E9" w:rsidRDefault="00B847E9" w:rsidP="00B847E9">
      <w:pPr>
        <w:autoSpaceDE w:val="0"/>
        <w:autoSpaceDN w:val="0"/>
        <w:adjustRightInd w:val="0"/>
        <w:spacing w:after="0" w:line="360" w:lineRule="auto"/>
        <w:jc w:val="both"/>
        <w:rPr>
          <w:rFonts w:ascii="Times New Roman" w:hAnsi="Times New Roman" w:cs="Times New Roman"/>
          <w:i/>
          <w:sz w:val="28"/>
          <w:szCs w:val="28"/>
          <w:lang w:val="uk-UA"/>
        </w:rPr>
      </w:pPr>
      <w:r w:rsidRPr="00B847E9">
        <w:rPr>
          <w:rFonts w:ascii="Times New Roman" w:hAnsi="Times New Roman" w:cs="Times New Roman"/>
          <w:i/>
          <w:sz w:val="28"/>
          <w:szCs w:val="28"/>
          <w:lang w:val="uk-UA"/>
        </w:rPr>
        <w:t>Основними напрямами розвитку інтеграційних процесів у практиці міжнародного співробітництва слід вважати:</w:t>
      </w:r>
    </w:p>
    <w:p w:rsidR="00B847E9" w:rsidRPr="003663CF" w:rsidRDefault="003663CF" w:rsidP="003663CF">
      <w:pPr>
        <w:pStyle w:val="a6"/>
        <w:numPr>
          <w:ilvl w:val="0"/>
          <w:numId w:val="8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847E9" w:rsidRPr="003663CF">
        <w:rPr>
          <w:rFonts w:ascii="Times New Roman" w:hAnsi="Times New Roman" w:cs="Times New Roman"/>
          <w:sz w:val="28"/>
          <w:szCs w:val="28"/>
          <w:lang w:val="uk-UA"/>
        </w:rPr>
        <w:t>оступове, поетапне усунення митних та фінансових бар’єрів;</w:t>
      </w:r>
    </w:p>
    <w:p w:rsidR="00B847E9" w:rsidRPr="003663CF" w:rsidRDefault="003663CF" w:rsidP="003663CF">
      <w:pPr>
        <w:pStyle w:val="a6"/>
        <w:numPr>
          <w:ilvl w:val="0"/>
          <w:numId w:val="8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847E9" w:rsidRPr="003663CF">
        <w:rPr>
          <w:rFonts w:ascii="Times New Roman" w:hAnsi="Times New Roman" w:cs="Times New Roman"/>
          <w:sz w:val="28"/>
          <w:szCs w:val="28"/>
          <w:lang w:val="uk-UA"/>
        </w:rPr>
        <w:t>абезпечення країнами, які увійшли до інтеграційного угруповування «прозорості» кордонів;</w:t>
      </w:r>
    </w:p>
    <w:p w:rsidR="00B847E9" w:rsidRPr="003663CF" w:rsidRDefault="003663CF" w:rsidP="003663CF">
      <w:pPr>
        <w:pStyle w:val="a6"/>
        <w:numPr>
          <w:ilvl w:val="0"/>
          <w:numId w:val="8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B847E9" w:rsidRPr="003663CF">
        <w:rPr>
          <w:rFonts w:ascii="Times New Roman" w:hAnsi="Times New Roman" w:cs="Times New Roman"/>
          <w:sz w:val="28"/>
          <w:szCs w:val="28"/>
          <w:lang w:val="uk-UA"/>
        </w:rPr>
        <w:t>творення належних умов для вільного переміщення товарів, послуг, робочої сили, капіталу.</w:t>
      </w:r>
    </w:p>
    <w:p w:rsidR="003663CF" w:rsidRDefault="00B847E9"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Таким чином, на</w:t>
      </w:r>
      <w:r w:rsidR="003663CF">
        <w:rPr>
          <w:rFonts w:ascii="Times New Roman" w:hAnsi="Times New Roman" w:cs="Times New Roman"/>
          <w:sz w:val="28"/>
          <w:szCs w:val="28"/>
          <w:lang w:val="uk-UA"/>
        </w:rPr>
        <w:t xml:space="preserve"> </w:t>
      </w:r>
      <w:r>
        <w:rPr>
          <w:rFonts w:ascii="Times New Roman" w:hAnsi="Times New Roman" w:cs="Times New Roman"/>
          <w:sz w:val="28"/>
          <w:szCs w:val="28"/>
        </w:rPr>
        <w:t>початку третього тисячоліття світ перетворився в глобальну економічну</w:t>
      </w:r>
      <w:r w:rsidR="003663CF">
        <w:rPr>
          <w:rFonts w:ascii="Times New Roman" w:hAnsi="Times New Roman" w:cs="Times New Roman"/>
          <w:sz w:val="28"/>
          <w:szCs w:val="28"/>
          <w:lang w:val="uk-UA"/>
        </w:rPr>
        <w:t xml:space="preserve"> </w:t>
      </w:r>
      <w:r>
        <w:rPr>
          <w:rFonts w:ascii="Times New Roman" w:hAnsi="Times New Roman" w:cs="Times New Roman"/>
          <w:sz w:val="28"/>
          <w:szCs w:val="28"/>
        </w:rPr>
        <w:t>систему, в якій практично не залишилося можливості для здійснення стихійних</w:t>
      </w:r>
      <w:r w:rsidR="003663CF">
        <w:rPr>
          <w:rFonts w:ascii="Times New Roman" w:hAnsi="Times New Roman" w:cs="Times New Roman"/>
          <w:sz w:val="28"/>
          <w:szCs w:val="28"/>
          <w:lang w:val="uk-UA"/>
        </w:rPr>
        <w:t xml:space="preserve"> </w:t>
      </w:r>
      <w:r>
        <w:rPr>
          <w:rFonts w:ascii="Times New Roman" w:hAnsi="Times New Roman" w:cs="Times New Roman"/>
          <w:sz w:val="28"/>
          <w:szCs w:val="28"/>
        </w:rPr>
        <w:t>ринкових відносин між окремими державами. Виник глобально функціонуючий</w:t>
      </w:r>
      <w:r w:rsidR="003663CF">
        <w:rPr>
          <w:rFonts w:ascii="Times New Roman" w:hAnsi="Times New Roman" w:cs="Times New Roman"/>
          <w:sz w:val="28"/>
          <w:szCs w:val="28"/>
          <w:lang w:val="uk-UA"/>
        </w:rPr>
        <w:t xml:space="preserve"> </w:t>
      </w:r>
      <w:r>
        <w:rPr>
          <w:rFonts w:ascii="Times New Roman" w:hAnsi="Times New Roman" w:cs="Times New Roman"/>
          <w:sz w:val="28"/>
          <w:szCs w:val="28"/>
        </w:rPr>
        <w:t>світовий виробнично-господарський механізм складовими якого стали окремі</w:t>
      </w:r>
      <w:r w:rsidR="003663CF">
        <w:rPr>
          <w:rFonts w:ascii="Times New Roman" w:hAnsi="Times New Roman" w:cs="Times New Roman"/>
          <w:sz w:val="28"/>
          <w:szCs w:val="28"/>
          <w:lang w:val="uk-UA"/>
        </w:rPr>
        <w:t xml:space="preserve"> </w:t>
      </w:r>
      <w:r>
        <w:rPr>
          <w:rFonts w:ascii="Times New Roman" w:hAnsi="Times New Roman" w:cs="Times New Roman"/>
          <w:sz w:val="28"/>
          <w:szCs w:val="28"/>
        </w:rPr>
        <w:t xml:space="preserve">національні економіки. </w:t>
      </w:r>
    </w:p>
    <w:p w:rsidR="00B847E9" w:rsidRDefault="00B847E9"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3663CF">
        <w:rPr>
          <w:rFonts w:ascii="Times New Roman" w:hAnsi="Times New Roman" w:cs="Times New Roman"/>
          <w:sz w:val="28"/>
          <w:szCs w:val="28"/>
          <w:lang w:val="uk-UA"/>
        </w:rPr>
        <w:t>Отже</w:t>
      </w:r>
      <w:r w:rsidR="003663CF">
        <w:rPr>
          <w:rFonts w:ascii="Times New Roman" w:hAnsi="Times New Roman" w:cs="Times New Roman"/>
          <w:sz w:val="28"/>
          <w:szCs w:val="28"/>
          <w:lang w:val="uk-UA"/>
        </w:rPr>
        <w:t xml:space="preserve">, </w:t>
      </w:r>
      <w:r w:rsidRPr="003663CF">
        <w:rPr>
          <w:rFonts w:ascii="Times New Roman" w:hAnsi="Times New Roman" w:cs="Times New Roman"/>
          <w:sz w:val="28"/>
          <w:szCs w:val="28"/>
          <w:lang w:val="uk-UA"/>
        </w:rPr>
        <w:t>аналізуючи сучасні тенденції світового розвитку</w:t>
      </w:r>
      <w:r w:rsidR="003663CF" w:rsidRPr="003663CF">
        <w:rPr>
          <w:rFonts w:ascii="Times New Roman" w:hAnsi="Times New Roman" w:cs="Times New Roman"/>
          <w:sz w:val="28"/>
          <w:szCs w:val="28"/>
          <w:lang w:val="uk-UA"/>
        </w:rPr>
        <w:t>,</w:t>
      </w:r>
      <w:r w:rsidR="003663CF">
        <w:rPr>
          <w:rFonts w:ascii="Times New Roman" w:hAnsi="Times New Roman" w:cs="Times New Roman"/>
          <w:sz w:val="28"/>
          <w:szCs w:val="28"/>
          <w:lang w:val="uk-UA"/>
        </w:rPr>
        <w:t xml:space="preserve"> </w:t>
      </w:r>
      <w:r w:rsidRPr="003663CF">
        <w:rPr>
          <w:rFonts w:ascii="Times New Roman" w:hAnsi="Times New Roman" w:cs="Times New Roman"/>
          <w:sz w:val="28"/>
          <w:szCs w:val="28"/>
          <w:lang w:val="uk-UA"/>
        </w:rPr>
        <w:t>інтернаціоналізацію національних економік, перетворення світового</w:t>
      </w:r>
      <w:r w:rsidR="003663CF">
        <w:rPr>
          <w:rFonts w:ascii="Times New Roman" w:hAnsi="Times New Roman" w:cs="Times New Roman"/>
          <w:sz w:val="28"/>
          <w:szCs w:val="28"/>
          <w:lang w:val="uk-UA"/>
        </w:rPr>
        <w:t xml:space="preserve"> </w:t>
      </w:r>
      <w:r w:rsidRPr="003663CF">
        <w:rPr>
          <w:rFonts w:ascii="Times New Roman" w:hAnsi="Times New Roman" w:cs="Times New Roman"/>
          <w:sz w:val="28"/>
          <w:szCs w:val="28"/>
          <w:lang w:val="uk-UA"/>
        </w:rPr>
        <w:t>економічного механізму в єдину глобальну систему, для України виникає</w:t>
      </w:r>
      <w:r w:rsidR="003663CF">
        <w:rPr>
          <w:rFonts w:ascii="Times New Roman" w:hAnsi="Times New Roman" w:cs="Times New Roman"/>
          <w:sz w:val="28"/>
          <w:szCs w:val="28"/>
          <w:lang w:val="uk-UA"/>
        </w:rPr>
        <w:t xml:space="preserve"> </w:t>
      </w:r>
      <w:r w:rsidRPr="003663CF">
        <w:rPr>
          <w:rFonts w:ascii="Times New Roman" w:hAnsi="Times New Roman" w:cs="Times New Roman"/>
          <w:sz w:val="28"/>
          <w:szCs w:val="28"/>
          <w:lang w:val="uk-UA"/>
        </w:rPr>
        <w:t>гостра необхідність процесу активної інтеграції до сучасної системи</w:t>
      </w:r>
      <w:r w:rsidR="003663CF">
        <w:rPr>
          <w:rFonts w:ascii="Times New Roman" w:hAnsi="Times New Roman" w:cs="Times New Roman"/>
          <w:sz w:val="28"/>
          <w:szCs w:val="28"/>
          <w:lang w:val="uk-UA"/>
        </w:rPr>
        <w:t xml:space="preserve"> </w:t>
      </w:r>
      <w:r w:rsidRPr="003663CF">
        <w:rPr>
          <w:rFonts w:ascii="Times New Roman" w:hAnsi="Times New Roman" w:cs="Times New Roman"/>
          <w:sz w:val="28"/>
          <w:szCs w:val="28"/>
          <w:lang w:val="uk-UA"/>
        </w:rPr>
        <w:t>господарських зв'язків для успішного подальшого економічного, соціального та</w:t>
      </w:r>
      <w:r w:rsidR="003663CF">
        <w:rPr>
          <w:rFonts w:ascii="Times New Roman" w:hAnsi="Times New Roman" w:cs="Times New Roman"/>
          <w:sz w:val="28"/>
          <w:szCs w:val="28"/>
          <w:lang w:val="uk-UA"/>
        </w:rPr>
        <w:t xml:space="preserve"> </w:t>
      </w:r>
      <w:r w:rsidRPr="003663CF">
        <w:rPr>
          <w:rFonts w:ascii="Times New Roman" w:hAnsi="Times New Roman" w:cs="Times New Roman"/>
          <w:sz w:val="28"/>
          <w:szCs w:val="28"/>
          <w:lang w:val="uk-UA"/>
        </w:rPr>
        <w:t>політичного розвитку.</w:t>
      </w:r>
    </w:p>
    <w:p w:rsidR="009D0C5A" w:rsidRDefault="009D0C5A" w:rsidP="009D0C5A">
      <w:pPr>
        <w:pStyle w:val="a6"/>
        <w:ind w:left="0"/>
        <w:jc w:val="both"/>
        <w:rPr>
          <w:rFonts w:ascii="Times New Roman" w:hAnsi="Times New Roman" w:cs="Times New Roman"/>
          <w:b/>
          <w:sz w:val="28"/>
          <w:szCs w:val="28"/>
          <w:lang w:val="uk-UA"/>
        </w:rPr>
      </w:pPr>
    </w:p>
    <w:p w:rsidR="009D0C5A" w:rsidRPr="009D0C5A" w:rsidRDefault="009D0C5A" w:rsidP="009D0C5A">
      <w:pPr>
        <w:pStyle w:val="a6"/>
        <w:ind w:left="0"/>
        <w:jc w:val="both"/>
        <w:rPr>
          <w:rFonts w:ascii="Times New Roman" w:hAnsi="Times New Roman" w:cs="Times New Roman"/>
          <w:b/>
          <w:sz w:val="28"/>
          <w:szCs w:val="28"/>
          <w:lang w:val="uk-UA"/>
        </w:rPr>
      </w:pPr>
      <w:r w:rsidRPr="009D0C5A">
        <w:rPr>
          <w:rFonts w:ascii="Times New Roman" w:hAnsi="Times New Roman" w:cs="Times New Roman"/>
          <w:b/>
          <w:sz w:val="28"/>
          <w:szCs w:val="28"/>
          <w:lang w:val="uk-UA"/>
        </w:rPr>
        <w:lastRenderedPageBreak/>
        <w:t>10.2. Передумови участі України у світових інтеграційних процесах.</w:t>
      </w:r>
    </w:p>
    <w:p w:rsidR="009D0C5A" w:rsidRPr="00DC4E1C" w:rsidRDefault="009D0C5A"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265294">
        <w:rPr>
          <w:rFonts w:ascii="Times New Roman" w:hAnsi="Times New Roman" w:cs="Times New Roman"/>
          <w:sz w:val="28"/>
          <w:szCs w:val="28"/>
          <w:lang w:val="uk-UA"/>
        </w:rPr>
        <w:t>Для безпосередньої і активної участі У країни в сучасних інтеграційних</w:t>
      </w:r>
      <w:r w:rsidR="00265294">
        <w:rPr>
          <w:rFonts w:ascii="Times New Roman" w:hAnsi="Times New Roman" w:cs="Times New Roman"/>
          <w:sz w:val="28"/>
          <w:szCs w:val="28"/>
          <w:lang w:val="uk-UA"/>
        </w:rPr>
        <w:t xml:space="preserve"> </w:t>
      </w:r>
      <w:r w:rsidR="00265294" w:rsidRPr="00265294">
        <w:rPr>
          <w:rFonts w:ascii="Times New Roman" w:hAnsi="Times New Roman" w:cs="Times New Roman"/>
          <w:sz w:val="28"/>
          <w:szCs w:val="28"/>
          <w:lang w:val="uk-UA"/>
        </w:rPr>
        <w:t>процесах об</w:t>
      </w:r>
      <w:r w:rsidR="00265294">
        <w:rPr>
          <w:rFonts w:ascii="Times New Roman" w:hAnsi="Times New Roman" w:cs="Times New Roman"/>
          <w:sz w:val="28"/>
          <w:szCs w:val="28"/>
          <w:lang w:val="uk-UA"/>
        </w:rPr>
        <w:t>’</w:t>
      </w:r>
      <w:r w:rsidRPr="00265294">
        <w:rPr>
          <w:rFonts w:ascii="Times New Roman" w:hAnsi="Times New Roman" w:cs="Times New Roman"/>
          <w:sz w:val="28"/>
          <w:szCs w:val="28"/>
          <w:lang w:val="uk-UA"/>
        </w:rPr>
        <w:t>єктивно зумовлених перева</w:t>
      </w:r>
      <w:r w:rsidR="00265294" w:rsidRPr="00265294">
        <w:rPr>
          <w:rFonts w:ascii="Times New Roman" w:hAnsi="Times New Roman" w:cs="Times New Roman"/>
          <w:sz w:val="28"/>
          <w:szCs w:val="28"/>
          <w:lang w:val="uk-UA"/>
        </w:rPr>
        <w:t>гами міжнародного поділу праці,</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необхідно повністю подолати штучну відокремленість нашої держави від</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світового господарства, яку спричинило її історичне минуле. Для ефективної й</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організаційно оформленої інтеграції України в сучасні світогосподарські</w:t>
      </w:r>
      <w:r w:rsidR="00DC4E1C">
        <w:rPr>
          <w:rFonts w:ascii="Times New Roman" w:hAnsi="Times New Roman" w:cs="Times New Roman"/>
          <w:sz w:val="28"/>
          <w:szCs w:val="28"/>
          <w:lang w:val="uk-UA"/>
        </w:rPr>
        <w:t xml:space="preserve"> </w:t>
      </w:r>
      <w:r w:rsidR="00265294">
        <w:rPr>
          <w:rFonts w:ascii="Times New Roman" w:hAnsi="Times New Roman" w:cs="Times New Roman"/>
          <w:sz w:val="28"/>
          <w:szCs w:val="28"/>
          <w:lang w:val="uk-UA"/>
        </w:rPr>
        <w:t>з</w:t>
      </w:r>
      <w:r w:rsidR="00265294" w:rsidRPr="00265294">
        <w:rPr>
          <w:rFonts w:ascii="Times New Roman" w:hAnsi="Times New Roman" w:cs="Times New Roman"/>
          <w:sz w:val="28"/>
          <w:szCs w:val="28"/>
          <w:lang w:val="uk-UA"/>
        </w:rPr>
        <w:t>в</w:t>
      </w:r>
      <w:r w:rsidR="00265294">
        <w:rPr>
          <w:rFonts w:ascii="Times New Roman" w:hAnsi="Times New Roman" w:cs="Times New Roman"/>
          <w:sz w:val="28"/>
          <w:szCs w:val="28"/>
          <w:lang w:val="uk-UA"/>
        </w:rPr>
        <w:t>’</w:t>
      </w:r>
      <w:r w:rsidRPr="00265294">
        <w:rPr>
          <w:rFonts w:ascii="Times New Roman" w:hAnsi="Times New Roman" w:cs="Times New Roman"/>
          <w:sz w:val="28"/>
          <w:szCs w:val="28"/>
          <w:lang w:val="uk-UA"/>
        </w:rPr>
        <w:t xml:space="preserve">язки необхідні певні </w:t>
      </w:r>
      <w:r w:rsidRPr="00265294">
        <w:rPr>
          <w:rFonts w:ascii="Times New Roman" w:hAnsi="Times New Roman" w:cs="Times New Roman"/>
          <w:i/>
          <w:iCs/>
          <w:sz w:val="28"/>
          <w:szCs w:val="28"/>
          <w:lang w:val="uk-UA"/>
        </w:rPr>
        <w:t>політико-правові, економічні, соціально-культурні та</w:t>
      </w:r>
      <w:r w:rsidR="00DC4E1C">
        <w:rPr>
          <w:rFonts w:ascii="Times New Roman" w:hAnsi="Times New Roman" w:cs="Times New Roman"/>
          <w:sz w:val="28"/>
          <w:szCs w:val="28"/>
          <w:lang w:val="uk-UA"/>
        </w:rPr>
        <w:t xml:space="preserve"> </w:t>
      </w:r>
      <w:r w:rsidRPr="004E1E2E">
        <w:rPr>
          <w:rFonts w:ascii="Times New Roman" w:hAnsi="Times New Roman" w:cs="Times New Roman"/>
          <w:i/>
          <w:iCs/>
          <w:sz w:val="28"/>
          <w:szCs w:val="28"/>
          <w:lang w:val="uk-UA"/>
        </w:rPr>
        <w:t>інфраструктурні передумови.</w:t>
      </w:r>
    </w:p>
    <w:p w:rsidR="009D0C5A" w:rsidRPr="00265294" w:rsidRDefault="009D0C5A"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4E1E2E">
        <w:rPr>
          <w:rFonts w:ascii="Times New Roman" w:hAnsi="Times New Roman" w:cs="Times New Roman"/>
          <w:sz w:val="28"/>
          <w:szCs w:val="28"/>
          <w:lang w:val="uk-UA"/>
        </w:rPr>
        <w:t xml:space="preserve">Основні </w:t>
      </w:r>
      <w:r w:rsidRPr="004E1E2E">
        <w:rPr>
          <w:rFonts w:ascii="Times New Roman" w:hAnsi="Times New Roman" w:cs="Times New Roman"/>
          <w:b/>
          <w:i/>
          <w:iCs/>
          <w:sz w:val="28"/>
          <w:szCs w:val="28"/>
          <w:lang w:val="uk-UA"/>
        </w:rPr>
        <w:t>політико-правові передумови інтеграції</w:t>
      </w:r>
      <w:r w:rsidRPr="004E1E2E">
        <w:rPr>
          <w:rFonts w:ascii="Times New Roman" w:hAnsi="Times New Roman" w:cs="Times New Roman"/>
          <w:i/>
          <w:iCs/>
          <w:sz w:val="28"/>
          <w:szCs w:val="28"/>
          <w:lang w:val="uk-UA"/>
        </w:rPr>
        <w:t xml:space="preserve"> </w:t>
      </w:r>
      <w:r w:rsidR="00265294" w:rsidRPr="004E1E2E">
        <w:rPr>
          <w:rFonts w:ascii="Times New Roman" w:hAnsi="Times New Roman" w:cs="Times New Roman"/>
          <w:sz w:val="28"/>
          <w:szCs w:val="28"/>
          <w:lang w:val="uk-UA"/>
        </w:rPr>
        <w:t>України: політичне</w:t>
      </w:r>
      <w:r w:rsidR="00265294">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визначення України, забезпечення територ</w:t>
      </w:r>
      <w:r w:rsidR="00265294" w:rsidRPr="004E1E2E">
        <w:rPr>
          <w:rFonts w:ascii="Times New Roman" w:hAnsi="Times New Roman" w:cs="Times New Roman"/>
          <w:sz w:val="28"/>
          <w:szCs w:val="28"/>
          <w:lang w:val="uk-UA"/>
        </w:rPr>
        <w:t>іальної цілісності та створення</w:t>
      </w:r>
      <w:r w:rsidR="00265294">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 xml:space="preserve">адекватної системи національної безпеки, </w:t>
      </w:r>
      <w:r w:rsidR="00DC4E1C">
        <w:rPr>
          <w:rFonts w:ascii="Times New Roman" w:hAnsi="Times New Roman" w:cs="Times New Roman"/>
          <w:sz w:val="28"/>
          <w:szCs w:val="28"/>
          <w:lang w:val="uk-UA"/>
        </w:rPr>
        <w:t xml:space="preserve">безумовне виконання міжнародних </w:t>
      </w:r>
      <w:r w:rsidR="00265294">
        <w:rPr>
          <w:rFonts w:ascii="Times New Roman" w:hAnsi="Times New Roman" w:cs="Times New Roman"/>
          <w:sz w:val="28"/>
          <w:szCs w:val="28"/>
          <w:lang w:val="uk-UA"/>
        </w:rPr>
        <w:t>з</w:t>
      </w:r>
      <w:r w:rsidR="00265294" w:rsidRPr="00DC4E1C">
        <w:rPr>
          <w:rFonts w:ascii="Times New Roman" w:hAnsi="Times New Roman" w:cs="Times New Roman"/>
          <w:sz w:val="28"/>
          <w:szCs w:val="28"/>
          <w:lang w:val="uk-UA"/>
        </w:rPr>
        <w:t>обов</w:t>
      </w:r>
      <w:r w:rsidR="00265294">
        <w:rPr>
          <w:rFonts w:ascii="Times New Roman" w:hAnsi="Times New Roman" w:cs="Times New Roman"/>
          <w:sz w:val="28"/>
          <w:szCs w:val="28"/>
          <w:lang w:val="uk-UA"/>
        </w:rPr>
        <w:t>’</w:t>
      </w:r>
      <w:r w:rsidRPr="00DC4E1C">
        <w:rPr>
          <w:rFonts w:ascii="Times New Roman" w:hAnsi="Times New Roman" w:cs="Times New Roman"/>
          <w:sz w:val="28"/>
          <w:szCs w:val="28"/>
          <w:lang w:val="uk-UA"/>
        </w:rPr>
        <w:t>язань, особливо в сфері прав людини,</w:t>
      </w:r>
      <w:r w:rsidR="00265294" w:rsidRPr="00DC4E1C">
        <w:rPr>
          <w:rFonts w:ascii="Times New Roman" w:hAnsi="Times New Roman" w:cs="Times New Roman"/>
          <w:sz w:val="28"/>
          <w:szCs w:val="28"/>
          <w:lang w:val="uk-UA"/>
        </w:rPr>
        <w:t xml:space="preserve"> запровадження прийнятної форми</w:t>
      </w:r>
      <w:r w:rsidR="00265294">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 xml:space="preserve">громадянства, перегляд </w:t>
      </w:r>
      <w:r w:rsidR="00265294" w:rsidRPr="00DC4E1C">
        <w:rPr>
          <w:rFonts w:ascii="Times New Roman" w:hAnsi="Times New Roman" w:cs="Times New Roman"/>
          <w:sz w:val="28"/>
          <w:szCs w:val="28"/>
          <w:lang w:val="uk-UA"/>
        </w:rPr>
        <w:t>існуючої практики політичних зв</w:t>
      </w:r>
      <w:r w:rsidR="00265294">
        <w:rPr>
          <w:rFonts w:ascii="Times New Roman" w:hAnsi="Times New Roman" w:cs="Times New Roman"/>
          <w:sz w:val="28"/>
          <w:szCs w:val="28"/>
          <w:lang w:val="uk-UA"/>
        </w:rPr>
        <w:t>’</w:t>
      </w:r>
      <w:r w:rsidR="00265294" w:rsidRPr="00DC4E1C">
        <w:rPr>
          <w:rFonts w:ascii="Times New Roman" w:hAnsi="Times New Roman" w:cs="Times New Roman"/>
          <w:sz w:val="28"/>
          <w:szCs w:val="28"/>
          <w:lang w:val="uk-UA"/>
        </w:rPr>
        <w:t>язків з державами</w:t>
      </w:r>
      <w:r w:rsidR="00265294">
        <w:rPr>
          <w:rFonts w:ascii="Times New Roman" w:hAnsi="Times New Roman" w:cs="Times New Roman"/>
          <w:sz w:val="28"/>
          <w:szCs w:val="28"/>
          <w:lang w:val="uk-UA"/>
        </w:rPr>
        <w:t xml:space="preserve"> СНД</w:t>
      </w:r>
      <w:r w:rsidRPr="00DC4E1C">
        <w:rPr>
          <w:rFonts w:ascii="Times New Roman" w:hAnsi="Times New Roman" w:cs="Times New Roman"/>
          <w:sz w:val="28"/>
          <w:szCs w:val="28"/>
          <w:lang w:val="uk-UA"/>
        </w:rPr>
        <w:t>, пряма участь в у регіональних і глобал</w:t>
      </w:r>
      <w:r w:rsidR="00265294" w:rsidRPr="00DC4E1C">
        <w:rPr>
          <w:rFonts w:ascii="Times New Roman" w:hAnsi="Times New Roman" w:cs="Times New Roman"/>
          <w:sz w:val="28"/>
          <w:szCs w:val="28"/>
          <w:lang w:val="uk-UA"/>
        </w:rPr>
        <w:t>ьних політичних</w:t>
      </w:r>
      <w:r w:rsidR="00265294">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процесах, формування відповідного законодавства і вироблення ефективних</w:t>
      </w:r>
      <w:r w:rsidR="00DC4E1C">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механізмів та інструментаріїв його виконання.</w:t>
      </w:r>
    </w:p>
    <w:p w:rsidR="009D0C5A" w:rsidRPr="00265294" w:rsidRDefault="009D0C5A"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265294">
        <w:rPr>
          <w:rFonts w:ascii="Times New Roman" w:hAnsi="Times New Roman" w:cs="Times New Roman"/>
          <w:b/>
          <w:i/>
          <w:iCs/>
          <w:sz w:val="28"/>
          <w:szCs w:val="28"/>
          <w:lang w:val="uk-UA"/>
        </w:rPr>
        <w:t>Економічні передумови</w:t>
      </w:r>
      <w:r w:rsidRPr="00265294">
        <w:rPr>
          <w:rFonts w:ascii="Times New Roman" w:hAnsi="Times New Roman" w:cs="Times New Roman"/>
          <w:i/>
          <w:iCs/>
          <w:sz w:val="28"/>
          <w:szCs w:val="28"/>
          <w:lang w:val="uk-UA"/>
        </w:rPr>
        <w:t xml:space="preserve"> </w:t>
      </w:r>
      <w:r w:rsidRPr="00265294">
        <w:rPr>
          <w:rFonts w:ascii="Times New Roman" w:hAnsi="Times New Roman" w:cs="Times New Roman"/>
          <w:sz w:val="28"/>
          <w:szCs w:val="28"/>
          <w:lang w:val="uk-UA"/>
        </w:rPr>
        <w:t>інтеграції фор</w:t>
      </w:r>
      <w:r w:rsidR="00265294" w:rsidRPr="00265294">
        <w:rPr>
          <w:rFonts w:ascii="Times New Roman" w:hAnsi="Times New Roman" w:cs="Times New Roman"/>
          <w:sz w:val="28"/>
          <w:szCs w:val="28"/>
          <w:lang w:val="uk-UA"/>
        </w:rPr>
        <w:t>муються завдяки таким чинникам:</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економічному та інституційному забезпеченню сувереніте</w:t>
      </w:r>
      <w:r w:rsidR="00265294">
        <w:rPr>
          <w:rFonts w:ascii="Times New Roman" w:hAnsi="Times New Roman" w:cs="Times New Roman"/>
          <w:sz w:val="28"/>
          <w:szCs w:val="28"/>
          <w:lang w:val="uk-UA"/>
        </w:rPr>
        <w:t xml:space="preserve">ту, оцінці </w:t>
      </w:r>
      <w:r w:rsidRPr="00265294">
        <w:rPr>
          <w:rFonts w:ascii="Times New Roman" w:hAnsi="Times New Roman" w:cs="Times New Roman"/>
          <w:sz w:val="28"/>
          <w:szCs w:val="28"/>
          <w:lang w:val="uk-UA"/>
        </w:rPr>
        <w:t>економічного потенціалу і напрямів структурної перебудов</w:t>
      </w:r>
      <w:r w:rsidR="00DC4E1C">
        <w:rPr>
          <w:rFonts w:ascii="Times New Roman" w:hAnsi="Times New Roman" w:cs="Times New Roman"/>
          <w:sz w:val="28"/>
          <w:szCs w:val="28"/>
          <w:lang w:val="uk-UA"/>
        </w:rPr>
        <w:t xml:space="preserve">и, розробленню та </w:t>
      </w:r>
      <w:r w:rsidRPr="00DC4E1C">
        <w:rPr>
          <w:rFonts w:ascii="Times New Roman" w:hAnsi="Times New Roman" w:cs="Times New Roman"/>
          <w:sz w:val="28"/>
          <w:szCs w:val="28"/>
          <w:lang w:val="uk-UA"/>
        </w:rPr>
        <w:t xml:space="preserve">реалізації обґрунтованої програми </w:t>
      </w:r>
      <w:r w:rsidR="00265294" w:rsidRPr="00DC4E1C">
        <w:rPr>
          <w:rFonts w:ascii="Times New Roman" w:hAnsi="Times New Roman" w:cs="Times New Roman"/>
          <w:sz w:val="28"/>
          <w:szCs w:val="28"/>
          <w:lang w:val="uk-UA"/>
        </w:rPr>
        <w:t>переходу до ринкових відносин з</w:t>
      </w:r>
      <w:r w:rsidR="00265294">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пріоритетом роздержавлення і приватизації, соціального захисту населення,</w:t>
      </w:r>
      <w:r w:rsidR="00DC4E1C">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оцінці експортного потенціалу, виробленню е</w:t>
      </w:r>
      <w:r w:rsidR="00265294" w:rsidRPr="00DC4E1C">
        <w:rPr>
          <w:rFonts w:ascii="Times New Roman" w:hAnsi="Times New Roman" w:cs="Times New Roman"/>
          <w:sz w:val="28"/>
          <w:szCs w:val="28"/>
          <w:lang w:val="uk-UA"/>
        </w:rPr>
        <w:t>кспортно-імпортної стратегії та</w:t>
      </w:r>
      <w:r w:rsidR="00265294">
        <w:rPr>
          <w:rFonts w:ascii="Times New Roman" w:hAnsi="Times New Roman" w:cs="Times New Roman"/>
          <w:sz w:val="28"/>
          <w:szCs w:val="28"/>
          <w:lang w:val="uk-UA"/>
        </w:rPr>
        <w:t xml:space="preserve"> </w:t>
      </w:r>
      <w:r w:rsidRPr="00DC4E1C">
        <w:rPr>
          <w:rFonts w:ascii="Times New Roman" w:hAnsi="Times New Roman" w:cs="Times New Roman"/>
          <w:sz w:val="28"/>
          <w:szCs w:val="28"/>
          <w:lang w:val="uk-UA"/>
        </w:rPr>
        <w:t>адекватного механізму регулювання з</w:t>
      </w:r>
      <w:r w:rsidR="00265294" w:rsidRPr="00DC4E1C">
        <w:rPr>
          <w:rFonts w:ascii="Times New Roman" w:hAnsi="Times New Roman" w:cs="Times New Roman"/>
          <w:sz w:val="28"/>
          <w:szCs w:val="28"/>
          <w:lang w:val="uk-UA"/>
        </w:rPr>
        <w:t>овнішньоекономічної діяльності</w:t>
      </w:r>
      <w:r w:rsidR="00265294">
        <w:rPr>
          <w:rFonts w:ascii="Times New Roman" w:hAnsi="Times New Roman" w:cs="Times New Roman"/>
          <w:sz w:val="28"/>
          <w:szCs w:val="28"/>
          <w:lang w:val="uk-UA"/>
        </w:rPr>
        <w:t>.</w:t>
      </w:r>
    </w:p>
    <w:p w:rsidR="009D0C5A" w:rsidRDefault="009D0C5A"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265294">
        <w:rPr>
          <w:rFonts w:ascii="Times New Roman" w:hAnsi="Times New Roman" w:cs="Times New Roman"/>
          <w:sz w:val="28"/>
          <w:szCs w:val="28"/>
          <w:lang w:val="uk-UA"/>
        </w:rPr>
        <w:t xml:space="preserve">До основних </w:t>
      </w:r>
      <w:r w:rsidRPr="00265294">
        <w:rPr>
          <w:rFonts w:ascii="Times New Roman" w:hAnsi="Times New Roman" w:cs="Times New Roman"/>
          <w:b/>
          <w:i/>
          <w:iCs/>
          <w:sz w:val="28"/>
          <w:szCs w:val="28"/>
          <w:lang w:val="uk-UA"/>
        </w:rPr>
        <w:t>соціалъно-кулътурни</w:t>
      </w:r>
      <w:r w:rsidRPr="00265294">
        <w:rPr>
          <w:rFonts w:ascii="Times New Roman" w:hAnsi="Times New Roman" w:cs="Times New Roman"/>
          <w:b/>
          <w:i/>
          <w:iCs/>
          <w:sz w:val="28"/>
          <w:szCs w:val="28"/>
        </w:rPr>
        <w:t>x</w:t>
      </w:r>
      <w:r w:rsidRPr="00265294">
        <w:rPr>
          <w:rFonts w:ascii="Times New Roman" w:hAnsi="Times New Roman" w:cs="Times New Roman"/>
          <w:b/>
          <w:i/>
          <w:iCs/>
          <w:sz w:val="28"/>
          <w:szCs w:val="28"/>
          <w:lang w:val="uk-UA"/>
        </w:rPr>
        <w:t xml:space="preserve"> передумов</w:t>
      </w:r>
      <w:r w:rsidRPr="00265294">
        <w:rPr>
          <w:rFonts w:ascii="Times New Roman" w:hAnsi="Times New Roman" w:cs="Times New Roman"/>
          <w:i/>
          <w:iCs/>
          <w:sz w:val="28"/>
          <w:szCs w:val="28"/>
          <w:lang w:val="uk-UA"/>
        </w:rPr>
        <w:t xml:space="preserve"> </w:t>
      </w:r>
      <w:r w:rsidR="00265294" w:rsidRPr="00265294">
        <w:rPr>
          <w:rFonts w:ascii="Times New Roman" w:hAnsi="Times New Roman" w:cs="Times New Roman"/>
          <w:sz w:val="28"/>
          <w:szCs w:val="28"/>
          <w:lang w:val="uk-UA"/>
        </w:rPr>
        <w:t>інтеграції належать</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відродження і виховання почуття власної гідн</w:t>
      </w:r>
      <w:r w:rsidR="00DC4E1C">
        <w:rPr>
          <w:rFonts w:ascii="Times New Roman" w:hAnsi="Times New Roman" w:cs="Times New Roman"/>
          <w:sz w:val="28"/>
          <w:szCs w:val="28"/>
          <w:lang w:val="uk-UA"/>
        </w:rPr>
        <w:t>ості, створення умов соціально-</w:t>
      </w:r>
      <w:r w:rsidRPr="00265294">
        <w:rPr>
          <w:rFonts w:ascii="Times New Roman" w:hAnsi="Times New Roman" w:cs="Times New Roman"/>
          <w:sz w:val="28"/>
          <w:szCs w:val="28"/>
          <w:lang w:val="uk-UA"/>
        </w:rPr>
        <w:t>культурної життєздатності народів України, фо</w:t>
      </w:r>
      <w:r w:rsidR="00265294" w:rsidRPr="00265294">
        <w:rPr>
          <w:rFonts w:ascii="Times New Roman" w:hAnsi="Times New Roman" w:cs="Times New Roman"/>
          <w:sz w:val="28"/>
          <w:szCs w:val="28"/>
          <w:lang w:val="uk-UA"/>
        </w:rPr>
        <w:t>рмування сучасної, орієнтованої</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на сві</w:t>
      </w:r>
      <w:r w:rsidR="00265294">
        <w:rPr>
          <w:rFonts w:ascii="Times New Roman" w:hAnsi="Times New Roman" w:cs="Times New Roman"/>
          <w:sz w:val="28"/>
          <w:szCs w:val="28"/>
          <w:lang w:val="uk-UA"/>
        </w:rPr>
        <w:t xml:space="preserve">тові пріоритети системи </w:t>
      </w:r>
      <w:r w:rsidRPr="00265294">
        <w:rPr>
          <w:rFonts w:ascii="Times New Roman" w:hAnsi="Times New Roman" w:cs="Times New Roman"/>
          <w:sz w:val="28"/>
          <w:szCs w:val="28"/>
          <w:lang w:val="uk-UA"/>
        </w:rPr>
        <w:t>освіти, розвиток контактів з</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 xml:space="preserve">українцями, що проживають за межами України. </w:t>
      </w:r>
      <w:r w:rsidR="00265294" w:rsidRPr="00265294">
        <w:rPr>
          <w:rFonts w:ascii="Times New Roman" w:hAnsi="Times New Roman" w:cs="Times New Roman"/>
          <w:sz w:val="28"/>
          <w:szCs w:val="28"/>
          <w:lang w:val="uk-UA"/>
        </w:rPr>
        <w:t>Формування</w:t>
      </w:r>
      <w:r w:rsidR="00265294">
        <w:rPr>
          <w:rFonts w:ascii="Times New Roman" w:hAnsi="Times New Roman" w:cs="Times New Roman"/>
          <w:sz w:val="28"/>
          <w:szCs w:val="28"/>
          <w:lang w:val="uk-UA"/>
        </w:rPr>
        <w:t xml:space="preserve"> </w:t>
      </w:r>
      <w:r w:rsidRPr="00265294">
        <w:rPr>
          <w:rFonts w:ascii="Times New Roman" w:hAnsi="Times New Roman" w:cs="Times New Roman"/>
          <w:b/>
          <w:i/>
          <w:iCs/>
          <w:sz w:val="28"/>
          <w:szCs w:val="28"/>
          <w:lang w:val="uk-UA"/>
        </w:rPr>
        <w:t>інфраструктурних передумов</w:t>
      </w:r>
      <w:r w:rsidRPr="00265294">
        <w:rPr>
          <w:rFonts w:ascii="Times New Roman" w:hAnsi="Times New Roman" w:cs="Times New Roman"/>
          <w:i/>
          <w:iCs/>
          <w:sz w:val="28"/>
          <w:szCs w:val="28"/>
          <w:lang w:val="uk-UA"/>
        </w:rPr>
        <w:t xml:space="preserve"> </w:t>
      </w:r>
      <w:r w:rsidR="00265294" w:rsidRPr="00265294">
        <w:rPr>
          <w:rFonts w:ascii="Times New Roman" w:hAnsi="Times New Roman" w:cs="Times New Roman"/>
          <w:sz w:val="28"/>
          <w:szCs w:val="28"/>
          <w:lang w:val="uk-UA"/>
        </w:rPr>
        <w:t>насамперед пов</w:t>
      </w:r>
      <w:r w:rsidR="00265294">
        <w:rPr>
          <w:rFonts w:ascii="Times New Roman" w:hAnsi="Times New Roman" w:cs="Times New Roman"/>
          <w:sz w:val="28"/>
          <w:szCs w:val="28"/>
          <w:lang w:val="uk-UA"/>
        </w:rPr>
        <w:t>’</w:t>
      </w:r>
      <w:r w:rsidR="00265294" w:rsidRPr="00265294">
        <w:rPr>
          <w:rFonts w:ascii="Times New Roman" w:hAnsi="Times New Roman" w:cs="Times New Roman"/>
          <w:sz w:val="28"/>
          <w:szCs w:val="28"/>
          <w:lang w:val="uk-UA"/>
        </w:rPr>
        <w:t xml:space="preserve">язане з розвитком </w:t>
      </w:r>
      <w:r w:rsidR="00265294" w:rsidRPr="00265294">
        <w:rPr>
          <w:rFonts w:ascii="Times New Roman" w:hAnsi="Times New Roman" w:cs="Times New Roman"/>
          <w:sz w:val="28"/>
          <w:szCs w:val="28"/>
          <w:lang w:val="uk-UA"/>
        </w:rPr>
        <w:lastRenderedPageBreak/>
        <w:t>транспортних</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комунікацій, необхідних для нормальної жит</w:t>
      </w:r>
      <w:r w:rsidR="00265294" w:rsidRPr="00265294">
        <w:rPr>
          <w:rFonts w:ascii="Times New Roman" w:hAnsi="Times New Roman" w:cs="Times New Roman"/>
          <w:sz w:val="28"/>
          <w:szCs w:val="28"/>
          <w:lang w:val="uk-UA"/>
        </w:rPr>
        <w:t>тєдіяльності суверенної держави</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(національні авіакомпанії, флот, транспортні</w:t>
      </w:r>
      <w:r w:rsidR="00265294">
        <w:rPr>
          <w:rFonts w:ascii="Times New Roman" w:hAnsi="Times New Roman" w:cs="Times New Roman"/>
          <w:sz w:val="28"/>
          <w:szCs w:val="28"/>
          <w:lang w:val="uk-UA"/>
        </w:rPr>
        <w:t xml:space="preserve"> корпорації), розвиток сучасних </w:t>
      </w:r>
      <w:r w:rsidRPr="00265294">
        <w:rPr>
          <w:rFonts w:ascii="Times New Roman" w:hAnsi="Times New Roman" w:cs="Times New Roman"/>
          <w:sz w:val="28"/>
          <w:szCs w:val="28"/>
          <w:lang w:val="uk-UA"/>
        </w:rPr>
        <w:t>інформаційно-комунікаційних систем з включ</w:t>
      </w:r>
      <w:r w:rsidR="00265294">
        <w:rPr>
          <w:rFonts w:ascii="Times New Roman" w:hAnsi="Times New Roman" w:cs="Times New Roman"/>
          <w:sz w:val="28"/>
          <w:szCs w:val="28"/>
          <w:lang w:val="uk-UA"/>
        </w:rPr>
        <w:t xml:space="preserve">енням їх до міжнародних систем. </w:t>
      </w:r>
      <w:r w:rsidRPr="00265294">
        <w:rPr>
          <w:rFonts w:ascii="Times New Roman" w:hAnsi="Times New Roman" w:cs="Times New Roman"/>
          <w:sz w:val="28"/>
          <w:szCs w:val="28"/>
          <w:lang w:val="uk-UA"/>
        </w:rPr>
        <w:t>На процеси включення Ук</w:t>
      </w:r>
      <w:r w:rsidR="00265294" w:rsidRPr="00265294">
        <w:rPr>
          <w:rFonts w:ascii="Times New Roman" w:hAnsi="Times New Roman" w:cs="Times New Roman"/>
          <w:sz w:val="28"/>
          <w:szCs w:val="28"/>
          <w:lang w:val="uk-UA"/>
        </w:rPr>
        <w:t>раїни до сучасної системи світо</w:t>
      </w:r>
      <w:r w:rsidRPr="00265294">
        <w:rPr>
          <w:rFonts w:ascii="Times New Roman" w:hAnsi="Times New Roman" w:cs="Times New Roman"/>
          <w:sz w:val="28"/>
          <w:szCs w:val="28"/>
          <w:lang w:val="uk-UA"/>
        </w:rPr>
        <w:t>господарських</w:t>
      </w:r>
      <w:r w:rsidR="00265294">
        <w:rPr>
          <w:rFonts w:ascii="Times New Roman" w:hAnsi="Times New Roman" w:cs="Times New Roman"/>
          <w:sz w:val="28"/>
          <w:szCs w:val="28"/>
          <w:lang w:val="uk-UA"/>
        </w:rPr>
        <w:t xml:space="preserve"> </w:t>
      </w:r>
      <w:r w:rsidR="00265294" w:rsidRPr="00265294">
        <w:rPr>
          <w:rFonts w:ascii="Times New Roman" w:hAnsi="Times New Roman" w:cs="Times New Roman"/>
          <w:sz w:val="28"/>
          <w:szCs w:val="28"/>
          <w:lang w:val="uk-UA"/>
        </w:rPr>
        <w:t>зв</w:t>
      </w:r>
      <w:r w:rsidR="00265294">
        <w:rPr>
          <w:rFonts w:ascii="Times New Roman" w:hAnsi="Times New Roman" w:cs="Times New Roman"/>
          <w:sz w:val="28"/>
          <w:szCs w:val="28"/>
          <w:lang w:val="uk-UA"/>
        </w:rPr>
        <w:t>’</w:t>
      </w:r>
      <w:r w:rsidRPr="00265294">
        <w:rPr>
          <w:rFonts w:ascii="Times New Roman" w:hAnsi="Times New Roman" w:cs="Times New Roman"/>
          <w:sz w:val="28"/>
          <w:szCs w:val="28"/>
          <w:lang w:val="uk-UA"/>
        </w:rPr>
        <w:t xml:space="preserve">язків впливають конкретні зовнішньо </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 xml:space="preserve">та внутрішньо </w:t>
      </w:r>
      <w:r w:rsidR="00265294">
        <w:rPr>
          <w:rFonts w:ascii="Times New Roman" w:hAnsi="Times New Roman" w:cs="Times New Roman"/>
          <w:sz w:val="28"/>
          <w:szCs w:val="28"/>
          <w:lang w:val="uk-UA"/>
        </w:rPr>
        <w:t>-</w:t>
      </w:r>
      <w:r w:rsidRPr="00265294">
        <w:rPr>
          <w:rFonts w:ascii="Times New Roman" w:hAnsi="Times New Roman" w:cs="Times New Roman"/>
          <w:sz w:val="28"/>
          <w:szCs w:val="28"/>
          <w:lang w:val="uk-UA"/>
        </w:rPr>
        <w:t>економічні фактори, що</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формуються в системі передумов, особливостей і шляхів інтеграції України</w:t>
      </w:r>
      <w:r w:rsidR="00EB52EC">
        <w:rPr>
          <w:rFonts w:ascii="Times New Roman" w:hAnsi="Times New Roman" w:cs="Times New Roman"/>
          <w:sz w:val="28"/>
          <w:szCs w:val="28"/>
          <w:lang w:val="uk-UA"/>
        </w:rPr>
        <w:t>(див. рис. 10.2).</w:t>
      </w:r>
    </w:p>
    <w:p w:rsidR="008029D2" w:rsidRPr="00265294" w:rsidRDefault="008029D2" w:rsidP="00DC4E1C">
      <w:pPr>
        <w:autoSpaceDE w:val="0"/>
        <w:autoSpaceDN w:val="0"/>
        <w:adjustRightInd w:val="0"/>
        <w:spacing w:after="0" w:line="360" w:lineRule="auto"/>
        <w:ind w:firstLine="709"/>
        <w:jc w:val="both"/>
        <w:rPr>
          <w:rFonts w:ascii="Times New Roman" w:hAnsi="Times New Roman" w:cs="Times New Roman"/>
          <w:sz w:val="28"/>
          <w:szCs w:val="28"/>
          <w:lang w:val="uk-UA"/>
        </w:rPr>
      </w:pPr>
    </w:p>
    <w:p w:rsidR="008029D2" w:rsidRDefault="008029D2" w:rsidP="00265294">
      <w:pPr>
        <w:autoSpaceDE w:val="0"/>
        <w:autoSpaceDN w:val="0"/>
        <w:adjustRightInd w:val="0"/>
        <w:spacing w:after="0" w:line="360" w:lineRule="auto"/>
        <w:jc w:val="both"/>
        <w:rPr>
          <w:rFonts w:ascii="Times New Roman" w:hAnsi="Times New Roman" w:cs="Times New Roman"/>
          <w:color w:val="FF0000"/>
          <w:sz w:val="28"/>
          <w:szCs w:val="28"/>
          <w:lang w:val="uk-UA"/>
        </w:rPr>
      </w:pPr>
      <w:r>
        <w:rPr>
          <w:rFonts w:ascii="Times New Roman" w:hAnsi="Times New Roman" w:cs="Times New Roman"/>
          <w:noProof/>
          <w:color w:val="FF0000"/>
          <w:sz w:val="28"/>
          <w:szCs w:val="28"/>
          <w:lang w:eastAsia="ru-RU"/>
        </w:rPr>
        <mc:AlternateContent>
          <mc:Choice Requires="wpc">
            <w:drawing>
              <wp:inline distT="0" distB="0" distL="0" distR="0" wp14:anchorId="3F0B1AC4" wp14:editId="280E9AA2">
                <wp:extent cx="5869172" cy="4625163"/>
                <wp:effectExtent l="0" t="0" r="0" b="0"/>
                <wp:docPr id="354" name="Полотно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5" name="Прямоугольник 355"/>
                        <wps:cNvSpPr/>
                        <wps:spPr>
                          <a:xfrm>
                            <a:off x="2242895" y="180710"/>
                            <a:ext cx="1701592" cy="361550"/>
                          </a:xfrm>
                          <a:prstGeom prst="rect">
                            <a:avLst/>
                          </a:prstGeom>
                        </wps:spPr>
                        <wps:style>
                          <a:lnRef idx="2">
                            <a:schemeClr val="dk1"/>
                          </a:lnRef>
                          <a:fillRef idx="1">
                            <a:schemeClr val="lt1"/>
                          </a:fillRef>
                          <a:effectRef idx="0">
                            <a:schemeClr val="dk1"/>
                          </a:effectRef>
                          <a:fontRef idx="minor">
                            <a:schemeClr val="dk1"/>
                          </a:fontRef>
                        </wps:style>
                        <wps:txbx>
                          <w:txbxContent>
                            <w:p w:rsidR="009B0EBE" w:rsidRPr="008029D2" w:rsidRDefault="009B0EBE" w:rsidP="008029D2">
                              <w:pPr>
                                <w:jc w:val="center"/>
                                <w:rPr>
                                  <w:rFonts w:ascii="Times New Roman" w:hAnsi="Times New Roman" w:cs="Times New Roman"/>
                                  <w:b/>
                                  <w:sz w:val="28"/>
                                  <w:szCs w:val="28"/>
                                  <w:lang w:val="uk-UA"/>
                                </w:rPr>
                              </w:pPr>
                              <w:r w:rsidRPr="008029D2">
                                <w:rPr>
                                  <w:rFonts w:ascii="Times New Roman" w:hAnsi="Times New Roman" w:cs="Times New Roman"/>
                                  <w:b/>
                                  <w:sz w:val="28"/>
                                  <w:szCs w:val="28"/>
                                  <w:lang w:val="uk-UA"/>
                                </w:rPr>
                                <w:t>ОСОБЛИВОСТІ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Прямоугольник 356"/>
                        <wps:cNvSpPr/>
                        <wps:spPr>
                          <a:xfrm>
                            <a:off x="179940" y="1104951"/>
                            <a:ext cx="1287323" cy="383607"/>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724556" w:rsidRDefault="009B0EBE" w:rsidP="00724556">
                              <w:pPr>
                                <w:pStyle w:val="a7"/>
                                <w:spacing w:before="0" w:beforeAutospacing="0" w:after="200" w:afterAutospacing="0" w:line="276" w:lineRule="auto"/>
                                <w:jc w:val="center"/>
                                <w:rPr>
                                  <w:sz w:val="28"/>
                                  <w:szCs w:val="28"/>
                                  <w:lang w:val="uk-UA"/>
                                </w:rPr>
                              </w:pPr>
                              <w:r w:rsidRPr="00724556">
                                <w:rPr>
                                  <w:sz w:val="28"/>
                                  <w:szCs w:val="28"/>
                                  <w:lang w:val="uk-UA"/>
                                </w:rPr>
                                <w:t>Фактори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7" name="Прямоугольник 357"/>
                        <wps:cNvSpPr/>
                        <wps:spPr>
                          <a:xfrm>
                            <a:off x="2434216" y="1105550"/>
                            <a:ext cx="1254858" cy="382981"/>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724556" w:rsidRDefault="009B0EBE" w:rsidP="00724556">
                              <w:pPr>
                                <w:pStyle w:val="a7"/>
                                <w:spacing w:before="0" w:beforeAutospacing="0" w:after="200" w:afterAutospacing="0" w:line="276" w:lineRule="auto"/>
                                <w:jc w:val="center"/>
                                <w:rPr>
                                  <w:sz w:val="28"/>
                                  <w:szCs w:val="28"/>
                                  <w:lang w:val="uk-UA"/>
                                </w:rPr>
                              </w:pPr>
                              <w:r w:rsidRPr="00724556">
                                <w:rPr>
                                  <w:rFonts w:eastAsia="Times New Roman"/>
                                  <w:sz w:val="28"/>
                                  <w:szCs w:val="28"/>
                                  <w:lang w:val="uk-UA"/>
                                </w:rPr>
                                <w:t>Передумови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8" name="Прямоугольник 358"/>
                        <wps:cNvSpPr/>
                        <wps:spPr>
                          <a:xfrm>
                            <a:off x="4465292" y="1104916"/>
                            <a:ext cx="1294467" cy="383616"/>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724556" w:rsidRDefault="009B0EBE" w:rsidP="00724556">
                              <w:pPr>
                                <w:pStyle w:val="a7"/>
                                <w:spacing w:before="0" w:beforeAutospacing="0" w:after="200" w:afterAutospacing="0" w:line="276" w:lineRule="auto"/>
                                <w:jc w:val="center"/>
                                <w:rPr>
                                  <w:sz w:val="28"/>
                                  <w:szCs w:val="28"/>
                                </w:rPr>
                              </w:pPr>
                              <w:r w:rsidRPr="00724556">
                                <w:rPr>
                                  <w:rFonts w:eastAsia="Times New Roman"/>
                                  <w:sz w:val="28"/>
                                  <w:szCs w:val="28"/>
                                  <w:lang w:val="uk-UA"/>
                                </w:rPr>
                                <w:t>Шляхи</w:t>
                              </w:r>
                              <w:r w:rsidRPr="00724556">
                                <w:rPr>
                                  <w:rFonts w:eastAsia="Times New Roman"/>
                                  <w:sz w:val="28"/>
                                  <w:szCs w:val="2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Прямоугольник 359"/>
                        <wps:cNvSpPr/>
                        <wps:spPr>
                          <a:xfrm>
                            <a:off x="690304" y="2136352"/>
                            <a:ext cx="1957203" cy="51054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575B9D" w:rsidRDefault="009B0EBE" w:rsidP="00724556">
                              <w:pPr>
                                <w:pStyle w:val="a7"/>
                                <w:spacing w:before="0" w:beforeAutospacing="0" w:after="200" w:afterAutospacing="0" w:line="276" w:lineRule="auto"/>
                                <w:jc w:val="center"/>
                              </w:pPr>
                              <w:r w:rsidRPr="00575B9D">
                                <w:t>Внутрішньоекономічні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Прямоугольник 360"/>
                        <wps:cNvSpPr/>
                        <wps:spPr>
                          <a:xfrm>
                            <a:off x="3454828" y="2136951"/>
                            <a:ext cx="1956435" cy="50990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724556">
                              <w:pPr>
                                <w:pStyle w:val="a7"/>
                                <w:spacing w:before="0" w:beforeAutospacing="0" w:after="200" w:afterAutospacing="0" w:line="276" w:lineRule="auto"/>
                                <w:jc w:val="center"/>
                              </w:pPr>
                              <w:r>
                                <w:rPr>
                                  <w:rFonts w:eastAsia="Times New Roman"/>
                                </w:rPr>
                                <w:t> </w:t>
                              </w:r>
                              <w:r>
                                <w:t>Зовнішньоекономічні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Прямоугольник 361"/>
                        <wps:cNvSpPr/>
                        <wps:spPr>
                          <a:xfrm>
                            <a:off x="690245" y="2136912"/>
                            <a:ext cx="1957203" cy="509801"/>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575B9D" w:rsidRDefault="009B0EBE" w:rsidP="00724556">
                              <w:pPr>
                                <w:pStyle w:val="a7"/>
                                <w:spacing w:before="0" w:beforeAutospacing="0" w:after="200" w:afterAutospacing="0" w:line="276" w:lineRule="auto"/>
                                <w:jc w:val="center"/>
                              </w:pPr>
                              <w:r w:rsidRPr="00575B9D">
                                <w:t>Внутрішньоекономічні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Прямоугольник 362"/>
                        <wps:cNvSpPr/>
                        <wps:spPr>
                          <a:xfrm>
                            <a:off x="73674" y="3018893"/>
                            <a:ext cx="1956435" cy="50990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575B9D">
                              <w:pPr>
                                <w:pStyle w:val="a7"/>
                                <w:spacing w:before="0" w:beforeAutospacing="0" w:after="200" w:afterAutospacing="0" w:line="276" w:lineRule="auto"/>
                                <w:jc w:val="center"/>
                              </w:pPr>
                              <w:r>
                                <w:t>Експортний потенціал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3" name="Прямоугольник 363"/>
                        <wps:cNvSpPr/>
                        <wps:spPr>
                          <a:xfrm>
                            <a:off x="84108" y="3795755"/>
                            <a:ext cx="1955800" cy="521064"/>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Pr="00575B9D" w:rsidRDefault="009B0EBE" w:rsidP="00575B9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Рівень розвитку національної</w:t>
                              </w:r>
                              <w:r>
                                <w:rPr>
                                  <w:rFonts w:ascii="Times New Roman" w:hAnsi="Times New Roman" w:cs="Times New Roman"/>
                                  <w:sz w:val="24"/>
                                  <w:szCs w:val="24"/>
                                  <w:lang w:val="uk-UA"/>
                                </w:rPr>
                                <w:t xml:space="preserve"> </w:t>
                              </w:r>
                              <w:r>
                                <w:rPr>
                                  <w:rFonts w:ascii="Times New Roman" w:hAnsi="Times New Roman" w:cs="Times New Roman"/>
                                  <w:sz w:val="24"/>
                                  <w:szCs w:val="24"/>
                                </w:rPr>
                                <w:t>економіки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4" name="Прямоугольник 364"/>
                        <wps:cNvSpPr/>
                        <wps:spPr>
                          <a:xfrm>
                            <a:off x="3442853" y="3018786"/>
                            <a:ext cx="1955800" cy="1361828"/>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9B0EBE" w:rsidRDefault="009B0EBE" w:rsidP="00575B9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Рівень та структура</w:t>
                              </w:r>
                            </w:p>
                            <w:p w:rsidR="009B0EBE" w:rsidRDefault="009B0EBE" w:rsidP="00575B9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зовнішньоекономічних</w:t>
                              </w:r>
                            </w:p>
                            <w:p w:rsidR="009B0EBE" w:rsidRDefault="009B0EBE" w:rsidP="00575B9D">
                              <w:pPr>
                                <w:pStyle w:val="a7"/>
                                <w:spacing w:before="0" w:beforeAutospacing="0" w:after="200" w:afterAutospacing="0" w:line="276" w:lineRule="auto"/>
                                <w:jc w:val="center"/>
                              </w:pPr>
                              <w:r>
                                <w:t>зв</w:t>
                              </w:r>
                              <w:r>
                                <w:rPr>
                                  <w:lang w:val="uk-UA"/>
                                </w:rPr>
                                <w:t>’</w:t>
                              </w:r>
                              <w:r>
                                <w:t>язків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5" name="Прямая со стрелкой 365"/>
                        <wps:cNvCnPr>
                          <a:stCxn id="355" idx="2"/>
                          <a:endCxn id="356" idx="0"/>
                        </wps:cNvCnPr>
                        <wps:spPr>
                          <a:xfrm flipH="1">
                            <a:off x="823602" y="542260"/>
                            <a:ext cx="2270089" cy="5626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6" name="Прямая со стрелкой 366"/>
                        <wps:cNvCnPr>
                          <a:stCxn id="355" idx="2"/>
                          <a:endCxn id="358" idx="0"/>
                        </wps:cNvCnPr>
                        <wps:spPr>
                          <a:xfrm>
                            <a:off x="3093691" y="542260"/>
                            <a:ext cx="2018835" cy="5626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7" name="Прямая со стрелкой 367"/>
                        <wps:cNvCnPr>
                          <a:endCxn id="357" idx="3"/>
                        </wps:cNvCnPr>
                        <wps:spPr>
                          <a:xfrm flipH="1" flipV="1">
                            <a:off x="3689074" y="1297041"/>
                            <a:ext cx="775454" cy="1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8" name="Прямая со стрелкой 368"/>
                        <wps:cNvCnPr>
                          <a:stCxn id="357" idx="1"/>
                          <a:endCxn id="356" idx="3"/>
                        </wps:cNvCnPr>
                        <wps:spPr>
                          <a:xfrm flipH="1" flipV="1">
                            <a:off x="1467263" y="1296755"/>
                            <a:ext cx="966953" cy="2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9" name="Прямая со стрелкой 369"/>
                        <wps:cNvCnPr/>
                        <wps:spPr>
                          <a:xfrm>
                            <a:off x="2647281" y="2541135"/>
                            <a:ext cx="7946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0" name="Прямая со стрелкой 370"/>
                        <wps:cNvCnPr/>
                        <wps:spPr>
                          <a:xfrm flipH="1">
                            <a:off x="2647055" y="2232837"/>
                            <a:ext cx="80747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2" name="Прямая со стрелкой 372"/>
                        <wps:cNvCnPr>
                          <a:stCxn id="356" idx="2"/>
                        </wps:cNvCnPr>
                        <wps:spPr>
                          <a:xfrm>
                            <a:off x="823602" y="1488558"/>
                            <a:ext cx="5737" cy="647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3" name="Прямая со стрелкой 373"/>
                        <wps:cNvCnPr/>
                        <wps:spPr>
                          <a:xfrm>
                            <a:off x="1679944" y="2646844"/>
                            <a:ext cx="0" cy="3719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4" name="Прямая со стрелкой 374"/>
                        <wps:cNvCnPr/>
                        <wps:spPr>
                          <a:xfrm flipV="1">
                            <a:off x="1679800" y="3528734"/>
                            <a:ext cx="0" cy="2669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5" name="Прямая со стрелкой 375"/>
                        <wps:cNvCnPr/>
                        <wps:spPr>
                          <a:xfrm flipH="1">
                            <a:off x="2753832" y="3859619"/>
                            <a:ext cx="687845" cy="10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6" name="Прямая со стрелкой 376"/>
                        <wps:cNvCnPr/>
                        <wps:spPr>
                          <a:xfrm>
                            <a:off x="2753596" y="4104093"/>
                            <a:ext cx="687492"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7" name="Прямая со стрелкой 377"/>
                        <wps:cNvCnPr/>
                        <wps:spPr>
                          <a:xfrm>
                            <a:off x="1467138" y="1488531"/>
                            <a:ext cx="2997008" cy="6477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354" o:spid="_x0000_s1345" editas="canvas" style="width:462.15pt;height:364.2pt;mso-position-horizontal-relative:char;mso-position-vertical-relative:line" coordsize="58686,4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">
                <v:shape id="_x0000_s1346" type="#_x0000_t75" style="position:absolute;width:58686;height:46247;visibility:visible;mso-wrap-style:square">
                  <v:fill o:detectmouseclick="t"/>
                  <v:path o:connecttype="none"/>
                </v:shape>
                <v:rect id="Прямоугольник 355" o:spid="_x0000_s1347" style="position:absolute;left:22428;top:1807;width:17016;height:3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Q5cUA&#10;AADcAAAADwAAAGRycy9kb3ducmV2LnhtbESPQWvCQBSE74L/YXmF3nTTFsVGN0ECpcWejOnB2yP7&#10;moRm34bsNib99W5B8DjMzDfMLh1NKwbqXWNZwdMyAkFcWt1wpaA4vS02IJxH1thaJgUTOUiT+WyH&#10;sbYXPtKQ+0oECLsYFdTed7GUrqzJoFvajjh437Y36IPsK6l7vAS4aeVzFK2lwYbDQo0dZTWVP/mv&#10;UfA5ST8UX+vXvyFrJp2fs/cDZUo9Poz7LQhPo7+Hb+0PreBltYL/M+EIy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BDlxQAAANwAAAAPAAAAAAAAAAAAAAAAAJgCAABkcnMv&#10;ZG93bnJldi54bWxQSwUGAAAAAAQABAD1AAAAigMAAAAA&#10;" fillcolor="white [3201]" strokecolor="black [3200]" strokeweight="2pt">
                  <v:textbox>
                    <w:txbxContent>
                      <w:p w:rsidR="009B0EBE" w:rsidRPr="008029D2" w:rsidRDefault="009B0EBE" w:rsidP="008029D2">
                        <w:pPr>
                          <w:jc w:val="center"/>
                          <w:rPr>
                            <w:rFonts w:ascii="Times New Roman" w:hAnsi="Times New Roman" w:cs="Times New Roman"/>
                            <w:b/>
                            <w:sz w:val="28"/>
                            <w:szCs w:val="28"/>
                            <w:lang w:val="uk-UA"/>
                          </w:rPr>
                        </w:pPr>
                        <w:r w:rsidRPr="008029D2">
                          <w:rPr>
                            <w:rFonts w:ascii="Times New Roman" w:hAnsi="Times New Roman" w:cs="Times New Roman"/>
                            <w:b/>
                            <w:sz w:val="28"/>
                            <w:szCs w:val="28"/>
                            <w:lang w:val="uk-UA"/>
                          </w:rPr>
                          <w:t>ОСОБЛИВОСТІ</w:t>
                        </w:r>
                      </w:p>
                    </w:txbxContent>
                  </v:textbox>
                </v:rect>
                <v:rect id="Прямоугольник 356" o:spid="_x0000_s1348" style="position:absolute;left:1799;top:11049;width:12873;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7FsQA&#10;AADcAAAADwAAAGRycy9kb3ducmV2LnhtbESPQYvCMBCF74L/IYywF1lTXRS3axQRBBEvVi/ehmY2&#10;LTaT0sS2/vvNguDx8eZ9b95q09tKtNT40rGC6SQBQZw7XbJRcL3sP5cgfEDWWDkmBU/ysFkPBytM&#10;tev4TG0WjIgQ9ikqKEKoUyl9XpBFP3E1cfR+XWMxRNkYqRvsItxWcpYkC2mx5NhQYE27gvJ79rDx&#10;jbG8Hp5tJo/mjt/1qe2O45tR6mPUb39ABOrD+/iVPmgFX/MF/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DOxbEAAAA3AAAAA8AAAAAAAAAAAAAAAAAmAIAAGRycy9k&#10;b3ducmV2LnhtbFBLBQYAAAAABAAEAPUAAACJAwAAAAA=&#10;" fillcolor="window" strokecolor="windowText" strokeweight="2pt">
                  <v:textbox>
                    <w:txbxContent>
                      <w:p w:rsidR="009B0EBE" w:rsidRPr="00724556" w:rsidRDefault="009B0EBE" w:rsidP="00724556">
                        <w:pPr>
                          <w:pStyle w:val="a7"/>
                          <w:spacing w:before="0" w:beforeAutospacing="0" w:after="200" w:afterAutospacing="0" w:line="276" w:lineRule="auto"/>
                          <w:jc w:val="center"/>
                          <w:rPr>
                            <w:sz w:val="28"/>
                            <w:szCs w:val="28"/>
                            <w:lang w:val="uk-UA"/>
                          </w:rPr>
                        </w:pPr>
                        <w:r w:rsidRPr="00724556">
                          <w:rPr>
                            <w:sz w:val="28"/>
                            <w:szCs w:val="28"/>
                            <w:lang w:val="uk-UA"/>
                          </w:rPr>
                          <w:t>Фактори</w:t>
                        </w:r>
                      </w:p>
                    </w:txbxContent>
                  </v:textbox>
                </v:rect>
                <v:rect id="Прямоугольник 357" o:spid="_x0000_s1349" style="position:absolute;left:24342;top:11055;width:12548;height:3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jcUA&#10;AADcAAAADwAAAGRycy9kb3ducmV2LnhtbESPQWvCQBCF70L/wzIFL1I3tWjbNBspgiDixeiltyE7&#10;3QSzsyG7TeK/7wqCx8eb97152Xq0jeip87VjBa/zBARx6XTNRsH5tH35AOEDssbGMSm4kod1/jTJ&#10;MNVu4CP1RTAiQtinqKAKoU2l9GVFFv3ctcTR+3WdxRBlZ6TucIhw28hFkqykxZpjQ4UtbSoqL8Wf&#10;jW/M5Hl37Qu5Nxf8bA/9sJ/9GKWmz+P3F4hAY3gc39M7reBt+Q63MZEA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56NxQAAANwAAAAPAAAAAAAAAAAAAAAAAJgCAABkcnMv&#10;ZG93bnJldi54bWxQSwUGAAAAAAQABAD1AAAAigMAAAAA&#10;" fillcolor="window" strokecolor="windowText" strokeweight="2pt">
                  <v:textbox>
                    <w:txbxContent>
                      <w:p w:rsidR="009B0EBE" w:rsidRPr="00724556" w:rsidRDefault="009B0EBE" w:rsidP="00724556">
                        <w:pPr>
                          <w:pStyle w:val="a7"/>
                          <w:spacing w:before="0" w:beforeAutospacing="0" w:after="200" w:afterAutospacing="0" w:line="276" w:lineRule="auto"/>
                          <w:jc w:val="center"/>
                          <w:rPr>
                            <w:sz w:val="28"/>
                            <w:szCs w:val="28"/>
                            <w:lang w:val="uk-UA"/>
                          </w:rPr>
                        </w:pPr>
                        <w:r w:rsidRPr="00724556">
                          <w:rPr>
                            <w:rFonts w:eastAsia="Times New Roman"/>
                            <w:sz w:val="28"/>
                            <w:szCs w:val="28"/>
                            <w:lang w:val="uk-UA"/>
                          </w:rPr>
                          <w:t>Передумови</w:t>
                        </w:r>
                      </w:p>
                    </w:txbxContent>
                  </v:textbox>
                </v:rect>
                <v:rect id="Прямоугольник 358" o:spid="_x0000_s1350" style="position:absolute;left:44652;top:11049;width:12945;height:3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8QA&#10;AADcAAAADwAAAGRycy9kb3ducmV2LnhtbESPwWrCQBCG74W+wzKCF9GNlhaNrlIKBZFeGr30NmTH&#10;TTA7G7JrEt++cyj0OPzzf/PN7jD6RvXUxTqwgeUiA0VcBluzM3A5f87XoGJCttgEJgMPinDYPz/t&#10;MLdh4G/qi+SUQDjmaKBKqc21jmVFHuMitMSSXUPnMcnYOW07HATuG73KsjftsWa5UGFLHxWVt+Lu&#10;RWOmL8dHX+iTu+Gm/eqH0+zHGTOdjO9bUInG9L/81z5aAy+vYivPCA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QCv/EAAAA3AAAAA8AAAAAAAAAAAAAAAAAmAIAAGRycy9k&#10;b3ducmV2LnhtbFBLBQYAAAAABAAEAPUAAACJAwAAAAA=&#10;" fillcolor="window" strokecolor="windowText" strokeweight="2pt">
                  <v:textbox>
                    <w:txbxContent>
                      <w:p w:rsidR="009B0EBE" w:rsidRPr="00724556" w:rsidRDefault="009B0EBE" w:rsidP="00724556">
                        <w:pPr>
                          <w:pStyle w:val="a7"/>
                          <w:spacing w:before="0" w:beforeAutospacing="0" w:after="200" w:afterAutospacing="0" w:line="276" w:lineRule="auto"/>
                          <w:jc w:val="center"/>
                          <w:rPr>
                            <w:sz w:val="28"/>
                            <w:szCs w:val="28"/>
                          </w:rPr>
                        </w:pPr>
                        <w:r w:rsidRPr="00724556">
                          <w:rPr>
                            <w:rFonts w:eastAsia="Times New Roman"/>
                            <w:sz w:val="28"/>
                            <w:szCs w:val="28"/>
                            <w:lang w:val="uk-UA"/>
                          </w:rPr>
                          <w:t>Шляхи</w:t>
                        </w:r>
                        <w:r w:rsidRPr="00724556">
                          <w:rPr>
                            <w:rFonts w:eastAsia="Times New Roman"/>
                            <w:sz w:val="28"/>
                            <w:szCs w:val="28"/>
                          </w:rPr>
                          <w:t> </w:t>
                        </w:r>
                      </w:p>
                    </w:txbxContent>
                  </v:textbox>
                </v:rect>
                <v:rect id="Прямоугольник 359" o:spid="_x0000_s1351" style="position:absolute;left:6903;top:21363;width:19572;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vZMUA&#10;AADcAAAADwAAAGRycy9kb3ducmV2LnhtbESPwWrDMBBE74X8g9hAL6GWk9LQuJZDKARC6KVOLrkt&#10;1lY2tlbGUm3n76tCocdhdt7s5PvZdmKkwTeOFayTFARx5XTDRsH1cnx6BeEDssbOMSm4k4d9sXjI&#10;MdNu4k8ay2BEhLDPUEEdQp9J6auaLPrE9cTR+3KDxRDlYKQecIpw28lNmm6lxYZjQ409vddUteW3&#10;jW+s5PV0H0t5Ni3u+o9xOq9uRqnH5Xx4AxFoDv/Hf+mTVvD8soPfMZEA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K9kxQAAANwAAAAPAAAAAAAAAAAAAAAAAJgCAABkcnMv&#10;ZG93bnJldi54bWxQSwUGAAAAAAQABAD1AAAAigMAAAAA&#10;" fillcolor="window" strokecolor="windowText" strokeweight="2pt">
                  <v:textbox>
                    <w:txbxContent>
                      <w:p w:rsidR="009B0EBE" w:rsidRPr="00575B9D" w:rsidRDefault="009B0EBE" w:rsidP="00724556">
                        <w:pPr>
                          <w:pStyle w:val="a7"/>
                          <w:spacing w:before="0" w:beforeAutospacing="0" w:after="200" w:afterAutospacing="0" w:line="276" w:lineRule="auto"/>
                          <w:jc w:val="center"/>
                        </w:pPr>
                        <w:r w:rsidRPr="00575B9D">
                          <w:t>Внутрішньоекономічні</w:t>
                        </w:r>
                      </w:p>
                    </w:txbxContent>
                  </v:textbox>
                </v:rect>
                <v:rect id="Прямоугольник 360" o:spid="_x0000_s1352" style="position:absolute;left:34548;top:21369;width:19564;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MRMQA&#10;AADcAAAADwAAAGRycy9kb3ducmV2LnhtbESPwWrCQBCG74W+wzKFXqRuqiA2uooIgkgvjV68Ddlx&#10;E8zOhuw2iW/fORQ8Dv/833yz3o6+UT11sQ5s4HOagSIug63ZGbicDx9LUDEhW2wCk4EHRdhuXl/W&#10;mNsw8A/1RXJKIBxzNFCl1OZax7Iij3EaWmLJbqHzmGTsnLYdDgL3jZ5l2UJ7rFkuVNjSvqLyXvx6&#10;0Zjoy/HRF/rk7vjVfvfDaXJ1xry/jbsVqERjei7/t4/WwHwh+vKMEE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KzETEAAAA3AAAAA8AAAAAAAAAAAAAAAAAmAIAAGRycy9k&#10;b3ducmV2LnhtbFBLBQYAAAAABAAEAPUAAACJAwAAAAA=&#10;" fillcolor="window" strokecolor="windowText" strokeweight="2pt">
                  <v:textbox>
                    <w:txbxContent>
                      <w:p w:rsidR="009B0EBE" w:rsidRDefault="009B0EBE" w:rsidP="00724556">
                        <w:pPr>
                          <w:pStyle w:val="a7"/>
                          <w:spacing w:before="0" w:beforeAutospacing="0" w:after="200" w:afterAutospacing="0" w:line="276" w:lineRule="auto"/>
                          <w:jc w:val="center"/>
                        </w:pPr>
                        <w:r>
                          <w:rPr>
                            <w:rFonts w:eastAsia="Times New Roman"/>
                          </w:rPr>
                          <w:t> </w:t>
                        </w:r>
                        <w:r>
                          <w:t>Зовнішньоекономічні</w:t>
                        </w:r>
                      </w:p>
                    </w:txbxContent>
                  </v:textbox>
                </v:rect>
                <v:rect id="Прямоугольник 361" o:spid="_x0000_s1353" style="position:absolute;left:6902;top:21369;width:19572;height:5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p38UA&#10;AADcAAAADwAAAGRycy9kb3ducmV2LnhtbESPwWrDMBBE74X8g9hALqaWk0JIXSshBArB9FInl9wW&#10;ayubWCtjqbbz91Wh0OMwO292isNsOzHS4FvHCtZpBoK4drplo+B6eX/egfABWWPnmBQ8yMNhv3gq&#10;MNdu4k8aq2BEhLDPUUETQp9L6euGLPrU9cTR+3KDxRDlYKQecIpw28lNlm2lxZZjQ4M9nRqq79W3&#10;jW8k8np+jJUszR1f+49xKpObUWq1nI9vIALN4f/4L33WCl62a/gdEwk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mnfxQAAANwAAAAPAAAAAAAAAAAAAAAAAJgCAABkcnMv&#10;ZG93bnJldi54bWxQSwUGAAAAAAQABAD1AAAAigMAAAAA&#10;" fillcolor="window" strokecolor="windowText" strokeweight="2pt">
                  <v:textbox>
                    <w:txbxContent>
                      <w:p w:rsidR="009B0EBE" w:rsidRPr="00575B9D" w:rsidRDefault="009B0EBE" w:rsidP="00724556">
                        <w:pPr>
                          <w:pStyle w:val="a7"/>
                          <w:spacing w:before="0" w:beforeAutospacing="0" w:after="200" w:afterAutospacing="0" w:line="276" w:lineRule="auto"/>
                          <w:jc w:val="center"/>
                        </w:pPr>
                        <w:r w:rsidRPr="00575B9D">
                          <w:t>Внутрішньоекономічні</w:t>
                        </w:r>
                      </w:p>
                    </w:txbxContent>
                  </v:textbox>
                </v:rect>
                <v:rect id="Прямоугольник 362" o:spid="_x0000_s1354" style="position:absolute;left:736;top:30188;width:19565;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3qMUA&#10;AADcAAAADwAAAGRycy9kb3ducmV2LnhtbESPwWrDMBBE74X8g9hALqGRm0JI3SghBAIm9FInl9wW&#10;ayubWCtjqbL991Wh0OMwO292dofRtiJS7xvHCl5WGQjiyumGjYLb9fy8BeEDssbWMSmYyMNhP3va&#10;Ya7dwJ8Uy2BEgrDPUUEdQpdL6auaLPqV64iT9+V6iyHJ3kjd45DgtpXrLNtIiw2nhho7OtVUPcpv&#10;m95YylsxxVJezAPfuo84XJZ3o9RiPh7fQQQaw//xX7rQCl43a/gdkwg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PeoxQAAANwAAAAPAAAAAAAAAAAAAAAAAJgCAABkcnMv&#10;ZG93bnJldi54bWxQSwUGAAAAAAQABAD1AAAAigMAAAAA&#10;" fillcolor="window" strokecolor="windowText" strokeweight="2pt">
                  <v:textbox>
                    <w:txbxContent>
                      <w:p w:rsidR="009B0EBE" w:rsidRDefault="009B0EBE" w:rsidP="00575B9D">
                        <w:pPr>
                          <w:pStyle w:val="a7"/>
                          <w:spacing w:before="0" w:beforeAutospacing="0" w:after="200" w:afterAutospacing="0" w:line="276" w:lineRule="auto"/>
                          <w:jc w:val="center"/>
                        </w:pPr>
                        <w:r>
                          <w:t>Експортний потенціал</w:t>
                        </w:r>
                      </w:p>
                    </w:txbxContent>
                  </v:textbox>
                </v:rect>
                <v:rect id="Прямоугольник 363" o:spid="_x0000_s1355" style="position:absolute;left:841;top:37957;width:19558;height:5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SM8UA&#10;AADcAAAADwAAAGRycy9kb3ducmV2LnhtbESPwWrDMBBE74X8g9hAL6aWG0NIXSshBAIh9FInl9wW&#10;ayubWCtjqbbz91Wh0OMwO292yt1sOzHS4FvHCl7TDARx7XTLRsH1cnzZgPABWWPnmBQ8yMNuu3gq&#10;sdBu4k8aq2BEhLAvUEETQl9I6euGLPrU9cTR+3KDxRDlYKQecIpw28lVlq2lxZZjQ4M9HRqq79W3&#10;jW8k8np6jJU8mzu+9R/jdE5uRqnn5bx/BxFoDv/Hf+mTVpCvc/gdEwk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FIzxQAAANwAAAAPAAAAAAAAAAAAAAAAAJgCAABkcnMv&#10;ZG93bnJldi54bWxQSwUGAAAAAAQABAD1AAAAigMAAAAA&#10;" fillcolor="window" strokecolor="windowText" strokeweight="2pt">
                  <v:textbox>
                    <w:txbxContent>
                      <w:p w:rsidR="009B0EBE" w:rsidRPr="00575B9D" w:rsidRDefault="009B0EBE" w:rsidP="00575B9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Рівень розвитку національної</w:t>
                        </w:r>
                        <w:r>
                          <w:rPr>
                            <w:rFonts w:ascii="Times New Roman" w:hAnsi="Times New Roman" w:cs="Times New Roman"/>
                            <w:sz w:val="24"/>
                            <w:szCs w:val="24"/>
                            <w:lang w:val="uk-UA"/>
                          </w:rPr>
                          <w:t xml:space="preserve"> </w:t>
                        </w:r>
                        <w:r>
                          <w:rPr>
                            <w:rFonts w:ascii="Times New Roman" w:hAnsi="Times New Roman" w:cs="Times New Roman"/>
                            <w:sz w:val="24"/>
                            <w:szCs w:val="24"/>
                          </w:rPr>
                          <w:t>економіки</w:t>
                        </w:r>
                      </w:p>
                    </w:txbxContent>
                  </v:textbox>
                </v:rect>
                <v:rect id="Прямоугольник 364" o:spid="_x0000_s1356" style="position:absolute;left:34428;top:30187;width:19558;height:1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KR8QA&#10;AADcAAAADwAAAGRycy9kb3ducmV2LnhtbESPQYvCMBCF74L/IYywF1lTXRG3axQRBBEvVi/ehmY2&#10;LTaT0sS2/vvNguDx8eZ9b95q09tKtNT40rGC6SQBQZw7XbJRcL3sP5cgfEDWWDkmBU/ysFkPBytM&#10;tev4TG0WjIgQ9ikqKEKoUyl9XpBFP3E1cfR+XWMxRNkYqRvsItxWcpYkC2mx5NhQYE27gvJ79rDx&#10;jbG8Hp5tJo/mjt/1qe2O45tR6mPUb39ABOrD+/iVPmgFX4s5/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ykfEAAAA3AAAAA8AAAAAAAAAAAAAAAAAmAIAAGRycy9k&#10;b3ducmV2LnhtbFBLBQYAAAAABAAEAPUAAACJAwAAAAA=&#10;" fillcolor="window" strokecolor="windowText" strokeweight="2pt">
                  <v:textbox>
                    <w:txbxContent>
                      <w:p w:rsidR="009B0EBE" w:rsidRDefault="009B0EBE" w:rsidP="00575B9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Рівень та структура</w:t>
                        </w:r>
                      </w:p>
                      <w:p w:rsidR="009B0EBE" w:rsidRDefault="009B0EBE" w:rsidP="00575B9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зовнішньоекономічних</w:t>
                        </w:r>
                      </w:p>
                      <w:p w:rsidR="009B0EBE" w:rsidRDefault="009B0EBE" w:rsidP="00575B9D">
                        <w:pPr>
                          <w:pStyle w:val="a7"/>
                          <w:spacing w:before="0" w:beforeAutospacing="0" w:after="200" w:afterAutospacing="0" w:line="276" w:lineRule="auto"/>
                          <w:jc w:val="center"/>
                        </w:pPr>
                        <w:r>
                          <w:t>зв</w:t>
                        </w:r>
                        <w:r>
                          <w:rPr>
                            <w:lang w:val="uk-UA"/>
                          </w:rPr>
                          <w:t>’</w:t>
                        </w:r>
                        <w:r>
                          <w:t>язків</w:t>
                        </w:r>
                      </w:p>
                    </w:txbxContent>
                  </v:textbox>
                </v:rect>
                <v:shape id="Прямая со стрелкой 365" o:spid="_x0000_s1357" type="#_x0000_t32" style="position:absolute;left:8236;top:5422;width:22700;height:56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2QnMcAAADcAAAADwAAAGRycy9kb3ducmV2LnhtbESPQWsCMRSE74X+h/AK3mpW12pZjSKV&#10;osVCUYvg7bF5bpZuXtZNquu/N0Khx2FmvmEms9ZW4kyNLx0r6HUTEMS50yUXCr5378+vIHxA1lg5&#10;JgVX8jCbPj5MMNPuwhs6b0MhIoR9hgpMCHUmpc8NWfRdVxNH7+gaiyHKppC6wUuE20r2k2QoLZYc&#10;FwzW9GYo/9n+WgWLj/1gdGpPX+nyYD5zSkeH/nytVOepnY9BBGrDf/ivvdIK0uEL3M/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rZCcxwAAANwAAAAPAAAAAAAA&#10;AAAAAAAAAKECAABkcnMvZG93bnJldi54bWxQSwUGAAAAAAQABAD5AAAAlQMAAAAA&#10;" strokecolor="black [3040]">
                  <v:stroke endarrow="open"/>
                </v:shape>
                <v:shape id="Прямая со стрелкой 366" o:spid="_x0000_s1358" type="#_x0000_t32" style="position:absolute;left:30936;top:5422;width:20189;height:5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nvmcUAAADcAAAADwAAAGRycy9kb3ducmV2LnhtbESPzWrDMBCE74W+g9hCbo3cBkzrWgkl&#10;YMghOdhJ6HWxtraxtXItxT9vHxUKPQ4z8w2T7mbTiZEG11hW8LKOQBCXVjdcKbics+c3EM4ja+ws&#10;k4KFHOy2jw8pJtpOnNNY+EoECLsEFdTe94mUrqzJoFvbnjh433Yw6IMcKqkHnALcdPI1imJpsOGw&#10;UGNP+5rKtrgZBZGLs5/9uT2Nl8rnxy+ZHZb3q1Krp/nzA4Sn2f+H/9oHrWATx/B7Jhw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nvmcUAAADcAAAADwAAAAAAAAAA&#10;AAAAAAChAgAAZHJzL2Rvd25yZXYueG1sUEsFBgAAAAAEAAQA+QAAAJMDAAAAAA==&#10;" strokecolor="black [3040]">
                  <v:stroke endarrow="open"/>
                </v:shape>
                <v:shape id="Прямая со стрелкой 367" o:spid="_x0000_s1359" type="#_x0000_t32" style="position:absolute;left:36890;top:12970;width:7755;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KU8gAAADcAAAADwAAAGRycy9kb3ducmV2LnhtbESPQWvCQBSE74L/YXkFL1I3rSWW1FVK&#10;a6FQKtTYQ2+P7GsSm30bdlcT/fVuQfA4zMw3zHzZm0YcyPnasoK7SQKCuLC65lLBNn+7fQThA7LG&#10;xjIpOJKH5WI4mGOmbcdfdNiEUkQI+wwVVCG0mZS+qMign9iWOHq/1hkMUbpSaoddhJtG3idJKg3W&#10;HBcqbOmlouJvszcK6HP1/TrLT7vtev0wHdvU/eTdh1Kjm/75CUSgPlzDl/a7VjBNZ/B/Jh4BuT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ZKU8gAAADcAAAADwAAAAAA&#10;AAAAAAAAAAChAgAAZHJzL2Rvd25yZXYueG1sUEsFBgAAAAAEAAQA+QAAAJYDAAAAAA==&#10;" strokecolor="black [3040]">
                  <v:stroke endarrow="open"/>
                </v:shape>
                <v:shape id="Прямая со стрелкой 368" o:spid="_x0000_s1360" type="#_x0000_t32" style="position:absolute;left:14672;top:12967;width:9670;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eIcUAAADcAAAADwAAAGRycy9kb3ducmV2LnhtbERPy2rCQBTdF/yH4Ra6KTppLVGio0gf&#10;IJQKNbpwd8ncJtHMnTAzNdGvdxaFLg/nPV/2phFncr62rOBplIAgLqyuuVSwyz+GUxA+IGtsLJOC&#10;C3lYLgZ3c8y07fibzttQihjCPkMFVQhtJqUvKjLoR7YljtyPdQZDhK6U2mEXw00jn5MklQZrjg0V&#10;tvRaUXHa/hoF9PW+f5vk1+Nus3kZP9rUHfLuU6mH+341AxGoD//iP/daKxincW08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neIcUAAADcAAAADwAAAAAAAAAA&#10;AAAAAAChAgAAZHJzL2Rvd25yZXYueG1sUEsFBgAAAAAEAAQA+QAAAJMDAAAAAA==&#10;" strokecolor="black [3040]">
                  <v:stroke endarrow="open"/>
                </v:shape>
                <v:shape id="Прямая со стрелкой 369" o:spid="_x0000_s1361" type="#_x0000_t32" style="position:absolute;left:26472;top:25411;width:7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768MAAADcAAAADwAAAGRycy9kb3ducmV2LnhtbESPzarCMBSE94LvEI7gTlMVilajiFBw&#10;cV34c7nbQ3Nsi81JbXJrfXsjCC6HmfmGWW06U4mWGldaVjAZRyCIM6tLzhVczuloDsJ5ZI2VZVLw&#10;JAebdb+3wkTbBx+pPflcBAi7BBUU3teJlC4ryKAb25o4eFfbGPRBNrnUDT4C3FRyGkWxNFhyWCiw&#10;pl1B2e30bxRELk7vu/Pt0F5yf/z5k+n+ufhVajjotksQnjr/DX/ae61gFi/gfSYc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Ge+vDAAAA3AAAAA8AAAAAAAAAAAAA&#10;AAAAoQIAAGRycy9kb3ducmV2LnhtbFBLBQYAAAAABAAEAPkAAACRAwAAAAA=&#10;" strokecolor="black [3040]">
                  <v:stroke endarrow="open"/>
                </v:shape>
                <v:shape id="Прямая со стрелкой 370" o:spid="_x0000_s1362" type="#_x0000_t32" style="position:absolute;left:26470;top:22328;width:80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l2cQAAADcAAAADwAAAGRycy9kb3ducmV2LnhtbERPXWvCMBR9H/gfwh34tqazw47OKKKI&#10;GxNENwa+XZq7ptjc1CZq9++XB8HHw/mezHrbiAt1vnas4DlJQRCXTtdcKfj+Wj29gvABWWPjmBT8&#10;kYfZdPAwwUK7K+/osg+ViCHsC1RgQmgLKX1pyKJPXEscuV/XWQwRdpXUHV5juG3kKE3H0mLNscFg&#10;SwtD5XF/tgqWHz8v+ak/bbP1wWxKyvLDaP6p1PCxn7+BCNSHu/jmftcKsjzOj2fiE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6XZxAAAANwAAAAPAAAAAAAAAAAA&#10;AAAAAKECAABkcnMvZG93bnJldi54bWxQSwUGAAAAAAQABAD5AAAAkgMAAAAA&#10;" strokecolor="black [3040]">
                  <v:stroke endarrow="open"/>
                </v:shape>
                <v:shape id="Прямая со стрелкой 372" o:spid="_x0000_s1363" type="#_x0000_t32" style="position:absolute;left:8236;top:14885;width:57;height:6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R8QAAADcAAAADwAAAGRycy9kb3ducmV2LnhtbESPT4vCMBTE7wv7HcJb8Lamq6Bu11RE&#10;KHjQg//w+mjetqXNS21ird/eCILHYWZ+w8wXvalFR60rLSv4GUYgiDOrS84VHA/p9wyE88gaa8uk&#10;4E4OFsnnxxxjbW+8o27vcxEg7GJUUHjfxFK6rCCDbmgb4uD929agD7LNpW7xFuCmlqMomkiDJYeF&#10;AhtaFZRV+6tRELlJelkdqm13zP1uc5bp+v57Umrw1S//QHjq/Tv8aq+1gvF0BM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39HxAAAANwAAAAPAAAAAAAAAAAA&#10;AAAAAKECAABkcnMvZG93bnJldi54bWxQSwUGAAAAAAQABAD5AAAAkgMAAAAA&#10;" strokecolor="black [3040]">
                  <v:stroke endarrow="open"/>
                </v:shape>
                <v:shape id="Прямая со стрелкой 373" o:spid="_x0000_s1364" type="#_x0000_t32" style="position:absolute;left:16799;top:26468;width:0;height:3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fa3MQAAADcAAAADwAAAGRycy9kb3ducmV2LnhtbESPT4vCMBTE7wv7HcJb8Lamq6Bu11RE&#10;KHjQg//w+mjetqXNS21ird/eCILHYWZ+w8wXvalFR60rLSv4GUYgiDOrS84VHA/p9wyE88gaa8uk&#10;4E4OFsnnxxxjbW+8o27vcxEg7GJUUHjfxFK6rCCDbmgb4uD929agD7LNpW7xFuCmlqMomkiDJYeF&#10;AhtaFZRV+6tRELlJelkdqm13zP1uc5bp+v57Umrw1S//QHjq/Tv8aq+1gvF0DM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9rcxAAAANwAAAAPAAAAAAAAAAAA&#10;AAAAAKECAABkcnMvZG93bnJldi54bWxQSwUGAAAAAAQABAD5AAAAkgMAAAAA&#10;" strokecolor="black [3040]">
                  <v:stroke endarrow="open"/>
                </v:shape>
                <v:shape id="Прямая со стрелкой 374" o:spid="_x0000_s1365" type="#_x0000_t32" style="position:absolute;left:16798;top:35287;width:0;height:26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j2sYAAADcAAAADwAAAGRycy9kb3ducmV2LnhtbESPQWvCQBSE74X+h+UVequbGjEluooo&#10;xZYWRCuCt0f2mQ3Nvo3ZVeO/dwtCj8PMfMOMp52txZlaXzlW8NpLQBAXTldcKtj+vL+8gfABWWPt&#10;mBRcycN08vgwxly7C6/pvAmliBD2OSowITS5lL4wZNH3XEMcvYNrLYYo21LqFi8RbmvZT5KhtFhx&#10;XDDY0NxQ8bs5WQWLz90gO3bHVbrcm++C0mzfn30p9fzUzUYgAnXhP3xvf2gFaTaAvzPx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4o9rGAAAA3AAAAA8AAAAAAAAA&#10;AAAAAAAAoQIAAGRycy9kb3ducmV2LnhtbFBLBQYAAAAABAAEAPkAAACUAwAAAAA=&#10;" strokecolor="black [3040]">
                  <v:stroke endarrow="open"/>
                </v:shape>
                <v:shape id="Прямая со стрелкой 375" o:spid="_x0000_s1366" type="#_x0000_t32" style="position:absolute;left:27538;top:38596;width:6878;height:1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QGQccAAADcAAAADwAAAGRycy9kb3ducmV2LnhtbESPQWvCQBSE74L/YXmCN91o2kZSV5EW&#10;0dJCqZaCt0f2NRvMvo3ZVeO/7xYKPQ4z8w0zX3a2FhdqfeVYwWScgCAunK64VPC5X49mIHxA1lg7&#10;JgU38rBc9HtzzLW78gdddqEUEcI+RwUmhCaX0heGLPqxa4ij9+1aiyHKtpS6xWuE21pOk+RBWqw4&#10;Lhhs6MlQcdydrYLnl6+77NSd3tPNwbwVlGaH6epVqeGgWz2CCNSF//Bfe6sVpNk9/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dAZBxwAAANwAAAAPAAAAAAAA&#10;AAAAAAAAAKECAABkcnMvZG93bnJldi54bWxQSwUGAAAAAAQABAD5AAAAlQMAAAAA&#10;" strokecolor="black [3040]">
                  <v:stroke endarrow="open"/>
                </v:shape>
                <v:shape id="Прямая со стрелкой 376" o:spid="_x0000_s1367" type="#_x0000_t32" style="position:absolute;left:27535;top:41040;width:68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B5RMQAAADcAAAADwAAAGRycy9kb3ducmV2LnhtbESPT4vCMBTE74LfITxhb5q6QtVqFBEK&#10;HnYP/sPro3m2xeal28Rav/1GEDwOM/MbZrnuTCVaalxpWcF4FIEgzqwuOVdwOqbDGQjnkTVWlknB&#10;kxysV/3eEhNtH7yn9uBzESDsElRQeF8nUrqsIINuZGvi4F1tY9AH2eRSN/gIcFPJ7yiKpcGSw0KB&#10;NW0Lym6Hu1EQuTj92x5vv+0p9/ufi0x3z/lZqa9Bt1mA8NT5T/jd3mkFk2kMr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HlExAAAANwAAAAPAAAAAAAAAAAA&#10;AAAAAKECAABkcnMvZG93bnJldi54bWxQSwUGAAAAAAQABAD5AAAAkgMAAAAA&#10;" strokecolor="black [3040]">
                  <v:stroke endarrow="open"/>
                </v:shape>
                <v:shape id="Прямая со стрелкой 377" o:spid="_x0000_s1368" type="#_x0000_t32" style="position:absolute;left:14671;top:14885;width:29970;height:6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c38MAAADcAAAADwAAAGRycy9kb3ducmV2LnhtbESPS6vCMBSE9xf8D+EI7q6pCj6qUUQo&#10;uLgufOH20BzbYnNSm1jrv78RBJfDzHzDLFatKUVDtSssKxj0IxDEqdUFZwpOx+R3CsJ5ZI2lZVLw&#10;IgerZedngbG2T95Tc/CZCBB2MSrIva9iKV2ak0HXtxVx8K62NuiDrDOpa3wGuCnlMIrG0mDBYSHH&#10;ijY5pbfDwyiI3Di5b463XXPK/P7vIpPta3ZWqtdt13MQnlr/DX/aW61gNJnA+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M3N/DAAAA3AAAAA8AAAAAAAAAAAAA&#10;AAAAoQIAAGRycy9kb3ducmV2LnhtbFBLBQYAAAAABAAEAPkAAACRAwAAAAA=&#10;" strokecolor="black [3040]">
                  <v:stroke endarrow="open"/>
                </v:shape>
                <w10:anchorlock/>
              </v:group>
            </w:pict>
          </mc:Fallback>
        </mc:AlternateContent>
      </w:r>
    </w:p>
    <w:p w:rsidR="008029D2" w:rsidRPr="00EB52EC" w:rsidRDefault="00EB52EC" w:rsidP="00EB52EC">
      <w:pPr>
        <w:autoSpaceDE w:val="0"/>
        <w:autoSpaceDN w:val="0"/>
        <w:adjustRightInd w:val="0"/>
        <w:spacing w:after="0" w:line="360" w:lineRule="auto"/>
        <w:jc w:val="center"/>
        <w:rPr>
          <w:rFonts w:ascii="Times New Roman" w:hAnsi="Times New Roman" w:cs="Times New Roman"/>
          <w:sz w:val="28"/>
          <w:szCs w:val="28"/>
          <w:lang w:val="uk-UA"/>
        </w:rPr>
      </w:pPr>
      <w:r w:rsidRPr="00EB52EC">
        <w:rPr>
          <w:rFonts w:ascii="Times New Roman" w:hAnsi="Times New Roman" w:cs="Times New Roman"/>
          <w:sz w:val="28"/>
          <w:szCs w:val="28"/>
          <w:lang w:val="uk-UA"/>
        </w:rPr>
        <w:t xml:space="preserve">Рис. </w:t>
      </w:r>
      <w:r>
        <w:rPr>
          <w:rFonts w:ascii="Times New Roman" w:hAnsi="Times New Roman" w:cs="Times New Roman"/>
          <w:sz w:val="28"/>
          <w:szCs w:val="28"/>
          <w:lang w:val="uk-UA"/>
        </w:rPr>
        <w:t>10.2. Фактори інтеграції України до світових структур</w:t>
      </w:r>
    </w:p>
    <w:p w:rsidR="00DC196D" w:rsidRDefault="009D0C5A"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EB52EC">
        <w:rPr>
          <w:rFonts w:ascii="Times New Roman" w:hAnsi="Times New Roman" w:cs="Times New Roman"/>
          <w:sz w:val="28"/>
          <w:szCs w:val="28"/>
        </w:rPr>
        <w:t>Серед</w:t>
      </w:r>
      <w:r w:rsidRPr="00265294">
        <w:rPr>
          <w:rFonts w:ascii="Times New Roman" w:hAnsi="Times New Roman" w:cs="Times New Roman"/>
          <w:sz w:val="28"/>
          <w:szCs w:val="28"/>
        </w:rPr>
        <w:t xml:space="preserve"> внутрішньо економічних фактор</w:t>
      </w:r>
      <w:r w:rsidR="00265294">
        <w:rPr>
          <w:rFonts w:ascii="Times New Roman" w:hAnsi="Times New Roman" w:cs="Times New Roman"/>
          <w:sz w:val="28"/>
          <w:szCs w:val="28"/>
        </w:rPr>
        <w:t>ів принциповим є трансформація.</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rPr>
        <w:t xml:space="preserve">З точки зору ринкової організації, в ключових </w:t>
      </w:r>
      <w:r w:rsidR="00265294">
        <w:rPr>
          <w:rFonts w:ascii="Times New Roman" w:hAnsi="Times New Roman" w:cs="Times New Roman"/>
          <w:sz w:val="28"/>
          <w:szCs w:val="28"/>
        </w:rPr>
        <w:t>галузях національної економіки,</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rPr>
        <w:t>Україна перебуває на стадії монополістичного р</w:t>
      </w:r>
      <w:r w:rsidR="00265294">
        <w:rPr>
          <w:rFonts w:ascii="Times New Roman" w:hAnsi="Times New Roman" w:cs="Times New Roman"/>
          <w:sz w:val="28"/>
          <w:szCs w:val="28"/>
        </w:rPr>
        <w:t>озвитку. Відсутність зовнішньої</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rPr>
        <w:t>конкуренції може призвести лише до «жор</w:t>
      </w:r>
      <w:r w:rsidR="00265294">
        <w:rPr>
          <w:rFonts w:ascii="Times New Roman" w:hAnsi="Times New Roman" w:cs="Times New Roman"/>
          <w:sz w:val="28"/>
          <w:szCs w:val="28"/>
        </w:rPr>
        <w:t>стокої монополії», що поглибить</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rPr>
        <w:t>структурні деформації та призведе до негативних соціал</w:t>
      </w:r>
      <w:r w:rsidR="00265294">
        <w:rPr>
          <w:rFonts w:ascii="Times New Roman" w:hAnsi="Times New Roman" w:cs="Times New Roman"/>
          <w:sz w:val="28"/>
          <w:szCs w:val="28"/>
        </w:rPr>
        <w:t>ьно-економічних</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rPr>
        <w:t xml:space="preserve">наслідків, характерних для такого типу </w:t>
      </w:r>
      <w:r w:rsidR="00265294">
        <w:rPr>
          <w:rFonts w:ascii="Times New Roman" w:hAnsi="Times New Roman" w:cs="Times New Roman"/>
          <w:sz w:val="28"/>
          <w:szCs w:val="28"/>
        </w:rPr>
        <w:lastRenderedPageBreak/>
        <w:t>організації ринкової економіки.</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 xml:space="preserve">Дія </w:t>
      </w:r>
      <w:r w:rsidRPr="00265294">
        <w:rPr>
          <w:rFonts w:ascii="Times New Roman" w:hAnsi="Times New Roman" w:cs="Times New Roman"/>
          <w:b/>
          <w:i/>
          <w:sz w:val="28"/>
          <w:szCs w:val="28"/>
          <w:lang w:val="uk-UA"/>
        </w:rPr>
        <w:t>зовнішньоекономічних факторів</w:t>
      </w:r>
      <w:r w:rsidRPr="00265294">
        <w:rPr>
          <w:rFonts w:ascii="Times New Roman" w:hAnsi="Times New Roman" w:cs="Times New Roman"/>
          <w:sz w:val="28"/>
          <w:szCs w:val="28"/>
          <w:lang w:val="uk-UA"/>
        </w:rPr>
        <w:t xml:space="preserve"> інтег</w:t>
      </w:r>
      <w:r w:rsidR="00265294" w:rsidRPr="00265294">
        <w:rPr>
          <w:rFonts w:ascii="Times New Roman" w:hAnsi="Times New Roman" w:cs="Times New Roman"/>
          <w:sz w:val="28"/>
          <w:szCs w:val="28"/>
          <w:lang w:val="uk-UA"/>
        </w:rPr>
        <w:t>рації обумовлена з одного боку,</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lang w:val="uk-UA"/>
        </w:rPr>
        <w:t>станом розвитку форм зовнішньоекон</w:t>
      </w:r>
      <w:r w:rsidR="00265294">
        <w:rPr>
          <w:rFonts w:ascii="Times New Roman" w:hAnsi="Times New Roman" w:cs="Times New Roman"/>
          <w:sz w:val="28"/>
          <w:szCs w:val="28"/>
          <w:lang w:val="uk-UA"/>
        </w:rPr>
        <w:t xml:space="preserve">омічної діяльності, а з іншого- </w:t>
      </w:r>
      <w:r w:rsidRPr="00265294">
        <w:rPr>
          <w:rFonts w:ascii="Times New Roman" w:hAnsi="Times New Roman" w:cs="Times New Roman"/>
          <w:sz w:val="28"/>
          <w:szCs w:val="28"/>
          <w:lang w:val="uk-UA"/>
        </w:rPr>
        <w:t xml:space="preserve">середовищними умовами розвитку. </w:t>
      </w:r>
    </w:p>
    <w:p w:rsidR="009D0C5A" w:rsidRDefault="00DC196D" w:rsidP="00DC4E1C">
      <w:pPr>
        <w:autoSpaceDE w:val="0"/>
        <w:autoSpaceDN w:val="0"/>
        <w:adjustRightInd w:val="0"/>
        <w:spacing w:after="0" w:line="360" w:lineRule="auto"/>
        <w:ind w:firstLine="709"/>
        <w:jc w:val="both"/>
        <w:rPr>
          <w:rFonts w:ascii="Times New Roman" w:hAnsi="Times New Roman" w:cs="Times New Roman"/>
          <w:i/>
          <w:sz w:val="28"/>
          <w:szCs w:val="28"/>
          <w:lang w:val="uk-UA"/>
        </w:rPr>
      </w:pPr>
      <w:r w:rsidRPr="00DC196D">
        <w:rPr>
          <w:rFonts w:ascii="Times New Roman" w:hAnsi="Times New Roman" w:cs="Times New Roman"/>
          <w:i/>
          <w:sz w:val="28"/>
          <w:szCs w:val="28"/>
          <w:lang w:val="uk-UA"/>
        </w:rPr>
        <w:t xml:space="preserve">Проблеми, які перешкоджають успішній інтеграції України у світовий економічний простір: </w:t>
      </w:r>
    </w:p>
    <w:p w:rsidR="00DC196D" w:rsidRPr="00DC196D" w:rsidRDefault="00DC196D" w:rsidP="00DC196D">
      <w:pPr>
        <w:pStyle w:val="a6"/>
        <w:numPr>
          <w:ilvl w:val="0"/>
          <w:numId w:val="86"/>
        </w:numPr>
        <w:autoSpaceDE w:val="0"/>
        <w:autoSpaceDN w:val="0"/>
        <w:adjustRightInd w:val="0"/>
        <w:spacing w:after="0" w:line="360" w:lineRule="auto"/>
        <w:jc w:val="both"/>
        <w:rPr>
          <w:rFonts w:ascii="Times New Roman" w:hAnsi="Times New Roman" w:cs="Times New Roman"/>
          <w:i/>
          <w:sz w:val="28"/>
          <w:szCs w:val="28"/>
          <w:lang w:val="uk-UA"/>
        </w:rPr>
      </w:pPr>
      <w:r w:rsidRPr="00DC196D">
        <w:rPr>
          <w:rFonts w:ascii="Times New Roman" w:hAnsi="Times New Roman" w:cs="Times New Roman"/>
          <w:i/>
          <w:sz w:val="28"/>
          <w:szCs w:val="28"/>
          <w:lang w:val="uk-UA"/>
        </w:rPr>
        <w:t>Відсутність системного підходу до міжнародної інтеграції та співпраці;</w:t>
      </w:r>
    </w:p>
    <w:p w:rsidR="00DC196D" w:rsidRPr="00DC196D" w:rsidRDefault="00DC196D" w:rsidP="00DC196D">
      <w:pPr>
        <w:pStyle w:val="a6"/>
        <w:numPr>
          <w:ilvl w:val="0"/>
          <w:numId w:val="86"/>
        </w:numPr>
        <w:autoSpaceDE w:val="0"/>
        <w:autoSpaceDN w:val="0"/>
        <w:adjustRightInd w:val="0"/>
        <w:spacing w:after="0" w:line="360" w:lineRule="auto"/>
        <w:jc w:val="both"/>
        <w:rPr>
          <w:rFonts w:ascii="Times New Roman" w:hAnsi="Times New Roman" w:cs="Times New Roman"/>
          <w:i/>
          <w:sz w:val="28"/>
          <w:szCs w:val="28"/>
          <w:lang w:val="uk-UA"/>
        </w:rPr>
      </w:pPr>
      <w:r w:rsidRPr="00DC196D">
        <w:rPr>
          <w:rFonts w:ascii="Times New Roman" w:hAnsi="Times New Roman" w:cs="Times New Roman"/>
          <w:i/>
          <w:sz w:val="28"/>
          <w:szCs w:val="28"/>
          <w:lang w:val="uk-UA"/>
        </w:rPr>
        <w:t>Недостатній рівень доступу українських товарів та послуг до зовнішніх ринків;</w:t>
      </w:r>
    </w:p>
    <w:p w:rsidR="00DC196D" w:rsidRPr="00DC196D" w:rsidRDefault="00DC196D" w:rsidP="00DC196D">
      <w:pPr>
        <w:pStyle w:val="a6"/>
        <w:numPr>
          <w:ilvl w:val="0"/>
          <w:numId w:val="86"/>
        </w:numPr>
        <w:autoSpaceDE w:val="0"/>
        <w:autoSpaceDN w:val="0"/>
        <w:adjustRightInd w:val="0"/>
        <w:spacing w:after="0" w:line="360" w:lineRule="auto"/>
        <w:jc w:val="both"/>
        <w:rPr>
          <w:rFonts w:ascii="Times New Roman" w:hAnsi="Times New Roman" w:cs="Times New Roman"/>
          <w:i/>
          <w:sz w:val="28"/>
          <w:szCs w:val="28"/>
          <w:lang w:val="uk-UA"/>
        </w:rPr>
      </w:pPr>
      <w:r w:rsidRPr="00DC196D">
        <w:rPr>
          <w:rFonts w:ascii="Times New Roman" w:hAnsi="Times New Roman" w:cs="Times New Roman"/>
          <w:i/>
          <w:sz w:val="28"/>
          <w:szCs w:val="28"/>
          <w:lang w:val="uk-UA"/>
        </w:rPr>
        <w:t>Низька диверсифікованість українського експорту(товарна й географічна);</w:t>
      </w:r>
    </w:p>
    <w:p w:rsidR="00DC196D" w:rsidRPr="00DC196D" w:rsidRDefault="00DC196D" w:rsidP="00DC196D">
      <w:pPr>
        <w:pStyle w:val="a6"/>
        <w:numPr>
          <w:ilvl w:val="0"/>
          <w:numId w:val="86"/>
        </w:numPr>
        <w:autoSpaceDE w:val="0"/>
        <w:autoSpaceDN w:val="0"/>
        <w:adjustRightInd w:val="0"/>
        <w:spacing w:after="0" w:line="360" w:lineRule="auto"/>
        <w:jc w:val="both"/>
        <w:rPr>
          <w:rFonts w:ascii="Times New Roman" w:hAnsi="Times New Roman" w:cs="Times New Roman"/>
          <w:i/>
          <w:sz w:val="28"/>
          <w:szCs w:val="28"/>
          <w:lang w:val="uk-UA"/>
        </w:rPr>
      </w:pPr>
      <w:r w:rsidRPr="00DC196D">
        <w:rPr>
          <w:rFonts w:ascii="Times New Roman" w:hAnsi="Times New Roman" w:cs="Times New Roman"/>
          <w:i/>
          <w:sz w:val="28"/>
          <w:szCs w:val="28"/>
          <w:lang w:val="uk-UA"/>
        </w:rPr>
        <w:t>Низька ефективність підготовки  до інтеграції України в Європейський Союз;</w:t>
      </w:r>
    </w:p>
    <w:p w:rsidR="00DC196D" w:rsidRPr="00DC196D" w:rsidRDefault="00DC196D" w:rsidP="00DC196D">
      <w:pPr>
        <w:pStyle w:val="a6"/>
        <w:numPr>
          <w:ilvl w:val="0"/>
          <w:numId w:val="86"/>
        </w:numPr>
        <w:autoSpaceDE w:val="0"/>
        <w:autoSpaceDN w:val="0"/>
        <w:adjustRightInd w:val="0"/>
        <w:spacing w:after="0" w:line="360" w:lineRule="auto"/>
        <w:jc w:val="both"/>
        <w:rPr>
          <w:rFonts w:ascii="Times New Roman" w:hAnsi="Times New Roman" w:cs="Times New Roman"/>
          <w:i/>
          <w:sz w:val="28"/>
          <w:szCs w:val="28"/>
          <w:lang w:val="uk-UA"/>
        </w:rPr>
      </w:pPr>
      <w:r w:rsidRPr="00DC196D">
        <w:rPr>
          <w:rFonts w:ascii="Times New Roman" w:hAnsi="Times New Roman" w:cs="Times New Roman"/>
          <w:i/>
          <w:sz w:val="28"/>
          <w:szCs w:val="28"/>
          <w:lang w:val="uk-UA"/>
        </w:rPr>
        <w:t>Недостатнє використання потенціалу торгово-економічного співробітництва з Європейським Союзом, іншими перспективними торговельними партнерами й регіональними інтеграційними об’єднаннями;</w:t>
      </w:r>
    </w:p>
    <w:p w:rsidR="00DC196D" w:rsidRPr="00DC196D" w:rsidRDefault="00DC196D" w:rsidP="00DC196D">
      <w:pPr>
        <w:pStyle w:val="a6"/>
        <w:numPr>
          <w:ilvl w:val="0"/>
          <w:numId w:val="86"/>
        </w:numPr>
        <w:autoSpaceDE w:val="0"/>
        <w:autoSpaceDN w:val="0"/>
        <w:adjustRightInd w:val="0"/>
        <w:spacing w:after="0" w:line="360" w:lineRule="auto"/>
        <w:jc w:val="both"/>
        <w:rPr>
          <w:rFonts w:ascii="Times New Roman" w:hAnsi="Times New Roman" w:cs="Times New Roman"/>
          <w:i/>
          <w:sz w:val="28"/>
          <w:szCs w:val="28"/>
          <w:lang w:val="uk-UA"/>
        </w:rPr>
      </w:pPr>
      <w:r w:rsidRPr="00DC196D">
        <w:rPr>
          <w:rFonts w:ascii="Times New Roman" w:hAnsi="Times New Roman" w:cs="Times New Roman"/>
          <w:i/>
          <w:sz w:val="28"/>
          <w:szCs w:val="28"/>
          <w:lang w:val="uk-UA"/>
        </w:rPr>
        <w:t>Низька ефективність залучення й використання зовнішньої допомоги.</w:t>
      </w:r>
    </w:p>
    <w:p w:rsidR="00265294" w:rsidRDefault="009D0C5A"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DC196D">
        <w:rPr>
          <w:rFonts w:ascii="Times New Roman" w:hAnsi="Times New Roman" w:cs="Times New Roman"/>
          <w:sz w:val="28"/>
          <w:szCs w:val="28"/>
          <w:lang w:val="uk-UA"/>
        </w:rPr>
        <w:t>Особливості України як потенційної у</w:t>
      </w:r>
      <w:r w:rsidR="00265294" w:rsidRPr="00DC196D">
        <w:rPr>
          <w:rFonts w:ascii="Times New Roman" w:hAnsi="Times New Roman" w:cs="Times New Roman"/>
          <w:sz w:val="28"/>
          <w:szCs w:val="28"/>
          <w:lang w:val="uk-UA"/>
        </w:rPr>
        <w:t>часниці міжнародних економічних</w:t>
      </w:r>
      <w:r w:rsidR="00265294">
        <w:rPr>
          <w:rFonts w:ascii="Times New Roman" w:hAnsi="Times New Roman" w:cs="Times New Roman"/>
          <w:sz w:val="28"/>
          <w:szCs w:val="28"/>
          <w:lang w:val="uk-UA"/>
        </w:rPr>
        <w:t xml:space="preserve"> </w:t>
      </w:r>
      <w:r w:rsidRPr="00DC196D">
        <w:rPr>
          <w:rFonts w:ascii="Times New Roman" w:hAnsi="Times New Roman" w:cs="Times New Roman"/>
          <w:sz w:val="28"/>
          <w:szCs w:val="28"/>
          <w:lang w:val="uk-UA"/>
        </w:rPr>
        <w:t>угруповань наступні: відсутність досвіду державност</w:t>
      </w:r>
      <w:r w:rsidR="00265294" w:rsidRPr="00DC196D">
        <w:rPr>
          <w:rFonts w:ascii="Times New Roman" w:hAnsi="Times New Roman" w:cs="Times New Roman"/>
          <w:sz w:val="28"/>
          <w:szCs w:val="28"/>
          <w:lang w:val="uk-UA"/>
        </w:rPr>
        <w:t>і, не розробленість</w:t>
      </w:r>
      <w:r w:rsidR="00265294">
        <w:rPr>
          <w:rFonts w:ascii="Times New Roman" w:hAnsi="Times New Roman" w:cs="Times New Roman"/>
          <w:sz w:val="28"/>
          <w:szCs w:val="28"/>
          <w:lang w:val="uk-UA"/>
        </w:rPr>
        <w:t xml:space="preserve"> </w:t>
      </w:r>
      <w:r w:rsidRPr="00DC196D">
        <w:rPr>
          <w:rFonts w:ascii="Times New Roman" w:hAnsi="Times New Roman" w:cs="Times New Roman"/>
          <w:sz w:val="28"/>
          <w:szCs w:val="28"/>
          <w:lang w:val="uk-UA"/>
        </w:rPr>
        <w:t>нерозвиненість політико-правових регуляторів та інструментів, нерозвиненість</w:t>
      </w:r>
      <w:r w:rsidR="00265294">
        <w:rPr>
          <w:rFonts w:ascii="Times New Roman" w:hAnsi="Times New Roman" w:cs="Times New Roman"/>
          <w:sz w:val="28"/>
          <w:szCs w:val="28"/>
          <w:lang w:val="uk-UA"/>
        </w:rPr>
        <w:t xml:space="preserve">  адекватних </w:t>
      </w:r>
      <w:r w:rsidRPr="00DC196D">
        <w:rPr>
          <w:rFonts w:ascii="Times New Roman" w:hAnsi="Times New Roman" w:cs="Times New Roman"/>
          <w:sz w:val="28"/>
          <w:szCs w:val="28"/>
          <w:lang w:val="uk-UA"/>
        </w:rPr>
        <w:t>ринкових відносин, інерція погіршання ло</w:t>
      </w:r>
      <w:r w:rsidR="00265294" w:rsidRPr="00DC196D">
        <w:rPr>
          <w:rFonts w:ascii="Times New Roman" w:hAnsi="Times New Roman" w:cs="Times New Roman"/>
          <w:sz w:val="28"/>
          <w:szCs w:val="28"/>
          <w:lang w:val="uk-UA"/>
        </w:rPr>
        <w:t>гічного стану, запас соціальної</w:t>
      </w:r>
      <w:r w:rsidR="00265294">
        <w:rPr>
          <w:rFonts w:ascii="Times New Roman" w:hAnsi="Times New Roman" w:cs="Times New Roman"/>
          <w:sz w:val="28"/>
          <w:szCs w:val="28"/>
          <w:lang w:val="uk-UA"/>
        </w:rPr>
        <w:t xml:space="preserve"> </w:t>
      </w:r>
      <w:r w:rsidRPr="00DC196D">
        <w:rPr>
          <w:rFonts w:ascii="Times New Roman" w:hAnsi="Times New Roman" w:cs="Times New Roman"/>
          <w:sz w:val="28"/>
          <w:szCs w:val="28"/>
          <w:lang w:val="uk-UA"/>
        </w:rPr>
        <w:t xml:space="preserve">витримки населення. </w:t>
      </w:r>
    </w:p>
    <w:p w:rsidR="00C910F0" w:rsidRDefault="009D0C5A"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265294">
        <w:rPr>
          <w:rFonts w:ascii="Times New Roman" w:hAnsi="Times New Roman" w:cs="Times New Roman"/>
          <w:sz w:val="28"/>
          <w:szCs w:val="28"/>
        </w:rPr>
        <w:t>Отже, Україна не знаход</w:t>
      </w:r>
      <w:r w:rsidR="00265294">
        <w:rPr>
          <w:rFonts w:ascii="Times New Roman" w:hAnsi="Times New Roman" w:cs="Times New Roman"/>
          <w:sz w:val="28"/>
          <w:szCs w:val="28"/>
        </w:rPr>
        <w:t>иться осторонь тих процесів, що</w:t>
      </w:r>
      <w:r w:rsidR="00265294">
        <w:rPr>
          <w:rFonts w:ascii="Times New Roman" w:hAnsi="Times New Roman" w:cs="Times New Roman"/>
          <w:sz w:val="28"/>
          <w:szCs w:val="28"/>
          <w:lang w:val="uk-UA"/>
        </w:rPr>
        <w:t xml:space="preserve"> </w:t>
      </w:r>
      <w:r w:rsidRPr="00265294">
        <w:rPr>
          <w:rFonts w:ascii="Times New Roman" w:hAnsi="Times New Roman" w:cs="Times New Roman"/>
          <w:sz w:val="28"/>
          <w:szCs w:val="28"/>
        </w:rPr>
        <w:t>відбуваються</w:t>
      </w:r>
      <w:r w:rsidR="00C910F0">
        <w:rPr>
          <w:rFonts w:ascii="Times New Roman" w:hAnsi="Times New Roman" w:cs="Times New Roman"/>
          <w:sz w:val="28"/>
          <w:szCs w:val="28"/>
        </w:rPr>
        <w:t xml:space="preserve"> в</w:t>
      </w:r>
      <w:r w:rsidR="00C910F0">
        <w:rPr>
          <w:rFonts w:ascii="Times New Roman" w:hAnsi="Times New Roman" w:cs="Times New Roman"/>
          <w:sz w:val="28"/>
          <w:szCs w:val="28"/>
          <w:lang w:val="uk-UA"/>
        </w:rPr>
        <w:t xml:space="preserve"> </w:t>
      </w:r>
      <w:r w:rsidRPr="00265294">
        <w:rPr>
          <w:rFonts w:ascii="Times New Roman" w:hAnsi="Times New Roman" w:cs="Times New Roman"/>
          <w:sz w:val="28"/>
          <w:szCs w:val="28"/>
        </w:rPr>
        <w:t>сучасному світі. Однак при ув</w:t>
      </w:r>
      <w:r w:rsidR="00C910F0">
        <w:rPr>
          <w:rFonts w:ascii="Times New Roman" w:hAnsi="Times New Roman" w:cs="Times New Roman"/>
          <w:sz w:val="28"/>
          <w:szCs w:val="28"/>
        </w:rPr>
        <w:t>ажному розгляді можемо виділити</w:t>
      </w:r>
      <w:r w:rsidR="00C910F0">
        <w:rPr>
          <w:rFonts w:ascii="Times New Roman" w:hAnsi="Times New Roman" w:cs="Times New Roman"/>
          <w:sz w:val="28"/>
          <w:szCs w:val="28"/>
          <w:lang w:val="uk-UA"/>
        </w:rPr>
        <w:t xml:space="preserve"> </w:t>
      </w:r>
      <w:r w:rsidRPr="00265294">
        <w:rPr>
          <w:rFonts w:ascii="Times New Roman" w:hAnsi="Times New Roman" w:cs="Times New Roman"/>
          <w:sz w:val="28"/>
          <w:szCs w:val="28"/>
        </w:rPr>
        <w:t>низку проблем в поступі У країни до інтеграційн</w:t>
      </w:r>
      <w:r w:rsidR="00C910F0">
        <w:rPr>
          <w:rFonts w:ascii="Times New Roman" w:hAnsi="Times New Roman" w:cs="Times New Roman"/>
          <w:sz w:val="28"/>
          <w:szCs w:val="28"/>
        </w:rPr>
        <w:t>их структур, її відставання від</w:t>
      </w:r>
      <w:r w:rsidR="00C910F0">
        <w:rPr>
          <w:rFonts w:ascii="Times New Roman" w:hAnsi="Times New Roman" w:cs="Times New Roman"/>
          <w:sz w:val="28"/>
          <w:szCs w:val="28"/>
          <w:lang w:val="uk-UA"/>
        </w:rPr>
        <w:t xml:space="preserve"> </w:t>
      </w:r>
      <w:r w:rsidRPr="00265294">
        <w:rPr>
          <w:rFonts w:ascii="Times New Roman" w:hAnsi="Times New Roman" w:cs="Times New Roman"/>
          <w:sz w:val="28"/>
          <w:szCs w:val="28"/>
        </w:rPr>
        <w:t>країн з більш низьким рівнем соц</w:t>
      </w:r>
      <w:r w:rsidR="00C910F0">
        <w:rPr>
          <w:rFonts w:ascii="Times New Roman" w:hAnsi="Times New Roman" w:cs="Times New Roman"/>
          <w:sz w:val="28"/>
          <w:szCs w:val="28"/>
        </w:rPr>
        <w:t>іально-економічного розвитку та</w:t>
      </w:r>
      <w:r w:rsidR="00C910F0">
        <w:rPr>
          <w:rFonts w:ascii="Times New Roman" w:hAnsi="Times New Roman" w:cs="Times New Roman"/>
          <w:sz w:val="28"/>
          <w:szCs w:val="28"/>
          <w:lang w:val="uk-UA"/>
        </w:rPr>
        <w:t xml:space="preserve"> </w:t>
      </w:r>
      <w:r w:rsidRPr="00265294">
        <w:rPr>
          <w:rFonts w:ascii="Times New Roman" w:hAnsi="Times New Roman" w:cs="Times New Roman"/>
          <w:sz w:val="28"/>
          <w:szCs w:val="28"/>
        </w:rPr>
        <w:t xml:space="preserve">внутрішньополітичної стабільності. </w:t>
      </w:r>
    </w:p>
    <w:p w:rsidR="009D0C5A" w:rsidRPr="00265294" w:rsidRDefault="009D0C5A" w:rsidP="00DC4E1C">
      <w:pPr>
        <w:autoSpaceDE w:val="0"/>
        <w:autoSpaceDN w:val="0"/>
        <w:adjustRightInd w:val="0"/>
        <w:spacing w:after="0" w:line="360" w:lineRule="auto"/>
        <w:ind w:firstLine="709"/>
        <w:jc w:val="both"/>
        <w:rPr>
          <w:rFonts w:ascii="Times New Roman" w:hAnsi="Times New Roman" w:cs="Times New Roman"/>
          <w:sz w:val="28"/>
          <w:szCs w:val="28"/>
        </w:rPr>
      </w:pPr>
      <w:r w:rsidRPr="00C910F0">
        <w:rPr>
          <w:rFonts w:ascii="Times New Roman" w:hAnsi="Times New Roman" w:cs="Times New Roman"/>
          <w:sz w:val="28"/>
          <w:szCs w:val="28"/>
          <w:lang w:val="uk-UA"/>
        </w:rPr>
        <w:lastRenderedPageBreak/>
        <w:t>Україна як сув</w:t>
      </w:r>
      <w:r w:rsidR="00C910F0" w:rsidRPr="00C910F0">
        <w:rPr>
          <w:rFonts w:ascii="Times New Roman" w:hAnsi="Times New Roman" w:cs="Times New Roman"/>
          <w:sz w:val="28"/>
          <w:szCs w:val="28"/>
          <w:lang w:val="uk-UA"/>
        </w:rPr>
        <w:t>еренна держава поки що</w:t>
      </w:r>
      <w:r w:rsidR="00C910F0">
        <w:rPr>
          <w:rFonts w:ascii="Times New Roman" w:hAnsi="Times New Roman" w:cs="Times New Roman"/>
          <w:sz w:val="28"/>
          <w:szCs w:val="28"/>
          <w:lang w:val="uk-UA"/>
        </w:rPr>
        <w:t xml:space="preserve"> </w:t>
      </w:r>
      <w:r w:rsidRPr="00C910F0">
        <w:rPr>
          <w:rFonts w:ascii="Times New Roman" w:hAnsi="Times New Roman" w:cs="Times New Roman"/>
          <w:sz w:val="28"/>
          <w:szCs w:val="28"/>
          <w:lang w:val="uk-UA"/>
        </w:rPr>
        <w:t>винятково несуттєво впливає на міжнародний</w:t>
      </w:r>
      <w:r w:rsidR="00C910F0" w:rsidRPr="00C910F0">
        <w:rPr>
          <w:rFonts w:ascii="Times New Roman" w:hAnsi="Times New Roman" w:cs="Times New Roman"/>
          <w:sz w:val="28"/>
          <w:szCs w:val="28"/>
          <w:lang w:val="uk-UA"/>
        </w:rPr>
        <w:t xml:space="preserve"> розподіл праці на інтеграційні</w:t>
      </w:r>
      <w:r w:rsidR="00C910F0">
        <w:rPr>
          <w:rFonts w:ascii="Times New Roman" w:hAnsi="Times New Roman" w:cs="Times New Roman"/>
          <w:sz w:val="28"/>
          <w:szCs w:val="28"/>
          <w:lang w:val="uk-UA"/>
        </w:rPr>
        <w:t xml:space="preserve"> </w:t>
      </w:r>
      <w:r w:rsidRPr="00C910F0">
        <w:rPr>
          <w:rFonts w:ascii="Times New Roman" w:hAnsi="Times New Roman" w:cs="Times New Roman"/>
          <w:sz w:val="28"/>
          <w:szCs w:val="28"/>
          <w:lang w:val="uk-UA"/>
        </w:rPr>
        <w:t xml:space="preserve">процеси, що відбувається в світовій економіці. </w:t>
      </w:r>
      <w:r w:rsidR="00C910F0">
        <w:rPr>
          <w:rFonts w:ascii="Times New Roman" w:hAnsi="Times New Roman" w:cs="Times New Roman"/>
          <w:sz w:val="28"/>
          <w:szCs w:val="28"/>
        </w:rPr>
        <w:t>Перебуваючи в центрі Європи,</w:t>
      </w:r>
      <w:r w:rsidR="00C910F0">
        <w:rPr>
          <w:rFonts w:ascii="Times New Roman" w:hAnsi="Times New Roman" w:cs="Times New Roman"/>
          <w:sz w:val="28"/>
          <w:szCs w:val="28"/>
          <w:lang w:val="uk-UA"/>
        </w:rPr>
        <w:t xml:space="preserve"> </w:t>
      </w:r>
      <w:r w:rsidRPr="00265294">
        <w:rPr>
          <w:rFonts w:ascii="Times New Roman" w:hAnsi="Times New Roman" w:cs="Times New Roman"/>
          <w:sz w:val="28"/>
          <w:szCs w:val="28"/>
        </w:rPr>
        <w:t xml:space="preserve">поряд з державами, які активно перебудовують </w:t>
      </w:r>
      <w:r w:rsidR="00C910F0">
        <w:rPr>
          <w:rFonts w:ascii="Times New Roman" w:hAnsi="Times New Roman" w:cs="Times New Roman"/>
          <w:sz w:val="28"/>
          <w:szCs w:val="28"/>
        </w:rPr>
        <w:t>свої економіки, Україна помітно</w:t>
      </w:r>
      <w:r w:rsidR="00C910F0">
        <w:rPr>
          <w:rFonts w:ascii="Times New Roman" w:hAnsi="Times New Roman" w:cs="Times New Roman"/>
          <w:sz w:val="28"/>
          <w:szCs w:val="28"/>
          <w:lang w:val="uk-UA"/>
        </w:rPr>
        <w:t xml:space="preserve"> </w:t>
      </w:r>
      <w:r w:rsidRPr="00265294">
        <w:rPr>
          <w:rFonts w:ascii="Times New Roman" w:hAnsi="Times New Roman" w:cs="Times New Roman"/>
          <w:sz w:val="28"/>
          <w:szCs w:val="28"/>
        </w:rPr>
        <w:t>відстала та не встигає за процесами, що відбуваються в сусідніх країнах.</w:t>
      </w:r>
    </w:p>
    <w:p w:rsidR="009D0C5A" w:rsidRDefault="009D0C5A"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sidRPr="004E1E2E">
        <w:rPr>
          <w:rFonts w:ascii="Times New Roman" w:hAnsi="Times New Roman" w:cs="Times New Roman"/>
          <w:sz w:val="28"/>
          <w:szCs w:val="28"/>
          <w:lang w:val="uk-UA"/>
        </w:rPr>
        <w:t>Приймаючи до уваги ресурси та г</w:t>
      </w:r>
      <w:r w:rsidR="007F4389">
        <w:rPr>
          <w:rFonts w:ascii="Times New Roman" w:hAnsi="Times New Roman" w:cs="Times New Roman"/>
          <w:sz w:val="28"/>
          <w:szCs w:val="28"/>
          <w:lang w:val="uk-UA"/>
        </w:rPr>
        <w:t>еог</w:t>
      </w:r>
      <w:r w:rsidRPr="004E1E2E">
        <w:rPr>
          <w:rFonts w:ascii="Times New Roman" w:hAnsi="Times New Roman" w:cs="Times New Roman"/>
          <w:sz w:val="28"/>
          <w:szCs w:val="28"/>
          <w:lang w:val="uk-UA"/>
        </w:rPr>
        <w:t>рафічне пол</w:t>
      </w:r>
      <w:r w:rsidR="00C910F0" w:rsidRPr="004E1E2E">
        <w:rPr>
          <w:rFonts w:ascii="Times New Roman" w:hAnsi="Times New Roman" w:cs="Times New Roman"/>
          <w:sz w:val="28"/>
          <w:szCs w:val="28"/>
          <w:lang w:val="uk-UA"/>
        </w:rPr>
        <w:t>оження України, а також світові</w:t>
      </w:r>
      <w:r w:rsidR="00C910F0">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реалії, Україна повинна знайти свій шл</w:t>
      </w:r>
      <w:r w:rsidR="00C910F0" w:rsidRPr="004E1E2E">
        <w:rPr>
          <w:rFonts w:ascii="Times New Roman" w:hAnsi="Times New Roman" w:cs="Times New Roman"/>
          <w:sz w:val="28"/>
          <w:szCs w:val="28"/>
          <w:lang w:val="uk-UA"/>
        </w:rPr>
        <w:t>ях повного переходу до ринкової</w:t>
      </w:r>
      <w:r w:rsidR="00C910F0">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економіки та прискорення структурних перетвор</w:t>
      </w:r>
      <w:r w:rsidR="00C910F0" w:rsidRPr="004E1E2E">
        <w:rPr>
          <w:rFonts w:ascii="Times New Roman" w:hAnsi="Times New Roman" w:cs="Times New Roman"/>
          <w:sz w:val="28"/>
          <w:szCs w:val="28"/>
          <w:lang w:val="uk-UA"/>
        </w:rPr>
        <w:t>ень</w:t>
      </w:r>
      <w:r w:rsidR="00C910F0">
        <w:rPr>
          <w:rFonts w:ascii="Times New Roman" w:hAnsi="Times New Roman" w:cs="Times New Roman"/>
          <w:sz w:val="28"/>
          <w:szCs w:val="28"/>
          <w:lang w:val="uk-UA"/>
        </w:rPr>
        <w:t xml:space="preserve"> шляхом реформування </w:t>
      </w:r>
      <w:r w:rsidR="00C910F0" w:rsidRPr="004E1E2E">
        <w:rPr>
          <w:rFonts w:ascii="Times New Roman" w:hAnsi="Times New Roman" w:cs="Times New Roman"/>
          <w:sz w:val="28"/>
          <w:szCs w:val="28"/>
          <w:lang w:val="uk-UA"/>
        </w:rPr>
        <w:t xml:space="preserve"> з метою посилення своєї</w:t>
      </w:r>
      <w:r w:rsidR="00C910F0">
        <w:rPr>
          <w:rFonts w:ascii="Times New Roman" w:hAnsi="Times New Roman" w:cs="Times New Roman"/>
          <w:sz w:val="28"/>
          <w:szCs w:val="28"/>
          <w:lang w:val="uk-UA"/>
        </w:rPr>
        <w:t xml:space="preserve"> </w:t>
      </w:r>
      <w:r w:rsidRPr="004E1E2E">
        <w:rPr>
          <w:rFonts w:ascii="Times New Roman" w:hAnsi="Times New Roman" w:cs="Times New Roman"/>
          <w:sz w:val="28"/>
          <w:szCs w:val="28"/>
          <w:lang w:val="uk-UA"/>
        </w:rPr>
        <w:t>ролі в світовій економіці.</w:t>
      </w:r>
    </w:p>
    <w:p w:rsidR="003F3442" w:rsidRDefault="003F3442" w:rsidP="003F3442">
      <w:pPr>
        <w:spacing w:after="0" w:line="240" w:lineRule="auto"/>
        <w:jc w:val="both"/>
        <w:rPr>
          <w:rFonts w:ascii="Times New Roman" w:hAnsi="Times New Roman" w:cs="Times New Roman"/>
          <w:sz w:val="28"/>
          <w:szCs w:val="28"/>
          <w:lang w:val="uk-UA"/>
        </w:rPr>
      </w:pPr>
    </w:p>
    <w:p w:rsidR="003F3442" w:rsidRPr="003F3442" w:rsidRDefault="003F3442" w:rsidP="003F3442">
      <w:pPr>
        <w:spacing w:after="0" w:line="360" w:lineRule="auto"/>
        <w:jc w:val="both"/>
        <w:rPr>
          <w:rFonts w:ascii="Times New Roman" w:eastAsia="Calibri" w:hAnsi="Times New Roman" w:cs="Times New Roman"/>
          <w:b/>
          <w:iCs/>
          <w:sz w:val="28"/>
          <w:szCs w:val="28"/>
          <w:lang w:val="uk-UA"/>
        </w:rPr>
      </w:pPr>
      <w:r w:rsidRPr="003F3442">
        <w:rPr>
          <w:rFonts w:ascii="Times New Roman" w:hAnsi="Times New Roman" w:cs="Times New Roman"/>
          <w:b/>
          <w:sz w:val="28"/>
          <w:szCs w:val="28"/>
          <w:lang w:val="uk-UA"/>
        </w:rPr>
        <w:t>10.3.</w:t>
      </w:r>
      <w:r>
        <w:rPr>
          <w:rFonts w:ascii="Times New Roman" w:hAnsi="Times New Roman" w:cs="Times New Roman"/>
          <w:b/>
          <w:sz w:val="28"/>
          <w:szCs w:val="28"/>
          <w:lang w:val="uk-UA"/>
        </w:rPr>
        <w:t xml:space="preserve"> </w:t>
      </w:r>
      <w:r w:rsidRPr="003F3442">
        <w:rPr>
          <w:rFonts w:ascii="Times New Roman" w:eastAsia="Calibri" w:hAnsi="Times New Roman" w:cs="Times New Roman"/>
          <w:b/>
          <w:iCs/>
          <w:sz w:val="28"/>
          <w:szCs w:val="28"/>
          <w:lang w:val="uk-UA"/>
        </w:rPr>
        <w:t>Зовнішньоекономічні зв’язки: форми, класифікація за різними критеріями</w:t>
      </w:r>
    </w:p>
    <w:p w:rsidR="00C21E45" w:rsidRPr="00C21E45" w:rsidRDefault="00C21E45" w:rsidP="00DC4E1C">
      <w:pPr>
        <w:pStyle w:val="af0"/>
        <w:spacing w:before="0" w:beforeAutospacing="0" w:after="0" w:afterAutospacing="0" w:line="360" w:lineRule="auto"/>
        <w:ind w:firstLine="709"/>
        <w:jc w:val="both"/>
        <w:rPr>
          <w:sz w:val="28"/>
          <w:szCs w:val="28"/>
        </w:rPr>
      </w:pPr>
      <w:r w:rsidRPr="00C21E45">
        <w:rPr>
          <w:sz w:val="28"/>
          <w:szCs w:val="28"/>
          <w:lang w:val="uk-UA"/>
        </w:rPr>
        <w:t>Розвиток цивілізації викликає постійне залучення окремих держ</w:t>
      </w:r>
      <w:r>
        <w:rPr>
          <w:sz w:val="28"/>
          <w:szCs w:val="28"/>
          <w:lang w:val="uk-UA"/>
        </w:rPr>
        <w:t>ав у міжнародні господарські зв’</w:t>
      </w:r>
      <w:r w:rsidRPr="00C21E45">
        <w:rPr>
          <w:sz w:val="28"/>
          <w:szCs w:val="28"/>
          <w:lang w:val="uk-UA"/>
        </w:rPr>
        <w:t xml:space="preserve">язки, що веде до створення єдиної світової економіки. </w:t>
      </w:r>
      <w:r w:rsidRPr="00C21E45">
        <w:rPr>
          <w:sz w:val="28"/>
          <w:szCs w:val="28"/>
        </w:rPr>
        <w:t>Всі країни світу розвиваються за загальним економічним законам, що обумовлює пріоритет економічного характеру міжнародних відносин.</w:t>
      </w:r>
    </w:p>
    <w:p w:rsidR="00C21E45" w:rsidRPr="00C21E45" w:rsidRDefault="007F4389" w:rsidP="00DC4E1C">
      <w:pPr>
        <w:pStyle w:val="af0"/>
        <w:spacing w:before="0" w:beforeAutospacing="0" w:after="0" w:afterAutospacing="0" w:line="360" w:lineRule="auto"/>
        <w:ind w:firstLine="709"/>
        <w:jc w:val="both"/>
        <w:rPr>
          <w:sz w:val="28"/>
          <w:szCs w:val="28"/>
        </w:rPr>
      </w:pPr>
      <w:r>
        <w:rPr>
          <w:b/>
          <w:i/>
          <w:sz w:val="28"/>
          <w:szCs w:val="28"/>
          <w:lang w:val="uk-UA"/>
        </w:rPr>
        <w:t>Зовнішньоекономічні зв’</w:t>
      </w:r>
      <w:r w:rsidR="00C21E45" w:rsidRPr="00C21E45">
        <w:rPr>
          <w:b/>
          <w:i/>
          <w:sz w:val="28"/>
          <w:szCs w:val="28"/>
          <w:lang w:val="uk-UA"/>
        </w:rPr>
        <w:t>язки</w:t>
      </w:r>
      <w:r w:rsidR="00C21E45" w:rsidRPr="00C21E45">
        <w:rPr>
          <w:i/>
          <w:sz w:val="28"/>
          <w:szCs w:val="28"/>
          <w:lang w:val="uk-UA"/>
        </w:rPr>
        <w:t xml:space="preserve"> - </w:t>
      </w:r>
      <w:r w:rsidR="00C21E45" w:rsidRPr="009A35F2">
        <w:rPr>
          <w:b/>
          <w:i/>
          <w:sz w:val="28"/>
          <w:szCs w:val="28"/>
          <w:lang w:val="uk-UA"/>
        </w:rPr>
        <w:t>це комплексна система різноманітних форм міжнародного співробітництва держав і їх суб'єктів у всіх галузях економіки.</w:t>
      </w:r>
      <w:r w:rsidR="00C21E45" w:rsidRPr="00C21E45">
        <w:rPr>
          <w:i/>
          <w:sz w:val="28"/>
          <w:szCs w:val="28"/>
          <w:lang w:val="uk-UA"/>
        </w:rPr>
        <w:t xml:space="preserve"> </w:t>
      </w:r>
      <w:r w:rsidR="00C21E45">
        <w:rPr>
          <w:sz w:val="28"/>
          <w:szCs w:val="28"/>
        </w:rPr>
        <w:t>До</w:t>
      </w:r>
      <w:r w:rsidR="00C21E45">
        <w:rPr>
          <w:sz w:val="28"/>
          <w:szCs w:val="28"/>
          <w:lang w:val="uk-UA"/>
        </w:rPr>
        <w:t xml:space="preserve"> </w:t>
      </w:r>
      <w:r w:rsidR="00C21E45">
        <w:rPr>
          <w:sz w:val="28"/>
          <w:szCs w:val="28"/>
        </w:rPr>
        <w:t>с</w:t>
      </w:r>
      <w:r w:rsidR="00C21E45">
        <w:rPr>
          <w:sz w:val="28"/>
          <w:szCs w:val="28"/>
          <w:lang w:val="uk-UA"/>
        </w:rPr>
        <w:t>у</w:t>
      </w:r>
      <w:r w:rsidR="00C21E45">
        <w:rPr>
          <w:sz w:val="28"/>
          <w:szCs w:val="28"/>
        </w:rPr>
        <w:t>б</w:t>
      </w:r>
      <w:r w:rsidR="00C21E45">
        <w:rPr>
          <w:sz w:val="28"/>
          <w:szCs w:val="28"/>
          <w:lang w:val="uk-UA"/>
        </w:rPr>
        <w:t>’</w:t>
      </w:r>
      <w:r w:rsidR="00C21E45" w:rsidRPr="00C21E45">
        <w:rPr>
          <w:sz w:val="28"/>
          <w:szCs w:val="28"/>
        </w:rPr>
        <w:t>єктів держави відносяться носії прав і обов'язків, покладених на них державою. Це регіони, що знаходяться на самоврядування, господарюючі суб'єкти (господарські товариства і суспільства, унітарні підприємства та ін) і індивідуальні підприємці.</w:t>
      </w:r>
    </w:p>
    <w:p w:rsidR="000704D8" w:rsidRPr="00C21E45" w:rsidRDefault="00E2191E" w:rsidP="00DC4E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Зовнішньоекономічні зв’язки є історичною та економічною категорією</w:t>
      </w:r>
      <w:r w:rsidR="00C21E45" w:rsidRPr="00C21E45">
        <w:rPr>
          <w:rFonts w:ascii="Times New Roman" w:hAnsi="Times New Roman" w:cs="Times New Roman"/>
          <w:sz w:val="28"/>
          <w:szCs w:val="28"/>
          <w:lang w:val="uk-UA"/>
        </w:rPr>
        <w:t xml:space="preserve">. </w:t>
      </w:r>
      <w:r w:rsidR="00C21E45" w:rsidRPr="00C21E45">
        <w:rPr>
          <w:rFonts w:ascii="Times New Roman" w:hAnsi="Times New Roman" w:cs="Times New Roman"/>
          <w:spacing w:val="20"/>
          <w:sz w:val="28"/>
          <w:szCs w:val="28"/>
          <w:lang w:val="uk-UA"/>
        </w:rPr>
        <w:t xml:space="preserve">Як </w:t>
      </w:r>
      <w:r w:rsidR="00C21E45" w:rsidRPr="009A35F2">
        <w:rPr>
          <w:rFonts w:ascii="Times New Roman" w:hAnsi="Times New Roman" w:cs="Times New Roman"/>
          <w:b/>
          <w:i/>
          <w:spacing w:val="20"/>
          <w:sz w:val="28"/>
          <w:szCs w:val="28"/>
          <w:lang w:val="uk-UA"/>
        </w:rPr>
        <w:t>історична категорія</w:t>
      </w:r>
      <w:r>
        <w:rPr>
          <w:rFonts w:ascii="Times New Roman" w:hAnsi="Times New Roman" w:cs="Times New Roman"/>
          <w:sz w:val="28"/>
          <w:szCs w:val="28"/>
          <w:lang w:val="uk-UA"/>
        </w:rPr>
        <w:t xml:space="preserve"> зовнішньоекономічні зв’</w:t>
      </w:r>
      <w:r w:rsidR="00C21E45" w:rsidRPr="00C21E45">
        <w:rPr>
          <w:rFonts w:ascii="Times New Roman" w:hAnsi="Times New Roman" w:cs="Times New Roman"/>
          <w:sz w:val="28"/>
          <w:szCs w:val="28"/>
          <w:lang w:val="uk-UA"/>
        </w:rPr>
        <w:t>язки є продуктом цивілізації. Вони виникають з появою держав і розвиваються разом з ними.</w:t>
      </w:r>
    </w:p>
    <w:p w:rsidR="00C21E45" w:rsidRPr="00C21E45" w:rsidRDefault="00C21E45" w:rsidP="00DC4E1C">
      <w:pPr>
        <w:pStyle w:val="af0"/>
        <w:spacing w:before="0" w:beforeAutospacing="0" w:after="0" w:afterAutospacing="0" w:line="360" w:lineRule="auto"/>
        <w:ind w:firstLine="709"/>
        <w:jc w:val="both"/>
        <w:rPr>
          <w:sz w:val="28"/>
          <w:szCs w:val="28"/>
          <w:lang w:val="uk-UA"/>
        </w:rPr>
      </w:pPr>
      <w:r w:rsidRPr="00C21E45">
        <w:rPr>
          <w:spacing w:val="20"/>
          <w:sz w:val="28"/>
          <w:szCs w:val="28"/>
          <w:lang w:val="uk-UA"/>
        </w:rPr>
        <w:t xml:space="preserve">Як </w:t>
      </w:r>
      <w:r w:rsidRPr="009A35F2">
        <w:rPr>
          <w:b/>
          <w:i/>
          <w:spacing w:val="20"/>
          <w:sz w:val="28"/>
          <w:szCs w:val="28"/>
          <w:lang w:val="uk-UA"/>
        </w:rPr>
        <w:t>економічна категорія</w:t>
      </w:r>
      <w:r w:rsidR="00E2191E" w:rsidRPr="009A35F2">
        <w:rPr>
          <w:b/>
          <w:sz w:val="28"/>
          <w:szCs w:val="28"/>
          <w:lang w:val="uk-UA"/>
        </w:rPr>
        <w:t xml:space="preserve"> </w:t>
      </w:r>
      <w:r w:rsidR="00E2191E">
        <w:rPr>
          <w:sz w:val="28"/>
          <w:szCs w:val="28"/>
          <w:lang w:val="uk-UA"/>
        </w:rPr>
        <w:t>зовнішньоекономічні зв’</w:t>
      </w:r>
      <w:r w:rsidRPr="00C21E45">
        <w:rPr>
          <w:sz w:val="28"/>
          <w:szCs w:val="28"/>
          <w:lang w:val="uk-UA"/>
        </w:rPr>
        <w:t>язки являють собою систему економічних відносин, що виникають при русі ресурсів всіх видів м</w:t>
      </w:r>
      <w:r w:rsidR="00E2191E">
        <w:rPr>
          <w:sz w:val="28"/>
          <w:szCs w:val="28"/>
          <w:lang w:val="uk-UA"/>
        </w:rPr>
        <w:t>іж державами й економічними суб’</w:t>
      </w:r>
      <w:r w:rsidRPr="00C21E45">
        <w:rPr>
          <w:sz w:val="28"/>
          <w:szCs w:val="28"/>
          <w:lang w:val="uk-UA"/>
        </w:rPr>
        <w:t xml:space="preserve">єктами різних держав. Ці двосторонні відносини охоплюють усі сфери економічного життя держави і </w:t>
      </w:r>
      <w:r w:rsidRPr="00C21E45">
        <w:rPr>
          <w:sz w:val="28"/>
          <w:szCs w:val="28"/>
          <w:lang w:val="uk-UA"/>
        </w:rPr>
        <w:lastRenderedPageBreak/>
        <w:t>насамперед його виробничу, торговельну, інвестиційну та фінансову діяльність.</w:t>
      </w:r>
    </w:p>
    <w:p w:rsidR="00C21E45" w:rsidRPr="00E2191E" w:rsidRDefault="00C21E45" w:rsidP="00DC4E1C">
      <w:pPr>
        <w:pStyle w:val="af0"/>
        <w:spacing w:before="0" w:beforeAutospacing="0" w:after="0" w:afterAutospacing="0" w:line="360" w:lineRule="auto"/>
        <w:ind w:firstLine="709"/>
        <w:jc w:val="both"/>
        <w:rPr>
          <w:sz w:val="28"/>
          <w:szCs w:val="28"/>
          <w:lang w:val="uk-UA"/>
        </w:rPr>
      </w:pPr>
      <w:r w:rsidRPr="00C21E45">
        <w:rPr>
          <w:sz w:val="28"/>
          <w:szCs w:val="28"/>
          <w:lang w:val="uk-UA"/>
        </w:rPr>
        <w:t>С</w:t>
      </w:r>
      <w:r w:rsidR="00E2191E">
        <w:rPr>
          <w:sz w:val="28"/>
          <w:szCs w:val="28"/>
          <w:lang w:val="uk-UA"/>
        </w:rPr>
        <w:t>утність зовнішньоекономічних зв’</w:t>
      </w:r>
      <w:r w:rsidRPr="00C21E45">
        <w:rPr>
          <w:sz w:val="28"/>
          <w:szCs w:val="28"/>
          <w:lang w:val="uk-UA"/>
        </w:rPr>
        <w:t>язків як економічної категорії проявляється в їх функціях.</w:t>
      </w:r>
      <w:r w:rsidR="00E2191E">
        <w:rPr>
          <w:sz w:val="28"/>
          <w:szCs w:val="28"/>
          <w:lang w:val="uk-UA"/>
        </w:rPr>
        <w:t xml:space="preserve"> </w:t>
      </w:r>
      <w:r w:rsidRPr="009A35F2">
        <w:rPr>
          <w:b/>
          <w:i/>
          <w:sz w:val="28"/>
          <w:szCs w:val="28"/>
        </w:rPr>
        <w:t>Такими функціями</w:t>
      </w:r>
      <w:r w:rsidRPr="00C21E45">
        <w:rPr>
          <w:sz w:val="28"/>
          <w:szCs w:val="28"/>
        </w:rPr>
        <w:t xml:space="preserve"> є:</w:t>
      </w:r>
    </w:p>
    <w:p w:rsidR="00C21E45" w:rsidRPr="00C21E45" w:rsidRDefault="00E2191E" w:rsidP="00C21E45">
      <w:pPr>
        <w:pStyle w:val="af0"/>
        <w:spacing w:before="0" w:beforeAutospacing="0" w:after="0" w:afterAutospacing="0" w:line="360" w:lineRule="auto"/>
        <w:ind w:firstLine="284"/>
        <w:jc w:val="both"/>
        <w:rPr>
          <w:sz w:val="28"/>
          <w:szCs w:val="28"/>
        </w:rPr>
      </w:pPr>
      <w:r>
        <w:rPr>
          <w:sz w:val="28"/>
          <w:szCs w:val="28"/>
          <w:lang w:val="uk-UA"/>
        </w:rPr>
        <w:t xml:space="preserve">  </w:t>
      </w:r>
      <w:r w:rsidR="00C21E45" w:rsidRPr="00C21E45">
        <w:rPr>
          <w:sz w:val="28"/>
          <w:szCs w:val="28"/>
        </w:rPr>
        <w:t>1) організація та обслуговування міжнародного обміну природними ресурсами і результатами праці в їх речовій та вартісній формі;</w:t>
      </w:r>
    </w:p>
    <w:p w:rsidR="00C21E45" w:rsidRPr="00C21E45" w:rsidRDefault="00E2191E" w:rsidP="00C21E45">
      <w:pPr>
        <w:pStyle w:val="af0"/>
        <w:spacing w:before="0" w:beforeAutospacing="0" w:after="0" w:afterAutospacing="0" w:line="360" w:lineRule="auto"/>
        <w:ind w:firstLine="284"/>
        <w:jc w:val="both"/>
        <w:rPr>
          <w:sz w:val="28"/>
          <w:szCs w:val="28"/>
        </w:rPr>
      </w:pPr>
      <w:r>
        <w:rPr>
          <w:sz w:val="28"/>
          <w:szCs w:val="28"/>
          <w:lang w:val="uk-UA"/>
        </w:rPr>
        <w:t xml:space="preserve">  </w:t>
      </w:r>
      <w:r w:rsidR="00C21E45" w:rsidRPr="00C21E45">
        <w:rPr>
          <w:sz w:val="28"/>
          <w:szCs w:val="28"/>
        </w:rPr>
        <w:t xml:space="preserve">2) міжнародне визнання споживної </w:t>
      </w:r>
      <w:r>
        <w:rPr>
          <w:sz w:val="28"/>
          <w:szCs w:val="28"/>
        </w:rPr>
        <w:t>вартості продуктів міжнародного</w:t>
      </w:r>
      <w:r>
        <w:rPr>
          <w:sz w:val="28"/>
          <w:szCs w:val="28"/>
          <w:lang w:val="uk-UA"/>
        </w:rPr>
        <w:t xml:space="preserve"> </w:t>
      </w:r>
      <w:r w:rsidR="00C21E45" w:rsidRPr="00C21E45">
        <w:rPr>
          <w:sz w:val="28"/>
          <w:szCs w:val="28"/>
        </w:rPr>
        <w:t>поділу праці;</w:t>
      </w:r>
    </w:p>
    <w:p w:rsidR="00C21E45" w:rsidRPr="001E6759" w:rsidRDefault="00E2191E" w:rsidP="00C21E45">
      <w:pPr>
        <w:pStyle w:val="af0"/>
        <w:spacing w:before="0" w:beforeAutospacing="0" w:after="0" w:afterAutospacing="0" w:line="360" w:lineRule="auto"/>
        <w:ind w:firstLine="284"/>
        <w:jc w:val="both"/>
        <w:rPr>
          <w:sz w:val="28"/>
          <w:szCs w:val="28"/>
          <w:lang w:val="uk-UA"/>
        </w:rPr>
      </w:pPr>
      <w:r>
        <w:rPr>
          <w:sz w:val="28"/>
          <w:szCs w:val="28"/>
          <w:lang w:val="uk-UA"/>
        </w:rPr>
        <w:t xml:space="preserve"> </w:t>
      </w:r>
      <w:r w:rsidR="00C21E45" w:rsidRPr="001E6759">
        <w:rPr>
          <w:sz w:val="28"/>
          <w:szCs w:val="28"/>
          <w:lang w:val="uk-UA"/>
        </w:rPr>
        <w:t>3) організація міжнародного грошового звернення.</w:t>
      </w:r>
    </w:p>
    <w:p w:rsidR="00C21E45" w:rsidRPr="001E6759" w:rsidRDefault="00C21E45" w:rsidP="00DC4E1C">
      <w:pPr>
        <w:pStyle w:val="af0"/>
        <w:spacing w:before="0" w:beforeAutospacing="0" w:after="0" w:afterAutospacing="0" w:line="360" w:lineRule="auto"/>
        <w:ind w:firstLine="680"/>
        <w:jc w:val="both"/>
        <w:rPr>
          <w:sz w:val="28"/>
          <w:szCs w:val="28"/>
          <w:lang w:val="uk-UA"/>
        </w:rPr>
      </w:pPr>
      <w:r w:rsidRPr="001E6759">
        <w:rPr>
          <w:sz w:val="28"/>
          <w:szCs w:val="28"/>
          <w:lang w:val="uk-UA"/>
        </w:rPr>
        <w:t xml:space="preserve">Зміст </w:t>
      </w:r>
      <w:r w:rsidRPr="001E6759">
        <w:rPr>
          <w:b/>
          <w:i/>
          <w:iCs/>
          <w:sz w:val="28"/>
          <w:szCs w:val="28"/>
          <w:lang w:val="uk-UA"/>
        </w:rPr>
        <w:t>першої функції</w:t>
      </w:r>
      <w:r w:rsidR="009A35F2">
        <w:rPr>
          <w:i/>
          <w:iCs/>
          <w:sz w:val="28"/>
          <w:szCs w:val="28"/>
          <w:lang w:val="uk-UA"/>
        </w:rPr>
        <w:t xml:space="preserve"> </w:t>
      </w:r>
      <w:r w:rsidRPr="001E6759">
        <w:rPr>
          <w:sz w:val="28"/>
          <w:szCs w:val="28"/>
          <w:lang w:val="uk-UA"/>
        </w:rPr>
        <w:t xml:space="preserve"> полягає в доведе</w:t>
      </w:r>
      <w:r w:rsidR="00E2191E" w:rsidRPr="001E6759">
        <w:rPr>
          <w:sz w:val="28"/>
          <w:szCs w:val="28"/>
          <w:lang w:val="uk-UA"/>
        </w:rPr>
        <w:t>нні продуктів, що видобуваються</w:t>
      </w:r>
      <w:r w:rsidR="00E2191E">
        <w:rPr>
          <w:sz w:val="28"/>
          <w:szCs w:val="28"/>
          <w:lang w:val="uk-UA"/>
        </w:rPr>
        <w:t xml:space="preserve"> </w:t>
      </w:r>
      <w:r w:rsidRPr="001E6759">
        <w:rPr>
          <w:sz w:val="28"/>
          <w:szCs w:val="28"/>
          <w:lang w:val="uk-UA"/>
        </w:rPr>
        <w:t>в якості природних ресурсів і продуктів, одержуваних у процесі міжнародного поділу праці, до конкретних споживачів через обмін продуктів і результатів праці в їх речовій та вартісній формі. Організація обміну одночасно передбачає і обслуговування цього обміну.</w:t>
      </w:r>
      <w:r w:rsidR="00E2191E">
        <w:rPr>
          <w:sz w:val="28"/>
          <w:szCs w:val="28"/>
          <w:lang w:val="uk-UA"/>
        </w:rPr>
        <w:t xml:space="preserve"> </w:t>
      </w:r>
      <w:r w:rsidRPr="001E6759">
        <w:rPr>
          <w:sz w:val="28"/>
          <w:szCs w:val="28"/>
          <w:lang w:val="uk-UA"/>
        </w:rPr>
        <w:t xml:space="preserve">В процесі виконання </w:t>
      </w:r>
      <w:r w:rsidRPr="001E6759">
        <w:rPr>
          <w:b/>
          <w:i/>
          <w:iCs/>
          <w:sz w:val="28"/>
          <w:szCs w:val="28"/>
          <w:lang w:val="uk-UA"/>
        </w:rPr>
        <w:t>другої функції</w:t>
      </w:r>
      <w:r w:rsidRPr="001E6759">
        <w:rPr>
          <w:sz w:val="28"/>
          <w:szCs w:val="28"/>
          <w:lang w:val="uk-UA"/>
        </w:rPr>
        <w:t xml:space="preserve"> відбувається завершення акту товарно-грошових відносин та закінчення обміну грошей на продукт міжнародного поділу праці, в результаті чого споживна вартість (її практична значущість), що міститься в цьому продукті, отримує міжнародне визнання.</w:t>
      </w:r>
    </w:p>
    <w:p w:rsidR="00C21E45" w:rsidRPr="001E6759" w:rsidRDefault="00C21E45" w:rsidP="00DC4E1C">
      <w:pPr>
        <w:pStyle w:val="af0"/>
        <w:spacing w:before="0" w:beforeAutospacing="0" w:after="0" w:afterAutospacing="0" w:line="360" w:lineRule="auto"/>
        <w:ind w:firstLine="680"/>
        <w:jc w:val="both"/>
        <w:rPr>
          <w:sz w:val="28"/>
          <w:szCs w:val="28"/>
          <w:lang w:val="uk-UA"/>
        </w:rPr>
      </w:pPr>
      <w:r w:rsidRPr="001E6759">
        <w:rPr>
          <w:sz w:val="28"/>
          <w:szCs w:val="28"/>
          <w:lang w:val="uk-UA"/>
        </w:rPr>
        <w:t xml:space="preserve">Змістом </w:t>
      </w:r>
      <w:r w:rsidRPr="001E6759">
        <w:rPr>
          <w:b/>
          <w:i/>
          <w:iCs/>
          <w:sz w:val="28"/>
          <w:szCs w:val="28"/>
          <w:lang w:val="uk-UA"/>
        </w:rPr>
        <w:t>третьої функції</w:t>
      </w:r>
      <w:r w:rsidRPr="001E6759">
        <w:rPr>
          <w:sz w:val="28"/>
          <w:szCs w:val="28"/>
          <w:lang w:val="uk-UA"/>
        </w:rPr>
        <w:t xml:space="preserve"> є створенн</w:t>
      </w:r>
      <w:r w:rsidR="00E2191E" w:rsidRPr="001E6759">
        <w:rPr>
          <w:sz w:val="28"/>
          <w:szCs w:val="28"/>
          <w:lang w:val="uk-UA"/>
        </w:rPr>
        <w:t>я за допомогою механізму цих зв</w:t>
      </w:r>
      <w:r w:rsidR="00E2191E">
        <w:rPr>
          <w:sz w:val="28"/>
          <w:szCs w:val="28"/>
          <w:lang w:val="uk-UA"/>
        </w:rPr>
        <w:t>’</w:t>
      </w:r>
      <w:r w:rsidRPr="001E6759">
        <w:rPr>
          <w:sz w:val="28"/>
          <w:szCs w:val="28"/>
          <w:lang w:val="uk-UA"/>
        </w:rPr>
        <w:t>язків умов для безперервного руху грошей у процесі здійснення різноманітних міжнародних розрахунків.</w:t>
      </w:r>
    </w:p>
    <w:p w:rsidR="00C21E45" w:rsidRPr="001E6759" w:rsidRDefault="00C21E45" w:rsidP="00DC4E1C">
      <w:pPr>
        <w:pStyle w:val="af0"/>
        <w:spacing w:before="0" w:beforeAutospacing="0" w:after="0" w:afterAutospacing="0" w:line="360" w:lineRule="auto"/>
        <w:ind w:firstLine="680"/>
        <w:jc w:val="both"/>
        <w:rPr>
          <w:sz w:val="28"/>
          <w:szCs w:val="28"/>
          <w:lang w:val="uk-UA"/>
        </w:rPr>
      </w:pPr>
      <w:r w:rsidRPr="001E6759">
        <w:rPr>
          <w:sz w:val="28"/>
          <w:szCs w:val="28"/>
          <w:lang w:val="uk-UA"/>
        </w:rPr>
        <w:t>О</w:t>
      </w:r>
      <w:r w:rsidR="00E2191E" w:rsidRPr="001E6759">
        <w:rPr>
          <w:sz w:val="28"/>
          <w:szCs w:val="28"/>
          <w:lang w:val="uk-UA"/>
        </w:rPr>
        <w:t>дночасно зовнішньоекономічні зв</w:t>
      </w:r>
      <w:r w:rsidR="00E2191E">
        <w:rPr>
          <w:sz w:val="28"/>
          <w:szCs w:val="28"/>
          <w:lang w:val="uk-UA"/>
        </w:rPr>
        <w:t>’</w:t>
      </w:r>
      <w:r w:rsidRPr="001E6759">
        <w:rPr>
          <w:sz w:val="28"/>
          <w:szCs w:val="28"/>
          <w:lang w:val="uk-UA"/>
        </w:rPr>
        <w:t>язки виступають інструментом впливу на економічну систему держави, яке здійснюється через механізм зовнішньоекономічної діяльності.</w:t>
      </w:r>
    </w:p>
    <w:p w:rsidR="00C21E45" w:rsidRPr="00E2191E" w:rsidRDefault="00C21E45" w:rsidP="00DC4E1C">
      <w:pPr>
        <w:pStyle w:val="af0"/>
        <w:spacing w:before="0" w:beforeAutospacing="0" w:after="0" w:afterAutospacing="0" w:line="360" w:lineRule="auto"/>
        <w:ind w:firstLine="680"/>
        <w:jc w:val="both"/>
        <w:rPr>
          <w:sz w:val="28"/>
          <w:szCs w:val="28"/>
          <w:lang w:val="uk-UA"/>
        </w:rPr>
      </w:pPr>
      <w:r w:rsidRPr="00C21E45">
        <w:rPr>
          <w:sz w:val="28"/>
          <w:szCs w:val="28"/>
        </w:rPr>
        <w:t>У сучасному світовому госп</w:t>
      </w:r>
      <w:r w:rsidR="00E2191E">
        <w:rPr>
          <w:sz w:val="28"/>
          <w:szCs w:val="28"/>
        </w:rPr>
        <w:t>одарстві зовнішньоекономічні зв</w:t>
      </w:r>
      <w:r w:rsidR="00E2191E">
        <w:rPr>
          <w:sz w:val="28"/>
          <w:szCs w:val="28"/>
          <w:lang w:val="uk-UA"/>
        </w:rPr>
        <w:t>’</w:t>
      </w:r>
      <w:r w:rsidRPr="00C21E45">
        <w:rPr>
          <w:sz w:val="28"/>
          <w:szCs w:val="28"/>
        </w:rPr>
        <w:t>язки виступають як фактори зростання національного доходу держави, економіки народногосподарських витрат і прискорення науково-технічного прогресу.</w:t>
      </w:r>
      <w:r w:rsidR="00E2191E">
        <w:rPr>
          <w:sz w:val="28"/>
          <w:szCs w:val="28"/>
          <w:lang w:val="uk-UA"/>
        </w:rPr>
        <w:t xml:space="preserve"> </w:t>
      </w:r>
      <w:r w:rsidR="00E2191E" w:rsidRPr="00E2191E">
        <w:rPr>
          <w:sz w:val="28"/>
          <w:szCs w:val="28"/>
          <w:lang w:val="uk-UA"/>
        </w:rPr>
        <w:t>Здійснення цих зв</w:t>
      </w:r>
      <w:r w:rsidR="00E2191E">
        <w:rPr>
          <w:sz w:val="28"/>
          <w:szCs w:val="28"/>
          <w:lang w:val="uk-UA"/>
        </w:rPr>
        <w:t>’</w:t>
      </w:r>
      <w:r w:rsidRPr="00E2191E">
        <w:rPr>
          <w:sz w:val="28"/>
          <w:szCs w:val="28"/>
          <w:lang w:val="uk-UA"/>
        </w:rPr>
        <w:t xml:space="preserve">язків дозволяє перенести міждержавне співробітництво із звичайного обміну товарами на торгівлю послугами, спільне вирішення техніко-економічних завдань, розвиток наукової і виробничої кооперації та </w:t>
      </w:r>
      <w:r w:rsidRPr="00E2191E">
        <w:rPr>
          <w:sz w:val="28"/>
          <w:szCs w:val="28"/>
          <w:lang w:val="uk-UA"/>
        </w:rPr>
        <w:lastRenderedPageBreak/>
        <w:t>інших форм спільної господарської діяльності, у тому числі створення спільних підприємств.</w:t>
      </w:r>
    </w:p>
    <w:p w:rsidR="00C21E45" w:rsidRPr="00E2191E" w:rsidRDefault="00C21E45" w:rsidP="00DC4E1C">
      <w:pPr>
        <w:pStyle w:val="af0"/>
        <w:spacing w:before="0" w:beforeAutospacing="0" w:after="0" w:afterAutospacing="0" w:line="360" w:lineRule="auto"/>
        <w:ind w:firstLine="680"/>
        <w:jc w:val="both"/>
        <w:rPr>
          <w:sz w:val="28"/>
          <w:szCs w:val="28"/>
          <w:lang w:val="uk-UA"/>
        </w:rPr>
      </w:pPr>
      <w:r w:rsidRPr="00C21E45">
        <w:rPr>
          <w:sz w:val="28"/>
          <w:szCs w:val="28"/>
        </w:rPr>
        <w:t>Через м</w:t>
      </w:r>
      <w:r w:rsidR="00E2191E">
        <w:rPr>
          <w:sz w:val="28"/>
          <w:szCs w:val="28"/>
        </w:rPr>
        <w:t>еханізм зовнішньоекономічних зв</w:t>
      </w:r>
      <w:r w:rsidR="00E2191E">
        <w:rPr>
          <w:sz w:val="28"/>
          <w:szCs w:val="28"/>
          <w:lang w:val="uk-UA"/>
        </w:rPr>
        <w:t>’</w:t>
      </w:r>
      <w:r w:rsidRPr="00C21E45">
        <w:rPr>
          <w:sz w:val="28"/>
          <w:szCs w:val="28"/>
        </w:rPr>
        <w:t>язків попит на товари та послуги світового ринку переноситься на внутрішній ринок тієї чи іншої держави. Це викликає потребу у розвитку продуктивних сил, що, в свою чергу, сприяє розвитку промисловості, сільського господарства, торгівлі, сфери послуг і фінансових установ.</w:t>
      </w:r>
      <w:r w:rsidR="00E2191E">
        <w:rPr>
          <w:sz w:val="28"/>
          <w:szCs w:val="28"/>
          <w:lang w:val="uk-UA"/>
        </w:rPr>
        <w:t xml:space="preserve"> </w:t>
      </w:r>
      <w:r w:rsidRPr="00E2191E">
        <w:rPr>
          <w:sz w:val="28"/>
          <w:szCs w:val="28"/>
          <w:lang w:val="uk-UA"/>
        </w:rPr>
        <w:t>Розвиток внутрішнього ринку країни веде до випередження обсягу пропозиції над обсягом попиту всередині держави, що викликає розширення зовнішньоторговельних операцій, здешевлення вартості капіталу і зниження витрат виробництва та обігу.</w:t>
      </w:r>
    </w:p>
    <w:p w:rsidR="00C21E45" w:rsidRPr="00E2191E" w:rsidRDefault="00C21E45" w:rsidP="00DC4E1C">
      <w:pPr>
        <w:pStyle w:val="af0"/>
        <w:spacing w:before="0" w:beforeAutospacing="0" w:after="0" w:afterAutospacing="0" w:line="360" w:lineRule="auto"/>
        <w:ind w:firstLine="680"/>
        <w:jc w:val="both"/>
        <w:rPr>
          <w:sz w:val="28"/>
          <w:szCs w:val="28"/>
          <w:lang w:val="uk-UA"/>
        </w:rPr>
      </w:pPr>
      <w:r w:rsidRPr="00E2191E">
        <w:rPr>
          <w:sz w:val="28"/>
          <w:szCs w:val="28"/>
          <w:lang w:val="uk-UA"/>
        </w:rPr>
        <w:t>Ефективність організації зовнішньоекономіч</w:t>
      </w:r>
      <w:r w:rsidR="00E2191E">
        <w:rPr>
          <w:sz w:val="28"/>
          <w:szCs w:val="28"/>
          <w:lang w:val="uk-UA"/>
        </w:rPr>
        <w:t xml:space="preserve">них зв’язків і механізму </w:t>
      </w:r>
      <w:r w:rsidRPr="00E2191E">
        <w:rPr>
          <w:sz w:val="28"/>
          <w:szCs w:val="28"/>
          <w:lang w:val="uk-UA"/>
        </w:rPr>
        <w:t>управління ними багато в чом</w:t>
      </w:r>
      <w:r w:rsidR="00E2191E">
        <w:rPr>
          <w:sz w:val="28"/>
          <w:szCs w:val="28"/>
          <w:lang w:val="uk-UA"/>
        </w:rPr>
        <w:t>у визначається класифікацією зв’</w:t>
      </w:r>
      <w:r w:rsidRPr="00E2191E">
        <w:rPr>
          <w:sz w:val="28"/>
          <w:szCs w:val="28"/>
          <w:lang w:val="uk-UA"/>
        </w:rPr>
        <w:t>язків.</w:t>
      </w:r>
    </w:p>
    <w:p w:rsidR="00C21E45" w:rsidRPr="008F2078" w:rsidRDefault="00C21E45" w:rsidP="00DC4E1C">
      <w:pPr>
        <w:pStyle w:val="af0"/>
        <w:spacing w:before="0" w:beforeAutospacing="0" w:after="0" w:afterAutospacing="0" w:line="360" w:lineRule="auto"/>
        <w:ind w:firstLine="680"/>
        <w:jc w:val="both"/>
        <w:rPr>
          <w:sz w:val="28"/>
          <w:szCs w:val="28"/>
          <w:lang w:val="uk-UA"/>
        </w:rPr>
      </w:pPr>
      <w:r w:rsidRPr="009A35F2">
        <w:rPr>
          <w:b/>
          <w:i/>
          <w:sz w:val="28"/>
          <w:szCs w:val="28"/>
          <w:lang w:val="uk-UA"/>
        </w:rPr>
        <w:t>Під класиф</w:t>
      </w:r>
      <w:r w:rsidR="00E2191E" w:rsidRPr="009A35F2">
        <w:rPr>
          <w:b/>
          <w:i/>
          <w:sz w:val="28"/>
          <w:szCs w:val="28"/>
          <w:lang w:val="uk-UA"/>
        </w:rPr>
        <w:t>ікацією зовнішньоекономічних зв’</w:t>
      </w:r>
      <w:r w:rsidRPr="009A35F2">
        <w:rPr>
          <w:b/>
          <w:i/>
          <w:sz w:val="28"/>
          <w:szCs w:val="28"/>
          <w:lang w:val="uk-UA"/>
        </w:rPr>
        <w:t>язків слід розуміти</w:t>
      </w:r>
      <w:r w:rsidR="008F2078">
        <w:rPr>
          <w:sz w:val="28"/>
          <w:szCs w:val="28"/>
          <w:lang w:val="uk-UA"/>
        </w:rPr>
        <w:t xml:space="preserve"> розподіл цих зв’</w:t>
      </w:r>
      <w:r w:rsidRPr="008F2078">
        <w:rPr>
          <w:sz w:val="28"/>
          <w:szCs w:val="28"/>
          <w:lang w:val="uk-UA"/>
        </w:rPr>
        <w:t>язків на конкретні групи за певними ознаками для досягнення поставлених цілей.</w:t>
      </w:r>
      <w:r w:rsidR="009A35F2">
        <w:rPr>
          <w:sz w:val="28"/>
          <w:szCs w:val="28"/>
          <w:lang w:val="uk-UA"/>
        </w:rPr>
        <w:t xml:space="preserve"> </w:t>
      </w:r>
      <w:r w:rsidRPr="008F2078">
        <w:rPr>
          <w:sz w:val="28"/>
          <w:szCs w:val="28"/>
          <w:lang w:val="uk-UA"/>
        </w:rPr>
        <w:t xml:space="preserve">Класифікаційна </w:t>
      </w:r>
      <w:r w:rsidR="008F2078" w:rsidRPr="008F2078">
        <w:rPr>
          <w:sz w:val="28"/>
          <w:szCs w:val="28"/>
          <w:lang w:val="uk-UA"/>
        </w:rPr>
        <w:t>система зовнішньоекономічних зв</w:t>
      </w:r>
      <w:r w:rsidR="008F2078">
        <w:rPr>
          <w:sz w:val="28"/>
          <w:szCs w:val="28"/>
          <w:lang w:val="uk-UA"/>
        </w:rPr>
        <w:t>’</w:t>
      </w:r>
      <w:r w:rsidRPr="008F2078">
        <w:rPr>
          <w:sz w:val="28"/>
          <w:szCs w:val="28"/>
          <w:lang w:val="uk-UA"/>
        </w:rPr>
        <w:t>язкі</w:t>
      </w:r>
      <w:r w:rsidR="008F2078">
        <w:rPr>
          <w:sz w:val="28"/>
          <w:szCs w:val="28"/>
          <w:lang w:val="uk-UA"/>
        </w:rPr>
        <w:t>в складається з видів і форм зв’</w:t>
      </w:r>
      <w:r w:rsidRPr="008F2078">
        <w:rPr>
          <w:sz w:val="28"/>
          <w:szCs w:val="28"/>
          <w:lang w:val="uk-UA"/>
        </w:rPr>
        <w:t>язків.</w:t>
      </w:r>
    </w:p>
    <w:p w:rsidR="00C21E45" w:rsidRPr="006F02D2" w:rsidRDefault="008F2078" w:rsidP="00DC4E1C">
      <w:pPr>
        <w:pStyle w:val="af0"/>
        <w:spacing w:before="0" w:beforeAutospacing="0" w:after="0" w:afterAutospacing="0" w:line="360" w:lineRule="auto"/>
        <w:ind w:firstLine="680"/>
        <w:jc w:val="both"/>
        <w:rPr>
          <w:b/>
          <w:i/>
          <w:sz w:val="28"/>
          <w:szCs w:val="28"/>
          <w:lang w:val="uk-UA"/>
        </w:rPr>
      </w:pPr>
      <w:r w:rsidRPr="006F02D2">
        <w:rPr>
          <w:b/>
          <w:i/>
          <w:iCs/>
          <w:sz w:val="28"/>
          <w:szCs w:val="28"/>
          <w:lang w:val="uk-UA"/>
        </w:rPr>
        <w:t>Вид зовнішньоекономічних зв’</w:t>
      </w:r>
      <w:r w:rsidR="00C21E45" w:rsidRPr="006F02D2">
        <w:rPr>
          <w:b/>
          <w:i/>
          <w:iCs/>
          <w:sz w:val="28"/>
          <w:szCs w:val="28"/>
          <w:lang w:val="uk-UA"/>
        </w:rPr>
        <w:t>язків</w:t>
      </w:r>
      <w:r>
        <w:rPr>
          <w:sz w:val="28"/>
          <w:szCs w:val="28"/>
          <w:lang w:val="uk-UA"/>
        </w:rPr>
        <w:t xml:space="preserve"> - це сукупність зв’язків, об’</w:t>
      </w:r>
      <w:r w:rsidR="00C21E45" w:rsidRPr="008F2078">
        <w:rPr>
          <w:sz w:val="28"/>
          <w:szCs w:val="28"/>
          <w:lang w:val="uk-UA"/>
        </w:rPr>
        <w:t>єднана однією загальною ознакою, наприклад напрямком товарного потоку і структурною ознакою.</w:t>
      </w:r>
      <w:r w:rsidR="006F02D2">
        <w:rPr>
          <w:sz w:val="28"/>
          <w:szCs w:val="28"/>
          <w:lang w:val="uk-UA"/>
        </w:rPr>
        <w:t xml:space="preserve"> </w:t>
      </w:r>
      <w:r w:rsidR="006F02D2" w:rsidRPr="006F02D2">
        <w:rPr>
          <w:b/>
          <w:i/>
          <w:sz w:val="28"/>
          <w:szCs w:val="28"/>
          <w:lang w:val="uk-UA"/>
        </w:rPr>
        <w:t>Розглянемо види зовнішньоекономічних з’язків:</w:t>
      </w:r>
    </w:p>
    <w:p w:rsidR="006F02D2" w:rsidRPr="006F02D2" w:rsidRDefault="006F02D2" w:rsidP="00881392">
      <w:pPr>
        <w:pStyle w:val="a6"/>
        <w:numPr>
          <w:ilvl w:val="0"/>
          <w:numId w:val="87"/>
        </w:numPr>
        <w:spacing w:after="0" w:line="360" w:lineRule="auto"/>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напрямком товарного потоку – експортні та імпортні;</w:t>
      </w:r>
    </w:p>
    <w:p w:rsidR="006F02D2" w:rsidRPr="006F02D2" w:rsidRDefault="006F02D2" w:rsidP="00881392">
      <w:pPr>
        <w:pStyle w:val="a6"/>
        <w:numPr>
          <w:ilvl w:val="1"/>
          <w:numId w:val="88"/>
        </w:numPr>
        <w:spacing w:after="0" w:line="360" w:lineRule="auto"/>
        <w:jc w:val="both"/>
        <w:rPr>
          <w:rFonts w:ascii="Times New Roman" w:eastAsia="Calibri" w:hAnsi="Times New Roman" w:cs="Times New Roman"/>
          <w:sz w:val="28"/>
          <w:szCs w:val="28"/>
          <w:lang w:val="uk-UA" w:eastAsia="uk-UA"/>
        </w:rPr>
      </w:pPr>
      <w:r w:rsidRPr="006F02D2">
        <w:rPr>
          <w:rFonts w:ascii="Times New Roman" w:eastAsia="Calibri" w:hAnsi="Times New Roman" w:cs="Times New Roman"/>
          <w:bCs/>
          <w:i/>
          <w:sz w:val="28"/>
          <w:szCs w:val="28"/>
          <w:lang w:val="uk-UA" w:eastAsia="uk-UA"/>
        </w:rPr>
        <w:t>Імпорт</w:t>
      </w:r>
      <w:r w:rsidRPr="006F02D2">
        <w:rPr>
          <w:rFonts w:ascii="Times New Roman" w:eastAsia="Calibri" w:hAnsi="Times New Roman" w:cs="Times New Roman"/>
          <w:b/>
          <w:bCs/>
          <w:sz w:val="28"/>
          <w:szCs w:val="28"/>
          <w:lang w:val="uk-UA" w:eastAsia="uk-UA"/>
        </w:rPr>
        <w:t xml:space="preserve"> – </w:t>
      </w:r>
      <w:r w:rsidRPr="006F02D2">
        <w:rPr>
          <w:rFonts w:ascii="Times New Roman" w:eastAsia="Calibri" w:hAnsi="Times New Roman" w:cs="Times New Roman"/>
          <w:sz w:val="28"/>
          <w:szCs w:val="28"/>
          <w:lang w:val="uk-UA" w:eastAsia="uk-UA"/>
        </w:rPr>
        <w:t>ввезення на митну територію країни товарів і послуг із-за кордону без зобов'язання про зворотний вивіз.</w:t>
      </w:r>
    </w:p>
    <w:p w:rsidR="006F02D2" w:rsidRPr="006F02D2" w:rsidRDefault="006F02D2" w:rsidP="00881392">
      <w:pPr>
        <w:pStyle w:val="a6"/>
        <w:numPr>
          <w:ilvl w:val="1"/>
          <w:numId w:val="88"/>
        </w:numPr>
        <w:spacing w:after="0" w:line="360" w:lineRule="auto"/>
        <w:jc w:val="both"/>
        <w:rPr>
          <w:rFonts w:ascii="Times New Roman" w:eastAsia="Calibri" w:hAnsi="Times New Roman" w:cs="Times New Roman"/>
          <w:sz w:val="28"/>
          <w:szCs w:val="28"/>
          <w:lang w:val="uk-UA" w:eastAsia="uk-UA"/>
        </w:rPr>
      </w:pPr>
      <w:r w:rsidRPr="006F02D2">
        <w:rPr>
          <w:rFonts w:ascii="Times New Roman" w:eastAsia="Calibri" w:hAnsi="Times New Roman" w:cs="Times New Roman"/>
          <w:bCs/>
          <w:i/>
          <w:sz w:val="28"/>
          <w:szCs w:val="28"/>
          <w:lang w:val="uk-UA"/>
        </w:rPr>
        <w:t>Е</w:t>
      </w:r>
      <w:r w:rsidRPr="006F02D2">
        <w:rPr>
          <w:rFonts w:ascii="Times New Roman" w:eastAsia="Calibri" w:hAnsi="Times New Roman" w:cs="Times New Roman"/>
          <w:bCs/>
          <w:i/>
          <w:sz w:val="28"/>
          <w:szCs w:val="28"/>
          <w:lang w:val="uk-UA" w:eastAsia="uk-UA"/>
        </w:rPr>
        <w:t>кспорт</w:t>
      </w:r>
      <w:r w:rsidRPr="006F02D2">
        <w:rPr>
          <w:rFonts w:ascii="Times New Roman" w:eastAsia="Calibri" w:hAnsi="Times New Roman" w:cs="Times New Roman"/>
          <w:b/>
          <w:bCs/>
          <w:sz w:val="28"/>
          <w:szCs w:val="28"/>
          <w:lang w:val="uk-UA" w:eastAsia="uk-UA"/>
        </w:rPr>
        <w:t xml:space="preserve"> </w:t>
      </w:r>
      <w:r w:rsidRPr="006F02D2">
        <w:rPr>
          <w:rFonts w:ascii="Times New Roman" w:eastAsia="Calibri" w:hAnsi="Times New Roman" w:cs="Times New Roman"/>
          <w:sz w:val="28"/>
          <w:szCs w:val="28"/>
          <w:lang w:val="uk-UA" w:eastAsia="uk-UA"/>
        </w:rPr>
        <w:t>– вивіз з митної території країни товарів і послуг за кордон без зобов'язання про зворотне повернення.</w:t>
      </w:r>
    </w:p>
    <w:p w:rsidR="006F02D2" w:rsidRPr="006F02D2" w:rsidRDefault="006F02D2" w:rsidP="00881392">
      <w:pPr>
        <w:pStyle w:val="a6"/>
        <w:numPr>
          <w:ilvl w:val="1"/>
          <w:numId w:val="88"/>
        </w:numPr>
        <w:spacing w:after="0" w:line="360" w:lineRule="auto"/>
        <w:jc w:val="both"/>
        <w:rPr>
          <w:rFonts w:ascii="Times New Roman" w:eastAsia="Calibri" w:hAnsi="Times New Roman" w:cs="Times New Roman"/>
          <w:sz w:val="28"/>
          <w:szCs w:val="28"/>
          <w:lang w:val="uk-UA" w:eastAsia="uk-UA"/>
        </w:rPr>
      </w:pPr>
      <w:r w:rsidRPr="006F02D2">
        <w:rPr>
          <w:rFonts w:ascii="Times New Roman" w:eastAsia="Calibri" w:hAnsi="Times New Roman" w:cs="Times New Roman"/>
          <w:bCs/>
          <w:i/>
          <w:sz w:val="28"/>
          <w:szCs w:val="28"/>
          <w:lang w:val="uk-UA" w:eastAsia="uk-UA"/>
        </w:rPr>
        <w:t>Реекспорт</w:t>
      </w:r>
      <w:r w:rsidRPr="006F02D2">
        <w:rPr>
          <w:rFonts w:ascii="Times New Roman" w:eastAsia="Calibri" w:hAnsi="Times New Roman" w:cs="Times New Roman"/>
          <w:b/>
          <w:bCs/>
          <w:sz w:val="28"/>
          <w:szCs w:val="28"/>
          <w:lang w:val="uk-UA" w:eastAsia="uk-UA"/>
        </w:rPr>
        <w:t xml:space="preserve"> </w:t>
      </w:r>
      <w:r w:rsidRPr="006F02D2">
        <w:rPr>
          <w:rFonts w:ascii="Times New Roman" w:eastAsia="Calibri" w:hAnsi="Times New Roman" w:cs="Times New Roman"/>
          <w:sz w:val="28"/>
          <w:szCs w:val="28"/>
          <w:lang w:val="uk-UA" w:eastAsia="uk-UA"/>
        </w:rPr>
        <w:t>– вивіз за кордон раніше завезеного товару, який не піддавався в країні експорту будь-якій переробці.</w:t>
      </w:r>
    </w:p>
    <w:p w:rsidR="006F02D2" w:rsidRPr="006F02D2" w:rsidRDefault="006F02D2" w:rsidP="00881392">
      <w:pPr>
        <w:pStyle w:val="a6"/>
        <w:numPr>
          <w:ilvl w:val="1"/>
          <w:numId w:val="88"/>
        </w:numPr>
        <w:spacing w:after="0" w:line="360" w:lineRule="auto"/>
        <w:jc w:val="both"/>
        <w:rPr>
          <w:rFonts w:ascii="Times New Roman" w:eastAsia="Calibri" w:hAnsi="Times New Roman" w:cs="Times New Roman"/>
          <w:sz w:val="28"/>
          <w:szCs w:val="28"/>
          <w:lang w:val="uk-UA" w:eastAsia="uk-UA"/>
        </w:rPr>
      </w:pPr>
      <w:r w:rsidRPr="006F02D2">
        <w:rPr>
          <w:rFonts w:ascii="Times New Roman" w:eastAsia="Calibri" w:hAnsi="Times New Roman" w:cs="Times New Roman"/>
          <w:bCs/>
          <w:i/>
          <w:sz w:val="28"/>
          <w:szCs w:val="28"/>
          <w:lang w:val="uk-UA"/>
        </w:rPr>
        <w:t>Р</w:t>
      </w:r>
      <w:r w:rsidRPr="006F02D2">
        <w:rPr>
          <w:rFonts w:ascii="Times New Roman" w:eastAsia="Calibri" w:hAnsi="Times New Roman" w:cs="Times New Roman"/>
          <w:bCs/>
          <w:i/>
          <w:sz w:val="28"/>
          <w:szCs w:val="28"/>
          <w:lang w:val="uk-UA" w:eastAsia="uk-UA"/>
        </w:rPr>
        <w:t>еімпорт</w:t>
      </w:r>
      <w:r w:rsidRPr="006F02D2">
        <w:rPr>
          <w:rFonts w:ascii="Times New Roman" w:eastAsia="Calibri" w:hAnsi="Times New Roman" w:cs="Times New Roman"/>
          <w:sz w:val="28"/>
          <w:szCs w:val="28"/>
          <w:lang w:val="uk-UA" w:eastAsia="uk-UA"/>
        </w:rPr>
        <w:t xml:space="preserve"> – ввезення в країну раніше вивезеного товару, який не піддавався в країні імпорту будь-якій переробці (був забракований покупцями, не проданий з аукціону тощо).</w:t>
      </w:r>
    </w:p>
    <w:p w:rsidR="006F02D2" w:rsidRPr="006F02D2" w:rsidRDefault="006F02D2" w:rsidP="00881392">
      <w:pPr>
        <w:pStyle w:val="a6"/>
        <w:numPr>
          <w:ilvl w:val="0"/>
          <w:numId w:val="87"/>
        </w:numPr>
        <w:spacing w:after="0" w:line="360" w:lineRule="auto"/>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lastRenderedPageBreak/>
        <w:t>за структурною ознакою – зовнішньоьоторговельні, фінансові, виробничі, інвестиційні;</w:t>
      </w:r>
    </w:p>
    <w:p w:rsidR="006F02D2" w:rsidRPr="006F02D2" w:rsidRDefault="006F02D2" w:rsidP="00881392">
      <w:pPr>
        <w:pStyle w:val="a6"/>
        <w:numPr>
          <w:ilvl w:val="0"/>
          <w:numId w:val="87"/>
        </w:numPr>
        <w:spacing w:after="0" w:line="360" w:lineRule="auto"/>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функціональною ознакою – зовнішня торгівля, науково-технічне співробітництво, економічне співробітництво, кооперування;</w:t>
      </w:r>
    </w:p>
    <w:p w:rsidR="006F02D2" w:rsidRPr="006F02D2" w:rsidRDefault="006F02D2" w:rsidP="00881392">
      <w:pPr>
        <w:pStyle w:val="a6"/>
        <w:numPr>
          <w:ilvl w:val="0"/>
          <w:numId w:val="87"/>
        </w:numPr>
        <w:spacing w:after="0" w:line="360" w:lineRule="auto"/>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змістом, характером, предметами обміну – політичні, економічні (зовнішньоторговельні, науково-технічні, інвестиційні, кредитно-фінансові, туристичні тощо), наукові, культурні, інформаційні, військові, екологічні, релігійні, гуманітарні та ін.;</w:t>
      </w:r>
    </w:p>
    <w:p w:rsidR="006F02D2" w:rsidRPr="006F02D2" w:rsidRDefault="006F02D2" w:rsidP="00881392">
      <w:pPr>
        <w:numPr>
          <w:ilvl w:val="0"/>
          <w:numId w:val="87"/>
        </w:numPr>
        <w:spacing w:after="0" w:line="360" w:lineRule="auto"/>
        <w:contextualSpacing/>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часовою ознакою – тимчасові і стабільні, коротко-, середньо- та довгострокові;</w:t>
      </w:r>
    </w:p>
    <w:p w:rsidR="006F02D2" w:rsidRPr="006F02D2" w:rsidRDefault="006F02D2" w:rsidP="00881392">
      <w:pPr>
        <w:pStyle w:val="a6"/>
        <w:numPr>
          <w:ilvl w:val="0"/>
          <w:numId w:val="87"/>
        </w:numPr>
        <w:spacing w:after="0" w:line="360" w:lineRule="auto"/>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територіальною ознакою – з країнами Європи, з країнами Азії, з країнами Америки і т.д.;</w:t>
      </w:r>
    </w:p>
    <w:p w:rsidR="006F02D2" w:rsidRPr="006F02D2" w:rsidRDefault="006F02D2" w:rsidP="00881392">
      <w:pPr>
        <w:numPr>
          <w:ilvl w:val="0"/>
          <w:numId w:val="87"/>
        </w:numPr>
        <w:spacing w:after="0" w:line="360" w:lineRule="auto"/>
        <w:contextualSpacing/>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організаційною ознакою – з країнами ЄС, з країнами СНД, з країнами-нафтоекспортерами ОПЕК та ін.;</w:t>
      </w:r>
    </w:p>
    <w:p w:rsidR="006F02D2" w:rsidRPr="006F02D2" w:rsidRDefault="006F02D2" w:rsidP="00881392">
      <w:pPr>
        <w:numPr>
          <w:ilvl w:val="0"/>
          <w:numId w:val="87"/>
        </w:numPr>
        <w:spacing w:after="0" w:line="360" w:lineRule="auto"/>
        <w:contextualSpacing/>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рівнем розвитку країн – з розвиненими країнами, з країнами, що розвиваються;</w:t>
      </w:r>
    </w:p>
    <w:p w:rsidR="006F02D2" w:rsidRPr="006F02D2" w:rsidRDefault="006F02D2" w:rsidP="00881392">
      <w:pPr>
        <w:numPr>
          <w:ilvl w:val="0"/>
          <w:numId w:val="87"/>
        </w:numPr>
        <w:spacing w:after="0" w:line="360" w:lineRule="auto"/>
        <w:contextualSpacing/>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методами реалізації – виконування спільних програм, створювання спільних підприємств, виконування спеціального договору;</w:t>
      </w:r>
    </w:p>
    <w:p w:rsidR="006F02D2" w:rsidRPr="006F02D2" w:rsidRDefault="006F02D2" w:rsidP="00881392">
      <w:pPr>
        <w:numPr>
          <w:ilvl w:val="0"/>
          <w:numId w:val="87"/>
        </w:numPr>
        <w:spacing w:after="0" w:line="360" w:lineRule="auto"/>
        <w:contextualSpacing/>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структурою зв'язків – міжфірмові зв'язки, міжгалузеві, горизонтальні (між однорідними підприємствами), вертикальні (кожне підприємство робить свою роботу для виконання одного цілого, змішані, міждержавні;</w:t>
      </w:r>
    </w:p>
    <w:p w:rsidR="006F02D2" w:rsidRPr="006F02D2" w:rsidRDefault="006F02D2" w:rsidP="00881392">
      <w:pPr>
        <w:numPr>
          <w:ilvl w:val="0"/>
          <w:numId w:val="87"/>
        </w:numPr>
        <w:spacing w:after="0" w:line="360" w:lineRule="auto"/>
        <w:contextualSpacing/>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просторовим охопленням – між двома та більше організаціями, в рамках регіону, міжрегіональні, світові.</w:t>
      </w:r>
    </w:p>
    <w:p w:rsidR="006F02D2" w:rsidRPr="006F02D2" w:rsidRDefault="006F02D2" w:rsidP="00881392">
      <w:pPr>
        <w:numPr>
          <w:ilvl w:val="0"/>
          <w:numId w:val="87"/>
        </w:numPr>
        <w:spacing w:after="0" w:line="360" w:lineRule="auto"/>
        <w:contextualSpacing/>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кількістю суб'єктів – двосторонні та багатосторонні;</w:t>
      </w:r>
    </w:p>
    <w:p w:rsidR="006F02D2" w:rsidRPr="006F02D2" w:rsidRDefault="006F02D2" w:rsidP="00881392">
      <w:pPr>
        <w:numPr>
          <w:ilvl w:val="0"/>
          <w:numId w:val="87"/>
        </w:numPr>
        <w:spacing w:after="0" w:line="360" w:lineRule="auto"/>
        <w:contextualSpacing/>
        <w:jc w:val="both"/>
        <w:rPr>
          <w:rFonts w:ascii="Times New Roman" w:eastAsia="Calibri" w:hAnsi="Times New Roman" w:cs="Times New Roman"/>
          <w:sz w:val="28"/>
          <w:szCs w:val="28"/>
          <w:lang w:val="uk-UA"/>
        </w:rPr>
      </w:pPr>
      <w:r w:rsidRPr="006F02D2">
        <w:rPr>
          <w:rFonts w:ascii="Times New Roman" w:eastAsia="Calibri" w:hAnsi="Times New Roman" w:cs="Times New Roman"/>
          <w:sz w:val="28"/>
          <w:szCs w:val="28"/>
          <w:lang w:val="uk-UA"/>
        </w:rPr>
        <w:t>за кількістю об'єктів – однопредметні та багатопредметні.</w:t>
      </w:r>
    </w:p>
    <w:p w:rsidR="00C21E45" w:rsidRPr="001E6759" w:rsidRDefault="00C21E45" w:rsidP="00DC4E1C">
      <w:pPr>
        <w:pStyle w:val="af0"/>
        <w:spacing w:before="0" w:beforeAutospacing="0" w:after="0" w:afterAutospacing="0" w:line="360" w:lineRule="auto"/>
        <w:ind w:firstLine="709"/>
        <w:jc w:val="both"/>
        <w:rPr>
          <w:sz w:val="28"/>
          <w:szCs w:val="28"/>
          <w:lang w:val="uk-UA"/>
        </w:rPr>
      </w:pPr>
      <w:r w:rsidRPr="009A35F2">
        <w:rPr>
          <w:b/>
          <w:i/>
          <w:sz w:val="28"/>
          <w:szCs w:val="28"/>
          <w:lang w:val="uk-UA"/>
        </w:rPr>
        <w:t>Класифікаційна озн</w:t>
      </w:r>
      <w:r w:rsidR="008F2078" w:rsidRPr="009A35F2">
        <w:rPr>
          <w:b/>
          <w:i/>
          <w:sz w:val="28"/>
          <w:szCs w:val="28"/>
          <w:lang w:val="uk-UA"/>
        </w:rPr>
        <w:t>ака</w:t>
      </w:r>
      <w:r w:rsidR="008F2078">
        <w:rPr>
          <w:sz w:val="28"/>
          <w:szCs w:val="28"/>
          <w:lang w:val="uk-UA"/>
        </w:rPr>
        <w:t>, пов’</w:t>
      </w:r>
      <w:r w:rsidRPr="008F2078">
        <w:rPr>
          <w:sz w:val="28"/>
          <w:szCs w:val="28"/>
          <w:lang w:val="uk-UA"/>
        </w:rPr>
        <w:t xml:space="preserve">язана з напрямком товарного потоку, визначає рух товару (послуги, роботи) з однієї країни в іншу, тобто відображає вивезення товару з країни або ввезення товару в дану країну. </w:t>
      </w:r>
      <w:r w:rsidRPr="001E6759">
        <w:rPr>
          <w:sz w:val="28"/>
          <w:szCs w:val="28"/>
          <w:lang w:val="uk-UA"/>
        </w:rPr>
        <w:t xml:space="preserve">За цією ознакою зовнішньоекономічні зв'язки поділяються на експортні, </w:t>
      </w:r>
      <w:r w:rsidRPr="001E6759">
        <w:rPr>
          <w:sz w:val="28"/>
          <w:szCs w:val="28"/>
          <w:lang w:val="uk-UA"/>
        </w:rPr>
        <w:lastRenderedPageBreak/>
        <w:t xml:space="preserve">пов'язані з продажем і вивезенням товару та імпортні, пов'язані з купівлею та ввезенням товару. </w:t>
      </w:r>
      <w:r w:rsidRPr="001E6759">
        <w:rPr>
          <w:b/>
          <w:i/>
          <w:sz w:val="28"/>
          <w:szCs w:val="28"/>
          <w:lang w:val="uk-UA"/>
        </w:rPr>
        <w:t>Структурна ознака класи</w:t>
      </w:r>
      <w:r w:rsidR="008F2078" w:rsidRPr="001E6759">
        <w:rPr>
          <w:b/>
          <w:i/>
          <w:sz w:val="28"/>
          <w:szCs w:val="28"/>
          <w:lang w:val="uk-UA"/>
        </w:rPr>
        <w:t>фікації зовнішньоекономічних зв</w:t>
      </w:r>
      <w:r w:rsidR="008F2078" w:rsidRPr="009A35F2">
        <w:rPr>
          <w:b/>
          <w:i/>
          <w:sz w:val="28"/>
          <w:szCs w:val="28"/>
          <w:lang w:val="uk-UA"/>
        </w:rPr>
        <w:t>’</w:t>
      </w:r>
      <w:r w:rsidRPr="001E6759">
        <w:rPr>
          <w:b/>
          <w:i/>
          <w:sz w:val="28"/>
          <w:szCs w:val="28"/>
          <w:lang w:val="uk-UA"/>
        </w:rPr>
        <w:t>язків</w:t>
      </w:r>
      <w:r w:rsidRPr="001E6759">
        <w:rPr>
          <w:i/>
          <w:sz w:val="28"/>
          <w:szCs w:val="28"/>
          <w:lang w:val="uk-UA"/>
        </w:rPr>
        <w:t xml:space="preserve"> </w:t>
      </w:r>
      <w:r w:rsidR="008F2078" w:rsidRPr="001E6759">
        <w:rPr>
          <w:sz w:val="28"/>
          <w:szCs w:val="28"/>
          <w:lang w:val="uk-UA"/>
        </w:rPr>
        <w:t>визначає груповий склад зв</w:t>
      </w:r>
      <w:r w:rsidR="008F2078">
        <w:rPr>
          <w:sz w:val="28"/>
          <w:szCs w:val="28"/>
          <w:lang w:val="uk-UA"/>
        </w:rPr>
        <w:t>’</w:t>
      </w:r>
      <w:r w:rsidR="008F2078" w:rsidRPr="001E6759">
        <w:rPr>
          <w:sz w:val="28"/>
          <w:szCs w:val="28"/>
          <w:lang w:val="uk-UA"/>
        </w:rPr>
        <w:t>язків. Він пов</w:t>
      </w:r>
      <w:r w:rsidR="008F2078">
        <w:rPr>
          <w:sz w:val="28"/>
          <w:szCs w:val="28"/>
          <w:lang w:val="uk-UA"/>
        </w:rPr>
        <w:t>’</w:t>
      </w:r>
      <w:r w:rsidRPr="001E6759">
        <w:rPr>
          <w:sz w:val="28"/>
          <w:szCs w:val="28"/>
          <w:lang w:val="uk-UA"/>
        </w:rPr>
        <w:t>язаний зі сферою економічних інтересів і з основною метою зовнішньоекономічної діяльності держави. За структурною</w:t>
      </w:r>
      <w:r w:rsidR="008F2078" w:rsidRPr="001E6759">
        <w:rPr>
          <w:sz w:val="28"/>
          <w:szCs w:val="28"/>
          <w:lang w:val="uk-UA"/>
        </w:rPr>
        <w:t xml:space="preserve"> ознакою зовнішньоекономічні зв</w:t>
      </w:r>
      <w:r w:rsidR="008F2078">
        <w:rPr>
          <w:sz w:val="28"/>
          <w:szCs w:val="28"/>
          <w:lang w:val="uk-UA"/>
        </w:rPr>
        <w:t>’</w:t>
      </w:r>
      <w:r w:rsidRPr="001E6759">
        <w:rPr>
          <w:sz w:val="28"/>
          <w:szCs w:val="28"/>
          <w:lang w:val="uk-UA"/>
        </w:rPr>
        <w:t xml:space="preserve">язки поділяються на </w:t>
      </w:r>
      <w:r w:rsidRPr="001E6759">
        <w:rPr>
          <w:i/>
          <w:sz w:val="28"/>
          <w:szCs w:val="28"/>
          <w:lang w:val="uk-UA"/>
        </w:rPr>
        <w:t>зовнішньоторговельні, фінансові, виробничі, інвестиційні</w:t>
      </w:r>
      <w:r w:rsidRPr="001E6759">
        <w:rPr>
          <w:sz w:val="28"/>
          <w:szCs w:val="28"/>
          <w:lang w:val="uk-UA"/>
        </w:rPr>
        <w:t>.</w:t>
      </w:r>
    </w:p>
    <w:p w:rsidR="00C21E45" w:rsidRPr="00C21E45" w:rsidRDefault="008F2078" w:rsidP="00DC4E1C">
      <w:pPr>
        <w:pStyle w:val="af0"/>
        <w:spacing w:before="0" w:beforeAutospacing="0" w:after="0" w:afterAutospacing="0" w:line="360" w:lineRule="auto"/>
        <w:ind w:firstLine="709"/>
        <w:jc w:val="both"/>
        <w:rPr>
          <w:sz w:val="28"/>
          <w:szCs w:val="28"/>
        </w:rPr>
      </w:pPr>
      <w:r w:rsidRPr="006F02D2">
        <w:rPr>
          <w:b/>
          <w:i/>
          <w:sz w:val="28"/>
          <w:szCs w:val="28"/>
        </w:rPr>
        <w:t>Форма зв</w:t>
      </w:r>
      <w:r w:rsidRPr="006F02D2">
        <w:rPr>
          <w:b/>
          <w:i/>
          <w:sz w:val="28"/>
          <w:szCs w:val="28"/>
          <w:lang w:val="uk-UA"/>
        </w:rPr>
        <w:t>’</w:t>
      </w:r>
      <w:r w:rsidR="00C21E45" w:rsidRPr="006F02D2">
        <w:rPr>
          <w:b/>
          <w:i/>
          <w:sz w:val="28"/>
          <w:szCs w:val="28"/>
        </w:rPr>
        <w:t>язку</w:t>
      </w:r>
      <w:r w:rsidR="00C21E45" w:rsidRPr="00C21E45">
        <w:rPr>
          <w:sz w:val="28"/>
          <w:szCs w:val="28"/>
        </w:rPr>
        <w:t xml:space="preserve"> - це </w:t>
      </w:r>
      <w:r>
        <w:rPr>
          <w:sz w:val="28"/>
          <w:szCs w:val="28"/>
        </w:rPr>
        <w:t>спосіб існування даного виду зв</w:t>
      </w:r>
      <w:r>
        <w:rPr>
          <w:sz w:val="28"/>
          <w:szCs w:val="28"/>
          <w:lang w:val="uk-UA"/>
        </w:rPr>
        <w:t>’</w:t>
      </w:r>
      <w:r w:rsidR="00C21E45" w:rsidRPr="00C21E45">
        <w:rPr>
          <w:sz w:val="28"/>
          <w:szCs w:val="28"/>
        </w:rPr>
        <w:t>язку, зовнішній прояв сут</w:t>
      </w:r>
      <w:r>
        <w:rPr>
          <w:sz w:val="28"/>
          <w:szCs w:val="28"/>
        </w:rPr>
        <w:t>ності будь-якого конкретного зв</w:t>
      </w:r>
      <w:r>
        <w:rPr>
          <w:sz w:val="28"/>
          <w:szCs w:val="28"/>
          <w:lang w:val="uk-UA"/>
        </w:rPr>
        <w:t>’</w:t>
      </w:r>
      <w:r w:rsidR="00C21E45" w:rsidRPr="00C21E45">
        <w:rPr>
          <w:sz w:val="28"/>
          <w:szCs w:val="28"/>
        </w:rPr>
        <w:t xml:space="preserve">язку. </w:t>
      </w:r>
      <w:r>
        <w:rPr>
          <w:sz w:val="28"/>
          <w:szCs w:val="28"/>
        </w:rPr>
        <w:t>До форм зовнішньоекономічних зв</w:t>
      </w:r>
      <w:r>
        <w:rPr>
          <w:sz w:val="28"/>
          <w:szCs w:val="28"/>
          <w:lang w:val="uk-UA"/>
        </w:rPr>
        <w:t>’</w:t>
      </w:r>
      <w:r w:rsidR="00C21E45" w:rsidRPr="00C21E45">
        <w:rPr>
          <w:sz w:val="28"/>
          <w:szCs w:val="28"/>
        </w:rPr>
        <w:t xml:space="preserve">язків відносять </w:t>
      </w:r>
      <w:r w:rsidR="00C21E45" w:rsidRPr="008F2078">
        <w:rPr>
          <w:i/>
          <w:sz w:val="28"/>
          <w:szCs w:val="28"/>
        </w:rPr>
        <w:t>торгівлю, бартер, туризм, інжиніринг, франчайзинг, лізинг та ін</w:t>
      </w:r>
      <w:r>
        <w:rPr>
          <w:i/>
          <w:sz w:val="28"/>
          <w:szCs w:val="28"/>
          <w:lang w:val="uk-UA"/>
        </w:rPr>
        <w:t>.</w:t>
      </w:r>
      <w:r w:rsidR="00C21E45" w:rsidRPr="00C21E45">
        <w:rPr>
          <w:sz w:val="28"/>
          <w:szCs w:val="28"/>
        </w:rPr>
        <w:t xml:space="preserve"> </w:t>
      </w:r>
    </w:p>
    <w:p w:rsidR="009A35F2" w:rsidRPr="009A35F2" w:rsidRDefault="009A35F2" w:rsidP="00DC4E1C">
      <w:pPr>
        <w:spacing w:after="0" w:line="360" w:lineRule="auto"/>
        <w:ind w:firstLine="709"/>
        <w:jc w:val="both"/>
        <w:rPr>
          <w:rFonts w:ascii="Times New Roman" w:eastAsia="Calibri" w:hAnsi="Times New Roman" w:cs="Times New Roman"/>
          <w:sz w:val="28"/>
          <w:szCs w:val="28"/>
          <w:lang w:val="uk-UA"/>
        </w:rPr>
      </w:pPr>
      <w:r w:rsidRPr="009A35F2">
        <w:rPr>
          <w:rFonts w:ascii="Times New Roman" w:eastAsia="Calibri" w:hAnsi="Times New Roman" w:cs="Times New Roman"/>
          <w:sz w:val="28"/>
          <w:szCs w:val="28"/>
          <w:lang w:val="uk-UA"/>
        </w:rPr>
        <w:t xml:space="preserve">Згідно Закону України «Про зовнішньоекономічну діяльність» </w:t>
      </w:r>
      <w:r w:rsidRPr="009A35F2">
        <w:rPr>
          <w:rFonts w:ascii="Times New Roman" w:eastAsia="Calibri" w:hAnsi="Times New Roman" w:cs="Times New Roman"/>
          <w:b/>
          <w:i/>
          <w:sz w:val="28"/>
          <w:szCs w:val="28"/>
          <w:lang w:val="uk-UA"/>
        </w:rPr>
        <w:t>формами ЗЕД</w:t>
      </w:r>
      <w:r>
        <w:rPr>
          <w:rFonts w:ascii="Times New Roman" w:eastAsia="Calibri" w:hAnsi="Times New Roman" w:cs="Times New Roman"/>
          <w:b/>
          <w:i/>
          <w:sz w:val="28"/>
          <w:szCs w:val="28"/>
          <w:lang w:val="uk-UA"/>
        </w:rPr>
        <w:t xml:space="preserve"> </w:t>
      </w:r>
      <w:r w:rsidRPr="009A35F2">
        <w:rPr>
          <w:rFonts w:ascii="Times New Roman" w:eastAsia="Calibri" w:hAnsi="Times New Roman" w:cs="Times New Roman"/>
          <w:i/>
          <w:sz w:val="28"/>
          <w:szCs w:val="28"/>
          <w:lang w:val="uk-UA"/>
        </w:rPr>
        <w:t xml:space="preserve"> </w:t>
      </w:r>
      <w:r w:rsidRPr="009A35F2">
        <w:rPr>
          <w:rFonts w:ascii="Times New Roman" w:eastAsia="Calibri" w:hAnsi="Times New Roman" w:cs="Times New Roman"/>
          <w:sz w:val="28"/>
          <w:szCs w:val="28"/>
          <w:lang w:val="uk-UA"/>
        </w:rPr>
        <w:t>між суб'єктами ЗЕД та іноземними суб'єктами господарської діяльності в Україні є:</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експорт та імпорт</w:t>
      </w:r>
      <w:r w:rsidRPr="009A35F2">
        <w:rPr>
          <w:rFonts w:ascii="Times New Roman" w:eastAsia="Calibri" w:hAnsi="Times New Roman" w:cs="Times New Roman"/>
          <w:sz w:val="28"/>
          <w:szCs w:val="28"/>
          <w:lang w:val="uk-UA"/>
        </w:rPr>
        <w:t xml:space="preserve"> товарів, капіталів та робочої сили;</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надання послуг</w:t>
      </w:r>
      <w:r w:rsidRPr="009A35F2">
        <w:rPr>
          <w:rFonts w:ascii="Times New Roman" w:eastAsia="Calibri" w:hAnsi="Times New Roman" w:cs="Times New Roman"/>
          <w:sz w:val="28"/>
          <w:szCs w:val="28"/>
          <w:lang w:val="uk-UA"/>
        </w:rPr>
        <w:t xml:space="preserve"> (виробничих, транспортно-експедиційних, страхових, консультаційних, маркетингових, експортних, посередницьких, брокерських, агентських, консигнаційних, управлінських, облікових, аудиторських, юридичних, туристських та ін.);</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наукова, науково-технічна, науково-виробнича, виробнича, навчальна та інша кооперація,</w:t>
      </w:r>
      <w:r w:rsidRPr="009A35F2">
        <w:rPr>
          <w:rFonts w:ascii="Times New Roman" w:eastAsia="Calibri" w:hAnsi="Times New Roman" w:cs="Times New Roman"/>
          <w:sz w:val="28"/>
          <w:szCs w:val="28"/>
          <w:lang w:val="uk-UA"/>
        </w:rPr>
        <w:t xml:space="preserve"> навчання та підготовка спеціалістів на комерційній основі;</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міжнародні фінансові операції та операції з цінними паперами</w:t>
      </w:r>
      <w:r w:rsidRPr="009A35F2">
        <w:rPr>
          <w:rFonts w:ascii="Times New Roman" w:eastAsia="Calibri" w:hAnsi="Times New Roman" w:cs="Times New Roman"/>
          <w:sz w:val="28"/>
          <w:szCs w:val="28"/>
          <w:lang w:val="uk-UA"/>
        </w:rPr>
        <w:t>;</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кредитні та розрахункові операції,</w:t>
      </w:r>
      <w:r w:rsidRPr="009A35F2">
        <w:rPr>
          <w:rFonts w:ascii="Times New Roman" w:eastAsia="Calibri" w:hAnsi="Times New Roman" w:cs="Times New Roman"/>
          <w:sz w:val="28"/>
          <w:szCs w:val="28"/>
          <w:lang w:val="uk-UA"/>
        </w:rPr>
        <w:t xml:space="preserve"> створення банківських, кредитних та страхових установ;</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спільна підприємницька діяльність</w:t>
      </w:r>
      <w:r w:rsidRPr="009A35F2">
        <w:rPr>
          <w:rFonts w:ascii="Times New Roman" w:eastAsia="Calibri" w:hAnsi="Times New Roman" w:cs="Times New Roman"/>
          <w:sz w:val="28"/>
          <w:szCs w:val="28"/>
          <w:lang w:val="uk-UA"/>
        </w:rPr>
        <w:t>, що включає створення спільних підприємств різних видів і форм, проведення спільних господарських операцій та спільне володіння майном як на території України, так і за її межами;</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sz w:val="28"/>
          <w:szCs w:val="28"/>
          <w:lang w:val="uk-UA"/>
        </w:rPr>
        <w:lastRenderedPageBreak/>
        <w:t xml:space="preserve">підприємницька діяльність, пов'язана з </w:t>
      </w:r>
      <w:r w:rsidRPr="009A35F2">
        <w:rPr>
          <w:rFonts w:ascii="Times New Roman" w:eastAsia="Calibri" w:hAnsi="Times New Roman" w:cs="Times New Roman"/>
          <w:i/>
          <w:sz w:val="28"/>
          <w:szCs w:val="28"/>
          <w:lang w:val="uk-UA"/>
        </w:rPr>
        <w:t>наданням ліцензій, патентів, ноу-хау, торговельних марок та інших нематеріальних об'єктів власності</w:t>
      </w:r>
      <w:r w:rsidRPr="009A35F2">
        <w:rPr>
          <w:rFonts w:ascii="Times New Roman" w:eastAsia="Calibri" w:hAnsi="Times New Roman" w:cs="Times New Roman"/>
          <w:sz w:val="28"/>
          <w:szCs w:val="28"/>
          <w:lang w:val="uk-UA"/>
        </w:rPr>
        <w:t>;</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sz w:val="28"/>
          <w:szCs w:val="28"/>
          <w:lang w:val="uk-UA"/>
        </w:rPr>
        <w:t xml:space="preserve">організація та здійснення діяльності в галузі </w:t>
      </w:r>
      <w:r w:rsidRPr="009A35F2">
        <w:rPr>
          <w:rFonts w:ascii="Times New Roman" w:eastAsia="Calibri" w:hAnsi="Times New Roman" w:cs="Times New Roman"/>
          <w:i/>
          <w:sz w:val="28"/>
          <w:szCs w:val="28"/>
          <w:lang w:val="uk-UA"/>
        </w:rPr>
        <w:t xml:space="preserve">проведення виставок, аукціонів, торгів, конференцій, симпозіумів, семінарів </w:t>
      </w:r>
      <w:r w:rsidRPr="009A35F2">
        <w:rPr>
          <w:rFonts w:ascii="Times New Roman" w:eastAsia="Calibri" w:hAnsi="Times New Roman" w:cs="Times New Roman"/>
          <w:sz w:val="28"/>
          <w:szCs w:val="28"/>
          <w:lang w:val="uk-UA"/>
        </w:rPr>
        <w:t>та інших подібних заходів, що здійснюються на комерційній основі; організація та здійснення оптової, консигнаційної та роздрібної торгівлі на території України за іноземну валюту;</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 xml:space="preserve">товарообмінні (бартерні) операції </w:t>
      </w:r>
      <w:r w:rsidRPr="009A35F2">
        <w:rPr>
          <w:rFonts w:ascii="Times New Roman" w:eastAsia="Calibri" w:hAnsi="Times New Roman" w:cs="Times New Roman"/>
          <w:sz w:val="28"/>
          <w:szCs w:val="28"/>
          <w:lang w:val="uk-UA"/>
        </w:rPr>
        <w:t>та інша діяльність, побудована на формах зустрічної торгівлі;</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орендні, в т.ч. лізингові, операції</w:t>
      </w:r>
      <w:r w:rsidRPr="009A35F2">
        <w:rPr>
          <w:rFonts w:ascii="Times New Roman" w:eastAsia="Calibri" w:hAnsi="Times New Roman" w:cs="Times New Roman"/>
          <w:sz w:val="28"/>
          <w:szCs w:val="28"/>
          <w:lang w:val="uk-UA"/>
        </w:rPr>
        <w:t>;</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операції по придбанню, продажу та обміну валюти</w:t>
      </w:r>
      <w:r w:rsidRPr="009A35F2">
        <w:rPr>
          <w:rFonts w:ascii="Times New Roman" w:eastAsia="Calibri" w:hAnsi="Times New Roman" w:cs="Times New Roman"/>
          <w:sz w:val="28"/>
          <w:szCs w:val="28"/>
          <w:lang w:val="uk-UA"/>
        </w:rPr>
        <w:t xml:space="preserve"> на валютних аукціонах, валютних біржах та на міжбанківському валютному ринку;</w:t>
      </w:r>
    </w:p>
    <w:p w:rsidR="009A35F2"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роботи на контрактній основі</w:t>
      </w:r>
      <w:r w:rsidRPr="009A35F2">
        <w:rPr>
          <w:rFonts w:ascii="Times New Roman" w:eastAsia="Calibri" w:hAnsi="Times New Roman" w:cs="Times New Roman"/>
          <w:sz w:val="28"/>
          <w:szCs w:val="28"/>
          <w:lang w:val="uk-UA"/>
        </w:rPr>
        <w:t xml:space="preserve"> фізичних осіб України та іноземних фізичних осіб як на території України, так і за її межами;</w:t>
      </w:r>
    </w:p>
    <w:p w:rsidR="004E1E2E" w:rsidRPr="009A35F2" w:rsidRDefault="009A35F2" w:rsidP="00881392">
      <w:pPr>
        <w:numPr>
          <w:ilvl w:val="0"/>
          <w:numId w:val="89"/>
        </w:numPr>
        <w:spacing w:after="0" w:line="360" w:lineRule="auto"/>
        <w:contextualSpacing/>
        <w:jc w:val="both"/>
        <w:rPr>
          <w:rFonts w:ascii="Times New Roman" w:eastAsia="Calibri" w:hAnsi="Times New Roman" w:cs="Times New Roman"/>
          <w:sz w:val="28"/>
          <w:szCs w:val="28"/>
          <w:lang w:val="uk-UA"/>
        </w:rPr>
      </w:pPr>
      <w:r w:rsidRPr="009A35F2">
        <w:rPr>
          <w:rFonts w:ascii="Times New Roman" w:eastAsia="Calibri" w:hAnsi="Times New Roman" w:cs="Times New Roman"/>
          <w:i/>
          <w:sz w:val="28"/>
          <w:szCs w:val="28"/>
          <w:lang w:val="uk-UA"/>
        </w:rPr>
        <w:t>інші форми ЗЕД</w:t>
      </w:r>
      <w:r w:rsidRPr="009A35F2">
        <w:rPr>
          <w:rFonts w:ascii="Times New Roman" w:eastAsia="Calibri" w:hAnsi="Times New Roman" w:cs="Times New Roman"/>
          <w:sz w:val="28"/>
          <w:szCs w:val="28"/>
          <w:lang w:val="uk-UA"/>
        </w:rPr>
        <w:t>, не заборонені прямо і у в</w:t>
      </w:r>
      <w:r>
        <w:rPr>
          <w:rFonts w:ascii="Times New Roman" w:eastAsia="Calibri" w:hAnsi="Times New Roman" w:cs="Times New Roman"/>
          <w:sz w:val="28"/>
          <w:szCs w:val="28"/>
          <w:lang w:val="uk-UA"/>
        </w:rPr>
        <w:t>иключній формі законами України.</w:t>
      </w:r>
    </w:p>
    <w:p w:rsidR="009A35F2" w:rsidRPr="009A35F2" w:rsidRDefault="000704D8" w:rsidP="00DC4E1C">
      <w:pPr>
        <w:shd w:val="clear" w:color="auto" w:fill="FDFEFF"/>
        <w:spacing w:after="0" w:line="360" w:lineRule="auto"/>
        <w:ind w:firstLine="709"/>
        <w:jc w:val="both"/>
        <w:rPr>
          <w:rFonts w:ascii="Times New Roman" w:eastAsia="Times New Roman" w:hAnsi="Times New Roman" w:cs="Times New Roman"/>
          <w:sz w:val="28"/>
          <w:szCs w:val="28"/>
          <w:lang w:val="uk-UA" w:eastAsia="ru-RU"/>
        </w:rPr>
      </w:pPr>
      <w:r w:rsidRPr="009A35F2">
        <w:rPr>
          <w:rFonts w:ascii="Times New Roman" w:eastAsia="Times New Roman" w:hAnsi="Times New Roman" w:cs="Times New Roman"/>
          <w:sz w:val="28"/>
          <w:szCs w:val="28"/>
          <w:lang w:val="uk-UA" w:eastAsia="ru-RU"/>
        </w:rPr>
        <w:t xml:space="preserve">Система зовнішньоекономічних зв’язків </w:t>
      </w:r>
      <w:r w:rsidR="009A35F2" w:rsidRPr="009A35F2">
        <w:rPr>
          <w:rFonts w:ascii="Times New Roman" w:eastAsia="Times New Roman" w:hAnsi="Times New Roman" w:cs="Times New Roman"/>
          <w:sz w:val="28"/>
          <w:szCs w:val="28"/>
          <w:lang w:val="uk-UA" w:eastAsia="ru-RU"/>
        </w:rPr>
        <w:t xml:space="preserve">України, </w:t>
      </w:r>
      <w:r w:rsidRPr="009A35F2">
        <w:rPr>
          <w:rFonts w:ascii="Times New Roman" w:eastAsia="Times New Roman" w:hAnsi="Times New Roman" w:cs="Times New Roman"/>
          <w:sz w:val="28"/>
          <w:szCs w:val="28"/>
          <w:lang w:val="uk-UA" w:eastAsia="ru-RU"/>
        </w:rPr>
        <w:t>як з теоретичної</w:t>
      </w:r>
      <w:r w:rsidR="009A35F2" w:rsidRPr="009A35F2">
        <w:rPr>
          <w:rFonts w:ascii="Times New Roman" w:eastAsia="Times New Roman" w:hAnsi="Times New Roman" w:cs="Times New Roman"/>
          <w:sz w:val="28"/>
          <w:szCs w:val="28"/>
          <w:lang w:val="uk-UA" w:eastAsia="ru-RU"/>
        </w:rPr>
        <w:t xml:space="preserve"> </w:t>
      </w:r>
      <w:r w:rsidRPr="009A35F2">
        <w:rPr>
          <w:rFonts w:ascii="Times New Roman" w:eastAsia="Times New Roman" w:hAnsi="Times New Roman" w:cs="Times New Roman"/>
          <w:sz w:val="28"/>
          <w:szCs w:val="28"/>
          <w:lang w:val="uk-UA" w:eastAsia="ru-RU"/>
        </w:rPr>
        <w:t xml:space="preserve">так і з практичної точок зору не позбавлена проблем, які виникають у зв’язку з невідповідністю національної інфраструктури зовнішньоекономічних зв’язків стандартам міжнародних організацій, при виборі оптимального варіанту інтеграції України в світогосподарську систему. До того ж, складність даної ситуації обумовлена не тільки необхідністю здійснення різновекторного інтеграційного співробітництва з різними країнами, але й будівництва принципово нової інституційної структури управління зовнішньоекономічними зв’язками, які є складовою </w:t>
      </w:r>
      <w:r w:rsidR="009A35F2" w:rsidRPr="009A35F2">
        <w:rPr>
          <w:rFonts w:ascii="Times New Roman" w:eastAsia="Times New Roman" w:hAnsi="Times New Roman" w:cs="Times New Roman"/>
          <w:sz w:val="28"/>
          <w:szCs w:val="28"/>
          <w:lang w:val="uk-UA" w:eastAsia="ru-RU"/>
        </w:rPr>
        <w:t xml:space="preserve">частиною економіки України. </w:t>
      </w:r>
    </w:p>
    <w:p w:rsidR="000704D8" w:rsidRPr="009A35F2" w:rsidRDefault="009A35F2" w:rsidP="00DC4E1C">
      <w:pPr>
        <w:shd w:val="clear" w:color="auto" w:fill="FDFEFF"/>
        <w:spacing w:after="0" w:line="360" w:lineRule="auto"/>
        <w:ind w:firstLine="709"/>
        <w:jc w:val="both"/>
        <w:rPr>
          <w:rFonts w:ascii="Times New Roman" w:eastAsia="Times New Roman" w:hAnsi="Times New Roman" w:cs="Times New Roman"/>
          <w:sz w:val="28"/>
          <w:szCs w:val="28"/>
          <w:lang w:val="uk-UA" w:eastAsia="ru-RU"/>
        </w:rPr>
      </w:pPr>
      <w:r w:rsidRPr="009A35F2">
        <w:rPr>
          <w:rFonts w:ascii="Times New Roman" w:eastAsia="Times New Roman" w:hAnsi="Times New Roman" w:cs="Times New Roman"/>
          <w:sz w:val="28"/>
          <w:szCs w:val="28"/>
          <w:lang w:val="uk-UA" w:eastAsia="ru-RU"/>
        </w:rPr>
        <w:t>Отже</w:t>
      </w:r>
      <w:r w:rsidR="000704D8" w:rsidRPr="009A35F2">
        <w:rPr>
          <w:rFonts w:ascii="Times New Roman" w:eastAsia="Times New Roman" w:hAnsi="Times New Roman" w:cs="Times New Roman"/>
          <w:sz w:val="28"/>
          <w:szCs w:val="28"/>
          <w:lang w:val="uk-UA" w:eastAsia="ru-RU"/>
        </w:rPr>
        <w:t xml:space="preserve">, доречним буде відзначити, що нині Україна має зовнішньоекономічні зв’язки та здійснює зовнішньоторговельні операції більш ніж </w:t>
      </w:r>
      <w:r w:rsidR="000704D8" w:rsidRPr="001C7903">
        <w:rPr>
          <w:rFonts w:ascii="Times New Roman" w:eastAsia="Times New Roman" w:hAnsi="Times New Roman" w:cs="Times New Roman"/>
          <w:sz w:val="28"/>
          <w:szCs w:val="28"/>
          <w:lang w:val="uk-UA" w:eastAsia="ru-RU"/>
        </w:rPr>
        <w:t>200</w:t>
      </w:r>
      <w:r w:rsidR="000704D8" w:rsidRPr="009A35F2">
        <w:rPr>
          <w:rFonts w:ascii="Times New Roman" w:eastAsia="Times New Roman" w:hAnsi="Times New Roman" w:cs="Times New Roman"/>
          <w:sz w:val="28"/>
          <w:szCs w:val="28"/>
          <w:lang w:val="uk-UA" w:eastAsia="ru-RU"/>
        </w:rPr>
        <w:t xml:space="preserve">-ми країнами світу. Для України більш перспективними є вихід </w:t>
      </w:r>
      <w:r w:rsidR="000704D8" w:rsidRPr="009A35F2">
        <w:rPr>
          <w:rFonts w:ascii="Times New Roman" w:eastAsia="Times New Roman" w:hAnsi="Times New Roman" w:cs="Times New Roman"/>
          <w:sz w:val="28"/>
          <w:szCs w:val="28"/>
          <w:lang w:val="uk-UA" w:eastAsia="ru-RU"/>
        </w:rPr>
        <w:lastRenderedPageBreak/>
        <w:t>на світовий ринок у своїй державно економічній цілісності з наступною інтеграцією у світову економіку. На даному етапі економічного розвитку наша держава має сконцентрувати свої зусилля на зміцненні зовнішньоекономічних зв’язків і функціонування механізму їх реалізації має бути спрямоване передусім на реалізацію загальнодержавних інтересів.</w:t>
      </w:r>
    </w:p>
    <w:p w:rsidR="000704D8" w:rsidRPr="009A35F2" w:rsidRDefault="007F4389" w:rsidP="00DC4E1C">
      <w:pPr>
        <w:shd w:val="clear" w:color="auto" w:fill="FDFE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З</w:t>
      </w:r>
      <w:r w:rsidR="000704D8" w:rsidRPr="001C7903">
        <w:rPr>
          <w:rFonts w:ascii="Times New Roman" w:eastAsia="Times New Roman" w:hAnsi="Times New Roman" w:cs="Times New Roman"/>
          <w:sz w:val="28"/>
          <w:szCs w:val="28"/>
          <w:lang w:val="uk-UA" w:eastAsia="ru-RU"/>
        </w:rPr>
        <w:t xml:space="preserve">овнішньоекономічні зв’язки України потрібні для органічного інтегрування у всесвітні структури з метою закріплення миру та безпеки ефективного розвитку економіки, науки, освіти та культури, формуванню єдиного екологічного чистого простору Землі, задоволення особистих потреб громадян. </w:t>
      </w:r>
      <w:r w:rsidR="000704D8" w:rsidRPr="009A35F2">
        <w:rPr>
          <w:rFonts w:ascii="Times New Roman" w:eastAsia="Times New Roman" w:hAnsi="Times New Roman" w:cs="Times New Roman"/>
          <w:sz w:val="28"/>
          <w:szCs w:val="28"/>
          <w:lang w:eastAsia="ru-RU"/>
        </w:rPr>
        <w:t>Тому вкрай необхідним є створення їх монументальних, стійких засад, які були б фундаментом, базисом формування ефективного правового та економічного майбутнього країни як на національному, так і на міжнародному рівні.</w:t>
      </w:r>
    </w:p>
    <w:p w:rsidR="006A59BB" w:rsidRDefault="006A59BB" w:rsidP="00DC4E1C">
      <w:pPr>
        <w:tabs>
          <w:tab w:val="left" w:pos="0"/>
        </w:tabs>
        <w:spacing w:after="0" w:line="360" w:lineRule="auto"/>
        <w:ind w:firstLine="709"/>
        <w:jc w:val="both"/>
        <w:rPr>
          <w:rFonts w:ascii="Times New Roman" w:eastAsia="Calibri" w:hAnsi="Times New Roman" w:cs="Times New Roman"/>
          <w:b/>
          <w:sz w:val="28"/>
          <w:szCs w:val="28"/>
          <w:lang w:val="uk-UA"/>
        </w:rPr>
      </w:pPr>
    </w:p>
    <w:p w:rsidR="006A59BB" w:rsidRPr="006A59BB" w:rsidRDefault="006A59BB" w:rsidP="006A59BB">
      <w:pPr>
        <w:tabs>
          <w:tab w:val="left" w:pos="0"/>
        </w:tabs>
        <w:spacing w:after="0" w:line="360" w:lineRule="auto"/>
        <w:jc w:val="both"/>
        <w:rPr>
          <w:rFonts w:ascii="Times New Roman" w:eastAsia="Calibri" w:hAnsi="Times New Roman" w:cs="Times New Roman"/>
          <w:b/>
          <w:iCs/>
          <w:sz w:val="28"/>
          <w:szCs w:val="28"/>
          <w:lang w:val="uk-UA"/>
        </w:rPr>
      </w:pPr>
      <w:r w:rsidRPr="006A59BB">
        <w:rPr>
          <w:rFonts w:ascii="Times New Roman" w:eastAsia="Calibri" w:hAnsi="Times New Roman" w:cs="Times New Roman"/>
          <w:b/>
          <w:sz w:val="28"/>
          <w:szCs w:val="28"/>
          <w:lang w:val="uk-UA"/>
        </w:rPr>
        <w:t>10.4.</w:t>
      </w:r>
      <w:r>
        <w:rPr>
          <w:rFonts w:ascii="Times New Roman" w:eastAsia="Calibri" w:hAnsi="Times New Roman" w:cs="Times New Roman"/>
          <w:b/>
          <w:sz w:val="28"/>
          <w:szCs w:val="28"/>
          <w:lang w:val="uk-UA"/>
        </w:rPr>
        <w:t xml:space="preserve"> </w:t>
      </w:r>
      <w:r w:rsidRPr="006A59BB">
        <w:rPr>
          <w:rFonts w:ascii="Times New Roman" w:eastAsia="Calibri" w:hAnsi="Times New Roman" w:cs="Times New Roman"/>
          <w:b/>
          <w:iCs/>
          <w:sz w:val="28"/>
          <w:szCs w:val="28"/>
          <w:lang w:val="uk-UA"/>
        </w:rPr>
        <w:t>Зовнішньоекономічна політика: сутність, типи, принципи та основні напрями її реалізації.</w:t>
      </w:r>
    </w:p>
    <w:p w:rsidR="006A59BB" w:rsidRPr="006A59BB" w:rsidRDefault="006A59BB" w:rsidP="00DC4E1C">
      <w:pPr>
        <w:spacing w:after="0" w:line="360" w:lineRule="auto"/>
        <w:ind w:firstLine="68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i/>
          <w:sz w:val="28"/>
          <w:szCs w:val="28"/>
          <w:lang w:val="uk-UA"/>
        </w:rPr>
        <w:t>Зовнішньоекономічні зв’язки</w:t>
      </w:r>
      <w:r>
        <w:rPr>
          <w:rFonts w:ascii="Times New Roman" w:eastAsia="Calibri" w:hAnsi="Times New Roman" w:cs="Times New Roman"/>
          <w:bCs/>
          <w:sz w:val="28"/>
          <w:szCs w:val="28"/>
          <w:lang w:val="uk-UA"/>
        </w:rPr>
        <w:t xml:space="preserve"> </w:t>
      </w:r>
      <w:r w:rsidRPr="006A59BB">
        <w:rPr>
          <w:rFonts w:ascii="Times New Roman" w:eastAsia="Calibri" w:hAnsi="Times New Roman" w:cs="Times New Roman"/>
          <w:bCs/>
          <w:sz w:val="28"/>
          <w:szCs w:val="28"/>
          <w:lang w:val="uk-UA"/>
        </w:rPr>
        <w:t xml:space="preserve"> формуються і здійснюються під впливом різних регуляторів, тобто важелів,</w:t>
      </w:r>
      <w:r>
        <w:rPr>
          <w:rFonts w:ascii="Times New Roman" w:eastAsia="Calibri" w:hAnsi="Times New Roman" w:cs="Times New Roman"/>
          <w:bCs/>
          <w:sz w:val="28"/>
          <w:szCs w:val="28"/>
          <w:lang w:val="uk-UA"/>
        </w:rPr>
        <w:t xml:space="preserve"> які впливають на виникнення зв’</w:t>
      </w:r>
      <w:r w:rsidRPr="006A59BB">
        <w:rPr>
          <w:rFonts w:ascii="Times New Roman" w:eastAsia="Calibri" w:hAnsi="Times New Roman" w:cs="Times New Roman"/>
          <w:bCs/>
          <w:sz w:val="28"/>
          <w:szCs w:val="28"/>
          <w:lang w:val="uk-UA"/>
        </w:rPr>
        <w:t xml:space="preserve">язків і направляють їх розвиток в єдину ефективну політико-економічну систему, що захищає інтереси держави. </w:t>
      </w:r>
      <w:r>
        <w:rPr>
          <w:rFonts w:ascii="Times New Roman" w:eastAsia="Calibri" w:hAnsi="Times New Roman" w:cs="Times New Roman"/>
          <w:bCs/>
          <w:sz w:val="28"/>
          <w:szCs w:val="28"/>
          <w:lang w:val="uk-UA"/>
        </w:rPr>
        <w:t xml:space="preserve">Активне регулювання державою зовнішньоекономічних зв’язків </w:t>
      </w:r>
      <w:r w:rsidRPr="006A59BB">
        <w:rPr>
          <w:rFonts w:ascii="Times New Roman" w:eastAsia="Calibri" w:hAnsi="Times New Roman" w:cs="Times New Roman"/>
          <w:bCs/>
          <w:sz w:val="28"/>
          <w:szCs w:val="28"/>
          <w:lang w:val="uk-UA"/>
        </w:rPr>
        <w:t xml:space="preserve"> є основною метою зовнішньоекономічної політики держави.</w:t>
      </w:r>
    </w:p>
    <w:p w:rsidR="006A59BB" w:rsidRPr="006A59BB" w:rsidRDefault="006A59BB" w:rsidP="00DC4E1C">
      <w:pPr>
        <w:spacing w:after="0" w:line="360" w:lineRule="auto"/>
        <w:ind w:firstLine="680"/>
        <w:jc w:val="both"/>
        <w:rPr>
          <w:rFonts w:ascii="Times New Roman" w:eastAsia="Calibri" w:hAnsi="Times New Roman" w:cs="Times New Roman"/>
          <w:i/>
          <w:sz w:val="28"/>
          <w:szCs w:val="28"/>
          <w:lang w:val="uk-UA"/>
        </w:rPr>
      </w:pPr>
      <w:r w:rsidRPr="006A59BB">
        <w:rPr>
          <w:rFonts w:ascii="Times New Roman" w:eastAsia="Calibri" w:hAnsi="Times New Roman" w:cs="Times New Roman"/>
          <w:b/>
          <w:i/>
          <w:sz w:val="28"/>
          <w:szCs w:val="28"/>
          <w:lang w:val="uk-UA"/>
        </w:rPr>
        <w:t>Зовнішньоекономічна політика</w:t>
      </w:r>
      <w:r w:rsidRPr="006A59BB">
        <w:rPr>
          <w:rFonts w:ascii="Times New Roman" w:eastAsia="Calibri" w:hAnsi="Times New Roman" w:cs="Times New Roman"/>
          <w:i/>
          <w:sz w:val="28"/>
          <w:szCs w:val="28"/>
          <w:lang w:val="uk-UA"/>
        </w:rPr>
        <w:t xml:space="preserve"> – цілеспрямована діяльність держави щодо формування та використання зовнішньоекономічних зв'язків для зміцнення свого потенціалу (політичного, економічного, військового, соціального, екологічного тощо) та ефективної участі у світовій економіці.</w:t>
      </w:r>
    </w:p>
    <w:p w:rsidR="006A59BB" w:rsidRPr="006A59BB" w:rsidRDefault="006A59BB" w:rsidP="00DC4E1C">
      <w:pPr>
        <w:spacing w:after="0" w:line="360" w:lineRule="auto"/>
        <w:ind w:firstLine="68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Рег</w:t>
      </w:r>
      <w:r>
        <w:rPr>
          <w:rFonts w:ascii="Times New Roman" w:eastAsia="Calibri" w:hAnsi="Times New Roman" w:cs="Times New Roman"/>
          <w:bCs/>
          <w:sz w:val="28"/>
          <w:szCs w:val="28"/>
          <w:lang w:val="uk-UA"/>
        </w:rPr>
        <w:t>улятори зовнішньоекономічних зв’</w:t>
      </w:r>
      <w:r w:rsidRPr="006A59BB">
        <w:rPr>
          <w:rFonts w:ascii="Times New Roman" w:eastAsia="Calibri" w:hAnsi="Times New Roman" w:cs="Times New Roman"/>
          <w:bCs/>
          <w:sz w:val="28"/>
          <w:szCs w:val="28"/>
          <w:lang w:val="uk-UA"/>
        </w:rPr>
        <w:t>язків можуть бути економічними та організаційно-розпорядчими.</w:t>
      </w:r>
    </w:p>
    <w:p w:rsidR="006A59BB" w:rsidRPr="006A59BB" w:rsidRDefault="006A59BB" w:rsidP="00DC4E1C">
      <w:pPr>
        <w:spacing w:after="0" w:line="360" w:lineRule="auto"/>
        <w:ind w:firstLine="680"/>
        <w:jc w:val="both"/>
        <w:rPr>
          <w:rFonts w:ascii="Times New Roman" w:eastAsia="Calibri" w:hAnsi="Times New Roman" w:cs="Times New Roman"/>
          <w:bCs/>
          <w:sz w:val="28"/>
          <w:szCs w:val="28"/>
          <w:lang w:val="uk-UA"/>
        </w:rPr>
      </w:pPr>
      <w:r w:rsidRPr="006A59BB">
        <w:rPr>
          <w:rFonts w:ascii="Times New Roman" w:eastAsia="Calibri" w:hAnsi="Times New Roman" w:cs="Times New Roman"/>
          <w:b/>
          <w:bCs/>
          <w:i/>
          <w:sz w:val="28"/>
          <w:szCs w:val="28"/>
          <w:lang w:val="uk-UA"/>
        </w:rPr>
        <w:t>Економічні регулятори</w:t>
      </w:r>
      <w:r w:rsidRPr="006A59BB">
        <w:rPr>
          <w:rFonts w:ascii="Times New Roman" w:eastAsia="Calibri" w:hAnsi="Times New Roman" w:cs="Times New Roman"/>
          <w:bCs/>
          <w:sz w:val="28"/>
          <w:szCs w:val="28"/>
          <w:lang w:val="uk-UA"/>
        </w:rPr>
        <w:t xml:space="preserve"> </w:t>
      </w:r>
      <w:r>
        <w:rPr>
          <w:rFonts w:ascii="Times New Roman" w:eastAsia="Calibri" w:hAnsi="Times New Roman" w:cs="Times New Roman"/>
          <w:bCs/>
          <w:sz w:val="28"/>
          <w:szCs w:val="28"/>
          <w:lang w:val="uk-UA"/>
        </w:rPr>
        <w:t xml:space="preserve"> </w:t>
      </w:r>
      <w:r w:rsidRPr="006A59BB">
        <w:rPr>
          <w:rFonts w:ascii="Times New Roman" w:eastAsia="Calibri" w:hAnsi="Times New Roman" w:cs="Times New Roman"/>
          <w:bCs/>
          <w:sz w:val="28"/>
          <w:szCs w:val="28"/>
          <w:lang w:val="uk-UA"/>
        </w:rPr>
        <w:t>впливають на економічні інтереси виникнення і здійснення даних зв'язків. До них відносяться:</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lastRenderedPageBreak/>
        <w:t>• співвідношення попиту і пропозиції;</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співвідношення світових і внутрішніх (вітчизняних) цін, тарифів, курсів валют, процентних ставок;</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w:t>
      </w:r>
      <w:r w:rsidRPr="006A59BB">
        <w:rPr>
          <w:rFonts w:ascii="Times New Roman" w:eastAsia="Calibri" w:hAnsi="Times New Roman" w:cs="Times New Roman"/>
          <w:bCs/>
          <w:sz w:val="28"/>
          <w:szCs w:val="28"/>
          <w:lang w:val="uk-UA"/>
        </w:rPr>
        <w:t>співвідношення світового та вітчизняного рівнів розвитку виробництва товарів (робіт, послуг) за їх обсягами, якістю та ефективністю;</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економічні стимули;</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прогнози, плани, програми та ін.</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
          <w:bCs/>
          <w:i/>
          <w:sz w:val="28"/>
          <w:szCs w:val="28"/>
          <w:lang w:val="uk-UA"/>
        </w:rPr>
        <w:t>Організаційно-розпорядчі регулятори</w:t>
      </w:r>
      <w:r w:rsidRPr="006A59BB">
        <w:rPr>
          <w:rFonts w:ascii="Times New Roman" w:eastAsia="Calibri" w:hAnsi="Times New Roman" w:cs="Times New Roman"/>
          <w:bCs/>
          <w:sz w:val="28"/>
          <w:szCs w:val="28"/>
          <w:lang w:val="uk-UA"/>
        </w:rPr>
        <w:t xml:space="preserve"> – це регулятори командно-адміністративного характеру. Вони припускають прямий цілеспрямований вплив держави та її органів на формування і розвиток зовнішньоекономічних зв'язків через різні директивні акти. До них відносяться:</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квотування і ліцензування експорту та імпорту товарів (робіт, послуг);</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ліцензування окремих видів діяльності;</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механізм обов'язкового продажу частини валютної виручки від експорту товарів (робіт, послуг);</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митні режими;</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митне оформлення ввезення та вивезення товарів;</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валютний контроль;</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митний контроль;</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експортний контроль;</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імпортний контроль та ін.</w:t>
      </w:r>
    </w:p>
    <w:p w:rsidR="006A59BB" w:rsidRPr="006A59BB" w:rsidRDefault="006A59BB" w:rsidP="00DC4E1C">
      <w:pPr>
        <w:spacing w:after="0" w:line="360" w:lineRule="auto"/>
        <w:ind w:firstLine="709"/>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Активне регулювання д</w:t>
      </w:r>
      <w:r>
        <w:rPr>
          <w:rFonts w:ascii="Times New Roman" w:eastAsia="Calibri" w:hAnsi="Times New Roman" w:cs="Times New Roman"/>
          <w:bCs/>
          <w:sz w:val="28"/>
          <w:szCs w:val="28"/>
          <w:lang w:val="uk-UA"/>
        </w:rPr>
        <w:t>ержавою зовнішньоекономічних зв’</w:t>
      </w:r>
      <w:r w:rsidRPr="006A59BB">
        <w:rPr>
          <w:rFonts w:ascii="Times New Roman" w:eastAsia="Calibri" w:hAnsi="Times New Roman" w:cs="Times New Roman"/>
          <w:bCs/>
          <w:sz w:val="28"/>
          <w:szCs w:val="28"/>
          <w:lang w:val="uk-UA"/>
        </w:rPr>
        <w:t>язків є основною метою зовнішньоекономічної політики держави.</w:t>
      </w:r>
    </w:p>
    <w:p w:rsidR="006A59BB" w:rsidRPr="006A59BB" w:rsidRDefault="006A59BB" w:rsidP="00DC4E1C">
      <w:pPr>
        <w:spacing w:after="0" w:line="360" w:lineRule="auto"/>
        <w:ind w:firstLine="709"/>
        <w:jc w:val="both"/>
        <w:rPr>
          <w:rFonts w:ascii="Times New Roman" w:eastAsia="Calibri" w:hAnsi="Times New Roman" w:cs="Times New Roman"/>
          <w:bCs/>
          <w:sz w:val="28"/>
          <w:szCs w:val="28"/>
          <w:lang w:val="uk-UA"/>
        </w:rPr>
      </w:pPr>
      <w:r w:rsidRPr="006A59BB">
        <w:rPr>
          <w:rFonts w:ascii="Times New Roman" w:eastAsia="Calibri" w:hAnsi="Times New Roman" w:cs="Times New Roman"/>
          <w:b/>
          <w:bCs/>
          <w:i/>
          <w:sz w:val="28"/>
          <w:szCs w:val="28"/>
          <w:lang w:val="uk-UA"/>
        </w:rPr>
        <w:t>Складовими елементами зовнішньоекономічної політики</w:t>
      </w:r>
      <w:r w:rsidRPr="006A59BB">
        <w:rPr>
          <w:rFonts w:ascii="Times New Roman" w:eastAsia="Calibri" w:hAnsi="Times New Roman" w:cs="Times New Roman"/>
          <w:bCs/>
          <w:sz w:val="28"/>
          <w:szCs w:val="28"/>
          <w:lang w:val="uk-UA"/>
        </w:rPr>
        <w:t xml:space="preserve"> держави є зовнішньоторговельна політика, зовнішньоінвестіційна політика, валютна політика, митна політика.</w:t>
      </w:r>
    </w:p>
    <w:p w:rsidR="006A59BB" w:rsidRPr="006A59BB" w:rsidRDefault="006A59BB" w:rsidP="00DC4E1C">
      <w:pPr>
        <w:spacing w:after="0" w:line="360" w:lineRule="auto"/>
        <w:ind w:firstLine="709"/>
        <w:jc w:val="both"/>
        <w:rPr>
          <w:rFonts w:ascii="Times New Roman" w:eastAsia="Calibri" w:hAnsi="Times New Roman" w:cs="Times New Roman"/>
          <w:bCs/>
          <w:sz w:val="28"/>
          <w:szCs w:val="28"/>
          <w:lang w:val="uk-UA"/>
        </w:rPr>
      </w:pPr>
      <w:r w:rsidRPr="006A59BB">
        <w:rPr>
          <w:rFonts w:ascii="Times New Roman" w:eastAsia="Calibri" w:hAnsi="Times New Roman" w:cs="Times New Roman"/>
          <w:b/>
          <w:bCs/>
          <w:i/>
          <w:sz w:val="28"/>
          <w:szCs w:val="28"/>
          <w:lang w:val="uk-UA"/>
        </w:rPr>
        <w:t>Зовнішньоторговельна політика</w:t>
      </w:r>
      <w:r w:rsidRPr="006A59BB">
        <w:rPr>
          <w:rFonts w:ascii="Times New Roman" w:eastAsia="Calibri" w:hAnsi="Times New Roman" w:cs="Times New Roman"/>
          <w:bCs/>
          <w:sz w:val="28"/>
          <w:szCs w:val="28"/>
          <w:lang w:val="uk-UA"/>
        </w:rPr>
        <w:t xml:space="preserve"> – складова частина зовнішньоекономічної політики держави, що передбачає здійснення впливу на зовнішню торгівлю за допомогою економічних та адміністративних </w:t>
      </w:r>
      <w:r w:rsidRPr="006A59BB">
        <w:rPr>
          <w:rFonts w:ascii="Times New Roman" w:eastAsia="Calibri" w:hAnsi="Times New Roman" w:cs="Times New Roman"/>
          <w:bCs/>
          <w:sz w:val="28"/>
          <w:szCs w:val="28"/>
          <w:lang w:val="uk-UA"/>
        </w:rPr>
        <w:lastRenderedPageBreak/>
        <w:t>важелів (податки, субсидії, прямі обмеження імпорту та експорту, кредитування тощо).</w:t>
      </w:r>
    </w:p>
    <w:p w:rsidR="006A59BB" w:rsidRPr="006A59BB" w:rsidRDefault="006A59BB" w:rsidP="00DC4E1C">
      <w:pPr>
        <w:spacing w:after="0" w:line="360" w:lineRule="auto"/>
        <w:ind w:firstLine="709"/>
        <w:jc w:val="both"/>
        <w:rPr>
          <w:rFonts w:ascii="Times New Roman" w:eastAsia="Calibri" w:hAnsi="Times New Roman" w:cs="Times New Roman"/>
          <w:sz w:val="28"/>
          <w:szCs w:val="28"/>
          <w:lang w:val="uk-UA"/>
        </w:rPr>
      </w:pPr>
      <w:r w:rsidRPr="006A59BB">
        <w:rPr>
          <w:rFonts w:ascii="Times New Roman" w:eastAsia="Calibri" w:hAnsi="Times New Roman" w:cs="Times New Roman"/>
          <w:sz w:val="28"/>
          <w:szCs w:val="28"/>
          <w:lang w:val="uk-UA"/>
        </w:rPr>
        <w:t>Зовнішньоторговельна політика включає в себе експортну та імпортну політику.</w:t>
      </w:r>
    </w:p>
    <w:p w:rsidR="006A59BB" w:rsidRPr="006A59BB" w:rsidRDefault="006A59BB" w:rsidP="00DC4E1C">
      <w:pPr>
        <w:spacing w:after="0" w:line="360" w:lineRule="auto"/>
        <w:ind w:firstLine="709"/>
        <w:jc w:val="both"/>
        <w:rPr>
          <w:rFonts w:ascii="Times New Roman" w:eastAsia="Calibri" w:hAnsi="Times New Roman" w:cs="Times New Roman"/>
          <w:sz w:val="28"/>
          <w:szCs w:val="28"/>
          <w:lang w:val="uk-UA"/>
        </w:rPr>
      </w:pPr>
      <w:r w:rsidRPr="006A59BB">
        <w:rPr>
          <w:rFonts w:ascii="Times New Roman" w:eastAsia="Calibri" w:hAnsi="Times New Roman" w:cs="Times New Roman"/>
          <w:b/>
          <w:i/>
          <w:sz w:val="28"/>
          <w:szCs w:val="28"/>
          <w:lang w:val="uk-UA"/>
        </w:rPr>
        <w:t>Експортна зовнішньоторговельна політика</w:t>
      </w:r>
      <w:r w:rsidRPr="006A59BB">
        <w:rPr>
          <w:rFonts w:ascii="Times New Roman" w:eastAsia="Calibri" w:hAnsi="Times New Roman" w:cs="Times New Roman"/>
          <w:sz w:val="28"/>
          <w:szCs w:val="28"/>
          <w:lang w:val="uk-UA"/>
        </w:rPr>
        <w:t xml:space="preserve"> спрямована на реалізацію на світовому ринку конкурентоспроможних товарів і стимулювання виробництва цих товарів. Для стимулювання експортоспроможних виробництв використовуються державні замовлення, бюджетне фінансування, кредити, фінансування НДДКР і т.п.</w:t>
      </w:r>
    </w:p>
    <w:p w:rsidR="006A59BB" w:rsidRPr="006A59BB" w:rsidRDefault="006A59BB" w:rsidP="00DC4E1C">
      <w:pPr>
        <w:spacing w:after="0" w:line="360" w:lineRule="auto"/>
        <w:ind w:firstLine="709"/>
        <w:contextualSpacing/>
        <w:jc w:val="both"/>
        <w:rPr>
          <w:rFonts w:ascii="Times New Roman" w:eastAsia="Calibri" w:hAnsi="Times New Roman" w:cs="Times New Roman"/>
          <w:sz w:val="28"/>
          <w:szCs w:val="28"/>
          <w:lang w:val="uk-UA"/>
        </w:rPr>
      </w:pPr>
      <w:r w:rsidRPr="006A59BB">
        <w:rPr>
          <w:rFonts w:ascii="Times New Roman" w:eastAsia="Calibri" w:hAnsi="Times New Roman" w:cs="Times New Roman"/>
          <w:b/>
          <w:i/>
          <w:sz w:val="28"/>
          <w:szCs w:val="28"/>
          <w:lang w:val="uk-UA" w:eastAsia="uk-UA"/>
        </w:rPr>
        <w:t>Імпортна зовнішньоторговельна політика</w:t>
      </w:r>
      <w:r w:rsidRPr="006A59BB">
        <w:rPr>
          <w:rFonts w:ascii="Times New Roman" w:eastAsia="Calibri" w:hAnsi="Times New Roman" w:cs="Times New Roman"/>
          <w:sz w:val="28"/>
          <w:szCs w:val="28"/>
          <w:lang w:val="uk-UA" w:eastAsia="uk-UA"/>
        </w:rPr>
        <w:t xml:space="preserve"> – частина зовнішньоторговельної політики держави, спрямована на регулювання ввезення в державу іноземних товарів (робіт, послуг). </w:t>
      </w:r>
      <w:r w:rsidRPr="006A59BB">
        <w:rPr>
          <w:rFonts w:ascii="Times New Roman" w:eastAsia="Calibri" w:hAnsi="Times New Roman" w:cs="Times New Roman"/>
          <w:sz w:val="28"/>
          <w:szCs w:val="28"/>
          <w:lang w:val="uk-UA"/>
        </w:rPr>
        <w:t>Інструментами такого регулювання є:</w:t>
      </w:r>
    </w:p>
    <w:p w:rsidR="006A59BB" w:rsidRPr="006A59BB" w:rsidRDefault="006A59BB" w:rsidP="00DC4E1C">
      <w:pPr>
        <w:spacing w:after="0" w:line="360" w:lineRule="auto"/>
        <w:ind w:firstLine="709"/>
        <w:jc w:val="both"/>
        <w:rPr>
          <w:rFonts w:ascii="Times New Roman" w:eastAsia="Calibri" w:hAnsi="Times New Roman" w:cs="Times New Roman"/>
          <w:sz w:val="28"/>
          <w:szCs w:val="28"/>
          <w:lang w:val="uk-UA"/>
        </w:rPr>
      </w:pPr>
      <w:r w:rsidRPr="006A59BB">
        <w:rPr>
          <w:rFonts w:ascii="Times New Roman" w:eastAsia="Calibri" w:hAnsi="Times New Roman" w:cs="Times New Roman"/>
          <w:sz w:val="28"/>
          <w:szCs w:val="28"/>
          <w:lang w:val="uk-UA"/>
        </w:rPr>
        <w:t>1) пряме обмеження імпорту з метою захисту внутрішньої економіки. Для цього використовуються ліцензування і контингентування імпорту, антидемпінгові і компенсаційні мита, система мінімальних імпортних цін тощо.</w:t>
      </w:r>
    </w:p>
    <w:p w:rsidR="006A59BB" w:rsidRPr="006A59BB" w:rsidRDefault="006A59BB" w:rsidP="00DC4E1C">
      <w:pPr>
        <w:spacing w:after="0" w:line="360" w:lineRule="auto"/>
        <w:ind w:firstLine="709"/>
        <w:contextualSpacing/>
        <w:jc w:val="both"/>
        <w:rPr>
          <w:rFonts w:ascii="Times New Roman" w:eastAsia="Calibri" w:hAnsi="Times New Roman" w:cs="Times New Roman"/>
          <w:sz w:val="28"/>
          <w:szCs w:val="28"/>
          <w:lang w:val="uk-UA"/>
        </w:rPr>
      </w:pPr>
      <w:r w:rsidRPr="006A59BB">
        <w:rPr>
          <w:rFonts w:ascii="Times New Roman" w:eastAsia="Calibri" w:hAnsi="Times New Roman" w:cs="Times New Roman"/>
          <w:b/>
          <w:i/>
          <w:sz w:val="28"/>
          <w:szCs w:val="28"/>
          <w:lang w:val="uk-UA"/>
        </w:rPr>
        <w:t>Контингентування</w:t>
      </w:r>
      <w:r w:rsidRPr="006A59BB">
        <w:rPr>
          <w:rFonts w:ascii="Times New Roman" w:eastAsia="Calibri" w:hAnsi="Times New Roman" w:cs="Times New Roman"/>
          <w:sz w:val="28"/>
          <w:szCs w:val="28"/>
          <w:lang w:val="uk-UA"/>
        </w:rPr>
        <w:t xml:space="preserve"> – одна з форм державного регулювання зовнішньої торгівлі за допомогою встановлення експортних та імпортних квот, тобто контингенту. </w:t>
      </w:r>
    </w:p>
    <w:p w:rsidR="006A59BB" w:rsidRPr="006A59BB" w:rsidRDefault="006A59BB" w:rsidP="00DC4E1C">
      <w:pPr>
        <w:spacing w:after="0" w:line="360" w:lineRule="auto"/>
        <w:ind w:firstLine="709"/>
        <w:contextualSpacing/>
        <w:jc w:val="both"/>
        <w:rPr>
          <w:rFonts w:ascii="Times New Roman" w:eastAsia="Calibri" w:hAnsi="Times New Roman" w:cs="Times New Roman"/>
          <w:sz w:val="28"/>
          <w:szCs w:val="28"/>
          <w:lang w:val="uk-UA"/>
        </w:rPr>
      </w:pPr>
      <w:r w:rsidRPr="006A59BB">
        <w:rPr>
          <w:rFonts w:ascii="Times New Roman" w:eastAsia="Calibri" w:hAnsi="Times New Roman" w:cs="Times New Roman"/>
          <w:b/>
          <w:i/>
          <w:sz w:val="28"/>
          <w:szCs w:val="28"/>
          <w:lang w:val="uk-UA"/>
        </w:rPr>
        <w:t>Контингент (квота)</w:t>
      </w:r>
      <w:r w:rsidRPr="006A59BB">
        <w:rPr>
          <w:rFonts w:ascii="Times New Roman" w:eastAsia="Calibri" w:hAnsi="Times New Roman" w:cs="Times New Roman"/>
          <w:b/>
          <w:sz w:val="28"/>
          <w:szCs w:val="28"/>
          <w:lang w:val="uk-UA"/>
        </w:rPr>
        <w:t xml:space="preserve"> </w:t>
      </w:r>
      <w:r w:rsidRPr="006A59BB">
        <w:rPr>
          <w:rFonts w:ascii="Times New Roman" w:eastAsia="Calibri" w:hAnsi="Times New Roman" w:cs="Times New Roman"/>
          <w:sz w:val="28"/>
          <w:szCs w:val="28"/>
          <w:lang w:val="uk-UA"/>
        </w:rPr>
        <w:t xml:space="preserve">– встановлена для деяких товарів гранична норма їх ввезення, вивезення або транзиту в певні країни, виражена у вагових або вартісних одиницях. </w:t>
      </w:r>
    </w:p>
    <w:p w:rsidR="006A59BB" w:rsidRPr="006A59BB" w:rsidRDefault="006A59BB" w:rsidP="00DC4E1C">
      <w:pPr>
        <w:spacing w:after="0" w:line="360" w:lineRule="auto"/>
        <w:ind w:firstLine="709"/>
        <w:jc w:val="both"/>
        <w:rPr>
          <w:rFonts w:ascii="Times New Roman" w:eastAsia="Calibri" w:hAnsi="Times New Roman" w:cs="Times New Roman"/>
          <w:bCs/>
          <w:sz w:val="28"/>
          <w:szCs w:val="28"/>
          <w:lang w:val="uk-UA"/>
        </w:rPr>
      </w:pPr>
      <w:r w:rsidRPr="006A59BB">
        <w:rPr>
          <w:rFonts w:ascii="Times New Roman" w:eastAsia="Calibri" w:hAnsi="Times New Roman" w:cs="Times New Roman"/>
          <w:sz w:val="28"/>
          <w:szCs w:val="28"/>
          <w:lang w:val="uk-UA"/>
        </w:rPr>
        <w:t>2) адміністративні формальності, які прямо не спрямовані на обмеження імпорту, але їх дія обмежує зовнішню торгівлю. Це митні формальності, санітарні та ветеринарні норми, технічні стандарти і норми та ін.</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Історично виділяється кілька видів зовнішньоторговельної політики:</w:t>
      </w:r>
    </w:p>
    <w:p w:rsidR="006A59BB" w:rsidRPr="006A59BB" w:rsidRDefault="006A59BB" w:rsidP="00881392">
      <w:pPr>
        <w:numPr>
          <w:ilvl w:val="0"/>
          <w:numId w:val="90"/>
        </w:numPr>
        <w:spacing w:after="0" w:line="360" w:lineRule="auto"/>
        <w:contextualSpacing/>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 xml:space="preserve">політика автаркії </w:t>
      </w:r>
      <w:r w:rsidR="006357CC">
        <w:rPr>
          <w:rFonts w:ascii="Times New Roman" w:eastAsia="Calibri" w:hAnsi="Times New Roman" w:cs="Times New Roman"/>
          <w:bCs/>
          <w:sz w:val="28"/>
          <w:szCs w:val="28"/>
          <w:lang w:val="uk-UA"/>
        </w:rPr>
        <w:t>(економічної ізоляції);</w:t>
      </w:r>
    </w:p>
    <w:p w:rsidR="006A59BB" w:rsidRPr="006A59BB" w:rsidRDefault="006A59BB" w:rsidP="00881392">
      <w:pPr>
        <w:numPr>
          <w:ilvl w:val="0"/>
          <w:numId w:val="90"/>
        </w:numPr>
        <w:spacing w:after="0" w:line="360" w:lineRule="auto"/>
        <w:contextualSpacing/>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політика</w:t>
      </w:r>
      <w:r w:rsidR="006357CC">
        <w:rPr>
          <w:rFonts w:ascii="Times New Roman" w:eastAsia="Calibri" w:hAnsi="Times New Roman" w:cs="Times New Roman"/>
          <w:bCs/>
          <w:sz w:val="28"/>
          <w:szCs w:val="28"/>
          <w:lang w:val="uk-UA"/>
        </w:rPr>
        <w:t xml:space="preserve"> протекціонізму (меркантилізму);</w:t>
      </w:r>
    </w:p>
    <w:p w:rsidR="006A59BB" w:rsidRPr="006A59BB" w:rsidRDefault="006A59BB" w:rsidP="00881392">
      <w:pPr>
        <w:numPr>
          <w:ilvl w:val="0"/>
          <w:numId w:val="90"/>
        </w:numPr>
        <w:spacing w:after="0" w:line="360" w:lineRule="auto"/>
        <w:contextualSpacing/>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lastRenderedPageBreak/>
        <w:t>політика вільної торгівлі (фрітредерство, манчестерство).</w:t>
      </w:r>
    </w:p>
    <w:p w:rsidR="006A59BB" w:rsidRPr="006A59BB" w:rsidRDefault="006A59BB" w:rsidP="006A59BB">
      <w:pPr>
        <w:spacing w:after="0" w:line="360" w:lineRule="auto"/>
        <w:ind w:firstLine="720"/>
        <w:jc w:val="both"/>
        <w:rPr>
          <w:rFonts w:ascii="Times New Roman" w:eastAsia="Calibri" w:hAnsi="Times New Roman" w:cs="Times New Roman"/>
          <w:bCs/>
          <w:sz w:val="28"/>
          <w:szCs w:val="28"/>
          <w:lang w:val="uk-UA"/>
        </w:rPr>
      </w:pPr>
      <w:r w:rsidRPr="006A59BB">
        <w:rPr>
          <w:rFonts w:ascii="Times New Roman" w:eastAsia="Calibri" w:hAnsi="Times New Roman" w:cs="Times New Roman"/>
          <w:bCs/>
          <w:sz w:val="28"/>
          <w:szCs w:val="28"/>
          <w:lang w:val="uk-UA"/>
        </w:rPr>
        <w:t>У «чистому вигляді» їх можна умовно виділяти в докапіталістичні епохи, при невеликому зовнішньоторговельному обороті і розвитку ЗЕЗ. У сучасних умовах зовнішньоторговельна політика держав являє собою поєднання різних видів, що оптимізується залежно від обставин.</w:t>
      </w:r>
    </w:p>
    <w:p w:rsidR="006A59BB" w:rsidRPr="006A59BB" w:rsidRDefault="006A59BB" w:rsidP="00DC4E1C">
      <w:pPr>
        <w:spacing w:after="0" w:line="360" w:lineRule="auto"/>
        <w:ind w:firstLine="709"/>
        <w:jc w:val="both"/>
        <w:rPr>
          <w:rFonts w:ascii="Times New Roman" w:eastAsia="Calibri" w:hAnsi="Times New Roman" w:cs="Times New Roman"/>
          <w:sz w:val="28"/>
          <w:szCs w:val="28"/>
          <w:lang w:val="uk-UA"/>
        </w:rPr>
      </w:pPr>
      <w:r w:rsidRPr="006A59BB">
        <w:rPr>
          <w:rFonts w:ascii="Times New Roman" w:eastAsia="Calibri" w:hAnsi="Times New Roman" w:cs="Times New Roman"/>
          <w:b/>
          <w:i/>
          <w:sz w:val="28"/>
          <w:szCs w:val="28"/>
          <w:lang w:val="uk-UA"/>
        </w:rPr>
        <w:t>Політика автаркії (економічна ізоляція)</w:t>
      </w:r>
      <w:r w:rsidRPr="006A59BB">
        <w:rPr>
          <w:rFonts w:ascii="Times New Roman" w:eastAsia="Calibri" w:hAnsi="Times New Roman" w:cs="Times New Roman"/>
          <w:sz w:val="28"/>
          <w:szCs w:val="28"/>
          <w:lang w:val="uk-UA"/>
        </w:rPr>
        <w:t xml:space="preserve"> – зовнішньоекономічна політика, при якій країна відмовляється від будь-якої торгівлі з іншими країнами. Свого часу такої політики дотримувалася феодальна Японія (до 1864 р.), а в XX ст. – певною мірою Албанія.</w:t>
      </w:r>
    </w:p>
    <w:p w:rsidR="006A59BB" w:rsidRPr="006A59BB" w:rsidRDefault="006A59BB" w:rsidP="00DC4E1C">
      <w:pPr>
        <w:spacing w:after="0" w:line="360" w:lineRule="auto"/>
        <w:ind w:firstLine="709"/>
        <w:jc w:val="both"/>
        <w:rPr>
          <w:rFonts w:ascii="Times New Roman" w:eastAsia="Calibri" w:hAnsi="Times New Roman" w:cs="Times New Roman"/>
          <w:sz w:val="28"/>
          <w:szCs w:val="28"/>
          <w:lang w:val="uk-UA"/>
        </w:rPr>
      </w:pPr>
      <w:r w:rsidRPr="006A59BB">
        <w:rPr>
          <w:rFonts w:ascii="Times New Roman" w:eastAsia="Calibri" w:hAnsi="Times New Roman" w:cs="Times New Roman"/>
          <w:b/>
          <w:i/>
          <w:sz w:val="28"/>
          <w:szCs w:val="28"/>
          <w:lang w:val="uk-UA"/>
        </w:rPr>
        <w:t>Політика вільної торгівлі (фрітредерство), манчестерство</w:t>
      </w:r>
      <w:r w:rsidRPr="006A59BB">
        <w:rPr>
          <w:rFonts w:ascii="Times New Roman" w:eastAsia="Calibri" w:hAnsi="Times New Roman" w:cs="Times New Roman"/>
          <w:sz w:val="28"/>
          <w:szCs w:val="28"/>
          <w:lang w:val="uk-UA"/>
        </w:rPr>
        <w:t xml:space="preserve"> (за назвою школи) – зовнішньоекономічна політика, при якій митні органи тільки реєструють ввезення або вивезення товарів, тобто проголошена свобода торгівлі і невтручання держави в приватнопідприємницьку сферу життя суспільства. Вони не стягують імпортні та експортні мита, не застосовують будь-які кількісні або інші обмеження на зовнішньоторговельний оборот. </w:t>
      </w:r>
      <w:r w:rsidR="006357CC">
        <w:rPr>
          <w:rFonts w:ascii="Times New Roman" w:eastAsia="Calibri" w:hAnsi="Times New Roman" w:cs="Times New Roman"/>
          <w:sz w:val="28"/>
          <w:szCs w:val="28"/>
          <w:lang w:val="uk-UA"/>
        </w:rPr>
        <w:t xml:space="preserve"> </w:t>
      </w:r>
      <w:r w:rsidRPr="006A59BB">
        <w:rPr>
          <w:rFonts w:ascii="Times New Roman" w:eastAsia="Calibri" w:hAnsi="Times New Roman" w:cs="Times New Roman"/>
          <w:sz w:val="28"/>
          <w:szCs w:val="28"/>
          <w:lang w:val="uk-UA"/>
        </w:rPr>
        <w:t>Таку політику зазвичай проводять країни з високою ефективністю національного господарства. У цьому випадку місцеві підприємці не тільки витримують іноземну конкуренцію, але й дола</w:t>
      </w:r>
      <w:r w:rsidR="006357CC">
        <w:rPr>
          <w:rFonts w:ascii="Times New Roman" w:eastAsia="Calibri" w:hAnsi="Times New Roman" w:cs="Times New Roman"/>
          <w:sz w:val="28"/>
          <w:szCs w:val="28"/>
          <w:lang w:val="uk-UA"/>
        </w:rPr>
        <w:t>ють протекціоністські митні бар’</w:t>
      </w:r>
      <w:r w:rsidRPr="006A59BB">
        <w:rPr>
          <w:rFonts w:ascii="Times New Roman" w:eastAsia="Calibri" w:hAnsi="Times New Roman" w:cs="Times New Roman"/>
          <w:sz w:val="28"/>
          <w:szCs w:val="28"/>
          <w:lang w:val="uk-UA"/>
        </w:rPr>
        <w:t>єри, розширюючи доступ своїх товарів на світовий ринок.</w:t>
      </w:r>
    </w:p>
    <w:p w:rsidR="006A59BB" w:rsidRPr="006A59BB" w:rsidRDefault="006A59BB" w:rsidP="00DC4E1C">
      <w:pPr>
        <w:spacing w:after="0" w:line="360" w:lineRule="auto"/>
        <w:ind w:firstLine="709"/>
        <w:jc w:val="both"/>
        <w:rPr>
          <w:rFonts w:ascii="Times New Roman" w:eastAsia="Calibri" w:hAnsi="Times New Roman" w:cs="Times New Roman"/>
          <w:sz w:val="28"/>
          <w:szCs w:val="28"/>
          <w:lang w:val="uk-UA"/>
        </w:rPr>
      </w:pPr>
      <w:r w:rsidRPr="006A59BB">
        <w:rPr>
          <w:rFonts w:ascii="Times New Roman" w:eastAsia="Calibri" w:hAnsi="Times New Roman" w:cs="Times New Roman"/>
          <w:sz w:val="28"/>
          <w:szCs w:val="28"/>
          <w:lang w:val="uk-UA"/>
        </w:rPr>
        <w:t>Політика протекціонізму (меркантилізму). Протекціонізм у перекладі з лат. означає захист, заступництво.</w:t>
      </w:r>
    </w:p>
    <w:p w:rsidR="006A59BB" w:rsidRPr="006A59BB" w:rsidRDefault="006A59BB" w:rsidP="00DC4E1C">
      <w:pPr>
        <w:spacing w:after="0" w:line="360" w:lineRule="auto"/>
        <w:ind w:firstLine="709"/>
        <w:jc w:val="both"/>
        <w:rPr>
          <w:rFonts w:ascii="Times New Roman" w:eastAsia="Calibri" w:hAnsi="Times New Roman" w:cs="Times New Roman"/>
          <w:sz w:val="28"/>
          <w:szCs w:val="28"/>
          <w:lang w:val="uk-UA"/>
        </w:rPr>
      </w:pPr>
      <w:r w:rsidRPr="006A59BB">
        <w:rPr>
          <w:rFonts w:ascii="Times New Roman" w:eastAsia="Calibri" w:hAnsi="Times New Roman" w:cs="Times New Roman"/>
          <w:b/>
          <w:i/>
          <w:sz w:val="28"/>
          <w:szCs w:val="28"/>
          <w:lang w:val="uk-UA"/>
        </w:rPr>
        <w:t>Політика протекціонізму (меркантилізму)</w:t>
      </w:r>
      <w:r w:rsidRPr="006A59BB">
        <w:rPr>
          <w:rFonts w:ascii="Times New Roman" w:eastAsia="Calibri" w:hAnsi="Times New Roman" w:cs="Times New Roman"/>
          <w:sz w:val="28"/>
          <w:szCs w:val="28"/>
          <w:lang w:val="uk-UA"/>
        </w:rPr>
        <w:t xml:space="preserve"> – зовнішьоекономічна політика держави, спрямована на підтримку національної економіки, її захист від іноземної конкуренції шляхом введення системи обмежень імпорту, коли вводяться високі митні збори, забороняється ввезення певних продуктів, використовуються інші заходи, що перешкоджають конкуренції іноземних виробів з місцевими.</w:t>
      </w:r>
    </w:p>
    <w:p w:rsidR="006A59BB" w:rsidRPr="006A59BB" w:rsidRDefault="006A59BB" w:rsidP="00DC4E1C">
      <w:pPr>
        <w:spacing w:after="0" w:line="360" w:lineRule="auto"/>
        <w:ind w:firstLine="709"/>
        <w:jc w:val="both"/>
        <w:rPr>
          <w:rFonts w:ascii="Times New Roman" w:eastAsia="Calibri" w:hAnsi="Times New Roman" w:cs="Times New Roman"/>
          <w:sz w:val="28"/>
          <w:szCs w:val="28"/>
          <w:lang w:val="uk-UA"/>
        </w:rPr>
      </w:pPr>
      <w:r w:rsidRPr="006A59BB">
        <w:rPr>
          <w:rFonts w:ascii="Times New Roman" w:eastAsia="Calibri" w:hAnsi="Times New Roman" w:cs="Times New Roman"/>
          <w:sz w:val="28"/>
          <w:szCs w:val="28"/>
          <w:lang w:val="uk-UA"/>
        </w:rPr>
        <w:t xml:space="preserve">Протекціонізм сприяє зростанню національного виробництва, зайнятості населення та поліпшенню демографічних показників. Однак він </w:t>
      </w:r>
      <w:r w:rsidRPr="006A59BB">
        <w:rPr>
          <w:rFonts w:ascii="Times New Roman" w:eastAsia="Calibri" w:hAnsi="Times New Roman" w:cs="Times New Roman"/>
          <w:sz w:val="28"/>
          <w:szCs w:val="28"/>
          <w:lang w:val="uk-UA"/>
        </w:rPr>
        <w:lastRenderedPageBreak/>
        <w:t>має зворотний бік. Критики протекціонізму зазвичай вказують на те, що митні збори підвищують вартість імпортних товарів усередині країни, від чого можуть постраждати споживачі. Крім того, важливим аргументом проти протекціонізму є загроза монополізації: захист від зовнішньої конкуренції може допомогти монополістам встановити повний контроль над внутрішнім ринком. Послаблюються спонукальні стимули до технічного прогресу в галузях, огороджених від іноземної конкуренції. Посилюється нелегальне ввезення товарів без митного контролю. До того відповідні заходи країн – торговельних партнерів можуть завдати національному господарству збиток, що перевищує його виграш від заходів митного захисту.</w:t>
      </w:r>
    </w:p>
    <w:p w:rsidR="006A59BB" w:rsidRPr="006A59BB" w:rsidRDefault="006A59BB" w:rsidP="006A59BB">
      <w:pPr>
        <w:spacing w:after="0" w:line="360" w:lineRule="auto"/>
        <w:ind w:firstLine="709"/>
        <w:jc w:val="both"/>
        <w:rPr>
          <w:rFonts w:ascii="Times New Roman" w:eastAsia="Calibri" w:hAnsi="Times New Roman" w:cs="Times New Roman"/>
          <w:b/>
          <w:i/>
          <w:sz w:val="28"/>
          <w:szCs w:val="28"/>
          <w:lang w:val="uk-UA"/>
        </w:rPr>
      </w:pPr>
      <w:r w:rsidRPr="006A59BB">
        <w:rPr>
          <w:rFonts w:ascii="Times New Roman" w:eastAsia="Calibri" w:hAnsi="Times New Roman" w:cs="Times New Roman"/>
          <w:b/>
          <w:i/>
          <w:sz w:val="28"/>
          <w:szCs w:val="28"/>
          <w:lang w:val="uk-UA"/>
        </w:rPr>
        <w:t>Основні напрямки протекціонізму:</w:t>
      </w:r>
    </w:p>
    <w:p w:rsidR="006A59BB" w:rsidRPr="006357CC" w:rsidRDefault="006A59BB" w:rsidP="00881392">
      <w:pPr>
        <w:pStyle w:val="a6"/>
        <w:numPr>
          <w:ilvl w:val="0"/>
          <w:numId w:val="91"/>
        </w:numPr>
        <w:spacing w:after="0" w:line="360" w:lineRule="auto"/>
        <w:jc w:val="both"/>
        <w:rPr>
          <w:rFonts w:ascii="Times New Roman" w:eastAsia="Calibri" w:hAnsi="Times New Roman" w:cs="Times New Roman"/>
          <w:sz w:val="28"/>
          <w:szCs w:val="28"/>
          <w:lang w:val="uk-UA"/>
        </w:rPr>
      </w:pPr>
      <w:r w:rsidRPr="006357CC">
        <w:rPr>
          <w:rFonts w:ascii="Times New Roman" w:eastAsia="Calibri" w:hAnsi="Times New Roman" w:cs="Times New Roman"/>
          <w:sz w:val="28"/>
          <w:szCs w:val="28"/>
          <w:lang w:val="uk-UA"/>
        </w:rPr>
        <w:t>селективний протекціонізм – захист внутрішнього ринку від конкретного виду товару або від конкретної держави;</w:t>
      </w:r>
    </w:p>
    <w:p w:rsidR="006A59BB" w:rsidRPr="006357CC" w:rsidRDefault="006A59BB" w:rsidP="00881392">
      <w:pPr>
        <w:pStyle w:val="a6"/>
        <w:numPr>
          <w:ilvl w:val="0"/>
          <w:numId w:val="92"/>
        </w:numPr>
        <w:spacing w:after="0" w:line="360" w:lineRule="auto"/>
        <w:jc w:val="both"/>
        <w:rPr>
          <w:rFonts w:ascii="Times New Roman" w:eastAsia="Calibri" w:hAnsi="Times New Roman" w:cs="Times New Roman"/>
          <w:sz w:val="28"/>
          <w:szCs w:val="28"/>
          <w:lang w:val="uk-UA"/>
        </w:rPr>
      </w:pPr>
      <w:r w:rsidRPr="006357CC">
        <w:rPr>
          <w:rFonts w:ascii="Times New Roman" w:eastAsia="Calibri" w:hAnsi="Times New Roman" w:cs="Times New Roman"/>
          <w:sz w:val="28"/>
          <w:szCs w:val="28"/>
          <w:lang w:val="uk-UA"/>
        </w:rPr>
        <w:t>галузевої протекціонізм – захист галузі виробництва;</w:t>
      </w:r>
    </w:p>
    <w:p w:rsidR="006A59BB" w:rsidRPr="006357CC" w:rsidRDefault="006A59BB" w:rsidP="00881392">
      <w:pPr>
        <w:pStyle w:val="a6"/>
        <w:numPr>
          <w:ilvl w:val="0"/>
          <w:numId w:val="93"/>
        </w:numPr>
        <w:spacing w:after="0" w:line="360" w:lineRule="auto"/>
        <w:jc w:val="both"/>
        <w:rPr>
          <w:rFonts w:ascii="Times New Roman" w:eastAsia="Calibri" w:hAnsi="Times New Roman" w:cs="Times New Roman"/>
          <w:sz w:val="28"/>
          <w:szCs w:val="28"/>
          <w:lang w:val="uk-UA"/>
        </w:rPr>
      </w:pPr>
      <w:r w:rsidRPr="006357CC">
        <w:rPr>
          <w:rFonts w:ascii="Times New Roman" w:eastAsia="Calibri" w:hAnsi="Times New Roman" w:cs="Times New Roman"/>
          <w:sz w:val="28"/>
          <w:szCs w:val="28"/>
          <w:lang w:val="uk-UA"/>
        </w:rPr>
        <w:t>колективний протекціонізм - взаємозахист декількох країн, об'єднаних в союз;</w:t>
      </w:r>
    </w:p>
    <w:p w:rsidR="006A59BB" w:rsidRPr="006357CC" w:rsidRDefault="006A59BB" w:rsidP="00881392">
      <w:pPr>
        <w:pStyle w:val="a6"/>
        <w:numPr>
          <w:ilvl w:val="0"/>
          <w:numId w:val="94"/>
        </w:numPr>
        <w:spacing w:after="0" w:line="360" w:lineRule="auto"/>
        <w:jc w:val="both"/>
        <w:rPr>
          <w:rFonts w:ascii="Times New Roman" w:eastAsia="Calibri" w:hAnsi="Times New Roman" w:cs="Times New Roman"/>
          <w:sz w:val="28"/>
          <w:szCs w:val="28"/>
          <w:lang w:val="uk-UA"/>
        </w:rPr>
      </w:pPr>
      <w:r w:rsidRPr="006357CC">
        <w:rPr>
          <w:rFonts w:ascii="Times New Roman" w:eastAsia="Calibri" w:hAnsi="Times New Roman" w:cs="Times New Roman"/>
          <w:sz w:val="28"/>
          <w:szCs w:val="28"/>
          <w:lang w:val="uk-UA"/>
        </w:rPr>
        <w:t>прихований протекціонізм – протекціонізм за допомогою немитних методів;</w:t>
      </w:r>
    </w:p>
    <w:p w:rsidR="006A59BB" w:rsidRPr="006357CC" w:rsidRDefault="006A59BB" w:rsidP="00881392">
      <w:pPr>
        <w:pStyle w:val="a6"/>
        <w:numPr>
          <w:ilvl w:val="0"/>
          <w:numId w:val="95"/>
        </w:numPr>
        <w:spacing w:after="0" w:line="360" w:lineRule="auto"/>
        <w:jc w:val="both"/>
        <w:rPr>
          <w:rFonts w:ascii="Times New Roman" w:eastAsia="Calibri" w:hAnsi="Times New Roman" w:cs="Times New Roman"/>
          <w:sz w:val="28"/>
          <w:szCs w:val="28"/>
          <w:lang w:val="uk-UA"/>
        </w:rPr>
      </w:pPr>
      <w:r w:rsidRPr="006357CC">
        <w:rPr>
          <w:rFonts w:ascii="Times New Roman" w:eastAsia="Calibri" w:hAnsi="Times New Roman" w:cs="Times New Roman"/>
          <w:sz w:val="28"/>
          <w:szCs w:val="28"/>
          <w:lang w:val="uk-UA"/>
        </w:rPr>
        <w:t>місцевий протекціонізм – протекціонізм продукції та послуг місцевих компаній;</w:t>
      </w:r>
    </w:p>
    <w:p w:rsidR="006A59BB" w:rsidRPr="006357CC" w:rsidRDefault="006A59BB" w:rsidP="00881392">
      <w:pPr>
        <w:pStyle w:val="a6"/>
        <w:numPr>
          <w:ilvl w:val="0"/>
          <w:numId w:val="96"/>
        </w:numPr>
        <w:spacing w:after="0" w:line="360" w:lineRule="auto"/>
        <w:jc w:val="both"/>
        <w:rPr>
          <w:rFonts w:ascii="Times New Roman" w:eastAsia="Calibri" w:hAnsi="Times New Roman" w:cs="Times New Roman"/>
          <w:sz w:val="28"/>
          <w:szCs w:val="28"/>
          <w:lang w:val="uk-UA"/>
        </w:rPr>
      </w:pPr>
      <w:r w:rsidRPr="006357CC">
        <w:rPr>
          <w:rFonts w:ascii="Times New Roman" w:eastAsia="Calibri" w:hAnsi="Times New Roman" w:cs="Times New Roman"/>
          <w:sz w:val="28"/>
          <w:szCs w:val="28"/>
          <w:lang w:val="uk-UA"/>
        </w:rPr>
        <w:t>зелений протекціонізм – протекціонізм за допомогою норм екологічного права;</w:t>
      </w:r>
    </w:p>
    <w:p w:rsidR="006A59BB" w:rsidRPr="006357CC" w:rsidRDefault="006A59BB" w:rsidP="00881392">
      <w:pPr>
        <w:pStyle w:val="a6"/>
        <w:numPr>
          <w:ilvl w:val="0"/>
          <w:numId w:val="97"/>
        </w:numPr>
        <w:spacing w:after="0" w:line="360" w:lineRule="auto"/>
        <w:jc w:val="both"/>
        <w:rPr>
          <w:rFonts w:ascii="Times New Roman" w:eastAsia="Calibri" w:hAnsi="Times New Roman" w:cs="Times New Roman"/>
          <w:sz w:val="28"/>
          <w:szCs w:val="28"/>
          <w:lang w:val="uk-UA"/>
        </w:rPr>
      </w:pPr>
      <w:r w:rsidRPr="006357CC">
        <w:rPr>
          <w:rFonts w:ascii="Times New Roman" w:eastAsia="Calibri" w:hAnsi="Times New Roman" w:cs="Times New Roman"/>
          <w:sz w:val="28"/>
          <w:szCs w:val="28"/>
          <w:lang w:val="uk-UA"/>
        </w:rPr>
        <w:t>корупційний протекціонізм – коли політ</w:t>
      </w:r>
      <w:r w:rsidR="006357CC">
        <w:rPr>
          <w:rFonts w:ascii="Times New Roman" w:eastAsia="Calibri" w:hAnsi="Times New Roman" w:cs="Times New Roman"/>
          <w:sz w:val="28"/>
          <w:szCs w:val="28"/>
          <w:lang w:val="uk-UA"/>
        </w:rPr>
        <w:t xml:space="preserve">ичні діячі діють в інтересах не </w:t>
      </w:r>
      <w:r w:rsidRPr="006357CC">
        <w:rPr>
          <w:rFonts w:ascii="Times New Roman" w:eastAsia="Calibri" w:hAnsi="Times New Roman" w:cs="Times New Roman"/>
          <w:sz w:val="28"/>
          <w:szCs w:val="28"/>
          <w:lang w:val="uk-UA"/>
        </w:rPr>
        <w:t>масового виборця, а організованих бюрократичних і фінансових груп.</w:t>
      </w:r>
    </w:p>
    <w:p w:rsidR="006A59BB" w:rsidRPr="006A59BB" w:rsidRDefault="006A59BB" w:rsidP="008046AC">
      <w:pPr>
        <w:spacing w:after="0" w:line="360" w:lineRule="auto"/>
        <w:ind w:firstLine="709"/>
        <w:jc w:val="both"/>
        <w:rPr>
          <w:rFonts w:ascii="Times New Roman" w:eastAsia="Calibri" w:hAnsi="Times New Roman" w:cs="Times New Roman"/>
          <w:sz w:val="28"/>
          <w:szCs w:val="28"/>
          <w:lang w:val="uk-UA"/>
        </w:rPr>
      </w:pPr>
      <w:r w:rsidRPr="006A59BB">
        <w:rPr>
          <w:rFonts w:ascii="Times New Roman" w:eastAsia="Calibri" w:hAnsi="Times New Roman" w:cs="Times New Roman"/>
          <w:sz w:val="28"/>
          <w:szCs w:val="28"/>
          <w:lang w:val="uk-UA"/>
        </w:rPr>
        <w:t>Як правило, уряди прагнуть проводити гнучку зовнішньоторговельну політику. Вони вибірково використовують методи протекціонізму і зберігають елементи вільної торгівлі, прагнучи при цьому забезпечити сприятливі умови в економічних зв'язках з іншими країнами: з ними укладаються угоди, що містять пункти про взаємні зобов'язання в галузі зовнішньоторговельної політики.</w:t>
      </w:r>
    </w:p>
    <w:p w:rsidR="006A59BB" w:rsidRPr="006A59BB" w:rsidRDefault="006A59BB" w:rsidP="008046AC">
      <w:pPr>
        <w:spacing w:after="0" w:line="360" w:lineRule="auto"/>
        <w:ind w:firstLine="709"/>
        <w:jc w:val="both"/>
        <w:rPr>
          <w:rFonts w:ascii="Times New Roman" w:eastAsia="Calibri" w:hAnsi="Times New Roman" w:cs="Times New Roman"/>
          <w:bCs/>
          <w:sz w:val="28"/>
          <w:szCs w:val="28"/>
          <w:lang w:val="uk-UA"/>
        </w:rPr>
      </w:pPr>
      <w:r w:rsidRPr="006A59BB">
        <w:rPr>
          <w:rFonts w:ascii="Times New Roman" w:eastAsia="Calibri" w:hAnsi="Times New Roman" w:cs="Times New Roman"/>
          <w:b/>
          <w:bCs/>
          <w:i/>
          <w:sz w:val="28"/>
          <w:szCs w:val="28"/>
          <w:lang w:val="uk-UA"/>
        </w:rPr>
        <w:lastRenderedPageBreak/>
        <w:t>Зовнішньоінвестиційна політика</w:t>
      </w:r>
      <w:r w:rsidRPr="006A59BB">
        <w:rPr>
          <w:rFonts w:ascii="Times New Roman" w:eastAsia="Calibri" w:hAnsi="Times New Roman" w:cs="Times New Roman"/>
          <w:bCs/>
          <w:sz w:val="28"/>
          <w:szCs w:val="28"/>
          <w:lang w:val="uk-UA"/>
        </w:rPr>
        <w:t xml:space="preserve"> – частина зовнішньоекономічної політики держави, що являє собою комплекс заходів щодо залучення і використання іноземних інвестицій на територію держави (політика імпорту іноземних інвестицій) і регулювання вивезення вітчизняних інвестицій за кордон (політика експорту вітчизняних інвестицій).</w:t>
      </w:r>
    </w:p>
    <w:p w:rsidR="006A59BB" w:rsidRPr="006A59BB" w:rsidRDefault="006A59BB" w:rsidP="008046AC">
      <w:pPr>
        <w:spacing w:after="0" w:line="360" w:lineRule="auto"/>
        <w:ind w:firstLine="709"/>
        <w:jc w:val="both"/>
        <w:rPr>
          <w:rFonts w:ascii="Times New Roman" w:eastAsia="Calibri" w:hAnsi="Times New Roman" w:cs="Times New Roman"/>
          <w:bCs/>
          <w:sz w:val="28"/>
          <w:szCs w:val="28"/>
          <w:lang w:val="uk-UA"/>
        </w:rPr>
      </w:pPr>
      <w:r w:rsidRPr="006A59BB">
        <w:rPr>
          <w:rFonts w:ascii="Times New Roman" w:eastAsia="Calibri" w:hAnsi="Times New Roman" w:cs="Times New Roman"/>
          <w:b/>
          <w:bCs/>
          <w:i/>
          <w:sz w:val="28"/>
          <w:szCs w:val="28"/>
          <w:lang w:val="uk-UA"/>
        </w:rPr>
        <w:t>Валютна політика</w:t>
      </w:r>
      <w:r w:rsidRPr="006A59BB">
        <w:rPr>
          <w:rFonts w:ascii="Times New Roman" w:eastAsia="Calibri" w:hAnsi="Times New Roman" w:cs="Times New Roman"/>
          <w:bCs/>
          <w:sz w:val="28"/>
          <w:szCs w:val="28"/>
          <w:lang w:val="uk-UA"/>
        </w:rPr>
        <w:t xml:space="preserve"> – частина зовнішньоекономічної політики держави, що представляє собою сукупність економічних, юридичних та організаційних форм і методів у галузі валютних взаємовідносин між суб’єктами господарювання, домашніми господарствами та органами державного управління, здійснюваних державою і міжнародними валютно-фінансовими організаціями (вироблення основних напрямків формування та використання валютних коштів, розробка заходів, спрямованих на ефективне використання цих коштів).</w:t>
      </w:r>
    </w:p>
    <w:p w:rsidR="006A59BB" w:rsidRPr="006A59BB" w:rsidRDefault="006A59BB" w:rsidP="008046AC">
      <w:pPr>
        <w:spacing w:after="0" w:line="360" w:lineRule="auto"/>
        <w:ind w:firstLine="709"/>
        <w:jc w:val="both"/>
        <w:rPr>
          <w:rFonts w:ascii="Calibri" w:eastAsia="Calibri" w:hAnsi="Calibri" w:cs="Times New Roman"/>
          <w:lang w:val="uk-UA"/>
        </w:rPr>
      </w:pPr>
      <w:r w:rsidRPr="006A59BB">
        <w:rPr>
          <w:rFonts w:ascii="Times New Roman" w:eastAsia="Calibri" w:hAnsi="Times New Roman" w:cs="Times New Roman"/>
          <w:b/>
          <w:bCs/>
          <w:i/>
          <w:sz w:val="28"/>
          <w:szCs w:val="28"/>
          <w:lang w:val="uk-UA"/>
        </w:rPr>
        <w:t>Митна політика</w:t>
      </w:r>
      <w:r w:rsidRPr="006A59BB">
        <w:rPr>
          <w:rFonts w:ascii="Times New Roman" w:eastAsia="Calibri" w:hAnsi="Times New Roman" w:cs="Times New Roman"/>
          <w:bCs/>
          <w:sz w:val="28"/>
          <w:szCs w:val="28"/>
          <w:lang w:val="uk-UA"/>
        </w:rPr>
        <w:t xml:space="preserve"> – частина зовнішньоекономічної політики держави, що представляє собою сукупність розроблених державою економічних і адміністративних заходів, митних правил, методів і засобів їх застосування у процесі регулювання руху товарів, капіталів, послуг, інтелектуальних і трудових ресурсів на зовнішній і внутрішній ринки в інтересах розвитку національної економіки, поповнення державного бюджету, зміц</w:t>
      </w:r>
      <w:r w:rsidR="006357CC">
        <w:rPr>
          <w:rFonts w:ascii="Times New Roman" w:eastAsia="Calibri" w:hAnsi="Times New Roman" w:cs="Times New Roman"/>
          <w:bCs/>
          <w:sz w:val="28"/>
          <w:szCs w:val="28"/>
          <w:lang w:val="uk-UA"/>
        </w:rPr>
        <w:t>нення і розширення зовнішніх зв’</w:t>
      </w:r>
      <w:r w:rsidRPr="006A59BB">
        <w:rPr>
          <w:rFonts w:ascii="Times New Roman" w:eastAsia="Calibri" w:hAnsi="Times New Roman" w:cs="Times New Roman"/>
          <w:bCs/>
          <w:sz w:val="28"/>
          <w:szCs w:val="28"/>
          <w:lang w:val="uk-UA"/>
        </w:rPr>
        <w:t>язків.</w:t>
      </w:r>
    </w:p>
    <w:p w:rsidR="006A59BB" w:rsidRPr="006A59BB" w:rsidRDefault="006A59BB" w:rsidP="006A59BB">
      <w:pPr>
        <w:spacing w:after="0"/>
        <w:ind w:firstLine="709"/>
        <w:jc w:val="center"/>
        <w:rPr>
          <w:rFonts w:ascii="Times New Roman" w:eastAsia="Calibri" w:hAnsi="Times New Roman" w:cs="Times New Roman"/>
          <w:b/>
          <w:sz w:val="28"/>
          <w:szCs w:val="28"/>
          <w:lang w:val="uk-UA"/>
        </w:rPr>
      </w:pPr>
    </w:p>
    <w:p w:rsidR="00B412C4" w:rsidRPr="00B412C4" w:rsidRDefault="00B412C4" w:rsidP="00B412C4">
      <w:pPr>
        <w:pStyle w:val="a6"/>
        <w:spacing w:after="0" w:line="360" w:lineRule="auto"/>
        <w:ind w:left="0"/>
        <w:jc w:val="both"/>
        <w:rPr>
          <w:rFonts w:ascii="Times New Roman" w:eastAsia="Calibri" w:hAnsi="Times New Roman" w:cs="Times New Roman"/>
          <w:b/>
          <w:sz w:val="28"/>
          <w:szCs w:val="28"/>
          <w:lang w:val="uk-UA"/>
        </w:rPr>
      </w:pPr>
      <w:r w:rsidRPr="00B412C4">
        <w:rPr>
          <w:rFonts w:ascii="Times New Roman" w:eastAsia="Calibri" w:hAnsi="Times New Roman" w:cs="Times New Roman"/>
          <w:b/>
          <w:sz w:val="28"/>
          <w:szCs w:val="28"/>
          <w:lang w:val="uk-UA"/>
        </w:rPr>
        <w:t>10.5. Проблеми і перспективи розвитку зовнішньоекономічних зв’язків України.</w:t>
      </w:r>
    </w:p>
    <w:p w:rsidR="00C74B93" w:rsidRPr="00C74B93"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pacing w:val="-4"/>
          <w:sz w:val="28"/>
          <w:szCs w:val="28"/>
          <w:lang w:val="uk-UA" w:eastAsia="ru-RU"/>
        </w:rPr>
        <w:t>Проблеми підвищення ефективності зовнішньоекономічної</w:t>
      </w:r>
      <w:r w:rsidRPr="00C74B93">
        <w:rPr>
          <w:rFonts w:ascii="Times New Roman" w:eastAsia="Times New Roman" w:hAnsi="Times New Roman" w:cs="Times New Roman"/>
          <w:sz w:val="28"/>
          <w:szCs w:val="28"/>
          <w:lang w:val="uk-UA" w:eastAsia="ru-RU"/>
        </w:rPr>
        <w:t xml:space="preserve"> полі</w:t>
      </w:r>
      <w:r w:rsidRPr="00C74B93">
        <w:rPr>
          <w:rFonts w:ascii="Times New Roman" w:eastAsia="Times New Roman" w:hAnsi="Times New Roman" w:cs="Times New Roman"/>
          <w:sz w:val="28"/>
          <w:szCs w:val="28"/>
          <w:lang w:val="uk-UA" w:eastAsia="ru-RU"/>
        </w:rPr>
        <w:softHyphen/>
      </w:r>
      <w:r w:rsidRPr="00C74B93">
        <w:rPr>
          <w:rFonts w:ascii="Times New Roman" w:eastAsia="Times New Roman" w:hAnsi="Times New Roman" w:cs="Times New Roman"/>
          <w:spacing w:val="-4"/>
          <w:sz w:val="28"/>
          <w:szCs w:val="28"/>
          <w:lang w:val="uk-UA" w:eastAsia="ru-RU"/>
        </w:rPr>
        <w:t>тики держави набувають на сучасному етапі виняткового значен</w:t>
      </w:r>
      <w:r w:rsidRPr="00C74B93">
        <w:rPr>
          <w:rFonts w:ascii="Times New Roman" w:eastAsia="Times New Roman" w:hAnsi="Times New Roman" w:cs="Times New Roman"/>
          <w:sz w:val="28"/>
          <w:szCs w:val="28"/>
          <w:lang w:val="uk-UA" w:eastAsia="ru-RU"/>
        </w:rPr>
        <w:t>ня.</w:t>
      </w:r>
    </w:p>
    <w:p w:rsidR="00C74B93" w:rsidRPr="00C74B93"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 xml:space="preserve">Це пов’язано, </w:t>
      </w:r>
      <w:r w:rsidRPr="00C74B93">
        <w:rPr>
          <w:rFonts w:ascii="Times New Roman" w:eastAsia="Times New Roman" w:hAnsi="Times New Roman" w:cs="Times New Roman"/>
          <w:i/>
          <w:sz w:val="28"/>
          <w:szCs w:val="28"/>
          <w:lang w:val="uk-UA" w:eastAsia="ru-RU"/>
        </w:rPr>
        <w:t>по-перше</w:t>
      </w:r>
      <w:r w:rsidRPr="00C74B93">
        <w:rPr>
          <w:rFonts w:ascii="Times New Roman" w:eastAsia="Times New Roman" w:hAnsi="Times New Roman" w:cs="Times New Roman"/>
          <w:sz w:val="28"/>
          <w:szCs w:val="28"/>
          <w:lang w:val="uk-UA" w:eastAsia="ru-RU"/>
        </w:rPr>
        <w:t>, з рядом факторів внутрішнього харак</w:t>
      </w:r>
      <w:r w:rsidRPr="00C74B93">
        <w:rPr>
          <w:rFonts w:ascii="Times New Roman" w:eastAsia="Times New Roman" w:hAnsi="Times New Roman" w:cs="Times New Roman"/>
          <w:sz w:val="28"/>
          <w:szCs w:val="28"/>
          <w:lang w:val="uk-UA" w:eastAsia="ru-RU"/>
        </w:rPr>
        <w:softHyphen/>
        <w:t xml:space="preserve">теру: знаходженням економіки країни на перехідному етапі до </w:t>
      </w:r>
      <w:r w:rsidRPr="00C74B93">
        <w:rPr>
          <w:rFonts w:ascii="Times New Roman" w:eastAsia="Times New Roman" w:hAnsi="Times New Roman" w:cs="Times New Roman"/>
          <w:spacing w:val="-4"/>
          <w:sz w:val="28"/>
          <w:szCs w:val="28"/>
          <w:lang w:val="uk-UA" w:eastAsia="ru-RU"/>
        </w:rPr>
        <w:t>ринкової системи господарювання, яка перебуває в ситуації об’єк</w:t>
      </w:r>
      <w:r w:rsidRPr="00C74B93">
        <w:rPr>
          <w:rFonts w:ascii="Times New Roman" w:eastAsia="Times New Roman" w:hAnsi="Times New Roman" w:cs="Times New Roman"/>
          <w:spacing w:val="-4"/>
          <w:sz w:val="28"/>
          <w:szCs w:val="28"/>
          <w:lang w:val="uk-UA" w:eastAsia="ru-RU"/>
        </w:rPr>
        <w:softHyphen/>
        <w:t>тивної</w:t>
      </w:r>
      <w:r w:rsidRPr="00C74B93">
        <w:rPr>
          <w:rFonts w:ascii="Times New Roman" w:eastAsia="Times New Roman" w:hAnsi="Times New Roman" w:cs="Times New Roman"/>
          <w:sz w:val="28"/>
          <w:szCs w:val="28"/>
          <w:lang w:val="uk-UA" w:eastAsia="ru-RU"/>
        </w:rPr>
        <w:t xml:space="preserve"> </w:t>
      </w:r>
      <w:r w:rsidRPr="00C74B93">
        <w:rPr>
          <w:rFonts w:ascii="Times New Roman" w:eastAsia="Times New Roman" w:hAnsi="Times New Roman" w:cs="Times New Roman"/>
          <w:spacing w:val="-2"/>
          <w:sz w:val="28"/>
          <w:szCs w:val="28"/>
          <w:lang w:val="uk-UA" w:eastAsia="ru-RU"/>
        </w:rPr>
        <w:t>незбалансованості структури економіки і її повільної</w:t>
      </w:r>
      <w:r w:rsidRPr="00C74B93">
        <w:rPr>
          <w:rFonts w:ascii="Times New Roman" w:eastAsia="Times New Roman" w:hAnsi="Times New Roman" w:cs="Times New Roman"/>
          <w:sz w:val="28"/>
          <w:szCs w:val="28"/>
          <w:lang w:val="uk-UA" w:eastAsia="ru-RU"/>
        </w:rPr>
        <w:t xml:space="preserve"> струк</w:t>
      </w:r>
      <w:r w:rsidRPr="00C74B93">
        <w:rPr>
          <w:rFonts w:ascii="Times New Roman" w:eastAsia="Times New Roman" w:hAnsi="Times New Roman" w:cs="Times New Roman"/>
          <w:sz w:val="28"/>
          <w:szCs w:val="28"/>
          <w:lang w:val="uk-UA" w:eastAsia="ru-RU"/>
        </w:rPr>
        <w:softHyphen/>
        <w:t xml:space="preserve">турної перебудови; надмірною енерго- і ресурсоємністю галузей народного господарства; низькою </w:t>
      </w:r>
      <w:r w:rsidRPr="00C74B93">
        <w:rPr>
          <w:rFonts w:ascii="Times New Roman" w:eastAsia="Times New Roman" w:hAnsi="Times New Roman" w:cs="Times New Roman"/>
          <w:sz w:val="28"/>
          <w:szCs w:val="28"/>
          <w:lang w:val="uk-UA" w:eastAsia="ru-RU"/>
        </w:rPr>
        <w:lastRenderedPageBreak/>
        <w:t>конкурентоспроможністю на</w:t>
      </w:r>
      <w:r w:rsidRPr="00C74B93">
        <w:rPr>
          <w:rFonts w:ascii="Times New Roman" w:eastAsia="Times New Roman" w:hAnsi="Times New Roman" w:cs="Times New Roman"/>
          <w:spacing w:val="-4"/>
          <w:sz w:val="28"/>
          <w:szCs w:val="28"/>
          <w:lang w:val="uk-UA" w:eastAsia="ru-RU"/>
        </w:rPr>
        <w:t>ціонального виробництва; поступовим занепадом науково-</w:t>
      </w:r>
      <w:r w:rsidRPr="00C74B93">
        <w:rPr>
          <w:rFonts w:ascii="Times New Roman" w:eastAsia="Times New Roman" w:hAnsi="Times New Roman" w:cs="Times New Roman"/>
          <w:sz w:val="28"/>
          <w:szCs w:val="28"/>
          <w:lang w:val="uk-UA" w:eastAsia="ru-RU"/>
        </w:rPr>
        <w:t>техніч</w:t>
      </w:r>
      <w:r w:rsidRPr="00C74B93">
        <w:rPr>
          <w:rFonts w:ascii="Times New Roman" w:eastAsia="Times New Roman" w:hAnsi="Times New Roman" w:cs="Times New Roman"/>
          <w:sz w:val="28"/>
          <w:szCs w:val="28"/>
          <w:lang w:val="uk-UA" w:eastAsia="ru-RU"/>
        </w:rPr>
        <w:softHyphen/>
        <w:t>ного і високотехнологічного промислового потенціалів та ін.</w:t>
      </w:r>
    </w:p>
    <w:p w:rsidR="00C74B93" w:rsidRPr="00B057B6"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B057B6">
        <w:rPr>
          <w:rFonts w:ascii="Times New Roman" w:eastAsia="Times New Roman" w:hAnsi="Times New Roman" w:cs="Times New Roman"/>
          <w:i/>
          <w:sz w:val="28"/>
          <w:szCs w:val="28"/>
          <w:lang w:val="uk-UA" w:eastAsia="ru-RU"/>
        </w:rPr>
        <w:t>По-друге</w:t>
      </w:r>
      <w:r w:rsidRPr="00B057B6">
        <w:rPr>
          <w:rFonts w:ascii="Times New Roman" w:eastAsia="Times New Roman" w:hAnsi="Times New Roman" w:cs="Times New Roman"/>
          <w:sz w:val="28"/>
          <w:szCs w:val="28"/>
          <w:lang w:val="uk-UA" w:eastAsia="ru-RU"/>
        </w:rPr>
        <w:t>, це обумовлено системою зовнішніх факторів: надмірною (від 20 до 90%) залежністю економіки України від монопольних імпортних ринків постачання стратегічно важливих товарних позицій (енергоносіїв, сировинних та інших матеріальних ресурсів) для життєво важливих галузей виробництва; наявністю тисяч українських підприємств, задіяних у виробничих циклах, кінцева продукція яких виробляється за межами України; високою залежністю процесу структурного та технологічного реформування економіки України від різних форм зовнішніх джерел</w:t>
      </w:r>
      <w:r w:rsidRPr="00B057B6">
        <w:rPr>
          <w:rFonts w:ascii="Times New Roman" w:eastAsia="Times New Roman" w:hAnsi="Times New Roman" w:cs="Times New Roman"/>
          <w:spacing w:val="4"/>
          <w:sz w:val="28"/>
          <w:szCs w:val="28"/>
          <w:lang w:val="uk-UA" w:eastAsia="ru-RU"/>
        </w:rPr>
        <w:t xml:space="preserve"> фінансування; відсутністю розвинутої зовнішньоторговельної</w:t>
      </w:r>
      <w:r w:rsidRPr="00B057B6">
        <w:rPr>
          <w:rFonts w:ascii="Times New Roman" w:eastAsia="Times New Roman" w:hAnsi="Times New Roman" w:cs="Times New Roman"/>
          <w:sz w:val="28"/>
          <w:szCs w:val="28"/>
          <w:lang w:val="uk-UA" w:eastAsia="ru-RU"/>
        </w:rPr>
        <w:t xml:space="preserve"> інфраструктури (інформаційної, законодавчої, маркетингової, організаційної, трейдерської, біржової, виставочної, рекламної тощо); зберіганням Україною статусу «торговельного аутсайдера» у світовій торгівлі через відсутність повного чи асоційованого членства у Світовій організації торгівлі (СОТ), Європейському Союзі (ЄС), Центрально-Європейській асоціації вільної торгівлі (ЦЕФТА) та інших торговельно-інтеграційних угрупованнях сис</w:t>
      </w:r>
      <w:r w:rsidRPr="00B057B6">
        <w:rPr>
          <w:rFonts w:ascii="Times New Roman" w:eastAsia="Times New Roman" w:hAnsi="Times New Roman" w:cs="Times New Roman"/>
          <w:spacing w:val="-2"/>
          <w:sz w:val="28"/>
          <w:szCs w:val="28"/>
          <w:lang w:val="uk-UA" w:eastAsia="ru-RU"/>
        </w:rPr>
        <w:t>теми ГАТТ/СОТ, а через це слабкою конкурентозахищеністю зо</w:t>
      </w:r>
      <w:r w:rsidRPr="00B057B6">
        <w:rPr>
          <w:rFonts w:ascii="Times New Roman" w:eastAsia="Times New Roman" w:hAnsi="Times New Roman" w:cs="Times New Roman"/>
          <w:sz w:val="28"/>
          <w:szCs w:val="28"/>
          <w:lang w:val="uk-UA" w:eastAsia="ru-RU"/>
        </w:rPr>
        <w:t>в</w:t>
      </w:r>
      <w:r w:rsidRPr="00B057B6">
        <w:rPr>
          <w:rFonts w:ascii="Times New Roman" w:eastAsia="Times New Roman" w:hAnsi="Times New Roman" w:cs="Times New Roman"/>
          <w:sz w:val="28"/>
          <w:szCs w:val="28"/>
          <w:lang w:val="uk-UA" w:eastAsia="ru-RU"/>
        </w:rPr>
        <w:softHyphen/>
        <w:t>нішньоекономічної діяльності України в умовах жорсткої конкурентної боротьби на міжнародних ринках товарів, капіталів і пос</w:t>
      </w:r>
      <w:r w:rsidRPr="00B057B6">
        <w:rPr>
          <w:rFonts w:ascii="Times New Roman" w:eastAsia="Times New Roman" w:hAnsi="Times New Roman" w:cs="Times New Roman"/>
          <w:sz w:val="28"/>
          <w:szCs w:val="28"/>
          <w:lang w:val="uk-UA" w:eastAsia="ru-RU"/>
        </w:rPr>
        <w:softHyphen/>
        <w:t>луг; певним тиском інших країн на зовнішньоекономічну діяльність України через прямі та побічні форми різноманітних торго</w:t>
      </w:r>
      <w:r w:rsidRPr="00B057B6">
        <w:rPr>
          <w:rFonts w:ascii="Times New Roman" w:eastAsia="Times New Roman" w:hAnsi="Times New Roman" w:cs="Times New Roman"/>
          <w:sz w:val="28"/>
          <w:szCs w:val="28"/>
          <w:lang w:val="uk-UA" w:eastAsia="ru-RU"/>
        </w:rPr>
        <w:softHyphen/>
      </w:r>
      <w:r w:rsidRPr="00B057B6">
        <w:rPr>
          <w:rFonts w:ascii="Times New Roman" w:eastAsia="Times New Roman" w:hAnsi="Times New Roman" w:cs="Times New Roman"/>
          <w:spacing w:val="-2"/>
          <w:sz w:val="28"/>
          <w:szCs w:val="28"/>
          <w:lang w:val="uk-UA" w:eastAsia="ru-RU"/>
        </w:rPr>
        <w:t>вельних, інвестиційних торговельно-стандартних, фітосанітар</w:t>
      </w:r>
      <w:r w:rsidRPr="00B057B6">
        <w:rPr>
          <w:rFonts w:ascii="Times New Roman" w:eastAsia="Times New Roman" w:hAnsi="Times New Roman" w:cs="Times New Roman"/>
          <w:sz w:val="28"/>
          <w:szCs w:val="28"/>
          <w:lang w:val="uk-UA" w:eastAsia="ru-RU"/>
        </w:rPr>
        <w:t>них, технологічних і фінансових обмежень.</w:t>
      </w:r>
    </w:p>
    <w:p w:rsidR="00C74B93" w:rsidRPr="00C74B93" w:rsidRDefault="00C74B93" w:rsidP="008046AC">
      <w:pPr>
        <w:spacing w:after="0" w:line="360" w:lineRule="auto"/>
        <w:ind w:firstLine="680"/>
        <w:jc w:val="both"/>
        <w:rPr>
          <w:rFonts w:ascii="Times New Roman" w:eastAsia="Times New Roman" w:hAnsi="Times New Roman" w:cs="Times New Roman"/>
          <w:spacing w:val="2"/>
          <w:sz w:val="28"/>
          <w:szCs w:val="28"/>
          <w:lang w:val="uk-UA" w:eastAsia="ru-RU"/>
        </w:rPr>
      </w:pPr>
      <w:r w:rsidRPr="00C74B93">
        <w:rPr>
          <w:rFonts w:ascii="Times New Roman" w:eastAsia="Times New Roman" w:hAnsi="Times New Roman" w:cs="Times New Roman"/>
          <w:spacing w:val="-2"/>
          <w:sz w:val="28"/>
          <w:szCs w:val="28"/>
          <w:lang w:val="uk-UA" w:eastAsia="ru-RU"/>
        </w:rPr>
        <w:t>Перспективи та основні напрями подальшого розвитку зовні</w:t>
      </w:r>
      <w:r w:rsidRPr="00C74B93">
        <w:rPr>
          <w:rFonts w:ascii="Times New Roman" w:eastAsia="Times New Roman" w:hAnsi="Times New Roman" w:cs="Times New Roman"/>
          <w:sz w:val="28"/>
          <w:szCs w:val="28"/>
          <w:lang w:val="uk-UA" w:eastAsia="ru-RU"/>
        </w:rPr>
        <w:t>ш</w:t>
      </w:r>
      <w:r w:rsidRPr="00C74B93">
        <w:rPr>
          <w:rFonts w:ascii="Times New Roman" w:eastAsia="Times New Roman" w:hAnsi="Times New Roman" w:cs="Times New Roman"/>
          <w:sz w:val="28"/>
          <w:szCs w:val="28"/>
          <w:lang w:val="uk-UA" w:eastAsia="ru-RU"/>
        </w:rPr>
        <w:softHyphen/>
      </w:r>
      <w:r w:rsidRPr="00C74B93">
        <w:rPr>
          <w:rFonts w:ascii="Times New Roman" w:eastAsia="Times New Roman" w:hAnsi="Times New Roman" w:cs="Times New Roman"/>
          <w:spacing w:val="2"/>
          <w:sz w:val="28"/>
          <w:szCs w:val="28"/>
          <w:lang w:val="uk-UA" w:eastAsia="ru-RU"/>
        </w:rPr>
        <w:t>ніх економічних зв’язків України з урахуванням їх світової і регіональної геополітичної структури можуть бути визначені таким чином.</w:t>
      </w:r>
    </w:p>
    <w:p w:rsidR="00C74B93" w:rsidRPr="00C74B93" w:rsidRDefault="00C74B93" w:rsidP="00B057B6">
      <w:pPr>
        <w:keepNext/>
        <w:spacing w:after="0" w:line="360" w:lineRule="auto"/>
        <w:ind w:firstLine="301"/>
        <w:jc w:val="both"/>
        <w:outlineLvl w:val="3"/>
        <w:rPr>
          <w:rFonts w:ascii="Times New Roman" w:eastAsia="Times New Roman" w:hAnsi="Times New Roman" w:cs="Times New Roman"/>
          <w:b/>
          <w:i/>
          <w:sz w:val="28"/>
          <w:szCs w:val="28"/>
          <w:lang w:val="uk-UA" w:eastAsia="ru-RU"/>
        </w:rPr>
      </w:pPr>
      <w:r w:rsidRPr="00C74B93">
        <w:rPr>
          <w:rFonts w:ascii="Times New Roman" w:eastAsia="Times New Roman" w:hAnsi="Times New Roman" w:cs="Times New Roman"/>
          <w:b/>
          <w:i/>
          <w:sz w:val="28"/>
          <w:szCs w:val="28"/>
          <w:lang w:val="uk-UA" w:eastAsia="ru-RU"/>
        </w:rPr>
        <w:t>Країни СНД і Балтії</w:t>
      </w:r>
    </w:p>
    <w:p w:rsidR="00C74B93" w:rsidRPr="00C74B93" w:rsidRDefault="00C74B93" w:rsidP="00B057B6">
      <w:pPr>
        <w:spacing w:after="0" w:line="360" w:lineRule="auto"/>
        <w:ind w:firstLine="301"/>
        <w:jc w:val="both"/>
        <w:rPr>
          <w:rFonts w:ascii="Times New Roman" w:eastAsia="Times New Roman" w:hAnsi="Times New Roman" w:cs="Times New Roman"/>
          <w:spacing w:val="-2"/>
          <w:sz w:val="28"/>
          <w:szCs w:val="28"/>
          <w:lang w:val="uk-UA" w:eastAsia="ru-RU"/>
        </w:rPr>
      </w:pPr>
      <w:r w:rsidRPr="00C74B93">
        <w:rPr>
          <w:rFonts w:ascii="Times New Roman" w:eastAsia="Times New Roman" w:hAnsi="Times New Roman" w:cs="Times New Roman"/>
          <w:sz w:val="28"/>
          <w:szCs w:val="28"/>
          <w:lang w:val="uk-UA" w:eastAsia="ru-RU"/>
        </w:rPr>
        <w:t xml:space="preserve">Пріоритетним завданням для України є забезпечення взаємовигідних і стабільних економічних зв’язків з країнами СНД, які утворили Економічний союз, та з країнами Балтії. Через створення умов для ефективних </w:t>
      </w:r>
      <w:r w:rsidRPr="00C74B93">
        <w:rPr>
          <w:rFonts w:ascii="Times New Roman" w:eastAsia="Times New Roman" w:hAnsi="Times New Roman" w:cs="Times New Roman"/>
          <w:sz w:val="28"/>
          <w:szCs w:val="28"/>
          <w:lang w:val="uk-UA" w:eastAsia="ru-RU"/>
        </w:rPr>
        <w:lastRenderedPageBreak/>
        <w:t>торговельних відносин з цими країнами можна прискорити досягнення стабілізації у вітчизняному вироб</w:t>
      </w:r>
      <w:r w:rsidRPr="00C74B93">
        <w:rPr>
          <w:rFonts w:ascii="Times New Roman" w:eastAsia="Times New Roman" w:hAnsi="Times New Roman" w:cs="Times New Roman"/>
          <w:sz w:val="28"/>
          <w:szCs w:val="28"/>
          <w:lang w:val="uk-UA" w:eastAsia="ru-RU"/>
        </w:rPr>
        <w:softHyphen/>
      </w:r>
      <w:r w:rsidRPr="00C74B93">
        <w:rPr>
          <w:rFonts w:ascii="Times New Roman" w:eastAsia="Times New Roman" w:hAnsi="Times New Roman" w:cs="Times New Roman"/>
          <w:spacing w:val="-4"/>
          <w:sz w:val="28"/>
          <w:szCs w:val="28"/>
          <w:lang w:val="uk-UA" w:eastAsia="ru-RU"/>
        </w:rPr>
        <w:t xml:space="preserve">ництві. Проте актуальність розвитку цих відносин не зменшуватиме </w:t>
      </w:r>
      <w:r w:rsidRPr="00C74B93">
        <w:rPr>
          <w:rFonts w:ascii="Times New Roman" w:eastAsia="Times New Roman" w:hAnsi="Times New Roman" w:cs="Times New Roman"/>
          <w:spacing w:val="-2"/>
          <w:sz w:val="28"/>
          <w:szCs w:val="28"/>
          <w:lang w:val="uk-UA" w:eastAsia="ru-RU"/>
        </w:rPr>
        <w:t>значення розвитку економічних зв’язків з іншими країнами світу.</w:t>
      </w:r>
    </w:p>
    <w:p w:rsidR="00C74B93" w:rsidRPr="00C74B93" w:rsidRDefault="00C74B93" w:rsidP="00B057B6">
      <w:pPr>
        <w:spacing w:after="0" w:line="360" w:lineRule="auto"/>
        <w:ind w:firstLine="301"/>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Зовнішньоекономічні зв’язки з цією групою країн будуть розвиватися переважно на двосторонній основі з одночасним вдосконаленням торговельних режимів на засадах взаємної рівності і спрямовуватимуться на:</w:t>
      </w:r>
    </w:p>
    <w:p w:rsidR="00C74B93" w:rsidRPr="00C74B93" w:rsidRDefault="00C74B93" w:rsidP="00881392">
      <w:pPr>
        <w:numPr>
          <w:ilvl w:val="0"/>
          <w:numId w:val="98"/>
        </w:numPr>
        <w:tabs>
          <w:tab w:val="num" w:pos="567"/>
        </w:tabs>
        <w:spacing w:after="0" w:line="360" w:lineRule="auto"/>
        <w:jc w:val="both"/>
        <w:rPr>
          <w:rFonts w:ascii="Times New Roman" w:eastAsia="Times New Roman" w:hAnsi="Times New Roman" w:cs="Times New Roman"/>
          <w:spacing w:val="-4"/>
          <w:sz w:val="28"/>
          <w:szCs w:val="28"/>
          <w:lang w:val="uk-UA" w:eastAsia="ru-RU"/>
        </w:rPr>
      </w:pPr>
      <w:r w:rsidRPr="00C74B93">
        <w:rPr>
          <w:rFonts w:ascii="Times New Roman" w:eastAsia="Times New Roman" w:hAnsi="Times New Roman" w:cs="Times New Roman"/>
          <w:spacing w:val="-4"/>
          <w:sz w:val="28"/>
          <w:szCs w:val="28"/>
          <w:lang w:val="uk-UA" w:eastAsia="ru-RU"/>
        </w:rPr>
        <w:t>поліпшення торговельного режиму з Російською Федерацією;</w:t>
      </w:r>
    </w:p>
    <w:p w:rsidR="00C74B93" w:rsidRPr="00C74B93" w:rsidRDefault="00C74B93" w:rsidP="00881392">
      <w:pPr>
        <w:numPr>
          <w:ilvl w:val="0"/>
          <w:numId w:val="98"/>
        </w:numPr>
        <w:tabs>
          <w:tab w:val="num" w:pos="567"/>
        </w:tabs>
        <w:spacing w:after="0" w:line="360" w:lineRule="auto"/>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продовження і вдосконалення різних форм торговельно-економічних, коопераційних, інвестиційних двосторонніх стосунків з іншими країнами — членами Митного союзу (Казахстан, Киргизстан, Білорусь);</w:t>
      </w:r>
      <w:r w:rsidRPr="00C74B93">
        <w:rPr>
          <w:rFonts w:ascii="Times New Roman" w:eastAsia="Times New Roman" w:hAnsi="Times New Roman" w:cs="Times New Roman"/>
          <w:b/>
          <w:sz w:val="28"/>
          <w:szCs w:val="28"/>
          <w:u w:val="single"/>
          <w:lang w:val="uk-UA" w:eastAsia="ru-RU"/>
        </w:rPr>
        <w:t xml:space="preserve"> </w:t>
      </w:r>
    </w:p>
    <w:p w:rsidR="00C74B93" w:rsidRPr="00B057B6" w:rsidRDefault="00C74B93" w:rsidP="00881392">
      <w:pPr>
        <w:numPr>
          <w:ilvl w:val="0"/>
          <w:numId w:val="98"/>
        </w:numPr>
        <w:tabs>
          <w:tab w:val="clear" w:pos="661"/>
          <w:tab w:val="num" w:pos="567"/>
        </w:tabs>
        <w:spacing w:after="0" w:line="360" w:lineRule="auto"/>
        <w:jc w:val="both"/>
        <w:rPr>
          <w:rFonts w:ascii="Times New Roman" w:eastAsia="Times New Roman" w:hAnsi="Times New Roman" w:cs="Times New Roman"/>
          <w:sz w:val="28"/>
          <w:szCs w:val="28"/>
          <w:lang w:val="uk-UA" w:eastAsia="ru-RU"/>
        </w:rPr>
      </w:pPr>
      <w:r w:rsidRPr="00B057B6">
        <w:rPr>
          <w:rFonts w:ascii="Times New Roman" w:eastAsia="Times New Roman" w:hAnsi="Times New Roman" w:cs="Times New Roman"/>
          <w:sz w:val="28"/>
          <w:szCs w:val="28"/>
          <w:lang w:val="uk-UA" w:eastAsia="ru-RU"/>
        </w:rPr>
        <w:t xml:space="preserve">поглиблення торговельних та інших форм економічних відносин з країнами, які не є членами Митного союзу (Узбекистан, Туркменистан, Грузія, Вірменія); створення за участю цих країн товарно-транспортних ліній з мінімальним використанням транз транзитних територій третьої країни (через море — залізниця — автотранспортні шляхи); </w:t>
      </w:r>
    </w:p>
    <w:p w:rsidR="00C74B93" w:rsidRPr="00C74B93" w:rsidRDefault="00C74B93" w:rsidP="00881392">
      <w:pPr>
        <w:numPr>
          <w:ilvl w:val="0"/>
          <w:numId w:val="98"/>
        </w:numPr>
        <w:tabs>
          <w:tab w:val="num" w:pos="567"/>
        </w:tabs>
        <w:spacing w:after="0" w:line="360" w:lineRule="auto"/>
        <w:jc w:val="both"/>
        <w:rPr>
          <w:rFonts w:ascii="Times New Roman" w:eastAsia="Times New Roman" w:hAnsi="Times New Roman" w:cs="Times New Roman"/>
          <w:spacing w:val="-4"/>
          <w:sz w:val="28"/>
          <w:szCs w:val="28"/>
          <w:lang w:val="uk-UA" w:eastAsia="ru-RU"/>
        </w:rPr>
      </w:pPr>
      <w:r w:rsidRPr="00C74B93">
        <w:rPr>
          <w:rFonts w:ascii="Times New Roman" w:eastAsia="Times New Roman" w:hAnsi="Times New Roman" w:cs="Times New Roman"/>
          <w:sz w:val="28"/>
          <w:szCs w:val="28"/>
          <w:lang w:val="uk-UA" w:eastAsia="ru-RU"/>
        </w:rPr>
        <w:t>розвиток і поглиблення різнобічного торговельно-економіч</w:t>
      </w:r>
      <w:r w:rsidRPr="00C74B93">
        <w:rPr>
          <w:rFonts w:ascii="Times New Roman" w:eastAsia="Times New Roman" w:hAnsi="Times New Roman" w:cs="Times New Roman"/>
          <w:sz w:val="28"/>
          <w:szCs w:val="28"/>
          <w:lang w:val="uk-UA" w:eastAsia="ru-RU"/>
        </w:rPr>
        <w:softHyphen/>
      </w:r>
      <w:r w:rsidRPr="00C74B93">
        <w:rPr>
          <w:rFonts w:ascii="Times New Roman" w:eastAsia="Times New Roman" w:hAnsi="Times New Roman" w:cs="Times New Roman"/>
          <w:spacing w:val="-4"/>
          <w:sz w:val="28"/>
          <w:szCs w:val="28"/>
          <w:lang w:val="uk-UA" w:eastAsia="ru-RU"/>
        </w:rPr>
        <w:t>ного співробітництва з Молдовою шляхом обопільної реалізації усіх переваг угоди про вільну торгівлю двостороннього Митного союзу;</w:t>
      </w:r>
    </w:p>
    <w:p w:rsidR="00C74B93" w:rsidRPr="00C74B93" w:rsidRDefault="00C74B93" w:rsidP="00881392">
      <w:pPr>
        <w:numPr>
          <w:ilvl w:val="0"/>
          <w:numId w:val="98"/>
        </w:numPr>
        <w:tabs>
          <w:tab w:val="num" w:pos="567"/>
        </w:tabs>
        <w:spacing w:after="0" w:line="360" w:lineRule="auto"/>
        <w:jc w:val="both"/>
        <w:rPr>
          <w:rFonts w:ascii="Times New Roman" w:eastAsia="Times New Roman" w:hAnsi="Times New Roman" w:cs="Times New Roman"/>
          <w:spacing w:val="-4"/>
          <w:sz w:val="28"/>
          <w:szCs w:val="28"/>
          <w:lang w:val="uk-UA" w:eastAsia="ru-RU"/>
        </w:rPr>
      </w:pPr>
      <w:r w:rsidRPr="00C74B93">
        <w:rPr>
          <w:rFonts w:ascii="Times New Roman" w:eastAsia="Times New Roman" w:hAnsi="Times New Roman" w:cs="Times New Roman"/>
          <w:spacing w:val="-2"/>
          <w:sz w:val="28"/>
          <w:szCs w:val="28"/>
          <w:lang w:val="uk-UA" w:eastAsia="ru-RU"/>
        </w:rPr>
        <w:t>забезпечення стабільних поставок в Україну на</w:t>
      </w:r>
      <w:r w:rsidRPr="00C74B93">
        <w:rPr>
          <w:rFonts w:ascii="Times New Roman" w:eastAsia="Times New Roman" w:hAnsi="Times New Roman" w:cs="Times New Roman"/>
          <w:sz w:val="28"/>
          <w:szCs w:val="28"/>
          <w:lang w:val="uk-UA" w:eastAsia="ru-RU"/>
        </w:rPr>
        <w:t xml:space="preserve"> взаємовигід</w:t>
      </w:r>
      <w:r w:rsidRPr="00C74B93">
        <w:rPr>
          <w:rFonts w:ascii="Times New Roman" w:eastAsia="Times New Roman" w:hAnsi="Times New Roman" w:cs="Times New Roman"/>
          <w:sz w:val="28"/>
          <w:szCs w:val="28"/>
          <w:lang w:val="uk-UA" w:eastAsia="ru-RU"/>
        </w:rPr>
        <w:softHyphen/>
      </w:r>
      <w:r w:rsidRPr="00C74B93">
        <w:rPr>
          <w:rFonts w:ascii="Times New Roman" w:eastAsia="Times New Roman" w:hAnsi="Times New Roman" w:cs="Times New Roman"/>
          <w:spacing w:val="4"/>
          <w:sz w:val="28"/>
          <w:szCs w:val="28"/>
          <w:lang w:val="uk-UA" w:eastAsia="ru-RU"/>
        </w:rPr>
        <w:t>них умовах паливно-сировинних товарів відповідно до потреб</w:t>
      </w:r>
      <w:r w:rsidRPr="00C74B93">
        <w:rPr>
          <w:rFonts w:ascii="Times New Roman" w:eastAsia="Times New Roman" w:hAnsi="Times New Roman" w:cs="Times New Roman"/>
          <w:sz w:val="28"/>
          <w:szCs w:val="28"/>
          <w:lang w:val="uk-UA" w:eastAsia="ru-RU"/>
        </w:rPr>
        <w:t xml:space="preserve"> народного господарства. З цією метою вживатимуться заходи для збільшення експорту українського капіталу, насамперед у формі </w:t>
      </w:r>
      <w:r w:rsidRPr="00C74B93">
        <w:rPr>
          <w:rFonts w:ascii="Times New Roman" w:eastAsia="Times New Roman" w:hAnsi="Times New Roman" w:cs="Times New Roman"/>
          <w:spacing w:val="-4"/>
          <w:sz w:val="28"/>
          <w:szCs w:val="28"/>
          <w:lang w:val="uk-UA" w:eastAsia="ru-RU"/>
        </w:rPr>
        <w:t>прямого інвестування відповідних підприємств нафтогазодобувної та гірничодобувної промисловості країн СНД, освоєння розташованих на їхніх територіях окремих родовищ на основі концесій;</w:t>
      </w:r>
    </w:p>
    <w:p w:rsidR="00C74B93" w:rsidRPr="00C74B93" w:rsidRDefault="00C74B93" w:rsidP="00881392">
      <w:pPr>
        <w:numPr>
          <w:ilvl w:val="0"/>
          <w:numId w:val="98"/>
        </w:numPr>
        <w:tabs>
          <w:tab w:val="num" w:pos="567"/>
        </w:tabs>
        <w:spacing w:after="0" w:line="360" w:lineRule="auto"/>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створення спільних підприємств, транснаціональних компаній, спеціалізованих і кооперативних виробництв на базі угод про спільну діяльність;</w:t>
      </w:r>
    </w:p>
    <w:p w:rsidR="00C74B93" w:rsidRPr="00C74B93" w:rsidRDefault="00C74B93" w:rsidP="00881392">
      <w:pPr>
        <w:numPr>
          <w:ilvl w:val="0"/>
          <w:numId w:val="98"/>
        </w:numPr>
        <w:tabs>
          <w:tab w:val="num" w:pos="567"/>
        </w:tabs>
        <w:spacing w:after="0" w:line="360" w:lineRule="auto"/>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lastRenderedPageBreak/>
        <w:t>відновлення і зміцнення виробничих зв’язків по кооперації на базі традиційної внутрішньо та міжгалузевої спеціалізації; формування і розвиток нових зв’язків на основі спільного використання прогресивних технологій;</w:t>
      </w:r>
    </w:p>
    <w:p w:rsidR="000704D8" w:rsidRPr="00B057B6" w:rsidRDefault="00B057B6" w:rsidP="00B057B6">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C74B93" w:rsidRPr="00B057B6">
        <w:rPr>
          <w:rFonts w:ascii="Times New Roman" w:hAnsi="Times New Roman" w:cs="Times New Roman"/>
          <w:sz w:val="28"/>
          <w:szCs w:val="28"/>
          <w:lang w:val="uk-UA"/>
        </w:rPr>
        <w:t>забезпечення конкуренто</w:t>
      </w:r>
      <w:r>
        <w:rPr>
          <w:rFonts w:ascii="Times New Roman" w:hAnsi="Times New Roman" w:cs="Times New Roman"/>
          <w:sz w:val="28"/>
          <w:szCs w:val="28"/>
          <w:lang w:val="uk-UA"/>
        </w:rPr>
        <w:t>спроможності традиційних вітчиз</w:t>
      </w:r>
      <w:r w:rsidR="00C74B93" w:rsidRPr="00B057B6">
        <w:rPr>
          <w:rFonts w:ascii="Times New Roman" w:hAnsi="Times New Roman" w:cs="Times New Roman"/>
          <w:sz w:val="28"/>
          <w:szCs w:val="28"/>
          <w:lang w:val="uk-UA"/>
        </w:rPr>
        <w:t>няних товарів (продукції агропромислового комплексу і чорної металургії, машин, устаткування) на ринках країн СНД і Балтії; збільшення ступеня інтеграції з</w:t>
      </w:r>
      <w:r>
        <w:rPr>
          <w:rFonts w:ascii="Times New Roman" w:hAnsi="Times New Roman" w:cs="Times New Roman"/>
          <w:sz w:val="28"/>
          <w:szCs w:val="28"/>
          <w:lang w:val="uk-UA"/>
        </w:rPr>
        <w:t xml:space="preserve"> країнами Балтії шляхом створен</w:t>
      </w:r>
      <w:r w:rsidR="00C74B93" w:rsidRPr="00B057B6">
        <w:rPr>
          <w:rFonts w:ascii="Times New Roman" w:hAnsi="Times New Roman" w:cs="Times New Roman"/>
          <w:sz w:val="28"/>
          <w:szCs w:val="28"/>
          <w:lang w:val="uk-UA"/>
        </w:rPr>
        <w:t>ня умов для ефективної реалізаці</w:t>
      </w:r>
      <w:r>
        <w:rPr>
          <w:rFonts w:ascii="Times New Roman" w:hAnsi="Times New Roman" w:cs="Times New Roman"/>
          <w:sz w:val="28"/>
          <w:szCs w:val="28"/>
          <w:lang w:val="uk-UA"/>
        </w:rPr>
        <w:t>ї режиму вільної торгівлі та по</w:t>
      </w:r>
      <w:r w:rsidR="00C74B93" w:rsidRPr="00B057B6">
        <w:rPr>
          <w:rFonts w:ascii="Times New Roman" w:hAnsi="Times New Roman" w:cs="Times New Roman"/>
          <w:sz w:val="28"/>
          <w:szCs w:val="28"/>
          <w:lang w:val="uk-UA"/>
        </w:rPr>
        <w:t>силення через ці зв’язки торговельно-економічних відносин з країнами Центральної і Північної Європи.</w:t>
      </w:r>
    </w:p>
    <w:p w:rsidR="00C74B93" w:rsidRPr="00C74B93" w:rsidRDefault="00C74B93" w:rsidP="00B057B6">
      <w:pPr>
        <w:keepNext/>
        <w:numPr>
          <w:ilvl w:val="12"/>
          <w:numId w:val="0"/>
        </w:numPr>
        <w:spacing w:after="0" w:line="360" w:lineRule="auto"/>
        <w:ind w:firstLine="301"/>
        <w:jc w:val="both"/>
        <w:outlineLvl w:val="3"/>
        <w:rPr>
          <w:rFonts w:ascii="Times New Roman" w:eastAsia="Times New Roman" w:hAnsi="Times New Roman" w:cs="Times New Roman"/>
          <w:b/>
          <w:i/>
          <w:sz w:val="28"/>
          <w:szCs w:val="28"/>
          <w:lang w:val="uk-UA" w:eastAsia="ru-RU"/>
        </w:rPr>
      </w:pPr>
      <w:r w:rsidRPr="00C74B93">
        <w:rPr>
          <w:rFonts w:ascii="Times New Roman" w:eastAsia="Times New Roman" w:hAnsi="Times New Roman" w:cs="Times New Roman"/>
          <w:b/>
          <w:i/>
          <w:sz w:val="28"/>
          <w:szCs w:val="28"/>
          <w:lang w:val="uk-UA" w:eastAsia="ru-RU"/>
        </w:rPr>
        <w:t>Країни Європейського Союзу</w:t>
      </w:r>
    </w:p>
    <w:p w:rsidR="00C74B93" w:rsidRPr="00C74B93" w:rsidRDefault="00C74B93" w:rsidP="008046AC">
      <w:pPr>
        <w:numPr>
          <w:ilvl w:val="12"/>
          <w:numId w:val="0"/>
        </w:num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Розвиток відносин з ЄС у довгостроковій перспективі, з огляду на геополітичний, геоекономічний і історичний європейський статус України, має залишатися одним з пріоритетів зовнішньо</w:t>
      </w:r>
      <w:r w:rsidRPr="00C74B93">
        <w:rPr>
          <w:rFonts w:ascii="Times New Roman" w:eastAsia="Times New Roman" w:hAnsi="Times New Roman" w:cs="Times New Roman"/>
          <w:sz w:val="28"/>
          <w:szCs w:val="28"/>
          <w:lang w:val="uk-UA" w:eastAsia="ru-RU"/>
        </w:rPr>
        <w:softHyphen/>
        <w:t>економічної політики України. Метою розвитку зовнішньоекономічних відносин України з ЄС є забезпечення економічної інтеграції господарства України у загальноєвропейський економічний простір. Це значною мірою залежить від реалізації положень Угоди про партнерство та співробітництво між ЄС і Україн</w:t>
      </w:r>
      <w:r w:rsidR="00B057B6">
        <w:rPr>
          <w:rFonts w:ascii="Times New Roman" w:eastAsia="Times New Roman" w:hAnsi="Times New Roman" w:cs="Times New Roman"/>
          <w:sz w:val="28"/>
          <w:szCs w:val="28"/>
          <w:lang w:val="uk-UA" w:eastAsia="ru-RU"/>
        </w:rPr>
        <w:t>ою та Угоди про асоціацію з ЄС;</w:t>
      </w:r>
    </w:p>
    <w:p w:rsidR="00C74B93" w:rsidRPr="00C74B93" w:rsidRDefault="00C74B93" w:rsidP="00B057B6">
      <w:pPr>
        <w:numPr>
          <w:ilvl w:val="12"/>
          <w:numId w:val="0"/>
        </w:numPr>
        <w:spacing w:after="0" w:line="360" w:lineRule="auto"/>
        <w:ind w:firstLine="301"/>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Основними пріоритетами мають стати:</w:t>
      </w:r>
    </w:p>
    <w:p w:rsidR="00C74B93" w:rsidRPr="00C74B93" w:rsidRDefault="00C74B93" w:rsidP="00881392">
      <w:pPr>
        <w:numPr>
          <w:ilvl w:val="0"/>
          <w:numId w:val="99"/>
        </w:numPr>
        <w:tabs>
          <w:tab w:val="num" w:pos="567"/>
        </w:tabs>
        <w:spacing w:after="0" w:line="360" w:lineRule="auto"/>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 xml:space="preserve">трансформація політичного визначення України як держави з перехідною економікою до юридичного закріплення її статусу в </w:t>
      </w:r>
      <w:r w:rsidRPr="00C74B93">
        <w:rPr>
          <w:rFonts w:ascii="Times New Roman" w:eastAsia="Times New Roman" w:hAnsi="Times New Roman" w:cs="Times New Roman"/>
          <w:spacing w:val="2"/>
          <w:sz w:val="28"/>
          <w:szCs w:val="28"/>
          <w:lang w:val="uk-UA" w:eastAsia="ru-RU"/>
        </w:rPr>
        <w:t>законодавстві ЄС з метою отримання відповідних торговельно-</w:t>
      </w:r>
      <w:r w:rsidRPr="00C74B93">
        <w:rPr>
          <w:rFonts w:ascii="Times New Roman" w:eastAsia="Times New Roman" w:hAnsi="Times New Roman" w:cs="Times New Roman"/>
          <w:sz w:val="28"/>
          <w:szCs w:val="28"/>
          <w:lang w:val="uk-UA" w:eastAsia="ru-RU"/>
        </w:rPr>
        <w:t>економічних, фінансово-кредитних, інвестиційних преференцій;</w:t>
      </w:r>
    </w:p>
    <w:p w:rsidR="00C74B93" w:rsidRPr="00C74B93" w:rsidRDefault="00C74B93" w:rsidP="00881392">
      <w:pPr>
        <w:numPr>
          <w:ilvl w:val="0"/>
          <w:numId w:val="99"/>
        </w:numPr>
        <w:tabs>
          <w:tab w:val="num" w:pos="567"/>
        </w:tabs>
        <w:spacing w:after="0" w:line="360" w:lineRule="auto"/>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pacing w:val="-4"/>
          <w:sz w:val="28"/>
          <w:szCs w:val="28"/>
          <w:lang w:val="uk-UA" w:eastAsia="ru-RU"/>
        </w:rPr>
        <w:t>розширення доступу українських товарів, зокрема таких</w:t>
      </w:r>
      <w:r w:rsidRPr="00C74B93">
        <w:rPr>
          <w:rFonts w:ascii="Times New Roman" w:eastAsia="Times New Roman" w:hAnsi="Times New Roman" w:cs="Times New Roman"/>
          <w:sz w:val="28"/>
          <w:szCs w:val="28"/>
          <w:lang w:val="uk-UA" w:eastAsia="ru-RU"/>
        </w:rPr>
        <w:t xml:space="preserve"> важ</w:t>
      </w:r>
      <w:r w:rsidRPr="00C74B93">
        <w:rPr>
          <w:rFonts w:ascii="Times New Roman" w:eastAsia="Times New Roman" w:hAnsi="Times New Roman" w:cs="Times New Roman"/>
          <w:sz w:val="28"/>
          <w:szCs w:val="28"/>
          <w:lang w:val="uk-UA" w:eastAsia="ru-RU"/>
        </w:rPr>
        <w:softHyphen/>
      </w:r>
      <w:r w:rsidRPr="00C74B93">
        <w:rPr>
          <w:rFonts w:ascii="Times New Roman" w:eastAsia="Times New Roman" w:hAnsi="Times New Roman" w:cs="Times New Roman"/>
          <w:spacing w:val="4"/>
          <w:sz w:val="28"/>
          <w:szCs w:val="28"/>
          <w:lang w:val="uk-UA" w:eastAsia="ru-RU"/>
        </w:rPr>
        <w:t>ливих, як текстиль, продукція металургійної промисловості та</w:t>
      </w:r>
      <w:r w:rsidRPr="00C74B93">
        <w:rPr>
          <w:rFonts w:ascii="Times New Roman" w:eastAsia="Times New Roman" w:hAnsi="Times New Roman" w:cs="Times New Roman"/>
          <w:sz w:val="28"/>
          <w:szCs w:val="28"/>
          <w:lang w:val="uk-UA" w:eastAsia="ru-RU"/>
        </w:rPr>
        <w:t xml:space="preserve"> сільського господарства на європейські ринки;</w:t>
      </w:r>
    </w:p>
    <w:p w:rsidR="00C74B93" w:rsidRPr="00C74B93" w:rsidRDefault="00C74B93" w:rsidP="00881392">
      <w:pPr>
        <w:numPr>
          <w:ilvl w:val="0"/>
          <w:numId w:val="99"/>
        </w:numPr>
        <w:tabs>
          <w:tab w:val="num" w:pos="567"/>
        </w:tabs>
        <w:spacing w:after="0" w:line="360" w:lineRule="auto"/>
        <w:jc w:val="both"/>
        <w:rPr>
          <w:rFonts w:ascii="Times New Roman" w:eastAsia="Times New Roman" w:hAnsi="Times New Roman" w:cs="Times New Roman"/>
          <w:spacing w:val="-4"/>
          <w:sz w:val="28"/>
          <w:szCs w:val="28"/>
          <w:lang w:val="uk-UA" w:eastAsia="ru-RU"/>
        </w:rPr>
      </w:pPr>
      <w:r w:rsidRPr="00C74B93">
        <w:rPr>
          <w:rFonts w:ascii="Times New Roman" w:eastAsia="Times New Roman" w:hAnsi="Times New Roman" w:cs="Times New Roman"/>
          <w:spacing w:val="-4"/>
          <w:sz w:val="28"/>
          <w:szCs w:val="28"/>
          <w:lang w:val="uk-UA" w:eastAsia="ru-RU"/>
        </w:rPr>
        <w:t>підтримка ефективних національних товаровиробників шля</w:t>
      </w:r>
      <w:r w:rsidRPr="00C74B93">
        <w:rPr>
          <w:rFonts w:ascii="Times New Roman" w:eastAsia="Times New Roman" w:hAnsi="Times New Roman" w:cs="Times New Roman"/>
          <w:spacing w:val="-4"/>
          <w:sz w:val="28"/>
          <w:szCs w:val="28"/>
          <w:lang w:val="uk-UA" w:eastAsia="ru-RU"/>
        </w:rPr>
        <w:softHyphen/>
        <w:t>хом вдосконалення міжнародно-правового механізму захисту їх інтересів, зокрема через укладення відповідних галузевих угод; зняття існуючих бар’єрів у торгівлі та поглиблення виробничої кооперації;</w:t>
      </w:r>
    </w:p>
    <w:p w:rsidR="00C74B93" w:rsidRPr="00C74B93" w:rsidRDefault="00C74B93" w:rsidP="00881392">
      <w:pPr>
        <w:numPr>
          <w:ilvl w:val="0"/>
          <w:numId w:val="99"/>
        </w:numPr>
        <w:tabs>
          <w:tab w:val="num" w:pos="567"/>
        </w:tabs>
        <w:spacing w:after="0" w:line="360" w:lineRule="auto"/>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pacing w:val="4"/>
          <w:sz w:val="28"/>
          <w:szCs w:val="28"/>
          <w:lang w:val="uk-UA" w:eastAsia="ru-RU"/>
        </w:rPr>
        <w:lastRenderedPageBreak/>
        <w:t>гармонізація економічного законодавства відповідно до</w:t>
      </w:r>
      <w:r w:rsidRPr="00C74B93">
        <w:rPr>
          <w:rFonts w:ascii="Times New Roman" w:eastAsia="Times New Roman" w:hAnsi="Times New Roman" w:cs="Times New Roman"/>
          <w:sz w:val="28"/>
          <w:szCs w:val="28"/>
          <w:lang w:val="uk-UA" w:eastAsia="ru-RU"/>
        </w:rPr>
        <w:t xml:space="preserve"> </w:t>
      </w:r>
      <w:r w:rsidRPr="00C74B93">
        <w:rPr>
          <w:rFonts w:ascii="Times New Roman" w:eastAsia="Times New Roman" w:hAnsi="Times New Roman" w:cs="Times New Roman"/>
          <w:spacing w:val="4"/>
          <w:sz w:val="28"/>
          <w:szCs w:val="28"/>
          <w:lang w:val="uk-UA" w:eastAsia="ru-RU"/>
        </w:rPr>
        <w:t>стандартів Європейського Союзу та світової системи торгівлі</w:t>
      </w:r>
      <w:r w:rsidRPr="00C74B93">
        <w:rPr>
          <w:rFonts w:ascii="Times New Roman" w:eastAsia="Times New Roman" w:hAnsi="Times New Roman" w:cs="Times New Roman"/>
          <w:sz w:val="28"/>
          <w:szCs w:val="28"/>
          <w:lang w:val="uk-UA" w:eastAsia="ru-RU"/>
        </w:rPr>
        <w:t xml:space="preserve"> ГАТТ/СОТ з урахуванням національних економічних інтересів і специфіки економіки України.</w:t>
      </w:r>
    </w:p>
    <w:p w:rsidR="00C74B93" w:rsidRPr="00C74B93" w:rsidRDefault="00C74B93" w:rsidP="00B057B6">
      <w:pPr>
        <w:keepNext/>
        <w:numPr>
          <w:ilvl w:val="12"/>
          <w:numId w:val="0"/>
        </w:numPr>
        <w:spacing w:after="0" w:line="360" w:lineRule="auto"/>
        <w:ind w:firstLine="301"/>
        <w:jc w:val="both"/>
        <w:outlineLvl w:val="3"/>
        <w:rPr>
          <w:rFonts w:ascii="Times New Roman" w:eastAsia="Times New Roman" w:hAnsi="Times New Roman" w:cs="Times New Roman"/>
          <w:b/>
          <w:i/>
          <w:sz w:val="28"/>
          <w:szCs w:val="28"/>
          <w:lang w:val="uk-UA" w:eastAsia="ru-RU"/>
        </w:rPr>
      </w:pPr>
      <w:r w:rsidRPr="00C74B93">
        <w:rPr>
          <w:rFonts w:ascii="Times New Roman" w:eastAsia="Times New Roman" w:hAnsi="Times New Roman" w:cs="Times New Roman"/>
          <w:b/>
          <w:i/>
          <w:sz w:val="28"/>
          <w:szCs w:val="28"/>
          <w:lang w:val="uk-UA" w:eastAsia="ru-RU"/>
        </w:rPr>
        <w:t>Країни «Великої сімки»</w:t>
      </w:r>
    </w:p>
    <w:p w:rsidR="00C74B93" w:rsidRPr="00C74B93" w:rsidRDefault="00B057B6" w:rsidP="00B057B6">
      <w:pPr>
        <w:numPr>
          <w:ilvl w:val="12"/>
          <w:numId w:val="0"/>
        </w:numPr>
        <w:spacing w:after="0" w:line="360" w:lineRule="auto"/>
        <w:ind w:firstLine="301"/>
        <w:jc w:val="both"/>
        <w:rPr>
          <w:rFonts w:ascii="Times New Roman" w:eastAsia="Times New Roman" w:hAnsi="Times New Roman" w:cs="Times New Roman"/>
          <w:spacing w:val="-4"/>
          <w:sz w:val="28"/>
          <w:szCs w:val="28"/>
          <w:lang w:val="uk-UA" w:eastAsia="ru-RU"/>
        </w:rPr>
      </w:pPr>
      <w:r>
        <w:rPr>
          <w:rFonts w:ascii="Times New Roman" w:eastAsia="Times New Roman" w:hAnsi="Times New Roman" w:cs="Times New Roman"/>
          <w:sz w:val="28"/>
          <w:szCs w:val="28"/>
          <w:lang w:val="uk-UA" w:eastAsia="ru-RU"/>
        </w:rPr>
        <w:t xml:space="preserve">   </w:t>
      </w:r>
      <w:r w:rsidR="00C74B93" w:rsidRPr="00C74B93">
        <w:rPr>
          <w:rFonts w:ascii="Times New Roman" w:eastAsia="Times New Roman" w:hAnsi="Times New Roman" w:cs="Times New Roman"/>
          <w:sz w:val="28"/>
          <w:szCs w:val="28"/>
          <w:lang w:val="uk-UA" w:eastAsia="ru-RU"/>
        </w:rPr>
        <w:t>Розвитку відносин з цією групою найбільш розвинутих країн приділятиметься значна увага, оскільки саме вони є потенційно найважливішими постачальниками нових технологій і високотех</w:t>
      </w:r>
      <w:r w:rsidR="00C74B93" w:rsidRPr="00C74B93">
        <w:rPr>
          <w:rFonts w:ascii="Times New Roman" w:eastAsia="Times New Roman" w:hAnsi="Times New Roman" w:cs="Times New Roman"/>
          <w:sz w:val="28"/>
          <w:szCs w:val="28"/>
          <w:lang w:val="uk-UA" w:eastAsia="ru-RU"/>
        </w:rPr>
        <w:softHyphen/>
      </w:r>
      <w:r w:rsidR="00C74B93" w:rsidRPr="00C74B93">
        <w:rPr>
          <w:rFonts w:ascii="Times New Roman" w:eastAsia="Times New Roman" w:hAnsi="Times New Roman" w:cs="Times New Roman"/>
          <w:spacing w:val="-4"/>
          <w:sz w:val="28"/>
          <w:szCs w:val="28"/>
          <w:lang w:val="uk-UA" w:eastAsia="ru-RU"/>
        </w:rPr>
        <w:t>нологічних виробів, а також найпотужнішим джерелом інвестицій.</w:t>
      </w:r>
    </w:p>
    <w:p w:rsidR="00C74B93" w:rsidRPr="00C74B93" w:rsidRDefault="00C74B93" w:rsidP="00B057B6">
      <w:pPr>
        <w:numPr>
          <w:ilvl w:val="12"/>
          <w:numId w:val="0"/>
        </w:numPr>
        <w:spacing w:after="0" w:line="360" w:lineRule="auto"/>
        <w:ind w:firstLine="301"/>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Пріоритети співробітництва з чотирма з них (Великобританія, Італія, Франція, Німеччина) збігаються з їх визначенням стосовно країн ЄС.</w:t>
      </w:r>
    </w:p>
    <w:p w:rsidR="00C74B93" w:rsidRPr="00C74B93" w:rsidRDefault="00C74B93" w:rsidP="00B057B6">
      <w:pPr>
        <w:numPr>
          <w:ilvl w:val="12"/>
          <w:numId w:val="0"/>
        </w:numPr>
        <w:spacing w:after="0" w:line="360" w:lineRule="auto"/>
        <w:ind w:firstLine="301"/>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Розвиток зв’язків з США і Канадою має бути спрямований насамперед на реалізацію і розвиток тих угод і домовленостей, які були досягнуті, а саме:</w:t>
      </w:r>
    </w:p>
    <w:p w:rsidR="00C74B93" w:rsidRPr="00C74B93" w:rsidRDefault="00C74B93" w:rsidP="00881392">
      <w:pPr>
        <w:numPr>
          <w:ilvl w:val="0"/>
          <w:numId w:val="100"/>
        </w:numPr>
        <w:tabs>
          <w:tab w:val="num" w:pos="567"/>
        </w:tabs>
        <w:spacing w:after="0" w:line="360" w:lineRule="auto"/>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трансформація політичного визначення України як країни з перехідною економікою в юридичний статус з отриманням усіх преференцій, що випливають з цього;</w:t>
      </w:r>
    </w:p>
    <w:p w:rsidR="00C74B93" w:rsidRPr="00C74B93" w:rsidRDefault="00C74B93" w:rsidP="00881392">
      <w:pPr>
        <w:numPr>
          <w:ilvl w:val="0"/>
          <w:numId w:val="100"/>
        </w:numPr>
        <w:tabs>
          <w:tab w:val="num" w:pos="567"/>
        </w:tabs>
        <w:spacing w:after="0" w:line="360" w:lineRule="auto"/>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отримання постійного і повноосяжного статусу найбільш сприятливої нації (РНБ) з метою запобігання дискримінаційних обмежень у торгівлі;</w:t>
      </w:r>
    </w:p>
    <w:p w:rsidR="00C74B93" w:rsidRPr="00C74B93" w:rsidRDefault="00C74B93" w:rsidP="00881392">
      <w:pPr>
        <w:numPr>
          <w:ilvl w:val="0"/>
          <w:numId w:val="100"/>
        </w:numPr>
        <w:tabs>
          <w:tab w:val="num" w:pos="567"/>
        </w:tabs>
        <w:spacing w:after="0" w:line="360" w:lineRule="auto"/>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врегулювання питань щодо обмеження доступу ряду товарів українського походження на північноамериканський ринок (метали, феросплави, ядерні матеріали, текстиль тощо).</w:t>
      </w:r>
    </w:p>
    <w:p w:rsidR="00C74B93" w:rsidRPr="00B057B6" w:rsidRDefault="00C74B93" w:rsidP="008046AC">
      <w:pPr>
        <w:autoSpaceDE w:val="0"/>
        <w:autoSpaceDN w:val="0"/>
        <w:adjustRightInd w:val="0"/>
        <w:spacing w:after="0" w:line="360" w:lineRule="auto"/>
        <w:ind w:firstLine="709"/>
        <w:jc w:val="both"/>
        <w:rPr>
          <w:rFonts w:ascii="Times New Roman" w:hAnsi="Times New Roman" w:cs="Times New Roman"/>
          <w:sz w:val="28"/>
          <w:szCs w:val="28"/>
          <w:lang w:val="uk-UA"/>
        </w:rPr>
      </w:pPr>
      <w:r w:rsidRPr="00B057B6">
        <w:rPr>
          <w:rFonts w:ascii="Times New Roman" w:hAnsi="Times New Roman" w:cs="Times New Roman"/>
          <w:sz w:val="28"/>
          <w:szCs w:val="28"/>
          <w:lang w:val="uk-UA"/>
        </w:rPr>
        <w:t>Співробітництво з Японією</w:t>
      </w:r>
      <w:r w:rsidR="00B057B6">
        <w:rPr>
          <w:rFonts w:ascii="Times New Roman" w:hAnsi="Times New Roman" w:cs="Times New Roman"/>
          <w:sz w:val="28"/>
          <w:szCs w:val="28"/>
          <w:lang w:val="uk-UA"/>
        </w:rPr>
        <w:t xml:space="preserve"> спрямовуватиметься в першу чер</w:t>
      </w:r>
      <w:r w:rsidRPr="00B057B6">
        <w:rPr>
          <w:rFonts w:ascii="Times New Roman" w:hAnsi="Times New Roman" w:cs="Times New Roman"/>
          <w:sz w:val="28"/>
          <w:szCs w:val="28"/>
          <w:lang w:val="uk-UA"/>
        </w:rPr>
        <w:t>гу на залучення інвестицій у ті еф</w:t>
      </w:r>
      <w:r w:rsidR="00B057B6">
        <w:rPr>
          <w:rFonts w:ascii="Times New Roman" w:hAnsi="Times New Roman" w:cs="Times New Roman"/>
          <w:sz w:val="28"/>
          <w:szCs w:val="28"/>
          <w:lang w:val="uk-UA"/>
        </w:rPr>
        <w:t>ективні галузі, де Україна здат</w:t>
      </w:r>
      <w:r w:rsidRPr="00B057B6">
        <w:rPr>
          <w:rFonts w:ascii="Times New Roman" w:hAnsi="Times New Roman" w:cs="Times New Roman"/>
          <w:sz w:val="28"/>
          <w:szCs w:val="28"/>
          <w:lang w:val="uk-UA"/>
        </w:rPr>
        <w:t>на брати участь у загальносвітовій спеціалізації (зокрема, елект-розварювальна техніка, штучні алмази, надтверді матеріали, окремі рідкісноземельні метали), а також на спільне проведення науково-технічних досліджень і впровадження їх результатів у виробництво.</w:t>
      </w:r>
    </w:p>
    <w:p w:rsidR="00C74B93" w:rsidRPr="00B057B6" w:rsidRDefault="00C74B93" w:rsidP="008046AC">
      <w:pPr>
        <w:autoSpaceDE w:val="0"/>
        <w:autoSpaceDN w:val="0"/>
        <w:adjustRightInd w:val="0"/>
        <w:spacing w:after="0" w:line="360" w:lineRule="auto"/>
        <w:ind w:firstLine="709"/>
        <w:jc w:val="both"/>
        <w:rPr>
          <w:rFonts w:ascii="Times New Roman" w:hAnsi="Times New Roman" w:cs="Times New Roman"/>
          <w:sz w:val="28"/>
          <w:szCs w:val="28"/>
          <w:lang w:val="uk-UA"/>
        </w:rPr>
      </w:pPr>
      <w:r w:rsidRPr="00B057B6">
        <w:rPr>
          <w:rFonts w:ascii="Times New Roman" w:hAnsi="Times New Roman" w:cs="Times New Roman"/>
          <w:sz w:val="28"/>
          <w:szCs w:val="28"/>
          <w:lang w:val="uk-UA"/>
        </w:rPr>
        <w:t>Доцільно активно розвивати</w:t>
      </w:r>
      <w:r w:rsidR="00B057B6">
        <w:rPr>
          <w:rFonts w:ascii="Times New Roman" w:hAnsi="Times New Roman" w:cs="Times New Roman"/>
          <w:sz w:val="28"/>
          <w:szCs w:val="28"/>
          <w:lang w:val="uk-UA"/>
        </w:rPr>
        <w:t xml:space="preserve"> співробітництво в рамках глоба</w:t>
      </w:r>
      <w:r w:rsidRPr="00B057B6">
        <w:rPr>
          <w:rFonts w:ascii="Times New Roman" w:hAnsi="Times New Roman" w:cs="Times New Roman"/>
          <w:sz w:val="28"/>
          <w:szCs w:val="28"/>
          <w:lang w:val="uk-UA"/>
        </w:rPr>
        <w:t xml:space="preserve">льних науково-технічних проектів, які здійснюються «сімкою» на основі міжнародної кооперації, в тому числі у сферах енерге-тики, </w:t>
      </w:r>
      <w:r w:rsidRPr="00B057B6">
        <w:rPr>
          <w:rFonts w:ascii="Times New Roman" w:hAnsi="Times New Roman" w:cs="Times New Roman"/>
          <w:sz w:val="28"/>
          <w:szCs w:val="28"/>
          <w:lang w:val="uk-UA"/>
        </w:rPr>
        <w:lastRenderedPageBreak/>
        <w:t>агропромислового комплексу, космосу, екології, охорони здоров’я, транспорту, зв’язку, інформатики, фундаментальних наук.</w:t>
      </w:r>
    </w:p>
    <w:p w:rsidR="00C74B93" w:rsidRPr="00C74B93" w:rsidRDefault="00C74B93" w:rsidP="00B057B6">
      <w:pPr>
        <w:numPr>
          <w:ilvl w:val="12"/>
          <w:numId w:val="0"/>
        </w:numPr>
        <w:spacing w:after="0" w:line="360" w:lineRule="auto"/>
        <w:ind w:firstLine="301"/>
        <w:jc w:val="both"/>
        <w:rPr>
          <w:rFonts w:ascii="Times New Roman" w:eastAsia="Times New Roman" w:hAnsi="Times New Roman" w:cs="Times New Roman"/>
          <w:b/>
          <w:i/>
          <w:sz w:val="28"/>
          <w:szCs w:val="28"/>
          <w:lang w:val="uk-UA" w:eastAsia="ru-RU"/>
        </w:rPr>
      </w:pPr>
      <w:r w:rsidRPr="00C74B93">
        <w:rPr>
          <w:rFonts w:ascii="Times New Roman" w:eastAsia="Times New Roman" w:hAnsi="Times New Roman" w:cs="Times New Roman"/>
          <w:b/>
          <w:i/>
          <w:sz w:val="28"/>
          <w:szCs w:val="28"/>
          <w:lang w:val="uk-UA" w:eastAsia="ru-RU"/>
        </w:rPr>
        <w:t>Країни Центральної Європи.</w:t>
      </w:r>
    </w:p>
    <w:p w:rsidR="001E6759" w:rsidRPr="001E6759" w:rsidRDefault="001E6759" w:rsidP="008046AC">
      <w:pPr>
        <w:autoSpaceDE w:val="0"/>
        <w:autoSpaceDN w:val="0"/>
        <w:adjustRightInd w:val="0"/>
        <w:spacing w:after="0" w:line="360" w:lineRule="auto"/>
        <w:ind w:firstLine="709"/>
        <w:jc w:val="both"/>
        <w:rPr>
          <w:rFonts w:ascii="Times New Roman" w:hAnsi="Times New Roman" w:cs="Times New Roman"/>
          <w:sz w:val="28"/>
          <w:szCs w:val="28"/>
          <w:lang w:val="uk-UA"/>
        </w:rPr>
      </w:pPr>
      <w:r w:rsidRPr="001E6759">
        <w:rPr>
          <w:rFonts w:ascii="Times New Roman" w:hAnsi="Times New Roman" w:cs="Times New Roman"/>
          <w:sz w:val="28"/>
          <w:szCs w:val="28"/>
          <w:lang w:val="uk-UA"/>
        </w:rPr>
        <w:t>Структуру економіки України та країн цього регіону (Польща,</w:t>
      </w:r>
      <w:r>
        <w:rPr>
          <w:rFonts w:ascii="Times New Roman" w:hAnsi="Times New Roman" w:cs="Times New Roman"/>
          <w:sz w:val="28"/>
          <w:szCs w:val="28"/>
          <w:lang w:val="uk-UA"/>
        </w:rPr>
        <w:t xml:space="preserve"> </w:t>
      </w:r>
      <w:r w:rsidRPr="001E6759">
        <w:rPr>
          <w:rFonts w:ascii="Times New Roman" w:hAnsi="Times New Roman" w:cs="Times New Roman"/>
          <w:sz w:val="28"/>
          <w:szCs w:val="28"/>
          <w:lang w:val="uk-UA"/>
        </w:rPr>
        <w:t>Словаччина, Чехія, Угорщина, Болгарія, Румунія, Сербія, Хорватія, Македонія</w:t>
      </w:r>
      <w:r>
        <w:rPr>
          <w:rFonts w:ascii="Times New Roman" w:hAnsi="Times New Roman" w:cs="Times New Roman"/>
          <w:sz w:val="28"/>
          <w:szCs w:val="28"/>
          <w:lang w:val="uk-UA"/>
        </w:rPr>
        <w:t xml:space="preserve">, </w:t>
      </w:r>
      <w:r w:rsidRPr="001E6759">
        <w:rPr>
          <w:rFonts w:ascii="Times New Roman" w:hAnsi="Times New Roman" w:cs="Times New Roman"/>
          <w:sz w:val="28"/>
          <w:szCs w:val="28"/>
          <w:lang w:val="uk-UA"/>
        </w:rPr>
        <w:t>Словенія, Албанія) сформовано відповідно до вимог колишньої РЕВ. Це</w:t>
      </w:r>
      <w:r>
        <w:rPr>
          <w:rFonts w:ascii="Times New Roman" w:hAnsi="Times New Roman" w:cs="Times New Roman"/>
          <w:sz w:val="28"/>
          <w:szCs w:val="28"/>
          <w:lang w:val="uk-UA"/>
        </w:rPr>
        <w:t xml:space="preserve"> </w:t>
      </w:r>
      <w:r w:rsidRPr="001E6759">
        <w:rPr>
          <w:rFonts w:ascii="Times New Roman" w:hAnsi="Times New Roman" w:cs="Times New Roman"/>
          <w:sz w:val="28"/>
          <w:szCs w:val="28"/>
          <w:lang w:val="uk-UA"/>
        </w:rPr>
        <w:t>обумовлює необхідність співпраці між ними з подальшим створенням зон</w:t>
      </w:r>
      <w:r>
        <w:rPr>
          <w:rFonts w:ascii="Times New Roman" w:hAnsi="Times New Roman" w:cs="Times New Roman"/>
          <w:sz w:val="28"/>
          <w:szCs w:val="28"/>
          <w:lang w:val="uk-UA"/>
        </w:rPr>
        <w:t xml:space="preserve"> </w:t>
      </w:r>
      <w:r w:rsidRPr="001E6759">
        <w:rPr>
          <w:rFonts w:ascii="Times New Roman" w:hAnsi="Times New Roman" w:cs="Times New Roman"/>
          <w:sz w:val="28"/>
          <w:szCs w:val="28"/>
          <w:lang w:val="uk-UA"/>
        </w:rPr>
        <w:t>вільної торгівлі з найбільш розвинутими країнами регіону, насамперед з</w:t>
      </w:r>
      <w:r>
        <w:rPr>
          <w:rFonts w:ascii="Times New Roman" w:hAnsi="Times New Roman" w:cs="Times New Roman"/>
          <w:sz w:val="28"/>
          <w:szCs w:val="28"/>
          <w:lang w:val="uk-UA"/>
        </w:rPr>
        <w:t xml:space="preserve"> </w:t>
      </w:r>
      <w:r w:rsidRPr="001E6759">
        <w:rPr>
          <w:rFonts w:ascii="Times New Roman" w:hAnsi="Times New Roman" w:cs="Times New Roman"/>
          <w:sz w:val="28"/>
          <w:szCs w:val="28"/>
          <w:lang w:val="uk-UA"/>
        </w:rPr>
        <w:t>країнами Центральноєвропейської асоціації вільної торгівлі.</w:t>
      </w:r>
    </w:p>
    <w:p w:rsidR="001E6759" w:rsidRPr="001E6759" w:rsidRDefault="001E6759" w:rsidP="008046AC">
      <w:pPr>
        <w:autoSpaceDE w:val="0"/>
        <w:autoSpaceDN w:val="0"/>
        <w:adjustRightInd w:val="0"/>
        <w:spacing w:after="0" w:line="360" w:lineRule="auto"/>
        <w:ind w:firstLine="709"/>
        <w:jc w:val="both"/>
        <w:rPr>
          <w:rFonts w:ascii="Times New Roman" w:hAnsi="Times New Roman" w:cs="Times New Roman"/>
          <w:i/>
          <w:sz w:val="28"/>
          <w:szCs w:val="28"/>
        </w:rPr>
      </w:pPr>
      <w:r w:rsidRPr="001E6759">
        <w:rPr>
          <w:rFonts w:ascii="Times New Roman" w:hAnsi="Times New Roman" w:cs="Times New Roman"/>
          <w:i/>
          <w:sz w:val="28"/>
          <w:szCs w:val="28"/>
        </w:rPr>
        <w:t>Зовнішньоекономічна політика України стосовно цієї групи країн повинна</w:t>
      </w:r>
    </w:p>
    <w:p w:rsidR="001E6759" w:rsidRPr="001E6759" w:rsidRDefault="001E6759" w:rsidP="008046AC">
      <w:pPr>
        <w:autoSpaceDE w:val="0"/>
        <w:autoSpaceDN w:val="0"/>
        <w:adjustRightInd w:val="0"/>
        <w:spacing w:after="0" w:line="360" w:lineRule="auto"/>
        <w:ind w:firstLine="709"/>
        <w:jc w:val="both"/>
        <w:rPr>
          <w:rFonts w:ascii="Times New Roman" w:hAnsi="Times New Roman" w:cs="Times New Roman"/>
          <w:i/>
          <w:sz w:val="28"/>
          <w:szCs w:val="28"/>
        </w:rPr>
      </w:pPr>
      <w:r w:rsidRPr="001E6759">
        <w:rPr>
          <w:rFonts w:ascii="Times New Roman" w:hAnsi="Times New Roman" w:cs="Times New Roman"/>
          <w:i/>
          <w:sz w:val="28"/>
          <w:szCs w:val="28"/>
        </w:rPr>
        <w:t>передовсім передбачити відновлення таких пріоритетів:</w:t>
      </w:r>
    </w:p>
    <w:p w:rsidR="001E6759" w:rsidRPr="001E6759" w:rsidRDefault="001E6759" w:rsidP="00194E1B">
      <w:pPr>
        <w:pStyle w:val="a6"/>
        <w:numPr>
          <w:ilvl w:val="0"/>
          <w:numId w:val="10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ефективних традиційних зв</w:t>
      </w:r>
      <w:r>
        <w:rPr>
          <w:rFonts w:ascii="Times New Roman" w:hAnsi="Times New Roman" w:cs="Times New Roman"/>
          <w:sz w:val="28"/>
          <w:szCs w:val="28"/>
          <w:lang w:val="uk-UA"/>
        </w:rPr>
        <w:t>’</w:t>
      </w:r>
      <w:r w:rsidRPr="001E6759">
        <w:rPr>
          <w:rFonts w:ascii="Times New Roman" w:hAnsi="Times New Roman" w:cs="Times New Roman"/>
          <w:sz w:val="28"/>
          <w:szCs w:val="28"/>
        </w:rPr>
        <w:t>язків, міжнародної спеціалізації</w:t>
      </w:r>
      <w:r w:rsidRPr="001E6759">
        <w:rPr>
          <w:rFonts w:ascii="Times New Roman" w:hAnsi="Times New Roman" w:cs="Times New Roman"/>
          <w:sz w:val="28"/>
          <w:szCs w:val="28"/>
          <w:lang w:val="uk-UA"/>
        </w:rPr>
        <w:t xml:space="preserve"> </w:t>
      </w:r>
      <w:r w:rsidRPr="001E6759">
        <w:rPr>
          <w:rFonts w:ascii="Times New Roman" w:hAnsi="Times New Roman" w:cs="Times New Roman"/>
          <w:sz w:val="28"/>
          <w:szCs w:val="28"/>
        </w:rPr>
        <w:t>кооперування, зокрема у металургії, транспортному і сільськогосподарському</w:t>
      </w:r>
      <w:r w:rsidRPr="001E6759">
        <w:rPr>
          <w:rFonts w:ascii="Times New Roman" w:hAnsi="Times New Roman" w:cs="Times New Roman"/>
          <w:sz w:val="28"/>
          <w:szCs w:val="28"/>
          <w:lang w:val="uk-UA"/>
        </w:rPr>
        <w:t xml:space="preserve"> </w:t>
      </w:r>
      <w:r w:rsidRPr="001E6759">
        <w:rPr>
          <w:rFonts w:ascii="Times New Roman" w:hAnsi="Times New Roman" w:cs="Times New Roman"/>
          <w:sz w:val="28"/>
          <w:szCs w:val="28"/>
        </w:rPr>
        <w:t>машинобудуванні, хімічній та легкій промисловості;</w:t>
      </w:r>
    </w:p>
    <w:p w:rsidR="001E6759" w:rsidRPr="001E6759" w:rsidRDefault="001E6759" w:rsidP="00194E1B">
      <w:pPr>
        <w:pStyle w:val="a6"/>
        <w:numPr>
          <w:ilvl w:val="0"/>
          <w:numId w:val="102"/>
        </w:numPr>
        <w:autoSpaceDE w:val="0"/>
        <w:autoSpaceDN w:val="0"/>
        <w:adjustRightInd w:val="0"/>
        <w:spacing w:after="0" w:line="360" w:lineRule="auto"/>
        <w:jc w:val="both"/>
        <w:rPr>
          <w:rFonts w:ascii="Times New Roman" w:hAnsi="Times New Roman" w:cs="Times New Roman"/>
          <w:sz w:val="28"/>
          <w:szCs w:val="28"/>
        </w:rPr>
      </w:pPr>
      <w:r w:rsidRPr="001E6759">
        <w:rPr>
          <w:rFonts w:ascii="Times New Roman" w:hAnsi="Times New Roman" w:cs="Times New Roman"/>
          <w:sz w:val="28"/>
          <w:szCs w:val="28"/>
        </w:rPr>
        <w:t xml:space="preserve"> раціональних контактів у сфері науки і техніки, особливо з проблем</w:t>
      </w:r>
      <w:r w:rsidRPr="001E6759">
        <w:rPr>
          <w:rFonts w:ascii="Times New Roman" w:hAnsi="Times New Roman" w:cs="Times New Roman"/>
          <w:sz w:val="28"/>
          <w:szCs w:val="28"/>
          <w:lang w:val="uk-UA"/>
        </w:rPr>
        <w:t xml:space="preserve"> </w:t>
      </w:r>
      <w:r w:rsidRPr="001E6759">
        <w:rPr>
          <w:rFonts w:ascii="Times New Roman" w:hAnsi="Times New Roman" w:cs="Times New Roman"/>
          <w:sz w:val="28"/>
          <w:szCs w:val="28"/>
        </w:rPr>
        <w:t>розроблення нових матеріалів і технологій, біотехнологій, проблем фізики</w:t>
      </w:r>
      <w:r>
        <w:rPr>
          <w:rFonts w:ascii="Times New Roman" w:hAnsi="Times New Roman" w:cs="Times New Roman"/>
          <w:sz w:val="28"/>
          <w:szCs w:val="28"/>
          <w:lang w:val="uk-UA"/>
        </w:rPr>
        <w:t xml:space="preserve"> </w:t>
      </w:r>
      <w:r w:rsidRPr="001E6759">
        <w:rPr>
          <w:rFonts w:ascii="Times New Roman" w:hAnsi="Times New Roman" w:cs="Times New Roman"/>
          <w:sz w:val="28"/>
          <w:szCs w:val="28"/>
        </w:rPr>
        <w:t>низьких температур, ядерної фізики тощо.</w:t>
      </w:r>
    </w:p>
    <w:p w:rsidR="001E6759" w:rsidRPr="001E6759" w:rsidRDefault="001E6759" w:rsidP="008046AC">
      <w:pPr>
        <w:autoSpaceDE w:val="0"/>
        <w:autoSpaceDN w:val="0"/>
        <w:adjustRightInd w:val="0"/>
        <w:spacing w:after="0" w:line="360" w:lineRule="auto"/>
        <w:ind w:firstLine="709"/>
        <w:jc w:val="both"/>
        <w:rPr>
          <w:rFonts w:ascii="Times New Roman" w:hAnsi="Times New Roman" w:cs="Times New Roman"/>
          <w:sz w:val="28"/>
          <w:szCs w:val="28"/>
        </w:rPr>
      </w:pPr>
      <w:r w:rsidRPr="001E6759">
        <w:rPr>
          <w:rFonts w:ascii="Times New Roman" w:hAnsi="Times New Roman" w:cs="Times New Roman"/>
          <w:sz w:val="28"/>
          <w:szCs w:val="28"/>
        </w:rPr>
        <w:t>Перспективним напрямом співробітництва має стати участь у вільних</w:t>
      </w:r>
      <w:r>
        <w:rPr>
          <w:rFonts w:ascii="Times New Roman" w:hAnsi="Times New Roman" w:cs="Times New Roman"/>
          <w:sz w:val="28"/>
          <w:szCs w:val="28"/>
          <w:lang w:val="uk-UA"/>
        </w:rPr>
        <w:t xml:space="preserve"> </w:t>
      </w:r>
      <w:r w:rsidRPr="001E6759">
        <w:rPr>
          <w:rFonts w:ascii="Times New Roman" w:hAnsi="Times New Roman" w:cs="Times New Roman"/>
          <w:sz w:val="28"/>
          <w:szCs w:val="28"/>
        </w:rPr>
        <w:t>конференціях, програмах. Необхідне збільшення товаробороту між Україною і</w:t>
      </w:r>
      <w:r>
        <w:rPr>
          <w:rFonts w:ascii="Times New Roman" w:hAnsi="Times New Roman" w:cs="Times New Roman"/>
          <w:sz w:val="28"/>
          <w:szCs w:val="28"/>
          <w:lang w:val="uk-UA"/>
        </w:rPr>
        <w:t xml:space="preserve"> </w:t>
      </w:r>
      <w:r w:rsidRPr="001E6759">
        <w:rPr>
          <w:rFonts w:ascii="Times New Roman" w:hAnsi="Times New Roman" w:cs="Times New Roman"/>
          <w:sz w:val="28"/>
          <w:szCs w:val="28"/>
        </w:rPr>
        <w:t>країнами Центральної та Східної Європи, особливо з угрупованням</w:t>
      </w:r>
      <w:r>
        <w:rPr>
          <w:rFonts w:ascii="Times New Roman" w:hAnsi="Times New Roman" w:cs="Times New Roman"/>
          <w:sz w:val="28"/>
          <w:szCs w:val="28"/>
          <w:lang w:val="uk-UA"/>
        </w:rPr>
        <w:t xml:space="preserve"> </w:t>
      </w:r>
      <w:r w:rsidRPr="001E6759">
        <w:rPr>
          <w:rFonts w:ascii="Times New Roman" w:hAnsi="Times New Roman" w:cs="Times New Roman"/>
          <w:sz w:val="28"/>
          <w:szCs w:val="28"/>
        </w:rPr>
        <w:t>Центральноєвропейської зони вільної торгівлі (CEFTA). З країнами</w:t>
      </w:r>
      <w:r>
        <w:rPr>
          <w:rFonts w:ascii="Times New Roman" w:hAnsi="Times New Roman" w:cs="Times New Roman"/>
          <w:sz w:val="28"/>
          <w:szCs w:val="28"/>
          <w:lang w:val="uk-UA"/>
        </w:rPr>
        <w:t xml:space="preserve"> </w:t>
      </w:r>
      <w:r w:rsidRPr="001E6759">
        <w:rPr>
          <w:rFonts w:ascii="Times New Roman" w:hAnsi="Times New Roman" w:cs="Times New Roman"/>
          <w:sz w:val="28"/>
          <w:szCs w:val="28"/>
        </w:rPr>
        <w:t>Центральної Європи зовнішньоекономічна політика має спрямовуватися</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1E6759">
        <w:rPr>
          <w:rFonts w:ascii="Times New Roman" w:hAnsi="Times New Roman" w:cs="Times New Roman"/>
          <w:sz w:val="28"/>
          <w:szCs w:val="28"/>
        </w:rPr>
        <w:t>насамперед, на відновлення ефективних традиційних зв'язків, міжнародної</w:t>
      </w:r>
      <w:r w:rsidR="008046AC">
        <w:rPr>
          <w:rFonts w:ascii="Times New Roman" w:hAnsi="Times New Roman" w:cs="Times New Roman"/>
          <w:sz w:val="28"/>
          <w:szCs w:val="28"/>
          <w:lang w:val="uk-UA"/>
        </w:rPr>
        <w:t xml:space="preserve"> </w:t>
      </w:r>
      <w:r w:rsidRPr="001E6759">
        <w:rPr>
          <w:rFonts w:ascii="Times New Roman" w:hAnsi="Times New Roman" w:cs="Times New Roman"/>
          <w:sz w:val="28"/>
          <w:szCs w:val="28"/>
        </w:rPr>
        <w:t>спеціалізації і кооперування, зокрема в металургії, транспортному і</w:t>
      </w:r>
      <w:r>
        <w:rPr>
          <w:rFonts w:ascii="Times New Roman" w:hAnsi="Times New Roman" w:cs="Times New Roman"/>
          <w:sz w:val="28"/>
          <w:szCs w:val="28"/>
          <w:lang w:val="uk-UA"/>
        </w:rPr>
        <w:t xml:space="preserve"> </w:t>
      </w:r>
      <w:r w:rsidRPr="001E6759">
        <w:rPr>
          <w:rFonts w:ascii="Times New Roman" w:hAnsi="Times New Roman" w:cs="Times New Roman"/>
          <w:sz w:val="28"/>
          <w:szCs w:val="28"/>
        </w:rPr>
        <w:t>сільськогосподарському машинобудуванні, хімічній та легкій промисловості, а</w:t>
      </w:r>
      <w:r>
        <w:rPr>
          <w:rFonts w:ascii="Times New Roman" w:hAnsi="Times New Roman" w:cs="Times New Roman"/>
          <w:sz w:val="28"/>
          <w:szCs w:val="28"/>
          <w:lang w:val="uk-UA"/>
        </w:rPr>
        <w:t xml:space="preserve"> </w:t>
      </w:r>
      <w:r w:rsidRPr="001E6759">
        <w:rPr>
          <w:rFonts w:ascii="Times New Roman" w:hAnsi="Times New Roman" w:cs="Times New Roman"/>
          <w:sz w:val="28"/>
          <w:szCs w:val="28"/>
        </w:rPr>
        <w:t>також контактів у сфері науки і техніки.</w:t>
      </w:r>
    </w:p>
    <w:p w:rsidR="00C74B93" w:rsidRPr="00C74B93" w:rsidRDefault="00C74B93" w:rsidP="008046AC">
      <w:pPr>
        <w:spacing w:after="0" w:line="360" w:lineRule="auto"/>
        <w:ind w:firstLine="709"/>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 xml:space="preserve">Державна політика в прикордонних областях стимулюватиме розвиток пріоритетних напрямів зовнішньоекономічної діяльності з метою </w:t>
      </w:r>
      <w:r w:rsidRPr="00C74B93">
        <w:rPr>
          <w:rFonts w:ascii="Times New Roman" w:eastAsia="Times New Roman" w:hAnsi="Times New Roman" w:cs="Times New Roman"/>
          <w:sz w:val="28"/>
          <w:szCs w:val="28"/>
          <w:lang w:val="uk-UA" w:eastAsia="ru-RU"/>
        </w:rPr>
        <w:lastRenderedPageBreak/>
        <w:t>використання вигідного розташування прикордонних територій. Основним напрямом транскордонного співробітництва стане здійснення обміну товарами та робочою силою, координація робіт у сфері охорони навколишнього природного середо</w:t>
      </w:r>
      <w:r w:rsidRPr="00C74B93">
        <w:rPr>
          <w:rFonts w:ascii="Times New Roman" w:eastAsia="Times New Roman" w:hAnsi="Times New Roman" w:cs="Times New Roman"/>
          <w:spacing w:val="-4"/>
          <w:sz w:val="28"/>
          <w:szCs w:val="28"/>
          <w:lang w:val="uk-UA" w:eastAsia="ru-RU"/>
        </w:rPr>
        <w:t>вища, спільного використання інфраструктурних об’єктів,</w:t>
      </w:r>
      <w:r w:rsidRPr="00C74B93">
        <w:rPr>
          <w:rFonts w:ascii="Times New Roman" w:eastAsia="Times New Roman" w:hAnsi="Times New Roman" w:cs="Times New Roman"/>
          <w:sz w:val="28"/>
          <w:szCs w:val="28"/>
          <w:lang w:val="uk-UA" w:eastAsia="ru-RU"/>
        </w:rPr>
        <w:t xml:space="preserve"> інформа</w:t>
      </w:r>
      <w:r w:rsidRPr="00C74B93">
        <w:rPr>
          <w:rFonts w:ascii="Times New Roman" w:eastAsia="Times New Roman" w:hAnsi="Times New Roman" w:cs="Times New Roman"/>
          <w:sz w:val="28"/>
          <w:szCs w:val="28"/>
          <w:lang w:val="uk-UA" w:eastAsia="ru-RU"/>
        </w:rPr>
        <w:softHyphen/>
        <w:t>ційного обміну тощо.</w:t>
      </w:r>
    </w:p>
    <w:p w:rsidR="00C74B93" w:rsidRPr="00C74B93" w:rsidRDefault="00B057B6" w:rsidP="00B057B6">
      <w:pPr>
        <w:spacing w:after="0" w:line="360" w:lineRule="auto"/>
        <w:ind w:firstLine="17"/>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 xml:space="preserve">    Країни</w:t>
      </w:r>
      <w:r>
        <w:rPr>
          <w:rFonts w:ascii="Times New Roman" w:eastAsia="Times New Roman" w:hAnsi="Times New Roman" w:cs="Times New Roman"/>
          <w:b/>
          <w:i/>
          <w:sz w:val="28"/>
          <w:szCs w:val="28"/>
          <w:lang w:val="uk-UA" w:eastAsia="ru-RU"/>
        </w:rPr>
        <w:tab/>
        <w:t>Чорноморської</w:t>
      </w:r>
      <w:r>
        <w:rPr>
          <w:rFonts w:ascii="Times New Roman" w:eastAsia="Times New Roman" w:hAnsi="Times New Roman" w:cs="Times New Roman"/>
          <w:b/>
          <w:i/>
          <w:sz w:val="28"/>
          <w:szCs w:val="28"/>
          <w:lang w:val="uk-UA" w:eastAsia="ru-RU"/>
        </w:rPr>
        <w:tab/>
        <w:t xml:space="preserve">зони </w:t>
      </w:r>
      <w:r w:rsidR="00C74B93" w:rsidRPr="00C74B93">
        <w:rPr>
          <w:rFonts w:ascii="Times New Roman" w:eastAsia="Times New Roman" w:hAnsi="Times New Roman" w:cs="Times New Roman"/>
          <w:b/>
          <w:i/>
          <w:sz w:val="28"/>
          <w:szCs w:val="28"/>
          <w:lang w:val="uk-UA" w:eastAsia="ru-RU"/>
        </w:rPr>
        <w:t>економічного співробітництва (ЧЕС)</w:t>
      </w:r>
    </w:p>
    <w:p w:rsidR="00C74B93" w:rsidRPr="00C74B93" w:rsidRDefault="00C74B93" w:rsidP="008046AC">
      <w:pPr>
        <w:spacing w:after="0" w:line="360" w:lineRule="auto"/>
        <w:ind w:firstLine="709"/>
        <w:jc w:val="both"/>
        <w:rPr>
          <w:rFonts w:ascii="Times New Roman" w:eastAsia="Times New Roman" w:hAnsi="Times New Roman" w:cs="Times New Roman"/>
          <w:spacing w:val="-4"/>
          <w:sz w:val="28"/>
          <w:szCs w:val="28"/>
          <w:lang w:val="uk-UA" w:eastAsia="ru-RU"/>
        </w:rPr>
      </w:pPr>
      <w:r w:rsidRPr="00C74B93">
        <w:rPr>
          <w:rFonts w:ascii="Times New Roman" w:eastAsia="Times New Roman" w:hAnsi="Times New Roman" w:cs="Times New Roman"/>
          <w:sz w:val="28"/>
          <w:szCs w:val="28"/>
          <w:lang w:val="uk-UA" w:eastAsia="ru-RU"/>
        </w:rPr>
        <w:t xml:space="preserve">Крім країн зони ЧЕС, що входять до СНД та ЄС, Україна активно співпрацює з Туреччиною з метою виходу на ринки країн </w:t>
      </w:r>
      <w:r w:rsidRPr="00C74B93">
        <w:rPr>
          <w:rFonts w:ascii="Times New Roman" w:eastAsia="Times New Roman" w:hAnsi="Times New Roman" w:cs="Times New Roman"/>
          <w:spacing w:val="-4"/>
          <w:sz w:val="28"/>
          <w:szCs w:val="28"/>
          <w:lang w:val="uk-UA" w:eastAsia="ru-RU"/>
        </w:rPr>
        <w:t>Близького Сходу для забезпечення диверсифікації джерел надходження нафтопродуктів, а також імпорту для легкої промисловості.</w:t>
      </w:r>
      <w:r w:rsidR="009726A2">
        <w:rPr>
          <w:rFonts w:ascii="Times New Roman" w:eastAsia="Times New Roman" w:hAnsi="Times New Roman" w:cs="Times New Roman"/>
          <w:spacing w:val="-4"/>
          <w:sz w:val="28"/>
          <w:szCs w:val="28"/>
          <w:lang w:val="uk-UA" w:eastAsia="ru-RU"/>
        </w:rPr>
        <w:t xml:space="preserve"> </w:t>
      </w:r>
      <w:r w:rsidRPr="00C74B93">
        <w:rPr>
          <w:rFonts w:ascii="Times New Roman" w:eastAsia="Times New Roman" w:hAnsi="Times New Roman" w:cs="Times New Roman"/>
          <w:sz w:val="28"/>
          <w:szCs w:val="28"/>
          <w:lang w:val="uk-UA" w:eastAsia="ru-RU"/>
        </w:rPr>
        <w:t>Завдання зовнішньої економічної політики України стосовно Болгарії та Румунії переважно зберігатимуться згідно з визначеними завданнями щодо відносин з країнами Центральної Європи. Крім того, співробітництво з Болгарією та Румунією матиме важливе значення для розвитку придунайської торгівлі.</w:t>
      </w:r>
    </w:p>
    <w:p w:rsidR="00C74B93" w:rsidRPr="00EB20CF" w:rsidRDefault="00C74B93" w:rsidP="008046AC">
      <w:pPr>
        <w:spacing w:after="0" w:line="360" w:lineRule="auto"/>
        <w:ind w:firstLine="709"/>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pacing w:val="-2"/>
          <w:sz w:val="28"/>
          <w:szCs w:val="28"/>
          <w:lang w:val="uk-UA" w:eastAsia="ru-RU"/>
        </w:rPr>
        <w:t>Серед заходів, що сприятимуть створенню передумов для плі</w:t>
      </w:r>
      <w:r w:rsidRPr="00C74B93">
        <w:rPr>
          <w:rFonts w:ascii="Times New Roman" w:eastAsia="Times New Roman" w:hAnsi="Times New Roman" w:cs="Times New Roman"/>
          <w:spacing w:val="-4"/>
          <w:sz w:val="28"/>
          <w:szCs w:val="28"/>
          <w:lang w:val="uk-UA" w:eastAsia="ru-RU"/>
        </w:rPr>
        <w:t>д</w:t>
      </w:r>
      <w:r w:rsidRPr="00C74B93">
        <w:rPr>
          <w:rFonts w:ascii="Times New Roman" w:eastAsia="Times New Roman" w:hAnsi="Times New Roman" w:cs="Times New Roman"/>
          <w:spacing w:val="-4"/>
          <w:sz w:val="28"/>
          <w:szCs w:val="28"/>
          <w:lang w:val="uk-UA" w:eastAsia="ru-RU"/>
        </w:rPr>
        <w:softHyphen/>
        <w:t>ного співробітництва в рамках ЧЕС є такі, як подолання або</w:t>
      </w:r>
      <w:r w:rsidRPr="00C74B93">
        <w:rPr>
          <w:rFonts w:ascii="Times New Roman" w:eastAsia="Times New Roman" w:hAnsi="Times New Roman" w:cs="Times New Roman"/>
          <w:sz w:val="28"/>
          <w:szCs w:val="28"/>
          <w:lang w:val="uk-UA" w:eastAsia="ru-RU"/>
        </w:rPr>
        <w:t xml:space="preserve"> зни</w:t>
      </w:r>
      <w:r w:rsidRPr="00C74B93">
        <w:rPr>
          <w:rFonts w:ascii="Times New Roman" w:eastAsia="Times New Roman" w:hAnsi="Times New Roman" w:cs="Times New Roman"/>
          <w:sz w:val="28"/>
          <w:szCs w:val="28"/>
          <w:lang w:val="uk-UA" w:eastAsia="ru-RU"/>
        </w:rPr>
        <w:softHyphen/>
        <w:t xml:space="preserve">ження митних бар’єрів, укладення міждержавних угод про режим </w:t>
      </w:r>
      <w:r w:rsidRPr="00C74B93">
        <w:rPr>
          <w:rFonts w:ascii="Times New Roman" w:eastAsia="Times New Roman" w:hAnsi="Times New Roman" w:cs="Times New Roman"/>
          <w:spacing w:val="-2"/>
          <w:sz w:val="28"/>
          <w:szCs w:val="28"/>
          <w:lang w:val="uk-UA" w:eastAsia="ru-RU"/>
        </w:rPr>
        <w:t>прибережної торгівлі, створення багатосторонньої системи розра</w:t>
      </w:r>
      <w:r w:rsidRPr="00C74B93">
        <w:rPr>
          <w:rFonts w:ascii="Times New Roman" w:eastAsia="Times New Roman" w:hAnsi="Times New Roman" w:cs="Times New Roman"/>
          <w:spacing w:val="-2"/>
          <w:sz w:val="28"/>
          <w:szCs w:val="28"/>
          <w:lang w:val="uk-UA" w:eastAsia="ru-RU"/>
        </w:rPr>
        <w:softHyphen/>
      </w:r>
      <w:r w:rsidRPr="00C74B93">
        <w:rPr>
          <w:rFonts w:ascii="Times New Roman" w:eastAsia="Times New Roman" w:hAnsi="Times New Roman" w:cs="Times New Roman"/>
          <w:sz w:val="28"/>
          <w:szCs w:val="28"/>
          <w:lang w:val="uk-UA" w:eastAsia="ru-RU"/>
        </w:rPr>
        <w:t xml:space="preserve">хунків </w:t>
      </w:r>
      <w:r w:rsidRPr="00C74B93">
        <w:rPr>
          <w:rFonts w:ascii="Times New Roman" w:eastAsia="Times New Roman" w:hAnsi="Times New Roman" w:cs="Times New Roman"/>
          <w:spacing w:val="-2"/>
          <w:sz w:val="28"/>
          <w:szCs w:val="28"/>
          <w:lang w:val="uk-UA" w:eastAsia="ru-RU"/>
        </w:rPr>
        <w:t>з використанням спільного міждержавного банку</w:t>
      </w:r>
      <w:r w:rsidRPr="00C74B93">
        <w:rPr>
          <w:rFonts w:ascii="Times New Roman" w:eastAsia="Times New Roman" w:hAnsi="Times New Roman" w:cs="Times New Roman"/>
          <w:sz w:val="28"/>
          <w:szCs w:val="28"/>
          <w:lang w:val="uk-UA" w:eastAsia="ru-RU"/>
        </w:rPr>
        <w:t xml:space="preserve"> відповід</w:t>
      </w:r>
      <w:r w:rsidRPr="00C74B93">
        <w:rPr>
          <w:rFonts w:ascii="Times New Roman" w:eastAsia="Times New Roman" w:hAnsi="Times New Roman" w:cs="Times New Roman"/>
          <w:sz w:val="28"/>
          <w:szCs w:val="28"/>
          <w:lang w:val="uk-UA" w:eastAsia="ru-RU"/>
        </w:rPr>
        <w:softHyphen/>
        <w:t xml:space="preserve">них </w:t>
      </w:r>
      <w:r w:rsidRPr="00C74B93">
        <w:rPr>
          <w:rFonts w:ascii="Times New Roman" w:eastAsia="Times New Roman" w:hAnsi="Times New Roman" w:cs="Times New Roman"/>
          <w:spacing w:val="2"/>
          <w:sz w:val="28"/>
          <w:szCs w:val="28"/>
          <w:lang w:val="uk-UA" w:eastAsia="ru-RU"/>
        </w:rPr>
        <w:t>країн, створення ряду прибережних спеціальних (вільних</w:t>
      </w:r>
      <w:r w:rsidRPr="00C74B93">
        <w:rPr>
          <w:rFonts w:ascii="Times New Roman" w:eastAsia="Times New Roman" w:hAnsi="Times New Roman" w:cs="Times New Roman"/>
          <w:sz w:val="28"/>
          <w:szCs w:val="28"/>
          <w:lang w:val="uk-UA" w:eastAsia="ru-RU"/>
        </w:rPr>
        <w:t>) локальних економічних зон.</w:t>
      </w:r>
    </w:p>
    <w:p w:rsidR="001E6759" w:rsidRDefault="001E6759" w:rsidP="008046A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Для України важливе значення мають торговельні зв</w:t>
      </w:r>
      <w:r>
        <w:rPr>
          <w:rFonts w:ascii="Times New Roman" w:hAnsi="Times New Roman" w:cs="Times New Roman"/>
          <w:sz w:val="28"/>
          <w:szCs w:val="28"/>
          <w:lang w:val="uk-UA"/>
        </w:rPr>
        <w:t>’</w:t>
      </w:r>
      <w:r>
        <w:rPr>
          <w:rFonts w:ascii="Times New Roman" w:hAnsi="Times New Roman" w:cs="Times New Roman"/>
          <w:sz w:val="28"/>
          <w:szCs w:val="28"/>
        </w:rPr>
        <w:t>язки з країнами</w:t>
      </w:r>
      <w:r>
        <w:rPr>
          <w:rFonts w:ascii="Times New Roman" w:hAnsi="Times New Roman" w:cs="Times New Roman"/>
          <w:sz w:val="28"/>
          <w:szCs w:val="28"/>
          <w:lang w:val="uk-UA"/>
        </w:rPr>
        <w:t xml:space="preserve"> </w:t>
      </w:r>
      <w:r>
        <w:rPr>
          <w:rFonts w:ascii="Times New Roman" w:hAnsi="Times New Roman" w:cs="Times New Roman"/>
          <w:sz w:val="28"/>
          <w:szCs w:val="28"/>
        </w:rPr>
        <w:t>Чорноморського економічного співробітни</w:t>
      </w:r>
      <w:r w:rsidR="008046AC">
        <w:rPr>
          <w:rFonts w:ascii="Times New Roman" w:hAnsi="Times New Roman" w:cs="Times New Roman"/>
          <w:sz w:val="28"/>
          <w:szCs w:val="28"/>
        </w:rPr>
        <w:t>цтва, перш за все, з Туреччиною</w:t>
      </w:r>
      <w:r w:rsidR="008046AC">
        <w:rPr>
          <w:rFonts w:ascii="Times New Roman" w:hAnsi="Times New Roman" w:cs="Times New Roman"/>
          <w:sz w:val="28"/>
          <w:szCs w:val="28"/>
          <w:lang w:val="uk-UA"/>
        </w:rPr>
        <w:t xml:space="preserve"> </w:t>
      </w:r>
      <w:r>
        <w:rPr>
          <w:rFonts w:ascii="Times New Roman" w:hAnsi="Times New Roman" w:cs="Times New Roman"/>
          <w:sz w:val="28"/>
          <w:szCs w:val="28"/>
        </w:rPr>
        <w:t>(забезпечення диверсифікації джерел надходження нафтопродуктів, а також</w:t>
      </w:r>
      <w:r w:rsidR="008046AC">
        <w:rPr>
          <w:rFonts w:ascii="Times New Roman" w:hAnsi="Times New Roman" w:cs="Times New Roman"/>
          <w:sz w:val="28"/>
          <w:szCs w:val="28"/>
          <w:lang w:val="uk-UA"/>
        </w:rPr>
        <w:t xml:space="preserve"> </w:t>
      </w:r>
      <w:r>
        <w:rPr>
          <w:rFonts w:ascii="Times New Roman" w:hAnsi="Times New Roman" w:cs="Times New Roman"/>
          <w:sz w:val="28"/>
          <w:szCs w:val="28"/>
        </w:rPr>
        <w:t>імпорту сировини для легкої промисловості), Грецією (розвиток судноплавства</w:t>
      </w:r>
      <w:r>
        <w:rPr>
          <w:rFonts w:ascii="Times New Roman" w:hAnsi="Times New Roman" w:cs="Times New Roman"/>
          <w:sz w:val="28"/>
          <w:szCs w:val="28"/>
          <w:lang w:val="uk-UA"/>
        </w:rPr>
        <w:t xml:space="preserve"> </w:t>
      </w:r>
      <w:r>
        <w:rPr>
          <w:rFonts w:ascii="Times New Roman" w:hAnsi="Times New Roman" w:cs="Times New Roman"/>
          <w:sz w:val="28"/>
          <w:szCs w:val="28"/>
        </w:rPr>
        <w:t>в басейні Середземного моря), Болгарією та Румунією (розвиток торгівлі в</w:t>
      </w:r>
      <w:r>
        <w:rPr>
          <w:rFonts w:ascii="Times New Roman" w:hAnsi="Times New Roman" w:cs="Times New Roman"/>
          <w:sz w:val="28"/>
          <w:szCs w:val="28"/>
          <w:lang w:val="uk-UA"/>
        </w:rPr>
        <w:t xml:space="preserve"> </w:t>
      </w:r>
      <w:r>
        <w:rPr>
          <w:rFonts w:ascii="Times New Roman" w:hAnsi="Times New Roman" w:cs="Times New Roman"/>
          <w:sz w:val="28"/>
          <w:szCs w:val="28"/>
        </w:rPr>
        <w:t>Придунайському регіоні).</w:t>
      </w:r>
    </w:p>
    <w:p w:rsidR="008046AC" w:rsidRPr="008046AC" w:rsidRDefault="008046AC" w:rsidP="008046AC">
      <w:pPr>
        <w:autoSpaceDE w:val="0"/>
        <w:autoSpaceDN w:val="0"/>
        <w:adjustRightInd w:val="0"/>
        <w:spacing w:after="0" w:line="360" w:lineRule="auto"/>
        <w:ind w:firstLine="709"/>
        <w:jc w:val="both"/>
        <w:rPr>
          <w:rFonts w:ascii="Times New Roman" w:hAnsi="Times New Roman" w:cs="Times New Roman"/>
          <w:sz w:val="28"/>
          <w:szCs w:val="28"/>
          <w:lang w:val="uk-UA"/>
        </w:rPr>
      </w:pPr>
    </w:p>
    <w:p w:rsidR="00C74B93" w:rsidRPr="00C74B93" w:rsidRDefault="00C74B93" w:rsidP="009726A2">
      <w:pPr>
        <w:keepNext/>
        <w:spacing w:after="0" w:line="360" w:lineRule="auto"/>
        <w:ind w:firstLine="301"/>
        <w:jc w:val="both"/>
        <w:outlineLvl w:val="3"/>
        <w:rPr>
          <w:rFonts w:ascii="Times New Roman" w:eastAsia="Times New Roman" w:hAnsi="Times New Roman" w:cs="Times New Roman"/>
          <w:b/>
          <w:i/>
          <w:sz w:val="28"/>
          <w:szCs w:val="28"/>
          <w:lang w:val="uk-UA" w:eastAsia="ru-RU"/>
        </w:rPr>
      </w:pPr>
      <w:r w:rsidRPr="00C74B93">
        <w:rPr>
          <w:rFonts w:ascii="Times New Roman" w:eastAsia="Times New Roman" w:hAnsi="Times New Roman" w:cs="Times New Roman"/>
          <w:b/>
          <w:i/>
          <w:sz w:val="28"/>
          <w:szCs w:val="28"/>
          <w:lang w:val="uk-UA" w:eastAsia="ru-RU"/>
        </w:rPr>
        <w:t>Країни Близького та Середнього Сходу</w:t>
      </w:r>
    </w:p>
    <w:p w:rsidR="00C74B93" w:rsidRPr="00C74B93" w:rsidRDefault="00C74B93" w:rsidP="008046AC">
      <w:pPr>
        <w:spacing w:after="0" w:line="360" w:lineRule="auto"/>
        <w:ind w:firstLine="680"/>
        <w:jc w:val="both"/>
        <w:rPr>
          <w:rFonts w:ascii="Times New Roman" w:eastAsia="Times New Roman" w:hAnsi="Times New Roman" w:cs="Times New Roman"/>
          <w:spacing w:val="-4"/>
          <w:sz w:val="28"/>
          <w:szCs w:val="28"/>
          <w:lang w:val="uk-UA" w:eastAsia="ru-RU"/>
        </w:rPr>
      </w:pPr>
      <w:r w:rsidRPr="00C74B93">
        <w:rPr>
          <w:rFonts w:ascii="Times New Roman" w:eastAsia="Times New Roman" w:hAnsi="Times New Roman" w:cs="Times New Roman"/>
          <w:sz w:val="28"/>
          <w:szCs w:val="28"/>
          <w:lang w:val="uk-UA" w:eastAsia="ru-RU"/>
        </w:rPr>
        <w:t xml:space="preserve">Активізація економічних стосунків з Ліваном, Кувейтом, Туреччиною, Єгиптом, Сирією, Саудівською Аравією, Об’єднаними Арабськими </w:t>
      </w:r>
      <w:r w:rsidRPr="00C74B93">
        <w:rPr>
          <w:rFonts w:ascii="Times New Roman" w:eastAsia="Times New Roman" w:hAnsi="Times New Roman" w:cs="Times New Roman"/>
          <w:sz w:val="28"/>
          <w:szCs w:val="28"/>
          <w:lang w:val="uk-UA" w:eastAsia="ru-RU"/>
        </w:rPr>
        <w:lastRenderedPageBreak/>
        <w:t>Еміратами та іншими країнами регіону має велике значення з точки зору забезпечення економіки України альтернативними джерелами енергоносіїв та фінансовими «портфельними» інвестиціями. Регіон може стати також великим споживачем інженерно-технічних послуг України по спорудженню промислових та цивільних об’єктів, транспортної і комунальної структури. За певних ум</w:t>
      </w:r>
      <w:r w:rsidR="009726A2">
        <w:rPr>
          <w:rFonts w:ascii="Times New Roman" w:eastAsia="Times New Roman" w:hAnsi="Times New Roman" w:cs="Times New Roman"/>
          <w:sz w:val="28"/>
          <w:szCs w:val="28"/>
          <w:lang w:val="uk-UA" w:eastAsia="ru-RU"/>
        </w:rPr>
        <w:t>ов доцільно буде співробітництво</w:t>
      </w:r>
      <w:r w:rsidRPr="00C74B93">
        <w:rPr>
          <w:rFonts w:ascii="Times New Roman" w:eastAsia="Times New Roman" w:hAnsi="Times New Roman" w:cs="Times New Roman"/>
          <w:sz w:val="28"/>
          <w:szCs w:val="28"/>
          <w:lang w:val="uk-UA" w:eastAsia="ru-RU"/>
        </w:rPr>
        <w:t xml:space="preserve"> у розвитку трансконтинентальної системи транспорту та зв’язку. Виважена </w:t>
      </w:r>
      <w:r w:rsidRPr="00C74B93">
        <w:rPr>
          <w:rFonts w:ascii="Times New Roman" w:eastAsia="Times New Roman" w:hAnsi="Times New Roman" w:cs="Times New Roman"/>
          <w:spacing w:val="-4"/>
          <w:sz w:val="28"/>
          <w:szCs w:val="28"/>
          <w:lang w:val="uk-UA" w:eastAsia="ru-RU"/>
        </w:rPr>
        <w:t>політика дозволить українським підприємствам військово-</w:t>
      </w:r>
      <w:r w:rsidRPr="00C74B93">
        <w:rPr>
          <w:rFonts w:ascii="Times New Roman" w:eastAsia="Times New Roman" w:hAnsi="Times New Roman" w:cs="Times New Roman"/>
          <w:sz w:val="28"/>
          <w:szCs w:val="28"/>
          <w:lang w:val="uk-UA" w:eastAsia="ru-RU"/>
        </w:rPr>
        <w:t>промис</w:t>
      </w:r>
      <w:r w:rsidRPr="00C74B93">
        <w:rPr>
          <w:rFonts w:ascii="Times New Roman" w:eastAsia="Times New Roman" w:hAnsi="Times New Roman" w:cs="Times New Roman"/>
          <w:sz w:val="28"/>
          <w:szCs w:val="28"/>
          <w:lang w:val="uk-UA" w:eastAsia="ru-RU"/>
        </w:rPr>
        <w:softHyphen/>
      </w:r>
      <w:r w:rsidRPr="00C74B93">
        <w:rPr>
          <w:rFonts w:ascii="Times New Roman" w:eastAsia="Times New Roman" w:hAnsi="Times New Roman" w:cs="Times New Roman"/>
          <w:spacing w:val="-4"/>
          <w:sz w:val="28"/>
          <w:szCs w:val="28"/>
          <w:lang w:val="uk-UA" w:eastAsia="ru-RU"/>
        </w:rPr>
        <w:t>лового комплексу одержати необхідні для конверсії кошти від торгівлі військовою технікою, озброєнням та ремонтними послугами.</w:t>
      </w:r>
    </w:p>
    <w:p w:rsidR="00C74B93" w:rsidRPr="00C74B93" w:rsidRDefault="00C74B93" w:rsidP="009726A2">
      <w:pPr>
        <w:keepNext/>
        <w:spacing w:after="0" w:line="360" w:lineRule="auto"/>
        <w:ind w:firstLine="301"/>
        <w:jc w:val="both"/>
        <w:outlineLvl w:val="3"/>
        <w:rPr>
          <w:rFonts w:ascii="Times New Roman" w:eastAsia="Times New Roman" w:hAnsi="Times New Roman" w:cs="Times New Roman"/>
          <w:b/>
          <w:i/>
          <w:sz w:val="28"/>
          <w:szCs w:val="28"/>
          <w:lang w:val="uk-UA" w:eastAsia="ru-RU"/>
        </w:rPr>
      </w:pPr>
      <w:r w:rsidRPr="00C74B93">
        <w:rPr>
          <w:rFonts w:ascii="Times New Roman" w:eastAsia="Times New Roman" w:hAnsi="Times New Roman" w:cs="Times New Roman"/>
          <w:b/>
          <w:i/>
          <w:sz w:val="28"/>
          <w:szCs w:val="28"/>
          <w:lang w:val="uk-UA" w:eastAsia="ru-RU"/>
        </w:rPr>
        <w:t>Індія, Китай</w:t>
      </w:r>
    </w:p>
    <w:p w:rsidR="00C74B93" w:rsidRPr="009726A2"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9726A2">
        <w:rPr>
          <w:rFonts w:ascii="Times New Roman" w:eastAsia="Times New Roman" w:hAnsi="Times New Roman" w:cs="Times New Roman"/>
          <w:sz w:val="28"/>
          <w:szCs w:val="28"/>
          <w:lang w:val="uk-UA" w:eastAsia="ru-RU"/>
        </w:rPr>
        <w:t xml:space="preserve">Індія та Китай є одним із головних суб’єктів міжнародної торгівлі для України. Але подальше збільшення масштабів торгових операцій повинно доповнюватися розвитком виробничої кооперації з ефективним використанням фінансово-економічних можливостей Китаю, дешевої сировини для легкої, харчової і хімічної промисловості — з Індії, а також науково-технічного потенціалу України. Необхідним є пошук резервів для значного збільшення експорту </w:t>
      </w:r>
      <w:r w:rsidRPr="009726A2">
        <w:rPr>
          <w:rFonts w:ascii="Times New Roman" w:eastAsia="Times New Roman" w:hAnsi="Times New Roman" w:cs="Times New Roman"/>
          <w:spacing w:val="4"/>
          <w:sz w:val="28"/>
          <w:szCs w:val="28"/>
          <w:lang w:val="uk-UA" w:eastAsia="ru-RU"/>
        </w:rPr>
        <w:t>української продукції машинобудування і передових</w:t>
      </w:r>
      <w:r w:rsidRPr="009726A2">
        <w:rPr>
          <w:rFonts w:ascii="Times New Roman" w:eastAsia="Times New Roman" w:hAnsi="Times New Roman" w:cs="Times New Roman"/>
          <w:sz w:val="28"/>
          <w:szCs w:val="28"/>
          <w:lang w:val="uk-UA" w:eastAsia="ru-RU"/>
        </w:rPr>
        <w:t xml:space="preserve"> технологій на взаємовигідній основі</w:t>
      </w:r>
      <w:r w:rsidR="009726A2">
        <w:rPr>
          <w:rFonts w:ascii="Times New Roman" w:eastAsia="Times New Roman" w:hAnsi="Times New Roman" w:cs="Times New Roman"/>
          <w:sz w:val="28"/>
          <w:szCs w:val="28"/>
          <w:lang w:val="uk-UA" w:eastAsia="ru-RU"/>
        </w:rPr>
        <w:t>.</w:t>
      </w:r>
    </w:p>
    <w:p w:rsidR="00C74B93" w:rsidRPr="00C74B93" w:rsidRDefault="00C74B93" w:rsidP="00B14D92">
      <w:pPr>
        <w:keepNext/>
        <w:spacing w:after="0" w:line="360" w:lineRule="auto"/>
        <w:ind w:firstLine="301"/>
        <w:jc w:val="both"/>
        <w:outlineLvl w:val="3"/>
        <w:rPr>
          <w:rFonts w:ascii="Times New Roman" w:eastAsia="Times New Roman" w:hAnsi="Times New Roman" w:cs="Times New Roman"/>
          <w:b/>
          <w:i/>
          <w:sz w:val="28"/>
          <w:szCs w:val="28"/>
          <w:lang w:val="uk-UA" w:eastAsia="ru-RU"/>
        </w:rPr>
      </w:pPr>
      <w:r w:rsidRPr="00C74B93">
        <w:rPr>
          <w:rFonts w:ascii="Times New Roman" w:eastAsia="Times New Roman" w:hAnsi="Times New Roman" w:cs="Times New Roman"/>
          <w:b/>
          <w:i/>
          <w:sz w:val="28"/>
          <w:szCs w:val="28"/>
          <w:lang w:val="uk-UA" w:eastAsia="ru-RU"/>
        </w:rPr>
        <w:t>В’єтнам, Індонезія та нові індустріальні країни Азії</w:t>
      </w:r>
    </w:p>
    <w:p w:rsidR="00C74B93" w:rsidRPr="00C74B93"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 xml:space="preserve">В’єтнам, Індонезія та країни Південно-Східної Азії — потенційні партнери для нашої економіки у XXI столітті. Вони можуть </w:t>
      </w:r>
      <w:r w:rsidRPr="00C74B93">
        <w:rPr>
          <w:rFonts w:ascii="Times New Roman" w:eastAsia="Times New Roman" w:hAnsi="Times New Roman" w:cs="Times New Roman"/>
          <w:spacing w:val="-2"/>
          <w:sz w:val="28"/>
          <w:szCs w:val="28"/>
          <w:lang w:val="uk-UA" w:eastAsia="ru-RU"/>
        </w:rPr>
        <w:t>стати значними ринками для торгівлі машинно-технічною проду</w:t>
      </w:r>
      <w:r w:rsidRPr="00C74B93">
        <w:rPr>
          <w:rFonts w:ascii="Times New Roman" w:eastAsia="Times New Roman" w:hAnsi="Times New Roman" w:cs="Times New Roman"/>
          <w:sz w:val="28"/>
          <w:szCs w:val="28"/>
          <w:lang w:val="uk-UA" w:eastAsia="ru-RU"/>
        </w:rPr>
        <w:t>к</w:t>
      </w:r>
      <w:r w:rsidRPr="00C74B93">
        <w:rPr>
          <w:rFonts w:ascii="Times New Roman" w:eastAsia="Times New Roman" w:hAnsi="Times New Roman" w:cs="Times New Roman"/>
          <w:sz w:val="28"/>
          <w:szCs w:val="28"/>
          <w:lang w:val="uk-UA" w:eastAsia="ru-RU"/>
        </w:rPr>
        <w:softHyphen/>
        <w:t>цією, для надання інженерно-технічних послуг, підготовки кадрів тощо. Україна може брати участь у реалізації значного інвести</w:t>
      </w:r>
      <w:r w:rsidRPr="00C74B93">
        <w:rPr>
          <w:rFonts w:ascii="Times New Roman" w:eastAsia="Times New Roman" w:hAnsi="Times New Roman" w:cs="Times New Roman"/>
          <w:spacing w:val="-2"/>
          <w:sz w:val="28"/>
          <w:szCs w:val="28"/>
          <w:lang w:val="uk-UA" w:eastAsia="ru-RU"/>
        </w:rPr>
        <w:t xml:space="preserve">ційного </w:t>
      </w:r>
      <w:r w:rsidRPr="00C74B93">
        <w:rPr>
          <w:rFonts w:ascii="Times New Roman" w:eastAsia="Times New Roman" w:hAnsi="Times New Roman" w:cs="Times New Roman"/>
          <w:spacing w:val="-4"/>
          <w:sz w:val="28"/>
          <w:szCs w:val="28"/>
          <w:lang w:val="uk-UA" w:eastAsia="ru-RU"/>
        </w:rPr>
        <w:t>капіталу, що спрямовується на будівництво великих об’єк</w:t>
      </w:r>
      <w:r w:rsidRPr="00C74B93">
        <w:rPr>
          <w:rFonts w:ascii="Times New Roman" w:eastAsia="Times New Roman" w:hAnsi="Times New Roman" w:cs="Times New Roman"/>
          <w:spacing w:val="-4"/>
          <w:sz w:val="28"/>
          <w:szCs w:val="28"/>
          <w:lang w:val="uk-UA" w:eastAsia="ru-RU"/>
        </w:rPr>
        <w:softHyphen/>
        <w:t>тів</w:t>
      </w:r>
      <w:r w:rsidRPr="00C74B93">
        <w:rPr>
          <w:rFonts w:ascii="Times New Roman" w:eastAsia="Times New Roman" w:hAnsi="Times New Roman" w:cs="Times New Roman"/>
          <w:sz w:val="28"/>
          <w:szCs w:val="28"/>
          <w:lang w:val="uk-UA" w:eastAsia="ru-RU"/>
        </w:rPr>
        <w:t xml:space="preserve"> енергетичного та промислового призначення.</w:t>
      </w:r>
    </w:p>
    <w:p w:rsidR="00C74B93" w:rsidRPr="00C74B93"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pacing w:val="-4"/>
          <w:sz w:val="28"/>
          <w:szCs w:val="28"/>
          <w:lang w:val="uk-UA" w:eastAsia="ru-RU"/>
        </w:rPr>
        <w:t>Одним з напрямів розвитку економічних відносин повинно</w:t>
      </w:r>
      <w:r w:rsidRPr="00C74B93">
        <w:rPr>
          <w:rFonts w:ascii="Times New Roman" w:eastAsia="Times New Roman" w:hAnsi="Times New Roman" w:cs="Times New Roman"/>
          <w:sz w:val="28"/>
          <w:szCs w:val="28"/>
          <w:lang w:val="uk-UA" w:eastAsia="ru-RU"/>
        </w:rPr>
        <w:t xml:space="preserve"> ста</w:t>
      </w:r>
      <w:r w:rsidRPr="00C74B93">
        <w:rPr>
          <w:rFonts w:ascii="Times New Roman" w:eastAsia="Times New Roman" w:hAnsi="Times New Roman" w:cs="Times New Roman"/>
          <w:sz w:val="28"/>
          <w:szCs w:val="28"/>
          <w:lang w:val="uk-UA" w:eastAsia="ru-RU"/>
        </w:rPr>
        <w:softHyphen/>
        <w:t>ти співробітництво, пов’язане із впровадженням у вітчизняне ви</w:t>
      </w:r>
      <w:r w:rsidRPr="00C74B93">
        <w:rPr>
          <w:rFonts w:ascii="Times New Roman" w:eastAsia="Times New Roman" w:hAnsi="Times New Roman" w:cs="Times New Roman"/>
          <w:spacing w:val="4"/>
          <w:sz w:val="28"/>
          <w:szCs w:val="28"/>
          <w:lang w:val="uk-UA" w:eastAsia="ru-RU"/>
        </w:rPr>
        <w:t>робництво сучасних науково-технічних досягнень з наступним</w:t>
      </w:r>
      <w:r w:rsidRPr="00C74B93">
        <w:rPr>
          <w:rFonts w:ascii="Times New Roman" w:eastAsia="Times New Roman" w:hAnsi="Times New Roman" w:cs="Times New Roman"/>
          <w:sz w:val="28"/>
          <w:szCs w:val="28"/>
          <w:lang w:val="uk-UA" w:eastAsia="ru-RU"/>
        </w:rPr>
        <w:t xml:space="preserve"> спільним виходом на ринки третіх країн з високотехнологічною продукцією.</w:t>
      </w:r>
    </w:p>
    <w:p w:rsidR="00C74B93" w:rsidRPr="00C74B93"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lastRenderedPageBreak/>
        <w:t xml:space="preserve">Поширюватиметься залучення в Україну іноземних інвестицій, збільшуватимуться обсяги експорту традиційної продукції української промисловості (металопрокат, вироби важкого машинобудування, верстати середньотехнічного рівня, мінеральні добрива, інша хімічна продукція) та імпорту порівняно дешевих, але високотехнологічних виробів для виробничого і невиробничого використання. </w:t>
      </w:r>
    </w:p>
    <w:p w:rsidR="00C74B93" w:rsidRPr="00C74B93" w:rsidRDefault="00C74B93" w:rsidP="00B14D92">
      <w:pPr>
        <w:spacing w:after="0" w:line="360" w:lineRule="auto"/>
        <w:jc w:val="both"/>
        <w:rPr>
          <w:rFonts w:ascii="Times New Roman" w:eastAsia="Times New Roman" w:hAnsi="Times New Roman" w:cs="Times New Roman"/>
          <w:b/>
          <w:i/>
          <w:sz w:val="28"/>
          <w:szCs w:val="28"/>
          <w:lang w:val="uk-UA" w:eastAsia="ru-RU"/>
        </w:rPr>
      </w:pPr>
      <w:r w:rsidRPr="00C74B93">
        <w:rPr>
          <w:rFonts w:ascii="Times New Roman" w:eastAsia="Times New Roman" w:hAnsi="Times New Roman" w:cs="Times New Roman"/>
          <w:b/>
          <w:i/>
          <w:sz w:val="28"/>
          <w:szCs w:val="28"/>
          <w:lang w:val="uk-UA" w:eastAsia="ru-RU"/>
        </w:rPr>
        <w:t>Бразилія,</w:t>
      </w:r>
      <w:r w:rsidR="00B14D92" w:rsidRPr="00B14D92">
        <w:rPr>
          <w:rFonts w:ascii="Times New Roman" w:eastAsia="Times New Roman" w:hAnsi="Times New Roman" w:cs="Times New Roman"/>
          <w:b/>
          <w:i/>
          <w:sz w:val="28"/>
          <w:szCs w:val="28"/>
          <w:lang w:val="uk-UA" w:eastAsia="ru-RU"/>
        </w:rPr>
        <w:t xml:space="preserve"> Аргентина, Чілі та інші країни </w:t>
      </w:r>
      <w:r w:rsidRPr="00C74B93">
        <w:rPr>
          <w:rFonts w:ascii="Times New Roman" w:eastAsia="Times New Roman" w:hAnsi="Times New Roman" w:cs="Times New Roman"/>
          <w:b/>
          <w:i/>
          <w:sz w:val="28"/>
          <w:szCs w:val="28"/>
          <w:lang w:val="uk-UA" w:eastAsia="ru-RU"/>
        </w:rPr>
        <w:t>Латинської Америки</w:t>
      </w:r>
    </w:p>
    <w:p w:rsidR="00C74B93" w:rsidRPr="00C74B93"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Протягом багатьох років між Україною та країнами Латино</w:t>
      </w:r>
      <w:r w:rsidRPr="00C74B93">
        <w:rPr>
          <w:rFonts w:ascii="Times New Roman" w:eastAsia="Times New Roman" w:hAnsi="Times New Roman" w:cs="Times New Roman"/>
          <w:spacing w:val="-4"/>
          <w:sz w:val="28"/>
          <w:szCs w:val="28"/>
          <w:lang w:val="uk-UA" w:eastAsia="ru-RU"/>
        </w:rPr>
        <w:t>американського континенту існували розгалужені економічні</w:t>
      </w:r>
      <w:r w:rsidRPr="00C74B93">
        <w:rPr>
          <w:rFonts w:ascii="Times New Roman" w:eastAsia="Times New Roman" w:hAnsi="Times New Roman" w:cs="Times New Roman"/>
          <w:sz w:val="28"/>
          <w:szCs w:val="28"/>
          <w:lang w:val="uk-UA" w:eastAsia="ru-RU"/>
        </w:rPr>
        <w:t xml:space="preserve"> зв’яз</w:t>
      </w:r>
      <w:r w:rsidRPr="00C74B93">
        <w:rPr>
          <w:rFonts w:ascii="Times New Roman" w:eastAsia="Times New Roman" w:hAnsi="Times New Roman" w:cs="Times New Roman"/>
          <w:sz w:val="28"/>
          <w:szCs w:val="28"/>
          <w:lang w:val="uk-UA" w:eastAsia="ru-RU"/>
        </w:rPr>
        <w:softHyphen/>
        <w:t>ки (українська сторона здійснювала поставки енерготурбін, тракторів, екскаваторів, автонавантажувачів, кранів, українські фахів</w:t>
      </w:r>
      <w:r w:rsidRPr="00C74B93">
        <w:rPr>
          <w:rFonts w:ascii="Times New Roman" w:eastAsia="Times New Roman" w:hAnsi="Times New Roman" w:cs="Times New Roman"/>
          <w:sz w:val="28"/>
          <w:szCs w:val="28"/>
          <w:lang w:val="uk-UA" w:eastAsia="ru-RU"/>
        </w:rPr>
        <w:softHyphen/>
      </w:r>
      <w:r w:rsidRPr="00C74B93">
        <w:rPr>
          <w:rFonts w:ascii="Times New Roman" w:eastAsia="Times New Roman" w:hAnsi="Times New Roman" w:cs="Times New Roman"/>
          <w:spacing w:val="4"/>
          <w:sz w:val="28"/>
          <w:szCs w:val="28"/>
          <w:lang w:val="uk-UA" w:eastAsia="ru-RU"/>
        </w:rPr>
        <w:t>ці брали участь у будівництві різноманітних об’єктів). Надалі по</w:t>
      </w:r>
      <w:r w:rsidRPr="00C74B93">
        <w:rPr>
          <w:rFonts w:ascii="Times New Roman" w:eastAsia="Times New Roman" w:hAnsi="Times New Roman" w:cs="Times New Roman"/>
          <w:sz w:val="28"/>
          <w:szCs w:val="28"/>
          <w:lang w:val="uk-UA" w:eastAsia="ru-RU"/>
        </w:rPr>
        <w:t>трібно поновити і розширити зв’язки, що існували раніше, для просування українських товарів на латиноамериканському ринку.</w:t>
      </w:r>
    </w:p>
    <w:p w:rsidR="00C74B93" w:rsidRPr="00C74B93" w:rsidRDefault="00B14D92" w:rsidP="008046AC">
      <w:pPr>
        <w:spacing w:after="0" w:line="360" w:lineRule="auto"/>
        <w:ind w:firstLine="68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Враховуючи зацікавленість</w:t>
      </w:r>
      <w:r w:rsidR="00C74B93" w:rsidRPr="00C74B93">
        <w:rPr>
          <w:rFonts w:ascii="Times New Roman" w:eastAsia="Times New Roman" w:hAnsi="Times New Roman" w:cs="Times New Roman"/>
          <w:sz w:val="28"/>
          <w:szCs w:val="28"/>
          <w:lang w:val="uk-UA" w:eastAsia="ru-RU"/>
        </w:rPr>
        <w:t xml:space="preserve"> Аргентини, Бразилії, Чілі в реалізації своїх національних космічних програм, корисним вбачається співробітництво у сфері обміну ліцензіями та «ноу-хау» в аерокосмічній галузі.</w:t>
      </w:r>
    </w:p>
    <w:p w:rsidR="00C74B93" w:rsidRPr="00C74B93" w:rsidRDefault="00C74B93" w:rsidP="00B14D92">
      <w:pPr>
        <w:keepNext/>
        <w:spacing w:after="0" w:line="360" w:lineRule="auto"/>
        <w:ind w:firstLine="301"/>
        <w:jc w:val="both"/>
        <w:outlineLvl w:val="3"/>
        <w:rPr>
          <w:rFonts w:ascii="Times New Roman" w:eastAsia="Times New Roman" w:hAnsi="Times New Roman" w:cs="Times New Roman"/>
          <w:b/>
          <w:i/>
          <w:sz w:val="28"/>
          <w:szCs w:val="28"/>
          <w:lang w:val="uk-UA" w:eastAsia="ru-RU"/>
        </w:rPr>
      </w:pPr>
      <w:r w:rsidRPr="00C74B93">
        <w:rPr>
          <w:rFonts w:ascii="Times New Roman" w:eastAsia="Times New Roman" w:hAnsi="Times New Roman" w:cs="Times New Roman"/>
          <w:b/>
          <w:i/>
          <w:sz w:val="28"/>
          <w:szCs w:val="28"/>
          <w:lang w:val="uk-UA" w:eastAsia="ru-RU"/>
        </w:rPr>
        <w:t>Інші країни</w:t>
      </w:r>
    </w:p>
    <w:p w:rsidR="00C74B93" w:rsidRPr="00C74B93"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Серед інших країн світу Україна співпрацюватиме і розширюватиме економічні зв’язки з країнами Північної (Єгипет, Марокко, Туніс та ін.) і Західної Африки (зокрема, Гвінейською Респуб</w:t>
      </w:r>
      <w:r w:rsidRPr="00C74B93">
        <w:rPr>
          <w:rFonts w:ascii="Times New Roman" w:eastAsia="Times New Roman" w:hAnsi="Times New Roman" w:cs="Times New Roman"/>
          <w:sz w:val="28"/>
          <w:szCs w:val="28"/>
          <w:lang w:val="uk-UA" w:eastAsia="ru-RU"/>
        </w:rPr>
        <w:softHyphen/>
        <w:t>лікою), з іншими арабськими державами Середземномор’я, а також з Ізраїлем.</w:t>
      </w:r>
    </w:p>
    <w:p w:rsidR="00C74B93" w:rsidRPr="00C74B93"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Набуватимуть подальшого розвитку економічні зв’язки з Мексикою, з нафтовидобувними країнами — Індонезією, Брунеєм, Нігерією, Південно-Африканською Республікою.</w:t>
      </w:r>
    </w:p>
    <w:p w:rsidR="00546729" w:rsidRPr="00546729" w:rsidRDefault="00C74B93" w:rsidP="008046AC">
      <w:pPr>
        <w:spacing w:after="0" w:line="360" w:lineRule="auto"/>
        <w:ind w:firstLine="680"/>
        <w:jc w:val="both"/>
        <w:rPr>
          <w:rFonts w:ascii="Times New Roman" w:eastAsia="Times New Roman" w:hAnsi="Times New Roman" w:cs="Times New Roman"/>
          <w:sz w:val="28"/>
          <w:szCs w:val="28"/>
          <w:lang w:val="uk-UA" w:eastAsia="ru-RU"/>
        </w:rPr>
      </w:pPr>
      <w:r w:rsidRPr="00C74B93">
        <w:rPr>
          <w:rFonts w:ascii="Times New Roman" w:eastAsia="Times New Roman" w:hAnsi="Times New Roman" w:cs="Times New Roman"/>
          <w:sz w:val="28"/>
          <w:szCs w:val="28"/>
          <w:lang w:val="uk-UA" w:eastAsia="ru-RU"/>
        </w:rPr>
        <w:t xml:space="preserve">Перспективи подальшого розвитку та вдосконалення зовнішніх економічних зв’язків України пов’язані з проведенням єдиної </w:t>
      </w:r>
      <w:r w:rsidRPr="00C74B93">
        <w:rPr>
          <w:rFonts w:ascii="Times New Roman" w:eastAsia="Times New Roman" w:hAnsi="Times New Roman" w:cs="Times New Roman"/>
          <w:spacing w:val="-2"/>
          <w:sz w:val="28"/>
          <w:szCs w:val="28"/>
          <w:lang w:val="uk-UA" w:eastAsia="ru-RU"/>
        </w:rPr>
        <w:t>зовнішньоекономічної політики держави, реалізацією її економі</w:t>
      </w:r>
      <w:r w:rsidRPr="00C74B93">
        <w:rPr>
          <w:rFonts w:ascii="Times New Roman" w:eastAsia="Times New Roman" w:hAnsi="Times New Roman" w:cs="Times New Roman"/>
          <w:sz w:val="28"/>
          <w:szCs w:val="28"/>
          <w:lang w:val="uk-UA" w:eastAsia="ru-RU"/>
        </w:rPr>
        <w:t>ч</w:t>
      </w:r>
      <w:r w:rsidRPr="00C74B93">
        <w:rPr>
          <w:rFonts w:ascii="Times New Roman" w:eastAsia="Times New Roman" w:hAnsi="Times New Roman" w:cs="Times New Roman"/>
          <w:sz w:val="28"/>
          <w:szCs w:val="28"/>
          <w:lang w:val="uk-UA" w:eastAsia="ru-RU"/>
        </w:rPr>
        <w:softHyphen/>
        <w:t xml:space="preserve">них інтересів і безпеки, проникненням та зміцненням позицій національного </w:t>
      </w:r>
      <w:r w:rsidRPr="00C74B93">
        <w:rPr>
          <w:rFonts w:ascii="Times New Roman" w:eastAsia="Times New Roman" w:hAnsi="Times New Roman" w:cs="Times New Roman"/>
          <w:spacing w:val="-2"/>
          <w:sz w:val="28"/>
          <w:szCs w:val="28"/>
          <w:lang w:val="uk-UA" w:eastAsia="ru-RU"/>
        </w:rPr>
        <w:t>товаровиробника на зовнішніх ринках товарів та</w:t>
      </w:r>
      <w:r w:rsidRPr="00C74B93">
        <w:rPr>
          <w:rFonts w:ascii="Times New Roman" w:eastAsia="Times New Roman" w:hAnsi="Times New Roman" w:cs="Times New Roman"/>
          <w:sz w:val="28"/>
          <w:szCs w:val="28"/>
          <w:lang w:val="uk-UA" w:eastAsia="ru-RU"/>
        </w:rPr>
        <w:t xml:space="preserve"> пос</w:t>
      </w:r>
      <w:r w:rsidRPr="00C74B93">
        <w:rPr>
          <w:rFonts w:ascii="Times New Roman" w:eastAsia="Times New Roman" w:hAnsi="Times New Roman" w:cs="Times New Roman"/>
          <w:sz w:val="28"/>
          <w:szCs w:val="28"/>
          <w:lang w:val="uk-UA" w:eastAsia="ru-RU"/>
        </w:rPr>
        <w:softHyphen/>
        <w:t xml:space="preserve">луг, </w:t>
      </w:r>
      <w:r w:rsidRPr="00C74B93">
        <w:rPr>
          <w:rFonts w:ascii="Times New Roman" w:eastAsia="Times New Roman" w:hAnsi="Times New Roman" w:cs="Times New Roman"/>
          <w:spacing w:val="4"/>
          <w:sz w:val="28"/>
          <w:szCs w:val="28"/>
          <w:lang w:val="uk-UA" w:eastAsia="ru-RU"/>
        </w:rPr>
        <w:t xml:space="preserve">посиленням </w:t>
      </w:r>
      <w:r w:rsidRPr="00C74B93">
        <w:rPr>
          <w:rFonts w:ascii="Times New Roman" w:eastAsia="Times New Roman" w:hAnsi="Times New Roman" w:cs="Times New Roman"/>
          <w:spacing w:val="4"/>
          <w:sz w:val="28"/>
          <w:szCs w:val="28"/>
          <w:lang w:val="uk-UA" w:eastAsia="ru-RU"/>
        </w:rPr>
        <w:lastRenderedPageBreak/>
        <w:t>конкурентоспроможності української</w:t>
      </w:r>
      <w:r w:rsidRPr="00C74B93">
        <w:rPr>
          <w:rFonts w:ascii="Times New Roman" w:eastAsia="Times New Roman" w:hAnsi="Times New Roman" w:cs="Times New Roman"/>
          <w:sz w:val="28"/>
          <w:szCs w:val="28"/>
          <w:lang w:val="uk-UA" w:eastAsia="ru-RU"/>
        </w:rPr>
        <w:t xml:space="preserve"> продук</w:t>
      </w:r>
      <w:r w:rsidRPr="00C74B93">
        <w:rPr>
          <w:rFonts w:ascii="Times New Roman" w:eastAsia="Times New Roman" w:hAnsi="Times New Roman" w:cs="Times New Roman"/>
          <w:sz w:val="28"/>
          <w:szCs w:val="28"/>
          <w:lang w:val="uk-UA" w:eastAsia="ru-RU"/>
        </w:rPr>
        <w:softHyphen/>
        <w:t>ції, збільшенням її експорту, надходжень іноземних інвестицій, здійсненням контролю за надходженням в Україну валютних цін</w:t>
      </w:r>
      <w:r w:rsidRPr="00C74B93">
        <w:rPr>
          <w:rFonts w:ascii="Times New Roman" w:eastAsia="Times New Roman" w:hAnsi="Times New Roman" w:cs="Times New Roman"/>
          <w:sz w:val="28"/>
          <w:szCs w:val="28"/>
          <w:lang w:val="uk-UA" w:eastAsia="ru-RU"/>
        </w:rPr>
        <w:softHyphen/>
        <w:t>ностей, захистом прав і законних інтересів України, вітчизняних та зарубіжних суб’єктів господарської діяльності.</w:t>
      </w:r>
    </w:p>
    <w:p w:rsidR="00546729" w:rsidRPr="00254AE5" w:rsidRDefault="00546729" w:rsidP="00546729">
      <w:pPr>
        <w:autoSpaceDE w:val="0"/>
        <w:autoSpaceDN w:val="0"/>
        <w:adjustRightInd w:val="0"/>
        <w:spacing w:after="0" w:line="360" w:lineRule="auto"/>
        <w:jc w:val="both"/>
        <w:rPr>
          <w:rFonts w:ascii="Times New Roman" w:hAnsi="Times New Roman" w:cs="Times New Roman"/>
          <w:b/>
          <w:sz w:val="28"/>
          <w:szCs w:val="28"/>
          <w:lang w:val="uk-UA"/>
        </w:rPr>
      </w:pPr>
      <w:r w:rsidRPr="00254AE5">
        <w:rPr>
          <w:rFonts w:ascii="Times New Roman" w:hAnsi="Times New Roman" w:cs="Times New Roman"/>
          <w:b/>
          <w:i/>
          <w:sz w:val="28"/>
          <w:szCs w:val="28"/>
          <w:lang w:val="uk-UA"/>
        </w:rPr>
        <w:t>Запитання і завдання для самоконтролю:</w:t>
      </w:r>
    </w:p>
    <w:p w:rsidR="00546729" w:rsidRDefault="00546729" w:rsidP="00194E1B">
      <w:pPr>
        <w:pStyle w:val="a6"/>
        <w:numPr>
          <w:ilvl w:val="0"/>
          <w:numId w:val="101"/>
        </w:numPr>
        <w:spacing w:after="0" w:line="360" w:lineRule="auto"/>
        <w:jc w:val="both"/>
        <w:rPr>
          <w:rFonts w:ascii="Times New Roman" w:eastAsia="Times New Roman" w:hAnsi="Times New Roman" w:cs="Times New Roman"/>
          <w:i/>
          <w:sz w:val="28"/>
          <w:szCs w:val="28"/>
          <w:lang w:val="uk-UA" w:eastAsia="ru-RU"/>
        </w:rPr>
      </w:pPr>
      <w:r w:rsidRPr="00546729">
        <w:rPr>
          <w:rFonts w:ascii="Times New Roman" w:eastAsia="Times New Roman" w:hAnsi="Times New Roman" w:cs="Times New Roman"/>
          <w:i/>
          <w:sz w:val="28"/>
          <w:szCs w:val="28"/>
          <w:lang w:val="uk-UA" w:eastAsia="ru-RU"/>
        </w:rPr>
        <w:t>Розкрийте сутність зовнішньоекономічних зв’язків та назвіть їхні основні форми.</w:t>
      </w:r>
    </w:p>
    <w:p w:rsidR="000169E6" w:rsidRDefault="000169E6" w:rsidP="00194E1B">
      <w:pPr>
        <w:pStyle w:val="a6"/>
        <w:numPr>
          <w:ilvl w:val="0"/>
          <w:numId w:val="101"/>
        </w:numPr>
        <w:spacing w:after="0" w:line="36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Які існують форми, рівні та типи міжнародної економічної інтеграції? Як тісно вони взаємопов’язані?</w:t>
      </w:r>
    </w:p>
    <w:p w:rsidR="00546729" w:rsidRPr="00546729" w:rsidRDefault="00546729" w:rsidP="00194E1B">
      <w:pPr>
        <w:pStyle w:val="a6"/>
        <w:numPr>
          <w:ilvl w:val="0"/>
          <w:numId w:val="101"/>
        </w:numPr>
        <w:spacing w:after="0" w:line="360" w:lineRule="auto"/>
        <w:jc w:val="both"/>
        <w:rPr>
          <w:rFonts w:ascii="Times New Roman" w:eastAsia="Times New Roman" w:hAnsi="Times New Roman" w:cs="Times New Roman"/>
          <w:i/>
          <w:sz w:val="28"/>
          <w:szCs w:val="28"/>
          <w:lang w:val="uk-UA" w:eastAsia="ru-RU"/>
        </w:rPr>
      </w:pPr>
      <w:r w:rsidRPr="00546729">
        <w:rPr>
          <w:rFonts w:ascii="Times New Roman" w:eastAsia="Times New Roman" w:hAnsi="Times New Roman" w:cs="Times New Roman"/>
          <w:i/>
          <w:sz w:val="28"/>
          <w:szCs w:val="28"/>
          <w:lang w:val="uk-UA" w:eastAsia="ru-RU"/>
        </w:rPr>
        <w:t>В чому виявляється вплив міжнародного територіального поділу праці на формування міждержавних економічних зв’язків?</w:t>
      </w:r>
    </w:p>
    <w:p w:rsidR="00546729" w:rsidRPr="00546729" w:rsidRDefault="00546729" w:rsidP="00194E1B">
      <w:pPr>
        <w:pStyle w:val="a6"/>
        <w:numPr>
          <w:ilvl w:val="0"/>
          <w:numId w:val="101"/>
        </w:numPr>
        <w:spacing w:after="0" w:line="360" w:lineRule="auto"/>
        <w:jc w:val="both"/>
        <w:rPr>
          <w:rFonts w:ascii="Times New Roman" w:eastAsia="Times New Roman" w:hAnsi="Times New Roman" w:cs="Times New Roman"/>
          <w:i/>
          <w:sz w:val="28"/>
          <w:szCs w:val="28"/>
          <w:lang w:val="uk-UA" w:eastAsia="ru-RU"/>
        </w:rPr>
      </w:pPr>
      <w:r w:rsidRPr="00546729">
        <w:rPr>
          <w:rFonts w:ascii="Times New Roman" w:eastAsia="Times New Roman" w:hAnsi="Times New Roman" w:cs="Times New Roman"/>
          <w:i/>
          <w:sz w:val="28"/>
          <w:szCs w:val="28"/>
          <w:lang w:val="uk-UA" w:eastAsia="ru-RU"/>
        </w:rPr>
        <w:t>Розкрийте сутність механізму зовнішньоекономічної діяльності та назвіть основні його принципи.</w:t>
      </w:r>
    </w:p>
    <w:p w:rsidR="00546729" w:rsidRPr="00546729" w:rsidRDefault="00546729" w:rsidP="00194E1B">
      <w:pPr>
        <w:pStyle w:val="a6"/>
        <w:numPr>
          <w:ilvl w:val="0"/>
          <w:numId w:val="101"/>
        </w:numPr>
        <w:spacing w:after="0" w:line="360" w:lineRule="auto"/>
        <w:jc w:val="both"/>
        <w:rPr>
          <w:rFonts w:ascii="Times New Roman" w:eastAsia="Times New Roman" w:hAnsi="Times New Roman" w:cs="Times New Roman"/>
          <w:i/>
          <w:sz w:val="28"/>
          <w:szCs w:val="28"/>
          <w:lang w:val="uk-UA" w:eastAsia="ru-RU"/>
        </w:rPr>
      </w:pPr>
      <w:r w:rsidRPr="00546729">
        <w:rPr>
          <w:rFonts w:ascii="Times New Roman" w:eastAsia="Times New Roman" w:hAnsi="Times New Roman" w:cs="Times New Roman"/>
          <w:i/>
          <w:sz w:val="28"/>
          <w:szCs w:val="28"/>
          <w:lang w:val="uk-UA" w:eastAsia="ru-RU"/>
        </w:rPr>
        <w:t>Назвіть загальні обсяги експорту й імпорту України, визначте їхню товарну структуру.</w:t>
      </w:r>
    </w:p>
    <w:p w:rsidR="005F424E" w:rsidRDefault="00546729" w:rsidP="00194E1B">
      <w:pPr>
        <w:pStyle w:val="a6"/>
        <w:numPr>
          <w:ilvl w:val="0"/>
          <w:numId w:val="101"/>
        </w:numPr>
        <w:spacing w:after="0" w:line="36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Чому інтеграційні процеси відіграють вагоме значення у соціально-економічному розвитку держав на сучасному етапі розвитку продуктивних сил?</w:t>
      </w:r>
    </w:p>
    <w:p w:rsidR="000169E6" w:rsidRPr="000169E6" w:rsidRDefault="000169E6" w:rsidP="00194E1B">
      <w:pPr>
        <w:pStyle w:val="a6"/>
        <w:numPr>
          <w:ilvl w:val="0"/>
          <w:numId w:val="101"/>
        </w:numPr>
        <w:spacing w:after="0" w:line="360" w:lineRule="auto"/>
        <w:jc w:val="both"/>
        <w:rPr>
          <w:rFonts w:ascii="Times New Roman" w:eastAsia="Times New Roman" w:hAnsi="Times New Roman" w:cs="Times New Roman"/>
          <w:i/>
          <w:sz w:val="28"/>
          <w:szCs w:val="28"/>
          <w:lang w:val="uk-UA" w:eastAsia="ru-RU"/>
        </w:rPr>
      </w:pPr>
      <w:r w:rsidRPr="000169E6">
        <w:rPr>
          <w:rFonts w:ascii="Times New Roman" w:hAnsi="Times New Roman" w:cs="Times New Roman"/>
          <w:i/>
          <w:sz w:val="28"/>
          <w:szCs w:val="28"/>
        </w:rPr>
        <w:t>Чи можна назвати країни Європейського Союзу партнерами України у</w:t>
      </w:r>
    </w:p>
    <w:p w:rsidR="000169E6" w:rsidRDefault="000169E6" w:rsidP="000169E6">
      <w:pPr>
        <w:pStyle w:val="a6"/>
        <w:spacing w:after="0" w:line="360" w:lineRule="auto"/>
        <w:jc w:val="both"/>
        <w:rPr>
          <w:rFonts w:ascii="Times New Roman" w:hAnsi="Times New Roman" w:cs="Times New Roman"/>
          <w:sz w:val="28"/>
          <w:szCs w:val="28"/>
          <w:lang w:val="uk-UA"/>
        </w:rPr>
      </w:pPr>
      <w:r w:rsidRPr="00EB20CF">
        <w:rPr>
          <w:rFonts w:ascii="Times New Roman" w:hAnsi="Times New Roman" w:cs="Times New Roman"/>
          <w:i/>
          <w:sz w:val="28"/>
          <w:szCs w:val="28"/>
          <w:lang w:val="uk-UA"/>
        </w:rPr>
        <w:t>розвитку економічних зв'язків? Обг</w:t>
      </w:r>
      <w:r w:rsidRPr="000169E6">
        <w:rPr>
          <w:rFonts w:ascii="Times New Roman" w:hAnsi="Times New Roman" w:cs="Times New Roman"/>
          <w:i/>
          <w:sz w:val="28"/>
          <w:szCs w:val="28"/>
        </w:rPr>
        <w:t>p</w:t>
      </w:r>
      <w:r w:rsidRPr="00EB20CF">
        <w:rPr>
          <w:rFonts w:ascii="Times New Roman" w:hAnsi="Times New Roman" w:cs="Times New Roman"/>
          <w:i/>
          <w:sz w:val="28"/>
          <w:szCs w:val="28"/>
          <w:lang w:val="uk-UA"/>
        </w:rPr>
        <w:t>унтуйте свою відповідь</w:t>
      </w:r>
      <w:r w:rsidRPr="00EB20CF">
        <w:rPr>
          <w:rFonts w:ascii="Times New Roman" w:hAnsi="Times New Roman" w:cs="Times New Roman"/>
          <w:sz w:val="28"/>
          <w:szCs w:val="28"/>
          <w:lang w:val="uk-UA"/>
        </w:rPr>
        <w:t>.</w:t>
      </w:r>
    </w:p>
    <w:p w:rsidR="000169E6" w:rsidRDefault="00D06988" w:rsidP="00194E1B">
      <w:pPr>
        <w:pStyle w:val="a6"/>
        <w:numPr>
          <w:ilvl w:val="0"/>
          <w:numId w:val="101"/>
        </w:numPr>
        <w:spacing w:after="0" w:line="360" w:lineRule="auto"/>
        <w:jc w:val="both"/>
        <w:rPr>
          <w:rFonts w:ascii="Times New Roman" w:hAnsi="Times New Roman" w:cs="Times New Roman"/>
          <w:i/>
          <w:sz w:val="28"/>
          <w:szCs w:val="28"/>
          <w:lang w:val="uk-UA"/>
        </w:rPr>
      </w:pPr>
      <w:r w:rsidRPr="00D06988">
        <w:rPr>
          <w:rFonts w:ascii="Times New Roman" w:hAnsi="Times New Roman" w:cs="Times New Roman"/>
          <w:i/>
          <w:sz w:val="28"/>
          <w:szCs w:val="28"/>
          <w:lang w:val="uk-UA"/>
        </w:rPr>
        <w:t>Які країни ЧЕС мають важливе значення для України? Чому?</w:t>
      </w:r>
    </w:p>
    <w:p w:rsidR="00D06988" w:rsidRPr="00D06988" w:rsidRDefault="00D06988" w:rsidP="00194E1B">
      <w:pPr>
        <w:pStyle w:val="a6"/>
        <w:numPr>
          <w:ilvl w:val="0"/>
          <w:numId w:val="101"/>
        </w:numPr>
        <w:spacing w:after="0" w:line="360" w:lineRule="auto"/>
        <w:jc w:val="both"/>
        <w:rPr>
          <w:rFonts w:ascii="Times New Roman" w:hAnsi="Times New Roman" w:cs="Times New Roman"/>
          <w:i/>
          <w:sz w:val="28"/>
          <w:szCs w:val="28"/>
          <w:lang w:val="uk-UA"/>
        </w:rPr>
      </w:pPr>
      <w:r w:rsidRPr="00D06988">
        <w:rPr>
          <w:rFonts w:ascii="Times New Roman" w:hAnsi="Times New Roman" w:cs="Times New Roman"/>
          <w:i/>
          <w:sz w:val="28"/>
          <w:szCs w:val="28"/>
          <w:lang w:val="uk-UA"/>
        </w:rPr>
        <w:t>Країни Азії - потенційні партнери України? Обгpунтуйте відповідь.</w:t>
      </w:r>
    </w:p>
    <w:p w:rsidR="000169E6" w:rsidRPr="000169E6" w:rsidRDefault="000169E6" w:rsidP="000169E6">
      <w:pPr>
        <w:pStyle w:val="a6"/>
        <w:spacing w:after="0" w:line="360" w:lineRule="auto"/>
        <w:jc w:val="both"/>
        <w:rPr>
          <w:rFonts w:ascii="Times New Roman" w:hAnsi="Times New Roman" w:cs="Times New Roman"/>
          <w:b/>
          <w:sz w:val="28"/>
          <w:szCs w:val="28"/>
          <w:lang w:val="uk-UA"/>
        </w:rPr>
      </w:pPr>
    </w:p>
    <w:p w:rsidR="000169E6" w:rsidRDefault="000169E6" w:rsidP="000169E6">
      <w:pPr>
        <w:pStyle w:val="a6"/>
        <w:spacing w:after="0" w:line="360" w:lineRule="auto"/>
        <w:jc w:val="both"/>
        <w:rPr>
          <w:rFonts w:ascii="Times New Roman" w:hAnsi="Times New Roman" w:cs="Times New Roman"/>
          <w:b/>
          <w:sz w:val="28"/>
          <w:szCs w:val="28"/>
          <w:lang w:val="uk-UA"/>
        </w:rPr>
      </w:pPr>
    </w:p>
    <w:p w:rsidR="000169E6" w:rsidRDefault="000169E6" w:rsidP="00D06988">
      <w:pPr>
        <w:spacing w:after="0" w:line="360" w:lineRule="auto"/>
        <w:rPr>
          <w:rFonts w:ascii="Times New Roman" w:hAnsi="Times New Roman" w:cs="Times New Roman"/>
          <w:b/>
          <w:sz w:val="28"/>
          <w:szCs w:val="28"/>
          <w:lang w:val="uk-UA"/>
        </w:rPr>
      </w:pPr>
    </w:p>
    <w:p w:rsidR="008046AC" w:rsidRDefault="008046AC" w:rsidP="00D06988">
      <w:pPr>
        <w:spacing w:after="0" w:line="360" w:lineRule="auto"/>
        <w:rPr>
          <w:rFonts w:ascii="Times New Roman" w:hAnsi="Times New Roman" w:cs="Times New Roman"/>
          <w:b/>
          <w:sz w:val="28"/>
          <w:szCs w:val="28"/>
          <w:lang w:val="uk-UA"/>
        </w:rPr>
      </w:pPr>
    </w:p>
    <w:p w:rsidR="008046AC" w:rsidRDefault="008046AC" w:rsidP="00D06988">
      <w:pPr>
        <w:spacing w:after="0" w:line="360" w:lineRule="auto"/>
        <w:rPr>
          <w:rFonts w:ascii="Times New Roman" w:hAnsi="Times New Roman" w:cs="Times New Roman"/>
          <w:b/>
          <w:sz w:val="28"/>
          <w:szCs w:val="28"/>
          <w:lang w:val="uk-UA"/>
        </w:rPr>
      </w:pPr>
    </w:p>
    <w:p w:rsidR="008046AC" w:rsidRDefault="008046AC" w:rsidP="00D06988">
      <w:pPr>
        <w:spacing w:after="0" w:line="360" w:lineRule="auto"/>
        <w:rPr>
          <w:rFonts w:ascii="Times New Roman" w:hAnsi="Times New Roman" w:cs="Times New Roman"/>
          <w:b/>
          <w:sz w:val="28"/>
          <w:szCs w:val="28"/>
          <w:lang w:val="uk-UA"/>
        </w:rPr>
      </w:pPr>
    </w:p>
    <w:p w:rsidR="008046AC" w:rsidRDefault="008046AC" w:rsidP="00D06988">
      <w:pPr>
        <w:spacing w:after="0" w:line="360" w:lineRule="auto"/>
        <w:rPr>
          <w:rFonts w:ascii="Times New Roman" w:hAnsi="Times New Roman" w:cs="Times New Roman"/>
          <w:b/>
          <w:sz w:val="28"/>
          <w:szCs w:val="28"/>
          <w:lang w:val="uk-UA"/>
        </w:rPr>
      </w:pPr>
    </w:p>
    <w:p w:rsidR="008046AC" w:rsidRPr="00D06988" w:rsidRDefault="008046AC" w:rsidP="00D06988">
      <w:pPr>
        <w:spacing w:after="0" w:line="360" w:lineRule="auto"/>
        <w:rPr>
          <w:rFonts w:ascii="Times New Roman" w:hAnsi="Times New Roman" w:cs="Times New Roman"/>
          <w:b/>
          <w:sz w:val="28"/>
          <w:szCs w:val="28"/>
          <w:lang w:val="uk-UA"/>
        </w:rPr>
      </w:pPr>
    </w:p>
    <w:p w:rsidR="00546729" w:rsidRPr="00D23145" w:rsidRDefault="00D23145" w:rsidP="00D23145">
      <w:pPr>
        <w:pStyle w:val="a6"/>
        <w:spacing w:after="0" w:line="360" w:lineRule="auto"/>
        <w:jc w:val="center"/>
        <w:rPr>
          <w:rFonts w:ascii="Times New Roman" w:eastAsia="Times New Roman" w:hAnsi="Times New Roman" w:cs="Times New Roman"/>
          <w:sz w:val="28"/>
          <w:szCs w:val="28"/>
          <w:lang w:val="uk-UA" w:eastAsia="ru-RU"/>
        </w:rPr>
      </w:pPr>
      <w:r>
        <w:rPr>
          <w:noProof/>
          <w:sz w:val="24"/>
          <w:szCs w:val="24"/>
          <w:lang w:eastAsia="ru-RU"/>
        </w:rPr>
        <w:lastRenderedPageBreak/>
        <mc:AlternateContent>
          <mc:Choice Requires="wps">
            <w:drawing>
              <wp:anchor distT="0" distB="0" distL="114300" distR="114300" simplePos="0" relativeHeight="251804672" behindDoc="0" locked="0" layoutInCell="1" allowOverlap="1" wp14:anchorId="276E77DD" wp14:editId="53F9221D">
                <wp:simplePos x="0" y="0"/>
                <wp:positionH relativeFrom="column">
                  <wp:posOffset>85179</wp:posOffset>
                </wp:positionH>
                <wp:positionV relativeFrom="paragraph">
                  <wp:posOffset>287655</wp:posOffset>
                </wp:positionV>
                <wp:extent cx="1116330" cy="435610"/>
                <wp:effectExtent l="76200" t="38100" r="83820" b="116840"/>
                <wp:wrapNone/>
                <wp:docPr id="342" name="Пятиугольник 342"/>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D23145">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342" o:spid="_x0000_s1369" type="#_x0000_t15" style="position:absolute;left:0;text-align:left;margin-left:6.7pt;margin-top:22.65pt;width:87.9pt;height:34.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D23145">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11</w:t>
                      </w:r>
                    </w:p>
                  </w:txbxContent>
                </v:textbox>
              </v:shape>
            </w:pict>
          </mc:Fallback>
        </mc:AlternateContent>
      </w:r>
      <w:r w:rsidRPr="00175D93">
        <w:rPr>
          <w:rFonts w:ascii="Times New Roman" w:hAnsi="Times New Roman" w:cs="Times New Roman"/>
          <w:b/>
          <w:sz w:val="28"/>
          <w:szCs w:val="28"/>
          <w:lang w:val="uk-UA"/>
        </w:rPr>
        <w:t xml:space="preserve">РОЗДІЛ </w:t>
      </w:r>
      <w:r w:rsidRPr="00175D93">
        <w:rPr>
          <w:rFonts w:ascii="Times New Roman" w:hAnsi="Times New Roman" w:cs="Times New Roman"/>
          <w:b/>
          <w:sz w:val="28"/>
          <w:szCs w:val="28"/>
          <w:lang w:val="en-US"/>
        </w:rPr>
        <w:t>III</w:t>
      </w:r>
      <w:r w:rsidRPr="00BC586F">
        <w:rPr>
          <w:rFonts w:ascii="Times New Roman" w:hAnsi="Times New Roman" w:cs="Times New Roman"/>
          <w:b/>
          <w:sz w:val="28"/>
          <w:szCs w:val="28"/>
          <w:lang w:val="uk-UA"/>
        </w:rPr>
        <w:t>.</w:t>
      </w:r>
      <w:r>
        <w:rPr>
          <w:rFonts w:ascii="Times New Roman" w:hAnsi="Times New Roman" w:cs="Times New Roman"/>
          <w:b/>
          <w:sz w:val="28"/>
          <w:szCs w:val="28"/>
          <w:lang w:val="uk-UA"/>
        </w:rPr>
        <w:t xml:space="preserve"> ЕКОЛОГІЯ</w:t>
      </w:r>
    </w:p>
    <w:p w:rsidR="00D23145" w:rsidRPr="00D23145" w:rsidRDefault="00D23145" w:rsidP="00D23145">
      <w:pPr>
        <w:tabs>
          <w:tab w:val="left" w:pos="2897"/>
        </w:tabs>
        <w:autoSpaceDE w:val="0"/>
        <w:autoSpaceDN w:val="0"/>
        <w:adjustRightInd w:val="0"/>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D23145">
        <w:rPr>
          <w:rFonts w:ascii="Times New Roman" w:hAnsi="Times New Roman" w:cs="Times New Roman"/>
          <w:b/>
          <w:sz w:val="28"/>
          <w:szCs w:val="28"/>
          <w:lang w:val="uk-UA"/>
        </w:rPr>
        <w:t xml:space="preserve">Наукові засади раціонального </w:t>
      </w:r>
      <w:r>
        <w:rPr>
          <w:rFonts w:ascii="Times New Roman" w:hAnsi="Times New Roman" w:cs="Times New Roman"/>
          <w:b/>
          <w:sz w:val="28"/>
          <w:szCs w:val="28"/>
          <w:lang w:val="uk-UA"/>
        </w:rPr>
        <w:t>природокористування</w:t>
      </w:r>
    </w:p>
    <w:p w:rsidR="00D23145" w:rsidRPr="00D23145" w:rsidRDefault="00D23145" w:rsidP="00D23145">
      <w:pPr>
        <w:tabs>
          <w:tab w:val="left" w:pos="2646"/>
        </w:tabs>
        <w:rPr>
          <w:rFonts w:ascii="Times New Roman" w:hAnsi="Times New Roman" w:cs="Times New Roman"/>
          <w:sz w:val="28"/>
          <w:szCs w:val="28"/>
          <w:lang w:val="uk-UA"/>
        </w:rPr>
      </w:pPr>
      <w:r>
        <w:rPr>
          <w:b/>
          <w:noProof/>
          <w:color w:val="000000"/>
          <w:sz w:val="28"/>
          <w:szCs w:val="28"/>
          <w:lang w:eastAsia="ru-RU"/>
        </w:rPr>
        <w:drawing>
          <wp:anchor distT="0" distB="0" distL="114300" distR="114300" simplePos="0" relativeHeight="251806720" behindDoc="0" locked="0" layoutInCell="1" allowOverlap="1" wp14:anchorId="0F39C03F" wp14:editId="3590F273">
            <wp:simplePos x="0" y="0"/>
            <wp:positionH relativeFrom="column">
              <wp:posOffset>-148590</wp:posOffset>
            </wp:positionH>
            <wp:positionV relativeFrom="paragraph">
              <wp:posOffset>342265</wp:posOffset>
            </wp:positionV>
            <wp:extent cx="680720" cy="425450"/>
            <wp:effectExtent l="0" t="0" r="5080" b="0"/>
            <wp:wrapSquare wrapText="bothSides"/>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szCs w:val="28"/>
          <w:lang w:val="uk-UA"/>
        </w:rPr>
        <w:tab/>
        <w:t xml:space="preserve">              </w:t>
      </w:r>
    </w:p>
    <w:p w:rsidR="00D23145" w:rsidRDefault="00D23145" w:rsidP="00D23145">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p w:rsidR="00D23145" w:rsidRPr="00D23145" w:rsidRDefault="00D23145" w:rsidP="00D23145">
      <w:pPr>
        <w:jc w:val="center"/>
        <w:rPr>
          <w:rFonts w:ascii="Times New Roman" w:hAnsi="Times New Roman" w:cs="Times New Roman"/>
          <w:sz w:val="28"/>
          <w:szCs w:val="28"/>
          <w:lang w:val="uk-UA"/>
        </w:rPr>
      </w:pPr>
    </w:p>
    <w:tbl>
      <w:tblPr>
        <w:tblStyle w:val="a5"/>
        <w:tblW w:w="0" w:type="auto"/>
        <w:jc w:val="center"/>
        <w:tblInd w:w="2452" w:type="dxa"/>
        <w:tblLook w:val="04A0" w:firstRow="1" w:lastRow="0" w:firstColumn="1" w:lastColumn="0" w:noHBand="0" w:noVBand="1"/>
      </w:tblPr>
      <w:tblGrid>
        <w:gridCol w:w="6095"/>
      </w:tblGrid>
      <w:tr w:rsidR="00D23145" w:rsidRPr="003B649C" w:rsidTr="001E6759">
        <w:trPr>
          <w:trHeight w:val="1945"/>
          <w:jc w:val="center"/>
        </w:trPr>
        <w:tc>
          <w:tcPr>
            <w:tcW w:w="6095" w:type="dxa"/>
          </w:tcPr>
          <w:p w:rsidR="00D23145" w:rsidRPr="00237F82" w:rsidRDefault="00D23145" w:rsidP="00237F82">
            <w:pPr>
              <w:widowControl w:val="0"/>
              <w:shd w:val="clear" w:color="auto" w:fill="FFFFFF"/>
              <w:tabs>
                <w:tab w:val="left" w:pos="0"/>
              </w:tabs>
              <w:autoSpaceDE w:val="0"/>
              <w:autoSpaceDN w:val="0"/>
              <w:adjustRightInd w:val="0"/>
              <w:jc w:val="both"/>
              <w:rPr>
                <w:rFonts w:ascii="Times New Roman" w:eastAsia="Calibri" w:hAnsi="Times New Roman" w:cs="Times New Roman"/>
                <w:iCs/>
                <w:color w:val="000000"/>
                <w:spacing w:val="-5"/>
                <w:sz w:val="28"/>
                <w:szCs w:val="28"/>
                <w:lang w:val="uk-UA"/>
              </w:rPr>
            </w:pPr>
            <w:r>
              <w:rPr>
                <w:rFonts w:ascii="Times New Roman" w:hAnsi="Times New Roman" w:cs="Times New Roman"/>
                <w:sz w:val="28"/>
                <w:szCs w:val="28"/>
                <w:lang w:val="uk-UA"/>
              </w:rPr>
              <w:t>11</w:t>
            </w:r>
            <w:r w:rsidRPr="00236638">
              <w:rPr>
                <w:rFonts w:ascii="Times New Roman" w:hAnsi="Times New Roman" w:cs="Times New Roman"/>
                <w:sz w:val="28"/>
                <w:szCs w:val="28"/>
                <w:lang w:val="uk-UA"/>
              </w:rPr>
              <w:t>.1</w:t>
            </w:r>
            <w:r>
              <w:rPr>
                <w:rFonts w:ascii="Times New Roman" w:hAnsi="Times New Roman" w:cs="Times New Roman"/>
                <w:sz w:val="28"/>
                <w:szCs w:val="28"/>
                <w:lang w:val="uk-UA"/>
              </w:rPr>
              <w:t>.</w:t>
            </w:r>
            <w:r w:rsidR="00237F82" w:rsidRPr="00237F82">
              <w:rPr>
                <w:rFonts w:ascii="Times New Roman" w:eastAsia="Calibri" w:hAnsi="Times New Roman" w:cs="Times New Roman"/>
                <w:color w:val="000000"/>
                <w:spacing w:val="-1"/>
                <w:sz w:val="28"/>
                <w:szCs w:val="28"/>
                <w:lang w:val="uk-UA"/>
              </w:rPr>
              <w:t>Еволюція економічних принципів природокористування</w:t>
            </w:r>
            <w:r w:rsidR="00237F82" w:rsidRPr="00237F82">
              <w:rPr>
                <w:rFonts w:ascii="Times New Roman" w:eastAsia="Calibri" w:hAnsi="Times New Roman" w:cs="Times New Roman"/>
                <w:iCs/>
                <w:color w:val="000000"/>
                <w:spacing w:val="-5"/>
                <w:sz w:val="28"/>
                <w:szCs w:val="28"/>
                <w:lang w:val="uk-UA"/>
              </w:rPr>
              <w:t xml:space="preserve">. </w:t>
            </w:r>
          </w:p>
          <w:p w:rsidR="00D23145" w:rsidRDefault="00D23145" w:rsidP="001E6759">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11.2.</w:t>
            </w:r>
            <w:r w:rsidR="000162FE">
              <w:rPr>
                <w:rFonts w:ascii="Times New Roman" w:hAnsi="Times New Roman" w:cs="Times New Roman"/>
                <w:sz w:val="28"/>
                <w:szCs w:val="28"/>
                <w:lang w:val="uk-UA"/>
              </w:rPr>
              <w:t>Еколого – економічні засади раціонального природокористування.</w:t>
            </w:r>
          </w:p>
          <w:p w:rsidR="00D23145" w:rsidRPr="006A59BB" w:rsidRDefault="00D23145" w:rsidP="0041662E">
            <w:pPr>
              <w:jc w:val="both"/>
              <w:rPr>
                <w:rFonts w:ascii="Times New Roman" w:eastAsia="Calibri" w:hAnsi="Times New Roman" w:cs="Times New Roman"/>
                <w:iCs/>
                <w:sz w:val="28"/>
                <w:szCs w:val="28"/>
                <w:lang w:val="uk-UA"/>
              </w:rPr>
            </w:pPr>
            <w:r>
              <w:rPr>
                <w:rFonts w:ascii="Times New Roman" w:hAnsi="Times New Roman" w:cs="Times New Roman"/>
                <w:sz w:val="28"/>
                <w:szCs w:val="28"/>
                <w:lang w:val="uk-UA"/>
              </w:rPr>
              <w:t>11</w:t>
            </w:r>
            <w:r w:rsidRPr="00562C01">
              <w:rPr>
                <w:rFonts w:ascii="Times New Roman" w:hAnsi="Times New Roman" w:cs="Times New Roman"/>
                <w:sz w:val="28"/>
                <w:szCs w:val="28"/>
                <w:lang w:val="uk-UA"/>
              </w:rPr>
              <w:t>.3.</w:t>
            </w:r>
            <w:r w:rsidR="00546F4F">
              <w:rPr>
                <w:rFonts w:ascii="Times New Roman" w:hAnsi="Times New Roman" w:cs="Times New Roman"/>
                <w:sz w:val="28"/>
                <w:szCs w:val="28"/>
                <w:lang w:val="uk-UA"/>
              </w:rPr>
              <w:t>Перспективні напрями раціонального природокористування</w:t>
            </w:r>
            <w:r>
              <w:rPr>
                <w:rFonts w:ascii="Times New Roman" w:eastAsia="Calibri" w:hAnsi="Times New Roman" w:cs="Times New Roman"/>
                <w:iCs/>
                <w:sz w:val="28"/>
                <w:szCs w:val="28"/>
                <w:lang w:val="uk-UA"/>
              </w:rPr>
              <w:t>.</w:t>
            </w:r>
          </w:p>
          <w:p w:rsidR="00D23145" w:rsidRPr="003B649C" w:rsidRDefault="00D23145" w:rsidP="001E6759">
            <w:pPr>
              <w:pStyle w:val="a6"/>
              <w:ind w:left="0"/>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D23145" w:rsidRPr="00D23145" w:rsidRDefault="00D23145" w:rsidP="00D23145">
      <w:pPr>
        <w:jc w:val="center"/>
        <w:rPr>
          <w:rFonts w:ascii="Times New Roman" w:hAnsi="Times New Roman" w:cs="Times New Roman"/>
          <w:sz w:val="28"/>
          <w:szCs w:val="28"/>
        </w:rPr>
      </w:pPr>
    </w:p>
    <w:p w:rsidR="00237F82" w:rsidRPr="00237F82" w:rsidRDefault="00237F82" w:rsidP="00237F82">
      <w:pPr>
        <w:widowControl w:val="0"/>
        <w:shd w:val="clear" w:color="auto" w:fill="FFFFFF"/>
        <w:tabs>
          <w:tab w:val="left" w:pos="0"/>
        </w:tabs>
        <w:autoSpaceDE w:val="0"/>
        <w:autoSpaceDN w:val="0"/>
        <w:adjustRightInd w:val="0"/>
        <w:jc w:val="both"/>
        <w:rPr>
          <w:rFonts w:ascii="Times New Roman" w:eastAsia="Calibri" w:hAnsi="Times New Roman" w:cs="Times New Roman"/>
          <w:b/>
          <w:iCs/>
          <w:color w:val="000000"/>
          <w:spacing w:val="-5"/>
          <w:sz w:val="28"/>
          <w:szCs w:val="28"/>
          <w:lang w:val="uk-UA"/>
        </w:rPr>
      </w:pPr>
      <w:r w:rsidRPr="00237F82">
        <w:rPr>
          <w:rFonts w:ascii="Times New Roman" w:hAnsi="Times New Roman" w:cs="Times New Roman"/>
          <w:b/>
          <w:sz w:val="28"/>
          <w:szCs w:val="28"/>
          <w:lang w:val="uk-UA"/>
        </w:rPr>
        <w:t>11.1.</w:t>
      </w:r>
      <w:r w:rsidRPr="00237F82">
        <w:rPr>
          <w:rFonts w:ascii="Times New Roman" w:eastAsia="Calibri" w:hAnsi="Times New Roman" w:cs="Times New Roman"/>
          <w:b/>
          <w:color w:val="000000"/>
          <w:spacing w:val="-1"/>
          <w:sz w:val="28"/>
          <w:szCs w:val="28"/>
          <w:lang w:val="uk-UA"/>
        </w:rPr>
        <w:t>Еволюція економічних принципів природокористування</w:t>
      </w:r>
      <w:r w:rsidRPr="00237F82">
        <w:rPr>
          <w:rFonts w:ascii="Times New Roman" w:eastAsia="Calibri" w:hAnsi="Times New Roman" w:cs="Times New Roman"/>
          <w:b/>
          <w:iCs/>
          <w:color w:val="000000"/>
          <w:spacing w:val="-5"/>
          <w:sz w:val="28"/>
          <w:szCs w:val="28"/>
          <w:lang w:val="uk-UA"/>
        </w:rPr>
        <w:t xml:space="preserve">. </w:t>
      </w:r>
    </w:p>
    <w:p w:rsidR="00237F82" w:rsidRPr="00237F82" w:rsidRDefault="00237F82" w:rsidP="008046AC">
      <w:pPr>
        <w:spacing w:after="0" w:line="360" w:lineRule="auto"/>
        <w:ind w:firstLine="709"/>
        <w:jc w:val="both"/>
        <w:rPr>
          <w:rFonts w:ascii="Times New Roman" w:eastAsia="Calibri" w:hAnsi="Times New Roman" w:cs="Times New Roman"/>
          <w:color w:val="000000"/>
          <w:sz w:val="28"/>
          <w:szCs w:val="28"/>
          <w:lang w:val="uk-UA"/>
        </w:rPr>
      </w:pPr>
      <w:r w:rsidRPr="00237F82">
        <w:rPr>
          <w:rFonts w:ascii="Times New Roman" w:eastAsia="Calibri" w:hAnsi="Times New Roman" w:cs="Times New Roman"/>
          <w:color w:val="000000"/>
          <w:sz w:val="28"/>
          <w:szCs w:val="28"/>
          <w:lang w:val="uk-UA"/>
        </w:rPr>
        <w:t xml:space="preserve">За останні роки минулого століття, і вже нового </w:t>
      </w:r>
      <w:r w:rsidRPr="00237F82">
        <w:rPr>
          <w:rFonts w:ascii="Times New Roman" w:eastAsia="Calibri" w:hAnsi="Times New Roman" w:cs="Times New Roman"/>
          <w:color w:val="000000"/>
          <w:sz w:val="28"/>
          <w:szCs w:val="28"/>
          <w:lang w:val="en-US"/>
        </w:rPr>
        <w:t>XXI</w:t>
      </w:r>
      <w:r w:rsidRPr="00237F82">
        <w:rPr>
          <w:rFonts w:ascii="Times New Roman" w:eastAsia="Calibri" w:hAnsi="Times New Roman" w:cs="Times New Roman"/>
          <w:color w:val="000000"/>
          <w:sz w:val="28"/>
          <w:szCs w:val="28"/>
          <w:lang w:val="uk-UA"/>
        </w:rPr>
        <w:t xml:space="preserve"> ст., природо</w:t>
      </w:r>
      <w:r w:rsidRPr="00237F82">
        <w:rPr>
          <w:rFonts w:ascii="Times New Roman" w:eastAsia="Calibri" w:hAnsi="Times New Roman" w:cs="Times New Roman"/>
          <w:color w:val="000000"/>
          <w:sz w:val="28"/>
          <w:szCs w:val="28"/>
          <w:lang w:val="uk-UA"/>
        </w:rPr>
        <w:softHyphen/>
        <w:t>користування та охорона навколишнього середовища набули винят</w:t>
      </w:r>
      <w:r w:rsidRPr="00237F82">
        <w:rPr>
          <w:rFonts w:ascii="Times New Roman" w:eastAsia="Calibri" w:hAnsi="Times New Roman" w:cs="Times New Roman"/>
          <w:color w:val="000000"/>
          <w:sz w:val="28"/>
          <w:szCs w:val="28"/>
          <w:lang w:val="uk-UA"/>
        </w:rPr>
        <w:softHyphen/>
        <w:t>ково важливого значення для забезпечення життєдіяльності і здоро</w:t>
      </w:r>
      <w:r w:rsidRPr="00237F82">
        <w:rPr>
          <w:rFonts w:ascii="Times New Roman" w:eastAsia="Calibri" w:hAnsi="Times New Roman" w:cs="Times New Roman"/>
          <w:color w:val="000000"/>
          <w:sz w:val="28"/>
          <w:szCs w:val="28"/>
          <w:lang w:val="uk-UA"/>
        </w:rPr>
        <w:softHyphen/>
        <w:t>в'я людей. Це пояснюється закономірностями впливу антропогенної діяльності на навколишнє природне середовище, яке вивчає прикладна екологія. Вчені і спеціалісти розглядають три основні напрями при</w:t>
      </w:r>
      <w:r w:rsidRPr="00237F82">
        <w:rPr>
          <w:rFonts w:ascii="Times New Roman" w:eastAsia="Calibri" w:hAnsi="Times New Roman" w:cs="Times New Roman"/>
          <w:color w:val="000000"/>
          <w:sz w:val="28"/>
          <w:szCs w:val="28"/>
          <w:lang w:val="uk-UA"/>
        </w:rPr>
        <w:softHyphen/>
        <w:t>кладної екології: раціональне природокористування, захист навколиш</w:t>
      </w:r>
      <w:r w:rsidRPr="00237F82">
        <w:rPr>
          <w:rFonts w:ascii="Times New Roman" w:eastAsia="Calibri" w:hAnsi="Times New Roman" w:cs="Times New Roman"/>
          <w:color w:val="000000"/>
          <w:sz w:val="28"/>
          <w:szCs w:val="28"/>
          <w:lang w:val="uk-UA"/>
        </w:rPr>
        <w:softHyphen/>
        <w:t>нього середовища від забруднень антропогенного походження та забезпечення екологічної безпеки стабільного функціонування природ</w:t>
      </w:r>
      <w:r w:rsidRPr="00237F82">
        <w:rPr>
          <w:rFonts w:ascii="Times New Roman" w:eastAsia="Calibri" w:hAnsi="Times New Roman" w:cs="Times New Roman"/>
          <w:color w:val="000000"/>
          <w:sz w:val="28"/>
          <w:szCs w:val="28"/>
          <w:lang w:val="uk-UA"/>
        </w:rPr>
        <w:softHyphen/>
        <w:t>них екосистем.</w:t>
      </w:r>
    </w:p>
    <w:p w:rsidR="00237F82" w:rsidRPr="00237F82" w:rsidRDefault="00237F82"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7F82">
        <w:rPr>
          <w:rFonts w:ascii="Times New Roman" w:eastAsia="Calibri" w:hAnsi="Times New Roman" w:cs="Times New Roman"/>
          <w:color w:val="000000"/>
          <w:sz w:val="28"/>
          <w:szCs w:val="28"/>
          <w:lang w:val="uk-UA"/>
        </w:rPr>
        <w:t xml:space="preserve">Надвисокі темпи зростання чисельності населення планети та його потреб призвели до використання надзвичайно великих обсягів різних природних ресурсів і утворення величезної кількості різноманітних відходів. Результатом активної діяльності людини стало забруднення води, ґрунту і повітря. В нинішніх умовах господарювання ці зміни в довкіллі набули загрозливого характеру для подальшого існування людської цивілізації та супроводжуються екологічними кризовими ситуаціями. Взаємодія людського суспільства з природою вимагає відповідних екологічних знань. Вони </w:t>
      </w:r>
      <w:r w:rsidRPr="00237F82">
        <w:rPr>
          <w:rFonts w:ascii="Times New Roman" w:eastAsia="Calibri" w:hAnsi="Times New Roman" w:cs="Times New Roman"/>
          <w:color w:val="000000"/>
          <w:sz w:val="28"/>
          <w:szCs w:val="28"/>
          <w:lang w:val="uk-UA"/>
        </w:rPr>
        <w:lastRenderedPageBreak/>
        <w:t>необхідні для того, щоб суспіль</w:t>
      </w:r>
      <w:r w:rsidRPr="00237F82">
        <w:rPr>
          <w:rFonts w:ascii="Times New Roman" w:eastAsia="Calibri" w:hAnsi="Times New Roman" w:cs="Times New Roman"/>
          <w:color w:val="000000"/>
          <w:sz w:val="28"/>
          <w:szCs w:val="28"/>
          <w:lang w:val="uk-UA"/>
        </w:rPr>
        <w:softHyphen/>
        <w:t>ство могло цілеспрямовано поліпшувати навколишнє природне сере</w:t>
      </w:r>
      <w:r w:rsidRPr="00237F82">
        <w:rPr>
          <w:rFonts w:ascii="Times New Roman" w:eastAsia="Calibri" w:hAnsi="Times New Roman" w:cs="Times New Roman"/>
          <w:color w:val="000000"/>
          <w:sz w:val="28"/>
          <w:szCs w:val="28"/>
          <w:lang w:val="uk-UA"/>
        </w:rPr>
        <w:softHyphen/>
        <w:t>довище, зберігати єдність з природою.</w:t>
      </w:r>
    </w:p>
    <w:p w:rsidR="00237F82" w:rsidRPr="00237F82" w:rsidRDefault="00237F82"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37F82">
        <w:rPr>
          <w:rFonts w:ascii="Times New Roman" w:eastAsia="Calibri" w:hAnsi="Times New Roman" w:cs="Times New Roman"/>
          <w:color w:val="000000"/>
          <w:sz w:val="28"/>
          <w:szCs w:val="28"/>
          <w:lang w:val="uk-UA"/>
        </w:rPr>
        <w:t>Починаючи з 60-х років минулого століття спостерігається актив</w:t>
      </w:r>
      <w:r w:rsidRPr="00237F82">
        <w:rPr>
          <w:rFonts w:ascii="Times New Roman" w:eastAsia="Calibri" w:hAnsi="Times New Roman" w:cs="Times New Roman"/>
          <w:color w:val="000000"/>
          <w:sz w:val="28"/>
          <w:szCs w:val="28"/>
          <w:lang w:val="uk-UA"/>
        </w:rPr>
        <w:softHyphen/>
        <w:t>ний рух суспільства на захист довкілля від антропогенних забруднень, за підвищення рівня культури й свідомості у ставленні до природи, інтенсивними темпами розвиваються наукові дослідження з екології. Тому в багатьох країнах світу, в тому числі в Україні, запроваджено вивчення екології на всіх рівнях освіти та загальне екологічне вихо</w:t>
      </w:r>
      <w:r w:rsidRPr="00237F82">
        <w:rPr>
          <w:rFonts w:ascii="Times New Roman" w:eastAsia="Calibri" w:hAnsi="Times New Roman" w:cs="Times New Roman"/>
          <w:color w:val="000000"/>
          <w:sz w:val="28"/>
          <w:szCs w:val="28"/>
          <w:lang w:val="uk-UA"/>
        </w:rPr>
        <w:softHyphen/>
        <w:t>вання населення.</w:t>
      </w:r>
    </w:p>
    <w:p w:rsidR="00237F82" w:rsidRPr="00237F82" w:rsidRDefault="00237F82" w:rsidP="008046AC">
      <w:pPr>
        <w:spacing w:after="0" w:line="360" w:lineRule="auto"/>
        <w:ind w:firstLine="709"/>
        <w:jc w:val="both"/>
        <w:rPr>
          <w:rFonts w:ascii="Times New Roman" w:eastAsia="Calibri" w:hAnsi="Times New Roman" w:cs="Times New Roman"/>
          <w:color w:val="000000"/>
          <w:sz w:val="28"/>
          <w:szCs w:val="28"/>
        </w:rPr>
      </w:pPr>
      <w:r w:rsidRPr="00237F82">
        <w:rPr>
          <w:rFonts w:ascii="Times New Roman" w:eastAsia="Calibri" w:hAnsi="Times New Roman" w:cs="Times New Roman"/>
          <w:color w:val="000000"/>
          <w:sz w:val="28"/>
          <w:szCs w:val="28"/>
          <w:lang w:val="uk-UA"/>
        </w:rPr>
        <w:t>Одним із основних завдань прикладної екології є створення таких методів і засобів формування та управління природними й природно-антропогенними екосистемами, які забезпечили б їх функціону</w:t>
      </w:r>
      <w:r w:rsidRPr="00237F82">
        <w:rPr>
          <w:rFonts w:ascii="Times New Roman" w:eastAsia="Calibri" w:hAnsi="Times New Roman" w:cs="Times New Roman"/>
          <w:color w:val="000000"/>
          <w:sz w:val="28"/>
          <w:szCs w:val="28"/>
          <w:lang w:val="uk-UA"/>
        </w:rPr>
        <w:softHyphen/>
        <w:t>вання, не порушуючи динамічної рівноваги в природі та механізмів саморегуляції біосфери.</w:t>
      </w:r>
    </w:p>
    <w:p w:rsidR="00237F82" w:rsidRPr="00237F82" w:rsidRDefault="00237F82"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7F82">
        <w:rPr>
          <w:rFonts w:ascii="Times New Roman" w:eastAsia="Calibri" w:hAnsi="Times New Roman" w:cs="Times New Roman"/>
          <w:color w:val="000000"/>
          <w:sz w:val="28"/>
          <w:szCs w:val="28"/>
          <w:lang w:val="uk-UA"/>
        </w:rPr>
        <w:t xml:space="preserve">Головною метою природокористування було отримання якнайбільшого зиску. У </w:t>
      </w:r>
      <w:r w:rsidRPr="00237F82">
        <w:rPr>
          <w:rFonts w:ascii="Times New Roman" w:eastAsia="Calibri" w:hAnsi="Times New Roman" w:cs="Times New Roman"/>
          <w:color w:val="000000"/>
          <w:sz w:val="28"/>
          <w:szCs w:val="28"/>
          <w:lang w:val="en-US"/>
        </w:rPr>
        <w:t>XVI</w:t>
      </w:r>
      <w:r w:rsidRPr="00237F82">
        <w:rPr>
          <w:rFonts w:ascii="Times New Roman" w:eastAsia="Calibri" w:hAnsi="Times New Roman" w:cs="Times New Roman"/>
          <w:color w:val="000000"/>
          <w:sz w:val="28"/>
          <w:szCs w:val="28"/>
        </w:rPr>
        <w:t xml:space="preserve"> </w:t>
      </w:r>
      <w:r w:rsidRPr="00237F82">
        <w:rPr>
          <w:rFonts w:ascii="Times New Roman" w:eastAsia="Calibri" w:hAnsi="Times New Roman" w:cs="Times New Roman"/>
          <w:color w:val="000000"/>
          <w:sz w:val="28"/>
          <w:szCs w:val="28"/>
          <w:lang w:val="uk-UA"/>
        </w:rPr>
        <w:t xml:space="preserve">- </w:t>
      </w:r>
      <w:r w:rsidRPr="00237F82">
        <w:rPr>
          <w:rFonts w:ascii="Times New Roman" w:eastAsia="Calibri" w:hAnsi="Times New Roman" w:cs="Times New Roman"/>
          <w:color w:val="000000"/>
          <w:sz w:val="28"/>
          <w:szCs w:val="28"/>
          <w:lang w:val="en-US"/>
        </w:rPr>
        <w:t>XVII</w:t>
      </w:r>
      <w:r w:rsidRPr="00237F82">
        <w:rPr>
          <w:rFonts w:ascii="Times New Roman" w:eastAsia="Calibri" w:hAnsi="Times New Roman" w:cs="Times New Roman"/>
          <w:color w:val="000000"/>
          <w:sz w:val="28"/>
          <w:szCs w:val="28"/>
        </w:rPr>
        <w:t xml:space="preserve"> </w:t>
      </w:r>
      <w:r w:rsidRPr="00237F82">
        <w:rPr>
          <w:rFonts w:ascii="Times New Roman" w:eastAsia="Calibri" w:hAnsi="Times New Roman" w:cs="Times New Roman"/>
          <w:color w:val="000000"/>
          <w:sz w:val="28"/>
          <w:szCs w:val="28"/>
          <w:lang w:val="uk-UA"/>
        </w:rPr>
        <w:t>ст., коли настав процес машинно-індустріального розвит</w:t>
      </w:r>
      <w:r w:rsidRPr="00237F82">
        <w:rPr>
          <w:rFonts w:ascii="Times New Roman" w:eastAsia="Calibri" w:hAnsi="Times New Roman" w:cs="Times New Roman"/>
          <w:color w:val="000000"/>
          <w:sz w:val="28"/>
          <w:szCs w:val="28"/>
          <w:lang w:val="uk-UA"/>
        </w:rPr>
        <w:softHyphen/>
        <w:t>ку суспільства, розпочалося широке використання металів. Для їх вип</w:t>
      </w:r>
      <w:r w:rsidRPr="00237F82">
        <w:rPr>
          <w:rFonts w:ascii="Times New Roman" w:eastAsia="Calibri" w:hAnsi="Times New Roman" w:cs="Times New Roman"/>
          <w:color w:val="000000"/>
          <w:sz w:val="28"/>
          <w:szCs w:val="28"/>
          <w:lang w:val="uk-UA"/>
        </w:rPr>
        <w:softHyphen/>
        <w:t>лавляння та переробки на вироби споживалася величезна кількість енергії, потребу в якій задовольняли за рахунок видобутого палива (кам'яного вугілля, нафти, газу тощо). Зростало промислове виробницт</w:t>
      </w:r>
      <w:r w:rsidRPr="00237F82">
        <w:rPr>
          <w:rFonts w:ascii="Times New Roman" w:eastAsia="Calibri" w:hAnsi="Times New Roman" w:cs="Times New Roman"/>
          <w:color w:val="000000"/>
          <w:sz w:val="28"/>
          <w:szCs w:val="28"/>
          <w:lang w:val="uk-UA"/>
        </w:rPr>
        <w:softHyphen/>
        <w:t xml:space="preserve">во і збільшувалась потреба у паливі. Вже в середині </w:t>
      </w:r>
      <w:r w:rsidRPr="00237F82">
        <w:rPr>
          <w:rFonts w:ascii="Times New Roman" w:eastAsia="Calibri" w:hAnsi="Times New Roman" w:cs="Times New Roman"/>
          <w:color w:val="000000"/>
          <w:sz w:val="28"/>
          <w:szCs w:val="28"/>
          <w:lang w:val="en-US"/>
        </w:rPr>
        <w:t>XX</w:t>
      </w:r>
      <w:r w:rsidRPr="00237F82">
        <w:rPr>
          <w:rFonts w:ascii="Times New Roman" w:eastAsia="Calibri" w:hAnsi="Times New Roman" w:cs="Times New Roman"/>
          <w:color w:val="000000"/>
          <w:sz w:val="28"/>
          <w:szCs w:val="28"/>
          <w:lang w:val="uk-UA"/>
        </w:rPr>
        <w:t xml:space="preserve"> ст. людство зрозуміло, що мінеральні ресурси, які створювалися й накопичували</w:t>
      </w:r>
      <w:r w:rsidRPr="00237F82">
        <w:rPr>
          <w:rFonts w:ascii="Times New Roman" w:eastAsia="Calibri" w:hAnsi="Times New Roman" w:cs="Times New Roman"/>
          <w:color w:val="000000"/>
          <w:sz w:val="28"/>
          <w:szCs w:val="28"/>
          <w:lang w:val="uk-UA"/>
        </w:rPr>
        <w:softHyphen/>
        <w:t>ся на планеті природою впродовж мільйонів років, перебувають на межі вичерпності.</w:t>
      </w:r>
    </w:p>
    <w:p w:rsidR="00237F82" w:rsidRPr="00237F82" w:rsidRDefault="00237F82" w:rsidP="008046AC">
      <w:pPr>
        <w:spacing w:after="0" w:line="360" w:lineRule="auto"/>
        <w:ind w:firstLine="709"/>
        <w:jc w:val="both"/>
        <w:rPr>
          <w:rFonts w:ascii="Times New Roman" w:eastAsia="Calibri" w:hAnsi="Times New Roman" w:cs="Times New Roman"/>
          <w:color w:val="000000"/>
          <w:sz w:val="28"/>
          <w:szCs w:val="28"/>
        </w:rPr>
      </w:pPr>
      <w:r w:rsidRPr="00237F82">
        <w:rPr>
          <w:rFonts w:ascii="Times New Roman" w:eastAsia="Calibri" w:hAnsi="Times New Roman" w:cs="Times New Roman"/>
          <w:color w:val="000000"/>
          <w:sz w:val="28"/>
          <w:szCs w:val="28"/>
          <w:lang w:val="uk-UA"/>
        </w:rPr>
        <w:t xml:space="preserve">Починаючи уже з другої половини </w:t>
      </w:r>
      <w:r w:rsidRPr="00237F82">
        <w:rPr>
          <w:rFonts w:ascii="Times New Roman" w:eastAsia="Calibri" w:hAnsi="Times New Roman" w:cs="Times New Roman"/>
          <w:color w:val="000000"/>
          <w:sz w:val="28"/>
          <w:szCs w:val="28"/>
          <w:lang w:val="en-US"/>
        </w:rPr>
        <w:t>XX</w:t>
      </w:r>
      <w:r w:rsidRPr="00237F82">
        <w:rPr>
          <w:rFonts w:ascii="Times New Roman" w:eastAsia="Calibri" w:hAnsi="Times New Roman" w:cs="Times New Roman"/>
          <w:color w:val="000000"/>
          <w:sz w:val="28"/>
          <w:szCs w:val="28"/>
        </w:rPr>
        <w:t xml:space="preserve"> </w:t>
      </w:r>
      <w:r w:rsidRPr="00237F82">
        <w:rPr>
          <w:rFonts w:ascii="Times New Roman" w:eastAsia="Calibri" w:hAnsi="Times New Roman" w:cs="Times New Roman"/>
          <w:color w:val="000000"/>
          <w:sz w:val="28"/>
          <w:szCs w:val="28"/>
          <w:lang w:val="uk-UA"/>
        </w:rPr>
        <w:t>ст. у багатьох індустріально розвинених країнах світу почали запроваджувати еколого-економічний принцип господарювання: одержання максимального економіч</w:t>
      </w:r>
      <w:r w:rsidRPr="00237F82">
        <w:rPr>
          <w:rFonts w:ascii="Times New Roman" w:eastAsia="Calibri" w:hAnsi="Times New Roman" w:cs="Times New Roman"/>
          <w:color w:val="000000"/>
          <w:sz w:val="28"/>
          <w:szCs w:val="28"/>
          <w:lang w:val="uk-UA"/>
        </w:rPr>
        <w:softHyphen/>
        <w:t>ного ефекту за якнайменшої шкоди для природного середовища. Цей принцип покладений в основу раціонального природокористування, під яким розуміють мінімальні витрати природних ресурсів для задо</w:t>
      </w:r>
      <w:r w:rsidRPr="00237F82">
        <w:rPr>
          <w:rFonts w:ascii="Times New Roman" w:eastAsia="Calibri" w:hAnsi="Times New Roman" w:cs="Times New Roman"/>
          <w:color w:val="000000"/>
          <w:sz w:val="28"/>
          <w:szCs w:val="28"/>
          <w:lang w:val="uk-UA"/>
        </w:rPr>
        <w:softHyphen/>
        <w:t>волення обґрунтованих життєвих потреб людського суспільства за</w:t>
      </w:r>
      <w:r w:rsidRPr="00237F82">
        <w:rPr>
          <w:rFonts w:ascii="Times New Roman" w:eastAsia="Calibri" w:hAnsi="Times New Roman" w:cs="Times New Roman"/>
          <w:color w:val="000000"/>
          <w:sz w:val="28"/>
          <w:szCs w:val="28"/>
        </w:rPr>
        <w:t xml:space="preserve"> </w:t>
      </w:r>
      <w:r w:rsidRPr="00237F82">
        <w:rPr>
          <w:rFonts w:ascii="Times New Roman" w:eastAsia="Calibri" w:hAnsi="Times New Roman" w:cs="Times New Roman"/>
          <w:color w:val="000000"/>
          <w:sz w:val="28"/>
          <w:szCs w:val="28"/>
          <w:lang w:val="uk-UA"/>
        </w:rPr>
        <w:t xml:space="preserve">мінімальної шкоди природному середовищу. А.К. </w:t>
      </w:r>
      <w:r w:rsidRPr="00237F82">
        <w:rPr>
          <w:rFonts w:ascii="Times New Roman" w:eastAsia="Calibri" w:hAnsi="Times New Roman" w:cs="Times New Roman"/>
          <w:color w:val="000000"/>
          <w:sz w:val="28"/>
          <w:szCs w:val="28"/>
          <w:lang w:val="uk-UA"/>
        </w:rPr>
        <w:lastRenderedPageBreak/>
        <w:t xml:space="preserve">Запольський цей </w:t>
      </w:r>
      <w:r w:rsidRPr="00237F82">
        <w:rPr>
          <w:rFonts w:ascii="Times New Roman" w:eastAsia="Calibri" w:hAnsi="Times New Roman" w:cs="Times New Roman"/>
          <w:bCs/>
          <w:color w:val="000000"/>
          <w:sz w:val="28"/>
          <w:szCs w:val="28"/>
          <w:lang w:val="uk-UA"/>
        </w:rPr>
        <w:t>принцип сформулював так:</w:t>
      </w:r>
      <w:r w:rsidRPr="00237F82">
        <w:rPr>
          <w:rFonts w:ascii="Times New Roman" w:eastAsia="Calibri" w:hAnsi="Times New Roman" w:cs="Times New Roman"/>
          <w:b/>
          <w:bCs/>
          <w:color w:val="000000"/>
          <w:sz w:val="28"/>
          <w:szCs w:val="28"/>
          <w:lang w:val="uk-UA"/>
        </w:rPr>
        <w:t xml:space="preserve"> </w:t>
      </w:r>
      <w:r w:rsidRPr="00237F82">
        <w:rPr>
          <w:rFonts w:ascii="Times New Roman" w:eastAsia="Calibri" w:hAnsi="Times New Roman" w:cs="Times New Roman"/>
          <w:b/>
          <w:bCs/>
          <w:i/>
          <w:iCs/>
          <w:color w:val="000000"/>
          <w:sz w:val="28"/>
          <w:szCs w:val="28"/>
          <w:lang w:val="uk-UA"/>
        </w:rPr>
        <w:t>"економічне те, що екологічне".</w:t>
      </w:r>
    </w:p>
    <w:p w:rsidR="00237F82" w:rsidRPr="00237F82" w:rsidRDefault="00237F82"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37F82">
        <w:rPr>
          <w:rFonts w:ascii="Times New Roman" w:eastAsia="Calibri" w:hAnsi="Times New Roman" w:cs="Times New Roman"/>
          <w:color w:val="000000"/>
          <w:sz w:val="28"/>
          <w:szCs w:val="28"/>
          <w:lang w:val="uk-UA"/>
        </w:rPr>
        <w:t>Дещо пізніше, у 70-80-х роках, цей принцип почав впроваджува</w:t>
      </w:r>
      <w:r w:rsidRPr="00237F82">
        <w:rPr>
          <w:rFonts w:ascii="Times New Roman" w:eastAsia="Calibri" w:hAnsi="Times New Roman" w:cs="Times New Roman"/>
          <w:color w:val="000000"/>
          <w:sz w:val="28"/>
          <w:szCs w:val="28"/>
          <w:lang w:val="uk-UA"/>
        </w:rPr>
        <w:softHyphen/>
        <w:t>тися і в колишньому СРСР, в тому числі й в Україні. На цьому етапі природокористування починають впроваджувати систему господа</w:t>
      </w:r>
      <w:r w:rsidRPr="00237F82">
        <w:rPr>
          <w:rFonts w:ascii="Times New Roman" w:eastAsia="Calibri" w:hAnsi="Times New Roman" w:cs="Times New Roman"/>
          <w:color w:val="000000"/>
          <w:sz w:val="28"/>
          <w:szCs w:val="28"/>
          <w:lang w:val="uk-UA"/>
        </w:rPr>
        <w:softHyphen/>
        <w:t>рювання, що спрямована як на споживання природних ресурсів, так і на їх відтворення, а також на захист навколишнього природного се</w:t>
      </w:r>
      <w:r w:rsidRPr="00237F82">
        <w:rPr>
          <w:rFonts w:ascii="Times New Roman" w:eastAsia="Calibri" w:hAnsi="Times New Roman" w:cs="Times New Roman"/>
          <w:color w:val="000000"/>
          <w:sz w:val="28"/>
          <w:szCs w:val="28"/>
          <w:lang w:val="uk-UA"/>
        </w:rPr>
        <w:softHyphen/>
        <w:t>редовища від забруднення та руйнування. Для більш чіткого форму</w:t>
      </w:r>
      <w:r w:rsidRPr="00237F82">
        <w:rPr>
          <w:rFonts w:ascii="Times New Roman" w:eastAsia="Calibri" w:hAnsi="Times New Roman" w:cs="Times New Roman"/>
          <w:color w:val="000000"/>
          <w:sz w:val="28"/>
          <w:szCs w:val="28"/>
          <w:lang w:val="uk-UA"/>
        </w:rPr>
        <w:softHyphen/>
        <w:t>лювання еколого-економічних принципів господарювання необхід</w:t>
      </w:r>
      <w:r w:rsidRPr="00237F82">
        <w:rPr>
          <w:rFonts w:ascii="Times New Roman" w:eastAsia="Calibri" w:hAnsi="Times New Roman" w:cs="Times New Roman"/>
          <w:color w:val="000000"/>
          <w:sz w:val="28"/>
          <w:szCs w:val="28"/>
          <w:lang w:val="uk-UA"/>
        </w:rPr>
        <w:softHyphen/>
        <w:t>но визначити такі їх умови:</w:t>
      </w:r>
    </w:p>
    <w:p w:rsidR="00237F82" w:rsidRPr="000162FE" w:rsidRDefault="00237F82" w:rsidP="00194E1B">
      <w:pPr>
        <w:pStyle w:val="a6"/>
        <w:numPr>
          <w:ilvl w:val="0"/>
          <w:numId w:val="103"/>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0162FE">
        <w:rPr>
          <w:rFonts w:ascii="Times New Roman" w:eastAsia="Calibri" w:hAnsi="Times New Roman" w:cs="Times New Roman"/>
          <w:iCs/>
          <w:color w:val="000000"/>
          <w:sz w:val="28"/>
          <w:szCs w:val="28"/>
          <w:lang w:val="uk-UA"/>
        </w:rPr>
        <w:t>мінімальні витрати природних ресурсів;</w:t>
      </w:r>
    </w:p>
    <w:p w:rsidR="00237F82" w:rsidRPr="000162FE" w:rsidRDefault="00237F82" w:rsidP="00194E1B">
      <w:pPr>
        <w:pStyle w:val="a6"/>
        <w:numPr>
          <w:ilvl w:val="0"/>
          <w:numId w:val="103"/>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0162FE">
        <w:rPr>
          <w:rFonts w:ascii="Times New Roman" w:eastAsia="Calibri" w:hAnsi="Times New Roman" w:cs="Times New Roman"/>
          <w:iCs/>
          <w:color w:val="000000"/>
          <w:sz w:val="28"/>
          <w:szCs w:val="28"/>
          <w:lang w:val="uk-UA"/>
        </w:rPr>
        <w:t>обґрунтовані життєві потреби людського суспільства;</w:t>
      </w:r>
    </w:p>
    <w:p w:rsidR="00237F82" w:rsidRPr="000162FE" w:rsidRDefault="00237F82" w:rsidP="00194E1B">
      <w:pPr>
        <w:pStyle w:val="a6"/>
        <w:numPr>
          <w:ilvl w:val="0"/>
          <w:numId w:val="103"/>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0162FE">
        <w:rPr>
          <w:rFonts w:ascii="Times New Roman" w:eastAsia="Calibri" w:hAnsi="Times New Roman" w:cs="Times New Roman"/>
          <w:iCs/>
          <w:color w:val="000000"/>
          <w:sz w:val="28"/>
          <w:szCs w:val="28"/>
          <w:lang w:val="uk-UA"/>
        </w:rPr>
        <w:t>мінімальна шкода природному середовищу.</w:t>
      </w:r>
    </w:p>
    <w:p w:rsidR="00237F82" w:rsidRPr="00237F82" w:rsidRDefault="00237F82" w:rsidP="000162F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237F82">
        <w:rPr>
          <w:rFonts w:ascii="Times New Roman" w:eastAsia="Calibri" w:hAnsi="Times New Roman" w:cs="Times New Roman"/>
          <w:color w:val="000000"/>
          <w:sz w:val="28"/>
          <w:szCs w:val="28"/>
          <w:lang w:val="uk-UA"/>
        </w:rPr>
        <w:t xml:space="preserve">Визначення умов </w:t>
      </w:r>
      <w:r w:rsidRPr="00237F82">
        <w:rPr>
          <w:rFonts w:ascii="Times New Roman" w:eastAsia="Calibri" w:hAnsi="Times New Roman" w:cs="Times New Roman"/>
          <w:color w:val="000000"/>
          <w:sz w:val="28"/>
          <w:szCs w:val="28"/>
        </w:rPr>
        <w:t>1</w:t>
      </w:r>
      <w:r w:rsidRPr="00237F82">
        <w:rPr>
          <w:rFonts w:ascii="Times New Roman" w:eastAsia="Calibri" w:hAnsi="Times New Roman" w:cs="Times New Roman"/>
          <w:color w:val="000000"/>
          <w:sz w:val="28"/>
          <w:szCs w:val="28"/>
          <w:lang w:val="uk-UA"/>
        </w:rPr>
        <w:t>-</w:t>
      </w:r>
      <w:r w:rsidRPr="00237F82">
        <w:rPr>
          <w:rFonts w:ascii="Times New Roman" w:eastAsia="Calibri" w:hAnsi="Times New Roman" w:cs="Times New Roman"/>
          <w:color w:val="000000"/>
          <w:sz w:val="28"/>
          <w:szCs w:val="28"/>
        </w:rPr>
        <w:t>3</w:t>
      </w:r>
      <w:r w:rsidRPr="00237F82">
        <w:rPr>
          <w:rFonts w:ascii="Times New Roman" w:eastAsia="Calibri" w:hAnsi="Times New Roman" w:cs="Times New Roman"/>
          <w:color w:val="000000"/>
          <w:sz w:val="28"/>
          <w:szCs w:val="28"/>
          <w:lang w:val="uk-UA"/>
        </w:rPr>
        <w:t xml:space="preserve"> виключно залежить від ступеню розвитку на</w:t>
      </w:r>
      <w:r w:rsidRPr="00237F82">
        <w:rPr>
          <w:rFonts w:ascii="Times New Roman" w:eastAsia="Calibri" w:hAnsi="Times New Roman" w:cs="Times New Roman"/>
          <w:color w:val="000000"/>
          <w:sz w:val="28"/>
          <w:szCs w:val="28"/>
          <w:lang w:val="uk-UA"/>
        </w:rPr>
        <w:softHyphen/>
        <w:t>уково-технічного прогресу на сучасному етапі. Складніша справа щодо умови 2, на яку впливає не тільки рівень розвитку науки і техніки, а й суспільної свідомості. Якщо мінімальні витрати відновних природних ресурсів передбачають їх відновлення, то мінімальні витрати невіднов</w:t>
      </w:r>
      <w:r w:rsidRPr="00237F82">
        <w:rPr>
          <w:rFonts w:ascii="Times New Roman" w:eastAsia="Calibri" w:hAnsi="Times New Roman" w:cs="Times New Roman"/>
          <w:color w:val="000000"/>
          <w:sz w:val="28"/>
          <w:szCs w:val="28"/>
          <w:lang w:val="uk-UA"/>
        </w:rPr>
        <w:softHyphen/>
        <w:t>них природних ресурсів передбачають самообмежувальне споживання для задоволення обґрунтованих життєвих потреб.</w:t>
      </w:r>
    </w:p>
    <w:p w:rsidR="00237F82" w:rsidRPr="00237F82" w:rsidRDefault="00237F82" w:rsidP="000162F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37F82">
        <w:rPr>
          <w:rFonts w:ascii="Times New Roman" w:eastAsia="Calibri" w:hAnsi="Times New Roman" w:cs="Times New Roman"/>
          <w:color w:val="000000"/>
          <w:sz w:val="28"/>
          <w:szCs w:val="28"/>
          <w:lang w:val="uk-UA"/>
        </w:rPr>
        <w:t>На жаль, на сьогодні ці граничні умови залишаються ще невизначеними, а екологічна криза розростається в усіх кутках планети, і з високими темпами, прямо пропорційно зростанню потреб людсько</w:t>
      </w:r>
      <w:r w:rsidRPr="00237F82">
        <w:rPr>
          <w:rFonts w:ascii="Times New Roman" w:eastAsia="Calibri" w:hAnsi="Times New Roman" w:cs="Times New Roman"/>
          <w:color w:val="000000"/>
          <w:sz w:val="28"/>
          <w:szCs w:val="28"/>
          <w:lang w:val="uk-UA"/>
        </w:rPr>
        <w:softHyphen/>
        <w:t>го суспільства. Це повною мірою стосується і нашої держави. Адже концентрація в індустріальних регіонах промисловості, зокрема, ме</w:t>
      </w:r>
      <w:r w:rsidRPr="00237F82">
        <w:rPr>
          <w:rFonts w:ascii="Times New Roman" w:eastAsia="Calibri" w:hAnsi="Times New Roman" w:cs="Times New Roman"/>
          <w:color w:val="000000"/>
          <w:sz w:val="28"/>
          <w:szCs w:val="28"/>
          <w:lang w:val="uk-UA"/>
        </w:rPr>
        <w:softHyphen/>
        <w:t>талургії, машинобудування, хімічної і нафтопереробної промисловості та інших галузей, а також наслідки Чорнобильської трагедії надзви</w:t>
      </w:r>
      <w:r w:rsidRPr="00237F82">
        <w:rPr>
          <w:rFonts w:ascii="Times New Roman" w:eastAsia="Calibri" w:hAnsi="Times New Roman" w:cs="Times New Roman"/>
          <w:color w:val="000000"/>
          <w:sz w:val="28"/>
          <w:szCs w:val="28"/>
          <w:lang w:val="uk-UA"/>
        </w:rPr>
        <w:softHyphen/>
        <w:t>чайно негативно впливають на навколишнє природне середовище і особли</w:t>
      </w:r>
      <w:r w:rsidR="000162FE">
        <w:rPr>
          <w:rFonts w:ascii="Times New Roman" w:eastAsia="Calibri" w:hAnsi="Times New Roman" w:cs="Times New Roman"/>
          <w:color w:val="000000"/>
          <w:sz w:val="28"/>
          <w:szCs w:val="28"/>
          <w:lang w:val="uk-UA"/>
        </w:rPr>
        <w:t>во на умови праці і стан здоров’</w:t>
      </w:r>
      <w:r w:rsidRPr="00237F82">
        <w:rPr>
          <w:rFonts w:ascii="Times New Roman" w:eastAsia="Calibri" w:hAnsi="Times New Roman" w:cs="Times New Roman"/>
          <w:color w:val="000000"/>
          <w:sz w:val="28"/>
          <w:szCs w:val="28"/>
          <w:lang w:val="uk-UA"/>
        </w:rPr>
        <w:t>я населення.</w:t>
      </w:r>
    </w:p>
    <w:p w:rsidR="00237F82" w:rsidRDefault="00237F82" w:rsidP="000162FE">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237F82">
        <w:rPr>
          <w:rFonts w:ascii="Times New Roman" w:eastAsia="Calibri" w:hAnsi="Times New Roman" w:cs="Times New Roman"/>
          <w:color w:val="000000"/>
          <w:sz w:val="28"/>
          <w:szCs w:val="28"/>
          <w:lang w:val="uk-UA"/>
        </w:rPr>
        <w:t xml:space="preserve">З метою її подолання в нашій країні, як і в багатьох інших, розрахунок гранично допустимих екологічних навантажень у сучасних умовах </w:t>
      </w:r>
      <w:r w:rsidRPr="00237F82">
        <w:rPr>
          <w:rFonts w:ascii="Times New Roman" w:eastAsia="Calibri" w:hAnsi="Times New Roman" w:cs="Times New Roman"/>
          <w:color w:val="000000"/>
          <w:sz w:val="28"/>
          <w:szCs w:val="28"/>
          <w:lang w:val="uk-UA"/>
        </w:rPr>
        <w:lastRenderedPageBreak/>
        <w:t>здійснюють на основі гранично допустимих концентрацій забрудню</w:t>
      </w:r>
      <w:r w:rsidRPr="00237F82">
        <w:rPr>
          <w:rFonts w:ascii="Times New Roman" w:eastAsia="Calibri" w:hAnsi="Times New Roman" w:cs="Times New Roman"/>
          <w:color w:val="000000"/>
          <w:sz w:val="28"/>
          <w:szCs w:val="28"/>
          <w:lang w:val="uk-UA"/>
        </w:rPr>
        <w:softHyphen/>
        <w:t>ючих речовин у природному середовищі (воді, повітрі, землі) шляхом ро</w:t>
      </w:r>
      <w:r w:rsidR="000162FE">
        <w:rPr>
          <w:rFonts w:ascii="Times New Roman" w:eastAsia="Calibri" w:hAnsi="Times New Roman" w:cs="Times New Roman"/>
          <w:color w:val="000000"/>
          <w:sz w:val="28"/>
          <w:szCs w:val="28"/>
          <w:lang w:val="uk-UA"/>
        </w:rPr>
        <w:t>зрахунку і встановлення для суб’</w:t>
      </w:r>
      <w:r w:rsidRPr="00237F82">
        <w:rPr>
          <w:rFonts w:ascii="Times New Roman" w:eastAsia="Calibri" w:hAnsi="Times New Roman" w:cs="Times New Roman"/>
          <w:color w:val="000000"/>
          <w:sz w:val="28"/>
          <w:szCs w:val="28"/>
          <w:lang w:val="uk-UA"/>
        </w:rPr>
        <w:t>єктів господарської діяльності гра</w:t>
      </w:r>
      <w:r w:rsidRPr="00237F82">
        <w:rPr>
          <w:rFonts w:ascii="Times New Roman" w:eastAsia="Calibri" w:hAnsi="Times New Roman" w:cs="Times New Roman"/>
          <w:color w:val="000000"/>
          <w:sz w:val="28"/>
          <w:szCs w:val="28"/>
          <w:lang w:val="uk-UA"/>
        </w:rPr>
        <w:softHyphen/>
        <w:t>нично допустимих викидів в атмосферу, водойми та нормованої кількості відходів для захоронення. Розрахункові показники не повинні переви</w:t>
      </w:r>
      <w:r w:rsidRPr="00237F82">
        <w:rPr>
          <w:rFonts w:ascii="Times New Roman" w:eastAsia="Calibri" w:hAnsi="Times New Roman" w:cs="Times New Roman"/>
          <w:color w:val="000000"/>
          <w:sz w:val="28"/>
          <w:szCs w:val="28"/>
          <w:lang w:val="uk-UA"/>
        </w:rPr>
        <w:softHyphen/>
        <w:t>щувати встановлені санітарні норми (ГДК).</w:t>
      </w:r>
    </w:p>
    <w:p w:rsidR="00237F82" w:rsidRPr="00237F82" w:rsidRDefault="00237F82" w:rsidP="000162F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 xml:space="preserve">Еколого-економічне господарювання в умовах природної рівноваги вимагає від суспільства контролю за його розвитком. При цьому </w:t>
      </w:r>
      <w:r w:rsidR="000162FE">
        <w:rPr>
          <w:rFonts w:ascii="Times New Roman" w:eastAsia="Calibri" w:hAnsi="Times New Roman" w:cs="Times New Roman"/>
          <w:color w:val="000000"/>
          <w:sz w:val="28"/>
          <w:szCs w:val="28"/>
          <w:lang w:val="uk-UA"/>
        </w:rPr>
        <w:t>екологічне навантаження на екосистему внаслідок антропогенної діяльності не повинне перевищувати її регенераційні здатності, таким чином. Величина екологічного навантаження не повинна перевищувати науково обґрунтованого ГДЕН в умовах динамічної природної рівноваги.</w:t>
      </w:r>
    </w:p>
    <w:p w:rsidR="00237F82" w:rsidRPr="00237F82" w:rsidRDefault="00237F82" w:rsidP="000162FE">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237F82">
        <w:rPr>
          <w:rFonts w:ascii="Times New Roman" w:eastAsia="Calibri" w:hAnsi="Times New Roman" w:cs="Times New Roman"/>
          <w:color w:val="000000"/>
          <w:sz w:val="28"/>
          <w:szCs w:val="28"/>
          <w:lang w:val="uk-UA"/>
        </w:rPr>
        <w:t>Отже, раціональне природокористування має визначатися умова</w:t>
      </w:r>
      <w:r w:rsidRPr="00237F82">
        <w:rPr>
          <w:rFonts w:ascii="Times New Roman" w:eastAsia="Calibri" w:hAnsi="Times New Roman" w:cs="Times New Roman"/>
          <w:color w:val="000000"/>
          <w:sz w:val="28"/>
          <w:szCs w:val="28"/>
          <w:lang w:val="uk-UA"/>
        </w:rPr>
        <w:softHyphen/>
        <w:t>ми збалансованої взаємодії людського суспільства з усіма природни</w:t>
      </w:r>
      <w:r w:rsidRPr="00237F82">
        <w:rPr>
          <w:rFonts w:ascii="Times New Roman" w:eastAsia="Calibri" w:hAnsi="Times New Roman" w:cs="Times New Roman"/>
          <w:color w:val="000000"/>
          <w:sz w:val="28"/>
          <w:szCs w:val="28"/>
          <w:lang w:val="uk-UA"/>
        </w:rPr>
        <w:softHyphen/>
        <w:t>ми біоценозами біосфери.</w:t>
      </w:r>
    </w:p>
    <w:p w:rsidR="000162FE" w:rsidRDefault="000162FE" w:rsidP="000162FE">
      <w:pPr>
        <w:spacing w:after="0" w:line="360" w:lineRule="auto"/>
        <w:rPr>
          <w:rFonts w:ascii="Times New Roman" w:hAnsi="Times New Roman" w:cs="Times New Roman"/>
          <w:b/>
          <w:sz w:val="28"/>
          <w:szCs w:val="28"/>
          <w:lang w:val="uk-UA"/>
        </w:rPr>
      </w:pPr>
    </w:p>
    <w:p w:rsidR="00C74B93" w:rsidRDefault="000162FE" w:rsidP="000162FE">
      <w:pPr>
        <w:spacing w:after="0" w:line="360" w:lineRule="auto"/>
        <w:rPr>
          <w:rFonts w:ascii="Times New Roman" w:hAnsi="Times New Roman" w:cs="Times New Roman"/>
          <w:b/>
          <w:sz w:val="28"/>
          <w:szCs w:val="28"/>
          <w:lang w:val="uk-UA"/>
        </w:rPr>
      </w:pPr>
      <w:r w:rsidRPr="000162FE">
        <w:rPr>
          <w:rFonts w:ascii="Times New Roman" w:hAnsi="Times New Roman" w:cs="Times New Roman"/>
          <w:b/>
          <w:sz w:val="28"/>
          <w:szCs w:val="28"/>
          <w:lang w:val="uk-UA"/>
        </w:rPr>
        <w:t>11.2.Еколого – економічні засади раціонального природокористування.</w:t>
      </w:r>
    </w:p>
    <w:p w:rsidR="00C5349E" w:rsidRPr="001706CE" w:rsidRDefault="00C5349E" w:rsidP="008046AC">
      <w:pPr>
        <w:autoSpaceDE w:val="0"/>
        <w:autoSpaceDN w:val="0"/>
        <w:adjustRightInd w:val="0"/>
        <w:spacing w:after="0" w:line="360" w:lineRule="auto"/>
        <w:ind w:firstLine="709"/>
        <w:jc w:val="both"/>
        <w:rPr>
          <w:rFonts w:ascii="Times New Roman" w:hAnsi="Times New Roman" w:cs="Times New Roman"/>
          <w:sz w:val="28"/>
          <w:szCs w:val="28"/>
        </w:rPr>
      </w:pPr>
      <w:r w:rsidRPr="006B6BC4">
        <w:rPr>
          <w:rFonts w:ascii="Times New Roman" w:hAnsi="Times New Roman" w:cs="Times New Roman"/>
          <w:b/>
          <w:i/>
          <w:iCs/>
          <w:sz w:val="28"/>
          <w:szCs w:val="28"/>
        </w:rPr>
        <w:t xml:space="preserve">Природокористування </w:t>
      </w:r>
      <w:r w:rsidRPr="001706CE">
        <w:rPr>
          <w:rFonts w:ascii="Times New Roman" w:hAnsi="Times New Roman" w:cs="Times New Roman"/>
          <w:sz w:val="28"/>
          <w:szCs w:val="28"/>
        </w:rPr>
        <w:t>– це сукупність усіх форм експлуатації природно-</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ресурсного потенціалу й заходи щодо його збереження. Воно розглядається й</w:t>
      </w:r>
      <w:r w:rsidR="008046AC">
        <w:rPr>
          <w:rFonts w:ascii="Times New Roman" w:hAnsi="Times New Roman" w:cs="Times New Roman"/>
          <w:sz w:val="28"/>
          <w:szCs w:val="28"/>
          <w:lang w:val="uk-UA"/>
        </w:rPr>
        <w:t xml:space="preserve"> </w:t>
      </w:r>
      <w:r w:rsidRPr="001706CE">
        <w:rPr>
          <w:rFonts w:ascii="Times New Roman" w:hAnsi="Times New Roman" w:cs="Times New Roman"/>
          <w:sz w:val="28"/>
          <w:szCs w:val="28"/>
        </w:rPr>
        <w:t>як сукупність всієї багатоманітності напрямі</w:t>
      </w:r>
      <w:r w:rsidR="006B6BC4">
        <w:rPr>
          <w:rFonts w:ascii="Times New Roman" w:hAnsi="Times New Roman" w:cs="Times New Roman"/>
          <w:sz w:val="28"/>
          <w:szCs w:val="28"/>
        </w:rPr>
        <w:t>в і форм використання природних</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ресурсів /практичний аспект/:</w:t>
      </w:r>
    </w:p>
    <w:p w:rsidR="00C5349E" w:rsidRPr="006B6BC4" w:rsidRDefault="00C5349E" w:rsidP="00194E1B">
      <w:pPr>
        <w:pStyle w:val="a6"/>
        <w:numPr>
          <w:ilvl w:val="0"/>
          <w:numId w:val="104"/>
        </w:numPr>
        <w:autoSpaceDE w:val="0"/>
        <w:autoSpaceDN w:val="0"/>
        <w:adjustRightInd w:val="0"/>
        <w:spacing w:after="0" w:line="360" w:lineRule="auto"/>
        <w:jc w:val="both"/>
        <w:rPr>
          <w:rFonts w:ascii="Times New Roman" w:hAnsi="Times New Roman" w:cs="Times New Roman"/>
          <w:sz w:val="28"/>
          <w:szCs w:val="28"/>
        </w:rPr>
      </w:pPr>
      <w:r w:rsidRPr="006B6BC4">
        <w:rPr>
          <w:rFonts w:ascii="Times New Roman" w:hAnsi="Times New Roman" w:cs="Times New Roman"/>
          <w:sz w:val="28"/>
          <w:szCs w:val="28"/>
        </w:rPr>
        <w:t>сукупність продуктивних сил, вир</w:t>
      </w:r>
      <w:r w:rsidR="006B6BC4" w:rsidRPr="006B6BC4">
        <w:rPr>
          <w:rFonts w:ascii="Times New Roman" w:hAnsi="Times New Roman" w:cs="Times New Roman"/>
          <w:sz w:val="28"/>
          <w:szCs w:val="28"/>
        </w:rPr>
        <w:t>обничих відносин та відповідних</w:t>
      </w:r>
      <w:r w:rsidR="006B6BC4" w:rsidRPr="006B6BC4">
        <w:rPr>
          <w:rFonts w:ascii="Times New Roman" w:hAnsi="Times New Roman" w:cs="Times New Roman"/>
          <w:sz w:val="28"/>
          <w:szCs w:val="28"/>
          <w:lang w:val="uk-UA"/>
        </w:rPr>
        <w:t xml:space="preserve"> </w:t>
      </w:r>
      <w:r w:rsidR="006B6BC4" w:rsidRPr="006B6BC4">
        <w:rPr>
          <w:rFonts w:ascii="Times New Roman" w:hAnsi="Times New Roman" w:cs="Times New Roman"/>
          <w:sz w:val="28"/>
          <w:szCs w:val="28"/>
        </w:rPr>
        <w:t>їм форм, що пов</w:t>
      </w:r>
      <w:r w:rsidR="006B6BC4" w:rsidRPr="006B6BC4">
        <w:rPr>
          <w:rFonts w:ascii="Times New Roman" w:hAnsi="Times New Roman" w:cs="Times New Roman"/>
          <w:sz w:val="28"/>
          <w:szCs w:val="28"/>
          <w:lang w:val="uk-UA"/>
        </w:rPr>
        <w:t>’</w:t>
      </w:r>
      <w:r w:rsidRPr="006B6BC4">
        <w:rPr>
          <w:rFonts w:ascii="Times New Roman" w:hAnsi="Times New Roman" w:cs="Times New Roman"/>
          <w:sz w:val="28"/>
          <w:szCs w:val="28"/>
        </w:rPr>
        <w:t>язані з використа</w:t>
      </w:r>
      <w:r w:rsidR="006B6BC4" w:rsidRPr="006B6BC4">
        <w:rPr>
          <w:rFonts w:ascii="Times New Roman" w:hAnsi="Times New Roman" w:cs="Times New Roman"/>
          <w:sz w:val="28"/>
          <w:szCs w:val="28"/>
        </w:rPr>
        <w:t>нням та відтворенням людиною об</w:t>
      </w:r>
      <w:r w:rsidR="006B6BC4" w:rsidRPr="006B6BC4">
        <w:rPr>
          <w:rFonts w:ascii="Times New Roman" w:hAnsi="Times New Roman" w:cs="Times New Roman"/>
          <w:sz w:val="28"/>
          <w:szCs w:val="28"/>
          <w:lang w:val="uk-UA"/>
        </w:rPr>
        <w:t>’</w:t>
      </w:r>
      <w:r w:rsidR="006B6BC4" w:rsidRPr="006B6BC4">
        <w:rPr>
          <w:rFonts w:ascii="Times New Roman" w:hAnsi="Times New Roman" w:cs="Times New Roman"/>
          <w:sz w:val="28"/>
          <w:szCs w:val="28"/>
        </w:rPr>
        <w:t>єктів</w:t>
      </w:r>
      <w:r w:rsidR="006B6BC4" w:rsidRPr="006B6BC4">
        <w:rPr>
          <w:rFonts w:ascii="Times New Roman" w:hAnsi="Times New Roman" w:cs="Times New Roman"/>
          <w:sz w:val="28"/>
          <w:szCs w:val="28"/>
          <w:lang w:val="uk-UA"/>
        </w:rPr>
        <w:t xml:space="preserve"> </w:t>
      </w:r>
      <w:r w:rsidRPr="006B6BC4">
        <w:rPr>
          <w:rFonts w:ascii="Times New Roman" w:hAnsi="Times New Roman" w:cs="Times New Roman"/>
          <w:sz w:val="28"/>
          <w:szCs w:val="28"/>
        </w:rPr>
        <w:t>оточуючого природного середовища /політико-економічний аспект/;</w:t>
      </w:r>
    </w:p>
    <w:p w:rsidR="00C5349E" w:rsidRPr="006B6BC4" w:rsidRDefault="00C5349E" w:rsidP="00194E1B">
      <w:pPr>
        <w:pStyle w:val="a6"/>
        <w:numPr>
          <w:ilvl w:val="0"/>
          <w:numId w:val="104"/>
        </w:numPr>
        <w:autoSpaceDE w:val="0"/>
        <w:autoSpaceDN w:val="0"/>
        <w:adjustRightInd w:val="0"/>
        <w:spacing w:after="0" w:line="360" w:lineRule="auto"/>
        <w:jc w:val="both"/>
        <w:rPr>
          <w:rFonts w:ascii="Times New Roman" w:hAnsi="Times New Roman" w:cs="Times New Roman"/>
          <w:sz w:val="28"/>
          <w:szCs w:val="28"/>
        </w:rPr>
      </w:pPr>
      <w:r w:rsidRPr="006B6BC4">
        <w:rPr>
          <w:rFonts w:ascii="Times New Roman" w:hAnsi="Times New Roman" w:cs="Times New Roman"/>
          <w:sz w:val="28"/>
          <w:szCs w:val="28"/>
        </w:rPr>
        <w:t>використання природних</w:t>
      </w:r>
      <w:r w:rsidR="006B6BC4" w:rsidRPr="006B6BC4">
        <w:rPr>
          <w:rFonts w:ascii="Times New Roman" w:hAnsi="Times New Roman" w:cs="Times New Roman"/>
          <w:sz w:val="28"/>
          <w:szCs w:val="28"/>
        </w:rPr>
        <w:t xml:space="preserve"> ресурсів в процесі суспільного</w:t>
      </w:r>
      <w:r w:rsidR="006B6BC4" w:rsidRPr="006B6BC4">
        <w:rPr>
          <w:rFonts w:ascii="Times New Roman" w:hAnsi="Times New Roman" w:cs="Times New Roman"/>
          <w:sz w:val="28"/>
          <w:szCs w:val="28"/>
          <w:lang w:val="uk-UA"/>
        </w:rPr>
        <w:t xml:space="preserve"> </w:t>
      </w:r>
      <w:r w:rsidRPr="006B6BC4">
        <w:rPr>
          <w:rFonts w:ascii="Times New Roman" w:hAnsi="Times New Roman" w:cs="Times New Roman"/>
          <w:sz w:val="28"/>
          <w:szCs w:val="28"/>
        </w:rPr>
        <w:t>виробництва;</w:t>
      </w:r>
    </w:p>
    <w:p w:rsidR="00C5349E" w:rsidRPr="006B6BC4" w:rsidRDefault="00C5349E" w:rsidP="00194E1B">
      <w:pPr>
        <w:pStyle w:val="a6"/>
        <w:numPr>
          <w:ilvl w:val="0"/>
          <w:numId w:val="105"/>
        </w:numPr>
        <w:spacing w:after="0" w:line="360" w:lineRule="auto"/>
        <w:jc w:val="both"/>
        <w:rPr>
          <w:rFonts w:ascii="Times New Roman" w:hAnsi="Times New Roman" w:cs="Times New Roman"/>
          <w:sz w:val="28"/>
          <w:szCs w:val="28"/>
          <w:lang w:val="uk-UA"/>
        </w:rPr>
      </w:pPr>
      <w:r w:rsidRPr="006B6BC4">
        <w:rPr>
          <w:rFonts w:ascii="Times New Roman" w:hAnsi="Times New Roman" w:cs="Times New Roman"/>
          <w:sz w:val="28"/>
          <w:szCs w:val="28"/>
        </w:rPr>
        <w:t>сукупність аналізу людства на біосферу.</w:t>
      </w:r>
    </w:p>
    <w:p w:rsidR="00C5349E" w:rsidRPr="001706CE" w:rsidRDefault="00C5349E" w:rsidP="008046AC">
      <w:pPr>
        <w:autoSpaceDE w:val="0"/>
        <w:autoSpaceDN w:val="0"/>
        <w:adjustRightInd w:val="0"/>
        <w:spacing w:after="0" w:line="360" w:lineRule="auto"/>
        <w:ind w:firstLine="709"/>
        <w:jc w:val="both"/>
        <w:rPr>
          <w:rFonts w:ascii="Times New Roman" w:hAnsi="Times New Roman" w:cs="Times New Roman"/>
          <w:sz w:val="28"/>
          <w:szCs w:val="28"/>
        </w:rPr>
      </w:pPr>
      <w:r w:rsidRPr="001706CE">
        <w:rPr>
          <w:rFonts w:ascii="Times New Roman" w:hAnsi="Times New Roman" w:cs="Times New Roman"/>
          <w:sz w:val="28"/>
          <w:szCs w:val="28"/>
        </w:rPr>
        <w:t xml:space="preserve">Термін </w:t>
      </w:r>
      <w:r w:rsidRPr="006B6BC4">
        <w:rPr>
          <w:rFonts w:ascii="Times New Roman" w:hAnsi="Times New Roman" w:cs="Times New Roman"/>
          <w:b/>
          <w:i/>
          <w:sz w:val="28"/>
          <w:szCs w:val="28"/>
        </w:rPr>
        <w:t>«природокористування»</w:t>
      </w:r>
      <w:r w:rsidR="006B6BC4">
        <w:rPr>
          <w:rFonts w:ascii="Times New Roman" w:hAnsi="Times New Roman" w:cs="Times New Roman"/>
          <w:sz w:val="28"/>
          <w:szCs w:val="28"/>
        </w:rPr>
        <w:t xml:space="preserve"> може також означати комплексну</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наукову дисципліну, що досліджує загальні принципи рац</w:t>
      </w:r>
      <w:r w:rsidR="006B6BC4">
        <w:rPr>
          <w:rFonts w:ascii="Times New Roman" w:hAnsi="Times New Roman" w:cs="Times New Roman"/>
          <w:sz w:val="28"/>
          <w:szCs w:val="28"/>
        </w:rPr>
        <w:t>іонального</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використання людством природних ресурсів.</w:t>
      </w:r>
    </w:p>
    <w:p w:rsidR="00C5349E" w:rsidRPr="006B6BC4" w:rsidRDefault="00C5349E" w:rsidP="008046AC">
      <w:pPr>
        <w:autoSpaceDE w:val="0"/>
        <w:autoSpaceDN w:val="0"/>
        <w:adjustRightInd w:val="0"/>
        <w:spacing w:after="0" w:line="360" w:lineRule="auto"/>
        <w:ind w:firstLine="709"/>
        <w:jc w:val="both"/>
        <w:rPr>
          <w:rFonts w:ascii="Times New Roman" w:hAnsi="Times New Roman" w:cs="Times New Roman"/>
          <w:i/>
          <w:sz w:val="28"/>
          <w:szCs w:val="28"/>
        </w:rPr>
      </w:pPr>
      <w:r w:rsidRPr="001706CE">
        <w:rPr>
          <w:rFonts w:ascii="Times New Roman" w:hAnsi="Times New Roman" w:cs="Times New Roman"/>
          <w:sz w:val="28"/>
          <w:szCs w:val="28"/>
        </w:rPr>
        <w:lastRenderedPageBreak/>
        <w:t>Ця дисципліна охоплює низку</w:t>
      </w:r>
      <w:r w:rsidR="006B6BC4">
        <w:rPr>
          <w:rFonts w:ascii="Times New Roman" w:hAnsi="Times New Roman" w:cs="Times New Roman"/>
          <w:sz w:val="28"/>
          <w:szCs w:val="28"/>
        </w:rPr>
        <w:t xml:space="preserve"> компонентів, або напрямків (за</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 xml:space="preserve">Реймерсом): </w:t>
      </w:r>
      <w:r w:rsidRPr="006B6BC4">
        <w:rPr>
          <w:rFonts w:ascii="Times New Roman" w:hAnsi="Times New Roman" w:cs="Times New Roman"/>
          <w:i/>
          <w:sz w:val="28"/>
          <w:szCs w:val="28"/>
        </w:rPr>
        <w:t>ресурсоспоживання, конструк</w:t>
      </w:r>
      <w:r w:rsidR="006B6BC4">
        <w:rPr>
          <w:rFonts w:ascii="Times New Roman" w:hAnsi="Times New Roman" w:cs="Times New Roman"/>
          <w:i/>
          <w:sz w:val="28"/>
          <w:szCs w:val="28"/>
        </w:rPr>
        <w:t>тивне перетворення, відтворення</w:t>
      </w:r>
      <w:r w:rsidR="006B6BC4">
        <w:rPr>
          <w:rFonts w:ascii="Times New Roman" w:hAnsi="Times New Roman" w:cs="Times New Roman"/>
          <w:i/>
          <w:sz w:val="28"/>
          <w:szCs w:val="28"/>
          <w:lang w:val="uk-UA"/>
        </w:rPr>
        <w:t xml:space="preserve"> </w:t>
      </w:r>
      <w:r w:rsidRPr="006B6BC4">
        <w:rPr>
          <w:rFonts w:ascii="Times New Roman" w:hAnsi="Times New Roman" w:cs="Times New Roman"/>
          <w:i/>
          <w:sz w:val="28"/>
          <w:szCs w:val="28"/>
        </w:rPr>
        <w:t xml:space="preserve">природних ресурсів, охорона середовища </w:t>
      </w:r>
      <w:r w:rsidR="006B6BC4">
        <w:rPr>
          <w:rFonts w:ascii="Times New Roman" w:hAnsi="Times New Roman" w:cs="Times New Roman"/>
          <w:i/>
          <w:sz w:val="28"/>
          <w:szCs w:val="28"/>
        </w:rPr>
        <w:t>існування й природних ресурсів,</w:t>
      </w:r>
      <w:r w:rsidR="006B6BC4">
        <w:rPr>
          <w:rFonts w:ascii="Times New Roman" w:hAnsi="Times New Roman" w:cs="Times New Roman"/>
          <w:i/>
          <w:sz w:val="28"/>
          <w:szCs w:val="28"/>
          <w:lang w:val="uk-UA"/>
        </w:rPr>
        <w:t xml:space="preserve"> </w:t>
      </w:r>
      <w:r w:rsidRPr="006B6BC4">
        <w:rPr>
          <w:rFonts w:ascii="Times New Roman" w:hAnsi="Times New Roman" w:cs="Times New Roman"/>
          <w:i/>
          <w:sz w:val="28"/>
          <w:szCs w:val="28"/>
        </w:rPr>
        <w:t>управління і моніторинг</w:t>
      </w:r>
      <w:r w:rsidRPr="001706CE">
        <w:rPr>
          <w:rFonts w:ascii="Times New Roman" w:hAnsi="Times New Roman" w:cs="Times New Roman"/>
          <w:sz w:val="28"/>
          <w:szCs w:val="28"/>
        </w:rPr>
        <w:t>, які поділяються на відповідні види</w:t>
      </w:r>
      <w:r w:rsidRPr="001706CE">
        <w:rPr>
          <w:rFonts w:ascii="Times New Roman" w:hAnsi="Times New Roman" w:cs="Times New Roman"/>
          <w:sz w:val="28"/>
          <w:szCs w:val="28"/>
          <w:lang w:val="uk-UA"/>
        </w:rPr>
        <w:t>.</w:t>
      </w:r>
    </w:p>
    <w:p w:rsidR="00C5349E" w:rsidRPr="006B6BC4" w:rsidRDefault="00C5349E" w:rsidP="001706CE">
      <w:pPr>
        <w:autoSpaceDE w:val="0"/>
        <w:autoSpaceDN w:val="0"/>
        <w:adjustRightInd w:val="0"/>
        <w:spacing w:after="0" w:line="360" w:lineRule="auto"/>
        <w:jc w:val="both"/>
        <w:rPr>
          <w:rFonts w:ascii="Times New Roman" w:hAnsi="Times New Roman" w:cs="Times New Roman"/>
          <w:b/>
          <w:i/>
          <w:sz w:val="28"/>
          <w:szCs w:val="28"/>
        </w:rPr>
      </w:pPr>
      <w:r w:rsidRPr="006B6BC4">
        <w:rPr>
          <w:rFonts w:ascii="Times New Roman" w:hAnsi="Times New Roman" w:cs="Times New Roman"/>
          <w:b/>
          <w:i/>
          <w:sz w:val="28"/>
          <w:szCs w:val="28"/>
        </w:rPr>
        <w:t>Розрізняють нераціональне та раціональне природокористування.</w:t>
      </w:r>
    </w:p>
    <w:p w:rsidR="00C5349E" w:rsidRPr="001706CE" w:rsidRDefault="00C5349E" w:rsidP="008046AC">
      <w:pPr>
        <w:autoSpaceDE w:val="0"/>
        <w:autoSpaceDN w:val="0"/>
        <w:adjustRightInd w:val="0"/>
        <w:spacing w:after="0" w:line="360" w:lineRule="auto"/>
        <w:ind w:firstLine="709"/>
        <w:jc w:val="both"/>
        <w:rPr>
          <w:rFonts w:ascii="Times New Roman" w:hAnsi="Times New Roman" w:cs="Times New Roman"/>
          <w:sz w:val="28"/>
          <w:szCs w:val="28"/>
        </w:rPr>
      </w:pPr>
      <w:r w:rsidRPr="006B6BC4">
        <w:rPr>
          <w:rFonts w:ascii="Times New Roman" w:hAnsi="Times New Roman" w:cs="Times New Roman"/>
          <w:b/>
          <w:i/>
          <w:iCs/>
          <w:sz w:val="28"/>
          <w:szCs w:val="28"/>
        </w:rPr>
        <w:t>Нераціональне природокористування</w:t>
      </w:r>
      <w:r w:rsidRPr="001706CE">
        <w:rPr>
          <w:rFonts w:ascii="Times New Roman" w:hAnsi="Times New Roman" w:cs="Times New Roman"/>
          <w:i/>
          <w:iCs/>
          <w:sz w:val="28"/>
          <w:szCs w:val="28"/>
        </w:rPr>
        <w:t xml:space="preserve"> </w:t>
      </w:r>
      <w:r w:rsidRPr="001706CE">
        <w:rPr>
          <w:rFonts w:ascii="Times New Roman" w:hAnsi="Times New Roman" w:cs="Times New Roman"/>
          <w:sz w:val="28"/>
          <w:szCs w:val="28"/>
        </w:rPr>
        <w:t xml:space="preserve">– це </w:t>
      </w:r>
      <w:r w:rsidR="006B6BC4">
        <w:rPr>
          <w:rFonts w:ascii="Times New Roman" w:hAnsi="Times New Roman" w:cs="Times New Roman"/>
          <w:sz w:val="28"/>
          <w:szCs w:val="28"/>
        </w:rPr>
        <w:t>такий спосіб використання тіл і</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властивостей природи, який приводить до руйнування природно-ресурсного</w:t>
      </w:r>
      <w:r w:rsidR="008046AC">
        <w:rPr>
          <w:rFonts w:ascii="Times New Roman" w:hAnsi="Times New Roman" w:cs="Times New Roman"/>
          <w:sz w:val="28"/>
          <w:szCs w:val="28"/>
          <w:lang w:val="uk-UA"/>
        </w:rPr>
        <w:t xml:space="preserve"> </w:t>
      </w:r>
      <w:r w:rsidRPr="001706CE">
        <w:rPr>
          <w:rFonts w:ascii="Times New Roman" w:hAnsi="Times New Roman" w:cs="Times New Roman"/>
          <w:sz w:val="28"/>
          <w:szCs w:val="28"/>
        </w:rPr>
        <w:t xml:space="preserve">потенціалу, порушення закономірних </w:t>
      </w:r>
      <w:r w:rsidR="006B6BC4">
        <w:rPr>
          <w:rFonts w:ascii="Times New Roman" w:hAnsi="Times New Roman" w:cs="Times New Roman"/>
          <w:sz w:val="28"/>
          <w:szCs w:val="28"/>
        </w:rPr>
        <w:t>природних процесів, забруднення</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природного середовища.</w:t>
      </w:r>
    </w:p>
    <w:p w:rsidR="00C5349E" w:rsidRPr="001706CE" w:rsidRDefault="00C5349E" w:rsidP="008046AC">
      <w:pPr>
        <w:autoSpaceDE w:val="0"/>
        <w:autoSpaceDN w:val="0"/>
        <w:adjustRightInd w:val="0"/>
        <w:spacing w:after="0" w:line="360" w:lineRule="auto"/>
        <w:ind w:firstLine="709"/>
        <w:jc w:val="both"/>
        <w:rPr>
          <w:rFonts w:ascii="Times New Roman" w:hAnsi="Times New Roman" w:cs="Times New Roman"/>
          <w:sz w:val="28"/>
          <w:szCs w:val="28"/>
        </w:rPr>
      </w:pPr>
      <w:r w:rsidRPr="006B6BC4">
        <w:rPr>
          <w:rFonts w:ascii="Times New Roman" w:hAnsi="Times New Roman" w:cs="Times New Roman"/>
          <w:b/>
          <w:i/>
          <w:iCs/>
          <w:sz w:val="28"/>
          <w:szCs w:val="28"/>
        </w:rPr>
        <w:t>Раціональне природокористування</w:t>
      </w:r>
      <w:r w:rsidRPr="001706CE">
        <w:rPr>
          <w:rFonts w:ascii="Times New Roman" w:hAnsi="Times New Roman" w:cs="Times New Roman"/>
          <w:i/>
          <w:iCs/>
          <w:sz w:val="28"/>
          <w:szCs w:val="28"/>
        </w:rPr>
        <w:t xml:space="preserve"> </w:t>
      </w:r>
      <w:r w:rsidRPr="001706CE">
        <w:rPr>
          <w:rFonts w:ascii="Times New Roman" w:hAnsi="Times New Roman" w:cs="Times New Roman"/>
          <w:sz w:val="28"/>
          <w:szCs w:val="28"/>
        </w:rPr>
        <w:t>– ц</w:t>
      </w:r>
      <w:r w:rsidR="006B6BC4">
        <w:rPr>
          <w:rFonts w:ascii="Times New Roman" w:hAnsi="Times New Roman" w:cs="Times New Roman"/>
          <w:sz w:val="28"/>
          <w:szCs w:val="28"/>
        </w:rPr>
        <w:t>е така діяльність людини, метою</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 xml:space="preserve">якої є не лише задоволення своїх потреб, але й збереження </w:t>
      </w:r>
      <w:r w:rsidR="006B6BC4">
        <w:rPr>
          <w:rFonts w:ascii="Times New Roman" w:hAnsi="Times New Roman" w:cs="Times New Roman"/>
          <w:sz w:val="28"/>
          <w:szCs w:val="28"/>
        </w:rPr>
        <w:t>природних систем в</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якісному стані. Це таке природокористування, я</w:t>
      </w:r>
      <w:r w:rsidR="006B6BC4">
        <w:rPr>
          <w:rFonts w:ascii="Times New Roman" w:hAnsi="Times New Roman" w:cs="Times New Roman"/>
          <w:sz w:val="28"/>
          <w:szCs w:val="28"/>
        </w:rPr>
        <w:t>ке не приводить до якісних змін</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 xml:space="preserve">природної системи, але до якого людство ще не готове. </w:t>
      </w:r>
      <w:r w:rsidR="006B6BC4" w:rsidRPr="006B6BC4">
        <w:rPr>
          <w:rFonts w:ascii="Times New Roman" w:hAnsi="Times New Roman" w:cs="Times New Roman"/>
          <w:b/>
          <w:i/>
          <w:sz w:val="28"/>
          <w:szCs w:val="28"/>
        </w:rPr>
        <w:t>Раціональне</w:t>
      </w:r>
      <w:r w:rsidR="006B6BC4" w:rsidRPr="006B6BC4">
        <w:rPr>
          <w:rFonts w:ascii="Times New Roman" w:hAnsi="Times New Roman" w:cs="Times New Roman"/>
          <w:b/>
          <w:i/>
          <w:sz w:val="28"/>
          <w:szCs w:val="28"/>
          <w:lang w:val="uk-UA"/>
        </w:rPr>
        <w:t xml:space="preserve"> </w:t>
      </w:r>
      <w:r w:rsidRPr="006B6BC4">
        <w:rPr>
          <w:rFonts w:ascii="Times New Roman" w:hAnsi="Times New Roman" w:cs="Times New Roman"/>
          <w:b/>
          <w:i/>
          <w:sz w:val="28"/>
          <w:szCs w:val="28"/>
        </w:rPr>
        <w:t xml:space="preserve">природокористування </w:t>
      </w:r>
      <w:r w:rsidRPr="001706CE">
        <w:rPr>
          <w:rFonts w:ascii="Times New Roman" w:hAnsi="Times New Roman" w:cs="Times New Roman"/>
          <w:sz w:val="28"/>
          <w:szCs w:val="28"/>
        </w:rPr>
        <w:t>– це оптимальний стан еколого-економічної системи.</w:t>
      </w:r>
    </w:p>
    <w:p w:rsidR="00C5349E" w:rsidRPr="008046AC" w:rsidRDefault="00C5349E" w:rsidP="008046AC">
      <w:pPr>
        <w:autoSpaceDE w:val="0"/>
        <w:autoSpaceDN w:val="0"/>
        <w:adjustRightInd w:val="0"/>
        <w:spacing w:after="0" w:line="360" w:lineRule="auto"/>
        <w:ind w:firstLine="709"/>
        <w:jc w:val="both"/>
        <w:rPr>
          <w:rFonts w:ascii="Times New Roman" w:hAnsi="Times New Roman" w:cs="Times New Roman"/>
          <w:sz w:val="28"/>
          <w:szCs w:val="28"/>
        </w:rPr>
      </w:pPr>
      <w:r w:rsidRPr="006B6BC4">
        <w:rPr>
          <w:rFonts w:ascii="Times New Roman" w:hAnsi="Times New Roman" w:cs="Times New Roman"/>
          <w:b/>
          <w:i/>
          <w:sz w:val="28"/>
          <w:szCs w:val="28"/>
        </w:rPr>
        <w:t>Загальною метою раціонального природокористування</w:t>
      </w:r>
      <w:r w:rsidR="006B6BC4">
        <w:rPr>
          <w:rFonts w:ascii="Times New Roman" w:hAnsi="Times New Roman" w:cs="Times New Roman"/>
          <w:sz w:val="28"/>
          <w:szCs w:val="28"/>
        </w:rPr>
        <w:t xml:space="preserve"> є задоволення</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 xml:space="preserve">зростаючих потреб людини в природних ресурсах </w:t>
      </w:r>
      <w:r w:rsidR="008046AC">
        <w:rPr>
          <w:rFonts w:ascii="Times New Roman" w:hAnsi="Times New Roman" w:cs="Times New Roman"/>
          <w:sz w:val="28"/>
          <w:szCs w:val="28"/>
        </w:rPr>
        <w:t>при умові збереження</w:t>
      </w:r>
      <w:r w:rsidR="008046AC">
        <w:rPr>
          <w:rFonts w:ascii="Times New Roman" w:hAnsi="Times New Roman" w:cs="Times New Roman"/>
          <w:sz w:val="28"/>
          <w:szCs w:val="28"/>
          <w:lang w:val="uk-UA"/>
        </w:rPr>
        <w:t xml:space="preserve"> </w:t>
      </w:r>
      <w:r w:rsidRPr="001706CE">
        <w:rPr>
          <w:rFonts w:ascii="Times New Roman" w:hAnsi="Times New Roman" w:cs="Times New Roman"/>
          <w:sz w:val="28"/>
          <w:szCs w:val="28"/>
        </w:rPr>
        <w:t>компонентів природного середовища.</w:t>
      </w:r>
    </w:p>
    <w:p w:rsidR="00C5349E" w:rsidRPr="001706CE" w:rsidRDefault="00C5349E" w:rsidP="008046AC">
      <w:pPr>
        <w:autoSpaceDE w:val="0"/>
        <w:autoSpaceDN w:val="0"/>
        <w:adjustRightInd w:val="0"/>
        <w:spacing w:after="0" w:line="360" w:lineRule="auto"/>
        <w:ind w:firstLine="709"/>
        <w:jc w:val="both"/>
        <w:rPr>
          <w:rFonts w:ascii="Times New Roman" w:hAnsi="Times New Roman" w:cs="Times New Roman"/>
          <w:sz w:val="28"/>
          <w:szCs w:val="28"/>
        </w:rPr>
      </w:pPr>
      <w:r w:rsidRPr="001706CE">
        <w:rPr>
          <w:rFonts w:ascii="Times New Roman" w:hAnsi="Times New Roman" w:cs="Times New Roman"/>
          <w:sz w:val="28"/>
          <w:szCs w:val="28"/>
        </w:rPr>
        <w:t>Залежно від сфери господарської діяльності п</w:t>
      </w:r>
      <w:r w:rsidR="006B6BC4">
        <w:rPr>
          <w:rFonts w:ascii="Times New Roman" w:hAnsi="Times New Roman" w:cs="Times New Roman"/>
          <w:sz w:val="28"/>
          <w:szCs w:val="28"/>
        </w:rPr>
        <w:t>риродокористування можна</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 xml:space="preserve">поділити на </w:t>
      </w:r>
      <w:r w:rsidRPr="006B6BC4">
        <w:rPr>
          <w:rFonts w:ascii="Times New Roman" w:hAnsi="Times New Roman" w:cs="Times New Roman"/>
          <w:b/>
          <w:i/>
          <w:sz w:val="28"/>
          <w:szCs w:val="28"/>
        </w:rPr>
        <w:t>виробниче</w:t>
      </w:r>
      <w:r w:rsidRPr="001706CE">
        <w:rPr>
          <w:rFonts w:ascii="Times New Roman" w:hAnsi="Times New Roman" w:cs="Times New Roman"/>
          <w:sz w:val="28"/>
          <w:szCs w:val="28"/>
        </w:rPr>
        <w:t xml:space="preserve"> (промислов</w:t>
      </w:r>
      <w:r w:rsidR="006B6BC4">
        <w:rPr>
          <w:rFonts w:ascii="Times New Roman" w:hAnsi="Times New Roman" w:cs="Times New Roman"/>
          <w:sz w:val="28"/>
          <w:szCs w:val="28"/>
        </w:rPr>
        <w:t>е, сільськогосподарське тощо) і</w:t>
      </w:r>
      <w:r w:rsidR="006B6BC4">
        <w:rPr>
          <w:rFonts w:ascii="Times New Roman" w:hAnsi="Times New Roman" w:cs="Times New Roman"/>
          <w:sz w:val="28"/>
          <w:szCs w:val="28"/>
          <w:lang w:val="uk-UA"/>
        </w:rPr>
        <w:t xml:space="preserve"> </w:t>
      </w:r>
      <w:r w:rsidRPr="006B6BC4">
        <w:rPr>
          <w:rFonts w:ascii="Times New Roman" w:hAnsi="Times New Roman" w:cs="Times New Roman"/>
          <w:b/>
          <w:i/>
          <w:sz w:val="28"/>
          <w:szCs w:val="28"/>
        </w:rPr>
        <w:t>обслуговуване</w:t>
      </w:r>
      <w:r w:rsidRPr="001706CE">
        <w:rPr>
          <w:rFonts w:ascii="Times New Roman" w:hAnsi="Times New Roman" w:cs="Times New Roman"/>
          <w:sz w:val="28"/>
          <w:szCs w:val="28"/>
        </w:rPr>
        <w:t xml:space="preserve"> (рекреаційне, житлово-комунальне тощо).</w:t>
      </w:r>
    </w:p>
    <w:p w:rsidR="00C5349E" w:rsidRPr="001706CE" w:rsidRDefault="00C5349E" w:rsidP="008046AC">
      <w:pPr>
        <w:autoSpaceDE w:val="0"/>
        <w:autoSpaceDN w:val="0"/>
        <w:adjustRightInd w:val="0"/>
        <w:spacing w:after="0" w:line="360" w:lineRule="auto"/>
        <w:ind w:firstLine="709"/>
        <w:jc w:val="both"/>
        <w:rPr>
          <w:rFonts w:ascii="Times New Roman" w:hAnsi="Times New Roman" w:cs="Times New Roman"/>
          <w:sz w:val="28"/>
          <w:szCs w:val="28"/>
        </w:rPr>
      </w:pPr>
      <w:r w:rsidRPr="001706CE">
        <w:rPr>
          <w:rFonts w:ascii="Times New Roman" w:hAnsi="Times New Roman" w:cs="Times New Roman"/>
          <w:sz w:val="28"/>
          <w:szCs w:val="28"/>
        </w:rPr>
        <w:t>До структурних елементів природоко</w:t>
      </w:r>
      <w:r w:rsidR="006B6BC4">
        <w:rPr>
          <w:rFonts w:ascii="Times New Roman" w:hAnsi="Times New Roman" w:cs="Times New Roman"/>
          <w:sz w:val="28"/>
          <w:szCs w:val="28"/>
        </w:rPr>
        <w:t>ристування як галузі виробничої</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діяльності належать:</w:t>
      </w:r>
    </w:p>
    <w:p w:rsidR="00C5349E" w:rsidRPr="001706CE" w:rsidRDefault="006B6BC4" w:rsidP="001706C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1) сукупність спеціалізованих галузей, щ</w:t>
      </w:r>
      <w:r>
        <w:rPr>
          <w:rFonts w:ascii="Times New Roman" w:hAnsi="Times New Roman" w:cs="Times New Roman"/>
          <w:sz w:val="28"/>
          <w:szCs w:val="28"/>
        </w:rPr>
        <w:t>о відтворюють природні ресурси,</w:t>
      </w: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сприяють їх природному</w:t>
      </w:r>
      <w:r>
        <w:rPr>
          <w:rFonts w:ascii="Times New Roman" w:hAnsi="Times New Roman" w:cs="Times New Roman"/>
          <w:sz w:val="28"/>
          <w:szCs w:val="28"/>
        </w:rPr>
        <w:t xml:space="preserve"> відновленню, регулюють процеси</w:t>
      </w: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природокористування іншими галузями народного господарства. Ці галузі є</w:t>
      </w:r>
    </w:p>
    <w:p w:rsidR="00C5349E" w:rsidRPr="001706CE" w:rsidRDefault="00C5349E" w:rsidP="001706CE">
      <w:pPr>
        <w:autoSpaceDE w:val="0"/>
        <w:autoSpaceDN w:val="0"/>
        <w:adjustRightInd w:val="0"/>
        <w:spacing w:after="0" w:line="360" w:lineRule="auto"/>
        <w:jc w:val="both"/>
        <w:rPr>
          <w:rFonts w:ascii="Times New Roman" w:hAnsi="Times New Roman" w:cs="Times New Roman"/>
          <w:sz w:val="28"/>
          <w:szCs w:val="28"/>
        </w:rPr>
      </w:pPr>
      <w:r w:rsidRPr="001706CE">
        <w:rPr>
          <w:rFonts w:ascii="Times New Roman" w:hAnsi="Times New Roman" w:cs="Times New Roman"/>
          <w:sz w:val="28"/>
          <w:szCs w:val="28"/>
        </w:rPr>
        <w:t>природничо-господарськими й охоплюють сільське, лісове, водне, рибне</w:t>
      </w:r>
    </w:p>
    <w:p w:rsidR="00C5349E" w:rsidRPr="001706CE" w:rsidRDefault="00C5349E" w:rsidP="001706CE">
      <w:pPr>
        <w:autoSpaceDE w:val="0"/>
        <w:autoSpaceDN w:val="0"/>
        <w:adjustRightInd w:val="0"/>
        <w:spacing w:after="0" w:line="360" w:lineRule="auto"/>
        <w:jc w:val="both"/>
        <w:rPr>
          <w:rFonts w:ascii="Times New Roman" w:hAnsi="Times New Roman" w:cs="Times New Roman"/>
          <w:sz w:val="28"/>
          <w:szCs w:val="28"/>
        </w:rPr>
      </w:pPr>
      <w:r w:rsidRPr="001706CE">
        <w:rPr>
          <w:rFonts w:ascii="Times New Roman" w:hAnsi="Times New Roman" w:cs="Times New Roman"/>
          <w:sz w:val="28"/>
          <w:szCs w:val="28"/>
        </w:rPr>
        <w:t>господарство, геологорозвідку та ін.;</w:t>
      </w:r>
    </w:p>
    <w:p w:rsidR="00C5349E" w:rsidRPr="001706CE" w:rsidRDefault="006B6BC4" w:rsidP="001706C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2) створення виробничих об'єдна</w:t>
      </w:r>
      <w:r>
        <w:rPr>
          <w:rFonts w:ascii="Times New Roman" w:hAnsi="Times New Roman" w:cs="Times New Roman"/>
          <w:sz w:val="28"/>
          <w:szCs w:val="28"/>
        </w:rPr>
        <w:t>нь (підприємств) для здійснення</w:t>
      </w: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переважно природоохоронних функцій.</w:t>
      </w:r>
      <w:r>
        <w:rPr>
          <w:rFonts w:ascii="Times New Roman" w:hAnsi="Times New Roman" w:cs="Times New Roman"/>
          <w:sz w:val="28"/>
          <w:szCs w:val="28"/>
        </w:rPr>
        <w:t xml:space="preserve"> Це підприємства, що утилізують</w:t>
      </w: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lastRenderedPageBreak/>
        <w:t>відходи виробництва і вторинні ресурси, очисні споруди, підприємства з</w:t>
      </w: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виробництва картону із макулатури, целюлози з тр</w:t>
      </w:r>
      <w:r>
        <w:rPr>
          <w:rFonts w:ascii="Times New Roman" w:hAnsi="Times New Roman" w:cs="Times New Roman"/>
          <w:sz w:val="28"/>
          <w:szCs w:val="28"/>
        </w:rPr>
        <w:t>ісок і т. д. (при виробництві 1</w:t>
      </w:r>
      <w:r>
        <w:rPr>
          <w:rFonts w:ascii="Times New Roman" w:hAnsi="Times New Roman" w:cs="Times New Roman"/>
          <w:sz w:val="28"/>
          <w:szCs w:val="28"/>
          <w:lang w:val="uk-UA"/>
        </w:rPr>
        <w:t xml:space="preserve"> т.</w:t>
      </w:r>
      <w:r w:rsidR="00C5349E" w:rsidRPr="001706CE">
        <w:rPr>
          <w:rFonts w:ascii="Times New Roman" w:hAnsi="Times New Roman" w:cs="Times New Roman"/>
          <w:sz w:val="28"/>
          <w:szCs w:val="28"/>
        </w:rPr>
        <w:t xml:space="preserve"> паперу з макулатури зберігається 4,5</w:t>
      </w:r>
      <w:r>
        <w:rPr>
          <w:rFonts w:ascii="Times New Roman" w:hAnsi="Times New Roman" w:cs="Times New Roman"/>
          <w:sz w:val="28"/>
          <w:szCs w:val="28"/>
        </w:rPr>
        <w:t xml:space="preserve"> м деревини, викиди в атмосферу</w:t>
      </w: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зменшуються на 85%, а забруднення</w:t>
      </w:r>
      <w:r>
        <w:rPr>
          <w:rFonts w:ascii="Times New Roman" w:hAnsi="Times New Roman" w:cs="Times New Roman"/>
          <w:sz w:val="28"/>
          <w:szCs w:val="28"/>
        </w:rPr>
        <w:t xml:space="preserve"> води - на 40%); підприємства з</w:t>
      </w: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виробництва будматеріалів із відх</w:t>
      </w:r>
      <w:r>
        <w:rPr>
          <w:rFonts w:ascii="Times New Roman" w:hAnsi="Times New Roman" w:cs="Times New Roman"/>
          <w:sz w:val="28"/>
          <w:szCs w:val="28"/>
        </w:rPr>
        <w:t>одів вуглевидобування, теплових</w:t>
      </w: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електростанцій; фабрики з утиліза</w:t>
      </w:r>
      <w:r>
        <w:rPr>
          <w:rFonts w:ascii="Times New Roman" w:hAnsi="Times New Roman" w:cs="Times New Roman"/>
          <w:sz w:val="28"/>
          <w:szCs w:val="28"/>
        </w:rPr>
        <w:t>ції побутового сміття, відходів</w:t>
      </w:r>
      <w:r>
        <w:rPr>
          <w:rFonts w:ascii="Times New Roman" w:hAnsi="Times New Roman" w:cs="Times New Roman"/>
          <w:sz w:val="28"/>
          <w:szCs w:val="28"/>
          <w:lang w:val="uk-UA"/>
        </w:rPr>
        <w:t xml:space="preserve"> </w:t>
      </w:r>
      <w:r w:rsidR="00C5349E" w:rsidRPr="001706CE">
        <w:rPr>
          <w:rFonts w:ascii="Times New Roman" w:hAnsi="Times New Roman" w:cs="Times New Roman"/>
          <w:sz w:val="28"/>
          <w:szCs w:val="28"/>
        </w:rPr>
        <w:t>тваринницьких комплексів тощо;</w:t>
      </w:r>
    </w:p>
    <w:p w:rsidR="00C5349E" w:rsidRPr="00EB20CF" w:rsidRDefault="006B6BC4" w:rsidP="006B6BC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5349E" w:rsidRPr="00EB20CF">
        <w:rPr>
          <w:rFonts w:ascii="Times New Roman" w:hAnsi="Times New Roman" w:cs="Times New Roman"/>
          <w:sz w:val="28"/>
          <w:szCs w:val="28"/>
          <w:lang w:val="uk-UA"/>
        </w:rPr>
        <w:t>3) діяльність спеціалізованих цехів, служ</w:t>
      </w:r>
      <w:r w:rsidRPr="00EB20CF">
        <w:rPr>
          <w:rFonts w:ascii="Times New Roman" w:hAnsi="Times New Roman" w:cs="Times New Roman"/>
          <w:sz w:val="28"/>
          <w:szCs w:val="28"/>
          <w:lang w:val="uk-UA"/>
        </w:rPr>
        <w:t>б, відділів охорони природи, що</w:t>
      </w:r>
      <w:r>
        <w:rPr>
          <w:rFonts w:ascii="Times New Roman" w:hAnsi="Times New Roman" w:cs="Times New Roman"/>
          <w:sz w:val="28"/>
          <w:szCs w:val="28"/>
          <w:lang w:val="uk-UA"/>
        </w:rPr>
        <w:t xml:space="preserve"> </w:t>
      </w:r>
      <w:r w:rsidR="00C5349E" w:rsidRPr="00EB20CF">
        <w:rPr>
          <w:rFonts w:ascii="Times New Roman" w:hAnsi="Times New Roman" w:cs="Times New Roman"/>
          <w:sz w:val="28"/>
          <w:szCs w:val="28"/>
          <w:lang w:val="uk-UA"/>
        </w:rPr>
        <w:t>організовуються на підприємствах тих галузей,</w:t>
      </w:r>
      <w:r w:rsidRPr="00EB20CF">
        <w:rPr>
          <w:rFonts w:ascii="Times New Roman" w:hAnsi="Times New Roman" w:cs="Times New Roman"/>
          <w:sz w:val="28"/>
          <w:szCs w:val="28"/>
          <w:lang w:val="uk-UA"/>
        </w:rPr>
        <w:t xml:space="preserve"> які найвідчутніше впливають на</w:t>
      </w:r>
      <w:r>
        <w:rPr>
          <w:rFonts w:ascii="Times New Roman" w:hAnsi="Times New Roman" w:cs="Times New Roman"/>
          <w:sz w:val="28"/>
          <w:szCs w:val="28"/>
          <w:lang w:val="uk-UA"/>
        </w:rPr>
        <w:t xml:space="preserve"> </w:t>
      </w:r>
      <w:r w:rsidR="00C5349E" w:rsidRPr="00EB20CF">
        <w:rPr>
          <w:rFonts w:ascii="Times New Roman" w:hAnsi="Times New Roman" w:cs="Times New Roman"/>
          <w:sz w:val="28"/>
          <w:szCs w:val="28"/>
          <w:lang w:val="uk-UA"/>
        </w:rPr>
        <w:t xml:space="preserve">стан довкілля. Ці відділи та цехи розробляють </w:t>
      </w:r>
      <w:r w:rsidRPr="00EB20CF">
        <w:rPr>
          <w:rFonts w:ascii="Times New Roman" w:hAnsi="Times New Roman" w:cs="Times New Roman"/>
          <w:sz w:val="28"/>
          <w:szCs w:val="28"/>
          <w:lang w:val="uk-UA"/>
        </w:rPr>
        <w:t>і впроваджують безвідхідні тех</w:t>
      </w:r>
      <w:r w:rsidR="00C5349E" w:rsidRPr="00EB20CF">
        <w:rPr>
          <w:rFonts w:ascii="Times New Roman" w:hAnsi="Times New Roman" w:cs="Times New Roman"/>
          <w:sz w:val="28"/>
          <w:szCs w:val="28"/>
          <w:lang w:val="uk-UA"/>
        </w:rPr>
        <w:t>нології, забезпечують очищення водни</w:t>
      </w:r>
      <w:r w:rsidRPr="00EB20CF">
        <w:rPr>
          <w:rFonts w:ascii="Times New Roman" w:hAnsi="Times New Roman" w:cs="Times New Roman"/>
          <w:sz w:val="28"/>
          <w:szCs w:val="28"/>
          <w:lang w:val="uk-UA"/>
        </w:rPr>
        <w:t>х стоків і викидів в атмосферу,</w:t>
      </w:r>
      <w:r>
        <w:rPr>
          <w:rFonts w:ascii="Times New Roman" w:hAnsi="Times New Roman" w:cs="Times New Roman"/>
          <w:sz w:val="28"/>
          <w:szCs w:val="28"/>
          <w:lang w:val="uk-UA"/>
        </w:rPr>
        <w:t xml:space="preserve"> </w:t>
      </w:r>
      <w:r w:rsidR="00C5349E" w:rsidRPr="00EB20CF">
        <w:rPr>
          <w:rFonts w:ascii="Times New Roman" w:hAnsi="Times New Roman" w:cs="Times New Roman"/>
          <w:sz w:val="28"/>
          <w:szCs w:val="28"/>
          <w:lang w:val="uk-UA"/>
        </w:rPr>
        <w:t>експлуатацію очисних споруд, конт</w:t>
      </w:r>
      <w:r w:rsidRPr="00EB20CF">
        <w:rPr>
          <w:rFonts w:ascii="Times New Roman" w:hAnsi="Times New Roman" w:cs="Times New Roman"/>
          <w:sz w:val="28"/>
          <w:szCs w:val="28"/>
          <w:lang w:val="uk-UA"/>
        </w:rPr>
        <w:t>роль за додержанням екологічних</w:t>
      </w:r>
      <w:r>
        <w:rPr>
          <w:rFonts w:ascii="Times New Roman" w:hAnsi="Times New Roman" w:cs="Times New Roman"/>
          <w:sz w:val="28"/>
          <w:szCs w:val="28"/>
          <w:lang w:val="uk-UA"/>
        </w:rPr>
        <w:t xml:space="preserve"> </w:t>
      </w:r>
      <w:r w:rsidR="00C5349E" w:rsidRPr="00EB20CF">
        <w:rPr>
          <w:rFonts w:ascii="Times New Roman" w:hAnsi="Times New Roman" w:cs="Times New Roman"/>
          <w:sz w:val="28"/>
          <w:szCs w:val="28"/>
          <w:lang w:val="uk-UA"/>
        </w:rPr>
        <w:t>нормативів.</w:t>
      </w:r>
    </w:p>
    <w:p w:rsidR="00C5349E" w:rsidRPr="00EB20CF" w:rsidRDefault="0028153B" w:rsidP="008046AC">
      <w:pPr>
        <w:autoSpaceDE w:val="0"/>
        <w:autoSpaceDN w:val="0"/>
        <w:adjustRightInd w:val="0"/>
        <w:spacing w:after="0" w:line="360" w:lineRule="auto"/>
        <w:ind w:firstLine="709"/>
        <w:jc w:val="both"/>
        <w:rPr>
          <w:rFonts w:ascii="Times New Roman" w:hAnsi="Times New Roman" w:cs="Times New Roman"/>
          <w:i/>
          <w:sz w:val="28"/>
          <w:szCs w:val="28"/>
          <w:lang w:val="uk-UA"/>
        </w:rPr>
      </w:pPr>
      <w:r w:rsidRPr="00EB20CF">
        <w:rPr>
          <w:rFonts w:ascii="Times New Roman" w:hAnsi="Times New Roman" w:cs="Times New Roman"/>
          <w:sz w:val="28"/>
          <w:szCs w:val="28"/>
          <w:lang w:val="uk-UA"/>
        </w:rPr>
        <w:t>В системі наук, що досліджують проблеми природокорис</w:t>
      </w:r>
      <w:r w:rsidR="006B6BC4" w:rsidRPr="00EB20CF">
        <w:rPr>
          <w:rFonts w:ascii="Times New Roman" w:hAnsi="Times New Roman" w:cs="Times New Roman"/>
          <w:sz w:val="28"/>
          <w:szCs w:val="28"/>
          <w:lang w:val="uk-UA"/>
        </w:rPr>
        <w:t>тування важливе</w:t>
      </w:r>
      <w:r w:rsidR="006B6BC4">
        <w:rPr>
          <w:rFonts w:ascii="Times New Roman" w:hAnsi="Times New Roman" w:cs="Times New Roman"/>
          <w:sz w:val="28"/>
          <w:szCs w:val="28"/>
          <w:lang w:val="uk-UA"/>
        </w:rPr>
        <w:t xml:space="preserve"> </w:t>
      </w:r>
      <w:r w:rsidRPr="00EB20CF">
        <w:rPr>
          <w:rFonts w:ascii="Times New Roman" w:hAnsi="Times New Roman" w:cs="Times New Roman"/>
          <w:sz w:val="28"/>
          <w:szCs w:val="28"/>
          <w:lang w:val="uk-UA"/>
        </w:rPr>
        <w:t xml:space="preserve">місце займає </w:t>
      </w:r>
      <w:r w:rsidRPr="00EB20CF">
        <w:rPr>
          <w:rFonts w:ascii="Times New Roman" w:hAnsi="Times New Roman" w:cs="Times New Roman"/>
          <w:b/>
          <w:i/>
          <w:iCs/>
          <w:sz w:val="28"/>
          <w:szCs w:val="28"/>
          <w:lang w:val="uk-UA"/>
        </w:rPr>
        <w:t>економіка природокористування</w:t>
      </w:r>
      <w:r w:rsidR="006B6BC4" w:rsidRPr="00EB20CF">
        <w:rPr>
          <w:rFonts w:ascii="Times New Roman" w:hAnsi="Times New Roman" w:cs="Times New Roman"/>
          <w:sz w:val="28"/>
          <w:szCs w:val="28"/>
          <w:lang w:val="uk-UA"/>
        </w:rPr>
        <w:t>, як галузь, яка вивчає методи</w:t>
      </w:r>
      <w:r w:rsidR="006B6BC4">
        <w:rPr>
          <w:rFonts w:ascii="Times New Roman" w:hAnsi="Times New Roman" w:cs="Times New Roman"/>
          <w:sz w:val="28"/>
          <w:szCs w:val="28"/>
          <w:lang w:val="uk-UA"/>
        </w:rPr>
        <w:t xml:space="preserve"> </w:t>
      </w:r>
      <w:r w:rsidRPr="00EB20CF">
        <w:rPr>
          <w:rFonts w:ascii="Times New Roman" w:hAnsi="Times New Roman" w:cs="Times New Roman"/>
          <w:sz w:val="28"/>
          <w:szCs w:val="28"/>
          <w:lang w:val="uk-UA"/>
        </w:rPr>
        <w:t>найбільш ефективного впливу людини</w:t>
      </w:r>
      <w:r w:rsidR="006B6BC4" w:rsidRPr="00EB20CF">
        <w:rPr>
          <w:rFonts w:ascii="Times New Roman" w:hAnsi="Times New Roman" w:cs="Times New Roman"/>
          <w:sz w:val="28"/>
          <w:szCs w:val="28"/>
          <w:lang w:val="uk-UA"/>
        </w:rPr>
        <w:t xml:space="preserve"> на природу з метою підтримання</w:t>
      </w:r>
      <w:r w:rsidR="006B6BC4">
        <w:rPr>
          <w:rFonts w:ascii="Times New Roman" w:hAnsi="Times New Roman" w:cs="Times New Roman"/>
          <w:sz w:val="28"/>
          <w:szCs w:val="28"/>
          <w:lang w:val="uk-UA"/>
        </w:rPr>
        <w:t xml:space="preserve"> </w:t>
      </w:r>
      <w:r w:rsidRPr="00EB20CF">
        <w:rPr>
          <w:rFonts w:ascii="Times New Roman" w:hAnsi="Times New Roman" w:cs="Times New Roman"/>
          <w:sz w:val="28"/>
          <w:szCs w:val="28"/>
          <w:lang w:val="uk-UA"/>
        </w:rPr>
        <w:t>динамічної рівноваги кругообігу речов</w:t>
      </w:r>
      <w:r w:rsidR="006B6BC4" w:rsidRPr="00EB20CF">
        <w:rPr>
          <w:rFonts w:ascii="Times New Roman" w:hAnsi="Times New Roman" w:cs="Times New Roman"/>
          <w:sz w:val="28"/>
          <w:szCs w:val="28"/>
          <w:lang w:val="uk-UA"/>
        </w:rPr>
        <w:t>ин у природі. Вона має на меті:</w:t>
      </w:r>
      <w:r w:rsidR="006B6BC4">
        <w:rPr>
          <w:rFonts w:ascii="Times New Roman" w:hAnsi="Times New Roman" w:cs="Times New Roman"/>
          <w:sz w:val="28"/>
          <w:szCs w:val="28"/>
          <w:lang w:val="uk-UA"/>
        </w:rPr>
        <w:t xml:space="preserve"> </w:t>
      </w:r>
      <w:r w:rsidRPr="00EB20CF">
        <w:rPr>
          <w:rFonts w:ascii="Times New Roman" w:hAnsi="Times New Roman" w:cs="Times New Roman"/>
          <w:i/>
          <w:sz w:val="28"/>
          <w:szCs w:val="28"/>
          <w:lang w:val="uk-UA"/>
        </w:rPr>
        <w:t>забезпечення умов, існування людства й одер</w:t>
      </w:r>
      <w:r w:rsidR="006B6BC4" w:rsidRPr="00EB20CF">
        <w:rPr>
          <w:rFonts w:ascii="Times New Roman" w:hAnsi="Times New Roman" w:cs="Times New Roman"/>
          <w:i/>
          <w:sz w:val="28"/>
          <w:szCs w:val="28"/>
          <w:lang w:val="uk-UA"/>
        </w:rPr>
        <w:t>жання матеріальних благ; макси</w:t>
      </w:r>
      <w:r w:rsidRPr="00EB20CF">
        <w:rPr>
          <w:rFonts w:ascii="Times New Roman" w:hAnsi="Times New Roman" w:cs="Times New Roman"/>
          <w:i/>
          <w:sz w:val="28"/>
          <w:szCs w:val="28"/>
          <w:lang w:val="uk-UA"/>
        </w:rPr>
        <w:t>мальне використання кожного природ</w:t>
      </w:r>
      <w:r w:rsidR="006B6BC4" w:rsidRPr="00EB20CF">
        <w:rPr>
          <w:rFonts w:ascii="Times New Roman" w:hAnsi="Times New Roman" w:cs="Times New Roman"/>
          <w:i/>
          <w:sz w:val="28"/>
          <w:szCs w:val="28"/>
          <w:lang w:val="uk-UA"/>
        </w:rPr>
        <w:t>ного територіального комплексу;</w:t>
      </w:r>
      <w:r w:rsidR="006B6BC4">
        <w:rPr>
          <w:rFonts w:ascii="Times New Roman" w:hAnsi="Times New Roman" w:cs="Times New Roman"/>
          <w:i/>
          <w:sz w:val="28"/>
          <w:szCs w:val="28"/>
          <w:lang w:val="uk-UA"/>
        </w:rPr>
        <w:t xml:space="preserve"> </w:t>
      </w:r>
      <w:r w:rsidRPr="00EB20CF">
        <w:rPr>
          <w:rFonts w:ascii="Times New Roman" w:hAnsi="Times New Roman" w:cs="Times New Roman"/>
          <w:i/>
          <w:sz w:val="28"/>
          <w:szCs w:val="28"/>
          <w:lang w:val="uk-UA"/>
        </w:rPr>
        <w:t>запобігання можливим шкідливим наслідка</w:t>
      </w:r>
      <w:r w:rsidR="006B6BC4" w:rsidRPr="00EB20CF">
        <w:rPr>
          <w:rFonts w:ascii="Times New Roman" w:hAnsi="Times New Roman" w:cs="Times New Roman"/>
          <w:i/>
          <w:sz w:val="28"/>
          <w:szCs w:val="28"/>
          <w:lang w:val="uk-UA"/>
        </w:rPr>
        <w:t>м процесів виробництва та інших</w:t>
      </w:r>
      <w:r w:rsidR="006B6BC4">
        <w:rPr>
          <w:rFonts w:ascii="Times New Roman" w:hAnsi="Times New Roman" w:cs="Times New Roman"/>
          <w:i/>
          <w:sz w:val="28"/>
          <w:szCs w:val="28"/>
          <w:lang w:val="uk-UA"/>
        </w:rPr>
        <w:t xml:space="preserve"> </w:t>
      </w:r>
      <w:r w:rsidRPr="00EB20CF">
        <w:rPr>
          <w:rFonts w:ascii="Times New Roman" w:hAnsi="Times New Roman" w:cs="Times New Roman"/>
          <w:i/>
          <w:sz w:val="28"/>
          <w:szCs w:val="28"/>
          <w:lang w:val="uk-UA"/>
        </w:rPr>
        <w:t>видів людської діяльності або зменшен</w:t>
      </w:r>
      <w:r w:rsidR="006B6BC4" w:rsidRPr="00EB20CF">
        <w:rPr>
          <w:rFonts w:ascii="Times New Roman" w:hAnsi="Times New Roman" w:cs="Times New Roman"/>
          <w:i/>
          <w:sz w:val="28"/>
          <w:szCs w:val="28"/>
          <w:lang w:val="uk-UA"/>
        </w:rPr>
        <w:t>ня цих наслідків; підтримання й</w:t>
      </w:r>
      <w:r w:rsidR="006B6BC4" w:rsidRPr="006B6BC4">
        <w:rPr>
          <w:rFonts w:ascii="Times New Roman" w:hAnsi="Times New Roman" w:cs="Times New Roman"/>
          <w:i/>
          <w:sz w:val="28"/>
          <w:szCs w:val="28"/>
          <w:lang w:val="uk-UA"/>
        </w:rPr>
        <w:t xml:space="preserve"> </w:t>
      </w:r>
      <w:r w:rsidRPr="00EB20CF">
        <w:rPr>
          <w:rFonts w:ascii="Times New Roman" w:hAnsi="Times New Roman" w:cs="Times New Roman"/>
          <w:i/>
          <w:sz w:val="28"/>
          <w:szCs w:val="28"/>
          <w:lang w:val="uk-UA"/>
        </w:rPr>
        <w:t>підвищення продуктивності та привабливост</w:t>
      </w:r>
      <w:r w:rsidR="006B6BC4" w:rsidRPr="00EB20CF">
        <w:rPr>
          <w:rFonts w:ascii="Times New Roman" w:hAnsi="Times New Roman" w:cs="Times New Roman"/>
          <w:i/>
          <w:sz w:val="28"/>
          <w:szCs w:val="28"/>
          <w:lang w:val="uk-UA"/>
        </w:rPr>
        <w:t>і природи, забезпечення й регу</w:t>
      </w:r>
      <w:r w:rsidRPr="00EB20CF">
        <w:rPr>
          <w:rFonts w:ascii="Times New Roman" w:hAnsi="Times New Roman" w:cs="Times New Roman"/>
          <w:i/>
          <w:sz w:val="28"/>
          <w:szCs w:val="28"/>
          <w:lang w:val="uk-UA"/>
        </w:rPr>
        <w:t>лювання економічного освоєння її ресурсів.</w:t>
      </w:r>
    </w:p>
    <w:p w:rsidR="006B6BC4" w:rsidRDefault="0028153B" w:rsidP="008046AC">
      <w:pPr>
        <w:autoSpaceDE w:val="0"/>
        <w:autoSpaceDN w:val="0"/>
        <w:adjustRightInd w:val="0"/>
        <w:spacing w:after="0" w:line="360" w:lineRule="auto"/>
        <w:ind w:firstLine="709"/>
        <w:jc w:val="both"/>
        <w:rPr>
          <w:rFonts w:ascii="Times New Roman" w:hAnsi="Times New Roman" w:cs="Times New Roman"/>
          <w:sz w:val="28"/>
          <w:szCs w:val="28"/>
          <w:lang w:val="uk-UA"/>
        </w:rPr>
      </w:pPr>
      <w:r w:rsidRPr="006B6BC4">
        <w:rPr>
          <w:rFonts w:ascii="Times New Roman" w:hAnsi="Times New Roman" w:cs="Times New Roman"/>
          <w:b/>
          <w:i/>
          <w:sz w:val="28"/>
          <w:szCs w:val="28"/>
        </w:rPr>
        <w:t>Складові економіки природокористування</w:t>
      </w:r>
      <w:r w:rsidR="006B6BC4">
        <w:rPr>
          <w:rFonts w:ascii="Times New Roman" w:hAnsi="Times New Roman" w:cs="Times New Roman"/>
          <w:sz w:val="28"/>
          <w:szCs w:val="28"/>
        </w:rPr>
        <w:t xml:space="preserve"> - охорона, освоєння й</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перетворення природи - виявляються</w:t>
      </w:r>
      <w:r w:rsidR="006B6BC4">
        <w:rPr>
          <w:rFonts w:ascii="Times New Roman" w:hAnsi="Times New Roman" w:cs="Times New Roman"/>
          <w:sz w:val="28"/>
          <w:szCs w:val="28"/>
        </w:rPr>
        <w:t xml:space="preserve"> в різних формах щодо природних</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 xml:space="preserve">ресурсів. При використанні </w:t>
      </w:r>
      <w:r w:rsidRPr="006B6BC4">
        <w:rPr>
          <w:rFonts w:ascii="Times New Roman" w:hAnsi="Times New Roman" w:cs="Times New Roman"/>
          <w:b/>
          <w:i/>
          <w:sz w:val="28"/>
          <w:szCs w:val="28"/>
        </w:rPr>
        <w:t>не</w:t>
      </w:r>
      <w:r w:rsidR="006B6BC4" w:rsidRPr="006B6BC4">
        <w:rPr>
          <w:rFonts w:ascii="Times New Roman" w:hAnsi="Times New Roman" w:cs="Times New Roman"/>
          <w:b/>
          <w:i/>
          <w:sz w:val="28"/>
          <w:szCs w:val="28"/>
        </w:rPr>
        <w:t>вичерпних ресурсів</w:t>
      </w:r>
      <w:r w:rsidR="006B6BC4">
        <w:rPr>
          <w:rFonts w:ascii="Times New Roman" w:hAnsi="Times New Roman" w:cs="Times New Roman"/>
          <w:sz w:val="28"/>
          <w:szCs w:val="28"/>
        </w:rPr>
        <w:t xml:space="preserve"> ефективність</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природокористування визначається найменш</w:t>
      </w:r>
      <w:r w:rsidR="006B6BC4">
        <w:rPr>
          <w:rFonts w:ascii="Times New Roman" w:hAnsi="Times New Roman" w:cs="Times New Roman"/>
          <w:sz w:val="28"/>
          <w:szCs w:val="28"/>
        </w:rPr>
        <w:t>ими експлуатаційними витратами,</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найбільшими коефіцієнтами корис</w:t>
      </w:r>
      <w:r w:rsidR="006B6BC4">
        <w:rPr>
          <w:rFonts w:ascii="Times New Roman" w:hAnsi="Times New Roman" w:cs="Times New Roman"/>
          <w:sz w:val="28"/>
          <w:szCs w:val="28"/>
        </w:rPr>
        <w:t>ної дії видобувних виробництв і</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 xml:space="preserve">устаткування. </w:t>
      </w:r>
      <w:r w:rsidRPr="006B6BC4">
        <w:rPr>
          <w:rFonts w:ascii="Times New Roman" w:hAnsi="Times New Roman" w:cs="Times New Roman"/>
          <w:b/>
          <w:i/>
          <w:sz w:val="28"/>
          <w:szCs w:val="28"/>
        </w:rPr>
        <w:t>Для вичерпних ресурсів</w:t>
      </w:r>
      <w:r w:rsidR="006B6BC4">
        <w:rPr>
          <w:rFonts w:ascii="Times New Roman" w:hAnsi="Times New Roman" w:cs="Times New Roman"/>
          <w:sz w:val="28"/>
          <w:szCs w:val="28"/>
        </w:rPr>
        <w:t xml:space="preserve"> важливими є комплексність та</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 xml:space="preserve">економічність видобутку, зменшення </w:t>
      </w:r>
      <w:r w:rsidR="006B6BC4">
        <w:rPr>
          <w:rFonts w:ascii="Times New Roman" w:hAnsi="Times New Roman" w:cs="Times New Roman"/>
          <w:sz w:val="28"/>
          <w:szCs w:val="28"/>
        </w:rPr>
        <w:t>відходів. Охорона відновлюваних</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lastRenderedPageBreak/>
        <w:t>ресурсів у процесі використання спрямована на підтримання їхніх</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продуктивності й ресурсообороту, а експлуат</w:t>
      </w:r>
      <w:r w:rsidR="006B6BC4">
        <w:rPr>
          <w:rFonts w:ascii="Times New Roman" w:hAnsi="Times New Roman" w:cs="Times New Roman"/>
          <w:sz w:val="28"/>
          <w:szCs w:val="28"/>
        </w:rPr>
        <w:t>ація має забезпечити економний,</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комплексний та безвідходний їх видобуток і супроводжуватися заходами щодо</w:t>
      </w:r>
      <w:r w:rsidR="006B6BC4">
        <w:rPr>
          <w:rFonts w:ascii="Times New Roman" w:hAnsi="Times New Roman" w:cs="Times New Roman"/>
          <w:sz w:val="28"/>
          <w:szCs w:val="28"/>
          <w:lang w:val="uk-UA"/>
        </w:rPr>
        <w:t xml:space="preserve"> </w:t>
      </w:r>
      <w:r w:rsidRPr="001706CE">
        <w:rPr>
          <w:rFonts w:ascii="Times New Roman" w:hAnsi="Times New Roman" w:cs="Times New Roman"/>
          <w:sz w:val="28"/>
          <w:szCs w:val="28"/>
        </w:rPr>
        <w:t>запобігання збиткам суміжних видів ресурсів</w:t>
      </w:r>
      <w:r w:rsidR="006B6BC4">
        <w:rPr>
          <w:rFonts w:ascii="Times New Roman" w:hAnsi="Times New Roman" w:cs="Times New Roman"/>
          <w:sz w:val="28"/>
          <w:szCs w:val="28"/>
        </w:rPr>
        <w:t>. Економіка природокористування</w:t>
      </w:r>
      <w:r w:rsidR="006B6BC4">
        <w:rPr>
          <w:rFonts w:ascii="Times New Roman" w:hAnsi="Times New Roman" w:cs="Times New Roman"/>
          <w:sz w:val="28"/>
          <w:szCs w:val="28"/>
          <w:lang w:val="uk-UA"/>
        </w:rPr>
        <w:t xml:space="preserve"> </w:t>
      </w:r>
      <w:r w:rsidR="00653024">
        <w:rPr>
          <w:rFonts w:ascii="Times New Roman" w:hAnsi="Times New Roman" w:cs="Times New Roman"/>
          <w:sz w:val="28"/>
          <w:szCs w:val="28"/>
        </w:rPr>
        <w:t>висвітлює дві групи пов</w:t>
      </w:r>
      <w:r w:rsidR="00653024">
        <w:rPr>
          <w:rFonts w:ascii="Times New Roman" w:hAnsi="Times New Roman" w:cs="Times New Roman"/>
          <w:sz w:val="28"/>
          <w:szCs w:val="28"/>
          <w:lang w:val="uk-UA"/>
        </w:rPr>
        <w:t>’</w:t>
      </w:r>
      <w:r w:rsidRPr="001706CE">
        <w:rPr>
          <w:rFonts w:ascii="Times New Roman" w:hAnsi="Times New Roman" w:cs="Times New Roman"/>
          <w:sz w:val="28"/>
          <w:szCs w:val="28"/>
        </w:rPr>
        <w:t xml:space="preserve">язаних між собою питань: </w:t>
      </w:r>
    </w:p>
    <w:p w:rsidR="0028153B" w:rsidRPr="006B6BC4" w:rsidRDefault="006B6BC4" w:rsidP="001706C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1) як найекономічніше та</w:t>
      </w:r>
      <w:r>
        <w:rPr>
          <w:rFonts w:ascii="Times New Roman" w:hAnsi="Times New Roman" w:cs="Times New Roman"/>
          <w:sz w:val="28"/>
          <w:szCs w:val="28"/>
          <w:lang w:val="uk-UA"/>
        </w:rPr>
        <w:t xml:space="preserve"> </w:t>
      </w:r>
      <w:r w:rsidR="0028153B" w:rsidRPr="001706CE">
        <w:rPr>
          <w:rFonts w:ascii="Times New Roman" w:hAnsi="Times New Roman" w:cs="Times New Roman"/>
          <w:sz w:val="28"/>
          <w:szCs w:val="28"/>
        </w:rPr>
        <w:t>ефективніше використовувати необхідні у ви</w:t>
      </w:r>
      <w:r>
        <w:rPr>
          <w:rFonts w:ascii="Times New Roman" w:hAnsi="Times New Roman" w:cs="Times New Roman"/>
          <w:sz w:val="28"/>
          <w:szCs w:val="28"/>
        </w:rPr>
        <w:t>робництві й споживанні ресурси;</w:t>
      </w:r>
    </w:p>
    <w:p w:rsidR="0028153B" w:rsidRPr="006B6BC4" w:rsidRDefault="006B6BC4" w:rsidP="001706CE">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8153B" w:rsidRPr="006B6BC4">
        <w:rPr>
          <w:rFonts w:ascii="Times New Roman" w:hAnsi="Times New Roman" w:cs="Times New Roman"/>
          <w:sz w:val="28"/>
          <w:szCs w:val="28"/>
          <w:lang w:val="uk-UA"/>
        </w:rPr>
        <w:t>2) які методи запобігання забруднен</w:t>
      </w:r>
      <w:r w:rsidRPr="006B6BC4">
        <w:rPr>
          <w:rFonts w:ascii="Times New Roman" w:hAnsi="Times New Roman" w:cs="Times New Roman"/>
          <w:sz w:val="28"/>
          <w:szCs w:val="28"/>
          <w:lang w:val="uk-UA"/>
        </w:rPr>
        <w:t>ню навколишнього середовища або</w:t>
      </w:r>
      <w:r>
        <w:rPr>
          <w:rFonts w:ascii="Times New Roman" w:hAnsi="Times New Roman" w:cs="Times New Roman"/>
          <w:sz w:val="28"/>
          <w:szCs w:val="28"/>
          <w:lang w:val="uk-UA"/>
        </w:rPr>
        <w:t xml:space="preserve"> </w:t>
      </w:r>
      <w:r w:rsidR="0028153B" w:rsidRPr="006B6BC4">
        <w:rPr>
          <w:rFonts w:ascii="Times New Roman" w:hAnsi="Times New Roman" w:cs="Times New Roman"/>
          <w:sz w:val="28"/>
          <w:szCs w:val="28"/>
          <w:lang w:val="uk-UA"/>
        </w:rPr>
        <w:t>ліквідації його найекономічніші.</w:t>
      </w:r>
    </w:p>
    <w:p w:rsidR="0028153B" w:rsidRPr="006B6BC4" w:rsidRDefault="006B6BC4" w:rsidP="001706CE">
      <w:pPr>
        <w:autoSpaceDE w:val="0"/>
        <w:autoSpaceDN w:val="0"/>
        <w:adjustRightInd w:val="0"/>
        <w:spacing w:after="0" w:line="360" w:lineRule="auto"/>
        <w:jc w:val="both"/>
        <w:rPr>
          <w:rFonts w:ascii="Times New Roman" w:hAnsi="Times New Roman" w:cs="Times New Roman"/>
          <w:b/>
          <w:i/>
          <w:sz w:val="28"/>
          <w:szCs w:val="28"/>
        </w:rPr>
      </w:pPr>
      <w:r>
        <w:rPr>
          <w:rFonts w:ascii="Times New Roman" w:hAnsi="Times New Roman" w:cs="Times New Roman"/>
          <w:sz w:val="28"/>
          <w:szCs w:val="28"/>
          <w:lang w:val="uk-UA"/>
        </w:rPr>
        <w:t xml:space="preserve"> </w:t>
      </w:r>
      <w:r w:rsidR="0028153B" w:rsidRPr="006B6BC4">
        <w:rPr>
          <w:rFonts w:ascii="Times New Roman" w:hAnsi="Times New Roman" w:cs="Times New Roman"/>
          <w:b/>
          <w:i/>
          <w:sz w:val="28"/>
          <w:szCs w:val="28"/>
        </w:rPr>
        <w:t>До основних завдань економіки природокористування належать:</w:t>
      </w:r>
    </w:p>
    <w:p w:rsidR="0028153B" w:rsidRPr="006B6BC4" w:rsidRDefault="0028153B" w:rsidP="00194E1B">
      <w:pPr>
        <w:pStyle w:val="a6"/>
        <w:numPr>
          <w:ilvl w:val="0"/>
          <w:numId w:val="106"/>
        </w:numPr>
        <w:autoSpaceDE w:val="0"/>
        <w:autoSpaceDN w:val="0"/>
        <w:adjustRightInd w:val="0"/>
        <w:spacing w:after="0" w:line="360" w:lineRule="auto"/>
        <w:jc w:val="both"/>
        <w:rPr>
          <w:rFonts w:ascii="Times New Roman" w:hAnsi="Times New Roman" w:cs="Times New Roman"/>
          <w:sz w:val="28"/>
          <w:szCs w:val="28"/>
        </w:rPr>
      </w:pPr>
      <w:r w:rsidRPr="006B6BC4">
        <w:rPr>
          <w:rFonts w:ascii="Times New Roman" w:hAnsi="Times New Roman" w:cs="Times New Roman"/>
          <w:sz w:val="28"/>
          <w:szCs w:val="28"/>
        </w:rPr>
        <w:t>визначення специфічних особливо</w:t>
      </w:r>
      <w:r w:rsidR="006B6BC4" w:rsidRPr="006B6BC4">
        <w:rPr>
          <w:rFonts w:ascii="Times New Roman" w:hAnsi="Times New Roman" w:cs="Times New Roman"/>
          <w:sz w:val="28"/>
          <w:szCs w:val="28"/>
        </w:rPr>
        <w:t>стей прояву економічних законів</w:t>
      </w:r>
      <w:r w:rsidR="006B6BC4" w:rsidRPr="006B6BC4">
        <w:rPr>
          <w:rFonts w:ascii="Times New Roman" w:hAnsi="Times New Roman" w:cs="Times New Roman"/>
          <w:sz w:val="28"/>
          <w:szCs w:val="28"/>
          <w:lang w:val="uk-UA"/>
        </w:rPr>
        <w:t xml:space="preserve"> </w:t>
      </w:r>
      <w:r w:rsidRPr="006B6BC4">
        <w:rPr>
          <w:rFonts w:ascii="Times New Roman" w:hAnsi="Times New Roman" w:cs="Times New Roman"/>
          <w:sz w:val="28"/>
          <w:szCs w:val="28"/>
        </w:rPr>
        <w:t>при використанні природних ресурсів;</w:t>
      </w:r>
    </w:p>
    <w:p w:rsidR="0028153B" w:rsidRPr="006B6BC4" w:rsidRDefault="0028153B" w:rsidP="00194E1B">
      <w:pPr>
        <w:pStyle w:val="a6"/>
        <w:numPr>
          <w:ilvl w:val="0"/>
          <w:numId w:val="107"/>
        </w:numPr>
        <w:autoSpaceDE w:val="0"/>
        <w:autoSpaceDN w:val="0"/>
        <w:adjustRightInd w:val="0"/>
        <w:spacing w:after="0" w:line="360" w:lineRule="auto"/>
        <w:jc w:val="both"/>
        <w:rPr>
          <w:rFonts w:ascii="Times New Roman" w:hAnsi="Times New Roman" w:cs="Times New Roman"/>
          <w:sz w:val="28"/>
          <w:szCs w:val="28"/>
        </w:rPr>
      </w:pPr>
      <w:r w:rsidRPr="006B6BC4">
        <w:rPr>
          <w:rFonts w:ascii="Times New Roman" w:hAnsi="Times New Roman" w:cs="Times New Roman"/>
          <w:sz w:val="28"/>
          <w:szCs w:val="28"/>
        </w:rPr>
        <w:t>визначення впливу науково</w:t>
      </w:r>
      <w:r w:rsidR="006B6BC4" w:rsidRPr="006B6BC4">
        <w:rPr>
          <w:rFonts w:ascii="Times New Roman" w:hAnsi="Times New Roman" w:cs="Times New Roman"/>
          <w:sz w:val="28"/>
          <w:szCs w:val="28"/>
        </w:rPr>
        <w:t>-технічного прогресу на темпи й</w:t>
      </w:r>
      <w:r w:rsidR="006B6BC4" w:rsidRPr="006B6BC4">
        <w:rPr>
          <w:rFonts w:ascii="Times New Roman" w:hAnsi="Times New Roman" w:cs="Times New Roman"/>
          <w:sz w:val="28"/>
          <w:szCs w:val="28"/>
          <w:lang w:val="uk-UA"/>
        </w:rPr>
        <w:t xml:space="preserve"> </w:t>
      </w:r>
      <w:r w:rsidRPr="006B6BC4">
        <w:rPr>
          <w:rFonts w:ascii="Times New Roman" w:hAnsi="Times New Roman" w:cs="Times New Roman"/>
          <w:sz w:val="28"/>
          <w:szCs w:val="28"/>
        </w:rPr>
        <w:t xml:space="preserve">показники використання мінеральних </w:t>
      </w:r>
      <w:r w:rsidR="006B6BC4" w:rsidRPr="006B6BC4">
        <w:rPr>
          <w:rFonts w:ascii="Times New Roman" w:hAnsi="Times New Roman" w:cs="Times New Roman"/>
          <w:sz w:val="28"/>
          <w:szCs w:val="28"/>
        </w:rPr>
        <w:t>та інших природних ресурсів, на</w:t>
      </w:r>
      <w:r w:rsidR="006B6BC4" w:rsidRPr="006B6BC4">
        <w:rPr>
          <w:rFonts w:ascii="Times New Roman" w:hAnsi="Times New Roman" w:cs="Times New Roman"/>
          <w:sz w:val="28"/>
          <w:szCs w:val="28"/>
          <w:lang w:val="uk-UA"/>
        </w:rPr>
        <w:t xml:space="preserve"> </w:t>
      </w:r>
      <w:r w:rsidRPr="006B6BC4">
        <w:rPr>
          <w:rFonts w:ascii="Times New Roman" w:hAnsi="Times New Roman" w:cs="Times New Roman"/>
          <w:sz w:val="28"/>
          <w:szCs w:val="28"/>
        </w:rPr>
        <w:t>навколишнє природне середовище;</w:t>
      </w:r>
    </w:p>
    <w:p w:rsidR="0028153B" w:rsidRPr="006B6BC4" w:rsidRDefault="0028153B" w:rsidP="00194E1B">
      <w:pPr>
        <w:pStyle w:val="a6"/>
        <w:numPr>
          <w:ilvl w:val="0"/>
          <w:numId w:val="108"/>
        </w:numPr>
        <w:autoSpaceDE w:val="0"/>
        <w:autoSpaceDN w:val="0"/>
        <w:adjustRightInd w:val="0"/>
        <w:spacing w:after="0" w:line="360" w:lineRule="auto"/>
        <w:jc w:val="both"/>
        <w:rPr>
          <w:rFonts w:ascii="Times New Roman" w:hAnsi="Times New Roman" w:cs="Times New Roman"/>
          <w:sz w:val="28"/>
          <w:szCs w:val="28"/>
        </w:rPr>
      </w:pPr>
      <w:r w:rsidRPr="006B6BC4">
        <w:rPr>
          <w:rFonts w:ascii="Times New Roman" w:hAnsi="Times New Roman" w:cs="Times New Roman"/>
          <w:sz w:val="28"/>
          <w:szCs w:val="28"/>
        </w:rPr>
        <w:t xml:space="preserve">дослідження сучасного стану </w:t>
      </w:r>
      <w:r w:rsidR="006B6BC4" w:rsidRPr="006B6BC4">
        <w:rPr>
          <w:rFonts w:ascii="Times New Roman" w:hAnsi="Times New Roman" w:cs="Times New Roman"/>
          <w:sz w:val="28"/>
          <w:szCs w:val="28"/>
        </w:rPr>
        <w:t>і забезпеченості країни різними</w:t>
      </w:r>
      <w:r w:rsidR="006B6BC4" w:rsidRPr="006B6BC4">
        <w:rPr>
          <w:rFonts w:ascii="Times New Roman" w:hAnsi="Times New Roman" w:cs="Times New Roman"/>
          <w:sz w:val="28"/>
          <w:szCs w:val="28"/>
          <w:lang w:val="uk-UA"/>
        </w:rPr>
        <w:t xml:space="preserve"> </w:t>
      </w:r>
      <w:r w:rsidR="00616E76">
        <w:rPr>
          <w:rFonts w:ascii="Times New Roman" w:hAnsi="Times New Roman" w:cs="Times New Roman"/>
          <w:sz w:val="28"/>
          <w:szCs w:val="28"/>
        </w:rPr>
        <w:t>видами природних ресурсів, розв</w:t>
      </w:r>
      <w:r w:rsidR="00616E76">
        <w:rPr>
          <w:rFonts w:ascii="Times New Roman" w:hAnsi="Times New Roman" w:cs="Times New Roman"/>
          <w:sz w:val="28"/>
          <w:szCs w:val="28"/>
          <w:lang w:val="uk-UA"/>
        </w:rPr>
        <w:t>’</w:t>
      </w:r>
      <w:r w:rsidRPr="006B6BC4">
        <w:rPr>
          <w:rFonts w:ascii="Times New Roman" w:hAnsi="Times New Roman" w:cs="Times New Roman"/>
          <w:sz w:val="28"/>
          <w:szCs w:val="28"/>
        </w:rPr>
        <w:t>язання проблеми їх відтворення й охорони;</w:t>
      </w:r>
    </w:p>
    <w:p w:rsidR="0028153B" w:rsidRPr="006B6BC4" w:rsidRDefault="0028153B" w:rsidP="00194E1B">
      <w:pPr>
        <w:pStyle w:val="a6"/>
        <w:numPr>
          <w:ilvl w:val="0"/>
          <w:numId w:val="109"/>
        </w:numPr>
        <w:autoSpaceDE w:val="0"/>
        <w:autoSpaceDN w:val="0"/>
        <w:adjustRightInd w:val="0"/>
        <w:spacing w:after="0" w:line="360" w:lineRule="auto"/>
        <w:jc w:val="both"/>
        <w:rPr>
          <w:rFonts w:ascii="Times New Roman" w:hAnsi="Times New Roman" w:cs="Times New Roman"/>
          <w:sz w:val="28"/>
          <w:szCs w:val="28"/>
        </w:rPr>
      </w:pPr>
      <w:r w:rsidRPr="006B6BC4">
        <w:rPr>
          <w:rFonts w:ascii="Times New Roman" w:hAnsi="Times New Roman" w:cs="Times New Roman"/>
          <w:sz w:val="28"/>
          <w:szCs w:val="28"/>
        </w:rPr>
        <w:t xml:space="preserve">розробка методів економічного </w:t>
      </w:r>
      <w:r w:rsidR="006B6BC4" w:rsidRPr="006B6BC4">
        <w:rPr>
          <w:rFonts w:ascii="Times New Roman" w:hAnsi="Times New Roman" w:cs="Times New Roman"/>
          <w:sz w:val="28"/>
          <w:szCs w:val="28"/>
        </w:rPr>
        <w:t>оцінювання мінеральних, водних,</w:t>
      </w:r>
      <w:r w:rsidR="006B6BC4" w:rsidRPr="006B6BC4">
        <w:rPr>
          <w:rFonts w:ascii="Times New Roman" w:hAnsi="Times New Roman" w:cs="Times New Roman"/>
          <w:sz w:val="28"/>
          <w:szCs w:val="28"/>
          <w:lang w:val="uk-UA"/>
        </w:rPr>
        <w:t xml:space="preserve"> </w:t>
      </w:r>
      <w:r w:rsidRPr="006B6BC4">
        <w:rPr>
          <w:rFonts w:ascii="Times New Roman" w:hAnsi="Times New Roman" w:cs="Times New Roman"/>
          <w:sz w:val="28"/>
          <w:szCs w:val="28"/>
        </w:rPr>
        <w:t>земельних та інших природних ресурсів, а тако</w:t>
      </w:r>
      <w:r w:rsidR="006B6BC4" w:rsidRPr="006B6BC4">
        <w:rPr>
          <w:rFonts w:ascii="Times New Roman" w:hAnsi="Times New Roman" w:cs="Times New Roman"/>
          <w:sz w:val="28"/>
          <w:szCs w:val="28"/>
        </w:rPr>
        <w:t>ж визначення реальних втрат від</w:t>
      </w:r>
      <w:r w:rsidR="006B6BC4" w:rsidRPr="006B6BC4">
        <w:rPr>
          <w:rFonts w:ascii="Times New Roman" w:hAnsi="Times New Roman" w:cs="Times New Roman"/>
          <w:sz w:val="28"/>
          <w:szCs w:val="28"/>
          <w:lang w:val="uk-UA"/>
        </w:rPr>
        <w:t xml:space="preserve"> </w:t>
      </w:r>
      <w:r w:rsidRPr="006B6BC4">
        <w:rPr>
          <w:rFonts w:ascii="Times New Roman" w:hAnsi="Times New Roman" w:cs="Times New Roman"/>
          <w:sz w:val="28"/>
          <w:szCs w:val="28"/>
        </w:rPr>
        <w:t>нераціонального їх використання;</w:t>
      </w:r>
    </w:p>
    <w:p w:rsidR="0028153B" w:rsidRPr="00616E76" w:rsidRDefault="0028153B" w:rsidP="00194E1B">
      <w:pPr>
        <w:pStyle w:val="a6"/>
        <w:numPr>
          <w:ilvl w:val="0"/>
          <w:numId w:val="110"/>
        </w:numPr>
        <w:autoSpaceDE w:val="0"/>
        <w:autoSpaceDN w:val="0"/>
        <w:adjustRightInd w:val="0"/>
        <w:spacing w:after="0" w:line="360" w:lineRule="auto"/>
        <w:jc w:val="both"/>
        <w:rPr>
          <w:rFonts w:ascii="Times New Roman" w:hAnsi="Times New Roman" w:cs="Times New Roman"/>
          <w:sz w:val="28"/>
          <w:szCs w:val="28"/>
        </w:rPr>
      </w:pPr>
      <w:r w:rsidRPr="00616E76">
        <w:rPr>
          <w:rFonts w:ascii="Times New Roman" w:hAnsi="Times New Roman" w:cs="Times New Roman"/>
          <w:sz w:val="28"/>
          <w:szCs w:val="28"/>
        </w:rPr>
        <w:t>розробка методів екон</w:t>
      </w:r>
      <w:r w:rsidR="00616E76" w:rsidRPr="00616E76">
        <w:rPr>
          <w:rFonts w:ascii="Times New Roman" w:hAnsi="Times New Roman" w:cs="Times New Roman"/>
          <w:sz w:val="28"/>
          <w:szCs w:val="28"/>
        </w:rPr>
        <w:t>омічного обґрунтування способів</w:t>
      </w:r>
      <w:r w:rsidR="00616E76" w:rsidRPr="00616E76">
        <w:rPr>
          <w:rFonts w:ascii="Times New Roman" w:hAnsi="Times New Roman" w:cs="Times New Roman"/>
          <w:sz w:val="28"/>
          <w:szCs w:val="28"/>
          <w:lang w:val="uk-UA"/>
        </w:rPr>
        <w:t xml:space="preserve"> </w:t>
      </w:r>
      <w:r w:rsidRPr="00616E76">
        <w:rPr>
          <w:rFonts w:ascii="Times New Roman" w:hAnsi="Times New Roman" w:cs="Times New Roman"/>
          <w:sz w:val="28"/>
          <w:szCs w:val="28"/>
        </w:rPr>
        <w:t>найефективнішого використання природних ресурсів і охорони довкілля;</w:t>
      </w:r>
    </w:p>
    <w:p w:rsidR="0028153B" w:rsidRPr="00616E76" w:rsidRDefault="0028153B" w:rsidP="00194E1B">
      <w:pPr>
        <w:pStyle w:val="a6"/>
        <w:numPr>
          <w:ilvl w:val="0"/>
          <w:numId w:val="111"/>
        </w:numPr>
        <w:autoSpaceDE w:val="0"/>
        <w:autoSpaceDN w:val="0"/>
        <w:adjustRightInd w:val="0"/>
        <w:spacing w:after="0" w:line="360" w:lineRule="auto"/>
        <w:jc w:val="both"/>
        <w:rPr>
          <w:rFonts w:ascii="Times New Roman" w:hAnsi="Times New Roman" w:cs="Times New Roman"/>
          <w:sz w:val="28"/>
          <w:szCs w:val="28"/>
        </w:rPr>
      </w:pPr>
      <w:r w:rsidRPr="00616E76">
        <w:rPr>
          <w:rFonts w:ascii="Times New Roman" w:hAnsi="Times New Roman" w:cs="Times New Roman"/>
          <w:sz w:val="28"/>
          <w:szCs w:val="28"/>
        </w:rPr>
        <w:t>вироблення ек</w:t>
      </w:r>
      <w:r w:rsidR="00616E76" w:rsidRPr="00616E76">
        <w:rPr>
          <w:rFonts w:ascii="Times New Roman" w:hAnsi="Times New Roman" w:cs="Times New Roman"/>
          <w:sz w:val="28"/>
          <w:szCs w:val="28"/>
        </w:rPr>
        <w:t>ономічного механізму управління</w:t>
      </w:r>
      <w:r w:rsidR="00616E76" w:rsidRPr="00616E76">
        <w:rPr>
          <w:rFonts w:ascii="Times New Roman" w:hAnsi="Times New Roman" w:cs="Times New Roman"/>
          <w:sz w:val="28"/>
          <w:szCs w:val="28"/>
          <w:lang w:val="uk-UA"/>
        </w:rPr>
        <w:t xml:space="preserve"> </w:t>
      </w:r>
      <w:r w:rsidRPr="00616E76">
        <w:rPr>
          <w:rFonts w:ascii="Times New Roman" w:hAnsi="Times New Roman" w:cs="Times New Roman"/>
          <w:sz w:val="28"/>
          <w:szCs w:val="28"/>
        </w:rPr>
        <w:t>природокористуванням і охороною навко</w:t>
      </w:r>
      <w:r w:rsidR="00616E76" w:rsidRPr="00616E76">
        <w:rPr>
          <w:rFonts w:ascii="Times New Roman" w:hAnsi="Times New Roman" w:cs="Times New Roman"/>
          <w:sz w:val="28"/>
          <w:szCs w:val="28"/>
        </w:rPr>
        <w:t>лишнього середовища, способів і</w:t>
      </w:r>
      <w:r w:rsidR="00616E76" w:rsidRPr="00616E76">
        <w:rPr>
          <w:rFonts w:ascii="Times New Roman" w:hAnsi="Times New Roman" w:cs="Times New Roman"/>
          <w:sz w:val="28"/>
          <w:szCs w:val="28"/>
          <w:lang w:val="uk-UA"/>
        </w:rPr>
        <w:t xml:space="preserve"> </w:t>
      </w:r>
      <w:r w:rsidRPr="00616E76">
        <w:rPr>
          <w:rFonts w:ascii="Times New Roman" w:hAnsi="Times New Roman" w:cs="Times New Roman"/>
          <w:sz w:val="28"/>
          <w:szCs w:val="28"/>
        </w:rPr>
        <w:t>напрямів дальшого його вдосконалення.</w:t>
      </w:r>
    </w:p>
    <w:p w:rsidR="00616E76" w:rsidRPr="00616E76" w:rsidRDefault="00616E76" w:rsidP="008046AC">
      <w:pPr>
        <w:spacing w:after="0" w:line="360" w:lineRule="auto"/>
        <w:ind w:firstLine="709"/>
        <w:jc w:val="both"/>
        <w:rPr>
          <w:rFonts w:ascii="Times New Roman" w:eastAsia="Calibri" w:hAnsi="Times New Roman" w:cs="Times New Roman"/>
          <w:color w:val="000000"/>
          <w:sz w:val="28"/>
          <w:szCs w:val="28"/>
          <w:lang w:val="uk-UA"/>
        </w:rPr>
      </w:pPr>
      <w:r w:rsidRPr="00616E76">
        <w:rPr>
          <w:rFonts w:ascii="Times New Roman" w:eastAsia="Calibri" w:hAnsi="Times New Roman" w:cs="Times New Roman"/>
          <w:b/>
          <w:bCs/>
          <w:i/>
          <w:iCs/>
          <w:color w:val="000000"/>
          <w:sz w:val="28"/>
          <w:szCs w:val="28"/>
          <w:lang w:val="uk-UA"/>
        </w:rPr>
        <w:t xml:space="preserve">Економічний розвиток країни </w:t>
      </w:r>
      <w:r w:rsidRPr="00616E76">
        <w:rPr>
          <w:rFonts w:ascii="Times New Roman" w:eastAsia="Calibri" w:hAnsi="Times New Roman" w:cs="Times New Roman"/>
          <w:i/>
          <w:iCs/>
          <w:color w:val="000000"/>
          <w:sz w:val="28"/>
          <w:szCs w:val="28"/>
          <w:lang w:val="uk-UA"/>
        </w:rPr>
        <w:t>- це динамічний процес, який має тенденцію постійного розвитку з метою найбільш повного задово</w:t>
      </w:r>
      <w:r w:rsidRPr="00616E76">
        <w:rPr>
          <w:rFonts w:ascii="Times New Roman" w:eastAsia="Calibri" w:hAnsi="Times New Roman" w:cs="Times New Roman"/>
          <w:i/>
          <w:iCs/>
          <w:color w:val="000000"/>
          <w:sz w:val="28"/>
          <w:szCs w:val="28"/>
          <w:lang w:val="uk-UA"/>
        </w:rPr>
        <w:softHyphen/>
        <w:t xml:space="preserve">лення потреб населення. </w:t>
      </w:r>
      <w:r w:rsidRPr="00616E76">
        <w:rPr>
          <w:rFonts w:ascii="Times New Roman" w:eastAsia="Calibri" w:hAnsi="Times New Roman" w:cs="Times New Roman"/>
          <w:color w:val="000000"/>
          <w:sz w:val="28"/>
          <w:szCs w:val="28"/>
          <w:lang w:val="uk-UA"/>
        </w:rPr>
        <w:t xml:space="preserve">Базою для задоволення цих потреб має бути ефективне використання сировинних природних ресурсів. Будь-яка система виробничої </w:t>
      </w:r>
      <w:r w:rsidRPr="00616E76">
        <w:rPr>
          <w:rFonts w:ascii="Times New Roman" w:eastAsia="Calibri" w:hAnsi="Times New Roman" w:cs="Times New Roman"/>
          <w:color w:val="000000"/>
          <w:sz w:val="28"/>
          <w:szCs w:val="28"/>
          <w:lang w:val="uk-UA"/>
        </w:rPr>
        <w:lastRenderedPageBreak/>
        <w:t>діяльності покликана забезпечити економну екс</w:t>
      </w:r>
      <w:r w:rsidRPr="00616E76">
        <w:rPr>
          <w:rFonts w:ascii="Times New Roman" w:eastAsia="Calibri" w:hAnsi="Times New Roman" w:cs="Times New Roman"/>
          <w:color w:val="000000"/>
          <w:sz w:val="28"/>
          <w:szCs w:val="28"/>
          <w:lang w:val="uk-UA"/>
        </w:rPr>
        <w:softHyphen/>
        <w:t xml:space="preserve">плуатацію природних ресурсів та найбільш сприятливий режим їх відтворення при </w:t>
      </w:r>
      <w:r w:rsidR="00653024">
        <w:rPr>
          <w:rFonts w:ascii="Times New Roman" w:eastAsia="Calibri" w:hAnsi="Times New Roman" w:cs="Times New Roman"/>
          <w:color w:val="000000"/>
          <w:sz w:val="28"/>
          <w:szCs w:val="28"/>
          <w:lang w:val="uk-UA"/>
        </w:rPr>
        <w:t>одночасному забезпеченні здоров’</w:t>
      </w:r>
      <w:r w:rsidRPr="00616E76">
        <w:rPr>
          <w:rFonts w:ascii="Times New Roman" w:eastAsia="Calibri" w:hAnsi="Times New Roman" w:cs="Times New Roman"/>
          <w:color w:val="000000"/>
          <w:sz w:val="28"/>
          <w:szCs w:val="28"/>
          <w:lang w:val="uk-UA"/>
        </w:rPr>
        <w:t xml:space="preserve">я людей. Такий підхід характеризує раціональне природокористування. Таким чином, </w:t>
      </w:r>
      <w:r w:rsidRPr="00616E76">
        <w:rPr>
          <w:rFonts w:ascii="Times New Roman" w:eastAsia="Calibri" w:hAnsi="Times New Roman" w:cs="Times New Roman"/>
          <w:b/>
          <w:bCs/>
          <w:i/>
          <w:iCs/>
          <w:color w:val="000000"/>
          <w:sz w:val="28"/>
          <w:szCs w:val="28"/>
          <w:lang w:val="uk-UA"/>
        </w:rPr>
        <w:t xml:space="preserve">під раціональним природокористуванням </w:t>
      </w:r>
      <w:r w:rsidRPr="00616E76">
        <w:rPr>
          <w:rFonts w:ascii="Times New Roman" w:eastAsia="Calibri" w:hAnsi="Times New Roman" w:cs="Times New Roman"/>
          <w:color w:val="000000"/>
          <w:sz w:val="28"/>
          <w:szCs w:val="28"/>
          <w:lang w:val="uk-UA"/>
        </w:rPr>
        <w:t>розуміють високоефектив</w:t>
      </w:r>
      <w:r w:rsidRPr="00616E76">
        <w:rPr>
          <w:rFonts w:ascii="Times New Roman" w:eastAsia="Calibri" w:hAnsi="Times New Roman" w:cs="Times New Roman"/>
          <w:color w:val="000000"/>
          <w:sz w:val="28"/>
          <w:szCs w:val="28"/>
          <w:lang w:val="uk-UA"/>
        </w:rPr>
        <w:softHyphen/>
        <w:t>не господарювання, яке не призводить до різких порушень природ</w:t>
      </w:r>
      <w:r w:rsidRPr="00616E76">
        <w:rPr>
          <w:rFonts w:ascii="Times New Roman" w:eastAsia="Calibri" w:hAnsi="Times New Roman" w:cs="Times New Roman"/>
          <w:color w:val="000000"/>
          <w:sz w:val="28"/>
          <w:szCs w:val="28"/>
          <w:lang w:val="uk-UA"/>
        </w:rPr>
        <w:softHyphen/>
        <w:t xml:space="preserve">но-ресурсного потенціалу або змін у навколишньому середовищі, які можуть завдати значної шкоди здоров'ю людей і навіть загрожувати їх існуванню. Теоретично - це гранична кількість природних ресурсів, яка може бути використана людством для задоволення своїх потреб. </w:t>
      </w:r>
    </w:p>
    <w:p w:rsidR="00616E76" w:rsidRPr="00616E76" w:rsidRDefault="00616E76" w:rsidP="008046AC">
      <w:pPr>
        <w:spacing w:after="0" w:line="360" w:lineRule="auto"/>
        <w:ind w:firstLine="709"/>
        <w:jc w:val="both"/>
        <w:rPr>
          <w:rFonts w:ascii="Times New Roman" w:eastAsia="Calibri" w:hAnsi="Times New Roman" w:cs="Times New Roman"/>
          <w:color w:val="000000"/>
          <w:sz w:val="28"/>
          <w:szCs w:val="28"/>
        </w:rPr>
      </w:pPr>
      <w:r w:rsidRPr="00616E76">
        <w:rPr>
          <w:rFonts w:ascii="Times New Roman" w:eastAsia="Calibri" w:hAnsi="Times New Roman" w:cs="Times New Roman"/>
          <w:color w:val="000000"/>
          <w:sz w:val="28"/>
          <w:szCs w:val="28"/>
          <w:lang w:val="uk-UA"/>
        </w:rPr>
        <w:t>Із постійним зростанням використання природно-ресурсного потенці</w:t>
      </w:r>
      <w:r w:rsidRPr="00616E76">
        <w:rPr>
          <w:rFonts w:ascii="Times New Roman" w:eastAsia="Calibri" w:hAnsi="Times New Roman" w:cs="Times New Roman"/>
          <w:color w:val="000000"/>
          <w:sz w:val="28"/>
          <w:szCs w:val="28"/>
          <w:lang w:val="uk-UA"/>
        </w:rPr>
        <w:softHyphen/>
        <w:t>алу зростають відходи виробництва. Ці відходи поділяють на дві гру</w:t>
      </w:r>
      <w:r w:rsidRPr="00616E76">
        <w:rPr>
          <w:rFonts w:ascii="Times New Roman" w:eastAsia="Calibri" w:hAnsi="Times New Roman" w:cs="Times New Roman"/>
          <w:color w:val="000000"/>
          <w:sz w:val="28"/>
          <w:szCs w:val="28"/>
          <w:lang w:val="uk-UA"/>
        </w:rPr>
        <w:softHyphen/>
        <w:t xml:space="preserve">пи: </w:t>
      </w:r>
      <w:r w:rsidRPr="00616E76">
        <w:rPr>
          <w:rFonts w:ascii="Times New Roman" w:eastAsia="Calibri" w:hAnsi="Times New Roman" w:cs="Times New Roman"/>
          <w:b/>
          <w:bCs/>
          <w:i/>
          <w:iCs/>
          <w:color w:val="000000"/>
          <w:sz w:val="28"/>
          <w:szCs w:val="28"/>
          <w:lang w:val="uk-UA"/>
        </w:rPr>
        <w:t xml:space="preserve">відходи виробництва </w:t>
      </w:r>
      <w:r w:rsidRPr="00616E76">
        <w:rPr>
          <w:rFonts w:ascii="Times New Roman" w:eastAsia="Calibri" w:hAnsi="Times New Roman" w:cs="Times New Roman"/>
          <w:color w:val="000000"/>
          <w:sz w:val="28"/>
          <w:szCs w:val="28"/>
          <w:lang w:val="uk-UA"/>
        </w:rPr>
        <w:t xml:space="preserve">та </w:t>
      </w:r>
      <w:r w:rsidRPr="00616E76">
        <w:rPr>
          <w:rFonts w:ascii="Times New Roman" w:eastAsia="Calibri" w:hAnsi="Times New Roman" w:cs="Times New Roman"/>
          <w:b/>
          <w:bCs/>
          <w:i/>
          <w:iCs/>
          <w:color w:val="000000"/>
          <w:sz w:val="28"/>
          <w:szCs w:val="28"/>
          <w:lang w:val="uk-UA"/>
        </w:rPr>
        <w:t>відходи споживання.</w:t>
      </w:r>
    </w:p>
    <w:p w:rsidR="00616E76" w:rsidRPr="00616E76" w:rsidRDefault="00616E76"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i/>
          <w:iCs/>
          <w:color w:val="000000"/>
          <w:sz w:val="28"/>
          <w:szCs w:val="28"/>
        </w:rPr>
      </w:pPr>
      <w:r w:rsidRPr="00616E76">
        <w:rPr>
          <w:rFonts w:ascii="Times New Roman" w:eastAsia="Calibri" w:hAnsi="Times New Roman" w:cs="Times New Roman"/>
          <w:b/>
          <w:bCs/>
          <w:i/>
          <w:iCs/>
          <w:color w:val="000000"/>
          <w:sz w:val="28"/>
          <w:szCs w:val="28"/>
          <w:lang w:val="uk-UA"/>
        </w:rPr>
        <w:t xml:space="preserve">Відходи виробництва </w:t>
      </w:r>
      <w:r w:rsidRPr="00616E76">
        <w:rPr>
          <w:rFonts w:ascii="Times New Roman" w:eastAsia="Calibri" w:hAnsi="Times New Roman" w:cs="Times New Roman"/>
          <w:i/>
          <w:iCs/>
          <w:color w:val="000000"/>
          <w:sz w:val="28"/>
          <w:szCs w:val="28"/>
          <w:lang w:val="uk-UA"/>
        </w:rPr>
        <w:t>- це залишки сировини, матеріалів, на</w:t>
      </w:r>
      <w:r w:rsidRPr="00616E76">
        <w:rPr>
          <w:rFonts w:ascii="Times New Roman" w:eastAsia="Calibri" w:hAnsi="Times New Roman" w:cs="Times New Roman"/>
          <w:i/>
          <w:iCs/>
          <w:color w:val="000000"/>
          <w:sz w:val="28"/>
          <w:szCs w:val="28"/>
          <w:lang w:val="uk-UA"/>
        </w:rPr>
        <w:softHyphen/>
        <w:t xml:space="preserve">півфабрикатів, що утворюються під час виробництва і частково або повністю втратили свої початкові споживчі властивості. </w:t>
      </w:r>
    </w:p>
    <w:p w:rsidR="00616E76" w:rsidRPr="00616E76" w:rsidRDefault="00616E76"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616E76">
        <w:rPr>
          <w:rFonts w:ascii="Times New Roman" w:eastAsia="Calibri" w:hAnsi="Times New Roman" w:cs="Times New Roman"/>
          <w:b/>
          <w:bCs/>
          <w:i/>
          <w:iCs/>
          <w:color w:val="000000"/>
          <w:sz w:val="28"/>
          <w:szCs w:val="28"/>
          <w:lang w:val="uk-UA"/>
        </w:rPr>
        <w:t>Відхо</w:t>
      </w:r>
      <w:r w:rsidRPr="00616E76">
        <w:rPr>
          <w:rFonts w:ascii="Times New Roman" w:eastAsia="Calibri" w:hAnsi="Times New Roman" w:cs="Times New Roman"/>
          <w:b/>
          <w:bCs/>
          <w:i/>
          <w:iCs/>
          <w:color w:val="000000"/>
          <w:sz w:val="28"/>
          <w:szCs w:val="28"/>
          <w:lang w:val="uk-UA"/>
        </w:rPr>
        <w:softHyphen/>
        <w:t xml:space="preserve">ди споживання </w:t>
      </w:r>
      <w:r w:rsidRPr="00616E76">
        <w:rPr>
          <w:rFonts w:ascii="Times New Roman" w:eastAsia="Calibri" w:hAnsi="Times New Roman" w:cs="Times New Roman"/>
          <w:i/>
          <w:iCs/>
          <w:color w:val="000000"/>
          <w:sz w:val="28"/>
          <w:szCs w:val="28"/>
          <w:lang w:val="uk-UA"/>
        </w:rPr>
        <w:t xml:space="preserve">- </w:t>
      </w:r>
      <w:r w:rsidRPr="00616E76">
        <w:rPr>
          <w:rFonts w:ascii="Times New Roman" w:eastAsia="Calibri" w:hAnsi="Times New Roman" w:cs="Times New Roman"/>
          <w:i/>
          <w:color w:val="000000"/>
          <w:sz w:val="28"/>
          <w:szCs w:val="28"/>
          <w:lang w:val="uk-UA"/>
        </w:rPr>
        <w:t>це продукція і вироби, що вже споживалися, або супутні їм вироби, що втратили свої споживчі якості.</w:t>
      </w:r>
      <w:r w:rsidRPr="00616E76">
        <w:rPr>
          <w:rFonts w:ascii="Times New Roman" w:eastAsia="Calibri" w:hAnsi="Times New Roman" w:cs="Times New Roman"/>
          <w:color w:val="000000"/>
          <w:sz w:val="28"/>
          <w:szCs w:val="28"/>
          <w:lang w:val="uk-UA"/>
        </w:rPr>
        <w:t xml:space="preserve"> Виходячи із мож</w:t>
      </w:r>
      <w:r w:rsidRPr="00616E76">
        <w:rPr>
          <w:rFonts w:ascii="Times New Roman" w:eastAsia="Calibri" w:hAnsi="Times New Roman" w:cs="Times New Roman"/>
          <w:color w:val="000000"/>
          <w:sz w:val="28"/>
          <w:szCs w:val="28"/>
          <w:lang w:val="uk-UA"/>
        </w:rPr>
        <w:softHyphen/>
        <w:t>ливості утилізації, розрізняють утилізовані й неутилізовані відходи. Для перших існує технологія переробки, другі поки що необхідно захоро</w:t>
      </w:r>
      <w:r w:rsidRPr="00616E76">
        <w:rPr>
          <w:rFonts w:ascii="Times New Roman" w:eastAsia="Calibri" w:hAnsi="Times New Roman" w:cs="Times New Roman"/>
          <w:color w:val="000000"/>
          <w:sz w:val="28"/>
          <w:szCs w:val="28"/>
          <w:lang w:val="uk-UA"/>
        </w:rPr>
        <w:softHyphen/>
        <w:t>нювати.</w:t>
      </w:r>
    </w:p>
    <w:p w:rsidR="00616E76" w:rsidRPr="00616E76" w:rsidRDefault="00616E76"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616E76">
        <w:rPr>
          <w:rFonts w:ascii="Times New Roman" w:eastAsia="Calibri" w:hAnsi="Times New Roman" w:cs="Times New Roman"/>
          <w:color w:val="000000"/>
          <w:sz w:val="28"/>
          <w:szCs w:val="28"/>
          <w:lang w:val="uk-UA"/>
        </w:rPr>
        <w:t>З метою зменшення значної кількості відходів, які щорічно накопи</w:t>
      </w:r>
      <w:r w:rsidRPr="00616E76">
        <w:rPr>
          <w:rFonts w:ascii="Times New Roman" w:eastAsia="Calibri" w:hAnsi="Times New Roman" w:cs="Times New Roman"/>
          <w:color w:val="000000"/>
          <w:sz w:val="28"/>
          <w:szCs w:val="28"/>
          <w:lang w:val="uk-UA"/>
        </w:rPr>
        <w:softHyphen/>
        <w:t>чуються, особливо в гірничодобувній і переробній галузях народного господарства, та раціонального використання сировинно-ресурсно</w:t>
      </w:r>
      <w:r w:rsidRPr="00616E76">
        <w:rPr>
          <w:rFonts w:ascii="Times New Roman" w:eastAsia="Calibri" w:hAnsi="Times New Roman" w:cs="Times New Roman"/>
          <w:color w:val="000000"/>
          <w:sz w:val="28"/>
          <w:szCs w:val="28"/>
          <w:lang w:val="uk-UA"/>
        </w:rPr>
        <w:softHyphen/>
        <w:t>го потенціалу слід впроваджувати у виробництво ресурсозберігаючі технології. До основних напрямів ресурсозбереження зараховують:</w:t>
      </w:r>
    </w:p>
    <w:p w:rsidR="00616E76" w:rsidRPr="00616E76" w:rsidRDefault="00616E76" w:rsidP="00194E1B">
      <w:pPr>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t>застосування безвідходних та маловідходних сучасних техно</w:t>
      </w:r>
      <w:r w:rsidRPr="00616E76">
        <w:rPr>
          <w:rFonts w:ascii="Times New Roman" w:eastAsia="Calibri" w:hAnsi="Times New Roman" w:cs="Times New Roman"/>
          <w:iCs/>
          <w:color w:val="000000"/>
          <w:sz w:val="28"/>
          <w:szCs w:val="28"/>
          <w:lang w:val="uk-UA"/>
        </w:rPr>
        <w:softHyphen/>
        <w:t>логій з одночасною комплексною переробкою сировини;</w:t>
      </w:r>
    </w:p>
    <w:p w:rsidR="00616E76" w:rsidRPr="00616E76" w:rsidRDefault="00616E76" w:rsidP="00194E1B">
      <w:pPr>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t>комплексну переробку газо-димових викидів у атмосферу та стічних вод з повторним використанням продуктів газо- і водоочи</w:t>
      </w:r>
      <w:r w:rsidRPr="00616E76">
        <w:rPr>
          <w:rFonts w:ascii="Times New Roman" w:eastAsia="Calibri" w:hAnsi="Times New Roman" w:cs="Times New Roman"/>
          <w:iCs/>
          <w:color w:val="000000"/>
          <w:sz w:val="28"/>
          <w:szCs w:val="28"/>
          <w:lang w:val="uk-UA"/>
        </w:rPr>
        <w:softHyphen/>
        <w:t>щення;</w:t>
      </w:r>
    </w:p>
    <w:p w:rsidR="00616E76" w:rsidRPr="00616E76" w:rsidRDefault="00616E76" w:rsidP="00194E1B">
      <w:pPr>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t>рекуперацію та утилізацію відходів виробництва;</w:t>
      </w:r>
    </w:p>
    <w:p w:rsidR="00616E76" w:rsidRPr="00616E76" w:rsidRDefault="00616E76" w:rsidP="00194E1B">
      <w:pPr>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lastRenderedPageBreak/>
        <w:t>застосування замкнутих водооборотних циклів;</w:t>
      </w:r>
    </w:p>
    <w:p w:rsidR="00616E76" w:rsidRPr="00616E76" w:rsidRDefault="00616E76" w:rsidP="00194E1B">
      <w:pPr>
        <w:numPr>
          <w:ilvl w:val="0"/>
          <w:numId w:val="112"/>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t>раціональне використання енергоресурсів та енергозбереження.</w:t>
      </w:r>
    </w:p>
    <w:p w:rsidR="00616E76" w:rsidRDefault="00616E76" w:rsidP="00653024">
      <w:pPr>
        <w:spacing w:after="0" w:line="360" w:lineRule="auto"/>
        <w:ind w:firstLine="709"/>
        <w:jc w:val="both"/>
        <w:rPr>
          <w:rFonts w:ascii="Times New Roman" w:eastAsia="Calibri" w:hAnsi="Times New Roman" w:cs="Times New Roman"/>
          <w:color w:val="000000"/>
          <w:sz w:val="28"/>
          <w:szCs w:val="28"/>
          <w:lang w:val="uk-UA"/>
        </w:rPr>
      </w:pPr>
      <w:r w:rsidRPr="00616E76">
        <w:rPr>
          <w:rFonts w:ascii="Times New Roman" w:eastAsia="Calibri" w:hAnsi="Times New Roman" w:cs="Times New Roman"/>
          <w:color w:val="000000"/>
          <w:sz w:val="28"/>
          <w:szCs w:val="28"/>
          <w:lang w:val="uk-UA"/>
        </w:rPr>
        <w:t>З метою зменшення кількості розсіюваних відходів, які забрудню</w:t>
      </w:r>
      <w:r w:rsidRPr="00616E76">
        <w:rPr>
          <w:rFonts w:ascii="Times New Roman" w:eastAsia="Calibri" w:hAnsi="Times New Roman" w:cs="Times New Roman"/>
          <w:color w:val="000000"/>
          <w:sz w:val="28"/>
          <w:szCs w:val="28"/>
          <w:lang w:val="uk-UA"/>
        </w:rPr>
        <w:softHyphen/>
        <w:t>ють атмосферу, землю і воду, та більш ефективного використання пер</w:t>
      </w:r>
      <w:r w:rsidRPr="00616E76">
        <w:rPr>
          <w:rFonts w:ascii="Times New Roman" w:eastAsia="Calibri" w:hAnsi="Times New Roman" w:cs="Times New Roman"/>
          <w:color w:val="000000"/>
          <w:sz w:val="28"/>
          <w:szCs w:val="28"/>
          <w:lang w:val="uk-UA"/>
        </w:rPr>
        <w:softHyphen/>
        <w:t xml:space="preserve">винних природних матеріальних ресурсів розробляються ефективні безвідходні та маловідходні технології. </w:t>
      </w:r>
    </w:p>
    <w:p w:rsidR="00616E76" w:rsidRPr="00616E76" w:rsidRDefault="00616E76" w:rsidP="00653024">
      <w:pPr>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Європейською економічною комісією дається таке визначення поняття «безвідходна технологія»:</w:t>
      </w:r>
    </w:p>
    <w:p w:rsidR="00616E76" w:rsidRPr="00616E76" w:rsidRDefault="00616E76" w:rsidP="00653024">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616E76">
        <w:rPr>
          <w:rFonts w:ascii="Times New Roman" w:eastAsia="Calibri" w:hAnsi="Times New Roman" w:cs="Times New Roman"/>
          <w:b/>
          <w:bCs/>
          <w:i/>
          <w:iCs/>
          <w:color w:val="000000"/>
          <w:sz w:val="28"/>
          <w:szCs w:val="28"/>
          <w:lang w:val="uk-UA"/>
        </w:rPr>
        <w:t xml:space="preserve">Безвідходна технологія </w:t>
      </w:r>
      <w:r w:rsidRPr="00616E76">
        <w:rPr>
          <w:rFonts w:ascii="Times New Roman" w:eastAsia="Calibri" w:hAnsi="Times New Roman" w:cs="Times New Roman"/>
          <w:i/>
          <w:iCs/>
          <w:color w:val="000000"/>
          <w:sz w:val="28"/>
          <w:szCs w:val="28"/>
          <w:lang w:val="uk-UA"/>
        </w:rPr>
        <w:t>- це практичне застосування знань, методів і коштів для того, щоб забезпечити в межах людських по</w:t>
      </w:r>
      <w:r w:rsidRPr="00616E76">
        <w:rPr>
          <w:rFonts w:ascii="Times New Roman" w:eastAsia="Calibri" w:hAnsi="Times New Roman" w:cs="Times New Roman"/>
          <w:i/>
          <w:iCs/>
          <w:color w:val="000000"/>
          <w:sz w:val="28"/>
          <w:szCs w:val="28"/>
          <w:lang w:val="uk-UA"/>
        </w:rPr>
        <w:softHyphen/>
        <w:t>треб якнайраціональніше використання природних ресурсів і енергії та захист навколишнього середовища.</w:t>
      </w:r>
    </w:p>
    <w:p w:rsidR="00616E76" w:rsidRPr="00616E76" w:rsidRDefault="00616E76" w:rsidP="00653024">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616E76">
        <w:rPr>
          <w:rFonts w:ascii="Times New Roman" w:eastAsia="Calibri" w:hAnsi="Times New Roman" w:cs="Times New Roman"/>
          <w:color w:val="000000"/>
          <w:sz w:val="28"/>
          <w:szCs w:val="28"/>
          <w:lang w:val="uk-UA"/>
        </w:rPr>
        <w:t xml:space="preserve">Під </w:t>
      </w:r>
      <w:r w:rsidRPr="00616E76">
        <w:rPr>
          <w:rFonts w:ascii="Times New Roman" w:eastAsia="Calibri" w:hAnsi="Times New Roman" w:cs="Times New Roman"/>
          <w:b/>
          <w:bCs/>
          <w:color w:val="000000"/>
          <w:sz w:val="28"/>
          <w:szCs w:val="28"/>
          <w:lang w:val="uk-UA"/>
        </w:rPr>
        <w:t xml:space="preserve"> </w:t>
      </w:r>
      <w:r w:rsidRPr="00616E76">
        <w:rPr>
          <w:rFonts w:ascii="Times New Roman" w:eastAsia="Calibri" w:hAnsi="Times New Roman" w:cs="Times New Roman"/>
          <w:b/>
          <w:bCs/>
          <w:i/>
          <w:iCs/>
          <w:color w:val="000000"/>
          <w:sz w:val="28"/>
          <w:szCs w:val="28"/>
          <w:lang w:val="uk-UA"/>
        </w:rPr>
        <w:t xml:space="preserve">маловідходною технологією </w:t>
      </w:r>
      <w:r w:rsidRPr="00616E76">
        <w:rPr>
          <w:rFonts w:ascii="Times New Roman" w:eastAsia="Calibri" w:hAnsi="Times New Roman" w:cs="Times New Roman"/>
          <w:color w:val="000000"/>
          <w:sz w:val="28"/>
          <w:szCs w:val="28"/>
          <w:lang w:val="uk-UA"/>
        </w:rPr>
        <w:t>розуміють спосіб виробництва продукції, за якого частина сировини і матеріалів переходить у відходи, однак шкідливий вплив на навколишнє середовище не перевищує до</w:t>
      </w:r>
      <w:r w:rsidRPr="00616E76">
        <w:rPr>
          <w:rFonts w:ascii="Times New Roman" w:eastAsia="Calibri" w:hAnsi="Times New Roman" w:cs="Times New Roman"/>
          <w:color w:val="000000"/>
          <w:sz w:val="28"/>
          <w:szCs w:val="28"/>
          <w:lang w:val="uk-UA"/>
        </w:rPr>
        <w:softHyphen/>
        <w:t>пустимих санітарних норм. У широкому розумінні поняття «безвідход</w:t>
      </w:r>
      <w:r w:rsidRPr="00616E76">
        <w:rPr>
          <w:rFonts w:ascii="Times New Roman" w:eastAsia="Calibri" w:hAnsi="Times New Roman" w:cs="Times New Roman"/>
          <w:color w:val="000000"/>
          <w:sz w:val="28"/>
          <w:szCs w:val="28"/>
          <w:lang w:val="uk-UA"/>
        </w:rPr>
        <w:softHyphen/>
        <w:t>на технологія» охоплює і сферу споживання. Ця технологія передбачає, щоб виготовлені вироби служили довго, легко могли бути відновлені (відремонтовані), а після закінчення терміну служби поверталися в ан</w:t>
      </w:r>
      <w:r w:rsidRPr="00616E76">
        <w:rPr>
          <w:rFonts w:ascii="Times New Roman" w:eastAsia="Calibri" w:hAnsi="Times New Roman" w:cs="Times New Roman"/>
          <w:color w:val="000000"/>
          <w:sz w:val="28"/>
          <w:szCs w:val="28"/>
          <w:lang w:val="uk-UA"/>
        </w:rPr>
        <w:softHyphen/>
        <w:t>тропогенний ресурсний цикл після відповідної переробки або знеш</w:t>
      </w:r>
      <w:r w:rsidRPr="00616E76">
        <w:rPr>
          <w:rFonts w:ascii="Times New Roman" w:eastAsia="Calibri" w:hAnsi="Times New Roman" w:cs="Times New Roman"/>
          <w:color w:val="000000"/>
          <w:sz w:val="28"/>
          <w:szCs w:val="28"/>
          <w:lang w:val="uk-UA"/>
        </w:rPr>
        <w:softHyphen/>
        <w:t>коджувалися та захоронялись як неутилізовані відходи.</w:t>
      </w:r>
    </w:p>
    <w:p w:rsidR="00616E76" w:rsidRPr="00616E76" w:rsidRDefault="00616E76" w:rsidP="00653024">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616E76">
        <w:rPr>
          <w:rFonts w:ascii="Times New Roman" w:eastAsia="Calibri" w:hAnsi="Times New Roman" w:cs="Times New Roman"/>
          <w:color w:val="000000"/>
          <w:sz w:val="28"/>
          <w:szCs w:val="28"/>
          <w:lang w:val="uk-UA"/>
        </w:rPr>
        <w:t>Згідно з подальшим напрямом безвідходності технології відходи ви</w:t>
      </w:r>
      <w:r w:rsidRPr="00616E76">
        <w:rPr>
          <w:rFonts w:ascii="Times New Roman" w:eastAsia="Calibri" w:hAnsi="Times New Roman" w:cs="Times New Roman"/>
          <w:color w:val="000000"/>
          <w:sz w:val="28"/>
          <w:szCs w:val="28"/>
          <w:lang w:val="uk-UA"/>
        </w:rPr>
        <w:softHyphen/>
        <w:t>робництва використовують як вторинні матеріальні ресурси, які після збирання і оброблення знову надходять у виробництво як вторинна матеріальна сировина. Сюди належать:</w:t>
      </w:r>
    </w:p>
    <w:p w:rsidR="00616E76" w:rsidRPr="00616E76" w:rsidRDefault="00616E76" w:rsidP="00194E1B">
      <w:pPr>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t>залишки сировини і матеріалів, що утворюються у процесі ви</w:t>
      </w:r>
      <w:r w:rsidRPr="00616E76">
        <w:rPr>
          <w:rFonts w:ascii="Times New Roman" w:eastAsia="Calibri" w:hAnsi="Times New Roman" w:cs="Times New Roman"/>
          <w:iCs/>
          <w:color w:val="000000"/>
          <w:sz w:val="28"/>
          <w:szCs w:val="28"/>
          <w:lang w:val="uk-UA"/>
        </w:rPr>
        <w:softHyphen/>
        <w:t>готовлення продукції;</w:t>
      </w:r>
    </w:p>
    <w:p w:rsidR="00616E76" w:rsidRPr="00616E76" w:rsidRDefault="00616E76" w:rsidP="00194E1B">
      <w:pPr>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t>продукти фізико-хімічної переробки сировини;</w:t>
      </w:r>
    </w:p>
    <w:p w:rsidR="00616E76" w:rsidRPr="00616E76" w:rsidRDefault="00616E76" w:rsidP="00194E1B">
      <w:pPr>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t>продукти, які отримують у результаті видобування й збага</w:t>
      </w:r>
      <w:r w:rsidRPr="00616E76">
        <w:rPr>
          <w:rFonts w:ascii="Times New Roman" w:eastAsia="Calibri" w:hAnsi="Times New Roman" w:cs="Times New Roman"/>
          <w:iCs/>
          <w:color w:val="000000"/>
          <w:sz w:val="28"/>
          <w:szCs w:val="28"/>
          <w:lang w:val="uk-UA"/>
        </w:rPr>
        <w:softHyphen/>
        <w:t>чення корисних копалин;</w:t>
      </w:r>
    </w:p>
    <w:p w:rsidR="00616E76" w:rsidRPr="00616E76" w:rsidRDefault="00616E76" w:rsidP="00194E1B">
      <w:pPr>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lastRenderedPageBreak/>
        <w:t>продукти очищення газо-димових викидів і стічних вод;</w:t>
      </w:r>
    </w:p>
    <w:p w:rsidR="00616E76" w:rsidRPr="00616E76" w:rsidRDefault="00616E76" w:rsidP="00194E1B">
      <w:pPr>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t>вироби й предмети, що випиши з ужитку або морально застарі</w:t>
      </w:r>
      <w:r w:rsidRPr="00616E76">
        <w:rPr>
          <w:rFonts w:ascii="Times New Roman" w:eastAsia="Calibri" w:hAnsi="Times New Roman" w:cs="Times New Roman"/>
          <w:iCs/>
          <w:color w:val="000000"/>
          <w:sz w:val="28"/>
          <w:szCs w:val="28"/>
          <w:lang w:val="uk-UA"/>
        </w:rPr>
        <w:softHyphen/>
        <w:t>ли;</w:t>
      </w:r>
    </w:p>
    <w:p w:rsidR="00616E76" w:rsidRPr="00616E76" w:rsidRDefault="00616E76" w:rsidP="00194E1B">
      <w:pPr>
        <w:numPr>
          <w:ilvl w:val="0"/>
          <w:numId w:val="113"/>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616E76">
        <w:rPr>
          <w:rFonts w:ascii="Times New Roman" w:eastAsia="Calibri" w:hAnsi="Times New Roman" w:cs="Times New Roman"/>
          <w:iCs/>
          <w:color w:val="000000"/>
          <w:sz w:val="28"/>
          <w:szCs w:val="28"/>
          <w:lang w:val="uk-UA"/>
        </w:rPr>
        <w:t>відпрацьована та побічна теплота, енергетичний потенціал якої можна використати в інших процесах.</w:t>
      </w:r>
    </w:p>
    <w:p w:rsidR="00653024" w:rsidRDefault="00616E76"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iCs/>
          <w:color w:val="000000"/>
          <w:sz w:val="28"/>
          <w:szCs w:val="28"/>
          <w:lang w:val="uk-UA"/>
        </w:rPr>
      </w:pPr>
      <w:r>
        <w:rPr>
          <w:rFonts w:ascii="Times New Roman" w:eastAsia="Calibri" w:hAnsi="Times New Roman" w:cs="Times New Roman"/>
          <w:iCs/>
          <w:color w:val="000000"/>
          <w:sz w:val="28"/>
          <w:szCs w:val="28"/>
          <w:lang w:val="uk-UA"/>
        </w:rPr>
        <w:t xml:space="preserve">У багатьох галузях виробництва сьогодні вже велика кількість вторинних ресурсів переробляється, зокрема. Металобрухт, склобій, макулатура, вироби з вовни, текстилю, частково вироби з пластмас, гуми, шкіри тощо. </w:t>
      </w:r>
    </w:p>
    <w:p w:rsidR="00653024" w:rsidRDefault="00616E76"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iCs/>
          <w:color w:val="000000"/>
          <w:sz w:val="28"/>
          <w:szCs w:val="28"/>
          <w:lang w:val="uk-UA"/>
        </w:rPr>
      </w:pPr>
      <w:r>
        <w:rPr>
          <w:rFonts w:ascii="Times New Roman" w:eastAsia="Calibri" w:hAnsi="Times New Roman" w:cs="Times New Roman"/>
          <w:iCs/>
          <w:color w:val="000000"/>
          <w:sz w:val="28"/>
          <w:szCs w:val="28"/>
          <w:lang w:val="uk-UA"/>
        </w:rPr>
        <w:t xml:space="preserve">Таким чином, </w:t>
      </w:r>
      <w:r w:rsidRPr="00616E76">
        <w:rPr>
          <w:rFonts w:ascii="Times New Roman" w:eastAsia="Calibri" w:hAnsi="Times New Roman" w:cs="Times New Roman"/>
          <w:i/>
          <w:iCs/>
          <w:color w:val="000000"/>
          <w:sz w:val="28"/>
          <w:szCs w:val="28"/>
          <w:lang w:val="uk-UA"/>
        </w:rPr>
        <w:t>рекуперація відходів – це основа</w:t>
      </w:r>
      <w:r>
        <w:rPr>
          <w:rFonts w:ascii="Times New Roman" w:eastAsia="Calibri" w:hAnsi="Times New Roman" w:cs="Times New Roman"/>
          <w:iCs/>
          <w:color w:val="000000"/>
          <w:sz w:val="28"/>
          <w:szCs w:val="28"/>
          <w:lang w:val="uk-UA"/>
        </w:rPr>
        <w:t xml:space="preserve"> </w:t>
      </w:r>
      <w:r w:rsidRPr="00616E76">
        <w:rPr>
          <w:rFonts w:ascii="Times New Roman" w:eastAsia="Calibri" w:hAnsi="Times New Roman" w:cs="Times New Roman"/>
          <w:i/>
          <w:iCs/>
          <w:color w:val="000000"/>
          <w:sz w:val="28"/>
          <w:szCs w:val="28"/>
          <w:lang w:val="uk-UA"/>
        </w:rPr>
        <w:t>раціонального використання сировини.</w:t>
      </w:r>
      <w:r>
        <w:rPr>
          <w:rFonts w:ascii="Times New Roman" w:eastAsia="Calibri" w:hAnsi="Times New Roman" w:cs="Times New Roman"/>
          <w:iCs/>
          <w:color w:val="000000"/>
          <w:sz w:val="28"/>
          <w:szCs w:val="28"/>
          <w:lang w:val="uk-UA"/>
        </w:rPr>
        <w:t xml:space="preserve"> Враховуючи виснаження резервів первинної сировини</w:t>
      </w:r>
      <w:r w:rsidR="00653024">
        <w:rPr>
          <w:rFonts w:ascii="Times New Roman" w:eastAsia="Calibri" w:hAnsi="Times New Roman" w:cs="Times New Roman"/>
          <w:iCs/>
          <w:color w:val="000000"/>
          <w:sz w:val="28"/>
          <w:szCs w:val="28"/>
          <w:lang w:val="uk-UA"/>
        </w:rPr>
        <w:t xml:space="preserve">, все більшого значення набуватиме проблема використання </w:t>
      </w:r>
      <w:r w:rsidR="00653024" w:rsidRPr="00653024">
        <w:rPr>
          <w:rFonts w:ascii="Times New Roman" w:eastAsia="Calibri" w:hAnsi="Times New Roman" w:cs="Times New Roman"/>
          <w:i/>
          <w:iCs/>
          <w:color w:val="000000"/>
          <w:sz w:val="28"/>
          <w:szCs w:val="28"/>
          <w:lang w:val="uk-UA"/>
        </w:rPr>
        <w:t>вторинної сировини</w:t>
      </w:r>
      <w:r w:rsidR="00653024">
        <w:rPr>
          <w:rFonts w:ascii="Times New Roman" w:eastAsia="Calibri" w:hAnsi="Times New Roman" w:cs="Times New Roman"/>
          <w:iCs/>
          <w:color w:val="000000"/>
          <w:sz w:val="28"/>
          <w:szCs w:val="28"/>
          <w:lang w:val="uk-UA"/>
        </w:rPr>
        <w:t xml:space="preserve">.      </w:t>
      </w:r>
    </w:p>
    <w:p w:rsidR="00616E76" w:rsidRPr="00616E76" w:rsidRDefault="00653024"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i/>
          <w:sz w:val="28"/>
          <w:szCs w:val="28"/>
        </w:rPr>
      </w:pPr>
      <w:r w:rsidRPr="00653024">
        <w:rPr>
          <w:rFonts w:ascii="Times New Roman" w:eastAsia="Calibri" w:hAnsi="Times New Roman" w:cs="Times New Roman"/>
          <w:i/>
          <w:iCs/>
          <w:color w:val="000000"/>
          <w:sz w:val="28"/>
          <w:szCs w:val="28"/>
          <w:lang w:val="uk-UA"/>
        </w:rPr>
        <w:t>Наприклад, виробництво паперу</w:t>
      </w:r>
      <w:r>
        <w:rPr>
          <w:rFonts w:ascii="Times New Roman" w:eastAsia="Calibri" w:hAnsi="Times New Roman" w:cs="Times New Roman"/>
          <w:i/>
          <w:iCs/>
          <w:color w:val="000000"/>
          <w:sz w:val="28"/>
          <w:szCs w:val="28"/>
          <w:lang w:val="uk-UA"/>
        </w:rPr>
        <w:t xml:space="preserve"> макулатури замість деревини потребує енергії на 60% менше, зменшує забруднення повітря на 15% і води на 60%. Сталь, виготовлена з металобрухту, на 70% дешевша від добутої з руди. При цьому на кожній тонні сталі економиться 1,5 т. руди і 0,2 т. коксу, зменшується величезна кількість відходів, що потрапляють у відвали.</w:t>
      </w:r>
    </w:p>
    <w:p w:rsidR="00616E76" w:rsidRPr="00616E76" w:rsidRDefault="00616E76" w:rsidP="008046AC">
      <w:pPr>
        <w:spacing w:after="0" w:line="360" w:lineRule="auto"/>
        <w:ind w:firstLine="709"/>
        <w:jc w:val="both"/>
        <w:rPr>
          <w:rFonts w:ascii="Times New Roman" w:eastAsia="Calibri" w:hAnsi="Times New Roman" w:cs="Times New Roman"/>
          <w:color w:val="000000"/>
          <w:sz w:val="28"/>
          <w:szCs w:val="28"/>
        </w:rPr>
      </w:pPr>
      <w:r w:rsidRPr="00616E76">
        <w:rPr>
          <w:rFonts w:ascii="Times New Roman" w:eastAsia="Calibri" w:hAnsi="Times New Roman" w:cs="Times New Roman"/>
          <w:color w:val="000000"/>
          <w:sz w:val="28"/>
          <w:szCs w:val="28"/>
          <w:lang w:val="uk-UA"/>
        </w:rPr>
        <w:t>Один із істотних напрямів зменшення витрат сировини і енергії, а також розсіюваних відходів виробництва є створення територіально-виробничих комплексів (ТВК) з метою організації комплексної пере</w:t>
      </w:r>
      <w:r w:rsidRPr="00616E76">
        <w:rPr>
          <w:rFonts w:ascii="Times New Roman" w:eastAsia="Calibri" w:hAnsi="Times New Roman" w:cs="Times New Roman"/>
          <w:color w:val="000000"/>
          <w:sz w:val="28"/>
          <w:szCs w:val="28"/>
          <w:lang w:val="uk-UA"/>
        </w:rPr>
        <w:softHyphen/>
        <w:t>робки сировини. У ТВК здійснюється кооперування окремих підприємств, коли відходи одного з них є сировиною для іншого. На</w:t>
      </w:r>
      <w:r w:rsidRPr="00616E76">
        <w:rPr>
          <w:rFonts w:ascii="Times New Roman" w:eastAsia="Calibri" w:hAnsi="Times New Roman" w:cs="Times New Roman"/>
          <w:color w:val="000000"/>
          <w:sz w:val="28"/>
          <w:szCs w:val="28"/>
          <w:lang w:val="uk-UA"/>
        </w:rPr>
        <w:softHyphen/>
        <w:t>приклад, золошлакові відходи теплових електростанцій використо</w:t>
      </w:r>
      <w:r w:rsidRPr="00616E76">
        <w:rPr>
          <w:rFonts w:ascii="Times New Roman" w:eastAsia="Calibri" w:hAnsi="Times New Roman" w:cs="Times New Roman"/>
          <w:color w:val="000000"/>
          <w:sz w:val="28"/>
          <w:szCs w:val="28"/>
          <w:lang w:val="uk-UA"/>
        </w:rPr>
        <w:softHyphen/>
        <w:t>вуються для виробництва будівельних матеріалів (виробництва ніздрюватих стінових блоків, виробництва шлакопортланд цементу, як наповнювачів для бетону, будівництва шляхів). З доменних шлаків пропонують виробляти шлакоситал - склокристалічний матеріал з хо</w:t>
      </w:r>
      <w:r w:rsidRPr="00616E76">
        <w:rPr>
          <w:rFonts w:ascii="Times New Roman" w:eastAsia="Calibri" w:hAnsi="Times New Roman" w:cs="Times New Roman"/>
          <w:color w:val="000000"/>
          <w:sz w:val="28"/>
          <w:szCs w:val="28"/>
          <w:lang w:val="uk-UA"/>
        </w:rPr>
        <w:softHyphen/>
        <w:t>рошими фізико-хімічними властивостями. Металургійні заводи «Азов-сталь», Дніпропетровський ім. Петровського та інші перейшли на повне використання шлаків.</w:t>
      </w:r>
    </w:p>
    <w:p w:rsidR="00616E76" w:rsidRDefault="00616E76"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616E76">
        <w:rPr>
          <w:rFonts w:ascii="Times New Roman" w:eastAsia="Calibri" w:hAnsi="Times New Roman" w:cs="Times New Roman"/>
          <w:color w:val="000000"/>
          <w:sz w:val="28"/>
          <w:szCs w:val="28"/>
          <w:lang w:val="uk-UA"/>
        </w:rPr>
        <w:lastRenderedPageBreak/>
        <w:t>Через вичерпність видобувного палива та забруднення довкілля відходами енергетики зростає значення відновних джерел енергії. За прогнозами до 2020 р. ці джерела замінять близько 2,5 млрд. т пали</w:t>
      </w:r>
      <w:r w:rsidRPr="00616E76">
        <w:rPr>
          <w:rFonts w:ascii="Times New Roman" w:eastAsia="Calibri" w:hAnsi="Times New Roman" w:cs="Times New Roman"/>
          <w:color w:val="000000"/>
          <w:sz w:val="28"/>
          <w:szCs w:val="28"/>
          <w:lang w:val="uk-UA"/>
        </w:rPr>
        <w:softHyphen/>
        <w:t>ва, їх частка у виробництві електроенергії й теплоти становитиме 8 %. Таким чином, дедалі більше використовуватимуть енергію Сонця, вітру, геотермальної води, енергії течій і т.п.</w:t>
      </w:r>
    </w:p>
    <w:p w:rsidR="00546F4F" w:rsidRPr="00546F4F" w:rsidRDefault="00546F4F" w:rsidP="00546F4F">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546F4F" w:rsidRPr="00546F4F" w:rsidRDefault="00546F4F" w:rsidP="00546F4F">
      <w:pPr>
        <w:jc w:val="both"/>
        <w:rPr>
          <w:rFonts w:ascii="Times New Roman" w:eastAsia="Calibri" w:hAnsi="Times New Roman" w:cs="Times New Roman"/>
          <w:b/>
          <w:iCs/>
          <w:sz w:val="28"/>
          <w:szCs w:val="28"/>
          <w:lang w:val="uk-UA"/>
        </w:rPr>
      </w:pPr>
      <w:r w:rsidRPr="00546F4F">
        <w:rPr>
          <w:rFonts w:ascii="Times New Roman" w:hAnsi="Times New Roman" w:cs="Times New Roman"/>
          <w:b/>
          <w:sz w:val="28"/>
          <w:szCs w:val="28"/>
          <w:lang w:val="uk-UA"/>
        </w:rPr>
        <w:t>11.3.Перспективні напрями раціонального природокористування</w:t>
      </w:r>
      <w:r w:rsidRPr="00546F4F">
        <w:rPr>
          <w:rFonts w:ascii="Times New Roman" w:eastAsia="Calibri" w:hAnsi="Times New Roman" w:cs="Times New Roman"/>
          <w:b/>
          <w:iCs/>
          <w:sz w:val="28"/>
          <w:szCs w:val="28"/>
          <w:lang w:val="uk-UA"/>
        </w:rPr>
        <w:t>.</w:t>
      </w:r>
    </w:p>
    <w:p w:rsidR="00546F4F" w:rsidRPr="00546F4F" w:rsidRDefault="00546F4F"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546F4F">
        <w:rPr>
          <w:rFonts w:ascii="Times New Roman" w:eastAsia="Calibri" w:hAnsi="Times New Roman" w:cs="Times New Roman"/>
          <w:color w:val="000000"/>
          <w:sz w:val="28"/>
          <w:szCs w:val="28"/>
          <w:lang w:val="uk-UA"/>
        </w:rPr>
        <w:t>Раціональне природокористування передбачає господарювання таким чином, щоб за</w:t>
      </w:r>
      <w:r w:rsidRPr="00546F4F">
        <w:rPr>
          <w:rFonts w:ascii="Times New Roman" w:eastAsia="Calibri" w:hAnsi="Times New Roman" w:cs="Times New Roman"/>
          <w:color w:val="000000"/>
          <w:sz w:val="28"/>
          <w:szCs w:val="28"/>
          <w:lang w:val="uk-UA"/>
        </w:rPr>
        <w:softHyphen/>
        <w:t>безпечити самовідтворення відновних природних ресурсів, тому їх використання має бути науково обґрунтованим і відповідним чином узгодженим з відповідними службами, які здійснюють моніторинг за їх використанням.</w:t>
      </w:r>
    </w:p>
    <w:p w:rsidR="00546F4F" w:rsidRDefault="00546F4F"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546F4F">
        <w:rPr>
          <w:rFonts w:ascii="Times New Roman" w:eastAsia="Calibri" w:hAnsi="Times New Roman" w:cs="Times New Roman"/>
          <w:color w:val="000000"/>
          <w:sz w:val="28"/>
          <w:szCs w:val="28"/>
          <w:lang w:val="uk-UA"/>
        </w:rPr>
        <w:t>З метою забезпечення оптимального використання природних ре</w:t>
      </w:r>
      <w:r w:rsidRPr="00546F4F">
        <w:rPr>
          <w:rFonts w:ascii="Times New Roman" w:eastAsia="Calibri" w:hAnsi="Times New Roman" w:cs="Times New Roman"/>
          <w:color w:val="000000"/>
          <w:sz w:val="28"/>
          <w:szCs w:val="28"/>
          <w:lang w:val="uk-UA"/>
        </w:rPr>
        <w:softHyphen/>
        <w:t>сурсів в Україні необхідно здійснювати реструктуризацію економіки, спрямувавши її в бік зменшення використання матеріальних і енерге</w:t>
      </w:r>
      <w:r w:rsidRPr="00546F4F">
        <w:rPr>
          <w:rFonts w:ascii="Times New Roman" w:eastAsia="Calibri" w:hAnsi="Times New Roman" w:cs="Times New Roman"/>
          <w:color w:val="000000"/>
          <w:sz w:val="28"/>
          <w:szCs w:val="28"/>
          <w:lang w:val="uk-UA"/>
        </w:rPr>
        <w:softHyphen/>
        <w:t>тичних ресурсів та самозабезпечення. Водночас потрібно використо</w:t>
      </w:r>
      <w:r w:rsidRPr="00546F4F">
        <w:rPr>
          <w:rFonts w:ascii="Times New Roman" w:eastAsia="Calibri" w:hAnsi="Times New Roman" w:cs="Times New Roman"/>
          <w:color w:val="000000"/>
          <w:sz w:val="28"/>
          <w:szCs w:val="28"/>
          <w:lang w:val="uk-UA"/>
        </w:rPr>
        <w:softHyphen/>
        <w:t>вувати сучасні найбільш ефективні безвідходні і маловідходні техно</w:t>
      </w:r>
      <w:r w:rsidRPr="00546F4F">
        <w:rPr>
          <w:rFonts w:ascii="Times New Roman" w:eastAsia="Calibri" w:hAnsi="Times New Roman" w:cs="Times New Roman"/>
          <w:color w:val="000000"/>
          <w:sz w:val="28"/>
          <w:szCs w:val="28"/>
          <w:lang w:val="uk-UA"/>
        </w:rPr>
        <w:softHyphen/>
        <w:t>логії в усіх галузях народного господарства. У сучасних умовах госпо</w:t>
      </w:r>
      <w:r w:rsidRPr="00546F4F">
        <w:rPr>
          <w:rFonts w:ascii="Times New Roman" w:eastAsia="Calibri" w:hAnsi="Times New Roman" w:cs="Times New Roman"/>
          <w:color w:val="000000"/>
          <w:sz w:val="28"/>
          <w:szCs w:val="28"/>
          <w:lang w:val="uk-UA"/>
        </w:rPr>
        <w:softHyphen/>
        <w:t>дарювання все більшого значення набуває екологізація використання природно-ресурсного потенціалу. Екологізація виробничої діяльності і раціональне використання природних ресурсів мають стати пріори</w:t>
      </w:r>
      <w:r w:rsidRPr="00546F4F">
        <w:rPr>
          <w:rFonts w:ascii="Times New Roman" w:eastAsia="Calibri" w:hAnsi="Times New Roman" w:cs="Times New Roman"/>
          <w:color w:val="000000"/>
          <w:sz w:val="28"/>
          <w:szCs w:val="28"/>
          <w:lang w:val="uk-UA"/>
        </w:rPr>
        <w:softHyphen/>
        <w:t>тетними напрямками державної політики у здійсненні соціально-еко</w:t>
      </w:r>
      <w:r w:rsidRPr="00546F4F">
        <w:rPr>
          <w:rFonts w:ascii="Times New Roman" w:eastAsia="Calibri" w:hAnsi="Times New Roman" w:cs="Times New Roman"/>
          <w:color w:val="000000"/>
          <w:sz w:val="28"/>
          <w:szCs w:val="28"/>
          <w:lang w:val="uk-UA"/>
        </w:rPr>
        <w:softHyphen/>
        <w:t>номічних реформ, необхідною умовою та підґрунтям формування на</w:t>
      </w:r>
      <w:r w:rsidRPr="00546F4F">
        <w:rPr>
          <w:rFonts w:ascii="Times New Roman" w:eastAsia="Calibri" w:hAnsi="Times New Roman" w:cs="Times New Roman"/>
          <w:color w:val="000000"/>
          <w:sz w:val="28"/>
          <w:szCs w:val="28"/>
          <w:lang w:val="uk-UA"/>
        </w:rPr>
        <w:softHyphen/>
        <w:t>ціональної економічної доктрини.</w:t>
      </w:r>
    </w:p>
    <w:p w:rsidR="00546F4F" w:rsidRDefault="00546F4F"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Концепція раціонального природокористування і національної екологічної доктрини має базуватися на таких принципах:</w:t>
      </w:r>
    </w:p>
    <w:p w:rsidR="00546F4F" w:rsidRDefault="00546F4F" w:rsidP="00194E1B">
      <w:pPr>
        <w:pStyle w:val="a6"/>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val="uk-UA"/>
        </w:rPr>
      </w:pPr>
      <w:r w:rsidRPr="00546F4F">
        <w:rPr>
          <w:rFonts w:ascii="Times New Roman" w:eastAsia="Calibri" w:hAnsi="Times New Roman" w:cs="Times New Roman"/>
          <w:color w:val="000000"/>
          <w:sz w:val="28"/>
          <w:szCs w:val="28"/>
          <w:lang w:val="uk-UA"/>
        </w:rPr>
        <w:t>пріоритетність ідеї сталого розвитку в контексті поєднання економічної і екологічної безпеки країни та її регіонів;</w:t>
      </w:r>
    </w:p>
    <w:p w:rsidR="00546F4F" w:rsidRDefault="00546F4F" w:rsidP="00194E1B">
      <w:pPr>
        <w:pStyle w:val="a6"/>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системність і комплексність у здійсненні стратегії розвитку системи екологічного менеджменту як якісно нової ідеології управління;</w:t>
      </w:r>
    </w:p>
    <w:p w:rsidR="00546F4F" w:rsidRDefault="00546F4F" w:rsidP="00194E1B">
      <w:pPr>
        <w:pStyle w:val="a6"/>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послідовність та цілеспрямованість у процесі розробки зваженої стратегії розвитку системи екологічного менеджменту і при впровадженні конкретного організаційно-економічного механізму на кожному етапі її становлення;</w:t>
      </w:r>
    </w:p>
    <w:p w:rsidR="00546F4F" w:rsidRDefault="00820492" w:rsidP="00194E1B">
      <w:pPr>
        <w:pStyle w:val="a6"/>
        <w:numPr>
          <w:ilvl w:val="0"/>
          <w:numId w:val="114"/>
        </w:numPr>
        <w:shd w:val="clear" w:color="auto" w:fill="FFFFFF"/>
        <w:autoSpaceDE w:val="0"/>
        <w:autoSpaceDN w:val="0"/>
        <w:adjustRightInd w:val="0"/>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наступність у розвитку екологічного менеджменту духовних екологічних цінностей, система екологічного виховання й освіти, культурної спадщини.</w:t>
      </w:r>
    </w:p>
    <w:p w:rsidR="00820492" w:rsidRDefault="00820492"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Тільки таким чином Україна зможе інтегруватися в світовий економічний простір, забезпечити гідний рівень  економічної та екологічної безпеки та добробуту її населення. </w:t>
      </w:r>
    </w:p>
    <w:p w:rsidR="00820492" w:rsidRDefault="00820492"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Варто сказати, що за останні роки в нашій державі сформовані достатньо міцні основи екологічного законодавства, здійснені структурні реформи у сфері охорони навколишнього середовища та використання природних ресурсів, закладений концептуальний базис нової екологічної політики та запропоновано конкретні механізми її діяльності.</w:t>
      </w:r>
    </w:p>
    <w:p w:rsidR="00820492" w:rsidRPr="00820492" w:rsidRDefault="00820492"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820492">
        <w:rPr>
          <w:rFonts w:ascii="Times New Roman" w:eastAsia="Calibri" w:hAnsi="Times New Roman" w:cs="Times New Roman"/>
          <w:color w:val="000000"/>
          <w:sz w:val="28"/>
          <w:szCs w:val="28"/>
          <w:lang w:val="uk-UA"/>
        </w:rPr>
        <w:t>Розробка політики в галузі охорони довкілля та раціонального й ощад</w:t>
      </w:r>
      <w:r w:rsidRPr="00820492">
        <w:rPr>
          <w:rFonts w:ascii="Times New Roman" w:eastAsia="Calibri" w:hAnsi="Times New Roman" w:cs="Times New Roman"/>
          <w:color w:val="000000"/>
          <w:sz w:val="28"/>
          <w:szCs w:val="28"/>
          <w:lang w:val="uk-UA"/>
        </w:rPr>
        <w:softHyphen/>
      </w:r>
      <w:r>
        <w:rPr>
          <w:rFonts w:ascii="Times New Roman" w:eastAsia="Calibri" w:hAnsi="Times New Roman" w:cs="Times New Roman"/>
          <w:color w:val="000000"/>
          <w:sz w:val="28"/>
          <w:szCs w:val="28"/>
          <w:lang w:val="uk-UA"/>
        </w:rPr>
        <w:t>ного природокористування є неві’</w:t>
      </w:r>
      <w:r w:rsidRPr="00820492">
        <w:rPr>
          <w:rFonts w:ascii="Times New Roman" w:eastAsia="Calibri" w:hAnsi="Times New Roman" w:cs="Times New Roman"/>
          <w:color w:val="000000"/>
          <w:sz w:val="28"/>
          <w:szCs w:val="28"/>
          <w:lang w:val="uk-UA"/>
        </w:rPr>
        <w:t>'ємною від запровадження голов</w:t>
      </w:r>
      <w:r w:rsidRPr="00820492">
        <w:rPr>
          <w:rFonts w:ascii="Times New Roman" w:eastAsia="Calibri" w:hAnsi="Times New Roman" w:cs="Times New Roman"/>
          <w:color w:val="000000"/>
          <w:sz w:val="28"/>
          <w:szCs w:val="28"/>
          <w:lang w:val="uk-UA"/>
        </w:rPr>
        <w:softHyphen/>
        <w:t xml:space="preserve">них механізмів її реалізації </w:t>
      </w:r>
      <w:r w:rsidRPr="00820492">
        <w:rPr>
          <w:rFonts w:ascii="Times New Roman" w:eastAsia="Calibri" w:hAnsi="Times New Roman" w:cs="Times New Roman"/>
          <w:color w:val="000000"/>
          <w:sz w:val="28"/>
          <w:szCs w:val="28"/>
          <w:lang w:val="uk-UA"/>
        </w:rPr>
        <w:sym w:font="Symbol" w:char="F02D"/>
      </w:r>
      <w:r w:rsidRPr="00820492">
        <w:rPr>
          <w:rFonts w:ascii="Times New Roman" w:eastAsia="Calibri" w:hAnsi="Times New Roman" w:cs="Times New Roman"/>
          <w:color w:val="000000"/>
          <w:sz w:val="28"/>
          <w:szCs w:val="28"/>
          <w:lang w:val="uk-UA"/>
        </w:rPr>
        <w:t xml:space="preserve"> екологічних програм, що спрямовані на поліпшення якості повітря, води, на розвиток заповідної справи, на ство</w:t>
      </w:r>
      <w:r w:rsidRPr="00820492">
        <w:rPr>
          <w:rFonts w:ascii="Times New Roman" w:eastAsia="Calibri" w:hAnsi="Times New Roman" w:cs="Times New Roman"/>
          <w:color w:val="000000"/>
          <w:sz w:val="28"/>
          <w:szCs w:val="28"/>
          <w:lang w:val="uk-UA"/>
        </w:rPr>
        <w:softHyphen/>
        <w:t>рення єдиної екологічної мережі запровадження і дотримання прин</w:t>
      </w:r>
      <w:r w:rsidRPr="00820492">
        <w:rPr>
          <w:rFonts w:ascii="Times New Roman" w:eastAsia="Calibri" w:hAnsi="Times New Roman" w:cs="Times New Roman"/>
          <w:color w:val="000000"/>
          <w:sz w:val="28"/>
          <w:szCs w:val="28"/>
          <w:lang w:val="uk-UA"/>
        </w:rPr>
        <w:softHyphen/>
        <w:t>ципів збалансованого розвитку.</w:t>
      </w:r>
    </w:p>
    <w:p w:rsidR="00820492" w:rsidRPr="00820492" w:rsidRDefault="00820492" w:rsidP="008046AC">
      <w:pPr>
        <w:spacing w:after="0" w:line="360" w:lineRule="auto"/>
        <w:ind w:firstLine="709"/>
        <w:jc w:val="both"/>
        <w:rPr>
          <w:rFonts w:ascii="Times New Roman" w:eastAsia="Calibri" w:hAnsi="Times New Roman" w:cs="Times New Roman"/>
          <w:color w:val="000000"/>
          <w:sz w:val="28"/>
          <w:szCs w:val="28"/>
          <w:lang w:val="uk-UA"/>
        </w:rPr>
      </w:pPr>
      <w:r w:rsidRPr="00820492">
        <w:rPr>
          <w:rFonts w:ascii="Times New Roman" w:eastAsia="Calibri" w:hAnsi="Times New Roman" w:cs="Times New Roman"/>
          <w:color w:val="000000"/>
          <w:sz w:val="28"/>
          <w:szCs w:val="28"/>
          <w:lang w:val="uk-UA"/>
        </w:rPr>
        <w:t>Екологічна політика держави реалізується через цільові національні, державні та регіональні програми. Так, наприклад, у Національній енер</w:t>
      </w:r>
      <w:r w:rsidRPr="00820492">
        <w:rPr>
          <w:rFonts w:ascii="Times New Roman" w:eastAsia="Calibri" w:hAnsi="Times New Roman" w:cs="Times New Roman"/>
          <w:color w:val="000000"/>
          <w:sz w:val="28"/>
          <w:szCs w:val="28"/>
          <w:lang w:val="uk-UA"/>
        </w:rPr>
        <w:softHyphen/>
        <w:t>гетичній програмі України до 2030 р. прийнято стратегію екологізації паливно-енергетичного комплексу (ПЕК). Ця програма базується на концепції поетапного здійснення процесу екологізації залежно від пріо</w:t>
      </w:r>
      <w:r w:rsidRPr="00820492">
        <w:rPr>
          <w:rFonts w:ascii="Times New Roman" w:eastAsia="Calibri" w:hAnsi="Times New Roman" w:cs="Times New Roman"/>
          <w:color w:val="000000"/>
          <w:sz w:val="28"/>
          <w:szCs w:val="28"/>
          <w:lang w:val="uk-UA"/>
        </w:rPr>
        <w:softHyphen/>
        <w:t>ритетності заходів та їхньої еколого-економічної ефективності.</w:t>
      </w:r>
    </w:p>
    <w:p w:rsidR="00820492" w:rsidRPr="00820492" w:rsidRDefault="00820492"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820492">
        <w:rPr>
          <w:rFonts w:ascii="Times New Roman" w:eastAsia="Calibri" w:hAnsi="Times New Roman" w:cs="Times New Roman"/>
          <w:color w:val="000000"/>
          <w:sz w:val="28"/>
          <w:szCs w:val="28"/>
          <w:lang w:val="uk-UA"/>
        </w:rPr>
        <w:lastRenderedPageBreak/>
        <w:t>У рамках цієї стратегії виділено два основні напрями в процесі еко</w:t>
      </w:r>
      <w:r w:rsidRPr="00820492">
        <w:rPr>
          <w:rFonts w:ascii="Times New Roman" w:eastAsia="Calibri" w:hAnsi="Times New Roman" w:cs="Times New Roman"/>
          <w:color w:val="000000"/>
          <w:sz w:val="28"/>
          <w:szCs w:val="28"/>
          <w:lang w:val="uk-UA"/>
        </w:rPr>
        <w:softHyphen/>
        <w:t>логізації ПЕК України.</w:t>
      </w:r>
    </w:p>
    <w:p w:rsidR="00820492" w:rsidRPr="00820492" w:rsidRDefault="00820492"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820492">
        <w:rPr>
          <w:rFonts w:ascii="Times New Roman" w:eastAsia="Calibri" w:hAnsi="Times New Roman" w:cs="Times New Roman"/>
          <w:i/>
          <w:iCs/>
          <w:color w:val="000000"/>
          <w:sz w:val="28"/>
          <w:szCs w:val="28"/>
          <w:lang w:val="uk-UA"/>
        </w:rPr>
        <w:t xml:space="preserve">Перший - </w:t>
      </w:r>
      <w:r w:rsidRPr="00820492">
        <w:rPr>
          <w:rFonts w:ascii="Times New Roman" w:eastAsia="Calibri" w:hAnsi="Times New Roman" w:cs="Times New Roman"/>
          <w:color w:val="000000"/>
          <w:sz w:val="28"/>
          <w:szCs w:val="28"/>
          <w:lang w:val="uk-UA"/>
        </w:rPr>
        <w:t>значне зменшення і, по можливості, часткова ліквідація викидів, стоків та інших негативних впливів підприємств ПЕК на при</w:t>
      </w:r>
      <w:r w:rsidRPr="00820492">
        <w:rPr>
          <w:rFonts w:ascii="Times New Roman" w:eastAsia="Calibri" w:hAnsi="Times New Roman" w:cs="Times New Roman"/>
          <w:color w:val="000000"/>
          <w:sz w:val="28"/>
          <w:szCs w:val="28"/>
          <w:lang w:val="uk-UA"/>
        </w:rPr>
        <w:softHyphen/>
        <w:t>родне середовище і населення за рахунок економії загального спожи</w:t>
      </w:r>
      <w:r w:rsidRPr="00820492">
        <w:rPr>
          <w:rFonts w:ascii="Times New Roman" w:eastAsia="Calibri" w:hAnsi="Times New Roman" w:cs="Times New Roman"/>
          <w:color w:val="000000"/>
          <w:sz w:val="28"/>
          <w:szCs w:val="28"/>
          <w:lang w:val="uk-UA"/>
        </w:rPr>
        <w:softHyphen/>
        <w:t>вання електричної та теплової енергії і істотного зменшення у зв'язку з ним обсягів споживання енергоносіїв (органічного та ядерного па</w:t>
      </w:r>
      <w:r w:rsidRPr="00820492">
        <w:rPr>
          <w:rFonts w:ascii="Times New Roman" w:eastAsia="Calibri" w:hAnsi="Times New Roman" w:cs="Times New Roman"/>
          <w:color w:val="000000"/>
          <w:sz w:val="28"/>
          <w:szCs w:val="28"/>
          <w:lang w:val="uk-UA"/>
        </w:rPr>
        <w:softHyphen/>
        <w:t>лива) й використання небезпечних для природного середовища тех</w:t>
      </w:r>
      <w:r w:rsidRPr="00820492">
        <w:rPr>
          <w:rFonts w:ascii="Times New Roman" w:eastAsia="Calibri" w:hAnsi="Times New Roman" w:cs="Times New Roman"/>
          <w:color w:val="000000"/>
          <w:sz w:val="28"/>
          <w:szCs w:val="28"/>
          <w:lang w:val="uk-UA"/>
        </w:rPr>
        <w:softHyphen/>
        <w:t>нологій їх видобутку і переробки.</w:t>
      </w:r>
    </w:p>
    <w:p w:rsidR="00820492" w:rsidRPr="00820492" w:rsidRDefault="00820492" w:rsidP="00820492">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820492">
        <w:rPr>
          <w:rFonts w:ascii="Times New Roman" w:eastAsia="Calibri" w:hAnsi="Times New Roman" w:cs="Times New Roman"/>
          <w:i/>
          <w:iCs/>
          <w:color w:val="000000"/>
          <w:sz w:val="28"/>
          <w:szCs w:val="28"/>
          <w:lang w:val="uk-UA"/>
        </w:rPr>
        <w:t xml:space="preserve">Другий </w:t>
      </w:r>
      <w:r w:rsidRPr="00820492">
        <w:rPr>
          <w:rFonts w:ascii="Times New Roman" w:eastAsia="Calibri" w:hAnsi="Times New Roman" w:cs="Times New Roman"/>
          <w:color w:val="000000"/>
          <w:sz w:val="28"/>
          <w:szCs w:val="28"/>
          <w:lang w:val="uk-UA"/>
        </w:rPr>
        <w:t xml:space="preserve">- стратегія екологізації розвитку АПК України передбачає: </w:t>
      </w:r>
    </w:p>
    <w:p w:rsidR="00820492" w:rsidRPr="00820492" w:rsidRDefault="00820492" w:rsidP="00194E1B">
      <w:pPr>
        <w:numPr>
          <w:ilvl w:val="0"/>
          <w:numId w:val="115"/>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820492">
        <w:rPr>
          <w:rFonts w:ascii="Times New Roman" w:eastAsia="Calibri" w:hAnsi="Times New Roman" w:cs="Times New Roman"/>
          <w:iCs/>
          <w:color w:val="000000"/>
          <w:sz w:val="28"/>
          <w:szCs w:val="28"/>
          <w:lang w:val="uk-UA"/>
        </w:rPr>
        <w:t>формування високопродуктивних і екологічно стійких агроландшафтів;</w:t>
      </w:r>
    </w:p>
    <w:p w:rsidR="00820492" w:rsidRPr="00820492" w:rsidRDefault="00820492" w:rsidP="00194E1B">
      <w:pPr>
        <w:numPr>
          <w:ilvl w:val="0"/>
          <w:numId w:val="11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820492">
        <w:rPr>
          <w:rFonts w:ascii="Times New Roman" w:eastAsia="Calibri" w:hAnsi="Times New Roman" w:cs="Times New Roman"/>
          <w:iCs/>
          <w:color w:val="000000"/>
          <w:sz w:val="28"/>
          <w:szCs w:val="28"/>
          <w:lang w:val="uk-UA"/>
        </w:rPr>
        <w:t>гармонійне поєднання механізмів дії економічних законів і законів природи в межах території з урахуванням лімітуючих фак</w:t>
      </w:r>
      <w:r w:rsidRPr="00820492">
        <w:rPr>
          <w:rFonts w:ascii="Times New Roman" w:eastAsia="Calibri" w:hAnsi="Times New Roman" w:cs="Times New Roman"/>
          <w:iCs/>
          <w:color w:val="000000"/>
          <w:sz w:val="28"/>
          <w:szCs w:val="28"/>
          <w:lang w:val="uk-UA"/>
        </w:rPr>
        <w:softHyphen/>
        <w:t>торів інтенсивності антропогенного навантаження на сільськогос</w:t>
      </w:r>
      <w:r w:rsidRPr="00820492">
        <w:rPr>
          <w:rFonts w:ascii="Times New Roman" w:eastAsia="Calibri" w:hAnsi="Times New Roman" w:cs="Times New Roman"/>
          <w:iCs/>
          <w:color w:val="000000"/>
          <w:sz w:val="28"/>
          <w:szCs w:val="28"/>
          <w:lang w:val="uk-UA"/>
        </w:rPr>
        <w:softHyphen/>
        <w:t>подарські угіддя, біологічні ресурси та ландшафти;</w:t>
      </w:r>
    </w:p>
    <w:p w:rsidR="00820492" w:rsidRPr="00820492" w:rsidRDefault="00820492" w:rsidP="00194E1B">
      <w:pPr>
        <w:numPr>
          <w:ilvl w:val="0"/>
          <w:numId w:val="11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820492">
        <w:rPr>
          <w:rFonts w:ascii="Times New Roman" w:eastAsia="Calibri" w:hAnsi="Times New Roman" w:cs="Times New Roman"/>
          <w:iCs/>
          <w:color w:val="000000"/>
          <w:sz w:val="28"/>
          <w:szCs w:val="28"/>
          <w:lang w:val="uk-UA"/>
        </w:rPr>
        <w:t>впровадження вимог щодо екологічної безпеки в систему сільськогосподарського природокористування;</w:t>
      </w:r>
    </w:p>
    <w:p w:rsidR="00820492" w:rsidRPr="00820492" w:rsidRDefault="00820492" w:rsidP="00194E1B">
      <w:pPr>
        <w:numPr>
          <w:ilvl w:val="0"/>
          <w:numId w:val="11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820492">
        <w:rPr>
          <w:rFonts w:ascii="Times New Roman" w:eastAsia="Calibri" w:hAnsi="Times New Roman" w:cs="Times New Roman"/>
          <w:iCs/>
          <w:color w:val="000000"/>
          <w:sz w:val="28"/>
          <w:szCs w:val="28"/>
          <w:lang w:val="uk-UA"/>
        </w:rPr>
        <w:t>забезпечення екологічно обґрунтованого поводження з пести</w:t>
      </w:r>
      <w:r w:rsidRPr="00820492">
        <w:rPr>
          <w:rFonts w:ascii="Times New Roman" w:eastAsia="Calibri" w:hAnsi="Times New Roman" w:cs="Times New Roman"/>
          <w:iCs/>
          <w:color w:val="000000"/>
          <w:sz w:val="28"/>
          <w:szCs w:val="28"/>
          <w:lang w:val="uk-UA"/>
        </w:rPr>
        <w:softHyphen/>
        <w:t>цидами та агрохімікатами;</w:t>
      </w:r>
    </w:p>
    <w:p w:rsidR="00820492" w:rsidRPr="00820492" w:rsidRDefault="00820492" w:rsidP="00194E1B">
      <w:pPr>
        <w:numPr>
          <w:ilvl w:val="0"/>
          <w:numId w:val="11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820492">
        <w:rPr>
          <w:rFonts w:ascii="Times New Roman" w:eastAsia="Calibri" w:hAnsi="Times New Roman" w:cs="Times New Roman"/>
          <w:iCs/>
          <w:color w:val="000000"/>
          <w:sz w:val="28"/>
          <w:szCs w:val="28"/>
          <w:lang w:val="uk-UA"/>
        </w:rPr>
        <w:t>формування механізмів економічної, адміністративної та кри</w:t>
      </w:r>
      <w:r w:rsidRPr="00820492">
        <w:rPr>
          <w:rFonts w:ascii="Times New Roman" w:eastAsia="Calibri" w:hAnsi="Times New Roman" w:cs="Times New Roman"/>
          <w:iCs/>
          <w:color w:val="000000"/>
          <w:sz w:val="28"/>
          <w:szCs w:val="28"/>
          <w:lang w:val="uk-UA"/>
        </w:rPr>
        <w:softHyphen/>
        <w:t>мінальної відповідальності природокористувачів за порушення еко</w:t>
      </w:r>
      <w:r w:rsidRPr="00820492">
        <w:rPr>
          <w:rFonts w:ascii="Times New Roman" w:eastAsia="Calibri" w:hAnsi="Times New Roman" w:cs="Times New Roman"/>
          <w:iCs/>
          <w:color w:val="000000"/>
          <w:sz w:val="28"/>
          <w:szCs w:val="28"/>
          <w:lang w:val="uk-UA"/>
        </w:rPr>
        <w:softHyphen/>
        <w:t>логічних вимог;</w:t>
      </w:r>
    </w:p>
    <w:p w:rsidR="00820492" w:rsidRPr="00820492" w:rsidRDefault="00820492" w:rsidP="00194E1B">
      <w:pPr>
        <w:numPr>
          <w:ilvl w:val="0"/>
          <w:numId w:val="11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820492">
        <w:rPr>
          <w:rFonts w:ascii="Times New Roman" w:eastAsia="Calibri" w:hAnsi="Times New Roman" w:cs="Times New Roman"/>
          <w:iCs/>
          <w:color w:val="000000"/>
          <w:sz w:val="28"/>
          <w:szCs w:val="28"/>
          <w:lang w:val="uk-UA"/>
        </w:rPr>
        <w:t>розробку природоохоронних заходів на основі вимог міжнарод</w:t>
      </w:r>
      <w:r w:rsidRPr="00820492">
        <w:rPr>
          <w:rFonts w:ascii="Times New Roman" w:eastAsia="Calibri" w:hAnsi="Times New Roman" w:cs="Times New Roman"/>
          <w:iCs/>
          <w:color w:val="000000"/>
          <w:sz w:val="28"/>
          <w:szCs w:val="28"/>
          <w:lang w:val="uk-UA"/>
        </w:rPr>
        <w:softHyphen/>
        <w:t>ного законодавства та підвищення його ролі в практиці сільськогос</w:t>
      </w:r>
      <w:r w:rsidRPr="00820492">
        <w:rPr>
          <w:rFonts w:ascii="Times New Roman" w:eastAsia="Calibri" w:hAnsi="Times New Roman" w:cs="Times New Roman"/>
          <w:iCs/>
          <w:color w:val="000000"/>
          <w:sz w:val="28"/>
          <w:szCs w:val="28"/>
          <w:lang w:val="uk-UA"/>
        </w:rPr>
        <w:softHyphen/>
        <w:t>подарського природокористування;</w:t>
      </w:r>
    </w:p>
    <w:p w:rsidR="00820492" w:rsidRPr="00820492" w:rsidRDefault="00820492" w:rsidP="00194E1B">
      <w:pPr>
        <w:numPr>
          <w:ilvl w:val="0"/>
          <w:numId w:val="11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820492">
        <w:rPr>
          <w:rFonts w:ascii="Times New Roman" w:eastAsia="Calibri" w:hAnsi="Times New Roman" w:cs="Times New Roman"/>
          <w:iCs/>
          <w:color w:val="000000"/>
          <w:sz w:val="28"/>
          <w:szCs w:val="28"/>
          <w:lang w:val="uk-UA"/>
        </w:rPr>
        <w:t>створення системи економічних стимулів виробництва еколо</w:t>
      </w:r>
      <w:r w:rsidRPr="00820492">
        <w:rPr>
          <w:rFonts w:ascii="Times New Roman" w:eastAsia="Calibri" w:hAnsi="Times New Roman" w:cs="Times New Roman"/>
          <w:iCs/>
          <w:color w:val="000000"/>
          <w:sz w:val="28"/>
          <w:szCs w:val="28"/>
          <w:lang w:val="uk-UA"/>
        </w:rPr>
        <w:softHyphen/>
        <w:t>гічно чистої сільськогосподарської продукції на основі технологій біо</w:t>
      </w:r>
      <w:r w:rsidRPr="00820492">
        <w:rPr>
          <w:rFonts w:ascii="Times New Roman" w:eastAsia="Calibri" w:hAnsi="Times New Roman" w:cs="Times New Roman"/>
          <w:iCs/>
          <w:color w:val="000000"/>
          <w:sz w:val="28"/>
          <w:szCs w:val="28"/>
          <w:lang w:val="uk-UA"/>
        </w:rPr>
        <w:softHyphen/>
        <w:t>логічного землеробства;</w:t>
      </w:r>
    </w:p>
    <w:p w:rsidR="00820492" w:rsidRPr="00820492" w:rsidRDefault="00820492" w:rsidP="00194E1B">
      <w:pPr>
        <w:numPr>
          <w:ilvl w:val="0"/>
          <w:numId w:val="11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820492">
        <w:rPr>
          <w:rFonts w:ascii="Times New Roman" w:eastAsia="Calibri" w:hAnsi="Times New Roman" w:cs="Times New Roman"/>
          <w:iCs/>
          <w:color w:val="000000"/>
          <w:sz w:val="28"/>
          <w:szCs w:val="28"/>
          <w:lang w:val="uk-UA"/>
        </w:rPr>
        <w:t>підтримання сприятливого в екологічному відношенні довкілля, інфраструктури та умов для праці, відпочинку і фізичного розвитку</w:t>
      </w:r>
    </w:p>
    <w:p w:rsidR="00820492" w:rsidRPr="00820492" w:rsidRDefault="00820492" w:rsidP="00194E1B">
      <w:pPr>
        <w:numPr>
          <w:ilvl w:val="0"/>
          <w:numId w:val="115"/>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820492">
        <w:rPr>
          <w:rFonts w:ascii="Times New Roman" w:eastAsia="Calibri" w:hAnsi="Times New Roman" w:cs="Times New Roman"/>
          <w:iCs/>
          <w:color w:val="000000"/>
          <w:sz w:val="28"/>
          <w:szCs w:val="28"/>
          <w:lang w:val="uk-UA"/>
        </w:rPr>
        <w:lastRenderedPageBreak/>
        <w:t>виведення з використання малопродуктивних сільськогоспо</w:t>
      </w:r>
      <w:r w:rsidRPr="00820492">
        <w:rPr>
          <w:rFonts w:ascii="Times New Roman" w:eastAsia="Calibri" w:hAnsi="Times New Roman" w:cs="Times New Roman"/>
          <w:iCs/>
          <w:color w:val="000000"/>
          <w:sz w:val="28"/>
          <w:szCs w:val="28"/>
          <w:lang w:val="uk-UA"/>
        </w:rPr>
        <w:softHyphen/>
        <w:t>дарських угідь, насамперед у регіонах з високою розораністю земель.</w:t>
      </w:r>
    </w:p>
    <w:p w:rsidR="00546F4F" w:rsidRPr="000A554A" w:rsidRDefault="000A554A"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0A554A">
        <w:rPr>
          <w:rFonts w:ascii="Times New Roman" w:eastAsia="Calibri" w:hAnsi="Times New Roman" w:cs="Times New Roman"/>
          <w:color w:val="000000"/>
          <w:sz w:val="28"/>
          <w:szCs w:val="28"/>
          <w:lang w:val="uk-UA"/>
        </w:rPr>
        <w:t>Україна сьогодні має законодавчо визначені у програмних документах стратегії екологізації розвитку</w:t>
      </w:r>
      <w:r>
        <w:rPr>
          <w:rFonts w:ascii="Times New Roman" w:eastAsia="Calibri" w:hAnsi="Times New Roman" w:cs="Times New Roman"/>
          <w:color w:val="000000"/>
          <w:sz w:val="28"/>
          <w:szCs w:val="28"/>
          <w:lang w:val="uk-UA"/>
        </w:rPr>
        <w:t xml:space="preserve"> базових галузей і секторів еко</w:t>
      </w:r>
      <w:r w:rsidRPr="000A554A">
        <w:rPr>
          <w:rFonts w:ascii="Times New Roman" w:eastAsia="Calibri" w:hAnsi="Times New Roman" w:cs="Times New Roman"/>
          <w:color w:val="000000"/>
          <w:sz w:val="28"/>
          <w:szCs w:val="28"/>
          <w:lang w:val="uk-UA"/>
        </w:rPr>
        <w:t>номіки.</w:t>
      </w:r>
      <w:r>
        <w:rPr>
          <w:rFonts w:ascii="Times New Roman" w:eastAsia="Calibri" w:hAnsi="Times New Roman" w:cs="Times New Roman"/>
          <w:color w:val="000000"/>
          <w:sz w:val="28"/>
          <w:szCs w:val="28"/>
          <w:lang w:val="uk-UA"/>
        </w:rPr>
        <w:t xml:space="preserve"> Проблема полягає в забезпеченні їхньої дієздатності, відпрацюванні механізмів реалізації. Це можна вирішити тільки шляхом створення потужних секторальних систем екологічного управління за міжнародними стандартами і європейським регламентом з відповідними ефективними механізмами.</w:t>
      </w:r>
    </w:p>
    <w:p w:rsidR="000A554A" w:rsidRPr="000A554A" w:rsidRDefault="000A554A" w:rsidP="008046AC">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0A554A">
        <w:rPr>
          <w:rFonts w:ascii="Times New Roman" w:eastAsia="Calibri" w:hAnsi="Times New Roman" w:cs="Times New Roman"/>
          <w:color w:val="000000"/>
          <w:sz w:val="28"/>
          <w:szCs w:val="28"/>
          <w:lang w:val="uk-UA"/>
        </w:rPr>
        <w:t>Екологічна політика України буде ефективною, якщо при її форму</w:t>
      </w:r>
      <w:r w:rsidRPr="000A554A">
        <w:rPr>
          <w:rFonts w:ascii="Times New Roman" w:eastAsia="Calibri" w:hAnsi="Times New Roman" w:cs="Times New Roman"/>
          <w:color w:val="000000"/>
          <w:sz w:val="28"/>
          <w:szCs w:val="28"/>
          <w:lang w:val="uk-UA"/>
        </w:rPr>
        <w:softHyphen/>
        <w:t>ванні і реалізації послідовно і до кінця буде витриманий критерій ре</w:t>
      </w:r>
      <w:r w:rsidRPr="000A554A">
        <w:rPr>
          <w:rFonts w:ascii="Times New Roman" w:eastAsia="Calibri" w:hAnsi="Times New Roman" w:cs="Times New Roman"/>
          <w:color w:val="000000"/>
          <w:sz w:val="28"/>
          <w:szCs w:val="28"/>
          <w:lang w:val="uk-UA"/>
        </w:rPr>
        <w:softHyphen/>
        <w:t>альності. Як показує досвід, між законодавчо-нормативним забезпе</w:t>
      </w:r>
      <w:r w:rsidRPr="000A554A">
        <w:rPr>
          <w:rFonts w:ascii="Times New Roman" w:eastAsia="Calibri" w:hAnsi="Times New Roman" w:cs="Times New Roman"/>
          <w:color w:val="000000"/>
          <w:sz w:val="28"/>
          <w:szCs w:val="28"/>
          <w:lang w:val="uk-UA"/>
        </w:rPr>
        <w:softHyphen/>
        <w:t>ченням цієї політики та її практичною реалізацією зберігається ще до</w:t>
      </w:r>
      <w:r w:rsidRPr="000A554A">
        <w:rPr>
          <w:rFonts w:ascii="Times New Roman" w:eastAsia="Calibri" w:hAnsi="Times New Roman" w:cs="Times New Roman"/>
          <w:color w:val="000000"/>
          <w:sz w:val="28"/>
          <w:szCs w:val="28"/>
          <w:lang w:val="uk-UA"/>
        </w:rPr>
        <w:softHyphen/>
        <w:t xml:space="preserve">сить велика дистанція. З урахуванням цього і має будуватися тактика природоохоронних дій на найближчі роки. Головна її мета </w:t>
      </w:r>
      <w:r w:rsidRPr="000A554A">
        <w:rPr>
          <w:rFonts w:ascii="Times New Roman" w:eastAsia="Calibri" w:hAnsi="Times New Roman" w:cs="Times New Roman"/>
          <w:color w:val="000000"/>
          <w:sz w:val="28"/>
          <w:szCs w:val="28"/>
          <w:lang w:val="uk-UA"/>
        </w:rPr>
        <w:sym w:font="Symbol" w:char="F02D"/>
      </w:r>
      <w:r w:rsidRPr="000A554A">
        <w:rPr>
          <w:rFonts w:ascii="Times New Roman" w:eastAsia="Calibri" w:hAnsi="Times New Roman" w:cs="Times New Roman"/>
          <w:color w:val="000000"/>
          <w:sz w:val="28"/>
          <w:szCs w:val="28"/>
          <w:lang w:val="uk-UA"/>
        </w:rPr>
        <w:t xml:space="preserve"> в процесі економічного розвитку не допустити погіршення екологічної ситуації. Таким чином, основними напрямками екологічної політики мають стати:</w:t>
      </w:r>
    </w:p>
    <w:p w:rsidR="000A554A" w:rsidRPr="000A554A" w:rsidRDefault="000A554A" w:rsidP="00194E1B">
      <w:pPr>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0A554A">
        <w:rPr>
          <w:rFonts w:ascii="Times New Roman" w:eastAsia="Calibri" w:hAnsi="Times New Roman" w:cs="Times New Roman"/>
          <w:iCs/>
          <w:color w:val="000000"/>
          <w:sz w:val="28"/>
          <w:szCs w:val="28"/>
          <w:lang w:val="uk-UA"/>
        </w:rPr>
        <w:t>екологізація економічних реформ і управління;</w:t>
      </w:r>
    </w:p>
    <w:p w:rsidR="000A554A" w:rsidRPr="000A554A" w:rsidRDefault="000A554A" w:rsidP="00194E1B">
      <w:pPr>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0A554A">
        <w:rPr>
          <w:rFonts w:ascii="Times New Roman" w:eastAsia="Calibri" w:hAnsi="Times New Roman" w:cs="Times New Roman"/>
          <w:iCs/>
          <w:color w:val="000000"/>
          <w:sz w:val="28"/>
          <w:szCs w:val="28"/>
          <w:lang w:val="uk-UA"/>
        </w:rPr>
        <w:t>екологізація людської свідомості в процесі розвитку;</w:t>
      </w:r>
    </w:p>
    <w:p w:rsidR="000A554A" w:rsidRPr="000A554A" w:rsidRDefault="000A554A" w:rsidP="00194E1B">
      <w:pPr>
        <w:numPr>
          <w:ilvl w:val="0"/>
          <w:numId w:val="116"/>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0A554A">
        <w:rPr>
          <w:rFonts w:ascii="Times New Roman" w:eastAsia="Calibri" w:hAnsi="Times New Roman" w:cs="Times New Roman"/>
          <w:iCs/>
          <w:color w:val="000000"/>
          <w:sz w:val="28"/>
          <w:szCs w:val="28"/>
          <w:lang w:val="uk-UA"/>
        </w:rPr>
        <w:t>формування ринку екологічних послуг.</w:t>
      </w:r>
    </w:p>
    <w:p w:rsidR="000A554A" w:rsidRPr="000A554A" w:rsidRDefault="000A554A" w:rsidP="000A554A">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0A554A">
        <w:rPr>
          <w:rFonts w:ascii="Times New Roman" w:eastAsia="Calibri" w:hAnsi="Times New Roman" w:cs="Times New Roman"/>
          <w:color w:val="000000"/>
          <w:sz w:val="28"/>
          <w:szCs w:val="28"/>
          <w:lang w:val="uk-UA"/>
        </w:rPr>
        <w:t>Реалізація зазначених пріоритетних напрямків екологічної політи</w:t>
      </w:r>
      <w:r w:rsidRPr="000A554A">
        <w:rPr>
          <w:rFonts w:ascii="Times New Roman" w:eastAsia="Calibri" w:hAnsi="Times New Roman" w:cs="Times New Roman"/>
          <w:color w:val="000000"/>
          <w:sz w:val="28"/>
          <w:szCs w:val="28"/>
          <w:lang w:val="uk-UA"/>
        </w:rPr>
        <w:softHyphen/>
        <w:t>ки має базуватися на відповідному методологічному підґрунті, що вимагає внесення певних коректив у саму ідеологію управління еко</w:t>
      </w:r>
      <w:r w:rsidRPr="000A554A">
        <w:rPr>
          <w:rFonts w:ascii="Times New Roman" w:eastAsia="Calibri" w:hAnsi="Times New Roman" w:cs="Times New Roman"/>
          <w:color w:val="000000"/>
          <w:sz w:val="28"/>
          <w:szCs w:val="28"/>
          <w:lang w:val="uk-UA"/>
        </w:rPr>
        <w:softHyphen/>
        <w:t>логічною безпекою, а саме:</w:t>
      </w:r>
    </w:p>
    <w:p w:rsidR="000A554A" w:rsidRPr="000A554A" w:rsidRDefault="000A554A" w:rsidP="00194E1B">
      <w:pPr>
        <w:numPr>
          <w:ilvl w:val="0"/>
          <w:numId w:val="117"/>
        </w:numPr>
        <w:spacing w:after="0" w:line="360" w:lineRule="auto"/>
        <w:jc w:val="both"/>
        <w:rPr>
          <w:rFonts w:ascii="Times New Roman" w:eastAsia="Calibri" w:hAnsi="Times New Roman" w:cs="Times New Roman"/>
          <w:iCs/>
          <w:color w:val="000000"/>
          <w:sz w:val="28"/>
          <w:szCs w:val="28"/>
          <w:lang w:val="uk-UA"/>
        </w:rPr>
      </w:pPr>
      <w:r w:rsidRPr="000A554A">
        <w:rPr>
          <w:rFonts w:ascii="Times New Roman" w:eastAsia="Calibri" w:hAnsi="Times New Roman" w:cs="Times New Roman"/>
          <w:iCs/>
          <w:color w:val="000000"/>
          <w:sz w:val="28"/>
          <w:szCs w:val="28"/>
          <w:lang w:val="uk-UA"/>
        </w:rPr>
        <w:t>своєму прямому призначенню має відповідати механізм еколо</w:t>
      </w:r>
      <w:r w:rsidRPr="000A554A">
        <w:rPr>
          <w:rFonts w:ascii="Times New Roman" w:eastAsia="Calibri" w:hAnsi="Times New Roman" w:cs="Times New Roman"/>
          <w:iCs/>
          <w:color w:val="000000"/>
          <w:sz w:val="28"/>
          <w:szCs w:val="28"/>
          <w:lang w:val="uk-UA"/>
        </w:rPr>
        <w:softHyphen/>
        <w:t>гічної відповідальності суб'єктів господарювання за стан довкілля, який побудований на принципі «Забруднювач платить». Саме цей принцип проголошений у нас як основний економічний постулат на</w:t>
      </w:r>
      <w:r w:rsidRPr="000A554A">
        <w:rPr>
          <w:rFonts w:ascii="Times New Roman" w:eastAsia="Calibri" w:hAnsi="Times New Roman" w:cs="Times New Roman"/>
          <w:iCs/>
          <w:color w:val="000000"/>
          <w:sz w:val="28"/>
          <w:szCs w:val="28"/>
          <w:lang w:val="uk-UA"/>
        </w:rPr>
        <w:softHyphen/>
        <w:t>ціональної екологічної політики;</w:t>
      </w:r>
    </w:p>
    <w:p w:rsidR="000A554A" w:rsidRPr="000A554A" w:rsidRDefault="000A554A" w:rsidP="00194E1B">
      <w:pPr>
        <w:numPr>
          <w:ilvl w:val="0"/>
          <w:numId w:val="117"/>
        </w:numPr>
        <w:spacing w:after="0" w:line="360" w:lineRule="auto"/>
        <w:jc w:val="both"/>
        <w:rPr>
          <w:rFonts w:ascii="Times New Roman" w:eastAsia="Calibri" w:hAnsi="Times New Roman" w:cs="Times New Roman"/>
          <w:iCs/>
          <w:color w:val="000000"/>
          <w:sz w:val="28"/>
          <w:szCs w:val="28"/>
          <w:lang w:val="uk-UA"/>
        </w:rPr>
      </w:pPr>
      <w:r w:rsidRPr="000A554A">
        <w:rPr>
          <w:rFonts w:ascii="Times New Roman" w:eastAsia="Calibri" w:hAnsi="Times New Roman" w:cs="Times New Roman"/>
          <w:iCs/>
          <w:color w:val="000000"/>
          <w:sz w:val="28"/>
          <w:szCs w:val="28"/>
          <w:lang w:val="uk-UA"/>
        </w:rPr>
        <w:lastRenderedPageBreak/>
        <w:t>першочергової уваги заслуговує питання пошуку дієвих засобів імплементації екологічних благ в систему суспільних цінностей. Еко</w:t>
      </w:r>
      <w:r w:rsidRPr="000A554A">
        <w:rPr>
          <w:rFonts w:ascii="Times New Roman" w:eastAsia="Calibri" w:hAnsi="Times New Roman" w:cs="Times New Roman"/>
          <w:iCs/>
          <w:color w:val="000000"/>
          <w:sz w:val="28"/>
          <w:szCs w:val="28"/>
          <w:lang w:val="uk-UA"/>
        </w:rPr>
        <w:softHyphen/>
        <w:t>логічно безпечне середовище в людській свідомості має посісти чільне місце поряд із традиційними матеріальними та духовними потре</w:t>
      </w:r>
      <w:r w:rsidRPr="000A554A">
        <w:rPr>
          <w:rFonts w:ascii="Times New Roman" w:eastAsia="Calibri" w:hAnsi="Times New Roman" w:cs="Times New Roman"/>
          <w:iCs/>
          <w:color w:val="000000"/>
          <w:sz w:val="28"/>
          <w:szCs w:val="28"/>
          <w:lang w:val="uk-UA"/>
        </w:rPr>
        <w:softHyphen/>
        <w:t>бами. Разом з тим потрібно зробити екологічні блага більш доступ</w:t>
      </w:r>
      <w:r w:rsidRPr="000A554A">
        <w:rPr>
          <w:rFonts w:ascii="Times New Roman" w:eastAsia="Calibri" w:hAnsi="Times New Roman" w:cs="Times New Roman"/>
          <w:iCs/>
          <w:color w:val="000000"/>
          <w:sz w:val="28"/>
          <w:szCs w:val="28"/>
          <w:lang w:val="uk-UA"/>
        </w:rPr>
        <w:softHyphen/>
        <w:t>ними для широких верств населення;</w:t>
      </w:r>
    </w:p>
    <w:p w:rsidR="000A554A" w:rsidRPr="000A554A" w:rsidRDefault="000A554A" w:rsidP="00194E1B">
      <w:pPr>
        <w:numPr>
          <w:ilvl w:val="0"/>
          <w:numId w:val="117"/>
        </w:numPr>
        <w:spacing w:after="0" w:line="360" w:lineRule="auto"/>
        <w:jc w:val="both"/>
        <w:rPr>
          <w:rFonts w:ascii="Times New Roman" w:eastAsia="Calibri" w:hAnsi="Times New Roman" w:cs="Times New Roman"/>
          <w:iCs/>
          <w:color w:val="000000"/>
          <w:sz w:val="28"/>
          <w:szCs w:val="28"/>
          <w:lang w:val="uk-UA"/>
        </w:rPr>
      </w:pPr>
      <w:r w:rsidRPr="000A554A">
        <w:rPr>
          <w:rFonts w:ascii="Times New Roman" w:eastAsia="Calibri" w:hAnsi="Times New Roman" w:cs="Times New Roman"/>
          <w:iCs/>
          <w:color w:val="000000"/>
          <w:sz w:val="28"/>
          <w:szCs w:val="28"/>
          <w:lang w:val="uk-UA"/>
        </w:rPr>
        <w:t>у складних економічних умовах результативність екологічної політики зростає, якщо до її реалізації будуть задіяні всі створені ринкові інститути та механізми регулювання суспільних процесів. Варто зауважити, що з арсеналу сучасної екологічної політики фак</w:t>
      </w:r>
      <w:r w:rsidRPr="000A554A">
        <w:rPr>
          <w:rFonts w:ascii="Times New Roman" w:eastAsia="Calibri" w:hAnsi="Times New Roman" w:cs="Times New Roman"/>
          <w:iCs/>
          <w:color w:val="000000"/>
          <w:sz w:val="28"/>
          <w:szCs w:val="28"/>
          <w:lang w:val="uk-UA"/>
        </w:rPr>
        <w:softHyphen/>
        <w:t>тично випав недержавний сектор економіки. Тому актуальним є пи</w:t>
      </w:r>
      <w:r w:rsidRPr="000A554A">
        <w:rPr>
          <w:rFonts w:ascii="Times New Roman" w:eastAsia="Calibri" w:hAnsi="Times New Roman" w:cs="Times New Roman"/>
          <w:iCs/>
          <w:color w:val="000000"/>
          <w:sz w:val="28"/>
          <w:szCs w:val="28"/>
          <w:lang w:val="uk-UA"/>
        </w:rPr>
        <w:softHyphen/>
        <w:t>тання запровадження ефективних механізмів стимулювання підприє</w:t>
      </w:r>
      <w:r w:rsidRPr="000A554A">
        <w:rPr>
          <w:rFonts w:ascii="Times New Roman" w:eastAsia="Calibri" w:hAnsi="Times New Roman" w:cs="Times New Roman"/>
          <w:iCs/>
          <w:color w:val="000000"/>
          <w:sz w:val="28"/>
          <w:szCs w:val="28"/>
          <w:lang w:val="uk-UA"/>
        </w:rPr>
        <w:softHyphen/>
        <w:t>мницьких структур та приватного бізнесу до участі у вирішенні еко</w:t>
      </w:r>
      <w:r w:rsidRPr="000A554A">
        <w:rPr>
          <w:rFonts w:ascii="Times New Roman" w:eastAsia="Calibri" w:hAnsi="Times New Roman" w:cs="Times New Roman"/>
          <w:iCs/>
          <w:color w:val="000000"/>
          <w:sz w:val="28"/>
          <w:szCs w:val="28"/>
          <w:lang w:val="uk-UA"/>
        </w:rPr>
        <w:softHyphen/>
        <w:t xml:space="preserve">логічних проблем. </w:t>
      </w:r>
    </w:p>
    <w:p w:rsidR="000A554A" w:rsidRPr="000A554A" w:rsidRDefault="000A554A" w:rsidP="00194E1B">
      <w:pPr>
        <w:numPr>
          <w:ilvl w:val="0"/>
          <w:numId w:val="117"/>
        </w:numPr>
        <w:spacing w:after="0" w:line="360" w:lineRule="auto"/>
        <w:jc w:val="both"/>
        <w:rPr>
          <w:rFonts w:ascii="Times New Roman" w:eastAsia="Calibri" w:hAnsi="Times New Roman" w:cs="Times New Roman"/>
          <w:iCs/>
          <w:color w:val="000000"/>
          <w:sz w:val="28"/>
          <w:szCs w:val="28"/>
          <w:lang w:val="uk-UA"/>
        </w:rPr>
      </w:pPr>
      <w:r w:rsidRPr="000A554A">
        <w:rPr>
          <w:rFonts w:ascii="Times New Roman" w:eastAsia="Calibri" w:hAnsi="Times New Roman" w:cs="Times New Roman"/>
          <w:iCs/>
          <w:color w:val="000000"/>
          <w:sz w:val="28"/>
          <w:szCs w:val="28"/>
          <w:lang w:val="uk-UA"/>
        </w:rPr>
        <w:t>назріла необхідність створити ефективні механізми встанов</w:t>
      </w:r>
      <w:r w:rsidRPr="000A554A">
        <w:rPr>
          <w:rFonts w:ascii="Times New Roman" w:eastAsia="Calibri" w:hAnsi="Times New Roman" w:cs="Times New Roman"/>
          <w:iCs/>
          <w:color w:val="000000"/>
          <w:sz w:val="28"/>
          <w:szCs w:val="28"/>
          <w:lang w:val="uk-UA"/>
        </w:rPr>
        <w:softHyphen/>
        <w:t>лення суб'єктів відповідальності за екологічні порушення минулих років та розподілу зобов'язань щодо їх ліквідації та відшкодування нанесених збитків;</w:t>
      </w:r>
    </w:p>
    <w:p w:rsidR="000A554A" w:rsidRPr="000A554A" w:rsidRDefault="000A554A" w:rsidP="00194E1B">
      <w:pPr>
        <w:numPr>
          <w:ilvl w:val="0"/>
          <w:numId w:val="117"/>
        </w:numPr>
        <w:spacing w:after="0" w:line="360" w:lineRule="auto"/>
        <w:jc w:val="both"/>
        <w:rPr>
          <w:rFonts w:ascii="Times New Roman" w:eastAsia="Calibri" w:hAnsi="Times New Roman" w:cs="Times New Roman"/>
          <w:sz w:val="28"/>
          <w:szCs w:val="28"/>
        </w:rPr>
      </w:pPr>
      <w:r w:rsidRPr="000A554A">
        <w:rPr>
          <w:rFonts w:ascii="Times New Roman" w:eastAsia="Calibri" w:hAnsi="Times New Roman" w:cs="Times New Roman"/>
          <w:iCs/>
          <w:color w:val="000000"/>
          <w:sz w:val="28"/>
          <w:szCs w:val="28"/>
          <w:lang w:val="uk-UA"/>
        </w:rPr>
        <w:t>важливою формою активізації екологічної політики мають ста</w:t>
      </w:r>
      <w:r w:rsidRPr="000A554A">
        <w:rPr>
          <w:rFonts w:ascii="Times New Roman" w:eastAsia="Calibri" w:hAnsi="Times New Roman" w:cs="Times New Roman"/>
          <w:iCs/>
          <w:color w:val="000000"/>
          <w:sz w:val="28"/>
          <w:szCs w:val="28"/>
          <w:lang w:val="uk-UA"/>
        </w:rPr>
        <w:softHyphen/>
        <w:t xml:space="preserve">ти регіональні екологічні програми, спрямовані на вирішення найбільш гострих природоохоронних проблем. </w:t>
      </w:r>
    </w:p>
    <w:p w:rsidR="000A554A" w:rsidRDefault="000A554A" w:rsidP="008046AC">
      <w:pPr>
        <w:spacing w:after="0" w:line="360" w:lineRule="auto"/>
        <w:ind w:firstLine="709"/>
        <w:jc w:val="both"/>
        <w:rPr>
          <w:rFonts w:ascii="Times New Roman" w:eastAsia="Calibri" w:hAnsi="Times New Roman" w:cs="Times New Roman"/>
          <w:color w:val="000000"/>
          <w:sz w:val="28"/>
          <w:szCs w:val="28"/>
          <w:lang w:val="uk-UA"/>
        </w:rPr>
      </w:pPr>
      <w:r w:rsidRPr="000A554A">
        <w:rPr>
          <w:rFonts w:ascii="Times New Roman" w:eastAsia="Calibri" w:hAnsi="Times New Roman" w:cs="Times New Roman"/>
          <w:color w:val="000000"/>
          <w:sz w:val="28"/>
          <w:szCs w:val="28"/>
          <w:lang w:val="uk-UA"/>
        </w:rPr>
        <w:t>Нині суспільство має реальну можливість переломити негативні тенденції та здійснювати радикальне поглиблення ринкових реформ, зокрема через урахування екологічного чинника. Це передбачає реа</w:t>
      </w:r>
      <w:r w:rsidRPr="000A554A">
        <w:rPr>
          <w:rFonts w:ascii="Times New Roman" w:eastAsia="Calibri" w:hAnsi="Times New Roman" w:cs="Times New Roman"/>
          <w:color w:val="000000"/>
          <w:sz w:val="28"/>
          <w:szCs w:val="28"/>
          <w:lang w:val="uk-UA"/>
        </w:rPr>
        <w:softHyphen/>
        <w:t>лізацію політики цілеспрямованого сприяння розвитку ефективних вітчизняних виробництв, становленню національного екокапіталу, активній підтримці створення в Україні сучасної конкурентоспромож</w:t>
      </w:r>
      <w:r>
        <w:rPr>
          <w:rFonts w:ascii="Times New Roman" w:eastAsia="Calibri" w:hAnsi="Times New Roman" w:cs="Times New Roman"/>
          <w:color w:val="000000"/>
          <w:sz w:val="28"/>
          <w:szCs w:val="28"/>
          <w:lang w:val="uk-UA"/>
        </w:rPr>
        <w:t xml:space="preserve">ної екологобезпечної економіки. Її формування вимагає насамперед активізації ролі держави у цьому напрямку із залученням </w:t>
      </w:r>
      <w:r w:rsidR="00917098">
        <w:rPr>
          <w:rFonts w:ascii="Times New Roman" w:eastAsia="Calibri" w:hAnsi="Times New Roman" w:cs="Times New Roman"/>
          <w:color w:val="000000"/>
          <w:sz w:val="28"/>
          <w:szCs w:val="28"/>
          <w:lang w:val="uk-UA"/>
        </w:rPr>
        <w:t xml:space="preserve"> усього арсеналу ринкових інструментів при одночасному </w:t>
      </w:r>
      <w:r w:rsidR="00917098">
        <w:rPr>
          <w:rFonts w:ascii="Times New Roman" w:eastAsia="Calibri" w:hAnsi="Times New Roman" w:cs="Times New Roman"/>
          <w:color w:val="000000"/>
          <w:sz w:val="28"/>
          <w:szCs w:val="28"/>
          <w:lang w:val="uk-UA"/>
        </w:rPr>
        <w:lastRenderedPageBreak/>
        <w:t>активному здійсненні</w:t>
      </w:r>
      <w:r w:rsidR="000535E9">
        <w:rPr>
          <w:rFonts w:ascii="Times New Roman" w:eastAsia="Calibri" w:hAnsi="Times New Roman" w:cs="Times New Roman"/>
          <w:color w:val="000000"/>
          <w:sz w:val="28"/>
          <w:szCs w:val="28"/>
          <w:lang w:val="uk-UA"/>
        </w:rPr>
        <w:t xml:space="preserve"> інституціональних перетворень, спрямованих на зростання ефективності й конкурентоспроможності вітчизняних підприємств. </w:t>
      </w:r>
    </w:p>
    <w:p w:rsidR="000535E9" w:rsidRPr="000A554A" w:rsidRDefault="000535E9" w:rsidP="008046A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Необхідним є встановлення ефективної системи контролю за діяльністю природних монополій, розробка механізмів адаптації міжнародних вимог щодо оздоровлення навколишнього природного середовища та втілення їх у національних природоохоронних стандартах.</w:t>
      </w:r>
    </w:p>
    <w:p w:rsidR="00A55260" w:rsidRDefault="00A55260" w:rsidP="008046AC">
      <w:pPr>
        <w:autoSpaceDE w:val="0"/>
        <w:autoSpaceDN w:val="0"/>
        <w:adjustRightInd w:val="0"/>
        <w:spacing w:after="0" w:line="360" w:lineRule="auto"/>
        <w:ind w:firstLine="709"/>
        <w:jc w:val="both"/>
        <w:rPr>
          <w:rFonts w:ascii="Times New Roman" w:hAnsi="Times New Roman" w:cs="Times New Roman"/>
          <w:b/>
          <w:i/>
          <w:sz w:val="28"/>
          <w:szCs w:val="28"/>
          <w:lang w:val="uk-UA"/>
        </w:rPr>
      </w:pPr>
    </w:p>
    <w:p w:rsidR="00A55260" w:rsidRPr="00254AE5" w:rsidRDefault="00A55260" w:rsidP="00A55260">
      <w:pPr>
        <w:autoSpaceDE w:val="0"/>
        <w:autoSpaceDN w:val="0"/>
        <w:adjustRightInd w:val="0"/>
        <w:spacing w:after="0" w:line="360" w:lineRule="auto"/>
        <w:jc w:val="both"/>
        <w:rPr>
          <w:rFonts w:ascii="Times New Roman" w:hAnsi="Times New Roman" w:cs="Times New Roman"/>
          <w:b/>
          <w:sz w:val="28"/>
          <w:szCs w:val="28"/>
          <w:lang w:val="uk-UA"/>
        </w:rPr>
      </w:pPr>
      <w:r w:rsidRPr="00254AE5">
        <w:rPr>
          <w:rFonts w:ascii="Times New Roman" w:hAnsi="Times New Roman" w:cs="Times New Roman"/>
          <w:b/>
          <w:i/>
          <w:sz w:val="28"/>
          <w:szCs w:val="28"/>
          <w:lang w:val="uk-UA"/>
        </w:rPr>
        <w:t>Запитання і завдання для самоконтролю:</w:t>
      </w:r>
    </w:p>
    <w:p w:rsidR="00A55260" w:rsidRPr="00A55260" w:rsidRDefault="00A55260" w:rsidP="00194E1B">
      <w:pPr>
        <w:pStyle w:val="a6"/>
        <w:numPr>
          <w:ilvl w:val="0"/>
          <w:numId w:val="118"/>
        </w:numPr>
        <w:spacing w:after="0" w:line="360" w:lineRule="auto"/>
        <w:jc w:val="both"/>
        <w:rPr>
          <w:rFonts w:ascii="Times New Roman" w:eastAsia="Calibri" w:hAnsi="Times New Roman" w:cs="Times New Roman"/>
          <w:i/>
          <w:sz w:val="24"/>
          <w:szCs w:val="26"/>
          <w:lang w:val="uk-UA"/>
        </w:rPr>
      </w:pPr>
      <w:r w:rsidRPr="00A55260">
        <w:rPr>
          <w:rFonts w:ascii="Times New Roman" w:hAnsi="Times New Roman" w:cs="Times New Roman"/>
          <w:i/>
          <w:sz w:val="28"/>
          <w:szCs w:val="28"/>
        </w:rPr>
        <w:t>Що таке процес раціонального природокористування? Які існують види та напрямки природокористування?</w:t>
      </w:r>
    </w:p>
    <w:p w:rsidR="00A55260" w:rsidRPr="00A55260" w:rsidRDefault="00A55260" w:rsidP="00194E1B">
      <w:pPr>
        <w:pStyle w:val="a6"/>
        <w:numPr>
          <w:ilvl w:val="0"/>
          <w:numId w:val="118"/>
        </w:numPr>
        <w:spacing w:after="0" w:line="360" w:lineRule="auto"/>
        <w:jc w:val="both"/>
        <w:rPr>
          <w:rFonts w:ascii="Times New Roman" w:eastAsia="Calibri" w:hAnsi="Times New Roman" w:cs="Times New Roman"/>
          <w:i/>
          <w:sz w:val="24"/>
          <w:szCs w:val="26"/>
          <w:lang w:val="uk-UA"/>
        </w:rPr>
      </w:pPr>
      <w:r w:rsidRPr="00A55260">
        <w:rPr>
          <w:rFonts w:ascii="Times New Roman" w:hAnsi="Times New Roman" w:cs="Times New Roman"/>
          <w:i/>
          <w:sz w:val="28"/>
          <w:szCs w:val="28"/>
        </w:rPr>
        <w:t>Перерахуйте основні види і джерела забруднень навколишнього</w:t>
      </w:r>
      <w:r w:rsidRPr="00A55260">
        <w:rPr>
          <w:rFonts w:ascii="Times New Roman" w:hAnsi="Times New Roman" w:cs="Times New Roman"/>
          <w:i/>
          <w:sz w:val="28"/>
          <w:szCs w:val="28"/>
          <w:lang w:val="uk-UA"/>
        </w:rPr>
        <w:t xml:space="preserve"> </w:t>
      </w:r>
      <w:r w:rsidRPr="00A55260">
        <w:rPr>
          <w:rFonts w:ascii="Times New Roman" w:hAnsi="Times New Roman" w:cs="Times New Roman"/>
          <w:i/>
          <w:sz w:val="28"/>
          <w:szCs w:val="28"/>
        </w:rPr>
        <w:t>середовища.</w:t>
      </w:r>
    </w:p>
    <w:p w:rsidR="00A55260" w:rsidRPr="00A55260" w:rsidRDefault="00A55260" w:rsidP="00194E1B">
      <w:pPr>
        <w:pStyle w:val="a6"/>
        <w:numPr>
          <w:ilvl w:val="0"/>
          <w:numId w:val="118"/>
        </w:numPr>
        <w:spacing w:after="0" w:line="360" w:lineRule="auto"/>
        <w:jc w:val="both"/>
        <w:rPr>
          <w:rFonts w:ascii="Times New Roman" w:eastAsia="Calibri" w:hAnsi="Times New Roman" w:cs="Times New Roman"/>
          <w:i/>
          <w:sz w:val="24"/>
          <w:szCs w:val="26"/>
          <w:lang w:val="uk-UA"/>
        </w:rPr>
      </w:pPr>
      <w:r>
        <w:rPr>
          <w:rFonts w:ascii="Times New Roman" w:hAnsi="Times New Roman" w:cs="Times New Roman"/>
          <w:i/>
          <w:sz w:val="28"/>
          <w:szCs w:val="28"/>
          <w:lang w:val="uk-UA"/>
        </w:rPr>
        <w:t>Вторинні ресурси і ресурсозберігаючі технології.</w:t>
      </w:r>
    </w:p>
    <w:p w:rsidR="00A55260" w:rsidRPr="00A55260" w:rsidRDefault="00A55260" w:rsidP="00194E1B">
      <w:pPr>
        <w:pStyle w:val="a6"/>
        <w:numPr>
          <w:ilvl w:val="0"/>
          <w:numId w:val="118"/>
        </w:numPr>
        <w:spacing w:after="0" w:line="360" w:lineRule="auto"/>
        <w:jc w:val="both"/>
        <w:rPr>
          <w:rFonts w:ascii="Times New Roman" w:eastAsia="Calibri" w:hAnsi="Times New Roman" w:cs="Times New Roman"/>
          <w:i/>
          <w:sz w:val="24"/>
          <w:szCs w:val="26"/>
          <w:lang w:val="uk-UA"/>
        </w:rPr>
      </w:pPr>
      <w:r>
        <w:rPr>
          <w:rFonts w:ascii="Times New Roman" w:hAnsi="Times New Roman" w:cs="Times New Roman"/>
          <w:i/>
          <w:sz w:val="28"/>
          <w:szCs w:val="28"/>
          <w:lang w:val="uk-UA"/>
        </w:rPr>
        <w:t>У чому полягає комплексна переробка сировини?</w:t>
      </w:r>
    </w:p>
    <w:p w:rsidR="00A55260" w:rsidRPr="00A55260" w:rsidRDefault="00A55260" w:rsidP="00194E1B">
      <w:pPr>
        <w:pStyle w:val="a6"/>
        <w:numPr>
          <w:ilvl w:val="0"/>
          <w:numId w:val="118"/>
        </w:numPr>
        <w:spacing w:after="0" w:line="360" w:lineRule="auto"/>
        <w:jc w:val="both"/>
        <w:rPr>
          <w:rFonts w:ascii="Times New Roman" w:eastAsia="Calibri" w:hAnsi="Times New Roman" w:cs="Times New Roman"/>
          <w:i/>
          <w:sz w:val="24"/>
          <w:szCs w:val="26"/>
          <w:lang w:val="uk-UA"/>
        </w:rPr>
      </w:pPr>
      <w:r>
        <w:rPr>
          <w:rFonts w:ascii="Times New Roman" w:hAnsi="Times New Roman" w:cs="Times New Roman"/>
          <w:i/>
          <w:sz w:val="28"/>
          <w:szCs w:val="28"/>
          <w:lang w:val="uk-UA"/>
        </w:rPr>
        <w:t>Еколого-економічні засади раціонального природокористування.</w:t>
      </w:r>
    </w:p>
    <w:p w:rsidR="00A55260" w:rsidRPr="00212224" w:rsidRDefault="00212224" w:rsidP="00194E1B">
      <w:pPr>
        <w:pStyle w:val="a6"/>
        <w:numPr>
          <w:ilvl w:val="0"/>
          <w:numId w:val="118"/>
        </w:numPr>
        <w:spacing w:after="0" w:line="360" w:lineRule="auto"/>
        <w:jc w:val="both"/>
        <w:rPr>
          <w:rFonts w:ascii="Times New Roman" w:eastAsia="Calibri" w:hAnsi="Times New Roman" w:cs="Times New Roman"/>
          <w:i/>
          <w:sz w:val="24"/>
          <w:szCs w:val="26"/>
          <w:lang w:val="uk-UA"/>
        </w:rPr>
      </w:pPr>
      <w:r>
        <w:rPr>
          <w:rFonts w:ascii="Times New Roman" w:hAnsi="Times New Roman" w:cs="Times New Roman"/>
          <w:i/>
          <w:sz w:val="28"/>
          <w:szCs w:val="28"/>
          <w:lang w:val="uk-UA"/>
        </w:rPr>
        <w:t>Які етапи природокористування характерні для господарювання в Україні? Надайте характеристику кожному етапові.</w:t>
      </w:r>
    </w:p>
    <w:p w:rsidR="00212224" w:rsidRPr="00212224" w:rsidRDefault="00212224" w:rsidP="00194E1B">
      <w:pPr>
        <w:pStyle w:val="a6"/>
        <w:numPr>
          <w:ilvl w:val="0"/>
          <w:numId w:val="118"/>
        </w:numPr>
        <w:spacing w:after="0" w:line="360" w:lineRule="auto"/>
        <w:jc w:val="both"/>
        <w:rPr>
          <w:rFonts w:ascii="Times New Roman" w:eastAsia="Calibri" w:hAnsi="Times New Roman" w:cs="Times New Roman"/>
          <w:i/>
          <w:sz w:val="24"/>
          <w:szCs w:val="26"/>
          <w:lang w:val="uk-UA"/>
        </w:rPr>
      </w:pPr>
      <w:r>
        <w:rPr>
          <w:rFonts w:ascii="Times New Roman" w:hAnsi="Times New Roman" w:cs="Times New Roman"/>
          <w:i/>
          <w:sz w:val="28"/>
          <w:szCs w:val="28"/>
          <w:lang w:val="uk-UA"/>
        </w:rPr>
        <w:t>У чому полягає комплексна переробка сировини?</w:t>
      </w:r>
    </w:p>
    <w:p w:rsidR="00212224" w:rsidRPr="00A55260" w:rsidRDefault="00212224" w:rsidP="00194E1B">
      <w:pPr>
        <w:pStyle w:val="a6"/>
        <w:numPr>
          <w:ilvl w:val="0"/>
          <w:numId w:val="118"/>
        </w:numPr>
        <w:spacing w:after="0" w:line="360" w:lineRule="auto"/>
        <w:jc w:val="both"/>
        <w:rPr>
          <w:rFonts w:ascii="Times New Roman" w:eastAsia="Calibri" w:hAnsi="Times New Roman" w:cs="Times New Roman"/>
          <w:i/>
          <w:sz w:val="24"/>
          <w:szCs w:val="26"/>
          <w:lang w:val="uk-UA"/>
        </w:rPr>
      </w:pPr>
      <w:r>
        <w:rPr>
          <w:rFonts w:ascii="Times New Roman" w:hAnsi="Times New Roman" w:cs="Times New Roman"/>
          <w:i/>
          <w:sz w:val="28"/>
          <w:szCs w:val="28"/>
          <w:lang w:val="uk-UA"/>
        </w:rPr>
        <w:t>Якими є перспективні напрями раціонального природокористування?</w:t>
      </w:r>
    </w:p>
    <w:p w:rsidR="000A554A" w:rsidRPr="00546F4F" w:rsidRDefault="000A554A" w:rsidP="000A554A">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616E76" w:rsidRDefault="00616E76"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41662E" w:rsidRPr="0041662E" w:rsidRDefault="0041662E" w:rsidP="0041662E">
      <w:pPr>
        <w:pStyle w:val="a6"/>
        <w:tabs>
          <w:tab w:val="left" w:pos="2133"/>
        </w:tabs>
        <w:autoSpaceDE w:val="0"/>
        <w:autoSpaceDN w:val="0"/>
        <w:adjustRightInd w:val="0"/>
        <w:spacing w:after="0" w:line="360" w:lineRule="auto"/>
        <w:ind w:left="0"/>
        <w:jc w:val="both"/>
        <w:rPr>
          <w:rFonts w:ascii="Times New Roman" w:hAnsi="Times New Roman" w:cs="Times New Roman"/>
          <w:b/>
          <w:sz w:val="28"/>
          <w:szCs w:val="28"/>
          <w:lang w:val="uk-UA"/>
        </w:rPr>
      </w:pPr>
      <w:r>
        <w:rPr>
          <w:noProof/>
          <w:sz w:val="24"/>
          <w:szCs w:val="24"/>
          <w:lang w:eastAsia="ru-RU"/>
        </w:rPr>
        <w:lastRenderedPageBreak/>
        <mc:AlternateContent>
          <mc:Choice Requires="wps">
            <w:drawing>
              <wp:anchor distT="0" distB="0" distL="114300" distR="114300" simplePos="0" relativeHeight="251808768" behindDoc="0" locked="0" layoutInCell="1" allowOverlap="1" wp14:anchorId="0B6D627D" wp14:editId="7E681818">
                <wp:simplePos x="0" y="0"/>
                <wp:positionH relativeFrom="column">
                  <wp:posOffset>135890</wp:posOffset>
                </wp:positionH>
                <wp:positionV relativeFrom="paragraph">
                  <wp:posOffset>4445</wp:posOffset>
                </wp:positionV>
                <wp:extent cx="1116330" cy="435610"/>
                <wp:effectExtent l="76200" t="38100" r="83820" b="116840"/>
                <wp:wrapNone/>
                <wp:docPr id="379" name="Пятиугольник 379"/>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41662E">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379" o:spid="_x0000_s1370" type="#_x0000_t15" style="position:absolute;left:0;text-align:left;margin-left:10.7pt;margin-top:.35pt;width:87.9pt;height:34.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41662E">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12</w:t>
                      </w:r>
                    </w:p>
                  </w:txbxContent>
                </v:textbox>
              </v:shape>
            </w:pict>
          </mc:Fallback>
        </mc:AlternateContent>
      </w:r>
      <w:r>
        <w:rPr>
          <w:rFonts w:ascii="Times New Roman" w:hAnsi="Times New Roman" w:cs="Times New Roman"/>
          <w:sz w:val="28"/>
          <w:szCs w:val="28"/>
          <w:lang w:val="uk-UA"/>
        </w:rPr>
        <w:tab/>
        <w:t xml:space="preserve">    </w:t>
      </w:r>
      <w:r w:rsidRPr="0041662E">
        <w:rPr>
          <w:rFonts w:ascii="Times New Roman" w:hAnsi="Times New Roman" w:cs="Times New Roman"/>
          <w:b/>
          <w:sz w:val="28"/>
          <w:szCs w:val="28"/>
          <w:lang w:val="uk-UA"/>
        </w:rPr>
        <w:t xml:space="preserve">Економічний </w:t>
      </w:r>
      <w:r>
        <w:rPr>
          <w:rFonts w:ascii="Times New Roman" w:hAnsi="Times New Roman" w:cs="Times New Roman"/>
          <w:b/>
          <w:sz w:val="28"/>
          <w:szCs w:val="28"/>
          <w:lang w:val="uk-UA"/>
        </w:rPr>
        <w:t xml:space="preserve">моніторинг і система екологічної </w:t>
      </w:r>
    </w:p>
    <w:p w:rsidR="0041662E" w:rsidRPr="0041662E" w:rsidRDefault="0041662E" w:rsidP="0041662E">
      <w:pPr>
        <w:pStyle w:val="a6"/>
        <w:tabs>
          <w:tab w:val="left" w:pos="2596"/>
        </w:tabs>
        <w:autoSpaceDE w:val="0"/>
        <w:autoSpaceDN w:val="0"/>
        <w:adjustRightInd w:val="0"/>
        <w:spacing w:after="0" w:line="360" w:lineRule="auto"/>
        <w:ind w:left="0"/>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41662E">
        <w:rPr>
          <w:rFonts w:ascii="Times New Roman" w:hAnsi="Times New Roman" w:cs="Times New Roman"/>
          <w:b/>
          <w:sz w:val="28"/>
          <w:szCs w:val="28"/>
          <w:lang w:val="uk-UA"/>
        </w:rPr>
        <w:t>ін</w:t>
      </w:r>
      <w:r>
        <w:rPr>
          <w:rFonts w:ascii="Times New Roman" w:hAnsi="Times New Roman" w:cs="Times New Roman"/>
          <w:b/>
          <w:sz w:val="28"/>
          <w:szCs w:val="28"/>
          <w:lang w:val="uk-UA"/>
        </w:rPr>
        <w:t>формації</w:t>
      </w:r>
    </w:p>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r>
        <w:rPr>
          <w:b/>
          <w:noProof/>
          <w:color w:val="000000"/>
          <w:sz w:val="28"/>
          <w:szCs w:val="28"/>
          <w:lang w:eastAsia="ru-RU"/>
        </w:rPr>
        <w:drawing>
          <wp:anchor distT="0" distB="0" distL="114300" distR="114300" simplePos="0" relativeHeight="251810816" behindDoc="0" locked="0" layoutInCell="1" allowOverlap="1" wp14:anchorId="054957D5" wp14:editId="69BB31E9">
            <wp:simplePos x="0" y="0"/>
            <wp:positionH relativeFrom="column">
              <wp:posOffset>-52705</wp:posOffset>
            </wp:positionH>
            <wp:positionV relativeFrom="paragraph">
              <wp:posOffset>65405</wp:posOffset>
            </wp:positionV>
            <wp:extent cx="680720" cy="425450"/>
            <wp:effectExtent l="0" t="0" r="5080" b="0"/>
            <wp:wrapSquare wrapText="bothSides"/>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p>
    <w:p w:rsidR="0041662E" w:rsidRDefault="0041662E" w:rsidP="00160DB9">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tblInd w:w="2103" w:type="dxa"/>
        <w:tblLook w:val="04A0" w:firstRow="1" w:lastRow="0" w:firstColumn="1" w:lastColumn="0" w:noHBand="0" w:noVBand="1"/>
      </w:tblPr>
      <w:tblGrid>
        <w:gridCol w:w="6095"/>
      </w:tblGrid>
      <w:tr w:rsidR="0041662E" w:rsidRPr="003B649C" w:rsidTr="0041662E">
        <w:trPr>
          <w:trHeight w:val="1945"/>
        </w:trPr>
        <w:tc>
          <w:tcPr>
            <w:tcW w:w="6095" w:type="dxa"/>
          </w:tcPr>
          <w:p w:rsidR="0041662E" w:rsidRPr="00237F82" w:rsidRDefault="0041662E" w:rsidP="00EB20CF">
            <w:pPr>
              <w:widowControl w:val="0"/>
              <w:shd w:val="clear" w:color="auto" w:fill="FFFFFF"/>
              <w:tabs>
                <w:tab w:val="left" w:pos="0"/>
              </w:tabs>
              <w:autoSpaceDE w:val="0"/>
              <w:autoSpaceDN w:val="0"/>
              <w:adjustRightInd w:val="0"/>
              <w:jc w:val="both"/>
              <w:rPr>
                <w:rFonts w:ascii="Times New Roman" w:eastAsia="Calibri" w:hAnsi="Times New Roman" w:cs="Times New Roman"/>
                <w:iCs/>
                <w:color w:val="000000"/>
                <w:spacing w:val="-5"/>
                <w:sz w:val="28"/>
                <w:szCs w:val="28"/>
                <w:lang w:val="uk-UA"/>
              </w:rPr>
            </w:pPr>
            <w:r>
              <w:rPr>
                <w:rFonts w:ascii="Times New Roman" w:hAnsi="Times New Roman" w:cs="Times New Roman"/>
                <w:sz w:val="28"/>
                <w:szCs w:val="28"/>
                <w:lang w:val="uk-UA"/>
              </w:rPr>
              <w:t>12</w:t>
            </w:r>
            <w:r w:rsidRPr="00236638">
              <w:rPr>
                <w:rFonts w:ascii="Times New Roman" w:hAnsi="Times New Roman" w:cs="Times New Roman"/>
                <w:sz w:val="28"/>
                <w:szCs w:val="28"/>
                <w:lang w:val="uk-UA"/>
              </w:rPr>
              <w:t>.1</w:t>
            </w:r>
            <w:r>
              <w:rPr>
                <w:rFonts w:ascii="Times New Roman" w:hAnsi="Times New Roman" w:cs="Times New Roman"/>
                <w:sz w:val="28"/>
                <w:szCs w:val="28"/>
                <w:lang w:val="uk-UA"/>
              </w:rPr>
              <w:t>.</w:t>
            </w:r>
            <w:r w:rsidR="003768B9">
              <w:rPr>
                <w:rFonts w:ascii="Times New Roman" w:hAnsi="Times New Roman" w:cs="Times New Roman"/>
                <w:sz w:val="28"/>
                <w:szCs w:val="28"/>
                <w:lang w:val="uk-UA"/>
              </w:rPr>
              <w:t>Стан навколишнього природного середовища в Україні</w:t>
            </w:r>
            <w:r w:rsidRPr="00237F82">
              <w:rPr>
                <w:rFonts w:ascii="Times New Roman" w:eastAsia="Calibri" w:hAnsi="Times New Roman" w:cs="Times New Roman"/>
                <w:iCs/>
                <w:color w:val="000000"/>
                <w:spacing w:val="-5"/>
                <w:sz w:val="28"/>
                <w:szCs w:val="28"/>
                <w:lang w:val="uk-UA"/>
              </w:rPr>
              <w:t xml:space="preserve">. </w:t>
            </w:r>
          </w:p>
          <w:p w:rsidR="0041662E" w:rsidRPr="00EB20CF" w:rsidRDefault="0041662E" w:rsidP="00EB20CF">
            <w:pPr>
              <w:jc w:val="both"/>
              <w:rPr>
                <w:rFonts w:ascii="Times New Roman" w:hAnsi="Times New Roman" w:cs="Times New Roman"/>
                <w:b/>
                <w:sz w:val="28"/>
                <w:szCs w:val="28"/>
                <w:lang w:val="uk-UA"/>
              </w:rPr>
            </w:pPr>
            <w:r w:rsidRPr="00EB20CF">
              <w:rPr>
                <w:rFonts w:ascii="Times New Roman" w:hAnsi="Times New Roman" w:cs="Times New Roman"/>
                <w:sz w:val="28"/>
                <w:szCs w:val="28"/>
                <w:lang w:val="uk-UA"/>
              </w:rPr>
              <w:t>12.2.</w:t>
            </w:r>
            <w:r w:rsidR="00EB20CF" w:rsidRPr="00EB20CF">
              <w:rPr>
                <w:rFonts w:ascii="Times New Roman" w:hAnsi="Times New Roman" w:cs="Times New Roman"/>
                <w:bCs/>
                <w:sz w:val="28"/>
                <w:szCs w:val="28"/>
              </w:rPr>
              <w:t xml:space="preserve"> Економічний та правовий механізм впливу на природокористування та охорону навколишнього середовища</w:t>
            </w:r>
            <w:r w:rsidR="00EB20CF" w:rsidRPr="00EB20CF">
              <w:rPr>
                <w:rFonts w:ascii="Times New Roman" w:hAnsi="Times New Roman" w:cs="Times New Roman"/>
                <w:bCs/>
                <w:sz w:val="28"/>
                <w:szCs w:val="28"/>
                <w:lang w:val="uk-UA"/>
              </w:rPr>
              <w:t>.</w:t>
            </w:r>
          </w:p>
          <w:p w:rsidR="0041662E" w:rsidRPr="008F2B68" w:rsidRDefault="0041662E" w:rsidP="008F2B68">
            <w:pPr>
              <w:autoSpaceDE w:val="0"/>
              <w:autoSpaceDN w:val="0"/>
              <w:adjustRightInd w:val="0"/>
              <w:jc w:val="both"/>
              <w:rPr>
                <w:rFonts w:ascii="Times New Roman" w:hAnsi="Times New Roman" w:cs="Times New Roman"/>
                <w:bCs/>
                <w:sz w:val="28"/>
                <w:szCs w:val="28"/>
              </w:rPr>
            </w:pPr>
            <w:r>
              <w:rPr>
                <w:rFonts w:ascii="Times New Roman" w:hAnsi="Times New Roman" w:cs="Times New Roman"/>
                <w:sz w:val="28"/>
                <w:szCs w:val="28"/>
                <w:lang w:val="uk-UA"/>
              </w:rPr>
              <w:t>12</w:t>
            </w:r>
            <w:r w:rsidRPr="00562C01">
              <w:rPr>
                <w:rFonts w:ascii="Times New Roman" w:hAnsi="Times New Roman" w:cs="Times New Roman"/>
                <w:sz w:val="28"/>
                <w:szCs w:val="28"/>
                <w:lang w:val="uk-UA"/>
              </w:rPr>
              <w:t>.3.</w:t>
            </w:r>
            <w:r w:rsidR="008F2B68">
              <w:rPr>
                <w:rFonts w:ascii="Times New Roman" w:hAnsi="Times New Roman" w:cs="Times New Roman"/>
                <w:bCs/>
                <w:sz w:val="28"/>
                <w:szCs w:val="28"/>
                <w:lang w:val="uk-UA"/>
              </w:rPr>
              <w:t xml:space="preserve"> </w:t>
            </w:r>
            <w:r w:rsidR="008F2B68" w:rsidRPr="008F2B68">
              <w:rPr>
                <w:rFonts w:ascii="Times New Roman" w:hAnsi="Times New Roman" w:cs="Times New Roman"/>
                <w:bCs/>
                <w:sz w:val="28"/>
                <w:szCs w:val="28"/>
              </w:rPr>
              <w:t>Економічний менеджмент і економічний аудит в економічному</w:t>
            </w:r>
            <w:r w:rsidR="008F2B68">
              <w:rPr>
                <w:rFonts w:ascii="Times New Roman" w:hAnsi="Times New Roman" w:cs="Times New Roman"/>
                <w:bCs/>
                <w:sz w:val="28"/>
                <w:szCs w:val="28"/>
                <w:lang w:val="uk-UA"/>
              </w:rPr>
              <w:t xml:space="preserve"> </w:t>
            </w:r>
            <w:r w:rsidR="008F2B68" w:rsidRPr="008F2B68">
              <w:rPr>
                <w:rFonts w:ascii="Times New Roman" w:hAnsi="Times New Roman" w:cs="Times New Roman"/>
                <w:bCs/>
                <w:sz w:val="28"/>
                <w:szCs w:val="28"/>
              </w:rPr>
              <w:t>механізмі природокористування</w:t>
            </w:r>
          </w:p>
          <w:p w:rsidR="0041662E" w:rsidRPr="003B649C" w:rsidRDefault="0041662E" w:rsidP="00EB20CF">
            <w:pPr>
              <w:pStyle w:val="a6"/>
              <w:ind w:left="0"/>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41662E" w:rsidRPr="0041662E" w:rsidRDefault="0041662E" w:rsidP="0041662E">
      <w:pPr>
        <w:pStyle w:val="a6"/>
        <w:autoSpaceDE w:val="0"/>
        <w:autoSpaceDN w:val="0"/>
        <w:adjustRightInd w:val="0"/>
        <w:spacing w:after="0" w:line="360" w:lineRule="auto"/>
        <w:ind w:left="0"/>
        <w:jc w:val="center"/>
        <w:rPr>
          <w:rFonts w:ascii="Times New Roman" w:hAnsi="Times New Roman" w:cs="Times New Roman"/>
          <w:sz w:val="28"/>
          <w:szCs w:val="28"/>
        </w:rPr>
      </w:pPr>
    </w:p>
    <w:p w:rsidR="0041662E" w:rsidRPr="00BA132F" w:rsidRDefault="003768B9" w:rsidP="00BA132F">
      <w:pPr>
        <w:widowControl w:val="0"/>
        <w:shd w:val="clear" w:color="auto" w:fill="FFFFFF"/>
        <w:tabs>
          <w:tab w:val="left" w:pos="0"/>
        </w:tabs>
        <w:autoSpaceDE w:val="0"/>
        <w:autoSpaceDN w:val="0"/>
        <w:adjustRightInd w:val="0"/>
        <w:jc w:val="both"/>
        <w:rPr>
          <w:rFonts w:ascii="Times New Roman" w:eastAsia="Calibri" w:hAnsi="Times New Roman" w:cs="Times New Roman"/>
          <w:b/>
          <w:iCs/>
          <w:color w:val="000000"/>
          <w:spacing w:val="-5"/>
          <w:sz w:val="28"/>
          <w:szCs w:val="28"/>
          <w:lang w:val="uk-UA"/>
        </w:rPr>
      </w:pPr>
      <w:r w:rsidRPr="003768B9">
        <w:rPr>
          <w:rFonts w:ascii="Times New Roman" w:hAnsi="Times New Roman" w:cs="Times New Roman"/>
          <w:b/>
          <w:sz w:val="28"/>
          <w:szCs w:val="28"/>
          <w:lang w:val="uk-UA"/>
        </w:rPr>
        <w:t>12.1.Стан навколишнього природного середовища в Україні</w:t>
      </w:r>
      <w:r w:rsidRPr="003768B9">
        <w:rPr>
          <w:rFonts w:ascii="Times New Roman" w:eastAsia="Calibri" w:hAnsi="Times New Roman" w:cs="Times New Roman"/>
          <w:b/>
          <w:iCs/>
          <w:color w:val="000000"/>
          <w:spacing w:val="-5"/>
          <w:sz w:val="28"/>
          <w:szCs w:val="28"/>
          <w:lang w:val="uk-UA"/>
        </w:rPr>
        <w:t xml:space="preserve">. </w:t>
      </w:r>
    </w:p>
    <w:p w:rsidR="0041662E" w:rsidRPr="0041662E" w:rsidRDefault="00BA132F" w:rsidP="008046AC">
      <w:pPr>
        <w:spacing w:after="0" w:line="36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41662E" w:rsidRPr="0041662E">
        <w:rPr>
          <w:rFonts w:ascii="Times New Roman" w:eastAsia="Times New Roman" w:hAnsi="Times New Roman" w:cs="Times New Roman"/>
          <w:color w:val="000000"/>
          <w:sz w:val="28"/>
          <w:szCs w:val="28"/>
          <w:lang w:eastAsia="ru-RU"/>
        </w:rPr>
        <w:t>Україна - одна з найбільших за територією, чисельністю населення та економічним потенціалом держав Європи. На її території зосереджено величезні природні багатства, але надмірна концентрація промисловості і сільського господарства зумовила катастрофічне забруднення повітря, води та ґрунту.</w:t>
      </w:r>
    </w:p>
    <w:p w:rsidR="003768B9" w:rsidRPr="003768B9" w:rsidRDefault="0041662E" w:rsidP="008046AC">
      <w:pPr>
        <w:spacing w:after="0" w:line="360" w:lineRule="auto"/>
        <w:ind w:firstLine="680"/>
        <w:jc w:val="both"/>
        <w:rPr>
          <w:rFonts w:ascii="Times New Roman" w:eastAsia="Times New Roman" w:hAnsi="Times New Roman" w:cs="Times New Roman"/>
          <w:color w:val="000000"/>
          <w:sz w:val="28"/>
          <w:szCs w:val="28"/>
          <w:lang w:eastAsia="ru-RU"/>
        </w:rPr>
      </w:pPr>
      <w:r w:rsidRPr="0041662E">
        <w:rPr>
          <w:rFonts w:ascii="Times New Roman" w:eastAsia="Times New Roman" w:hAnsi="Times New Roman" w:cs="Times New Roman"/>
          <w:color w:val="000000"/>
          <w:sz w:val="28"/>
          <w:szCs w:val="28"/>
          <w:lang w:eastAsia="ru-RU"/>
        </w:rPr>
        <w:t xml:space="preserve">За рівнем використання найважливіших природних ресурсів Україна належить до тих країн світу, які характеризуються широкомасштабним й екологічно </w:t>
      </w:r>
      <w:r w:rsidR="00BA132F">
        <w:rPr>
          <w:rFonts w:ascii="Times New Roman" w:eastAsia="Times New Roman" w:hAnsi="Times New Roman" w:cs="Times New Roman"/>
          <w:color w:val="000000"/>
          <w:sz w:val="28"/>
          <w:szCs w:val="28"/>
          <w:lang w:val="uk-UA" w:eastAsia="ru-RU"/>
        </w:rPr>
        <w:t xml:space="preserve"> </w:t>
      </w:r>
      <w:r w:rsidR="003768B9" w:rsidRPr="003768B9">
        <w:rPr>
          <w:rFonts w:ascii="Times New Roman" w:eastAsia="Times New Roman" w:hAnsi="Times New Roman" w:cs="Times New Roman"/>
          <w:color w:val="000000"/>
          <w:sz w:val="28"/>
          <w:szCs w:val="28"/>
          <w:lang w:eastAsia="ru-RU"/>
        </w:rPr>
        <w:t>невиваженим їх залученням до народногосподарського обороту. Вона має найвищі в Європі показники сільськогосподарської освоєності та розораності земельної території, використання прісних поверхневих водних ресурсів і лісових масивів. Щодо залучення до виробництва мінерально-сировинних ресурсів, то слід сказати, що Україна, площа якої в загальносвітовій площі суходолу становить лише 0,4%, видобуває, переробляє й використовує в технологічних процесах майже 4% світового обсягу залучених до народногосподарського обороту мінерально-сировинних ресурсів.</w:t>
      </w:r>
    </w:p>
    <w:p w:rsidR="003768B9" w:rsidRPr="003768B9" w:rsidRDefault="00BA132F" w:rsidP="008046AC">
      <w:pPr>
        <w:spacing w:after="0" w:line="36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3768B9" w:rsidRPr="003768B9">
        <w:rPr>
          <w:rFonts w:ascii="Times New Roman" w:eastAsia="Times New Roman" w:hAnsi="Times New Roman" w:cs="Times New Roman"/>
          <w:color w:val="000000"/>
          <w:sz w:val="28"/>
          <w:szCs w:val="28"/>
          <w:lang w:eastAsia="ru-RU"/>
        </w:rPr>
        <w:t xml:space="preserve">Україна серед європейських держав має найвищий інтегральний показник негативних техногенних навантажень на навколишнє природне </w:t>
      </w:r>
      <w:r w:rsidR="003768B9" w:rsidRPr="003768B9">
        <w:rPr>
          <w:rFonts w:ascii="Times New Roman" w:eastAsia="Times New Roman" w:hAnsi="Times New Roman" w:cs="Times New Roman"/>
          <w:color w:val="000000"/>
          <w:sz w:val="28"/>
          <w:szCs w:val="28"/>
          <w:lang w:eastAsia="ru-RU"/>
        </w:rPr>
        <w:lastRenderedPageBreak/>
        <w:t>середовище практично на всій її території. Причому в двох третинах областей екологічна ситуація та якість довкілля характеризуються як гостро критичні і несприятливі д</w:t>
      </w:r>
      <w:r>
        <w:rPr>
          <w:rFonts w:ascii="Times New Roman" w:eastAsia="Times New Roman" w:hAnsi="Times New Roman" w:cs="Times New Roman"/>
          <w:color w:val="000000"/>
          <w:sz w:val="28"/>
          <w:szCs w:val="28"/>
          <w:lang w:eastAsia="ru-RU"/>
        </w:rPr>
        <w:t>ля здоров</w:t>
      </w:r>
      <w:r>
        <w:rPr>
          <w:rFonts w:ascii="Times New Roman" w:eastAsia="Times New Roman" w:hAnsi="Times New Roman" w:cs="Times New Roman"/>
          <w:color w:val="000000"/>
          <w:sz w:val="28"/>
          <w:szCs w:val="28"/>
          <w:lang w:val="uk-UA" w:eastAsia="ru-RU"/>
        </w:rPr>
        <w:t>’</w:t>
      </w:r>
      <w:r w:rsidR="003768B9" w:rsidRPr="003768B9">
        <w:rPr>
          <w:rFonts w:ascii="Times New Roman" w:eastAsia="Times New Roman" w:hAnsi="Times New Roman" w:cs="Times New Roman"/>
          <w:color w:val="000000"/>
          <w:sz w:val="28"/>
          <w:szCs w:val="28"/>
          <w:lang w:eastAsia="ru-RU"/>
        </w:rPr>
        <w:t>я людини.</w:t>
      </w:r>
    </w:p>
    <w:p w:rsidR="003768B9" w:rsidRPr="003768B9" w:rsidRDefault="00BA132F" w:rsidP="008046AC">
      <w:pPr>
        <w:spacing w:after="0" w:line="360" w:lineRule="auto"/>
        <w:ind w:firstLine="68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3768B9" w:rsidRPr="00EB20CF">
        <w:rPr>
          <w:rFonts w:ascii="Times New Roman" w:eastAsia="Times New Roman" w:hAnsi="Times New Roman" w:cs="Times New Roman"/>
          <w:color w:val="000000"/>
          <w:sz w:val="28"/>
          <w:szCs w:val="28"/>
          <w:lang w:val="uk-UA" w:eastAsia="ru-RU"/>
        </w:rPr>
        <w:t>Офіційно визнаний міжнародни</w:t>
      </w:r>
      <w:r w:rsidRPr="00EB20CF">
        <w:rPr>
          <w:rFonts w:ascii="Times New Roman" w:eastAsia="Times New Roman" w:hAnsi="Times New Roman" w:cs="Times New Roman"/>
          <w:color w:val="000000"/>
          <w:sz w:val="28"/>
          <w:szCs w:val="28"/>
          <w:lang w:val="uk-UA" w:eastAsia="ru-RU"/>
        </w:rPr>
        <w:t xml:space="preserve">й статус нашої держави як зони </w:t>
      </w:r>
      <w:r>
        <w:rPr>
          <w:rFonts w:ascii="Times New Roman" w:eastAsia="Times New Roman" w:hAnsi="Times New Roman" w:cs="Times New Roman"/>
          <w:color w:val="000000"/>
          <w:sz w:val="28"/>
          <w:szCs w:val="28"/>
          <w:lang w:val="uk-UA" w:eastAsia="ru-RU"/>
        </w:rPr>
        <w:t>«</w:t>
      </w:r>
      <w:r w:rsidRPr="00EB20CF">
        <w:rPr>
          <w:rFonts w:ascii="Times New Roman" w:eastAsia="Times New Roman" w:hAnsi="Times New Roman" w:cs="Times New Roman"/>
          <w:color w:val="000000"/>
          <w:sz w:val="28"/>
          <w:szCs w:val="28"/>
          <w:lang w:val="uk-UA" w:eastAsia="ru-RU"/>
        </w:rPr>
        <w:t>екологічного лиха</w:t>
      </w:r>
      <w:r>
        <w:rPr>
          <w:rFonts w:ascii="Times New Roman" w:eastAsia="Times New Roman" w:hAnsi="Times New Roman" w:cs="Times New Roman"/>
          <w:color w:val="000000"/>
          <w:sz w:val="28"/>
          <w:szCs w:val="28"/>
          <w:lang w:val="uk-UA" w:eastAsia="ru-RU"/>
        </w:rPr>
        <w:t>»</w:t>
      </w:r>
      <w:r w:rsidR="003768B9" w:rsidRPr="00EB20CF">
        <w:rPr>
          <w:rFonts w:ascii="Times New Roman" w:eastAsia="Times New Roman" w:hAnsi="Times New Roman" w:cs="Times New Roman"/>
          <w:color w:val="000000"/>
          <w:sz w:val="28"/>
          <w:szCs w:val="28"/>
          <w:lang w:val="uk-UA" w:eastAsia="ru-RU"/>
        </w:rPr>
        <w:t xml:space="preserve"> з врахуванням понад 10% від загальної території України, її екологічного стану, рівнів забруднення довкілля та стану використання основних природних ресурсів. Такий статус вона одержала після аварії на ЧАЕС, коли до всіх інших забруднень і екологічних катаклізмів додалось ще й радіоактивне зараження значної частини її території (у більшості регіонів України було забруднено понад 10%). </w:t>
      </w:r>
      <w:r>
        <w:rPr>
          <w:rFonts w:ascii="Times New Roman" w:eastAsia="Times New Roman" w:hAnsi="Times New Roman" w:cs="Times New Roman"/>
          <w:color w:val="000000"/>
          <w:sz w:val="28"/>
          <w:szCs w:val="28"/>
          <w:lang w:val="uk-UA" w:eastAsia="ru-RU"/>
        </w:rPr>
        <w:t xml:space="preserve">   </w:t>
      </w:r>
      <w:r w:rsidR="003768B9" w:rsidRPr="003768B9">
        <w:rPr>
          <w:rFonts w:ascii="Times New Roman" w:eastAsia="Times New Roman" w:hAnsi="Times New Roman" w:cs="Times New Roman"/>
          <w:color w:val="000000"/>
          <w:sz w:val="28"/>
          <w:szCs w:val="28"/>
          <w:lang w:val="uk-UA" w:eastAsia="ru-RU"/>
        </w:rPr>
        <w:t>Внаслідок цього значно посилився кумулятивний негативний вплив на людину та природне середовище різноманітних хімічних забруднень і радіації, деградаційних процесів та погіршення якості навколишнього середовища.</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 xml:space="preserve">За </w:t>
      </w:r>
      <w:r>
        <w:rPr>
          <w:rFonts w:ascii="Times New Roman" w:eastAsia="Times New Roman" w:hAnsi="Times New Roman" w:cs="Times New Roman"/>
          <w:color w:val="000000"/>
          <w:sz w:val="28"/>
          <w:szCs w:val="28"/>
          <w:lang w:val="uk-UA" w:eastAsia="ru-RU"/>
        </w:rPr>
        <w:t>«</w:t>
      </w:r>
      <w:r w:rsidR="003768B9" w:rsidRPr="003768B9">
        <w:rPr>
          <w:rFonts w:ascii="Times New Roman" w:eastAsia="Times New Roman" w:hAnsi="Times New Roman" w:cs="Times New Roman"/>
          <w:color w:val="000000"/>
          <w:sz w:val="28"/>
          <w:szCs w:val="28"/>
          <w:lang w:eastAsia="ru-RU"/>
        </w:rPr>
        <w:t>ступенем забруднення</w:t>
      </w:r>
      <w:r>
        <w:rPr>
          <w:rFonts w:ascii="Times New Roman" w:eastAsia="Times New Roman" w:hAnsi="Times New Roman" w:cs="Times New Roman"/>
          <w:color w:val="000000"/>
          <w:sz w:val="28"/>
          <w:szCs w:val="28"/>
          <w:lang w:val="uk-UA" w:eastAsia="ru-RU"/>
        </w:rPr>
        <w:t>»</w:t>
      </w:r>
      <w:r w:rsidR="003768B9" w:rsidRPr="003768B9">
        <w:rPr>
          <w:rFonts w:ascii="Times New Roman" w:eastAsia="Times New Roman" w:hAnsi="Times New Roman" w:cs="Times New Roman"/>
          <w:color w:val="000000"/>
          <w:sz w:val="28"/>
          <w:szCs w:val="28"/>
          <w:lang w:eastAsia="ru-RU"/>
        </w:rPr>
        <w:t xml:space="preserve"> Україну можна розподілити на такі території: (</w:t>
      </w:r>
      <w:r w:rsidR="003768B9" w:rsidRPr="00BA132F">
        <w:rPr>
          <w:rFonts w:ascii="Times New Roman" w:eastAsia="Times New Roman" w:hAnsi="Times New Roman" w:cs="Times New Roman"/>
          <w:color w:val="000000"/>
          <w:sz w:val="28"/>
          <w:szCs w:val="28"/>
          <w:lang w:val="uk-UA" w:eastAsia="ru-RU"/>
        </w:rPr>
        <w:t>див.</w:t>
      </w:r>
      <w:r w:rsidR="003768B9" w:rsidRPr="00BA132F">
        <w:rPr>
          <w:rFonts w:ascii="Times New Roman" w:eastAsia="Times New Roman" w:hAnsi="Times New Roman" w:cs="Times New Roman"/>
          <w:color w:val="000000"/>
          <w:sz w:val="28"/>
          <w:szCs w:val="28"/>
          <w:lang w:eastAsia="ru-RU"/>
        </w:rPr>
        <w:t>табл.</w:t>
      </w:r>
      <w:r w:rsidR="003768B9" w:rsidRPr="00BA132F">
        <w:rPr>
          <w:rFonts w:ascii="Times New Roman" w:eastAsia="Times New Roman" w:hAnsi="Times New Roman" w:cs="Times New Roman"/>
          <w:color w:val="000000"/>
          <w:sz w:val="28"/>
          <w:szCs w:val="28"/>
          <w:lang w:val="uk-UA" w:eastAsia="ru-RU"/>
        </w:rPr>
        <w:t>12.1</w:t>
      </w:r>
      <w:r w:rsidR="003768B9" w:rsidRPr="003768B9">
        <w:rPr>
          <w:rFonts w:ascii="Times New Roman" w:eastAsia="Times New Roman" w:hAnsi="Times New Roman" w:cs="Times New Roman"/>
          <w:color w:val="000000"/>
          <w:sz w:val="28"/>
          <w:szCs w:val="28"/>
          <w:lang w:eastAsia="ru-RU"/>
        </w:rPr>
        <w:t>):</w:t>
      </w:r>
    </w:p>
    <w:p w:rsidR="003768B9" w:rsidRPr="003768B9" w:rsidRDefault="003768B9" w:rsidP="00BA132F">
      <w:pPr>
        <w:spacing w:after="0" w:line="360" w:lineRule="auto"/>
        <w:ind w:firstLine="227"/>
        <w:jc w:val="both"/>
        <w:rPr>
          <w:rFonts w:ascii="Times New Roman" w:eastAsia="Times New Roman" w:hAnsi="Times New Roman" w:cs="Times New Roman"/>
          <w:color w:val="000000"/>
          <w:sz w:val="28"/>
          <w:szCs w:val="28"/>
          <w:lang w:eastAsia="ru-RU"/>
        </w:rPr>
      </w:pPr>
      <w:r w:rsidRPr="003768B9">
        <w:rPr>
          <w:rFonts w:ascii="Times New Roman" w:eastAsia="Times New Roman" w:hAnsi="Times New Roman" w:cs="Times New Roman"/>
          <w:color w:val="000000"/>
          <w:sz w:val="28"/>
          <w:szCs w:val="28"/>
          <w:lang w:eastAsia="ru-RU"/>
        </w:rPr>
        <w:t>1) відносно чисті (до них належать заповідники й національні парки);</w:t>
      </w:r>
    </w:p>
    <w:p w:rsidR="003768B9" w:rsidRPr="003768B9" w:rsidRDefault="003768B9" w:rsidP="00BA132F">
      <w:pPr>
        <w:spacing w:after="0" w:line="360" w:lineRule="auto"/>
        <w:ind w:firstLine="227"/>
        <w:jc w:val="both"/>
        <w:rPr>
          <w:rFonts w:ascii="Times New Roman" w:eastAsia="Times New Roman" w:hAnsi="Times New Roman" w:cs="Times New Roman"/>
          <w:color w:val="000000"/>
          <w:sz w:val="28"/>
          <w:szCs w:val="28"/>
          <w:lang w:eastAsia="ru-RU"/>
        </w:rPr>
      </w:pPr>
      <w:r w:rsidRPr="003768B9">
        <w:rPr>
          <w:rFonts w:ascii="Times New Roman" w:eastAsia="Times New Roman" w:hAnsi="Times New Roman" w:cs="Times New Roman"/>
          <w:color w:val="000000"/>
          <w:sz w:val="28"/>
          <w:szCs w:val="28"/>
          <w:lang w:eastAsia="ru-RU"/>
        </w:rPr>
        <w:t>2) умовно чисті та малозабруднені;</w:t>
      </w:r>
    </w:p>
    <w:p w:rsidR="003768B9" w:rsidRPr="003768B9" w:rsidRDefault="003768B9" w:rsidP="00BA132F">
      <w:pPr>
        <w:spacing w:after="0" w:line="360" w:lineRule="auto"/>
        <w:ind w:firstLine="227"/>
        <w:jc w:val="both"/>
        <w:rPr>
          <w:rFonts w:ascii="Times New Roman" w:eastAsia="Times New Roman" w:hAnsi="Times New Roman" w:cs="Times New Roman"/>
          <w:color w:val="000000"/>
          <w:sz w:val="28"/>
          <w:szCs w:val="28"/>
          <w:lang w:eastAsia="ru-RU"/>
        </w:rPr>
      </w:pPr>
      <w:r w:rsidRPr="003768B9">
        <w:rPr>
          <w:rFonts w:ascii="Times New Roman" w:eastAsia="Times New Roman" w:hAnsi="Times New Roman" w:cs="Times New Roman"/>
          <w:color w:val="000000"/>
          <w:sz w:val="28"/>
          <w:szCs w:val="28"/>
          <w:lang w:eastAsia="ru-RU"/>
        </w:rPr>
        <w:t>3) забруднені;</w:t>
      </w:r>
    </w:p>
    <w:p w:rsidR="003768B9" w:rsidRPr="003768B9" w:rsidRDefault="003768B9" w:rsidP="00BA132F">
      <w:pPr>
        <w:spacing w:after="0" w:line="360" w:lineRule="auto"/>
        <w:ind w:firstLine="227"/>
        <w:jc w:val="both"/>
        <w:rPr>
          <w:rFonts w:ascii="Times New Roman" w:eastAsia="Times New Roman" w:hAnsi="Times New Roman" w:cs="Times New Roman"/>
          <w:color w:val="000000"/>
          <w:sz w:val="28"/>
          <w:szCs w:val="28"/>
          <w:lang w:eastAsia="ru-RU"/>
        </w:rPr>
      </w:pPr>
      <w:r w:rsidRPr="003768B9">
        <w:rPr>
          <w:rFonts w:ascii="Times New Roman" w:eastAsia="Times New Roman" w:hAnsi="Times New Roman" w:cs="Times New Roman"/>
          <w:color w:val="000000"/>
          <w:sz w:val="28"/>
          <w:szCs w:val="28"/>
          <w:lang w:eastAsia="ru-RU"/>
        </w:rPr>
        <w:t>4) дуже забруднені;</w:t>
      </w:r>
    </w:p>
    <w:p w:rsidR="003768B9" w:rsidRPr="00BA132F" w:rsidRDefault="003768B9" w:rsidP="00BA132F">
      <w:pPr>
        <w:spacing w:after="0" w:line="360" w:lineRule="auto"/>
        <w:ind w:firstLine="227"/>
        <w:jc w:val="both"/>
        <w:rPr>
          <w:rFonts w:ascii="Times New Roman" w:eastAsia="Times New Roman" w:hAnsi="Times New Roman" w:cs="Times New Roman"/>
          <w:color w:val="000000"/>
          <w:sz w:val="28"/>
          <w:szCs w:val="28"/>
          <w:lang w:val="uk-UA" w:eastAsia="ru-RU"/>
        </w:rPr>
      </w:pPr>
      <w:r w:rsidRPr="003768B9">
        <w:rPr>
          <w:rFonts w:ascii="Times New Roman" w:eastAsia="Times New Roman" w:hAnsi="Times New Roman" w:cs="Times New Roman"/>
          <w:color w:val="000000"/>
          <w:sz w:val="28"/>
          <w:szCs w:val="28"/>
          <w:lang w:eastAsia="ru-RU"/>
        </w:rPr>
        <w:t>5) екологічної катастрофи.</w:t>
      </w:r>
    </w:p>
    <w:p w:rsidR="00BA132F" w:rsidRPr="00753915" w:rsidRDefault="00BA132F" w:rsidP="00BA132F">
      <w:pPr>
        <w:spacing w:after="0" w:line="360" w:lineRule="auto"/>
        <w:ind w:firstLine="22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Pr="00753915">
        <w:rPr>
          <w:rFonts w:ascii="Times New Roman" w:eastAsia="Times New Roman" w:hAnsi="Times New Roman" w:cs="Times New Roman"/>
          <w:color w:val="000000"/>
          <w:sz w:val="28"/>
          <w:szCs w:val="28"/>
          <w:lang w:eastAsia="ru-RU"/>
        </w:rPr>
        <w:t>Частка відносно чистих територій нині становить лише 7% загальної земельної площі держави, умовно чистих та малозабруднених територій, які характеризуються більш-менш нормальними природними умовами проживання людини, - приблизно 22%. Це окремі райони Закарпатської, Івано-Франківської областей (насамперед гірські та передгірські), а також Тернопільської, Рівненської, Житомирської, Полтавської, Сумської, Чернігівської областей і АР Крим.</w:t>
      </w:r>
    </w:p>
    <w:p w:rsidR="00BA132F" w:rsidRDefault="00BA132F" w:rsidP="00BA132F">
      <w:pPr>
        <w:spacing w:after="0" w:line="360" w:lineRule="auto"/>
        <w:ind w:firstLine="22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753915">
        <w:rPr>
          <w:rFonts w:ascii="Times New Roman" w:eastAsia="Times New Roman" w:hAnsi="Times New Roman" w:cs="Times New Roman"/>
          <w:color w:val="000000"/>
          <w:sz w:val="28"/>
          <w:szCs w:val="28"/>
          <w:lang w:val="uk-UA" w:eastAsia="ru-RU"/>
        </w:rPr>
        <w:t xml:space="preserve">Забруднені та дуже забруднені території, де значно погіршені й напружені екологічні умови життєдіяльності населення, становлять відповідно приблизно 40 і 30%. Території екологічної катастрофи (майже 1% </w:t>
      </w:r>
      <w:r w:rsidRPr="00753915">
        <w:rPr>
          <w:rFonts w:ascii="Times New Roman" w:eastAsia="Times New Roman" w:hAnsi="Times New Roman" w:cs="Times New Roman"/>
          <w:color w:val="000000"/>
          <w:sz w:val="28"/>
          <w:szCs w:val="28"/>
          <w:lang w:val="uk-UA" w:eastAsia="ru-RU"/>
        </w:rPr>
        <w:lastRenderedPageBreak/>
        <w:t>всієї території України) - це насамперед зона відчуження після аварії на ЧАЕС та райони, прилеглі до неї, а також окремі місцевості в Донецькій, Дніпропетровській, Луганській, Львівській і деяких інших областях.</w:t>
      </w:r>
    </w:p>
    <w:p w:rsidR="003768B9" w:rsidRDefault="003768B9" w:rsidP="003768B9">
      <w:pPr>
        <w:spacing w:before="100" w:beforeAutospacing="1" w:after="100" w:afterAutospacing="1" w:line="240" w:lineRule="auto"/>
        <w:ind w:firstLine="225"/>
        <w:jc w:val="right"/>
        <w:rPr>
          <w:rFonts w:ascii="Times New Roman" w:eastAsia="Times New Roman" w:hAnsi="Times New Roman" w:cs="Times New Roman"/>
          <w:color w:val="000000"/>
          <w:sz w:val="28"/>
          <w:szCs w:val="28"/>
          <w:lang w:val="uk-UA" w:eastAsia="ru-RU"/>
        </w:rPr>
      </w:pPr>
      <w:r w:rsidRPr="003768B9">
        <w:rPr>
          <w:rFonts w:ascii="Times New Roman" w:eastAsia="Times New Roman" w:hAnsi="Times New Roman" w:cs="Times New Roman"/>
          <w:color w:val="000000"/>
          <w:sz w:val="28"/>
          <w:szCs w:val="28"/>
          <w:lang w:val="uk-UA" w:eastAsia="ru-RU"/>
        </w:rPr>
        <w:t>Таблиця 12.1.</w:t>
      </w:r>
    </w:p>
    <w:p w:rsidR="003768B9" w:rsidRPr="008046AC" w:rsidRDefault="002A4411" w:rsidP="003768B9">
      <w:pPr>
        <w:spacing w:before="100" w:beforeAutospacing="1" w:after="100" w:afterAutospacing="1" w:line="240" w:lineRule="auto"/>
        <w:ind w:firstLine="225"/>
        <w:jc w:val="right"/>
        <w:rPr>
          <w:rFonts w:ascii="Times New Roman" w:eastAsia="Times New Roman" w:hAnsi="Times New Roman" w:cs="Times New Roman"/>
          <w:b/>
          <w:color w:val="000000"/>
          <w:sz w:val="28"/>
          <w:szCs w:val="28"/>
          <w:lang w:val="uk-UA" w:eastAsia="ru-RU"/>
        </w:rPr>
      </w:pPr>
      <w:r w:rsidRPr="008046AC">
        <w:rPr>
          <w:rFonts w:ascii="Times New Roman" w:eastAsia="Times New Roman" w:hAnsi="Times New Roman" w:cs="Times New Roman"/>
          <w:b/>
          <w:color w:val="000000"/>
          <w:sz w:val="28"/>
          <w:szCs w:val="28"/>
          <w:lang w:val="uk-UA" w:eastAsia="ru-RU"/>
        </w:rPr>
        <w:t>Еколого-географічне районування України за ступенем забруднення</w:t>
      </w:r>
    </w:p>
    <w:tbl>
      <w:tblPr>
        <w:tblStyle w:val="a5"/>
        <w:tblW w:w="0" w:type="auto"/>
        <w:tblLayout w:type="fixed"/>
        <w:tblLook w:val="04A0" w:firstRow="1" w:lastRow="0" w:firstColumn="1" w:lastColumn="0" w:noHBand="0" w:noVBand="1"/>
      </w:tblPr>
      <w:tblGrid>
        <w:gridCol w:w="3369"/>
        <w:gridCol w:w="1279"/>
        <w:gridCol w:w="4922"/>
      </w:tblGrid>
      <w:tr w:rsidR="003768B9" w:rsidTr="002A4411">
        <w:tc>
          <w:tcPr>
            <w:tcW w:w="3369" w:type="dxa"/>
          </w:tcPr>
          <w:p w:rsidR="003768B9" w:rsidRPr="002A4411" w:rsidRDefault="002A4411" w:rsidP="002A4411">
            <w:pPr>
              <w:pStyle w:val="a6"/>
              <w:autoSpaceDE w:val="0"/>
              <w:autoSpaceDN w:val="0"/>
              <w:adjustRightInd w:val="0"/>
              <w:spacing w:line="360" w:lineRule="auto"/>
              <w:ind w:left="0"/>
              <w:jc w:val="center"/>
              <w:rPr>
                <w:rFonts w:ascii="Times New Roman" w:hAnsi="Times New Roman" w:cs="Times New Roman"/>
                <w:b/>
                <w:sz w:val="28"/>
                <w:szCs w:val="28"/>
                <w:lang w:val="uk-UA"/>
              </w:rPr>
            </w:pPr>
            <w:r w:rsidRPr="002A4411">
              <w:rPr>
                <w:rFonts w:ascii="Times New Roman" w:hAnsi="Times New Roman" w:cs="Times New Roman"/>
                <w:b/>
                <w:sz w:val="28"/>
                <w:szCs w:val="28"/>
                <w:lang w:val="uk-UA"/>
              </w:rPr>
              <w:t>Тип території</w:t>
            </w:r>
          </w:p>
        </w:tc>
        <w:tc>
          <w:tcPr>
            <w:tcW w:w="1279" w:type="dxa"/>
          </w:tcPr>
          <w:p w:rsidR="003768B9" w:rsidRPr="002A4411" w:rsidRDefault="002A4411" w:rsidP="002A4411">
            <w:pPr>
              <w:pStyle w:val="a6"/>
              <w:autoSpaceDE w:val="0"/>
              <w:autoSpaceDN w:val="0"/>
              <w:adjustRightInd w:val="0"/>
              <w:ind w:left="0"/>
              <w:jc w:val="center"/>
              <w:rPr>
                <w:rFonts w:ascii="Times New Roman" w:hAnsi="Times New Roman" w:cs="Times New Roman"/>
                <w:b/>
                <w:sz w:val="28"/>
                <w:szCs w:val="28"/>
                <w:lang w:val="uk-UA"/>
              </w:rPr>
            </w:pPr>
            <w:r w:rsidRPr="002A4411">
              <w:rPr>
                <w:rFonts w:ascii="Times New Roman" w:hAnsi="Times New Roman" w:cs="Times New Roman"/>
                <w:b/>
                <w:sz w:val="28"/>
                <w:szCs w:val="28"/>
                <w:lang w:val="uk-UA"/>
              </w:rPr>
              <w:t>Площа,%</w:t>
            </w:r>
          </w:p>
        </w:tc>
        <w:tc>
          <w:tcPr>
            <w:tcW w:w="4922" w:type="dxa"/>
          </w:tcPr>
          <w:p w:rsidR="003768B9" w:rsidRPr="002A4411" w:rsidRDefault="002A4411" w:rsidP="002A4411">
            <w:pPr>
              <w:pStyle w:val="a6"/>
              <w:autoSpaceDE w:val="0"/>
              <w:autoSpaceDN w:val="0"/>
              <w:adjustRightInd w:val="0"/>
              <w:spacing w:line="360" w:lineRule="auto"/>
              <w:ind w:left="0"/>
              <w:jc w:val="center"/>
              <w:rPr>
                <w:rFonts w:ascii="Times New Roman" w:hAnsi="Times New Roman" w:cs="Times New Roman"/>
                <w:b/>
                <w:sz w:val="28"/>
                <w:szCs w:val="28"/>
                <w:lang w:val="uk-UA"/>
              </w:rPr>
            </w:pPr>
            <w:r w:rsidRPr="002A4411">
              <w:rPr>
                <w:rFonts w:ascii="Times New Roman" w:hAnsi="Times New Roman" w:cs="Times New Roman"/>
                <w:b/>
                <w:sz w:val="28"/>
                <w:szCs w:val="28"/>
                <w:lang w:val="uk-UA"/>
              </w:rPr>
              <w:t>Приклади</w:t>
            </w:r>
          </w:p>
        </w:tc>
      </w:tr>
      <w:tr w:rsidR="003768B9" w:rsidTr="002A4411">
        <w:tc>
          <w:tcPr>
            <w:tcW w:w="3369" w:type="dxa"/>
          </w:tcPr>
          <w:p w:rsidR="003768B9" w:rsidRDefault="002A4411" w:rsidP="000A554A">
            <w:pPr>
              <w:pStyle w:val="a6"/>
              <w:autoSpaceDE w:val="0"/>
              <w:autoSpaceDN w:val="0"/>
              <w:adjustRightInd w:val="0"/>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Відносно чисті території</w:t>
            </w:r>
          </w:p>
        </w:tc>
        <w:tc>
          <w:tcPr>
            <w:tcW w:w="1279" w:type="dxa"/>
          </w:tcPr>
          <w:p w:rsidR="003768B9" w:rsidRDefault="002A4411" w:rsidP="002A4411">
            <w:pPr>
              <w:pStyle w:val="a6"/>
              <w:autoSpaceDE w:val="0"/>
              <w:autoSpaceDN w:val="0"/>
              <w:adjustRightInd w:val="0"/>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922" w:type="dxa"/>
          </w:tcPr>
          <w:p w:rsidR="003768B9" w:rsidRPr="002A4411" w:rsidRDefault="002A4411" w:rsidP="002A4411">
            <w:pPr>
              <w:spacing w:before="100" w:beforeAutospacing="1" w:after="100" w:afterAutospacing="1"/>
              <w:jc w:val="both"/>
              <w:rPr>
                <w:rFonts w:ascii="Times New Roman" w:eastAsia="Times New Roman" w:hAnsi="Times New Roman" w:cs="Times New Roman"/>
                <w:color w:val="000000"/>
                <w:sz w:val="28"/>
                <w:szCs w:val="28"/>
                <w:lang w:val="uk-UA" w:eastAsia="ru-RU"/>
              </w:rPr>
            </w:pPr>
            <w:r w:rsidRPr="002A4411">
              <w:rPr>
                <w:rFonts w:ascii="Times New Roman" w:eastAsia="Times New Roman" w:hAnsi="Times New Roman" w:cs="Times New Roman"/>
                <w:bCs/>
                <w:color w:val="000000"/>
                <w:sz w:val="28"/>
                <w:szCs w:val="28"/>
                <w:lang w:eastAsia="ru-RU"/>
              </w:rPr>
              <w:t>Природоохоронні території (заповідники та національні парки)</w:t>
            </w:r>
          </w:p>
        </w:tc>
      </w:tr>
      <w:tr w:rsidR="003768B9" w:rsidRPr="00EB61F9" w:rsidTr="002A4411">
        <w:tc>
          <w:tcPr>
            <w:tcW w:w="3369" w:type="dxa"/>
          </w:tcPr>
          <w:p w:rsidR="002A4411" w:rsidRPr="002A4411" w:rsidRDefault="002A4411" w:rsidP="002A4411">
            <w:pPr>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Умовно чисті та мало</w:t>
            </w:r>
            <w:r>
              <w:rPr>
                <w:rFonts w:ascii="Times New Roman" w:eastAsia="Times New Roman" w:hAnsi="Times New Roman" w:cs="Times New Roman"/>
                <w:bCs/>
                <w:color w:val="000000"/>
                <w:sz w:val="28"/>
                <w:szCs w:val="28"/>
                <w:lang w:val="uk-UA" w:eastAsia="ru-RU"/>
              </w:rPr>
              <w:t xml:space="preserve"> -</w:t>
            </w:r>
            <w:r w:rsidRPr="002A4411">
              <w:rPr>
                <w:rFonts w:ascii="Times New Roman" w:eastAsia="Times New Roman" w:hAnsi="Times New Roman" w:cs="Times New Roman"/>
                <w:bCs/>
                <w:color w:val="000000"/>
                <w:sz w:val="28"/>
                <w:szCs w:val="28"/>
                <w:lang w:eastAsia="ru-RU"/>
              </w:rPr>
              <w:t>забруднені</w:t>
            </w:r>
          </w:p>
          <w:p w:rsidR="003768B9" w:rsidRDefault="003768B9" w:rsidP="000A554A">
            <w:pPr>
              <w:pStyle w:val="a6"/>
              <w:autoSpaceDE w:val="0"/>
              <w:autoSpaceDN w:val="0"/>
              <w:adjustRightInd w:val="0"/>
              <w:spacing w:line="360" w:lineRule="auto"/>
              <w:ind w:left="0"/>
              <w:jc w:val="both"/>
              <w:rPr>
                <w:rFonts w:ascii="Times New Roman" w:hAnsi="Times New Roman" w:cs="Times New Roman"/>
                <w:sz w:val="28"/>
                <w:szCs w:val="28"/>
                <w:lang w:val="uk-UA"/>
              </w:rPr>
            </w:pPr>
          </w:p>
        </w:tc>
        <w:tc>
          <w:tcPr>
            <w:tcW w:w="1279" w:type="dxa"/>
          </w:tcPr>
          <w:p w:rsidR="003768B9" w:rsidRDefault="002A4411" w:rsidP="002A4411">
            <w:pPr>
              <w:pStyle w:val="a6"/>
              <w:autoSpaceDE w:val="0"/>
              <w:autoSpaceDN w:val="0"/>
              <w:adjustRightInd w:val="0"/>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4922" w:type="dxa"/>
          </w:tcPr>
          <w:p w:rsidR="003768B9" w:rsidRPr="002A4411" w:rsidRDefault="002A4411" w:rsidP="002A4411">
            <w:pPr>
              <w:spacing w:before="100" w:beforeAutospacing="1" w:after="100" w:afterAutospacing="1"/>
              <w:rPr>
                <w:rFonts w:ascii="Times New Roman" w:eastAsia="Times New Roman" w:hAnsi="Times New Roman" w:cs="Times New Roman"/>
                <w:color w:val="000000"/>
                <w:sz w:val="28"/>
                <w:szCs w:val="28"/>
                <w:lang w:val="uk-UA" w:eastAsia="ru-RU"/>
              </w:rPr>
            </w:pPr>
            <w:r w:rsidRPr="002A4411">
              <w:rPr>
                <w:rFonts w:ascii="Times New Roman" w:eastAsia="Times New Roman" w:hAnsi="Times New Roman" w:cs="Times New Roman"/>
                <w:bCs/>
                <w:color w:val="000000"/>
                <w:sz w:val="28"/>
                <w:szCs w:val="28"/>
                <w:lang w:val="uk-UA" w:eastAsia="ru-RU"/>
              </w:rPr>
              <w:t>Окремі райони Закарпатської, Івано-Франківської, Чернівецької, Тернопільської, Рівненської, Житомирської, Сумської, АР Крим</w:t>
            </w:r>
          </w:p>
        </w:tc>
      </w:tr>
      <w:tr w:rsidR="003768B9" w:rsidTr="002A4411">
        <w:tc>
          <w:tcPr>
            <w:tcW w:w="3369" w:type="dxa"/>
          </w:tcPr>
          <w:p w:rsidR="002A4411" w:rsidRPr="002A4411" w:rsidRDefault="002A4411" w:rsidP="002A4411">
            <w:pPr>
              <w:spacing w:before="100" w:beforeAutospacing="1" w:after="100" w:afterAutospacing="1"/>
              <w:rPr>
                <w:rFonts w:ascii="Times New Roman" w:eastAsia="Times New Roman" w:hAnsi="Times New Roman" w:cs="Times New Roman"/>
                <w:color w:val="000000"/>
                <w:sz w:val="28"/>
                <w:szCs w:val="28"/>
                <w:lang w:eastAsia="ru-RU"/>
              </w:rPr>
            </w:pPr>
            <w:r w:rsidRPr="002A4411">
              <w:rPr>
                <w:rFonts w:ascii="Times New Roman" w:eastAsia="Times New Roman" w:hAnsi="Times New Roman" w:cs="Times New Roman"/>
                <w:bCs/>
                <w:color w:val="000000"/>
                <w:sz w:val="28"/>
                <w:szCs w:val="28"/>
                <w:lang w:eastAsia="ru-RU"/>
              </w:rPr>
              <w:t>Забруднені</w:t>
            </w:r>
          </w:p>
          <w:p w:rsidR="003768B9" w:rsidRDefault="003768B9" w:rsidP="000A554A">
            <w:pPr>
              <w:pStyle w:val="a6"/>
              <w:autoSpaceDE w:val="0"/>
              <w:autoSpaceDN w:val="0"/>
              <w:adjustRightInd w:val="0"/>
              <w:spacing w:line="360" w:lineRule="auto"/>
              <w:ind w:left="0"/>
              <w:jc w:val="both"/>
              <w:rPr>
                <w:rFonts w:ascii="Times New Roman" w:hAnsi="Times New Roman" w:cs="Times New Roman"/>
                <w:sz w:val="28"/>
                <w:szCs w:val="28"/>
                <w:lang w:val="uk-UA"/>
              </w:rPr>
            </w:pPr>
          </w:p>
        </w:tc>
        <w:tc>
          <w:tcPr>
            <w:tcW w:w="1279" w:type="dxa"/>
          </w:tcPr>
          <w:p w:rsidR="003768B9" w:rsidRDefault="002A4411" w:rsidP="002A4411">
            <w:pPr>
              <w:pStyle w:val="a6"/>
              <w:autoSpaceDE w:val="0"/>
              <w:autoSpaceDN w:val="0"/>
              <w:adjustRightInd w:val="0"/>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c>
          <w:tcPr>
            <w:tcW w:w="4922" w:type="dxa"/>
          </w:tcPr>
          <w:p w:rsidR="003768B9" w:rsidRPr="002A4411" w:rsidRDefault="002A4411" w:rsidP="002A4411">
            <w:pPr>
              <w:spacing w:before="100" w:beforeAutospacing="1" w:after="100" w:afterAutospacing="1"/>
              <w:ind w:firstLine="225"/>
              <w:jc w:val="both"/>
              <w:rPr>
                <w:rFonts w:ascii="Times New Roman" w:eastAsia="Times New Roman" w:hAnsi="Times New Roman" w:cs="Times New Roman"/>
                <w:color w:val="000000"/>
                <w:sz w:val="28"/>
                <w:szCs w:val="28"/>
                <w:lang w:eastAsia="ru-RU"/>
              </w:rPr>
            </w:pPr>
            <w:r w:rsidRPr="002A4411">
              <w:rPr>
                <w:rFonts w:ascii="Times New Roman" w:eastAsia="Times New Roman" w:hAnsi="Times New Roman" w:cs="Times New Roman"/>
                <w:bCs/>
                <w:color w:val="000000"/>
                <w:sz w:val="28"/>
                <w:szCs w:val="28"/>
                <w:lang w:eastAsia="ru-RU"/>
              </w:rPr>
              <w:t>Основна частина степової та лісостепової зони (Вінницька, Кіровоградська, частково Миколаївська, Одеська, Запорізька області)</w:t>
            </w:r>
          </w:p>
        </w:tc>
      </w:tr>
      <w:tr w:rsidR="003768B9" w:rsidTr="002A4411">
        <w:tc>
          <w:tcPr>
            <w:tcW w:w="3369" w:type="dxa"/>
          </w:tcPr>
          <w:p w:rsidR="002A4411" w:rsidRPr="002A4411" w:rsidRDefault="002A4411" w:rsidP="002A4411">
            <w:pPr>
              <w:jc w:val="both"/>
              <w:rPr>
                <w:rFonts w:ascii="Times New Roman" w:eastAsia="Times New Roman" w:hAnsi="Times New Roman" w:cs="Times New Roman"/>
                <w:color w:val="000000"/>
                <w:sz w:val="28"/>
                <w:szCs w:val="28"/>
                <w:lang w:eastAsia="ru-RU"/>
              </w:rPr>
            </w:pPr>
            <w:r w:rsidRPr="002A4411">
              <w:rPr>
                <w:rFonts w:ascii="Times New Roman" w:eastAsia="Times New Roman" w:hAnsi="Times New Roman" w:cs="Times New Roman"/>
                <w:bCs/>
                <w:color w:val="000000"/>
                <w:sz w:val="28"/>
                <w:szCs w:val="28"/>
                <w:lang w:eastAsia="ru-RU"/>
              </w:rPr>
              <w:t>Дуже забруднені</w:t>
            </w:r>
          </w:p>
          <w:p w:rsidR="003768B9" w:rsidRPr="002A4411" w:rsidRDefault="003768B9" w:rsidP="002A4411">
            <w:pPr>
              <w:pStyle w:val="a6"/>
              <w:autoSpaceDE w:val="0"/>
              <w:autoSpaceDN w:val="0"/>
              <w:adjustRightInd w:val="0"/>
              <w:ind w:left="0"/>
              <w:jc w:val="both"/>
              <w:rPr>
                <w:rFonts w:ascii="Times New Roman" w:hAnsi="Times New Roman" w:cs="Times New Roman"/>
                <w:sz w:val="28"/>
                <w:szCs w:val="28"/>
                <w:lang w:val="uk-UA"/>
              </w:rPr>
            </w:pPr>
          </w:p>
        </w:tc>
        <w:tc>
          <w:tcPr>
            <w:tcW w:w="1279" w:type="dxa"/>
          </w:tcPr>
          <w:p w:rsidR="003768B9" w:rsidRDefault="002A4411" w:rsidP="002A4411">
            <w:pPr>
              <w:pStyle w:val="a6"/>
              <w:autoSpaceDE w:val="0"/>
              <w:autoSpaceDN w:val="0"/>
              <w:adjustRightInd w:val="0"/>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4922" w:type="dxa"/>
          </w:tcPr>
          <w:p w:rsidR="003768B9" w:rsidRPr="002A4411" w:rsidRDefault="002A4411" w:rsidP="002A4411">
            <w:pPr>
              <w:spacing w:before="100" w:beforeAutospacing="1" w:after="100" w:afterAutospacing="1"/>
              <w:ind w:firstLine="225"/>
              <w:jc w:val="both"/>
              <w:rPr>
                <w:rFonts w:ascii="Times New Roman" w:eastAsia="Times New Roman" w:hAnsi="Times New Roman" w:cs="Times New Roman"/>
                <w:color w:val="000000"/>
                <w:sz w:val="28"/>
                <w:szCs w:val="28"/>
                <w:lang w:val="uk-UA" w:eastAsia="ru-RU"/>
              </w:rPr>
            </w:pPr>
            <w:r w:rsidRPr="002A4411">
              <w:rPr>
                <w:rFonts w:ascii="Times New Roman" w:eastAsia="Times New Roman" w:hAnsi="Times New Roman" w:cs="Times New Roman"/>
                <w:bCs/>
                <w:color w:val="000000"/>
                <w:sz w:val="28"/>
                <w:szCs w:val="28"/>
                <w:lang w:eastAsia="ru-RU"/>
              </w:rPr>
              <w:t>Чернігівська, Дніпропетровська, Луганська, Київська, Донецька області, Полісся</w:t>
            </w:r>
          </w:p>
        </w:tc>
      </w:tr>
      <w:tr w:rsidR="003768B9" w:rsidTr="002A4411">
        <w:tc>
          <w:tcPr>
            <w:tcW w:w="3369" w:type="dxa"/>
          </w:tcPr>
          <w:p w:rsidR="002A4411" w:rsidRPr="002A4411" w:rsidRDefault="002A4411" w:rsidP="002A4411">
            <w:pPr>
              <w:jc w:val="both"/>
              <w:rPr>
                <w:rFonts w:ascii="Times New Roman" w:eastAsia="Times New Roman" w:hAnsi="Times New Roman" w:cs="Times New Roman"/>
                <w:color w:val="000000"/>
                <w:sz w:val="28"/>
                <w:szCs w:val="28"/>
                <w:lang w:eastAsia="ru-RU"/>
              </w:rPr>
            </w:pPr>
            <w:r w:rsidRPr="002A4411">
              <w:rPr>
                <w:rFonts w:ascii="Times New Roman" w:eastAsia="Times New Roman" w:hAnsi="Times New Roman" w:cs="Times New Roman"/>
                <w:bCs/>
                <w:color w:val="000000"/>
                <w:sz w:val="28"/>
                <w:szCs w:val="28"/>
                <w:lang w:eastAsia="ru-RU"/>
              </w:rPr>
              <w:t>Зона</w:t>
            </w:r>
          </w:p>
          <w:p w:rsidR="003768B9" w:rsidRPr="002A4411" w:rsidRDefault="002A4411" w:rsidP="002A4411">
            <w:pPr>
              <w:jc w:val="both"/>
              <w:rPr>
                <w:rFonts w:ascii="Times New Roman" w:eastAsia="Times New Roman" w:hAnsi="Times New Roman" w:cs="Times New Roman"/>
                <w:color w:val="000000"/>
                <w:sz w:val="28"/>
                <w:szCs w:val="28"/>
                <w:lang w:val="uk-UA" w:eastAsia="ru-RU"/>
              </w:rPr>
            </w:pPr>
            <w:r w:rsidRPr="002A4411">
              <w:rPr>
                <w:rFonts w:ascii="Times New Roman" w:eastAsia="Times New Roman" w:hAnsi="Times New Roman" w:cs="Times New Roman"/>
                <w:bCs/>
                <w:color w:val="000000"/>
                <w:sz w:val="28"/>
                <w:szCs w:val="28"/>
                <w:lang w:eastAsia="ru-RU"/>
              </w:rPr>
              <w:t>екологічної катастрофи</w:t>
            </w:r>
          </w:p>
        </w:tc>
        <w:tc>
          <w:tcPr>
            <w:tcW w:w="1279" w:type="dxa"/>
          </w:tcPr>
          <w:p w:rsidR="003768B9" w:rsidRDefault="002A4411" w:rsidP="002A4411">
            <w:pPr>
              <w:pStyle w:val="a6"/>
              <w:autoSpaceDE w:val="0"/>
              <w:autoSpaceDN w:val="0"/>
              <w:adjustRightInd w:val="0"/>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922" w:type="dxa"/>
          </w:tcPr>
          <w:p w:rsidR="003768B9" w:rsidRDefault="002A4411" w:rsidP="002A4411">
            <w:pPr>
              <w:jc w:val="both"/>
              <w:rPr>
                <w:rFonts w:ascii="Times New Roman" w:hAnsi="Times New Roman" w:cs="Times New Roman"/>
                <w:sz w:val="28"/>
                <w:szCs w:val="28"/>
                <w:lang w:val="uk-UA"/>
              </w:rPr>
            </w:pPr>
            <w:r w:rsidRPr="002A4411">
              <w:rPr>
                <w:rFonts w:ascii="Times New Roman" w:hAnsi="Times New Roman" w:cs="Times New Roman"/>
                <w:sz w:val="28"/>
                <w:szCs w:val="28"/>
                <w:lang w:val="uk-UA"/>
              </w:rPr>
              <w:t>30-км зона ЧАЕС, Причорноморські райони інтенсивного зрошення</w:t>
            </w:r>
          </w:p>
        </w:tc>
      </w:tr>
    </w:tbl>
    <w:p w:rsidR="0041662E" w:rsidRDefault="0041662E" w:rsidP="000A554A">
      <w:pPr>
        <w:pStyle w:val="a6"/>
        <w:autoSpaceDE w:val="0"/>
        <w:autoSpaceDN w:val="0"/>
        <w:adjustRightInd w:val="0"/>
        <w:spacing w:after="0" w:line="360" w:lineRule="auto"/>
        <w:ind w:left="0"/>
        <w:jc w:val="both"/>
        <w:rPr>
          <w:rFonts w:ascii="Times New Roman" w:hAnsi="Times New Roman" w:cs="Times New Roman"/>
          <w:sz w:val="28"/>
          <w:szCs w:val="28"/>
          <w:lang w:val="uk-UA"/>
        </w:rPr>
      </w:pPr>
    </w:p>
    <w:p w:rsidR="00753915" w:rsidRPr="00753915" w:rsidRDefault="00753915" w:rsidP="00E766E9">
      <w:pPr>
        <w:spacing w:after="0" w:line="360" w:lineRule="auto"/>
        <w:ind w:firstLine="794"/>
        <w:jc w:val="both"/>
        <w:rPr>
          <w:rFonts w:ascii="Times New Roman" w:eastAsia="Times New Roman" w:hAnsi="Times New Roman" w:cs="Times New Roman"/>
          <w:color w:val="000000"/>
          <w:sz w:val="28"/>
          <w:szCs w:val="28"/>
          <w:lang w:eastAsia="ru-RU"/>
        </w:rPr>
      </w:pPr>
      <w:r w:rsidRPr="00753915">
        <w:rPr>
          <w:rFonts w:ascii="Times New Roman" w:eastAsia="Times New Roman" w:hAnsi="Times New Roman" w:cs="Times New Roman"/>
          <w:color w:val="000000"/>
          <w:sz w:val="28"/>
          <w:szCs w:val="28"/>
          <w:lang w:eastAsia="ru-RU"/>
        </w:rPr>
        <w:t>До речі, регіони з найбільш напруженою та гостро кризовою екологічною ситуацією мають найвищу густоту населення. Такими регіонами є: Донбас, Кривбас, Харківська, Запорізька і Дніпропетровська промислові агломерації. Тут нині проживає понад чверть усього населення України, і воно зазнає великого негативного впливу та інтоксикації з боку надмірно забрудненого довкілля, особливо повітря, води і ґрунтів.</w:t>
      </w:r>
    </w:p>
    <w:p w:rsidR="00753915" w:rsidRPr="00753915" w:rsidRDefault="00753915" w:rsidP="00BA132F">
      <w:pPr>
        <w:spacing w:after="0" w:line="360" w:lineRule="auto"/>
        <w:ind w:firstLine="225"/>
        <w:jc w:val="both"/>
        <w:rPr>
          <w:rFonts w:ascii="Times New Roman" w:eastAsia="Times New Roman" w:hAnsi="Times New Roman" w:cs="Times New Roman"/>
          <w:b/>
          <w:i/>
          <w:color w:val="000000"/>
          <w:sz w:val="28"/>
          <w:szCs w:val="28"/>
          <w:lang w:eastAsia="ru-RU"/>
        </w:rPr>
      </w:pPr>
      <w:r w:rsidRPr="00753915">
        <w:rPr>
          <w:rFonts w:ascii="Times New Roman" w:eastAsia="Times New Roman" w:hAnsi="Times New Roman" w:cs="Times New Roman"/>
          <w:b/>
          <w:i/>
          <w:color w:val="000000"/>
          <w:sz w:val="28"/>
          <w:szCs w:val="28"/>
          <w:lang w:eastAsia="ru-RU"/>
        </w:rPr>
        <w:t>До основних галузей-забруднювачів довкілля нині належать:</w:t>
      </w:r>
    </w:p>
    <w:p w:rsidR="00753915" w:rsidRPr="00753915" w:rsidRDefault="00753915" w:rsidP="00BA132F">
      <w:pPr>
        <w:spacing w:after="0" w:line="360" w:lineRule="auto"/>
        <w:ind w:firstLine="225"/>
        <w:jc w:val="both"/>
        <w:rPr>
          <w:rFonts w:ascii="Times New Roman" w:eastAsia="Times New Roman" w:hAnsi="Times New Roman" w:cs="Times New Roman"/>
          <w:color w:val="000000"/>
          <w:sz w:val="28"/>
          <w:szCs w:val="28"/>
          <w:lang w:eastAsia="ru-RU"/>
        </w:rPr>
      </w:pPr>
      <w:r w:rsidRPr="00753915">
        <w:rPr>
          <w:rFonts w:ascii="Times New Roman" w:eastAsia="Times New Roman" w:hAnsi="Times New Roman" w:cs="Times New Roman"/>
          <w:i/>
          <w:iCs/>
          <w:color w:val="000000"/>
          <w:sz w:val="28"/>
          <w:szCs w:val="28"/>
          <w:lang w:eastAsia="ru-RU"/>
        </w:rPr>
        <w:t xml:space="preserve">- </w:t>
      </w:r>
      <w:r w:rsidRPr="00753915">
        <w:rPr>
          <w:rFonts w:ascii="Times New Roman" w:eastAsia="Times New Roman" w:hAnsi="Times New Roman" w:cs="Times New Roman"/>
          <w:b/>
          <w:i/>
          <w:iCs/>
          <w:color w:val="000000"/>
          <w:sz w:val="28"/>
          <w:szCs w:val="28"/>
          <w:lang w:eastAsia="ru-RU"/>
        </w:rPr>
        <w:t>промисловість</w:t>
      </w:r>
      <w:r w:rsidRPr="00753915">
        <w:rPr>
          <w:rFonts w:ascii="Times New Roman" w:eastAsia="Times New Roman" w:hAnsi="Times New Roman" w:cs="Times New Roman"/>
          <w:i/>
          <w:iCs/>
          <w:color w:val="000000"/>
          <w:sz w:val="28"/>
          <w:szCs w:val="28"/>
          <w:lang w:eastAsia="ru-RU"/>
        </w:rPr>
        <w:t>,</w:t>
      </w:r>
      <w:r w:rsidRPr="00753915">
        <w:rPr>
          <w:rFonts w:ascii="Times New Roman" w:eastAsia="Times New Roman" w:hAnsi="Times New Roman" w:cs="Times New Roman"/>
          <w:color w:val="000000"/>
          <w:sz w:val="28"/>
          <w:szCs w:val="28"/>
          <w:lang w:eastAsia="ru-RU"/>
        </w:rPr>
        <w:t xml:space="preserve"> зокрема, її базові галузі - паливно-енергетична, металургія, важке машинобудування, хімічна та нафтохімічна;</w:t>
      </w:r>
    </w:p>
    <w:p w:rsidR="00753915" w:rsidRPr="00753915" w:rsidRDefault="00753915" w:rsidP="00BA132F">
      <w:pPr>
        <w:spacing w:after="0" w:line="360" w:lineRule="auto"/>
        <w:ind w:firstLine="225"/>
        <w:jc w:val="both"/>
        <w:rPr>
          <w:rFonts w:ascii="Times New Roman" w:eastAsia="Times New Roman" w:hAnsi="Times New Roman" w:cs="Times New Roman"/>
          <w:color w:val="000000"/>
          <w:sz w:val="28"/>
          <w:szCs w:val="28"/>
          <w:lang w:eastAsia="ru-RU"/>
        </w:rPr>
      </w:pPr>
      <w:r w:rsidRPr="00753915">
        <w:rPr>
          <w:rFonts w:ascii="Times New Roman" w:eastAsia="Times New Roman" w:hAnsi="Times New Roman" w:cs="Times New Roman"/>
          <w:i/>
          <w:iCs/>
          <w:color w:val="000000"/>
          <w:sz w:val="28"/>
          <w:szCs w:val="28"/>
          <w:lang w:eastAsia="ru-RU"/>
        </w:rPr>
        <w:t xml:space="preserve">- </w:t>
      </w:r>
      <w:r w:rsidRPr="00753915">
        <w:rPr>
          <w:rFonts w:ascii="Times New Roman" w:eastAsia="Times New Roman" w:hAnsi="Times New Roman" w:cs="Times New Roman"/>
          <w:b/>
          <w:i/>
          <w:iCs/>
          <w:color w:val="000000"/>
          <w:sz w:val="28"/>
          <w:szCs w:val="28"/>
          <w:lang w:eastAsia="ru-RU"/>
        </w:rPr>
        <w:t>агропромисловий комплекс</w:t>
      </w:r>
      <w:r w:rsidRPr="00753915">
        <w:rPr>
          <w:rFonts w:ascii="Times New Roman" w:eastAsia="Times New Roman" w:hAnsi="Times New Roman" w:cs="Times New Roman"/>
          <w:i/>
          <w:iCs/>
          <w:color w:val="000000"/>
          <w:sz w:val="28"/>
          <w:szCs w:val="28"/>
          <w:lang w:eastAsia="ru-RU"/>
        </w:rPr>
        <w:t>,</w:t>
      </w:r>
      <w:r w:rsidRPr="00753915">
        <w:rPr>
          <w:rFonts w:ascii="Times New Roman" w:eastAsia="Times New Roman" w:hAnsi="Times New Roman" w:cs="Times New Roman"/>
          <w:color w:val="000000"/>
          <w:sz w:val="28"/>
          <w:szCs w:val="28"/>
          <w:lang w:eastAsia="ru-RU"/>
        </w:rPr>
        <w:t xml:space="preserve"> насамперед сільське господарство, великі тваринницькі ферми, підприємства харчово-переробної сфери;</w:t>
      </w:r>
    </w:p>
    <w:p w:rsidR="00753915" w:rsidRPr="00753915" w:rsidRDefault="00753915" w:rsidP="00BA132F">
      <w:pPr>
        <w:spacing w:after="0" w:line="360" w:lineRule="auto"/>
        <w:ind w:firstLine="225"/>
        <w:jc w:val="both"/>
        <w:rPr>
          <w:rFonts w:ascii="Times New Roman" w:eastAsia="Times New Roman" w:hAnsi="Times New Roman" w:cs="Times New Roman"/>
          <w:color w:val="000000"/>
          <w:sz w:val="28"/>
          <w:szCs w:val="28"/>
          <w:lang w:eastAsia="ru-RU"/>
        </w:rPr>
      </w:pPr>
      <w:r w:rsidRPr="00753915">
        <w:rPr>
          <w:rFonts w:ascii="Times New Roman" w:eastAsia="Times New Roman" w:hAnsi="Times New Roman" w:cs="Times New Roman"/>
          <w:i/>
          <w:iCs/>
          <w:color w:val="000000"/>
          <w:sz w:val="28"/>
          <w:szCs w:val="28"/>
          <w:lang w:eastAsia="ru-RU"/>
        </w:rPr>
        <w:lastRenderedPageBreak/>
        <w:t xml:space="preserve">- </w:t>
      </w:r>
      <w:r w:rsidRPr="00753915">
        <w:rPr>
          <w:rFonts w:ascii="Times New Roman" w:eastAsia="Times New Roman" w:hAnsi="Times New Roman" w:cs="Times New Roman"/>
          <w:b/>
          <w:i/>
          <w:iCs/>
          <w:color w:val="000000"/>
          <w:sz w:val="28"/>
          <w:szCs w:val="28"/>
          <w:lang w:eastAsia="ru-RU"/>
        </w:rPr>
        <w:t>комунальне господарство</w:t>
      </w:r>
      <w:r w:rsidRPr="00753915">
        <w:rPr>
          <w:rFonts w:ascii="Times New Roman" w:eastAsia="Times New Roman" w:hAnsi="Times New Roman" w:cs="Times New Roman"/>
          <w:i/>
          <w:iCs/>
          <w:color w:val="000000"/>
          <w:sz w:val="28"/>
          <w:szCs w:val="28"/>
          <w:lang w:eastAsia="ru-RU"/>
        </w:rPr>
        <w:t>;</w:t>
      </w:r>
    </w:p>
    <w:p w:rsidR="00753915" w:rsidRPr="00753915" w:rsidRDefault="00753915" w:rsidP="00BA132F">
      <w:pPr>
        <w:spacing w:after="0" w:line="360" w:lineRule="auto"/>
        <w:ind w:firstLine="225"/>
        <w:jc w:val="both"/>
        <w:rPr>
          <w:rFonts w:ascii="Times New Roman" w:eastAsia="Times New Roman" w:hAnsi="Times New Roman" w:cs="Times New Roman"/>
          <w:color w:val="000000"/>
          <w:sz w:val="28"/>
          <w:szCs w:val="28"/>
          <w:lang w:eastAsia="ru-RU"/>
        </w:rPr>
      </w:pPr>
      <w:r w:rsidRPr="00753915">
        <w:rPr>
          <w:rFonts w:ascii="Times New Roman" w:eastAsia="Times New Roman" w:hAnsi="Times New Roman" w:cs="Times New Roman"/>
          <w:i/>
          <w:iCs/>
          <w:color w:val="000000"/>
          <w:sz w:val="28"/>
          <w:szCs w:val="28"/>
          <w:lang w:eastAsia="ru-RU"/>
        </w:rPr>
        <w:t xml:space="preserve">- </w:t>
      </w:r>
      <w:r w:rsidRPr="00753915">
        <w:rPr>
          <w:rFonts w:ascii="Times New Roman" w:eastAsia="Times New Roman" w:hAnsi="Times New Roman" w:cs="Times New Roman"/>
          <w:b/>
          <w:i/>
          <w:iCs/>
          <w:color w:val="000000"/>
          <w:sz w:val="28"/>
          <w:szCs w:val="28"/>
          <w:lang w:eastAsia="ru-RU"/>
        </w:rPr>
        <w:t>транспорт</w:t>
      </w:r>
      <w:r w:rsidRPr="00753915">
        <w:rPr>
          <w:rFonts w:ascii="Times New Roman" w:eastAsia="Times New Roman" w:hAnsi="Times New Roman" w:cs="Times New Roman"/>
          <w:i/>
          <w:iCs/>
          <w:color w:val="000000"/>
          <w:sz w:val="28"/>
          <w:szCs w:val="28"/>
          <w:lang w:eastAsia="ru-RU"/>
        </w:rPr>
        <w:t>,</w:t>
      </w:r>
      <w:r w:rsidRPr="00753915">
        <w:rPr>
          <w:rFonts w:ascii="Times New Roman" w:eastAsia="Times New Roman" w:hAnsi="Times New Roman" w:cs="Times New Roman"/>
          <w:color w:val="000000"/>
          <w:sz w:val="28"/>
          <w:szCs w:val="28"/>
          <w:lang w:eastAsia="ru-RU"/>
        </w:rPr>
        <w:t xml:space="preserve"> передусім автомобільний.</w:t>
      </w:r>
    </w:p>
    <w:p w:rsidR="00753915" w:rsidRPr="00753915" w:rsidRDefault="00BA132F" w:rsidP="00BA132F">
      <w:pPr>
        <w:spacing w:after="0"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753915" w:rsidRPr="00753915">
        <w:rPr>
          <w:rFonts w:ascii="Times New Roman" w:eastAsia="Times New Roman" w:hAnsi="Times New Roman" w:cs="Times New Roman"/>
          <w:color w:val="000000"/>
          <w:sz w:val="28"/>
          <w:szCs w:val="28"/>
          <w:lang w:eastAsia="ru-RU"/>
        </w:rPr>
        <w:t xml:space="preserve">Так, на одну з найбільших забруднюючих галузей промисловості - </w:t>
      </w:r>
      <w:r w:rsidR="00753915" w:rsidRPr="00BA132F">
        <w:rPr>
          <w:rFonts w:ascii="Times New Roman" w:eastAsia="Times New Roman" w:hAnsi="Times New Roman" w:cs="Times New Roman"/>
          <w:b/>
          <w:bCs/>
          <w:i/>
          <w:iCs/>
          <w:color w:val="000000"/>
          <w:sz w:val="28"/>
          <w:szCs w:val="28"/>
          <w:lang w:eastAsia="ru-RU"/>
        </w:rPr>
        <w:t>металургію</w:t>
      </w:r>
      <w:r w:rsidR="00753915" w:rsidRPr="00753915">
        <w:rPr>
          <w:rFonts w:ascii="Times New Roman" w:eastAsia="Times New Roman" w:hAnsi="Times New Roman" w:cs="Times New Roman"/>
          <w:i/>
          <w:iCs/>
          <w:color w:val="000000"/>
          <w:sz w:val="28"/>
          <w:szCs w:val="28"/>
          <w:lang w:eastAsia="ru-RU"/>
        </w:rPr>
        <w:t>,</w:t>
      </w:r>
      <w:r w:rsidR="00753915" w:rsidRPr="00753915">
        <w:rPr>
          <w:rFonts w:ascii="Times New Roman" w:eastAsia="Times New Roman" w:hAnsi="Times New Roman" w:cs="Times New Roman"/>
          <w:color w:val="000000"/>
          <w:sz w:val="28"/>
          <w:szCs w:val="28"/>
          <w:lang w:eastAsia="ru-RU"/>
        </w:rPr>
        <w:t xml:space="preserve"> яка споживає 1/5 загальнодержавного обсягу використаного газу та 1/3 вугілля, в останні роки припадало в середньому 35% викидів забруднювачів в атмосферне повітря. Ця галузь є також великим водоспоживачем, а відтак - і забруднювачем водних ресурсів. Хімічні підприємства, наприклад, скидають щорічно 70 млн м3 неочищених або недостатньо очищених стоків. Частка металургійної промисловості становить 38% загальної кількості викидів (скидів) забруднюючих речовин.</w:t>
      </w:r>
    </w:p>
    <w:p w:rsidR="00753915" w:rsidRPr="00753915" w:rsidRDefault="00BA132F" w:rsidP="00BA132F">
      <w:pPr>
        <w:spacing w:after="0"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753915" w:rsidRPr="00753915">
        <w:rPr>
          <w:rFonts w:ascii="Times New Roman" w:eastAsia="Times New Roman" w:hAnsi="Times New Roman" w:cs="Times New Roman"/>
          <w:color w:val="000000"/>
          <w:sz w:val="28"/>
          <w:szCs w:val="28"/>
          <w:lang w:eastAsia="ru-RU"/>
        </w:rPr>
        <w:t xml:space="preserve">Внесок національного </w:t>
      </w:r>
      <w:r w:rsidR="00753915" w:rsidRPr="00BA132F">
        <w:rPr>
          <w:rFonts w:ascii="Times New Roman" w:eastAsia="Times New Roman" w:hAnsi="Times New Roman" w:cs="Times New Roman"/>
          <w:b/>
          <w:bCs/>
          <w:i/>
          <w:iCs/>
          <w:color w:val="000000"/>
          <w:sz w:val="28"/>
          <w:szCs w:val="28"/>
          <w:lang w:eastAsia="ru-RU"/>
        </w:rPr>
        <w:t>агропромислового комплексу</w:t>
      </w:r>
      <w:r w:rsidR="00753915" w:rsidRPr="00753915">
        <w:rPr>
          <w:rFonts w:ascii="Times New Roman" w:eastAsia="Times New Roman" w:hAnsi="Times New Roman" w:cs="Times New Roman"/>
          <w:color w:val="000000"/>
          <w:sz w:val="28"/>
          <w:szCs w:val="28"/>
          <w:lang w:eastAsia="ru-RU"/>
        </w:rPr>
        <w:t xml:space="preserve"> в забруднення навколишнього природного середовища та погіршення якості його природних ресурсів, особливо водних, нині становить пересічно 35-40%, у т. ч. земельних ресурсів - понад 50%, а поверхневих водойм - від 45 до 50%. Великої шкоди довкіллю, а отже, й людині, завдають забруднення навколишнього середовища агрохімікатами та відходами тваринницьких комплексів, підприємств харчової й переробної промисловості.</w:t>
      </w:r>
    </w:p>
    <w:p w:rsidR="00753915" w:rsidRPr="00EB20CF" w:rsidRDefault="00BA132F" w:rsidP="00BA132F">
      <w:pPr>
        <w:spacing w:after="0" w:line="360" w:lineRule="auto"/>
        <w:ind w:firstLine="225"/>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753915" w:rsidRPr="00EB20CF">
        <w:rPr>
          <w:rFonts w:ascii="Times New Roman" w:eastAsia="Times New Roman" w:hAnsi="Times New Roman" w:cs="Times New Roman"/>
          <w:color w:val="000000"/>
          <w:sz w:val="28"/>
          <w:szCs w:val="28"/>
          <w:lang w:val="uk-UA" w:eastAsia="ru-RU"/>
        </w:rPr>
        <w:t xml:space="preserve">Джерелами забруднення довкілля є й </w:t>
      </w:r>
      <w:r w:rsidR="00753915" w:rsidRPr="00EB20CF">
        <w:rPr>
          <w:rFonts w:ascii="Times New Roman" w:eastAsia="Times New Roman" w:hAnsi="Times New Roman" w:cs="Times New Roman"/>
          <w:b/>
          <w:bCs/>
          <w:i/>
          <w:iCs/>
          <w:color w:val="000000"/>
          <w:sz w:val="28"/>
          <w:szCs w:val="28"/>
          <w:lang w:val="uk-UA" w:eastAsia="ru-RU"/>
        </w:rPr>
        <w:t>підприємства житлово-комунального господарства</w:t>
      </w:r>
      <w:r w:rsidR="00753915" w:rsidRPr="00EB20CF">
        <w:rPr>
          <w:rFonts w:ascii="Times New Roman" w:eastAsia="Times New Roman" w:hAnsi="Times New Roman" w:cs="Times New Roman"/>
          <w:color w:val="000000"/>
          <w:sz w:val="28"/>
          <w:szCs w:val="28"/>
          <w:lang w:val="uk-UA" w:eastAsia="ru-RU"/>
        </w:rPr>
        <w:t xml:space="preserve"> України (підприємства з виробництва шляхових, будівельних матеріалів, котельні теплового господарства, промислові підприємства комунального машинобудування). Вони викидають в атмосферу значну кількість золи, оксидів карбону, сульфуру, нітрогену, а також скидають у каналізаційні мережі хімічні сполуки, які утворились внаслідок реагентної обробки води, що використовується в системах теплопостачання.</w:t>
      </w:r>
    </w:p>
    <w:p w:rsidR="00753915" w:rsidRPr="00753915" w:rsidRDefault="00BA132F" w:rsidP="00BA132F">
      <w:pPr>
        <w:spacing w:after="0"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753915" w:rsidRPr="00753915">
        <w:rPr>
          <w:rFonts w:ascii="Times New Roman" w:eastAsia="Times New Roman" w:hAnsi="Times New Roman" w:cs="Times New Roman"/>
          <w:color w:val="000000"/>
          <w:sz w:val="28"/>
          <w:szCs w:val="28"/>
          <w:lang w:eastAsia="ru-RU"/>
        </w:rPr>
        <w:t xml:space="preserve">В Україні значно ускладнений </w:t>
      </w:r>
      <w:r w:rsidR="00753915" w:rsidRPr="00BA132F">
        <w:rPr>
          <w:rFonts w:ascii="Times New Roman" w:eastAsia="Times New Roman" w:hAnsi="Times New Roman" w:cs="Times New Roman"/>
          <w:b/>
          <w:bCs/>
          <w:i/>
          <w:iCs/>
          <w:color w:val="000000"/>
          <w:sz w:val="28"/>
          <w:szCs w:val="28"/>
          <w:lang w:eastAsia="ru-RU"/>
        </w:rPr>
        <w:t>радіологічний стан.</w:t>
      </w:r>
      <w:r w:rsidR="00753915" w:rsidRPr="00753915">
        <w:rPr>
          <w:rFonts w:ascii="Times New Roman" w:eastAsia="Times New Roman" w:hAnsi="Times New Roman" w:cs="Times New Roman"/>
          <w:color w:val="000000"/>
          <w:sz w:val="28"/>
          <w:szCs w:val="28"/>
          <w:lang w:eastAsia="ru-RU"/>
        </w:rPr>
        <w:t xml:space="preserve"> Це зумовлено як наслідками Чорнобильської катастрофи, так і наявністю великої кількості штучних і природних джерел іонізуючого випромінювання. Так, майже половина всієї електроенергії в Україні виробляється на атомних станціях, на яких працює 15 автономних блоків загальною потужністю 13,618 тис. мВт. За </w:t>
      </w:r>
      <w:r w:rsidR="00753915" w:rsidRPr="00753915">
        <w:rPr>
          <w:rFonts w:ascii="Times New Roman" w:eastAsia="Times New Roman" w:hAnsi="Times New Roman" w:cs="Times New Roman"/>
          <w:color w:val="000000"/>
          <w:sz w:val="28"/>
          <w:szCs w:val="28"/>
          <w:lang w:eastAsia="ru-RU"/>
        </w:rPr>
        <w:lastRenderedPageBreak/>
        <w:t>кількістю реакторів та їхньою потужністю Україна займає восьме місце у світі та п'яте в Європі. У шести областях України розташовано регіональні підприємст</w:t>
      </w:r>
      <w:r w:rsidR="00035034">
        <w:rPr>
          <w:rFonts w:ascii="Times New Roman" w:eastAsia="Times New Roman" w:hAnsi="Times New Roman" w:cs="Times New Roman"/>
          <w:color w:val="000000"/>
          <w:sz w:val="28"/>
          <w:szCs w:val="28"/>
          <w:lang w:eastAsia="ru-RU"/>
        </w:rPr>
        <w:t xml:space="preserve">ва УкрДО </w:t>
      </w:r>
      <w:r w:rsidR="00035034">
        <w:rPr>
          <w:rFonts w:ascii="Times New Roman" w:eastAsia="Times New Roman" w:hAnsi="Times New Roman" w:cs="Times New Roman"/>
          <w:color w:val="000000"/>
          <w:sz w:val="28"/>
          <w:szCs w:val="28"/>
          <w:lang w:val="uk-UA" w:eastAsia="ru-RU"/>
        </w:rPr>
        <w:t>«</w:t>
      </w:r>
      <w:r w:rsidR="00035034">
        <w:rPr>
          <w:rFonts w:ascii="Times New Roman" w:eastAsia="Times New Roman" w:hAnsi="Times New Roman" w:cs="Times New Roman"/>
          <w:color w:val="000000"/>
          <w:sz w:val="28"/>
          <w:szCs w:val="28"/>
          <w:lang w:eastAsia="ru-RU"/>
        </w:rPr>
        <w:t>Радон</w:t>
      </w:r>
      <w:r w:rsidR="00035034">
        <w:rPr>
          <w:rFonts w:ascii="Times New Roman" w:eastAsia="Times New Roman" w:hAnsi="Times New Roman" w:cs="Times New Roman"/>
          <w:color w:val="000000"/>
          <w:sz w:val="28"/>
          <w:szCs w:val="28"/>
          <w:lang w:val="uk-UA" w:eastAsia="ru-RU"/>
        </w:rPr>
        <w:t>»</w:t>
      </w:r>
      <w:r w:rsidR="00753915" w:rsidRPr="00753915">
        <w:rPr>
          <w:rFonts w:ascii="Times New Roman" w:eastAsia="Times New Roman" w:hAnsi="Times New Roman" w:cs="Times New Roman"/>
          <w:color w:val="000000"/>
          <w:sz w:val="28"/>
          <w:szCs w:val="28"/>
          <w:lang w:eastAsia="ru-RU"/>
        </w:rPr>
        <w:t xml:space="preserve"> з переробки та зберігання радіоактивних відходів, які приймають на зберігання радіоактивні відходи від усіх галузей народного господарства.</w:t>
      </w:r>
    </w:p>
    <w:p w:rsidR="00753915" w:rsidRPr="00EB20CF" w:rsidRDefault="00BA132F" w:rsidP="00BA132F">
      <w:pPr>
        <w:spacing w:after="0" w:line="360" w:lineRule="auto"/>
        <w:ind w:firstLine="225"/>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753915" w:rsidRPr="00EB20CF">
        <w:rPr>
          <w:rFonts w:ascii="Times New Roman" w:eastAsia="Times New Roman" w:hAnsi="Times New Roman" w:cs="Times New Roman"/>
          <w:color w:val="000000"/>
          <w:sz w:val="28"/>
          <w:szCs w:val="28"/>
          <w:lang w:val="uk-UA" w:eastAsia="ru-RU"/>
        </w:rPr>
        <w:t>У Дніпропетровській, Миколаївській та Кіровоградській областях знаходяться підприємства з видобування та переробки уранових руд, що є джерелами радіаційного забруднення довкілля.</w:t>
      </w:r>
    </w:p>
    <w:p w:rsidR="00753915" w:rsidRPr="00753915" w:rsidRDefault="00BA132F" w:rsidP="00BA132F">
      <w:pPr>
        <w:spacing w:after="0" w:line="360" w:lineRule="auto"/>
        <w:ind w:firstLine="2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753915" w:rsidRPr="00753915">
        <w:rPr>
          <w:rFonts w:ascii="Times New Roman" w:eastAsia="Times New Roman" w:hAnsi="Times New Roman" w:cs="Times New Roman"/>
          <w:color w:val="000000"/>
          <w:sz w:val="28"/>
          <w:szCs w:val="28"/>
          <w:lang w:eastAsia="ru-RU"/>
        </w:rPr>
        <w:t>Ядерна енергія в Україні використовується в усіх галузях народного господарства. Сьогодні існує близько 8 тисяч підприємств та організацій (тільки в Києві їх близько 400), які використовують понад 100 тис. джерел випромінювання.</w:t>
      </w:r>
    </w:p>
    <w:p w:rsidR="00BA132F" w:rsidRDefault="00BA132F" w:rsidP="00BA132F">
      <w:pPr>
        <w:spacing w:after="0" w:line="360" w:lineRule="auto"/>
        <w:ind w:firstLine="225"/>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753915" w:rsidRPr="00EB20CF">
        <w:rPr>
          <w:rFonts w:ascii="Times New Roman" w:eastAsia="Times New Roman" w:hAnsi="Times New Roman" w:cs="Times New Roman"/>
          <w:color w:val="000000"/>
          <w:sz w:val="28"/>
          <w:szCs w:val="28"/>
          <w:lang w:val="uk-UA" w:eastAsia="ru-RU"/>
        </w:rPr>
        <w:t xml:space="preserve">Як потенційні джерела техногенних аварій і катастроф в Україні розглядаються: </w:t>
      </w:r>
      <w:r w:rsidR="00753915" w:rsidRPr="00EB20CF">
        <w:rPr>
          <w:rFonts w:ascii="Times New Roman" w:eastAsia="Times New Roman" w:hAnsi="Times New Roman" w:cs="Times New Roman"/>
          <w:i/>
          <w:color w:val="000000"/>
          <w:sz w:val="28"/>
          <w:szCs w:val="28"/>
          <w:lang w:val="uk-UA" w:eastAsia="ru-RU"/>
        </w:rPr>
        <w:t>енергетика, паливний комплекс, металургія, хімічна, нафтохімічна промисловість, мікробіологія та ін</w:t>
      </w:r>
      <w:r w:rsidR="00753915" w:rsidRPr="00EB20CF">
        <w:rPr>
          <w:rFonts w:ascii="Times New Roman" w:eastAsia="Times New Roman" w:hAnsi="Times New Roman" w:cs="Times New Roman"/>
          <w:color w:val="000000"/>
          <w:sz w:val="28"/>
          <w:szCs w:val="28"/>
          <w:lang w:val="uk-UA" w:eastAsia="ru-RU"/>
        </w:rPr>
        <w:t xml:space="preserve">. Особливо небезпечними є </w:t>
      </w:r>
      <w:r w:rsidR="00753915" w:rsidRPr="00EB20CF">
        <w:rPr>
          <w:rFonts w:ascii="Times New Roman" w:eastAsia="Times New Roman" w:hAnsi="Times New Roman" w:cs="Times New Roman"/>
          <w:i/>
          <w:color w:val="000000"/>
          <w:sz w:val="28"/>
          <w:szCs w:val="28"/>
          <w:lang w:val="uk-UA" w:eastAsia="ru-RU"/>
        </w:rPr>
        <w:t>теплові, атомні, гідроелектростанції</w:t>
      </w:r>
      <w:r w:rsidR="00753915" w:rsidRPr="00EB20CF">
        <w:rPr>
          <w:rFonts w:ascii="Times New Roman" w:eastAsia="Times New Roman" w:hAnsi="Times New Roman" w:cs="Times New Roman"/>
          <w:color w:val="000000"/>
          <w:sz w:val="28"/>
          <w:szCs w:val="28"/>
          <w:lang w:val="uk-UA" w:eastAsia="ru-RU"/>
        </w:rPr>
        <w:t xml:space="preserve">, </w:t>
      </w:r>
      <w:r w:rsidR="00753915" w:rsidRPr="00EB20CF">
        <w:rPr>
          <w:rFonts w:ascii="Times New Roman" w:eastAsia="Times New Roman" w:hAnsi="Times New Roman" w:cs="Times New Roman"/>
          <w:i/>
          <w:color w:val="000000"/>
          <w:sz w:val="28"/>
          <w:szCs w:val="28"/>
          <w:lang w:val="uk-UA" w:eastAsia="ru-RU"/>
        </w:rPr>
        <w:t xml:space="preserve">а також підприємства, де виробляють і переробляють ядерне паливо, металургійні, хімічні, біологічні комбінати тощо. </w:t>
      </w:r>
      <w:r w:rsidRPr="00EB20CF">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val="uk-UA" w:eastAsia="ru-RU"/>
        </w:rPr>
        <w:t>’</w:t>
      </w:r>
      <w:r w:rsidR="00753915" w:rsidRPr="00EB20CF">
        <w:rPr>
          <w:rFonts w:ascii="Times New Roman" w:eastAsia="Times New Roman" w:hAnsi="Times New Roman" w:cs="Times New Roman"/>
          <w:color w:val="000000"/>
          <w:sz w:val="28"/>
          <w:szCs w:val="28"/>
          <w:lang w:val="uk-UA" w:eastAsia="ru-RU"/>
        </w:rPr>
        <w:t xml:space="preserve">ясокомбінати, бойні, консервні заводи, молокозаводи, які мають холодильні агрегати, де використовується для охолодження аміак, також небезпечні для навколишнього середовища. </w:t>
      </w:r>
    </w:p>
    <w:p w:rsidR="00753915" w:rsidRPr="00753915" w:rsidRDefault="00753915" w:rsidP="00BA132F">
      <w:pPr>
        <w:spacing w:after="0" w:line="360" w:lineRule="auto"/>
        <w:ind w:firstLine="225"/>
        <w:jc w:val="both"/>
        <w:rPr>
          <w:rFonts w:ascii="Times New Roman" w:eastAsia="Times New Roman" w:hAnsi="Times New Roman" w:cs="Times New Roman"/>
          <w:color w:val="000000"/>
          <w:sz w:val="28"/>
          <w:szCs w:val="28"/>
          <w:lang w:val="uk-UA" w:eastAsia="ru-RU"/>
        </w:rPr>
      </w:pPr>
      <w:r w:rsidRPr="00753915">
        <w:rPr>
          <w:rFonts w:ascii="Times New Roman" w:eastAsia="Times New Roman" w:hAnsi="Times New Roman" w:cs="Times New Roman"/>
          <w:color w:val="000000"/>
          <w:sz w:val="28"/>
          <w:szCs w:val="28"/>
          <w:lang w:val="uk-UA" w:eastAsia="ru-RU"/>
        </w:rPr>
        <w:t>Основними факторами антропогенного впливу на навколишнє середовище є скиди забруднених стічних вод у природні пов</w:t>
      </w:r>
      <w:r w:rsidR="00BA132F">
        <w:rPr>
          <w:rFonts w:ascii="Times New Roman" w:eastAsia="Times New Roman" w:hAnsi="Times New Roman" w:cs="Times New Roman"/>
          <w:color w:val="000000"/>
          <w:sz w:val="28"/>
          <w:szCs w:val="28"/>
          <w:lang w:val="uk-UA" w:eastAsia="ru-RU"/>
        </w:rPr>
        <w:t>ерхневі водні об’</w:t>
      </w:r>
      <w:r w:rsidRPr="00753915">
        <w:rPr>
          <w:rFonts w:ascii="Times New Roman" w:eastAsia="Times New Roman" w:hAnsi="Times New Roman" w:cs="Times New Roman"/>
          <w:color w:val="000000"/>
          <w:sz w:val="28"/>
          <w:szCs w:val="28"/>
          <w:lang w:val="uk-UA" w:eastAsia="ru-RU"/>
        </w:rPr>
        <w:t>єкти, викиди шкідливих речовин в атмосферу, забруднення ґрунтів та тверді відходи промислових підприємств.</w:t>
      </w:r>
    </w:p>
    <w:p w:rsidR="00436A25" w:rsidRDefault="00436A25" w:rsidP="00436A25">
      <w:pPr>
        <w:pStyle w:val="a6"/>
        <w:ind w:left="0"/>
        <w:jc w:val="both"/>
        <w:rPr>
          <w:rFonts w:ascii="Times New Roman" w:hAnsi="Times New Roman" w:cs="Times New Roman"/>
          <w:sz w:val="28"/>
          <w:szCs w:val="28"/>
          <w:lang w:val="uk-UA"/>
        </w:rPr>
      </w:pPr>
    </w:p>
    <w:p w:rsidR="00EB20CF" w:rsidRPr="00EB20CF" w:rsidRDefault="00EB20CF" w:rsidP="00EB20CF">
      <w:pPr>
        <w:jc w:val="both"/>
        <w:rPr>
          <w:rFonts w:ascii="Times New Roman" w:hAnsi="Times New Roman" w:cs="Times New Roman"/>
          <w:b/>
          <w:sz w:val="28"/>
          <w:szCs w:val="28"/>
          <w:lang w:val="uk-UA"/>
        </w:rPr>
      </w:pPr>
      <w:r>
        <w:rPr>
          <w:rFonts w:ascii="Times New Roman" w:hAnsi="Times New Roman" w:cs="Times New Roman"/>
          <w:b/>
          <w:bCs/>
          <w:sz w:val="28"/>
          <w:szCs w:val="28"/>
          <w:lang w:val="uk-UA"/>
        </w:rPr>
        <w:t>12.2.</w:t>
      </w:r>
      <w:r w:rsidRPr="00EB20CF">
        <w:rPr>
          <w:rFonts w:ascii="Times New Roman" w:hAnsi="Times New Roman" w:cs="Times New Roman"/>
          <w:b/>
          <w:bCs/>
          <w:sz w:val="28"/>
          <w:szCs w:val="28"/>
        </w:rPr>
        <w:t>Економічний та правовий механізм впливу на природокористування та охорону навколишнього середовища</w:t>
      </w:r>
      <w:r w:rsidRPr="00EB20CF">
        <w:rPr>
          <w:rFonts w:ascii="Times New Roman" w:hAnsi="Times New Roman" w:cs="Times New Roman"/>
          <w:b/>
          <w:bCs/>
          <w:sz w:val="28"/>
          <w:szCs w:val="28"/>
          <w:lang w:val="uk-UA"/>
        </w:rPr>
        <w:t>.</w:t>
      </w:r>
    </w:p>
    <w:p w:rsidR="00EB20CF" w:rsidRPr="00EB20CF" w:rsidRDefault="00EB20CF" w:rsidP="00E766E9">
      <w:pPr>
        <w:autoSpaceDE w:val="0"/>
        <w:autoSpaceDN w:val="0"/>
        <w:adjustRightInd w:val="0"/>
        <w:spacing w:after="0" w:line="360" w:lineRule="auto"/>
        <w:ind w:firstLine="709"/>
        <w:jc w:val="both"/>
        <w:rPr>
          <w:rFonts w:ascii="Times New Roman" w:hAnsi="Times New Roman" w:cs="Times New Roman"/>
          <w:sz w:val="28"/>
          <w:szCs w:val="28"/>
        </w:rPr>
      </w:pPr>
      <w:r w:rsidRPr="00EB20CF">
        <w:rPr>
          <w:rFonts w:ascii="Times New Roman" w:hAnsi="Times New Roman" w:cs="Times New Roman"/>
          <w:sz w:val="28"/>
          <w:szCs w:val="28"/>
          <w:lang w:val="uk-UA"/>
        </w:rPr>
        <w:t>Р</w:t>
      </w:r>
      <w:r w:rsidRPr="00EB20CF">
        <w:rPr>
          <w:rFonts w:ascii="Times New Roman" w:hAnsi="Times New Roman" w:cs="Times New Roman"/>
          <w:sz w:val="28"/>
          <w:szCs w:val="28"/>
        </w:rPr>
        <w:t>озуміння</w:t>
      </w:r>
      <w:r>
        <w:rPr>
          <w:rFonts w:ascii="Times New Roman" w:hAnsi="Times New Roman" w:cs="Times New Roman"/>
          <w:sz w:val="28"/>
          <w:szCs w:val="28"/>
          <w:lang w:val="uk-UA"/>
        </w:rPr>
        <w:t xml:space="preserve"> </w:t>
      </w:r>
      <w:r w:rsidRPr="00EB20CF">
        <w:rPr>
          <w:rFonts w:ascii="Times New Roman" w:hAnsi="Times New Roman" w:cs="Times New Roman"/>
          <w:sz w:val="28"/>
          <w:szCs w:val="28"/>
        </w:rPr>
        <w:t>проблем природокористування та охорони н</w:t>
      </w:r>
      <w:r>
        <w:rPr>
          <w:rFonts w:ascii="Times New Roman" w:hAnsi="Times New Roman" w:cs="Times New Roman"/>
          <w:sz w:val="28"/>
          <w:szCs w:val="28"/>
        </w:rPr>
        <w:t>авколишнього середовища самі по</w:t>
      </w:r>
      <w:r>
        <w:rPr>
          <w:rFonts w:ascii="Times New Roman" w:hAnsi="Times New Roman" w:cs="Times New Roman"/>
          <w:sz w:val="28"/>
          <w:szCs w:val="28"/>
          <w:lang w:val="uk-UA"/>
        </w:rPr>
        <w:t xml:space="preserve"> </w:t>
      </w:r>
      <w:r w:rsidRPr="00EB20CF">
        <w:rPr>
          <w:rFonts w:ascii="Times New Roman" w:hAnsi="Times New Roman" w:cs="Times New Roman"/>
          <w:sz w:val="28"/>
          <w:szCs w:val="28"/>
        </w:rPr>
        <w:t>собі ще не вирішують все коло питань екологічної безпеки суспільства. Через</w:t>
      </w:r>
      <w:r>
        <w:rPr>
          <w:rFonts w:ascii="Times New Roman" w:hAnsi="Times New Roman" w:cs="Times New Roman"/>
          <w:sz w:val="28"/>
          <w:szCs w:val="28"/>
          <w:lang w:val="uk-UA"/>
        </w:rPr>
        <w:t xml:space="preserve"> </w:t>
      </w:r>
      <w:r w:rsidRPr="00EB20CF">
        <w:rPr>
          <w:rFonts w:ascii="Times New Roman" w:hAnsi="Times New Roman" w:cs="Times New Roman"/>
          <w:sz w:val="28"/>
          <w:szCs w:val="28"/>
        </w:rPr>
        <w:t xml:space="preserve">те, що екологічні й цілі функціонування </w:t>
      </w:r>
      <w:r w:rsidRPr="00EB20CF">
        <w:rPr>
          <w:rFonts w:ascii="Times New Roman" w:hAnsi="Times New Roman" w:cs="Times New Roman"/>
          <w:sz w:val="28"/>
          <w:szCs w:val="28"/>
        </w:rPr>
        <w:lastRenderedPageBreak/>
        <w:t>го</w:t>
      </w:r>
      <w:r>
        <w:rPr>
          <w:rFonts w:ascii="Times New Roman" w:hAnsi="Times New Roman" w:cs="Times New Roman"/>
          <w:sz w:val="28"/>
          <w:szCs w:val="28"/>
        </w:rPr>
        <w:t>сподарства країни і регіонів не</w:t>
      </w:r>
      <w:r>
        <w:rPr>
          <w:rFonts w:ascii="Times New Roman" w:hAnsi="Times New Roman" w:cs="Times New Roman"/>
          <w:sz w:val="28"/>
          <w:szCs w:val="28"/>
          <w:lang w:val="uk-UA"/>
        </w:rPr>
        <w:t xml:space="preserve"> </w:t>
      </w:r>
      <w:r w:rsidRPr="00EB20CF">
        <w:rPr>
          <w:rFonts w:ascii="Times New Roman" w:hAnsi="Times New Roman" w:cs="Times New Roman"/>
          <w:sz w:val="28"/>
          <w:szCs w:val="28"/>
        </w:rPr>
        <w:t>співпадають, потрібний механізм, в основу якого</w:t>
      </w:r>
      <w:r>
        <w:rPr>
          <w:rFonts w:ascii="Times New Roman" w:hAnsi="Times New Roman" w:cs="Times New Roman"/>
          <w:sz w:val="28"/>
          <w:szCs w:val="28"/>
        </w:rPr>
        <w:t xml:space="preserve"> має бути покладений принцип</w:t>
      </w:r>
      <w:r>
        <w:rPr>
          <w:rFonts w:ascii="Times New Roman" w:hAnsi="Times New Roman" w:cs="Times New Roman"/>
          <w:sz w:val="28"/>
          <w:szCs w:val="28"/>
          <w:lang w:val="uk-UA"/>
        </w:rPr>
        <w:t xml:space="preserve"> </w:t>
      </w:r>
      <w:r w:rsidRPr="00EB20CF">
        <w:rPr>
          <w:rFonts w:ascii="Times New Roman" w:hAnsi="Times New Roman" w:cs="Times New Roman"/>
          <w:sz w:val="28"/>
          <w:szCs w:val="28"/>
        </w:rPr>
        <w:t>єдності екологічних та економічних інтересів.</w:t>
      </w:r>
    </w:p>
    <w:p w:rsidR="00EB20CF" w:rsidRPr="00EB20CF" w:rsidRDefault="00EB20CF" w:rsidP="00E766E9">
      <w:pPr>
        <w:autoSpaceDE w:val="0"/>
        <w:autoSpaceDN w:val="0"/>
        <w:adjustRightInd w:val="0"/>
        <w:spacing w:after="0" w:line="360" w:lineRule="auto"/>
        <w:ind w:firstLine="709"/>
        <w:jc w:val="both"/>
        <w:rPr>
          <w:rFonts w:ascii="Times New Roman" w:hAnsi="Times New Roman" w:cs="Times New Roman"/>
          <w:sz w:val="28"/>
          <w:szCs w:val="28"/>
        </w:rPr>
      </w:pPr>
      <w:r w:rsidRPr="00EB20CF">
        <w:rPr>
          <w:rFonts w:ascii="Times New Roman" w:hAnsi="Times New Roman" w:cs="Times New Roman"/>
          <w:sz w:val="28"/>
          <w:szCs w:val="28"/>
        </w:rPr>
        <w:t xml:space="preserve">Суть цього принципу в тому, </w:t>
      </w:r>
      <w:r>
        <w:rPr>
          <w:rFonts w:ascii="Times New Roman" w:hAnsi="Times New Roman" w:cs="Times New Roman"/>
          <w:sz w:val="28"/>
          <w:szCs w:val="28"/>
        </w:rPr>
        <w:t>щоб до системи товарно-грошових</w:t>
      </w:r>
      <w:r>
        <w:rPr>
          <w:rFonts w:ascii="Times New Roman" w:hAnsi="Times New Roman" w:cs="Times New Roman"/>
          <w:sz w:val="28"/>
          <w:szCs w:val="28"/>
          <w:lang w:val="uk-UA"/>
        </w:rPr>
        <w:t xml:space="preserve"> </w:t>
      </w:r>
      <w:r w:rsidRPr="00EB20CF">
        <w:rPr>
          <w:rFonts w:ascii="Times New Roman" w:hAnsi="Times New Roman" w:cs="Times New Roman"/>
          <w:sz w:val="28"/>
          <w:szCs w:val="28"/>
        </w:rPr>
        <w:t>відносин, нарівні з традиційними економічними</w:t>
      </w:r>
      <w:r w:rsidR="00E766E9">
        <w:rPr>
          <w:rFonts w:ascii="Times New Roman" w:hAnsi="Times New Roman" w:cs="Times New Roman"/>
          <w:sz w:val="28"/>
          <w:szCs w:val="28"/>
        </w:rPr>
        <w:t xml:space="preserve"> показниками, було включено</w:t>
      </w:r>
      <w:r w:rsidR="00E766E9">
        <w:rPr>
          <w:rFonts w:ascii="Times New Roman" w:hAnsi="Times New Roman" w:cs="Times New Roman"/>
          <w:sz w:val="28"/>
          <w:szCs w:val="28"/>
          <w:lang w:val="uk-UA"/>
        </w:rPr>
        <w:t xml:space="preserve"> </w:t>
      </w:r>
      <w:r w:rsidRPr="00EB20CF">
        <w:rPr>
          <w:rFonts w:ascii="Times New Roman" w:hAnsi="Times New Roman" w:cs="Times New Roman"/>
          <w:sz w:val="28"/>
          <w:szCs w:val="28"/>
        </w:rPr>
        <w:t>економічні оцінки, які характеризують витрати су</w:t>
      </w:r>
      <w:r>
        <w:rPr>
          <w:rFonts w:ascii="Times New Roman" w:hAnsi="Times New Roman" w:cs="Times New Roman"/>
          <w:sz w:val="28"/>
          <w:szCs w:val="28"/>
        </w:rPr>
        <w:t>спільства, пов‘язані з</w:t>
      </w:r>
      <w:r>
        <w:rPr>
          <w:rFonts w:ascii="Times New Roman" w:hAnsi="Times New Roman" w:cs="Times New Roman"/>
          <w:sz w:val="28"/>
          <w:szCs w:val="28"/>
          <w:lang w:val="uk-UA"/>
        </w:rPr>
        <w:t xml:space="preserve"> </w:t>
      </w:r>
      <w:r w:rsidRPr="00EB20CF">
        <w:rPr>
          <w:rFonts w:ascii="Times New Roman" w:hAnsi="Times New Roman" w:cs="Times New Roman"/>
          <w:sz w:val="28"/>
          <w:szCs w:val="28"/>
        </w:rPr>
        <w:t>користуванням природних ресурсів та впливом на компоненти природного</w:t>
      </w:r>
    </w:p>
    <w:p w:rsidR="00EB20CF" w:rsidRPr="00EB20CF" w:rsidRDefault="00EB20CF" w:rsidP="00E766E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середовища.</w:t>
      </w:r>
      <w:r>
        <w:rPr>
          <w:rFonts w:ascii="Times New Roman" w:hAnsi="Times New Roman" w:cs="Times New Roman"/>
          <w:sz w:val="28"/>
          <w:szCs w:val="28"/>
          <w:lang w:val="uk-UA"/>
        </w:rPr>
        <w:t xml:space="preserve"> </w:t>
      </w:r>
      <w:r w:rsidRPr="00EB20CF">
        <w:rPr>
          <w:rFonts w:ascii="Times New Roman" w:hAnsi="Times New Roman" w:cs="Times New Roman"/>
          <w:sz w:val="28"/>
          <w:szCs w:val="28"/>
          <w:lang w:val="uk-UA"/>
        </w:rPr>
        <w:t>Тільки тоді, коли економічні інтереси кожного підприємства виявляться</w:t>
      </w:r>
      <w:r>
        <w:rPr>
          <w:rFonts w:ascii="Times New Roman" w:hAnsi="Times New Roman" w:cs="Times New Roman"/>
          <w:sz w:val="28"/>
          <w:szCs w:val="28"/>
          <w:lang w:val="uk-UA"/>
        </w:rPr>
        <w:t xml:space="preserve"> </w:t>
      </w:r>
      <w:r w:rsidRPr="00EB20CF">
        <w:rPr>
          <w:rFonts w:ascii="Times New Roman" w:hAnsi="Times New Roman" w:cs="Times New Roman"/>
          <w:sz w:val="28"/>
          <w:szCs w:val="28"/>
          <w:lang w:val="uk-UA"/>
        </w:rPr>
        <w:t>тісно пов</w:t>
      </w:r>
      <w:r>
        <w:rPr>
          <w:rFonts w:ascii="Times New Roman" w:hAnsi="Times New Roman" w:cs="Times New Roman"/>
          <w:sz w:val="28"/>
          <w:szCs w:val="28"/>
          <w:lang w:val="uk-UA"/>
        </w:rPr>
        <w:t>’</w:t>
      </w:r>
      <w:r w:rsidRPr="00EB20CF">
        <w:rPr>
          <w:rFonts w:ascii="Times New Roman" w:hAnsi="Times New Roman" w:cs="Times New Roman"/>
          <w:sz w:val="28"/>
          <w:szCs w:val="28"/>
          <w:lang w:val="uk-UA"/>
        </w:rPr>
        <w:t>язаними з результатами їх екологічної діяльності,</w:t>
      </w:r>
      <w:r>
        <w:rPr>
          <w:rFonts w:ascii="Times New Roman" w:hAnsi="Times New Roman" w:cs="Times New Roman"/>
          <w:sz w:val="28"/>
          <w:szCs w:val="28"/>
          <w:lang w:val="uk-UA"/>
        </w:rPr>
        <w:t xml:space="preserve"> </w:t>
      </w:r>
      <w:r w:rsidRPr="00EB20CF">
        <w:rPr>
          <w:rFonts w:ascii="Times New Roman" w:hAnsi="Times New Roman" w:cs="Times New Roman"/>
          <w:sz w:val="28"/>
          <w:szCs w:val="28"/>
          <w:lang w:val="uk-UA"/>
        </w:rPr>
        <w:t>створяться</w:t>
      </w:r>
      <w:r>
        <w:rPr>
          <w:rFonts w:ascii="Times New Roman" w:hAnsi="Times New Roman" w:cs="Times New Roman"/>
          <w:sz w:val="28"/>
          <w:szCs w:val="28"/>
          <w:lang w:val="uk-UA"/>
        </w:rPr>
        <w:t xml:space="preserve"> </w:t>
      </w:r>
      <w:r w:rsidRPr="00EB20CF">
        <w:rPr>
          <w:rFonts w:ascii="Times New Roman" w:hAnsi="Times New Roman" w:cs="Times New Roman"/>
          <w:sz w:val="28"/>
          <w:szCs w:val="28"/>
          <w:lang w:val="uk-UA"/>
        </w:rPr>
        <w:t xml:space="preserve">економічні </w:t>
      </w:r>
      <w:r>
        <w:rPr>
          <w:rFonts w:ascii="Times New Roman" w:hAnsi="Times New Roman" w:cs="Times New Roman"/>
          <w:sz w:val="28"/>
          <w:szCs w:val="28"/>
          <w:lang w:val="uk-UA"/>
        </w:rPr>
        <w:t>передумови об’</w:t>
      </w:r>
      <w:r w:rsidRPr="00EB20CF">
        <w:rPr>
          <w:rFonts w:ascii="Times New Roman" w:hAnsi="Times New Roman" w:cs="Times New Roman"/>
          <w:sz w:val="28"/>
          <w:szCs w:val="28"/>
          <w:lang w:val="uk-UA"/>
        </w:rPr>
        <w:t>єднання в ра</w:t>
      </w:r>
      <w:r>
        <w:rPr>
          <w:rFonts w:ascii="Times New Roman" w:hAnsi="Times New Roman" w:cs="Times New Roman"/>
          <w:sz w:val="28"/>
          <w:szCs w:val="28"/>
          <w:lang w:val="uk-UA"/>
        </w:rPr>
        <w:t xml:space="preserve">мках єдиної технології процесів </w:t>
      </w:r>
      <w:r w:rsidRPr="00EB20CF">
        <w:rPr>
          <w:rFonts w:ascii="Times New Roman" w:hAnsi="Times New Roman" w:cs="Times New Roman"/>
          <w:sz w:val="28"/>
          <w:szCs w:val="28"/>
          <w:lang w:val="uk-UA"/>
        </w:rPr>
        <w:t>природокористування і природовідтворення.</w:t>
      </w:r>
    </w:p>
    <w:p w:rsidR="00EB20CF" w:rsidRPr="00E766E9" w:rsidRDefault="00EB20CF" w:rsidP="00E766E9">
      <w:pPr>
        <w:autoSpaceDE w:val="0"/>
        <w:autoSpaceDN w:val="0"/>
        <w:adjustRightInd w:val="0"/>
        <w:spacing w:after="0" w:line="360" w:lineRule="auto"/>
        <w:ind w:firstLine="709"/>
        <w:jc w:val="both"/>
        <w:rPr>
          <w:rFonts w:ascii="Times New Roman" w:hAnsi="Times New Roman" w:cs="Times New Roman"/>
          <w:i/>
          <w:sz w:val="28"/>
          <w:szCs w:val="28"/>
          <w:lang w:val="uk-UA"/>
        </w:rPr>
      </w:pPr>
      <w:r w:rsidRPr="00EB20CF">
        <w:rPr>
          <w:rFonts w:ascii="Times New Roman" w:hAnsi="Times New Roman" w:cs="Times New Roman"/>
          <w:sz w:val="28"/>
          <w:szCs w:val="28"/>
          <w:lang w:val="uk-UA"/>
        </w:rPr>
        <w:t>Саме з метою регулювання еколого-економічних відносин як в цілому</w:t>
      </w:r>
      <w:r>
        <w:rPr>
          <w:rFonts w:ascii="Times New Roman" w:hAnsi="Times New Roman" w:cs="Times New Roman"/>
          <w:sz w:val="28"/>
          <w:szCs w:val="28"/>
          <w:lang w:val="uk-UA"/>
        </w:rPr>
        <w:t xml:space="preserve"> </w:t>
      </w:r>
      <w:r w:rsidRPr="00EB20CF">
        <w:rPr>
          <w:rFonts w:ascii="Times New Roman" w:hAnsi="Times New Roman" w:cs="Times New Roman"/>
          <w:sz w:val="28"/>
          <w:szCs w:val="28"/>
          <w:lang w:val="uk-UA"/>
        </w:rPr>
        <w:t xml:space="preserve">світі так і в Україні запроваджено </w:t>
      </w:r>
      <w:r w:rsidRPr="00EB20CF">
        <w:rPr>
          <w:rFonts w:ascii="Times New Roman" w:hAnsi="Times New Roman" w:cs="Times New Roman"/>
          <w:b/>
          <w:bCs/>
          <w:i/>
          <w:sz w:val="28"/>
          <w:szCs w:val="28"/>
          <w:lang w:val="uk-UA"/>
        </w:rPr>
        <w:t>економічний механізм, сутність якого</w:t>
      </w:r>
      <w:r w:rsidRPr="00EB20CF">
        <w:rPr>
          <w:rFonts w:ascii="Times New Roman" w:hAnsi="Times New Roman" w:cs="Times New Roman"/>
          <w:i/>
          <w:sz w:val="28"/>
          <w:szCs w:val="28"/>
          <w:lang w:val="uk-UA"/>
        </w:rPr>
        <w:t xml:space="preserve"> </w:t>
      </w:r>
      <w:r w:rsidRPr="00EB20CF">
        <w:rPr>
          <w:rFonts w:ascii="Times New Roman" w:hAnsi="Times New Roman" w:cs="Times New Roman"/>
          <w:b/>
          <w:bCs/>
          <w:i/>
          <w:sz w:val="28"/>
          <w:szCs w:val="28"/>
          <w:lang w:val="uk-UA"/>
        </w:rPr>
        <w:t>полягає у сукупності прийомів, методів, інструментів та важелів, за</w:t>
      </w:r>
      <w:r w:rsidRPr="00EB20CF">
        <w:rPr>
          <w:rFonts w:ascii="Times New Roman" w:hAnsi="Times New Roman" w:cs="Times New Roman"/>
          <w:i/>
          <w:sz w:val="28"/>
          <w:szCs w:val="28"/>
          <w:lang w:val="uk-UA"/>
        </w:rPr>
        <w:t xml:space="preserve"> </w:t>
      </w:r>
      <w:r w:rsidRPr="00EB20CF">
        <w:rPr>
          <w:rFonts w:ascii="Times New Roman" w:hAnsi="Times New Roman" w:cs="Times New Roman"/>
          <w:b/>
          <w:bCs/>
          <w:i/>
          <w:sz w:val="28"/>
          <w:szCs w:val="28"/>
          <w:lang w:val="uk-UA"/>
        </w:rPr>
        <w:t>допомогою яких регулюється процес природокористування та охорони</w:t>
      </w:r>
      <w:r w:rsidR="00E766E9">
        <w:rPr>
          <w:rFonts w:ascii="Times New Roman" w:hAnsi="Times New Roman" w:cs="Times New Roman"/>
          <w:i/>
          <w:sz w:val="28"/>
          <w:szCs w:val="28"/>
          <w:lang w:val="uk-UA"/>
        </w:rPr>
        <w:t xml:space="preserve"> </w:t>
      </w:r>
      <w:r w:rsidRPr="00356327">
        <w:rPr>
          <w:rFonts w:ascii="Times New Roman" w:hAnsi="Times New Roman" w:cs="Times New Roman"/>
          <w:b/>
          <w:bCs/>
          <w:i/>
          <w:sz w:val="28"/>
          <w:szCs w:val="28"/>
          <w:lang w:val="uk-UA"/>
        </w:rPr>
        <w:t>навколишнього середовища.</w:t>
      </w:r>
      <w:r w:rsidRPr="00356327">
        <w:rPr>
          <w:rFonts w:ascii="Times New Roman" w:hAnsi="Times New Roman" w:cs="Times New Roman"/>
          <w:b/>
          <w:bCs/>
          <w:sz w:val="28"/>
          <w:szCs w:val="28"/>
          <w:lang w:val="uk-UA"/>
        </w:rPr>
        <w:t xml:space="preserve"> </w:t>
      </w:r>
      <w:r w:rsidRPr="00356327">
        <w:rPr>
          <w:rFonts w:ascii="Times New Roman" w:hAnsi="Times New Roman" w:cs="Times New Roman"/>
          <w:sz w:val="28"/>
          <w:szCs w:val="28"/>
          <w:lang w:val="uk-UA"/>
        </w:rPr>
        <w:t xml:space="preserve">В основі цього механізму мають бути </w:t>
      </w:r>
      <w:r w:rsidRPr="00356327">
        <w:rPr>
          <w:rFonts w:ascii="Times New Roman" w:hAnsi="Times New Roman" w:cs="Times New Roman"/>
          <w:b/>
          <w:i/>
          <w:iCs/>
          <w:sz w:val="28"/>
          <w:szCs w:val="28"/>
          <w:lang w:val="uk-UA"/>
        </w:rPr>
        <w:t>економічні</w:t>
      </w:r>
      <w:r>
        <w:rPr>
          <w:rFonts w:ascii="Times New Roman" w:hAnsi="Times New Roman" w:cs="Times New Roman"/>
          <w:b/>
          <w:i/>
          <w:iCs/>
          <w:sz w:val="28"/>
          <w:szCs w:val="28"/>
          <w:lang w:val="uk-UA"/>
        </w:rPr>
        <w:t xml:space="preserve"> </w:t>
      </w:r>
      <w:r w:rsidRPr="00356327">
        <w:rPr>
          <w:rFonts w:ascii="Times New Roman" w:hAnsi="Times New Roman" w:cs="Times New Roman"/>
          <w:b/>
          <w:i/>
          <w:iCs/>
          <w:sz w:val="28"/>
          <w:szCs w:val="28"/>
          <w:lang w:val="uk-UA"/>
        </w:rPr>
        <w:t xml:space="preserve">методи </w:t>
      </w:r>
      <w:r w:rsidRPr="00356327">
        <w:rPr>
          <w:rFonts w:ascii="Times New Roman" w:hAnsi="Times New Roman" w:cs="Times New Roman"/>
          <w:sz w:val="28"/>
          <w:szCs w:val="28"/>
          <w:lang w:val="uk-UA"/>
        </w:rPr>
        <w:t>регулювання, за допомогою яких здійснюються вплив на виробничі</w:t>
      </w:r>
      <w:r>
        <w:rPr>
          <w:rFonts w:ascii="Times New Roman" w:hAnsi="Times New Roman" w:cs="Times New Roman"/>
          <w:b/>
          <w:i/>
          <w:iCs/>
          <w:sz w:val="28"/>
          <w:szCs w:val="28"/>
          <w:lang w:val="uk-UA"/>
        </w:rPr>
        <w:t xml:space="preserve"> </w:t>
      </w:r>
      <w:r w:rsidRPr="00356327">
        <w:rPr>
          <w:rFonts w:ascii="Times New Roman" w:hAnsi="Times New Roman" w:cs="Times New Roman"/>
          <w:sz w:val="28"/>
          <w:szCs w:val="28"/>
          <w:lang w:val="uk-UA"/>
        </w:rPr>
        <w:t>колективи щодо охорони навколишнього середовища та екологічної безпеки.</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rPr>
        <w:t>Методи економічного механізму природокористування – це планування</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rPr>
        <w:t>платежів за природокористування та забруднення навколишнього середовища</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rPr>
        <w:t>та стимулювання природоохоронної діяльності. Ці методи впливають на хід</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rPr>
        <w:t>виробництва через використання економічних важелів, як ціноутворення, фінансування, кредитування, матеріальні санкції (штрафи, стягнення),</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rPr>
        <w:t>заохочення, довгострокові економічні нормативи. У свою чергу економічний</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rPr>
        <w:t>механізм відносять до найважливіших методів управління</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rPr>
        <w:t>природокористування. Серед інших методів: адміністративні, правові,</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rPr>
        <w:t>організаційні, соціал</w:t>
      </w:r>
      <w:r>
        <w:rPr>
          <w:rFonts w:ascii="Times New Roman" w:hAnsi="Times New Roman" w:cs="Times New Roman"/>
          <w:sz w:val="28"/>
          <w:szCs w:val="28"/>
        </w:rPr>
        <w:t>ьно-психологічні, оптимізаційні</w:t>
      </w:r>
      <w:r>
        <w:rPr>
          <w:rFonts w:ascii="Times New Roman" w:hAnsi="Times New Roman" w:cs="Times New Roman"/>
          <w:sz w:val="28"/>
          <w:szCs w:val="28"/>
          <w:lang w:val="uk-UA"/>
        </w:rPr>
        <w:t xml:space="preserve">. </w:t>
      </w:r>
      <w:r w:rsidRPr="00EB20CF">
        <w:rPr>
          <w:rFonts w:ascii="Times New Roman" w:hAnsi="Times New Roman" w:cs="Times New Roman"/>
          <w:sz w:val="28"/>
          <w:szCs w:val="28"/>
          <w:lang w:val="uk-UA"/>
        </w:rPr>
        <w:t xml:space="preserve">Головна перевага </w:t>
      </w:r>
      <w:r w:rsidRPr="00EB20CF">
        <w:rPr>
          <w:rFonts w:ascii="Times New Roman" w:hAnsi="Times New Roman" w:cs="Times New Roman"/>
          <w:i/>
          <w:sz w:val="28"/>
          <w:szCs w:val="28"/>
          <w:lang w:val="uk-UA"/>
        </w:rPr>
        <w:t>економічного механізму</w:t>
      </w:r>
      <w:r w:rsidRPr="00EB20CF">
        <w:rPr>
          <w:rFonts w:ascii="Times New Roman" w:hAnsi="Times New Roman" w:cs="Times New Roman"/>
          <w:sz w:val="28"/>
          <w:szCs w:val="28"/>
          <w:lang w:val="uk-UA"/>
        </w:rPr>
        <w:t xml:space="preserve"> полягає в тому, що</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lang w:val="uk-UA"/>
        </w:rPr>
        <w:t>використання його методів призводить не до примушення, а до стимулювання</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lang w:val="uk-UA"/>
        </w:rPr>
        <w:t xml:space="preserve">колективів та </w:t>
      </w:r>
      <w:r w:rsidRPr="00EB20CF">
        <w:rPr>
          <w:rFonts w:ascii="Times New Roman" w:hAnsi="Times New Roman" w:cs="Times New Roman"/>
          <w:sz w:val="28"/>
          <w:szCs w:val="28"/>
          <w:lang w:val="uk-UA"/>
        </w:rPr>
        <w:lastRenderedPageBreak/>
        <w:t>окремих працівників підприємств зменшувати витрати ресурсів</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lang w:val="uk-UA"/>
        </w:rPr>
        <w:t>при їх видобуванні та переробці, якісно очищати викиди в гідросферу та</w:t>
      </w:r>
      <w:r>
        <w:rPr>
          <w:rFonts w:ascii="Times New Roman" w:hAnsi="Times New Roman" w:cs="Times New Roman"/>
          <w:b/>
          <w:i/>
          <w:iCs/>
          <w:sz w:val="28"/>
          <w:szCs w:val="28"/>
          <w:lang w:val="uk-UA"/>
        </w:rPr>
        <w:t xml:space="preserve"> </w:t>
      </w:r>
      <w:r w:rsidRPr="00EB20CF">
        <w:rPr>
          <w:rFonts w:ascii="Times New Roman" w:hAnsi="Times New Roman" w:cs="Times New Roman"/>
          <w:sz w:val="28"/>
          <w:szCs w:val="28"/>
          <w:lang w:val="uk-UA"/>
        </w:rPr>
        <w:t>атмосферу.</w:t>
      </w:r>
    </w:p>
    <w:p w:rsidR="00EB20CF" w:rsidRPr="00990E59" w:rsidRDefault="00EB20CF" w:rsidP="00E766E9">
      <w:pPr>
        <w:autoSpaceDE w:val="0"/>
        <w:autoSpaceDN w:val="0"/>
        <w:adjustRightInd w:val="0"/>
        <w:spacing w:after="0" w:line="360" w:lineRule="auto"/>
        <w:ind w:firstLine="709"/>
        <w:jc w:val="both"/>
        <w:rPr>
          <w:rFonts w:ascii="Times New Roman" w:hAnsi="Times New Roman" w:cs="Times New Roman"/>
          <w:i/>
          <w:sz w:val="28"/>
          <w:szCs w:val="28"/>
          <w:lang w:val="uk-UA"/>
        </w:rPr>
      </w:pPr>
      <w:r w:rsidRPr="00EB20CF">
        <w:rPr>
          <w:rFonts w:ascii="Times New Roman" w:hAnsi="Times New Roman" w:cs="Times New Roman"/>
          <w:i/>
          <w:sz w:val="28"/>
          <w:szCs w:val="28"/>
        </w:rPr>
        <w:t>Економічний механізм</w:t>
      </w:r>
      <w:r w:rsidRPr="00EB20CF">
        <w:rPr>
          <w:rFonts w:ascii="Times New Roman" w:hAnsi="Times New Roman" w:cs="Times New Roman"/>
          <w:sz w:val="28"/>
          <w:szCs w:val="28"/>
        </w:rPr>
        <w:t xml:space="preserve"> не може запроваджуватись і діяти окремо ві</w:t>
      </w:r>
      <w:r>
        <w:rPr>
          <w:rFonts w:ascii="Times New Roman" w:hAnsi="Times New Roman" w:cs="Times New Roman"/>
          <w:sz w:val="28"/>
          <w:szCs w:val="28"/>
        </w:rPr>
        <w:t>д</w:t>
      </w:r>
      <w:r>
        <w:rPr>
          <w:rFonts w:ascii="Times New Roman" w:hAnsi="Times New Roman" w:cs="Times New Roman"/>
          <w:sz w:val="28"/>
          <w:szCs w:val="28"/>
          <w:lang w:val="uk-UA"/>
        </w:rPr>
        <w:t xml:space="preserve"> </w:t>
      </w:r>
      <w:r w:rsidRPr="00EB20CF">
        <w:rPr>
          <w:rFonts w:ascii="Times New Roman" w:hAnsi="Times New Roman" w:cs="Times New Roman"/>
          <w:i/>
          <w:sz w:val="28"/>
          <w:szCs w:val="28"/>
        </w:rPr>
        <w:t>правового механізму</w:t>
      </w:r>
      <w:r w:rsidRPr="00EB20CF">
        <w:rPr>
          <w:rFonts w:ascii="Times New Roman" w:hAnsi="Times New Roman" w:cs="Times New Roman"/>
          <w:sz w:val="28"/>
          <w:szCs w:val="28"/>
        </w:rPr>
        <w:t>. Ці механізми завжд</w:t>
      </w:r>
      <w:r>
        <w:rPr>
          <w:rFonts w:ascii="Times New Roman" w:hAnsi="Times New Roman" w:cs="Times New Roman"/>
          <w:sz w:val="28"/>
          <w:szCs w:val="28"/>
        </w:rPr>
        <w:t xml:space="preserve">и діють узгоджено. </w:t>
      </w:r>
      <w:r w:rsidRPr="00EB20CF">
        <w:rPr>
          <w:rFonts w:ascii="Times New Roman" w:hAnsi="Times New Roman" w:cs="Times New Roman"/>
          <w:i/>
          <w:sz w:val="28"/>
          <w:szCs w:val="28"/>
        </w:rPr>
        <w:t>Головна мета</w:t>
      </w:r>
      <w:r w:rsidRPr="00EB20CF">
        <w:rPr>
          <w:rFonts w:ascii="Times New Roman" w:hAnsi="Times New Roman" w:cs="Times New Roman"/>
          <w:i/>
          <w:sz w:val="28"/>
          <w:szCs w:val="28"/>
          <w:lang w:val="uk-UA"/>
        </w:rPr>
        <w:t xml:space="preserve"> </w:t>
      </w:r>
      <w:r w:rsidRPr="00EB20CF">
        <w:rPr>
          <w:rFonts w:ascii="Times New Roman" w:hAnsi="Times New Roman" w:cs="Times New Roman"/>
          <w:i/>
          <w:sz w:val="28"/>
          <w:szCs w:val="28"/>
        </w:rPr>
        <w:t>економічного механізму – це надходження коштів для здійснення</w:t>
      </w:r>
      <w:r w:rsidRPr="00EB20CF">
        <w:rPr>
          <w:rFonts w:ascii="Times New Roman" w:hAnsi="Times New Roman" w:cs="Times New Roman"/>
          <w:i/>
          <w:sz w:val="28"/>
          <w:szCs w:val="28"/>
          <w:lang w:val="uk-UA"/>
        </w:rPr>
        <w:t xml:space="preserve"> </w:t>
      </w:r>
      <w:r>
        <w:rPr>
          <w:rFonts w:ascii="Times New Roman" w:hAnsi="Times New Roman" w:cs="Times New Roman"/>
          <w:i/>
          <w:sz w:val="28"/>
          <w:szCs w:val="28"/>
        </w:rPr>
        <w:t>природоохоронних заходів.</w:t>
      </w:r>
      <w:r>
        <w:rPr>
          <w:rFonts w:ascii="Times New Roman" w:hAnsi="Times New Roman" w:cs="Times New Roman"/>
          <w:i/>
          <w:sz w:val="28"/>
          <w:szCs w:val="28"/>
          <w:lang w:val="uk-UA"/>
        </w:rPr>
        <w:t xml:space="preserve"> </w:t>
      </w:r>
      <w:r w:rsidRPr="00EB20CF">
        <w:rPr>
          <w:rFonts w:ascii="Times New Roman" w:hAnsi="Times New Roman" w:cs="Times New Roman"/>
          <w:sz w:val="28"/>
          <w:szCs w:val="28"/>
        </w:rPr>
        <w:t xml:space="preserve">Головними складовими елементами </w:t>
      </w:r>
      <w:r w:rsidRPr="00EB20CF">
        <w:rPr>
          <w:rFonts w:ascii="Times New Roman" w:hAnsi="Times New Roman" w:cs="Times New Roman"/>
          <w:b/>
          <w:i/>
          <w:iCs/>
          <w:sz w:val="28"/>
          <w:szCs w:val="28"/>
        </w:rPr>
        <w:t>економічного механізму</w:t>
      </w:r>
      <w:r w:rsidRPr="00EB20CF">
        <w:rPr>
          <w:rFonts w:ascii="Times New Roman" w:hAnsi="Times New Roman" w:cs="Times New Roman"/>
          <w:b/>
          <w:i/>
          <w:sz w:val="28"/>
          <w:szCs w:val="28"/>
          <w:lang w:val="uk-UA"/>
        </w:rPr>
        <w:t xml:space="preserve"> </w:t>
      </w:r>
      <w:r w:rsidRPr="00EB20CF">
        <w:rPr>
          <w:rFonts w:ascii="Times New Roman" w:hAnsi="Times New Roman" w:cs="Times New Roman"/>
          <w:b/>
          <w:i/>
          <w:iCs/>
          <w:sz w:val="28"/>
          <w:szCs w:val="28"/>
        </w:rPr>
        <w:t>природокористування</w:t>
      </w:r>
      <w:r w:rsidRPr="00EB20CF">
        <w:rPr>
          <w:rFonts w:ascii="Times New Roman" w:hAnsi="Times New Roman" w:cs="Times New Roman"/>
          <w:i/>
          <w:iCs/>
          <w:sz w:val="28"/>
          <w:szCs w:val="28"/>
        </w:rPr>
        <w:t xml:space="preserve"> </w:t>
      </w:r>
      <w:r w:rsidRPr="00EB20CF">
        <w:rPr>
          <w:rFonts w:ascii="Times New Roman" w:hAnsi="Times New Roman" w:cs="Times New Roman"/>
          <w:sz w:val="28"/>
          <w:szCs w:val="28"/>
        </w:rPr>
        <w:t>мають бути:</w:t>
      </w:r>
    </w:p>
    <w:p w:rsidR="00EB20CF" w:rsidRPr="00990E59" w:rsidRDefault="00EB20CF" w:rsidP="00990E59">
      <w:pPr>
        <w:pStyle w:val="a6"/>
        <w:numPr>
          <w:ilvl w:val="0"/>
          <w:numId w:val="119"/>
        </w:numPr>
        <w:autoSpaceDE w:val="0"/>
        <w:autoSpaceDN w:val="0"/>
        <w:adjustRightInd w:val="0"/>
        <w:spacing w:after="0" w:line="360" w:lineRule="auto"/>
        <w:jc w:val="both"/>
        <w:rPr>
          <w:rFonts w:ascii="Times New Roman" w:hAnsi="Times New Roman" w:cs="Times New Roman"/>
          <w:sz w:val="28"/>
          <w:szCs w:val="28"/>
        </w:rPr>
      </w:pPr>
      <w:r w:rsidRPr="00990E59">
        <w:rPr>
          <w:rFonts w:ascii="Times New Roman" w:hAnsi="Times New Roman" w:cs="Times New Roman"/>
          <w:sz w:val="28"/>
          <w:szCs w:val="28"/>
        </w:rPr>
        <w:t>плата за спеціальне використання природних ресурсів;</w:t>
      </w:r>
    </w:p>
    <w:p w:rsidR="00EB20CF" w:rsidRPr="00990E59" w:rsidRDefault="00EB20CF" w:rsidP="00990E59">
      <w:pPr>
        <w:pStyle w:val="a6"/>
        <w:numPr>
          <w:ilvl w:val="0"/>
          <w:numId w:val="119"/>
        </w:numPr>
        <w:autoSpaceDE w:val="0"/>
        <w:autoSpaceDN w:val="0"/>
        <w:adjustRightInd w:val="0"/>
        <w:spacing w:after="0" w:line="360" w:lineRule="auto"/>
        <w:jc w:val="both"/>
        <w:rPr>
          <w:rFonts w:ascii="Times New Roman" w:hAnsi="Times New Roman" w:cs="Times New Roman"/>
          <w:sz w:val="28"/>
          <w:szCs w:val="28"/>
        </w:rPr>
      </w:pPr>
      <w:r w:rsidRPr="00990E59">
        <w:rPr>
          <w:rFonts w:ascii="Times New Roman" w:hAnsi="Times New Roman" w:cs="Times New Roman"/>
          <w:sz w:val="28"/>
          <w:szCs w:val="28"/>
        </w:rPr>
        <w:t>плата за забруднення навколишнього природного середовища та</w:t>
      </w:r>
      <w:r w:rsidR="00990E59">
        <w:rPr>
          <w:rFonts w:ascii="Times New Roman" w:hAnsi="Times New Roman" w:cs="Times New Roman"/>
          <w:sz w:val="28"/>
          <w:szCs w:val="28"/>
          <w:lang w:val="uk-UA"/>
        </w:rPr>
        <w:t xml:space="preserve"> </w:t>
      </w:r>
      <w:r w:rsidRPr="00990E59">
        <w:rPr>
          <w:rFonts w:ascii="Times New Roman" w:hAnsi="Times New Roman" w:cs="Times New Roman"/>
          <w:sz w:val="28"/>
          <w:szCs w:val="28"/>
        </w:rPr>
        <w:t>інші види шкідливого впливу на довкілля;</w:t>
      </w:r>
    </w:p>
    <w:p w:rsidR="00EB20CF" w:rsidRPr="00990E59" w:rsidRDefault="00EB20CF" w:rsidP="00990E59">
      <w:pPr>
        <w:pStyle w:val="a6"/>
        <w:numPr>
          <w:ilvl w:val="0"/>
          <w:numId w:val="119"/>
        </w:numPr>
        <w:autoSpaceDE w:val="0"/>
        <w:autoSpaceDN w:val="0"/>
        <w:adjustRightInd w:val="0"/>
        <w:spacing w:after="0" w:line="360" w:lineRule="auto"/>
        <w:jc w:val="both"/>
        <w:rPr>
          <w:rFonts w:ascii="Times New Roman" w:hAnsi="Times New Roman" w:cs="Times New Roman"/>
          <w:sz w:val="28"/>
          <w:szCs w:val="28"/>
        </w:rPr>
      </w:pPr>
      <w:r w:rsidRPr="00990E59">
        <w:rPr>
          <w:rFonts w:ascii="Times New Roman" w:hAnsi="Times New Roman" w:cs="Times New Roman"/>
          <w:sz w:val="28"/>
          <w:szCs w:val="28"/>
        </w:rPr>
        <w:t>система фінансування і кредитування природоохоронних заходів</w:t>
      </w:r>
      <w:r w:rsidR="00990E59">
        <w:rPr>
          <w:rFonts w:ascii="Times New Roman" w:hAnsi="Times New Roman" w:cs="Times New Roman"/>
          <w:sz w:val="28"/>
          <w:szCs w:val="28"/>
          <w:lang w:val="uk-UA"/>
        </w:rPr>
        <w:t xml:space="preserve"> </w:t>
      </w:r>
      <w:r w:rsidRPr="00990E59">
        <w:rPr>
          <w:rFonts w:ascii="Times New Roman" w:hAnsi="Times New Roman" w:cs="Times New Roman"/>
          <w:sz w:val="28"/>
          <w:szCs w:val="28"/>
        </w:rPr>
        <w:t>(державний і місцеві бюджети, природоохоронні фонди, банки, кошти</w:t>
      </w:r>
      <w:r w:rsidR="00990E59">
        <w:rPr>
          <w:rFonts w:ascii="Times New Roman" w:hAnsi="Times New Roman" w:cs="Times New Roman"/>
          <w:sz w:val="28"/>
          <w:szCs w:val="28"/>
          <w:lang w:val="uk-UA"/>
        </w:rPr>
        <w:t xml:space="preserve"> </w:t>
      </w:r>
      <w:r w:rsidRPr="00990E59">
        <w:rPr>
          <w:rFonts w:ascii="Times New Roman" w:hAnsi="Times New Roman" w:cs="Times New Roman"/>
          <w:sz w:val="28"/>
          <w:szCs w:val="28"/>
        </w:rPr>
        <w:t>підприємств, іноземні надходження та інвестиції тощо);</w:t>
      </w:r>
    </w:p>
    <w:p w:rsidR="00EB20CF" w:rsidRPr="00990E59" w:rsidRDefault="00EB20CF" w:rsidP="00990E59">
      <w:pPr>
        <w:pStyle w:val="a6"/>
        <w:numPr>
          <w:ilvl w:val="0"/>
          <w:numId w:val="119"/>
        </w:numPr>
        <w:autoSpaceDE w:val="0"/>
        <w:autoSpaceDN w:val="0"/>
        <w:adjustRightInd w:val="0"/>
        <w:spacing w:after="0" w:line="360" w:lineRule="auto"/>
        <w:jc w:val="both"/>
        <w:rPr>
          <w:rFonts w:ascii="Times New Roman" w:hAnsi="Times New Roman" w:cs="Times New Roman"/>
          <w:sz w:val="28"/>
          <w:szCs w:val="28"/>
        </w:rPr>
      </w:pPr>
      <w:r w:rsidRPr="00990E59">
        <w:rPr>
          <w:rFonts w:ascii="Times New Roman" w:hAnsi="Times New Roman" w:cs="Times New Roman"/>
          <w:sz w:val="28"/>
          <w:szCs w:val="28"/>
        </w:rPr>
        <w:t>екологізація податкової і цінової систем;</w:t>
      </w:r>
    </w:p>
    <w:p w:rsidR="00EB20CF" w:rsidRPr="00990E59" w:rsidRDefault="00EB20CF" w:rsidP="00990E59">
      <w:pPr>
        <w:pStyle w:val="a6"/>
        <w:numPr>
          <w:ilvl w:val="0"/>
          <w:numId w:val="119"/>
        </w:numPr>
        <w:spacing w:after="0" w:line="360" w:lineRule="auto"/>
        <w:jc w:val="both"/>
        <w:rPr>
          <w:rFonts w:ascii="Times New Roman" w:hAnsi="Times New Roman" w:cs="Times New Roman"/>
          <w:b/>
          <w:sz w:val="28"/>
          <w:szCs w:val="28"/>
          <w:lang w:val="uk-UA"/>
        </w:rPr>
      </w:pPr>
      <w:r w:rsidRPr="00990E59">
        <w:rPr>
          <w:rFonts w:ascii="Times New Roman" w:hAnsi="Times New Roman" w:cs="Times New Roman"/>
          <w:sz w:val="28"/>
          <w:szCs w:val="28"/>
        </w:rPr>
        <w:t>підтримка становлення і розвитку екоіндустрії.</w:t>
      </w:r>
    </w:p>
    <w:p w:rsidR="00990E59" w:rsidRPr="00990E59" w:rsidRDefault="00990E59" w:rsidP="00990E59">
      <w:pPr>
        <w:autoSpaceDE w:val="0"/>
        <w:autoSpaceDN w:val="0"/>
        <w:adjustRightInd w:val="0"/>
        <w:spacing w:after="0" w:line="360" w:lineRule="auto"/>
        <w:jc w:val="both"/>
        <w:rPr>
          <w:rFonts w:ascii="Times New Roman" w:hAnsi="Times New Roman" w:cs="Times New Roman"/>
          <w:sz w:val="28"/>
          <w:szCs w:val="28"/>
        </w:rPr>
      </w:pPr>
      <w:r w:rsidRPr="00990E59">
        <w:rPr>
          <w:rFonts w:ascii="Times New Roman" w:hAnsi="Times New Roman" w:cs="Times New Roman"/>
          <w:sz w:val="28"/>
          <w:szCs w:val="28"/>
        </w:rPr>
        <w:t>Залученню іноземних інвестицій для здійснення природоохоронних</w:t>
      </w:r>
      <w:r>
        <w:rPr>
          <w:rFonts w:ascii="Times New Roman" w:hAnsi="Times New Roman" w:cs="Times New Roman"/>
          <w:sz w:val="28"/>
          <w:szCs w:val="28"/>
          <w:lang w:val="uk-UA"/>
        </w:rPr>
        <w:t xml:space="preserve"> </w:t>
      </w:r>
      <w:r w:rsidRPr="00990E59">
        <w:rPr>
          <w:rFonts w:ascii="Times New Roman" w:hAnsi="Times New Roman" w:cs="Times New Roman"/>
          <w:sz w:val="28"/>
          <w:szCs w:val="28"/>
        </w:rPr>
        <w:t>програм та проектів в Україні повинно сприяти:</w:t>
      </w:r>
    </w:p>
    <w:p w:rsidR="00990E59" w:rsidRPr="00990E59" w:rsidRDefault="00990E59" w:rsidP="00990E59">
      <w:pPr>
        <w:pStyle w:val="a6"/>
        <w:numPr>
          <w:ilvl w:val="0"/>
          <w:numId w:val="120"/>
        </w:numPr>
        <w:autoSpaceDE w:val="0"/>
        <w:autoSpaceDN w:val="0"/>
        <w:adjustRightInd w:val="0"/>
        <w:spacing w:after="0" w:line="360" w:lineRule="auto"/>
        <w:jc w:val="both"/>
        <w:rPr>
          <w:rFonts w:ascii="Times New Roman" w:hAnsi="Times New Roman" w:cs="Times New Roman"/>
          <w:sz w:val="28"/>
          <w:szCs w:val="28"/>
          <w:lang w:val="uk-UA"/>
        </w:rPr>
      </w:pPr>
      <w:r w:rsidRPr="00990E59">
        <w:rPr>
          <w:rFonts w:ascii="Times New Roman" w:hAnsi="Times New Roman" w:cs="Times New Roman"/>
          <w:sz w:val="28"/>
          <w:szCs w:val="28"/>
          <w:lang w:val="uk-UA"/>
        </w:rPr>
        <w:t xml:space="preserve">активна інтеграція України в європейські та світові </w:t>
      </w:r>
      <w:r w:rsidRPr="00990E59">
        <w:rPr>
          <w:rFonts w:ascii="Times New Roman" w:hAnsi="Times New Roman" w:cs="Times New Roman"/>
          <w:sz w:val="28"/>
          <w:szCs w:val="28"/>
        </w:rPr>
        <w:t>природоохоронні процеси;</w:t>
      </w:r>
    </w:p>
    <w:p w:rsidR="00EB20CF" w:rsidRPr="00990E59" w:rsidRDefault="00990E59" w:rsidP="00990E59">
      <w:pPr>
        <w:pStyle w:val="a6"/>
        <w:numPr>
          <w:ilvl w:val="0"/>
          <w:numId w:val="120"/>
        </w:numPr>
        <w:autoSpaceDE w:val="0"/>
        <w:autoSpaceDN w:val="0"/>
        <w:adjustRightInd w:val="0"/>
        <w:spacing w:after="0" w:line="360" w:lineRule="auto"/>
        <w:jc w:val="both"/>
        <w:rPr>
          <w:rFonts w:ascii="Times New Roman" w:hAnsi="Times New Roman" w:cs="Times New Roman"/>
          <w:sz w:val="28"/>
          <w:szCs w:val="28"/>
        </w:rPr>
      </w:pPr>
      <w:r w:rsidRPr="00990E59">
        <w:rPr>
          <w:rFonts w:ascii="Times New Roman" w:hAnsi="Times New Roman" w:cs="Times New Roman"/>
          <w:sz w:val="28"/>
          <w:szCs w:val="28"/>
        </w:rPr>
        <w:t>формування сприятливих умов та ефективної системи залучення</w:t>
      </w:r>
      <w:r w:rsidRPr="00990E59">
        <w:rPr>
          <w:rFonts w:ascii="Times New Roman" w:hAnsi="Times New Roman" w:cs="Times New Roman"/>
          <w:sz w:val="28"/>
          <w:szCs w:val="28"/>
          <w:lang w:val="uk-UA"/>
        </w:rPr>
        <w:t xml:space="preserve"> </w:t>
      </w:r>
      <w:r w:rsidRPr="00990E59">
        <w:rPr>
          <w:rFonts w:ascii="Times New Roman" w:hAnsi="Times New Roman" w:cs="Times New Roman"/>
          <w:sz w:val="28"/>
          <w:szCs w:val="28"/>
        </w:rPr>
        <w:t>іноземних інвестицій як в економіку України в цілому, так і в охорону довкілля</w:t>
      </w:r>
      <w:r w:rsidRPr="00990E59">
        <w:rPr>
          <w:rFonts w:ascii="Times New Roman" w:hAnsi="Times New Roman" w:cs="Times New Roman"/>
          <w:sz w:val="28"/>
          <w:szCs w:val="28"/>
          <w:lang w:val="uk-UA"/>
        </w:rPr>
        <w:t xml:space="preserve"> </w:t>
      </w:r>
      <w:r w:rsidRPr="00990E59">
        <w:rPr>
          <w:rFonts w:ascii="Times New Roman" w:hAnsi="Times New Roman" w:cs="Times New Roman"/>
          <w:sz w:val="28"/>
          <w:szCs w:val="28"/>
        </w:rPr>
        <w:t>та використання природних ресурсів.</w:t>
      </w:r>
    </w:p>
    <w:p w:rsidR="00990E59" w:rsidRDefault="00990E59"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Важливе місце в економічному механізмі природокористування належить</w:t>
      </w:r>
      <w:r>
        <w:rPr>
          <w:rFonts w:ascii="Times New Roman" w:hAnsi="Times New Roman" w:cs="Times New Roman"/>
          <w:sz w:val="28"/>
          <w:szCs w:val="28"/>
          <w:lang w:val="uk-UA"/>
        </w:rPr>
        <w:t xml:space="preserve"> </w:t>
      </w:r>
      <w:r w:rsidRPr="00990E59">
        <w:rPr>
          <w:rFonts w:ascii="Times New Roman" w:hAnsi="Times New Roman" w:cs="Times New Roman"/>
          <w:b/>
          <w:i/>
          <w:sz w:val="28"/>
          <w:szCs w:val="28"/>
        </w:rPr>
        <w:t>екологічному законодавству</w:t>
      </w:r>
      <w:r>
        <w:rPr>
          <w:rFonts w:ascii="Times New Roman" w:hAnsi="Times New Roman" w:cs="Times New Roman"/>
          <w:sz w:val="28"/>
          <w:szCs w:val="28"/>
        </w:rPr>
        <w:t>, яке виходить з того, що сучасний стан соціально-</w:t>
      </w:r>
      <w:r>
        <w:rPr>
          <w:rFonts w:ascii="Times New Roman" w:hAnsi="Times New Roman" w:cs="Times New Roman"/>
          <w:sz w:val="28"/>
          <w:szCs w:val="28"/>
          <w:lang w:val="uk-UA"/>
        </w:rPr>
        <w:t xml:space="preserve"> </w:t>
      </w:r>
      <w:r>
        <w:rPr>
          <w:rFonts w:ascii="Times New Roman" w:hAnsi="Times New Roman" w:cs="Times New Roman"/>
          <w:sz w:val="28"/>
          <w:szCs w:val="28"/>
        </w:rPr>
        <w:t>економічного розвитку в країні характеризується різким погіршенням</w:t>
      </w:r>
      <w:r>
        <w:rPr>
          <w:rFonts w:ascii="Times New Roman" w:hAnsi="Times New Roman" w:cs="Times New Roman"/>
          <w:sz w:val="28"/>
          <w:szCs w:val="28"/>
          <w:lang w:val="uk-UA"/>
        </w:rPr>
        <w:t xml:space="preserve"> </w:t>
      </w:r>
      <w:r>
        <w:rPr>
          <w:rFonts w:ascii="Times New Roman" w:hAnsi="Times New Roman" w:cs="Times New Roman"/>
          <w:sz w:val="28"/>
          <w:szCs w:val="28"/>
        </w:rPr>
        <w:t>екологічної ситуації на місцевому, регіональному і національному рівнях. Через</w:t>
      </w:r>
      <w:r>
        <w:rPr>
          <w:rFonts w:ascii="Times New Roman" w:hAnsi="Times New Roman" w:cs="Times New Roman"/>
          <w:sz w:val="28"/>
          <w:szCs w:val="28"/>
          <w:lang w:val="uk-UA"/>
        </w:rPr>
        <w:t xml:space="preserve"> </w:t>
      </w:r>
      <w:r>
        <w:rPr>
          <w:rFonts w:ascii="Times New Roman" w:hAnsi="Times New Roman" w:cs="Times New Roman"/>
          <w:sz w:val="28"/>
          <w:szCs w:val="28"/>
        </w:rPr>
        <w:t>це значна частина норм екологічного законодавства спрямована на</w:t>
      </w:r>
      <w:r>
        <w:rPr>
          <w:rFonts w:ascii="Times New Roman" w:hAnsi="Times New Roman" w:cs="Times New Roman"/>
          <w:sz w:val="28"/>
          <w:szCs w:val="28"/>
          <w:lang w:val="uk-UA"/>
        </w:rPr>
        <w:t xml:space="preserve"> </w:t>
      </w:r>
      <w:r>
        <w:rPr>
          <w:rFonts w:ascii="Times New Roman" w:hAnsi="Times New Roman" w:cs="Times New Roman"/>
          <w:sz w:val="28"/>
          <w:szCs w:val="28"/>
        </w:rPr>
        <w:t>упередження проявів екологічного ризику і небезпеки від стихійних явищ та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негативного технологічного впливу з </w:t>
      </w:r>
      <w:r>
        <w:rPr>
          <w:rFonts w:ascii="Times New Roman" w:hAnsi="Times New Roman" w:cs="Times New Roman"/>
          <w:sz w:val="28"/>
          <w:szCs w:val="28"/>
        </w:rPr>
        <w:lastRenderedPageBreak/>
        <w:t>урахуванням економічних можливостей</w:t>
      </w:r>
      <w:r>
        <w:rPr>
          <w:rFonts w:ascii="Times New Roman" w:hAnsi="Times New Roman" w:cs="Times New Roman"/>
          <w:sz w:val="28"/>
          <w:szCs w:val="28"/>
          <w:lang w:val="uk-UA"/>
        </w:rPr>
        <w:t xml:space="preserve"> </w:t>
      </w:r>
      <w:r>
        <w:rPr>
          <w:rFonts w:ascii="Times New Roman" w:hAnsi="Times New Roman" w:cs="Times New Roman"/>
          <w:sz w:val="28"/>
          <w:szCs w:val="28"/>
        </w:rPr>
        <w:t>держави і використанням різних форм інвестиційного забезпечення системи</w:t>
      </w:r>
      <w:r>
        <w:rPr>
          <w:rFonts w:ascii="Times New Roman" w:hAnsi="Times New Roman" w:cs="Times New Roman"/>
          <w:sz w:val="28"/>
          <w:szCs w:val="28"/>
          <w:lang w:val="uk-UA"/>
        </w:rPr>
        <w:t xml:space="preserve"> </w:t>
      </w:r>
      <w:r>
        <w:rPr>
          <w:rFonts w:ascii="Times New Roman" w:hAnsi="Times New Roman" w:cs="Times New Roman"/>
          <w:sz w:val="28"/>
          <w:szCs w:val="28"/>
        </w:rPr>
        <w:t>екологічної безпеки.</w:t>
      </w:r>
    </w:p>
    <w:p w:rsidR="00990E59" w:rsidRPr="00990E59" w:rsidRDefault="00990E59" w:rsidP="00E766E9">
      <w:pPr>
        <w:autoSpaceDE w:val="0"/>
        <w:autoSpaceDN w:val="0"/>
        <w:adjustRightInd w:val="0"/>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lang w:val="uk-UA"/>
        </w:rPr>
        <w:t xml:space="preserve">       </w:t>
      </w:r>
      <w:r w:rsidRPr="00990E59">
        <w:rPr>
          <w:rFonts w:ascii="Times New Roman" w:hAnsi="Times New Roman" w:cs="Times New Roman"/>
          <w:b/>
          <w:i/>
          <w:sz w:val="28"/>
          <w:szCs w:val="28"/>
        </w:rPr>
        <w:t>Сучасне екологічне законодавство України включає, серед інших блоків</w:t>
      </w:r>
      <w:r w:rsidRPr="00990E59">
        <w:rPr>
          <w:rFonts w:ascii="Times New Roman" w:hAnsi="Times New Roman" w:cs="Times New Roman"/>
          <w:b/>
          <w:i/>
          <w:sz w:val="28"/>
          <w:szCs w:val="28"/>
          <w:lang w:val="uk-UA"/>
        </w:rPr>
        <w:t xml:space="preserve"> </w:t>
      </w:r>
      <w:r w:rsidRPr="00990E59">
        <w:rPr>
          <w:rFonts w:ascii="Times New Roman" w:hAnsi="Times New Roman" w:cs="Times New Roman"/>
          <w:b/>
          <w:i/>
          <w:sz w:val="28"/>
          <w:szCs w:val="28"/>
        </w:rPr>
        <w:t>правового регулювання:</w:t>
      </w:r>
    </w:p>
    <w:p w:rsidR="00990E59" w:rsidRDefault="00990E59" w:rsidP="00990E59">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1. Конституційне регулювання еколого-економічних правовідносин,</w:t>
      </w:r>
      <w:r>
        <w:rPr>
          <w:rFonts w:ascii="Times New Roman" w:hAnsi="Times New Roman" w:cs="Times New Roman"/>
          <w:sz w:val="28"/>
          <w:szCs w:val="28"/>
          <w:lang w:val="uk-UA"/>
        </w:rPr>
        <w:t xml:space="preserve"> </w:t>
      </w:r>
      <w:r>
        <w:rPr>
          <w:rFonts w:ascii="Times New Roman" w:hAnsi="Times New Roman" w:cs="Times New Roman"/>
          <w:sz w:val="28"/>
          <w:szCs w:val="28"/>
        </w:rPr>
        <w:t>яке закріплює найбільш важливі принципи та форми використання природних</w:t>
      </w:r>
      <w:r>
        <w:rPr>
          <w:rFonts w:ascii="Times New Roman" w:hAnsi="Times New Roman" w:cs="Times New Roman"/>
          <w:sz w:val="28"/>
          <w:szCs w:val="28"/>
          <w:lang w:val="uk-UA"/>
        </w:rPr>
        <w:t xml:space="preserve"> </w:t>
      </w:r>
      <w:r>
        <w:rPr>
          <w:rFonts w:ascii="Times New Roman" w:hAnsi="Times New Roman" w:cs="Times New Roman"/>
          <w:sz w:val="28"/>
          <w:szCs w:val="28"/>
        </w:rPr>
        <w:t>ресурсів на різних юридичних титулах, декларує низку екологічних прав</w:t>
      </w:r>
      <w:r>
        <w:rPr>
          <w:rFonts w:ascii="Times New Roman" w:hAnsi="Times New Roman" w:cs="Times New Roman"/>
          <w:sz w:val="28"/>
          <w:szCs w:val="28"/>
          <w:lang w:val="uk-UA"/>
        </w:rPr>
        <w:t xml:space="preserve"> </w:t>
      </w:r>
      <w:r>
        <w:rPr>
          <w:rFonts w:ascii="Times New Roman" w:hAnsi="Times New Roman" w:cs="Times New Roman"/>
          <w:sz w:val="28"/>
          <w:szCs w:val="28"/>
        </w:rPr>
        <w:t>громадян, вимоги щодо охорони довкілля і забезпечення екологічної безпеки у</w:t>
      </w:r>
      <w:r>
        <w:rPr>
          <w:rFonts w:ascii="Times New Roman" w:hAnsi="Times New Roman" w:cs="Times New Roman"/>
          <w:sz w:val="28"/>
          <w:szCs w:val="28"/>
          <w:lang w:val="uk-UA"/>
        </w:rPr>
        <w:t xml:space="preserve"> </w:t>
      </w:r>
      <w:r>
        <w:rPr>
          <w:rFonts w:ascii="Times New Roman" w:hAnsi="Times New Roman" w:cs="Times New Roman"/>
          <w:sz w:val="28"/>
          <w:szCs w:val="28"/>
        </w:rPr>
        <w:t>процесі реалізації функцій різних державно – правових структур розподілу</w:t>
      </w:r>
      <w:r>
        <w:rPr>
          <w:rFonts w:ascii="Times New Roman" w:hAnsi="Times New Roman" w:cs="Times New Roman"/>
          <w:sz w:val="28"/>
          <w:szCs w:val="28"/>
          <w:lang w:val="uk-UA"/>
        </w:rPr>
        <w:t xml:space="preserve"> </w:t>
      </w:r>
      <w:r>
        <w:rPr>
          <w:rFonts w:ascii="Times New Roman" w:hAnsi="Times New Roman" w:cs="Times New Roman"/>
          <w:sz w:val="28"/>
          <w:szCs w:val="28"/>
        </w:rPr>
        <w:t>влади. В Конституції України закріплені гарантії екологічної безпеки і права</w:t>
      </w:r>
    </w:p>
    <w:p w:rsidR="00990E59" w:rsidRDefault="00990E59" w:rsidP="00990E5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людини на проживання в здоровому навколишньому середовищі.</w:t>
      </w:r>
    </w:p>
    <w:p w:rsidR="00935EA3" w:rsidRDefault="00935EA3" w:rsidP="00935EA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90E59">
        <w:rPr>
          <w:rFonts w:ascii="Times New Roman" w:hAnsi="Times New Roman" w:cs="Times New Roman"/>
          <w:sz w:val="28"/>
          <w:szCs w:val="28"/>
        </w:rPr>
        <w:t>Еколого-правове регулювання, що ґрунтується на нормах Закону</w:t>
      </w:r>
      <w:r>
        <w:rPr>
          <w:rFonts w:ascii="Times New Roman" w:hAnsi="Times New Roman" w:cs="Times New Roman"/>
          <w:sz w:val="28"/>
          <w:szCs w:val="28"/>
          <w:lang w:val="uk-UA"/>
        </w:rPr>
        <w:t xml:space="preserve"> </w:t>
      </w:r>
      <w:r w:rsidR="00990E59">
        <w:rPr>
          <w:rFonts w:ascii="Times New Roman" w:hAnsi="Times New Roman" w:cs="Times New Roman"/>
          <w:sz w:val="28"/>
          <w:szCs w:val="28"/>
        </w:rPr>
        <w:t>України «Про охорону навколишнього природного середовища» від</w:t>
      </w:r>
      <w:r>
        <w:rPr>
          <w:rFonts w:ascii="Times New Roman" w:hAnsi="Times New Roman" w:cs="Times New Roman"/>
          <w:sz w:val="28"/>
          <w:szCs w:val="28"/>
        </w:rPr>
        <w:t xml:space="preserve"> 25.06.91</w:t>
      </w:r>
      <w:r>
        <w:rPr>
          <w:rFonts w:ascii="Times New Roman" w:hAnsi="Times New Roman" w:cs="Times New Roman"/>
          <w:sz w:val="28"/>
          <w:szCs w:val="28"/>
          <w:lang w:val="uk-UA"/>
        </w:rPr>
        <w:t xml:space="preserve"> </w:t>
      </w:r>
      <w:r w:rsidR="00990E59">
        <w:rPr>
          <w:rFonts w:ascii="Times New Roman" w:hAnsi="Times New Roman" w:cs="Times New Roman"/>
          <w:sz w:val="28"/>
          <w:szCs w:val="28"/>
        </w:rPr>
        <w:t>р., який передбачає мету, завдання, принципи та механізми забезпечення</w:t>
      </w:r>
      <w:r>
        <w:rPr>
          <w:rFonts w:ascii="Times New Roman" w:hAnsi="Times New Roman" w:cs="Times New Roman"/>
          <w:sz w:val="28"/>
          <w:szCs w:val="28"/>
          <w:lang w:val="uk-UA"/>
        </w:rPr>
        <w:t xml:space="preserve"> </w:t>
      </w:r>
      <w:r w:rsidR="00990E59">
        <w:rPr>
          <w:rFonts w:ascii="Times New Roman" w:hAnsi="Times New Roman" w:cs="Times New Roman"/>
          <w:sz w:val="28"/>
          <w:szCs w:val="28"/>
        </w:rPr>
        <w:t>ефективного природокористування, охорони довкілля, забезпечення</w:t>
      </w:r>
      <w:r>
        <w:rPr>
          <w:rFonts w:ascii="Times New Roman" w:hAnsi="Times New Roman" w:cs="Times New Roman"/>
          <w:sz w:val="28"/>
          <w:szCs w:val="28"/>
          <w:lang w:val="uk-UA"/>
        </w:rPr>
        <w:t xml:space="preserve"> </w:t>
      </w:r>
      <w:r w:rsidR="00990E59">
        <w:rPr>
          <w:rFonts w:ascii="Times New Roman" w:hAnsi="Times New Roman" w:cs="Times New Roman"/>
          <w:sz w:val="28"/>
          <w:szCs w:val="28"/>
        </w:rPr>
        <w:t>екологічної безпеки. Розвиток цього закону знайшов своє відображення в</w:t>
      </w:r>
      <w:r>
        <w:rPr>
          <w:rFonts w:ascii="Times New Roman" w:hAnsi="Times New Roman" w:cs="Times New Roman"/>
          <w:sz w:val="28"/>
          <w:szCs w:val="28"/>
          <w:lang w:val="uk-UA"/>
        </w:rPr>
        <w:t xml:space="preserve"> </w:t>
      </w:r>
      <w:r w:rsidR="00990E59">
        <w:rPr>
          <w:rFonts w:ascii="Times New Roman" w:hAnsi="Times New Roman" w:cs="Times New Roman"/>
          <w:sz w:val="28"/>
          <w:szCs w:val="28"/>
        </w:rPr>
        <w:t>Законі України « Про екологічну експертизу» (1995 р.), Земельному, Водному</w:t>
      </w:r>
      <w:r>
        <w:rPr>
          <w:rFonts w:ascii="Times New Roman" w:hAnsi="Times New Roman" w:cs="Times New Roman"/>
          <w:sz w:val="28"/>
          <w:szCs w:val="28"/>
          <w:lang w:val="uk-UA"/>
        </w:rPr>
        <w:t xml:space="preserve"> </w:t>
      </w:r>
      <w:r w:rsidR="00990E59">
        <w:rPr>
          <w:rFonts w:ascii="Times New Roman" w:hAnsi="Times New Roman" w:cs="Times New Roman"/>
          <w:sz w:val="28"/>
          <w:szCs w:val="28"/>
        </w:rPr>
        <w:t>та Лісовому кодексах (1992,1995,1994), в кодексі України про надра</w:t>
      </w:r>
      <w:r>
        <w:rPr>
          <w:rFonts w:ascii="Times New Roman" w:hAnsi="Times New Roman" w:cs="Times New Roman"/>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1994</w:t>
      </w:r>
      <w:r>
        <w:rPr>
          <w:rFonts w:ascii="Times New Roman" w:hAnsi="Times New Roman" w:cs="Times New Roman"/>
          <w:sz w:val="28"/>
          <w:szCs w:val="28"/>
          <w:lang w:val="uk-UA"/>
        </w:rPr>
        <w:t>)</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00990E59">
        <w:rPr>
          <w:rFonts w:ascii="Times New Roman" w:hAnsi="Times New Roman" w:cs="Times New Roman"/>
          <w:sz w:val="28"/>
          <w:szCs w:val="28"/>
        </w:rPr>
        <w:t>законах України «Про тваринний світ»</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00990E59">
        <w:rPr>
          <w:rFonts w:ascii="Times New Roman" w:hAnsi="Times New Roman" w:cs="Times New Roman"/>
          <w:sz w:val="28"/>
          <w:szCs w:val="28"/>
        </w:rPr>
        <w:t>1993р</w:t>
      </w:r>
      <w:r>
        <w:rPr>
          <w:rFonts w:ascii="Times New Roman" w:hAnsi="Times New Roman" w:cs="Times New Roman"/>
          <w:sz w:val="28"/>
          <w:szCs w:val="28"/>
          <w:lang w:val="uk-UA"/>
        </w:rPr>
        <w:t>)</w:t>
      </w:r>
      <w:r w:rsidR="00990E59">
        <w:rPr>
          <w:rFonts w:ascii="Times New Roman" w:hAnsi="Times New Roman" w:cs="Times New Roman"/>
          <w:sz w:val="28"/>
          <w:szCs w:val="28"/>
        </w:rPr>
        <w:t>, «Про охорону атмосферного</w:t>
      </w:r>
      <w:r>
        <w:rPr>
          <w:rFonts w:ascii="Times New Roman" w:hAnsi="Times New Roman" w:cs="Times New Roman"/>
          <w:sz w:val="28"/>
          <w:szCs w:val="28"/>
          <w:lang w:val="uk-UA"/>
        </w:rPr>
        <w:t xml:space="preserve"> </w:t>
      </w:r>
      <w:r w:rsidR="00990E59">
        <w:rPr>
          <w:rFonts w:ascii="Times New Roman" w:hAnsi="Times New Roman" w:cs="Times New Roman"/>
          <w:sz w:val="28"/>
          <w:szCs w:val="28"/>
        </w:rPr>
        <w:t>повітря» (1992р), «Про природньо</w:t>
      </w:r>
      <w:r>
        <w:rPr>
          <w:rFonts w:ascii="Times New Roman" w:hAnsi="Times New Roman" w:cs="Times New Roman"/>
          <w:sz w:val="28"/>
          <w:szCs w:val="28"/>
          <w:lang w:val="uk-UA"/>
        </w:rPr>
        <w:t xml:space="preserve"> </w:t>
      </w:r>
      <w:r w:rsidR="00990E59">
        <w:rPr>
          <w:rFonts w:ascii="Times New Roman" w:hAnsi="Times New Roman" w:cs="Times New Roman"/>
          <w:sz w:val="28"/>
          <w:szCs w:val="28"/>
        </w:rPr>
        <w:t>заповідний фонд» (1992 р</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00AE1C01">
        <w:rPr>
          <w:rFonts w:ascii="Times New Roman" w:hAnsi="Times New Roman" w:cs="Times New Roman"/>
          <w:sz w:val="28"/>
          <w:szCs w:val="28"/>
          <w:lang w:val="uk-UA"/>
        </w:rPr>
        <w:t>«</w:t>
      </w:r>
      <w:r>
        <w:rPr>
          <w:rFonts w:ascii="Times New Roman" w:hAnsi="Times New Roman" w:cs="Times New Roman"/>
          <w:sz w:val="28"/>
          <w:szCs w:val="28"/>
        </w:rPr>
        <w:t xml:space="preserve">Про поводження з радіоактивними </w:t>
      </w:r>
      <w:r w:rsidR="00AE1C01">
        <w:rPr>
          <w:rFonts w:ascii="Times New Roman" w:hAnsi="Times New Roman" w:cs="Times New Roman"/>
          <w:sz w:val="28"/>
          <w:szCs w:val="28"/>
        </w:rPr>
        <w:t>відходами</w:t>
      </w:r>
      <w:r w:rsidR="00AE1C01">
        <w:rPr>
          <w:rFonts w:ascii="Times New Roman" w:hAnsi="Times New Roman" w:cs="Times New Roman"/>
          <w:sz w:val="28"/>
          <w:szCs w:val="28"/>
          <w:lang w:val="uk-UA"/>
        </w:rPr>
        <w:t>»</w:t>
      </w:r>
      <w:r>
        <w:rPr>
          <w:rFonts w:ascii="Times New Roman" w:hAnsi="Times New Roman" w:cs="Times New Roman"/>
          <w:sz w:val="28"/>
          <w:szCs w:val="28"/>
        </w:rPr>
        <w:t>(1995 р.),</w:t>
      </w:r>
      <w:r w:rsidRPr="00935EA3">
        <w:rPr>
          <w:rFonts w:ascii="Times New Roman" w:hAnsi="Times New Roman" w:cs="Times New Roman"/>
          <w:sz w:val="28"/>
          <w:szCs w:val="28"/>
        </w:rPr>
        <w:t xml:space="preserve"> </w:t>
      </w:r>
      <w:r w:rsidR="00AE1C01">
        <w:rPr>
          <w:rFonts w:ascii="Times New Roman" w:hAnsi="Times New Roman" w:cs="Times New Roman"/>
          <w:sz w:val="28"/>
          <w:szCs w:val="28"/>
          <w:lang w:val="uk-UA"/>
        </w:rPr>
        <w:t>«</w:t>
      </w:r>
      <w:r>
        <w:rPr>
          <w:rFonts w:ascii="Times New Roman" w:hAnsi="Times New Roman" w:cs="Times New Roman"/>
          <w:sz w:val="28"/>
          <w:szCs w:val="28"/>
        </w:rPr>
        <w:t xml:space="preserve">Про </w:t>
      </w:r>
      <w:r w:rsidR="00AE1C01">
        <w:rPr>
          <w:rFonts w:ascii="Times New Roman" w:hAnsi="Times New Roman" w:cs="Times New Roman"/>
          <w:sz w:val="28"/>
          <w:szCs w:val="28"/>
        </w:rPr>
        <w:t>відходи</w:t>
      </w:r>
      <w:r w:rsidR="00AE1C01">
        <w:rPr>
          <w:rFonts w:ascii="Times New Roman" w:hAnsi="Times New Roman" w:cs="Times New Roman"/>
          <w:sz w:val="28"/>
          <w:szCs w:val="28"/>
          <w:lang w:val="uk-UA"/>
        </w:rPr>
        <w:t>»</w:t>
      </w:r>
      <w:r>
        <w:rPr>
          <w:rFonts w:ascii="Times New Roman" w:hAnsi="Times New Roman" w:cs="Times New Roman"/>
          <w:sz w:val="28"/>
          <w:szCs w:val="28"/>
        </w:rPr>
        <w:t xml:space="preserve"> (1998 р.),</w:t>
      </w:r>
      <w:r w:rsidRPr="00935EA3">
        <w:rPr>
          <w:rFonts w:ascii="Times New Roman" w:hAnsi="Times New Roman" w:cs="Times New Roman"/>
          <w:sz w:val="28"/>
          <w:szCs w:val="28"/>
        </w:rPr>
        <w:t xml:space="preserve"> </w:t>
      </w:r>
      <w:r w:rsidR="00AE1C01">
        <w:rPr>
          <w:rFonts w:ascii="Times New Roman" w:hAnsi="Times New Roman" w:cs="Times New Roman"/>
          <w:sz w:val="28"/>
          <w:szCs w:val="28"/>
          <w:lang w:val="uk-UA"/>
        </w:rPr>
        <w:t>«</w:t>
      </w:r>
      <w:r>
        <w:rPr>
          <w:rFonts w:ascii="Times New Roman" w:hAnsi="Times New Roman" w:cs="Times New Roman"/>
          <w:sz w:val="28"/>
          <w:szCs w:val="28"/>
        </w:rPr>
        <w:t>Про зону</w:t>
      </w:r>
      <w:r w:rsidR="00AE1C01">
        <w:rPr>
          <w:rFonts w:ascii="Times New Roman" w:hAnsi="Times New Roman" w:cs="Times New Roman"/>
          <w:sz w:val="28"/>
          <w:szCs w:val="28"/>
          <w:lang w:val="uk-UA"/>
        </w:rPr>
        <w:t xml:space="preserve"> </w:t>
      </w:r>
      <w:r>
        <w:rPr>
          <w:rFonts w:ascii="Times New Roman" w:hAnsi="Times New Roman" w:cs="Times New Roman"/>
          <w:sz w:val="28"/>
          <w:szCs w:val="28"/>
        </w:rPr>
        <w:t xml:space="preserve">надзвичайної екологічної </w:t>
      </w:r>
      <w:r w:rsidR="00AE1C01">
        <w:rPr>
          <w:rFonts w:ascii="Times New Roman" w:hAnsi="Times New Roman" w:cs="Times New Roman"/>
          <w:sz w:val="28"/>
          <w:szCs w:val="28"/>
        </w:rPr>
        <w:t>ситуації</w:t>
      </w:r>
      <w:r w:rsidR="00AE1C01">
        <w:rPr>
          <w:rFonts w:ascii="Times New Roman" w:hAnsi="Times New Roman" w:cs="Times New Roman"/>
          <w:sz w:val="28"/>
          <w:szCs w:val="28"/>
          <w:lang w:val="uk-UA"/>
        </w:rPr>
        <w:t>»</w:t>
      </w:r>
      <w:r>
        <w:rPr>
          <w:rFonts w:ascii="Times New Roman" w:hAnsi="Times New Roman" w:cs="Times New Roman"/>
          <w:sz w:val="28"/>
          <w:szCs w:val="28"/>
        </w:rPr>
        <w:t xml:space="preserve">, </w:t>
      </w:r>
      <w:r w:rsidR="00AE1C01">
        <w:rPr>
          <w:rFonts w:ascii="Times New Roman" w:hAnsi="Times New Roman" w:cs="Times New Roman"/>
          <w:sz w:val="28"/>
          <w:szCs w:val="28"/>
          <w:lang w:val="uk-UA"/>
        </w:rPr>
        <w:t>«</w:t>
      </w:r>
      <w:r>
        <w:rPr>
          <w:rFonts w:ascii="Times New Roman" w:hAnsi="Times New Roman" w:cs="Times New Roman"/>
          <w:sz w:val="28"/>
          <w:szCs w:val="28"/>
        </w:rPr>
        <w:t>Про захист населення і територій від</w:t>
      </w:r>
      <w:r w:rsidR="00AE1C01">
        <w:rPr>
          <w:rFonts w:ascii="Times New Roman" w:hAnsi="Times New Roman" w:cs="Times New Roman"/>
          <w:sz w:val="28"/>
          <w:szCs w:val="28"/>
          <w:lang w:val="uk-UA"/>
        </w:rPr>
        <w:t xml:space="preserve"> </w:t>
      </w:r>
      <w:r>
        <w:rPr>
          <w:rFonts w:ascii="Times New Roman" w:hAnsi="Times New Roman" w:cs="Times New Roman"/>
          <w:sz w:val="28"/>
          <w:szCs w:val="28"/>
        </w:rPr>
        <w:t xml:space="preserve">надзвичайних ситуацій природного та техногенного </w:t>
      </w:r>
      <w:r w:rsidR="00AE1C01">
        <w:rPr>
          <w:rFonts w:ascii="Times New Roman" w:hAnsi="Times New Roman" w:cs="Times New Roman"/>
          <w:sz w:val="28"/>
          <w:szCs w:val="28"/>
        </w:rPr>
        <w:t>характеру</w:t>
      </w:r>
      <w:r w:rsidR="00AE1C01">
        <w:rPr>
          <w:rFonts w:ascii="Times New Roman" w:hAnsi="Times New Roman" w:cs="Times New Roman"/>
          <w:sz w:val="28"/>
          <w:szCs w:val="28"/>
          <w:lang w:val="uk-UA"/>
        </w:rPr>
        <w:t>»</w:t>
      </w:r>
      <w:r>
        <w:rPr>
          <w:rFonts w:ascii="Times New Roman" w:hAnsi="Times New Roman" w:cs="Times New Roman"/>
          <w:sz w:val="28"/>
          <w:szCs w:val="28"/>
        </w:rPr>
        <w:t xml:space="preserve"> і </w:t>
      </w:r>
      <w:r w:rsidR="00AE1C01">
        <w:rPr>
          <w:rFonts w:ascii="Times New Roman" w:hAnsi="Times New Roman" w:cs="Times New Roman"/>
          <w:sz w:val="28"/>
          <w:szCs w:val="28"/>
          <w:lang w:val="uk-UA"/>
        </w:rPr>
        <w:t>«</w:t>
      </w:r>
      <w:r>
        <w:rPr>
          <w:rFonts w:ascii="Times New Roman" w:hAnsi="Times New Roman" w:cs="Times New Roman"/>
          <w:sz w:val="28"/>
          <w:szCs w:val="28"/>
        </w:rPr>
        <w:t>Про</w:t>
      </w:r>
      <w:r w:rsidR="00AE1C01">
        <w:rPr>
          <w:rFonts w:ascii="Times New Roman" w:hAnsi="Times New Roman" w:cs="Times New Roman"/>
          <w:sz w:val="28"/>
          <w:szCs w:val="28"/>
          <w:lang w:val="uk-UA"/>
        </w:rPr>
        <w:t xml:space="preserve"> </w:t>
      </w:r>
      <w:r w:rsidR="00AE1C01">
        <w:rPr>
          <w:rFonts w:ascii="Times New Roman" w:hAnsi="Times New Roman" w:cs="Times New Roman"/>
          <w:sz w:val="28"/>
          <w:szCs w:val="28"/>
        </w:rPr>
        <w:t>об</w:t>
      </w:r>
      <w:r w:rsidR="00AE1C01">
        <w:rPr>
          <w:rFonts w:ascii="Times New Roman" w:hAnsi="Times New Roman" w:cs="Times New Roman"/>
          <w:sz w:val="28"/>
          <w:szCs w:val="28"/>
          <w:lang w:val="uk-UA"/>
        </w:rPr>
        <w:t>’</w:t>
      </w:r>
      <w:r>
        <w:rPr>
          <w:rFonts w:ascii="Times New Roman" w:hAnsi="Times New Roman" w:cs="Times New Roman"/>
          <w:sz w:val="28"/>
          <w:szCs w:val="28"/>
        </w:rPr>
        <w:t xml:space="preserve">єкти підвищеної </w:t>
      </w:r>
      <w:r w:rsidR="00AE1C01">
        <w:rPr>
          <w:rFonts w:ascii="Times New Roman" w:hAnsi="Times New Roman" w:cs="Times New Roman"/>
          <w:sz w:val="28"/>
          <w:szCs w:val="28"/>
        </w:rPr>
        <w:t>небезпеки</w:t>
      </w:r>
      <w:r w:rsidR="00AE1C01">
        <w:rPr>
          <w:rFonts w:ascii="Times New Roman" w:hAnsi="Times New Roman" w:cs="Times New Roman"/>
          <w:sz w:val="28"/>
          <w:szCs w:val="28"/>
          <w:lang w:val="uk-UA"/>
        </w:rPr>
        <w:t>»</w:t>
      </w:r>
      <w:r>
        <w:rPr>
          <w:rFonts w:ascii="Times New Roman" w:hAnsi="Times New Roman" w:cs="Times New Roman"/>
          <w:sz w:val="28"/>
          <w:szCs w:val="28"/>
        </w:rPr>
        <w:t>(2000 р.)</w:t>
      </w:r>
    </w:p>
    <w:p w:rsidR="00AE1C01" w:rsidRDefault="00AE1C01" w:rsidP="00AE1C01">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Вказаними законами закріплено цілий пакет екологічних прав громадян,</w:t>
      </w:r>
      <w:r>
        <w:rPr>
          <w:rFonts w:ascii="Times New Roman" w:hAnsi="Times New Roman" w:cs="Times New Roman"/>
          <w:sz w:val="28"/>
          <w:szCs w:val="28"/>
          <w:lang w:val="uk-UA"/>
        </w:rPr>
        <w:t xml:space="preserve"> </w:t>
      </w:r>
      <w:r>
        <w:rPr>
          <w:rFonts w:ascii="Times New Roman" w:hAnsi="Times New Roman" w:cs="Times New Roman"/>
          <w:sz w:val="28"/>
          <w:szCs w:val="28"/>
        </w:rPr>
        <w:t>що базуються на загальнолюдських, природних правах, в тому числі:</w:t>
      </w:r>
    </w:p>
    <w:p w:rsidR="00AE1C01" w:rsidRPr="00AE1C01" w:rsidRDefault="00AE1C01" w:rsidP="00AE1C01">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t>право на безпечне для життя і здоров</w:t>
      </w:r>
      <w:r w:rsidRPr="00AE1C01">
        <w:rPr>
          <w:rFonts w:ascii="Times New Roman" w:hAnsi="Times New Roman" w:cs="Times New Roman"/>
          <w:sz w:val="28"/>
          <w:szCs w:val="28"/>
          <w:lang w:val="uk-UA"/>
        </w:rPr>
        <w:t>’</w:t>
      </w:r>
      <w:r w:rsidRPr="00AE1C01">
        <w:rPr>
          <w:rFonts w:ascii="Times New Roman" w:hAnsi="Times New Roman" w:cs="Times New Roman"/>
          <w:sz w:val="28"/>
          <w:szCs w:val="28"/>
        </w:rPr>
        <w:t>я навколишнє природне</w:t>
      </w:r>
      <w:r w:rsidRPr="00AE1C01">
        <w:rPr>
          <w:rFonts w:ascii="Times New Roman" w:hAnsi="Times New Roman" w:cs="Times New Roman"/>
          <w:sz w:val="28"/>
          <w:szCs w:val="28"/>
          <w:lang w:val="uk-UA"/>
        </w:rPr>
        <w:t xml:space="preserve"> </w:t>
      </w:r>
      <w:r w:rsidRPr="00AE1C01">
        <w:rPr>
          <w:rFonts w:ascii="Times New Roman" w:hAnsi="Times New Roman" w:cs="Times New Roman"/>
          <w:sz w:val="28"/>
          <w:szCs w:val="28"/>
        </w:rPr>
        <w:t>середовище;</w:t>
      </w:r>
    </w:p>
    <w:p w:rsidR="00AE1C01" w:rsidRPr="00AE1C01" w:rsidRDefault="00AE1C01" w:rsidP="00AE1C01">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lastRenderedPageBreak/>
        <w:t>право на одержання повної та достовірної інформації про стан</w:t>
      </w:r>
      <w:r w:rsidRPr="00AE1C01">
        <w:rPr>
          <w:rFonts w:ascii="Times New Roman" w:hAnsi="Times New Roman" w:cs="Times New Roman"/>
          <w:sz w:val="28"/>
          <w:szCs w:val="28"/>
          <w:lang w:val="uk-UA"/>
        </w:rPr>
        <w:t xml:space="preserve"> </w:t>
      </w:r>
      <w:r w:rsidRPr="00AE1C01">
        <w:rPr>
          <w:rFonts w:ascii="Times New Roman" w:hAnsi="Times New Roman" w:cs="Times New Roman"/>
          <w:sz w:val="28"/>
          <w:szCs w:val="28"/>
        </w:rPr>
        <w:t>навколишнього природного середовища і його вплив на здоров</w:t>
      </w:r>
      <w:r w:rsidRPr="00AE1C01">
        <w:rPr>
          <w:rFonts w:ascii="Times New Roman" w:hAnsi="Times New Roman" w:cs="Times New Roman"/>
          <w:sz w:val="28"/>
          <w:szCs w:val="28"/>
          <w:lang w:val="uk-UA"/>
        </w:rPr>
        <w:t>’</w:t>
      </w:r>
      <w:r w:rsidRPr="00AE1C01">
        <w:rPr>
          <w:rFonts w:ascii="Times New Roman" w:hAnsi="Times New Roman" w:cs="Times New Roman"/>
          <w:sz w:val="28"/>
          <w:szCs w:val="28"/>
        </w:rPr>
        <w:t>я людей;</w:t>
      </w:r>
    </w:p>
    <w:p w:rsidR="00AE1C01" w:rsidRPr="00AE1C01" w:rsidRDefault="00AE1C01" w:rsidP="00AE1C01">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t>право на участь у проведені громадської екологічної експертизи;</w:t>
      </w:r>
    </w:p>
    <w:p w:rsidR="00AE1C01" w:rsidRPr="00AE1C01" w:rsidRDefault="00AE1C01" w:rsidP="00AE1C01">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t>право на здійснення загального і спеціального використання</w:t>
      </w:r>
      <w:r w:rsidRPr="00AE1C01">
        <w:rPr>
          <w:rFonts w:ascii="Times New Roman" w:hAnsi="Times New Roman" w:cs="Times New Roman"/>
          <w:sz w:val="28"/>
          <w:szCs w:val="28"/>
          <w:lang w:val="uk-UA"/>
        </w:rPr>
        <w:t xml:space="preserve"> </w:t>
      </w:r>
      <w:r w:rsidRPr="00AE1C01">
        <w:rPr>
          <w:rFonts w:ascii="Times New Roman" w:hAnsi="Times New Roman" w:cs="Times New Roman"/>
          <w:sz w:val="28"/>
          <w:szCs w:val="28"/>
        </w:rPr>
        <w:t>природних ресурсів;</w:t>
      </w:r>
    </w:p>
    <w:p w:rsidR="00AE1C01" w:rsidRPr="00AE1C01" w:rsidRDefault="00AE1C01" w:rsidP="00AE1C01">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t>право на участь в розробці і здійснені заходів щодо охорони</w:t>
      </w:r>
      <w:r w:rsidRPr="00AE1C01">
        <w:rPr>
          <w:rFonts w:ascii="Times New Roman" w:hAnsi="Times New Roman" w:cs="Times New Roman"/>
          <w:sz w:val="28"/>
          <w:szCs w:val="28"/>
          <w:lang w:val="uk-UA"/>
        </w:rPr>
        <w:t xml:space="preserve"> </w:t>
      </w:r>
      <w:r w:rsidRPr="00AE1C01">
        <w:rPr>
          <w:rFonts w:ascii="Times New Roman" w:hAnsi="Times New Roman" w:cs="Times New Roman"/>
          <w:sz w:val="28"/>
          <w:szCs w:val="28"/>
        </w:rPr>
        <w:t>навколишнього природного середовища;</w:t>
      </w:r>
    </w:p>
    <w:p w:rsidR="00AE1C01" w:rsidRPr="00AE1C01" w:rsidRDefault="00AE1C01" w:rsidP="00AE1C01">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t>право на регіональне і комплексне використання природних</w:t>
      </w:r>
      <w:r w:rsidRPr="00AE1C01">
        <w:rPr>
          <w:rFonts w:ascii="Times New Roman" w:hAnsi="Times New Roman" w:cs="Times New Roman"/>
          <w:sz w:val="28"/>
          <w:szCs w:val="28"/>
          <w:lang w:val="uk-UA"/>
        </w:rPr>
        <w:t xml:space="preserve"> </w:t>
      </w:r>
      <w:r w:rsidRPr="00AE1C01">
        <w:rPr>
          <w:rFonts w:ascii="Times New Roman" w:hAnsi="Times New Roman" w:cs="Times New Roman"/>
          <w:sz w:val="28"/>
          <w:szCs w:val="28"/>
        </w:rPr>
        <w:t>ресурсів;</w:t>
      </w:r>
    </w:p>
    <w:p w:rsidR="00AE1C01" w:rsidRPr="00AE1C01" w:rsidRDefault="00AE1C01" w:rsidP="00AE1C01">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t>право на одержання екологічної освіти;</w:t>
      </w:r>
    </w:p>
    <w:p w:rsidR="00AE1C01" w:rsidRPr="00AE1C01" w:rsidRDefault="00AE1C01" w:rsidP="00AE1C01">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t>право на об</w:t>
      </w:r>
      <w:r w:rsidRPr="00AE1C01">
        <w:rPr>
          <w:rFonts w:ascii="Times New Roman" w:hAnsi="Times New Roman" w:cs="Times New Roman"/>
          <w:sz w:val="28"/>
          <w:szCs w:val="28"/>
          <w:lang w:val="uk-UA"/>
        </w:rPr>
        <w:t>’</w:t>
      </w:r>
      <w:r w:rsidRPr="00AE1C01">
        <w:rPr>
          <w:rFonts w:ascii="Times New Roman" w:hAnsi="Times New Roman" w:cs="Times New Roman"/>
          <w:sz w:val="28"/>
          <w:szCs w:val="28"/>
        </w:rPr>
        <w:t>єднання в громадські природоохоронні формування;</w:t>
      </w:r>
    </w:p>
    <w:p w:rsidR="00AE1C01" w:rsidRPr="00AE1C01" w:rsidRDefault="00AE1C01" w:rsidP="00AE1C01">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t>право на участь в обговоренні проектів законів та екологічно</w:t>
      </w:r>
      <w:r w:rsidRPr="00AE1C01">
        <w:rPr>
          <w:rFonts w:ascii="Times New Roman" w:hAnsi="Times New Roman" w:cs="Times New Roman"/>
          <w:sz w:val="28"/>
          <w:szCs w:val="28"/>
          <w:lang w:val="uk-UA"/>
        </w:rPr>
        <w:t xml:space="preserve"> </w:t>
      </w:r>
      <w:r w:rsidRPr="00AE1C01">
        <w:rPr>
          <w:rFonts w:ascii="Times New Roman" w:hAnsi="Times New Roman" w:cs="Times New Roman"/>
          <w:sz w:val="28"/>
          <w:szCs w:val="28"/>
        </w:rPr>
        <w:t>значущих проектів і рішень;</w:t>
      </w:r>
    </w:p>
    <w:p w:rsidR="00BD61A3" w:rsidRPr="00BD61A3" w:rsidRDefault="00AE1C01" w:rsidP="00BD61A3">
      <w:pPr>
        <w:pStyle w:val="a6"/>
        <w:numPr>
          <w:ilvl w:val="0"/>
          <w:numId w:val="121"/>
        </w:numPr>
        <w:autoSpaceDE w:val="0"/>
        <w:autoSpaceDN w:val="0"/>
        <w:adjustRightInd w:val="0"/>
        <w:spacing w:after="0" w:line="360" w:lineRule="auto"/>
        <w:jc w:val="both"/>
        <w:rPr>
          <w:rFonts w:ascii="Times New Roman" w:hAnsi="Times New Roman" w:cs="Times New Roman"/>
          <w:sz w:val="28"/>
          <w:szCs w:val="28"/>
        </w:rPr>
      </w:pPr>
      <w:r w:rsidRPr="00AE1C01">
        <w:rPr>
          <w:rFonts w:ascii="Times New Roman" w:hAnsi="Times New Roman" w:cs="Times New Roman"/>
          <w:sz w:val="28"/>
          <w:szCs w:val="28"/>
        </w:rPr>
        <w:t>право на подання до суду позовів до фізичних і юридичних осіб про</w:t>
      </w:r>
      <w:r w:rsidRPr="00AE1C01">
        <w:rPr>
          <w:rFonts w:ascii="Times New Roman" w:hAnsi="Times New Roman" w:cs="Times New Roman"/>
          <w:sz w:val="28"/>
          <w:szCs w:val="28"/>
          <w:lang w:val="uk-UA"/>
        </w:rPr>
        <w:t xml:space="preserve"> </w:t>
      </w:r>
      <w:r w:rsidRPr="00AE1C01">
        <w:rPr>
          <w:rFonts w:ascii="Times New Roman" w:hAnsi="Times New Roman" w:cs="Times New Roman"/>
          <w:sz w:val="28"/>
          <w:szCs w:val="28"/>
        </w:rPr>
        <w:t>відшкодування шкоди, заподіяної їх здоров‘ю та майну внаслідок негативного</w:t>
      </w:r>
      <w:r w:rsidRPr="00AE1C01">
        <w:rPr>
          <w:rFonts w:ascii="Times New Roman" w:hAnsi="Times New Roman" w:cs="Times New Roman"/>
          <w:sz w:val="28"/>
          <w:szCs w:val="28"/>
          <w:lang w:val="uk-UA"/>
        </w:rPr>
        <w:t xml:space="preserve"> </w:t>
      </w:r>
      <w:r w:rsidRPr="00AE1C01">
        <w:rPr>
          <w:rFonts w:ascii="Times New Roman" w:hAnsi="Times New Roman" w:cs="Times New Roman"/>
          <w:sz w:val="28"/>
          <w:szCs w:val="28"/>
        </w:rPr>
        <w:t>впливу на навколишнє середовище.</w:t>
      </w:r>
    </w:p>
    <w:p w:rsidR="00BD61A3" w:rsidRPr="00BD61A3" w:rsidRDefault="00BD61A3" w:rsidP="00E766E9">
      <w:pPr>
        <w:autoSpaceDE w:val="0"/>
        <w:autoSpaceDN w:val="0"/>
        <w:adjustRightInd w:val="0"/>
        <w:spacing w:after="0" w:line="360" w:lineRule="auto"/>
        <w:ind w:firstLine="709"/>
        <w:jc w:val="both"/>
        <w:rPr>
          <w:rFonts w:ascii="Times New Roman" w:hAnsi="Times New Roman" w:cs="Times New Roman"/>
          <w:sz w:val="28"/>
          <w:szCs w:val="28"/>
        </w:rPr>
      </w:pPr>
      <w:r w:rsidRPr="00BD61A3">
        <w:rPr>
          <w:rFonts w:ascii="Times New Roman" w:hAnsi="Times New Roman" w:cs="Times New Roman"/>
          <w:sz w:val="28"/>
          <w:szCs w:val="28"/>
        </w:rPr>
        <w:t>Центральне місце в законі України «Про охорону навколишнього</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середовища» займають розділи, що регламентують головні напрямки діяльності</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держави в області охорони природи: спостереження, прогнозування, облік та</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інформування в галузі навколишнього природного середовища, організація та</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розвиток системи екологічної експертизи, впровадження стандартизації і</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нормування в галузі охорони навколишнього природного середовища</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контролю та нагляду, регулювання використання природних ресурсів тощо.</w:t>
      </w:r>
    </w:p>
    <w:p w:rsidR="00BD61A3" w:rsidRPr="00E766E9" w:rsidRDefault="00BD61A3"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356327">
        <w:rPr>
          <w:rFonts w:ascii="Times New Roman" w:hAnsi="Times New Roman" w:cs="Times New Roman"/>
          <w:sz w:val="28"/>
          <w:szCs w:val="28"/>
          <w:lang w:val="uk-UA"/>
        </w:rPr>
        <w:t>Позитивною якістю цього Закону є також те, що в ньому закладені певні</w:t>
      </w:r>
      <w:r>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законодавчі основи формування діє</w:t>
      </w:r>
      <w:r w:rsidR="00E766E9">
        <w:rPr>
          <w:rFonts w:ascii="Times New Roman" w:hAnsi="Times New Roman" w:cs="Times New Roman"/>
          <w:sz w:val="28"/>
          <w:szCs w:val="28"/>
          <w:lang w:val="uk-UA"/>
        </w:rPr>
        <w:t xml:space="preserve">вого економічного механізму, що </w:t>
      </w:r>
      <w:r w:rsidRPr="00356327">
        <w:rPr>
          <w:rFonts w:ascii="Times New Roman" w:hAnsi="Times New Roman" w:cs="Times New Roman"/>
          <w:sz w:val="28"/>
          <w:szCs w:val="28"/>
          <w:lang w:val="uk-UA"/>
        </w:rPr>
        <w:t>передбачає комплекс заходів з планування та фінансування природоохоронних</w:t>
      </w:r>
      <w:r>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заходів, встановлення лімітів використання ресурсів та нормативів плати і розмірів платежів за використання природних ресурсів та їх забруднення, а</w:t>
      </w:r>
      <w:r>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 xml:space="preserve">також сукупність заходів, які стимулюють ефективне </w:t>
      </w:r>
      <w:r w:rsidRPr="00356327">
        <w:rPr>
          <w:rFonts w:ascii="Times New Roman" w:hAnsi="Times New Roman" w:cs="Times New Roman"/>
          <w:sz w:val="28"/>
          <w:szCs w:val="28"/>
          <w:lang w:val="uk-UA"/>
        </w:rPr>
        <w:lastRenderedPageBreak/>
        <w:t>природокористування.</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Дієвість Закону «Про охорону навколишнього природного середовища»</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визначається ще й тим, що він ставить завдання розвитку важелів економічного</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регулювання природокористування не лише для виявлення та оцінки</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проблемних екологічних ситуацій, а й для аналізу екологічної безпеки у регіоні</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А це передбачає вивчення стану регіонального природокористування на рівні</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регіону і окремих галузей його виробничого комплексу</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Згідно ст.20 Закону України «Про охорону навколишнього середовища»</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плата за природні ресурси (земля, вода, ліси тощо) стягується: а) в межах</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встановлених лімітів; б) за надлімітне і нераціональне використання природних</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ресурсів; в) на відтворення та охорону природних ресурсів.</w:t>
      </w:r>
    </w:p>
    <w:p w:rsidR="00BD61A3" w:rsidRPr="00E766E9" w:rsidRDefault="00BD61A3" w:rsidP="00E766E9">
      <w:pPr>
        <w:autoSpaceDE w:val="0"/>
        <w:autoSpaceDN w:val="0"/>
        <w:adjustRightInd w:val="0"/>
        <w:spacing w:after="0" w:line="360" w:lineRule="auto"/>
        <w:ind w:firstLine="709"/>
        <w:jc w:val="both"/>
        <w:rPr>
          <w:rFonts w:ascii="Times New Roman" w:hAnsi="Times New Roman" w:cs="Times New Roman"/>
          <w:sz w:val="28"/>
          <w:szCs w:val="28"/>
        </w:rPr>
      </w:pPr>
      <w:r w:rsidRPr="00BD61A3">
        <w:rPr>
          <w:rFonts w:ascii="Times New Roman" w:hAnsi="Times New Roman" w:cs="Times New Roman"/>
          <w:sz w:val="28"/>
          <w:szCs w:val="28"/>
        </w:rPr>
        <w:t>Тим же Законом України передбачена плата за викиди (скиди</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забруднених речовин та розміщення відходів як в межах, та і понад</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 xml:space="preserve">встановлених лімітів. У першому випадку </w:t>
      </w:r>
      <w:r w:rsidR="00E766E9">
        <w:rPr>
          <w:rFonts w:ascii="Times New Roman" w:hAnsi="Times New Roman" w:cs="Times New Roman"/>
          <w:sz w:val="28"/>
          <w:szCs w:val="28"/>
        </w:rPr>
        <w:t>платежі здійснюються за рахунок</w:t>
      </w:r>
      <w:r w:rsidR="00E766E9">
        <w:rPr>
          <w:rFonts w:ascii="Times New Roman" w:hAnsi="Times New Roman" w:cs="Times New Roman"/>
          <w:sz w:val="28"/>
          <w:szCs w:val="28"/>
          <w:lang w:val="uk-UA"/>
        </w:rPr>
        <w:t xml:space="preserve"> </w:t>
      </w:r>
      <w:r w:rsidRPr="00BD61A3">
        <w:rPr>
          <w:rFonts w:ascii="Times New Roman" w:hAnsi="Times New Roman" w:cs="Times New Roman"/>
          <w:sz w:val="28"/>
          <w:szCs w:val="28"/>
        </w:rPr>
        <w:t>собівартості продукції підприємства, а в другому за рахунок прибутку, який</w:t>
      </w:r>
      <w:r w:rsidR="00E766E9">
        <w:rPr>
          <w:rFonts w:ascii="Times New Roman" w:hAnsi="Times New Roman" w:cs="Times New Roman"/>
          <w:sz w:val="28"/>
          <w:szCs w:val="28"/>
          <w:lang w:val="uk-UA"/>
        </w:rPr>
        <w:t xml:space="preserve"> </w:t>
      </w:r>
      <w:r w:rsidRPr="00BD61A3">
        <w:rPr>
          <w:rFonts w:ascii="Times New Roman" w:hAnsi="Times New Roman" w:cs="Times New Roman"/>
          <w:sz w:val="28"/>
          <w:szCs w:val="28"/>
        </w:rPr>
        <w:t>отриманий підприємством – забруднювачем. При цьому з загальної суми</w:t>
      </w:r>
      <w:r>
        <w:rPr>
          <w:rFonts w:ascii="Times New Roman" w:hAnsi="Times New Roman" w:cs="Times New Roman"/>
          <w:sz w:val="28"/>
          <w:szCs w:val="28"/>
        </w:rPr>
        <w:t xml:space="preserve"> 90 %</w:t>
      </w:r>
      <w:r>
        <w:rPr>
          <w:rFonts w:ascii="Times New Roman" w:hAnsi="Times New Roman" w:cs="Times New Roman"/>
          <w:sz w:val="28"/>
          <w:szCs w:val="28"/>
          <w:lang w:val="uk-UA"/>
        </w:rPr>
        <w:t xml:space="preserve"> </w:t>
      </w:r>
      <w:r w:rsidRPr="00BD61A3">
        <w:rPr>
          <w:rFonts w:ascii="Times New Roman" w:hAnsi="Times New Roman" w:cs="Times New Roman"/>
          <w:sz w:val="28"/>
          <w:szCs w:val="28"/>
        </w:rPr>
        <w:t>платежів перераховують до позабюджетних екологічних фондів, а 10 % - в</w:t>
      </w:r>
      <w:r w:rsidR="00E766E9">
        <w:rPr>
          <w:rFonts w:ascii="Times New Roman" w:hAnsi="Times New Roman" w:cs="Times New Roman"/>
          <w:sz w:val="28"/>
          <w:szCs w:val="28"/>
          <w:lang w:val="uk-UA"/>
        </w:rPr>
        <w:t xml:space="preserve"> </w:t>
      </w:r>
      <w:r w:rsidRPr="00BD61A3">
        <w:rPr>
          <w:rFonts w:ascii="Times New Roman" w:hAnsi="Times New Roman" w:cs="Times New Roman"/>
          <w:sz w:val="28"/>
          <w:szCs w:val="28"/>
        </w:rPr>
        <w:t>дохід держави.</w:t>
      </w:r>
    </w:p>
    <w:p w:rsidR="00BD61A3" w:rsidRDefault="00BD61A3"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5E5647">
        <w:rPr>
          <w:rFonts w:ascii="Times New Roman" w:hAnsi="Times New Roman" w:cs="Times New Roman"/>
          <w:sz w:val="28"/>
          <w:szCs w:val="28"/>
          <w:lang w:val="uk-UA"/>
        </w:rPr>
        <w:t xml:space="preserve">Позитивним кроком </w:t>
      </w:r>
      <w:r w:rsidR="00373BD4">
        <w:rPr>
          <w:rFonts w:ascii="Times New Roman" w:hAnsi="Times New Roman" w:cs="Times New Roman"/>
          <w:sz w:val="28"/>
          <w:szCs w:val="28"/>
          <w:lang w:val="uk-UA"/>
        </w:rPr>
        <w:t xml:space="preserve">щодо охорони навколишнього середовища </w:t>
      </w:r>
      <w:r w:rsidRPr="005E5647">
        <w:rPr>
          <w:rFonts w:ascii="Times New Roman" w:hAnsi="Times New Roman" w:cs="Times New Roman"/>
          <w:sz w:val="28"/>
          <w:szCs w:val="28"/>
          <w:lang w:val="uk-UA"/>
        </w:rPr>
        <w:t>можна вважати прийняття, по-пепше, у 2004 р.</w:t>
      </w:r>
      <w:r w:rsidR="005E5647">
        <w:rPr>
          <w:rFonts w:ascii="Times New Roman" w:hAnsi="Times New Roman" w:cs="Times New Roman"/>
          <w:sz w:val="28"/>
          <w:szCs w:val="28"/>
          <w:lang w:val="uk-UA"/>
        </w:rPr>
        <w:t xml:space="preserve"> </w:t>
      </w:r>
      <w:r w:rsidRPr="005E5647">
        <w:rPr>
          <w:rFonts w:ascii="Times New Roman" w:hAnsi="Times New Roman" w:cs="Times New Roman"/>
          <w:sz w:val="28"/>
          <w:szCs w:val="28"/>
          <w:lang w:val="uk-UA"/>
        </w:rPr>
        <w:t xml:space="preserve">Закону України «Про екологічний аудит», </w:t>
      </w:r>
      <w:r w:rsidR="005E5647" w:rsidRPr="005E5647">
        <w:rPr>
          <w:rFonts w:ascii="Times New Roman" w:hAnsi="Times New Roman" w:cs="Times New Roman"/>
          <w:sz w:val="28"/>
          <w:szCs w:val="28"/>
          <w:lang w:val="uk-UA"/>
        </w:rPr>
        <w:t xml:space="preserve">який визначає </w:t>
      </w:r>
      <w:r w:rsidR="005E5647" w:rsidRPr="005E5647">
        <w:rPr>
          <w:rFonts w:ascii="Times New Roman" w:hAnsi="Times New Roman" w:cs="Times New Roman"/>
          <w:i/>
          <w:sz w:val="28"/>
          <w:szCs w:val="28"/>
          <w:lang w:val="uk-UA"/>
        </w:rPr>
        <w:t>екологічний аудит</w:t>
      </w:r>
      <w:r w:rsidR="005E5647">
        <w:rPr>
          <w:rFonts w:ascii="Times New Roman" w:hAnsi="Times New Roman" w:cs="Times New Roman"/>
          <w:sz w:val="28"/>
          <w:szCs w:val="28"/>
          <w:lang w:val="uk-UA"/>
        </w:rPr>
        <w:t xml:space="preserve"> </w:t>
      </w:r>
      <w:r w:rsidRPr="005E5647">
        <w:rPr>
          <w:rFonts w:ascii="Times New Roman" w:hAnsi="Times New Roman" w:cs="Times New Roman"/>
          <w:sz w:val="28"/>
          <w:szCs w:val="28"/>
          <w:lang w:val="uk-UA"/>
        </w:rPr>
        <w:t>одним з пріоритетних напрямів державної п</w:t>
      </w:r>
      <w:r w:rsidR="005E5647" w:rsidRPr="005E5647">
        <w:rPr>
          <w:rFonts w:ascii="Times New Roman" w:hAnsi="Times New Roman" w:cs="Times New Roman"/>
          <w:sz w:val="28"/>
          <w:szCs w:val="28"/>
          <w:lang w:val="uk-UA"/>
        </w:rPr>
        <w:t>олітики в галузі охорони навко</w:t>
      </w:r>
      <w:r w:rsidRPr="005E5647">
        <w:rPr>
          <w:rFonts w:ascii="Times New Roman" w:hAnsi="Times New Roman" w:cs="Times New Roman"/>
          <w:sz w:val="28"/>
          <w:szCs w:val="28"/>
          <w:lang w:val="uk-UA"/>
        </w:rPr>
        <w:t>лишнього середовища, використання ресур</w:t>
      </w:r>
      <w:r w:rsidR="005E5647">
        <w:rPr>
          <w:rFonts w:ascii="Times New Roman" w:hAnsi="Times New Roman" w:cs="Times New Roman"/>
          <w:sz w:val="28"/>
          <w:szCs w:val="28"/>
          <w:lang w:val="uk-UA"/>
        </w:rPr>
        <w:t xml:space="preserve">сів та забезпечення екологічної </w:t>
      </w:r>
      <w:r w:rsidRPr="005E5647">
        <w:rPr>
          <w:rFonts w:ascii="Times New Roman" w:hAnsi="Times New Roman" w:cs="Times New Roman"/>
          <w:sz w:val="28"/>
          <w:szCs w:val="28"/>
          <w:lang w:val="uk-UA"/>
        </w:rPr>
        <w:t>безпеки, а також використання старих та введення в дію нових стандартів</w:t>
      </w:r>
      <w:r w:rsidR="005E5647">
        <w:rPr>
          <w:rFonts w:ascii="Times New Roman" w:hAnsi="Times New Roman" w:cs="Times New Roman"/>
          <w:sz w:val="28"/>
          <w:szCs w:val="28"/>
          <w:lang w:val="uk-UA"/>
        </w:rPr>
        <w:t xml:space="preserve"> </w:t>
      </w:r>
      <w:r w:rsidRPr="005E5647">
        <w:rPr>
          <w:rFonts w:ascii="Times New Roman" w:hAnsi="Times New Roman" w:cs="Times New Roman"/>
          <w:sz w:val="28"/>
          <w:szCs w:val="28"/>
          <w:lang w:val="uk-UA"/>
        </w:rPr>
        <w:t xml:space="preserve">(ДСТУ, </w:t>
      </w:r>
      <w:r>
        <w:rPr>
          <w:rFonts w:ascii="Times New Roman" w:hAnsi="Times New Roman" w:cs="Times New Roman"/>
          <w:sz w:val="28"/>
          <w:szCs w:val="28"/>
        </w:rPr>
        <w:t>ISO</w:t>
      </w:r>
      <w:r w:rsidRPr="005E5647">
        <w:rPr>
          <w:rFonts w:ascii="Times New Roman" w:hAnsi="Times New Roman" w:cs="Times New Roman"/>
          <w:sz w:val="28"/>
          <w:szCs w:val="28"/>
          <w:lang w:val="uk-UA"/>
        </w:rPr>
        <w:t>, сист</w:t>
      </w:r>
      <w:r w:rsidR="005E5647">
        <w:rPr>
          <w:rFonts w:ascii="Times New Roman" w:hAnsi="Times New Roman" w:cs="Times New Roman"/>
          <w:sz w:val="28"/>
          <w:szCs w:val="28"/>
          <w:lang w:val="uk-UA"/>
        </w:rPr>
        <w:t xml:space="preserve">еми екологічного управління) </w:t>
      </w:r>
      <w:r w:rsidRPr="005E5647">
        <w:rPr>
          <w:rFonts w:ascii="Times New Roman" w:hAnsi="Times New Roman" w:cs="Times New Roman"/>
          <w:sz w:val="28"/>
          <w:szCs w:val="28"/>
          <w:lang w:val="uk-UA"/>
        </w:rPr>
        <w:t xml:space="preserve">. </w:t>
      </w:r>
      <w:r>
        <w:rPr>
          <w:rFonts w:ascii="Times New Roman" w:hAnsi="Times New Roman" w:cs="Times New Roman"/>
          <w:sz w:val="28"/>
          <w:szCs w:val="28"/>
        </w:rPr>
        <w:t>А по-друге, у 2007 р.</w:t>
      </w:r>
      <w:r w:rsidR="005E5647">
        <w:rPr>
          <w:rFonts w:ascii="Times New Roman" w:hAnsi="Times New Roman" w:cs="Times New Roman"/>
          <w:sz w:val="28"/>
          <w:szCs w:val="28"/>
          <w:lang w:val="uk-UA"/>
        </w:rPr>
        <w:t xml:space="preserve"> </w:t>
      </w:r>
      <w:r>
        <w:rPr>
          <w:rFonts w:ascii="Times New Roman" w:hAnsi="Times New Roman" w:cs="Times New Roman"/>
          <w:sz w:val="28"/>
          <w:szCs w:val="28"/>
        </w:rPr>
        <w:t>Державної цільової екологічної програ</w:t>
      </w:r>
      <w:r w:rsidR="005E5647">
        <w:rPr>
          <w:rFonts w:ascii="Times New Roman" w:hAnsi="Times New Roman" w:cs="Times New Roman"/>
          <w:sz w:val="28"/>
          <w:szCs w:val="28"/>
        </w:rPr>
        <w:t>ми проведення моніторингу навко</w:t>
      </w:r>
      <w:r>
        <w:rPr>
          <w:rFonts w:ascii="Times New Roman" w:hAnsi="Times New Roman" w:cs="Times New Roman"/>
          <w:sz w:val="28"/>
          <w:szCs w:val="28"/>
        </w:rPr>
        <w:t>лишнього природного середовища (затвердженої постановою Кабінету</w:t>
      </w:r>
      <w:r w:rsidR="005E5647">
        <w:rPr>
          <w:rFonts w:ascii="Times New Roman" w:hAnsi="Times New Roman" w:cs="Times New Roman"/>
          <w:sz w:val="28"/>
          <w:szCs w:val="28"/>
          <w:lang w:val="uk-UA"/>
        </w:rPr>
        <w:t xml:space="preserve"> </w:t>
      </w:r>
      <w:r>
        <w:rPr>
          <w:rFonts w:ascii="Times New Roman" w:hAnsi="Times New Roman" w:cs="Times New Roman"/>
          <w:sz w:val="28"/>
          <w:szCs w:val="28"/>
        </w:rPr>
        <w:t>Міністрів України від 05.12.2007 № 1376). Вона має за мету забезпечення</w:t>
      </w:r>
      <w:r w:rsidR="005E5647">
        <w:rPr>
          <w:rFonts w:ascii="Times New Roman" w:hAnsi="Times New Roman" w:cs="Times New Roman"/>
          <w:sz w:val="28"/>
          <w:szCs w:val="28"/>
          <w:lang w:val="uk-UA"/>
        </w:rPr>
        <w:t xml:space="preserve"> </w:t>
      </w:r>
      <w:r>
        <w:rPr>
          <w:rFonts w:ascii="Times New Roman" w:hAnsi="Times New Roman" w:cs="Times New Roman"/>
          <w:sz w:val="28"/>
          <w:szCs w:val="28"/>
        </w:rPr>
        <w:t>ефективності функціонування та розвитку єдино</w:t>
      </w:r>
      <w:r w:rsidR="005E5647">
        <w:rPr>
          <w:rFonts w:ascii="Times New Roman" w:hAnsi="Times New Roman" w:cs="Times New Roman"/>
          <w:sz w:val="28"/>
          <w:szCs w:val="28"/>
        </w:rPr>
        <w:t>ї державної системи моні</w:t>
      </w:r>
      <w:r>
        <w:rPr>
          <w:rFonts w:ascii="Times New Roman" w:hAnsi="Times New Roman" w:cs="Times New Roman"/>
          <w:sz w:val="28"/>
          <w:szCs w:val="28"/>
        </w:rPr>
        <w:t>торингу навколишнього природного сере</w:t>
      </w:r>
      <w:r w:rsidR="005E5647">
        <w:rPr>
          <w:rFonts w:ascii="Times New Roman" w:hAnsi="Times New Roman" w:cs="Times New Roman"/>
          <w:sz w:val="28"/>
          <w:szCs w:val="28"/>
        </w:rPr>
        <w:t>довища; надання органам виконав</w:t>
      </w:r>
      <w:r>
        <w:rPr>
          <w:rFonts w:ascii="Times New Roman" w:hAnsi="Times New Roman" w:cs="Times New Roman"/>
          <w:sz w:val="28"/>
          <w:szCs w:val="28"/>
        </w:rPr>
        <w:t xml:space="preserve">чої влади, </w:t>
      </w:r>
      <w:r>
        <w:rPr>
          <w:rFonts w:ascii="Times New Roman" w:hAnsi="Times New Roman" w:cs="Times New Roman"/>
          <w:sz w:val="28"/>
          <w:szCs w:val="28"/>
        </w:rPr>
        <w:lastRenderedPageBreak/>
        <w:t>органам місцевого самоврядування та населенню своєчасної та</w:t>
      </w:r>
      <w:r w:rsidR="005E5647">
        <w:rPr>
          <w:rFonts w:ascii="Times New Roman" w:hAnsi="Times New Roman" w:cs="Times New Roman"/>
          <w:sz w:val="28"/>
          <w:szCs w:val="28"/>
          <w:lang w:val="uk-UA"/>
        </w:rPr>
        <w:t xml:space="preserve"> </w:t>
      </w:r>
      <w:r>
        <w:rPr>
          <w:rFonts w:ascii="Times New Roman" w:hAnsi="Times New Roman" w:cs="Times New Roman"/>
          <w:sz w:val="28"/>
          <w:szCs w:val="28"/>
        </w:rPr>
        <w:t>достовірної інформації про стан навколишнього природного середовища;</w:t>
      </w:r>
      <w:r w:rsidR="005E5647">
        <w:rPr>
          <w:rFonts w:ascii="Times New Roman" w:hAnsi="Times New Roman" w:cs="Times New Roman"/>
          <w:sz w:val="28"/>
          <w:szCs w:val="28"/>
          <w:lang w:val="uk-UA"/>
        </w:rPr>
        <w:t xml:space="preserve"> </w:t>
      </w:r>
      <w:r>
        <w:rPr>
          <w:rFonts w:ascii="Times New Roman" w:hAnsi="Times New Roman" w:cs="Times New Roman"/>
          <w:sz w:val="28"/>
          <w:szCs w:val="28"/>
        </w:rPr>
        <w:t>підвищення рівня екологічних знань громадян; створення єдиної мережі</w:t>
      </w:r>
      <w:r w:rsidR="005E5647">
        <w:rPr>
          <w:rFonts w:ascii="Times New Roman" w:hAnsi="Times New Roman" w:cs="Times New Roman"/>
          <w:sz w:val="28"/>
          <w:szCs w:val="28"/>
          <w:lang w:val="uk-UA"/>
        </w:rPr>
        <w:t xml:space="preserve"> </w:t>
      </w:r>
      <w:r>
        <w:rPr>
          <w:rFonts w:ascii="Times New Roman" w:hAnsi="Times New Roman" w:cs="Times New Roman"/>
          <w:sz w:val="28"/>
          <w:szCs w:val="28"/>
        </w:rPr>
        <w:t>спостережень; технічне переоснащення й удосконалення нормативно-методичного забезпечення системи моніт</w:t>
      </w:r>
      <w:r w:rsidR="005E5647">
        <w:rPr>
          <w:rFonts w:ascii="Times New Roman" w:hAnsi="Times New Roman" w:cs="Times New Roman"/>
          <w:sz w:val="28"/>
          <w:szCs w:val="28"/>
        </w:rPr>
        <w:t>орингу; узгодження елементів ін</w:t>
      </w:r>
      <w:r w:rsidR="00373BD4">
        <w:rPr>
          <w:rFonts w:ascii="Times New Roman" w:hAnsi="Times New Roman" w:cs="Times New Roman"/>
          <w:sz w:val="28"/>
          <w:szCs w:val="28"/>
        </w:rPr>
        <w:t>формаційних</w:t>
      </w:r>
      <w:r w:rsidR="005E5647">
        <w:rPr>
          <w:rFonts w:ascii="Times New Roman" w:hAnsi="Times New Roman" w:cs="Times New Roman"/>
          <w:sz w:val="28"/>
          <w:szCs w:val="28"/>
          <w:lang w:val="uk-UA"/>
        </w:rPr>
        <w:t xml:space="preserve"> </w:t>
      </w:r>
      <w:r w:rsidR="00373BD4">
        <w:rPr>
          <w:rFonts w:ascii="Times New Roman" w:hAnsi="Times New Roman" w:cs="Times New Roman"/>
          <w:sz w:val="28"/>
          <w:szCs w:val="28"/>
        </w:rPr>
        <w:t>технологій, які використовують суб</w:t>
      </w:r>
      <w:r w:rsidR="005E5647">
        <w:rPr>
          <w:rFonts w:ascii="Times New Roman" w:hAnsi="Times New Roman" w:cs="Times New Roman"/>
          <w:sz w:val="28"/>
          <w:szCs w:val="28"/>
          <w:lang w:val="uk-UA"/>
        </w:rPr>
        <w:t>’</w:t>
      </w:r>
      <w:r w:rsidR="00373BD4">
        <w:rPr>
          <w:rFonts w:ascii="Times New Roman" w:hAnsi="Times New Roman" w:cs="Times New Roman"/>
          <w:sz w:val="28"/>
          <w:szCs w:val="28"/>
        </w:rPr>
        <w:t>єкти такої системи</w:t>
      </w:r>
      <w:r w:rsidR="005E5647">
        <w:rPr>
          <w:rFonts w:ascii="Times New Roman" w:hAnsi="Times New Roman" w:cs="Times New Roman"/>
          <w:sz w:val="28"/>
          <w:szCs w:val="28"/>
          <w:lang w:val="uk-UA"/>
        </w:rPr>
        <w:t>.</w:t>
      </w:r>
    </w:p>
    <w:p w:rsidR="005E5647" w:rsidRPr="005E5647" w:rsidRDefault="005E5647" w:rsidP="00E766E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Україні підготовлено і прийнято націонанальну стратегію збалансованого розвитку в 2015 році.</w:t>
      </w:r>
      <w:r w:rsidRPr="005E5647">
        <w:rPr>
          <w:rFonts w:ascii="Times New Roman" w:hAnsi="Times New Roman" w:cs="Times New Roman"/>
          <w:sz w:val="28"/>
          <w:szCs w:val="28"/>
        </w:rPr>
        <w:t xml:space="preserve"> </w:t>
      </w:r>
      <w:r>
        <w:rPr>
          <w:rFonts w:ascii="Times New Roman" w:hAnsi="Times New Roman" w:cs="Times New Roman"/>
          <w:sz w:val="28"/>
          <w:szCs w:val="28"/>
        </w:rPr>
        <w:t xml:space="preserve">Стратегія сталого розвитку «Україна –2020» </w:t>
      </w:r>
      <w:r>
        <w:rPr>
          <w:rFonts w:ascii="Times New Roman" w:hAnsi="Times New Roman" w:cs="Times New Roman"/>
          <w:sz w:val="28"/>
          <w:szCs w:val="28"/>
          <w:lang w:val="uk-UA"/>
        </w:rPr>
        <w:t xml:space="preserve"> </w:t>
      </w:r>
      <w:r>
        <w:rPr>
          <w:rFonts w:ascii="Times New Roman" w:hAnsi="Times New Roman" w:cs="Times New Roman"/>
          <w:sz w:val="28"/>
          <w:szCs w:val="28"/>
        </w:rPr>
        <w:t>є важливою складовою державної екологічної політики, орієнтованої на забезпечення економічного зростання, соціального розвитку, створення безпечних умов для життя людини та відтворення навколишнього природного середовища. Основними складовими сталого розвитку визначені соціальна,економічна й екологічна сфери. Однак вимушена першочерговість чинників</w:t>
      </w:r>
      <w:r>
        <w:rPr>
          <w:rFonts w:ascii="Times New Roman" w:hAnsi="Times New Roman" w:cs="Times New Roman"/>
          <w:sz w:val="28"/>
          <w:szCs w:val="28"/>
          <w:lang w:val="uk-UA"/>
        </w:rPr>
        <w:t xml:space="preserve"> </w:t>
      </w:r>
      <w:r>
        <w:rPr>
          <w:rFonts w:ascii="Times New Roman" w:hAnsi="Times New Roman" w:cs="Times New Roman"/>
          <w:sz w:val="28"/>
          <w:szCs w:val="28"/>
        </w:rPr>
        <w:t>економічного зростання відсунула на задній план урахування в політиці</w:t>
      </w:r>
      <w:r>
        <w:rPr>
          <w:rFonts w:ascii="Times New Roman" w:hAnsi="Times New Roman" w:cs="Times New Roman"/>
          <w:sz w:val="28"/>
          <w:szCs w:val="28"/>
          <w:lang w:val="uk-UA"/>
        </w:rPr>
        <w:t xml:space="preserve"> </w:t>
      </w:r>
      <w:r>
        <w:rPr>
          <w:rFonts w:ascii="Times New Roman" w:hAnsi="Times New Roman" w:cs="Times New Roman"/>
          <w:sz w:val="28"/>
          <w:szCs w:val="28"/>
        </w:rPr>
        <w:t>України взагалі і цій Стратегії зокрема принципів збалансованого еколого</w:t>
      </w:r>
      <w:r>
        <w:rPr>
          <w:rFonts w:ascii="Times New Roman" w:hAnsi="Times New Roman" w:cs="Times New Roman"/>
          <w:sz w:val="28"/>
          <w:szCs w:val="28"/>
          <w:lang w:val="uk-UA"/>
        </w:rPr>
        <w:t xml:space="preserve"> </w:t>
      </w:r>
      <w:r>
        <w:rPr>
          <w:rFonts w:ascii="Times New Roman" w:hAnsi="Times New Roman" w:cs="Times New Roman"/>
          <w:sz w:val="28"/>
          <w:szCs w:val="28"/>
        </w:rPr>
        <w:t>орієнтованого розвитку.</w:t>
      </w:r>
    </w:p>
    <w:p w:rsidR="00EE355F" w:rsidRDefault="005E5647"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Механізм реалізації цієї Стратегії конкретизовано в Національному</w:t>
      </w:r>
      <w:r>
        <w:rPr>
          <w:rFonts w:ascii="Times New Roman" w:hAnsi="Times New Roman" w:cs="Times New Roman"/>
          <w:sz w:val="28"/>
          <w:szCs w:val="28"/>
          <w:lang w:val="uk-UA"/>
        </w:rPr>
        <w:t xml:space="preserve"> </w:t>
      </w:r>
      <w:r>
        <w:rPr>
          <w:rFonts w:ascii="Times New Roman" w:hAnsi="Times New Roman" w:cs="Times New Roman"/>
          <w:sz w:val="28"/>
          <w:szCs w:val="28"/>
        </w:rPr>
        <w:t>плані дій з охорони навколишнього природного середовища (далі – НПД),</w:t>
      </w:r>
      <w:r>
        <w:rPr>
          <w:rFonts w:ascii="Times New Roman" w:hAnsi="Times New Roman" w:cs="Times New Roman"/>
          <w:sz w:val="28"/>
          <w:szCs w:val="28"/>
          <w:lang w:val="uk-UA"/>
        </w:rPr>
        <w:t xml:space="preserve"> </w:t>
      </w:r>
      <w:r>
        <w:rPr>
          <w:rFonts w:ascii="Times New Roman" w:hAnsi="Times New Roman" w:cs="Times New Roman"/>
          <w:sz w:val="28"/>
          <w:szCs w:val="28"/>
        </w:rPr>
        <w:t>де затверджено заходи поетапного досягнення стабілізації і поліпшення стану довкілля України, забезпечення безпечного та комфортного середовища</w:t>
      </w:r>
      <w:r>
        <w:rPr>
          <w:rFonts w:ascii="Times New Roman" w:hAnsi="Times New Roman" w:cs="Times New Roman"/>
          <w:sz w:val="28"/>
          <w:szCs w:val="28"/>
          <w:lang w:val="uk-UA"/>
        </w:rPr>
        <w:t xml:space="preserve"> </w:t>
      </w:r>
      <w:r>
        <w:rPr>
          <w:rFonts w:ascii="Times New Roman" w:hAnsi="Times New Roman" w:cs="Times New Roman"/>
          <w:sz w:val="28"/>
          <w:szCs w:val="28"/>
        </w:rPr>
        <w:t>для життя та здоров’я населення, впровадження екологічно збалансованої</w:t>
      </w:r>
      <w:r w:rsidRPr="005E5647">
        <w:rPr>
          <w:rFonts w:ascii="Times New Roman" w:hAnsi="Times New Roman" w:cs="Times New Roman"/>
          <w:sz w:val="28"/>
          <w:szCs w:val="28"/>
        </w:rPr>
        <w:t xml:space="preserve"> </w:t>
      </w:r>
      <w:r>
        <w:rPr>
          <w:rFonts w:ascii="Times New Roman" w:hAnsi="Times New Roman" w:cs="Times New Roman"/>
          <w:sz w:val="28"/>
          <w:szCs w:val="28"/>
        </w:rPr>
        <w:t>системи природокористування.</w:t>
      </w:r>
      <w:r>
        <w:rPr>
          <w:rFonts w:ascii="Times New Roman" w:hAnsi="Times New Roman" w:cs="Times New Roman"/>
          <w:sz w:val="28"/>
          <w:szCs w:val="28"/>
          <w:lang w:val="uk-UA"/>
        </w:rPr>
        <w:t xml:space="preserve"> </w:t>
      </w:r>
      <w:r w:rsidRPr="005E5647">
        <w:rPr>
          <w:rFonts w:ascii="Times New Roman" w:hAnsi="Times New Roman" w:cs="Times New Roman"/>
          <w:sz w:val="28"/>
          <w:szCs w:val="28"/>
          <w:lang w:val="uk-UA"/>
        </w:rPr>
        <w:t>НПД установлює строки, відповідальність, джерела й обсяги фінансування природоохоронних заходів, спрямованих на досягнення цілей нової</w:t>
      </w:r>
      <w:r>
        <w:rPr>
          <w:rFonts w:ascii="Times New Roman" w:hAnsi="Times New Roman" w:cs="Times New Roman"/>
          <w:sz w:val="28"/>
          <w:szCs w:val="28"/>
          <w:lang w:val="uk-UA"/>
        </w:rPr>
        <w:t xml:space="preserve"> </w:t>
      </w:r>
      <w:r w:rsidRPr="005E5647">
        <w:rPr>
          <w:rFonts w:ascii="Times New Roman" w:hAnsi="Times New Roman" w:cs="Times New Roman"/>
          <w:sz w:val="28"/>
          <w:szCs w:val="28"/>
          <w:lang w:val="uk-UA"/>
        </w:rPr>
        <w:t>екологічної Стратегії України. Цінність і унікальність НПД для України полягає також в тому, що він є першим документом такого рівня, який було</w:t>
      </w:r>
      <w:r>
        <w:rPr>
          <w:rFonts w:ascii="Times New Roman" w:hAnsi="Times New Roman" w:cs="Times New Roman"/>
          <w:sz w:val="28"/>
          <w:szCs w:val="28"/>
          <w:lang w:val="uk-UA"/>
        </w:rPr>
        <w:t xml:space="preserve"> </w:t>
      </w:r>
      <w:r w:rsidRPr="005E5647">
        <w:rPr>
          <w:rFonts w:ascii="Times New Roman" w:hAnsi="Times New Roman" w:cs="Times New Roman"/>
          <w:sz w:val="28"/>
          <w:szCs w:val="28"/>
          <w:lang w:val="uk-UA"/>
        </w:rPr>
        <w:t>заплановано, створено і затверджено згідно з усіма європейськими стандар</w:t>
      </w:r>
      <w:r w:rsidRPr="00EE355F">
        <w:rPr>
          <w:rFonts w:ascii="Times New Roman" w:hAnsi="Times New Roman" w:cs="Times New Roman"/>
          <w:sz w:val="28"/>
          <w:szCs w:val="28"/>
          <w:lang w:val="uk-UA"/>
        </w:rPr>
        <w:t>тами. Затвердження Урядом НПД відкриває шлях для отримання бюджетної</w:t>
      </w:r>
      <w:r w:rsidR="00EE355F">
        <w:rPr>
          <w:rFonts w:ascii="Times New Roman" w:hAnsi="Times New Roman" w:cs="Times New Roman"/>
          <w:sz w:val="28"/>
          <w:szCs w:val="28"/>
          <w:lang w:val="uk-UA"/>
        </w:rPr>
        <w:t xml:space="preserve"> </w:t>
      </w:r>
      <w:r w:rsidRPr="00EE355F">
        <w:rPr>
          <w:rFonts w:ascii="Times New Roman" w:hAnsi="Times New Roman" w:cs="Times New Roman"/>
          <w:sz w:val="28"/>
          <w:szCs w:val="28"/>
          <w:lang w:val="uk-UA"/>
        </w:rPr>
        <w:t>підтримки ЄС, спрямований на оздоровлення екологічної ситуації в Україні</w:t>
      </w:r>
      <w:r w:rsidR="00EE355F">
        <w:rPr>
          <w:rFonts w:ascii="Times New Roman" w:hAnsi="Times New Roman" w:cs="Times New Roman"/>
          <w:sz w:val="28"/>
          <w:szCs w:val="28"/>
          <w:lang w:val="uk-UA"/>
        </w:rPr>
        <w:t xml:space="preserve">. </w:t>
      </w:r>
      <w:r>
        <w:rPr>
          <w:rFonts w:ascii="Times New Roman" w:hAnsi="Times New Roman" w:cs="Times New Roman"/>
          <w:sz w:val="28"/>
          <w:szCs w:val="28"/>
        </w:rPr>
        <w:t>У рамках реалізації НПД також передбачено отримання</w:t>
      </w:r>
      <w:r w:rsidR="00EE355F">
        <w:rPr>
          <w:rFonts w:ascii="Times New Roman" w:hAnsi="Times New Roman" w:cs="Times New Roman"/>
          <w:sz w:val="28"/>
          <w:szCs w:val="28"/>
          <w:lang w:val="uk-UA"/>
        </w:rPr>
        <w:t xml:space="preserve"> </w:t>
      </w:r>
      <w:r>
        <w:rPr>
          <w:rFonts w:ascii="Times New Roman" w:hAnsi="Times New Roman" w:cs="Times New Roman"/>
          <w:sz w:val="28"/>
          <w:szCs w:val="28"/>
        </w:rPr>
        <w:t xml:space="preserve">суттєвої міжнародної технічної допомоги. При цьому головним </w:t>
      </w:r>
      <w:r>
        <w:rPr>
          <w:rFonts w:ascii="Times New Roman" w:hAnsi="Times New Roman" w:cs="Times New Roman"/>
          <w:sz w:val="28"/>
          <w:szCs w:val="28"/>
        </w:rPr>
        <w:lastRenderedPageBreak/>
        <w:t>джерелом</w:t>
      </w:r>
      <w:r w:rsidR="00EE355F">
        <w:rPr>
          <w:rFonts w:ascii="Times New Roman" w:hAnsi="Times New Roman" w:cs="Times New Roman"/>
          <w:sz w:val="28"/>
          <w:szCs w:val="28"/>
          <w:lang w:val="uk-UA"/>
        </w:rPr>
        <w:t xml:space="preserve"> </w:t>
      </w:r>
      <w:r>
        <w:rPr>
          <w:rFonts w:ascii="Times New Roman" w:hAnsi="Times New Roman" w:cs="Times New Roman"/>
          <w:sz w:val="28"/>
          <w:szCs w:val="28"/>
        </w:rPr>
        <w:t>фінансування НПД є Державний бюджет України, а також Державний фонд</w:t>
      </w:r>
      <w:r w:rsidR="00EE355F">
        <w:rPr>
          <w:rFonts w:ascii="Times New Roman" w:hAnsi="Times New Roman" w:cs="Times New Roman"/>
          <w:sz w:val="28"/>
          <w:szCs w:val="28"/>
          <w:lang w:val="uk-UA"/>
        </w:rPr>
        <w:t xml:space="preserve"> </w:t>
      </w:r>
      <w:r>
        <w:rPr>
          <w:rFonts w:ascii="Times New Roman" w:hAnsi="Times New Roman" w:cs="Times New Roman"/>
          <w:sz w:val="28"/>
          <w:szCs w:val="28"/>
        </w:rPr>
        <w:t xml:space="preserve">охорони навколишнього природного середовища України. </w:t>
      </w:r>
      <w:r w:rsidR="00EE355F">
        <w:rPr>
          <w:rFonts w:ascii="Times New Roman" w:hAnsi="Times New Roman" w:cs="Times New Roman"/>
          <w:sz w:val="28"/>
          <w:szCs w:val="28"/>
          <w:lang w:val="uk-UA"/>
        </w:rPr>
        <w:t xml:space="preserve">   </w:t>
      </w:r>
      <w:r w:rsidRPr="00EE355F">
        <w:rPr>
          <w:rFonts w:ascii="Times New Roman" w:hAnsi="Times New Roman" w:cs="Times New Roman"/>
          <w:i/>
          <w:sz w:val="28"/>
          <w:szCs w:val="28"/>
        </w:rPr>
        <w:t>Упродовж найближчих 5-</w:t>
      </w:r>
      <w:r w:rsidR="00EE355F" w:rsidRPr="00EE355F">
        <w:rPr>
          <w:rFonts w:ascii="Times New Roman" w:hAnsi="Times New Roman" w:cs="Times New Roman"/>
          <w:i/>
          <w:sz w:val="28"/>
          <w:szCs w:val="28"/>
          <w:lang w:val="uk-UA"/>
        </w:rPr>
        <w:t>т</w:t>
      </w:r>
      <w:r w:rsidRPr="00EE355F">
        <w:rPr>
          <w:rFonts w:ascii="Times New Roman" w:hAnsi="Times New Roman" w:cs="Times New Roman"/>
          <w:i/>
          <w:sz w:val="28"/>
          <w:szCs w:val="28"/>
        </w:rPr>
        <w:t>и років у межах НПД передбачена реалізація природоохоронних</w:t>
      </w:r>
      <w:r w:rsidR="00EE355F" w:rsidRPr="00EE355F">
        <w:rPr>
          <w:rFonts w:ascii="Times New Roman" w:hAnsi="Times New Roman" w:cs="Times New Roman"/>
          <w:i/>
          <w:sz w:val="28"/>
          <w:szCs w:val="28"/>
          <w:lang w:val="uk-UA"/>
        </w:rPr>
        <w:t xml:space="preserve"> </w:t>
      </w:r>
      <w:r w:rsidRPr="00EE355F">
        <w:rPr>
          <w:rFonts w:ascii="Times New Roman" w:hAnsi="Times New Roman" w:cs="Times New Roman"/>
          <w:i/>
          <w:sz w:val="28"/>
          <w:szCs w:val="28"/>
        </w:rPr>
        <w:t>заходів за такими напрямами</w:t>
      </w:r>
      <w:r>
        <w:rPr>
          <w:rFonts w:ascii="Times New Roman" w:hAnsi="Times New Roman" w:cs="Times New Roman"/>
          <w:sz w:val="28"/>
          <w:szCs w:val="28"/>
        </w:rPr>
        <w:t xml:space="preserve">: </w:t>
      </w:r>
    </w:p>
    <w:p w:rsidR="005E5647" w:rsidRPr="00EE355F" w:rsidRDefault="005E5647" w:rsidP="005E5647">
      <w:pPr>
        <w:autoSpaceDE w:val="0"/>
        <w:autoSpaceDN w:val="0"/>
        <w:adjustRightInd w:val="0"/>
        <w:spacing w:after="0" w:line="360" w:lineRule="auto"/>
        <w:jc w:val="both"/>
        <w:rPr>
          <w:rFonts w:ascii="Times New Roman" w:hAnsi="Times New Roman" w:cs="Times New Roman"/>
          <w:sz w:val="28"/>
          <w:szCs w:val="28"/>
          <w:lang w:val="uk-UA"/>
        </w:rPr>
      </w:pPr>
      <w:r w:rsidRPr="00EE355F">
        <w:rPr>
          <w:rFonts w:ascii="Times New Roman" w:hAnsi="Times New Roman" w:cs="Times New Roman"/>
          <w:sz w:val="28"/>
          <w:szCs w:val="28"/>
          <w:lang w:val="uk-UA"/>
        </w:rPr>
        <w:t>1) підвищення рівня суспільної екосвідомості;</w:t>
      </w:r>
    </w:p>
    <w:p w:rsidR="005E5647" w:rsidRPr="00EE355F" w:rsidRDefault="005E5647" w:rsidP="005E5647">
      <w:pPr>
        <w:autoSpaceDE w:val="0"/>
        <w:autoSpaceDN w:val="0"/>
        <w:adjustRightInd w:val="0"/>
        <w:spacing w:after="0" w:line="360" w:lineRule="auto"/>
        <w:jc w:val="both"/>
        <w:rPr>
          <w:rFonts w:ascii="Times New Roman" w:hAnsi="Times New Roman" w:cs="Times New Roman"/>
          <w:sz w:val="28"/>
          <w:szCs w:val="28"/>
          <w:lang w:val="uk-UA"/>
        </w:rPr>
      </w:pPr>
      <w:r w:rsidRPr="00EE355F">
        <w:rPr>
          <w:rFonts w:ascii="Times New Roman" w:hAnsi="Times New Roman" w:cs="Times New Roman"/>
          <w:sz w:val="28"/>
          <w:szCs w:val="28"/>
          <w:lang w:val="uk-UA"/>
        </w:rPr>
        <w:t>2) поліпшення екологічної ситуації та підвищення рівня екобезпеки;</w:t>
      </w:r>
    </w:p>
    <w:p w:rsidR="00EE355F" w:rsidRDefault="005E5647" w:rsidP="005E564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3) досягнення безпечного для здоров</w:t>
      </w:r>
      <w:r w:rsidR="008F2B68">
        <w:rPr>
          <w:rFonts w:ascii="Times New Roman" w:hAnsi="Times New Roman" w:cs="Times New Roman"/>
          <w:sz w:val="28"/>
          <w:szCs w:val="28"/>
          <w:lang w:val="uk-UA"/>
        </w:rPr>
        <w:t>’</w:t>
      </w:r>
      <w:r>
        <w:rPr>
          <w:rFonts w:ascii="Times New Roman" w:hAnsi="Times New Roman" w:cs="Times New Roman"/>
          <w:sz w:val="28"/>
          <w:szCs w:val="28"/>
        </w:rPr>
        <w:t xml:space="preserve">я людини стану довкілля; </w:t>
      </w:r>
    </w:p>
    <w:p w:rsidR="00EE355F" w:rsidRPr="00EE355F" w:rsidRDefault="005E5647" w:rsidP="005E564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 інтеграція</w:t>
      </w:r>
      <w:r w:rsidR="00EE355F">
        <w:rPr>
          <w:rFonts w:ascii="Times New Roman" w:hAnsi="Times New Roman" w:cs="Times New Roman"/>
          <w:sz w:val="28"/>
          <w:szCs w:val="28"/>
          <w:lang w:val="uk-UA"/>
        </w:rPr>
        <w:t xml:space="preserve"> </w:t>
      </w:r>
      <w:r>
        <w:rPr>
          <w:rFonts w:ascii="Times New Roman" w:hAnsi="Times New Roman" w:cs="Times New Roman"/>
          <w:sz w:val="28"/>
          <w:szCs w:val="28"/>
        </w:rPr>
        <w:t xml:space="preserve">екополітики та вдосконалення інтегрованого екоуправління; </w:t>
      </w:r>
    </w:p>
    <w:p w:rsidR="005E5647" w:rsidRDefault="005E5647" w:rsidP="005E564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5) припинення</w:t>
      </w:r>
      <w:r w:rsidR="00EE355F">
        <w:rPr>
          <w:rFonts w:ascii="Times New Roman" w:hAnsi="Times New Roman" w:cs="Times New Roman"/>
          <w:sz w:val="28"/>
          <w:szCs w:val="28"/>
          <w:lang w:val="uk-UA"/>
        </w:rPr>
        <w:t xml:space="preserve"> </w:t>
      </w:r>
      <w:r>
        <w:rPr>
          <w:rFonts w:ascii="Times New Roman" w:hAnsi="Times New Roman" w:cs="Times New Roman"/>
          <w:sz w:val="28"/>
          <w:szCs w:val="28"/>
        </w:rPr>
        <w:t>втрат біо- та ландшафтного різноманіття та формування екомережі;</w:t>
      </w:r>
    </w:p>
    <w:p w:rsidR="005E5647" w:rsidRDefault="005E5647" w:rsidP="005E564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6) забезпечення екозбалансованого використання природних ресурсів;</w:t>
      </w:r>
    </w:p>
    <w:p w:rsidR="00373BD4" w:rsidRDefault="005E5647" w:rsidP="005E564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7) удосконалення регіональної екополітики.</w:t>
      </w:r>
    </w:p>
    <w:p w:rsidR="00EE355F" w:rsidRDefault="00EE355F"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І все ж в Україні за наявність низки законів та інших нормативних актів</w:t>
      </w:r>
      <w:r>
        <w:rPr>
          <w:rFonts w:ascii="Times New Roman" w:hAnsi="Times New Roman" w:cs="Times New Roman"/>
          <w:sz w:val="28"/>
          <w:szCs w:val="28"/>
          <w:lang w:val="uk-UA"/>
        </w:rPr>
        <w:t xml:space="preserve"> </w:t>
      </w:r>
      <w:r>
        <w:rPr>
          <w:rFonts w:ascii="Times New Roman" w:hAnsi="Times New Roman" w:cs="Times New Roman"/>
          <w:sz w:val="28"/>
          <w:szCs w:val="28"/>
        </w:rPr>
        <w:t>щодо охорони навколишнього середовища загальна система правового</w:t>
      </w:r>
      <w:r>
        <w:rPr>
          <w:rFonts w:ascii="Times New Roman" w:hAnsi="Times New Roman" w:cs="Times New Roman"/>
          <w:sz w:val="28"/>
          <w:szCs w:val="28"/>
          <w:lang w:val="uk-UA"/>
        </w:rPr>
        <w:t xml:space="preserve"> </w:t>
      </w:r>
      <w:r>
        <w:rPr>
          <w:rFonts w:ascii="Times New Roman" w:hAnsi="Times New Roman" w:cs="Times New Roman"/>
          <w:sz w:val="28"/>
          <w:szCs w:val="28"/>
        </w:rPr>
        <w:t>регулювання раціонального природокористування знаходиться в процесі</w:t>
      </w:r>
      <w:r>
        <w:rPr>
          <w:rFonts w:ascii="Times New Roman" w:hAnsi="Times New Roman" w:cs="Times New Roman"/>
          <w:sz w:val="28"/>
          <w:szCs w:val="28"/>
          <w:lang w:val="uk-UA"/>
        </w:rPr>
        <w:t xml:space="preserve"> </w:t>
      </w:r>
      <w:r>
        <w:rPr>
          <w:rFonts w:ascii="Times New Roman" w:hAnsi="Times New Roman" w:cs="Times New Roman"/>
          <w:sz w:val="28"/>
          <w:szCs w:val="28"/>
        </w:rPr>
        <w:t>формування. Становлення нових економічних та пов</w:t>
      </w:r>
      <w:r>
        <w:rPr>
          <w:rFonts w:ascii="Times New Roman" w:hAnsi="Times New Roman" w:cs="Times New Roman"/>
          <w:sz w:val="28"/>
          <w:szCs w:val="28"/>
          <w:lang w:val="uk-UA"/>
        </w:rPr>
        <w:t>’</w:t>
      </w:r>
      <w:r>
        <w:rPr>
          <w:rFonts w:ascii="Times New Roman" w:hAnsi="Times New Roman" w:cs="Times New Roman"/>
          <w:sz w:val="28"/>
          <w:szCs w:val="28"/>
        </w:rPr>
        <w:t>язаних з ними правових</w:t>
      </w:r>
      <w:r>
        <w:rPr>
          <w:rFonts w:ascii="Times New Roman" w:hAnsi="Times New Roman" w:cs="Times New Roman"/>
          <w:sz w:val="28"/>
          <w:szCs w:val="28"/>
          <w:lang w:val="uk-UA"/>
        </w:rPr>
        <w:t xml:space="preserve"> </w:t>
      </w:r>
      <w:r>
        <w:rPr>
          <w:rFonts w:ascii="Times New Roman" w:hAnsi="Times New Roman" w:cs="Times New Roman"/>
          <w:sz w:val="28"/>
          <w:szCs w:val="28"/>
        </w:rPr>
        <w:t>відносин, розробка та створення єдиного переліку правил функціонування</w:t>
      </w:r>
      <w:r>
        <w:rPr>
          <w:rFonts w:ascii="Times New Roman" w:hAnsi="Times New Roman" w:cs="Times New Roman"/>
          <w:sz w:val="28"/>
          <w:szCs w:val="28"/>
          <w:lang w:val="uk-UA"/>
        </w:rPr>
        <w:t xml:space="preserve"> </w:t>
      </w:r>
      <w:r>
        <w:rPr>
          <w:rFonts w:ascii="Times New Roman" w:hAnsi="Times New Roman" w:cs="Times New Roman"/>
          <w:sz w:val="28"/>
          <w:szCs w:val="28"/>
        </w:rPr>
        <w:t>ринку створює унікальну можливість включення вимог раціонального</w:t>
      </w:r>
      <w:r>
        <w:rPr>
          <w:rFonts w:ascii="Times New Roman" w:hAnsi="Times New Roman" w:cs="Times New Roman"/>
          <w:sz w:val="28"/>
          <w:szCs w:val="28"/>
          <w:lang w:val="uk-UA"/>
        </w:rPr>
        <w:t xml:space="preserve"> </w:t>
      </w:r>
      <w:r>
        <w:rPr>
          <w:rFonts w:ascii="Times New Roman" w:hAnsi="Times New Roman" w:cs="Times New Roman"/>
          <w:sz w:val="28"/>
          <w:szCs w:val="28"/>
        </w:rPr>
        <w:t>природокористування та у всі перспективні нормативні документи, що</w:t>
      </w:r>
      <w:r>
        <w:rPr>
          <w:rFonts w:ascii="Times New Roman" w:hAnsi="Times New Roman" w:cs="Times New Roman"/>
          <w:sz w:val="28"/>
          <w:szCs w:val="28"/>
          <w:lang w:val="uk-UA"/>
        </w:rPr>
        <w:t xml:space="preserve"> </w:t>
      </w:r>
      <w:r>
        <w:rPr>
          <w:rFonts w:ascii="Times New Roman" w:hAnsi="Times New Roman" w:cs="Times New Roman"/>
          <w:sz w:val="28"/>
          <w:szCs w:val="28"/>
        </w:rPr>
        <w:t>визначають умови виробничої діяльності суспільства. Відсутність або</w:t>
      </w:r>
      <w:r>
        <w:rPr>
          <w:rFonts w:ascii="Times New Roman" w:hAnsi="Times New Roman" w:cs="Times New Roman"/>
          <w:sz w:val="28"/>
          <w:szCs w:val="28"/>
          <w:lang w:val="uk-UA"/>
        </w:rPr>
        <w:t xml:space="preserve"> </w:t>
      </w:r>
      <w:r>
        <w:rPr>
          <w:rFonts w:ascii="Times New Roman" w:hAnsi="Times New Roman" w:cs="Times New Roman"/>
          <w:sz w:val="28"/>
          <w:szCs w:val="28"/>
        </w:rPr>
        <w:t>недосконалість правової бази природокористування створює сприятливе</w:t>
      </w:r>
      <w:r>
        <w:rPr>
          <w:rFonts w:ascii="Times New Roman" w:hAnsi="Times New Roman" w:cs="Times New Roman"/>
          <w:sz w:val="28"/>
          <w:szCs w:val="28"/>
          <w:lang w:val="uk-UA"/>
        </w:rPr>
        <w:t xml:space="preserve"> </w:t>
      </w:r>
      <w:r>
        <w:rPr>
          <w:rFonts w:ascii="Times New Roman" w:hAnsi="Times New Roman" w:cs="Times New Roman"/>
          <w:sz w:val="28"/>
          <w:szCs w:val="28"/>
        </w:rPr>
        <w:t>середовище для економічного авантюризму, екологічного волюнтаризму,</w:t>
      </w:r>
      <w:r>
        <w:rPr>
          <w:rFonts w:ascii="Times New Roman" w:hAnsi="Times New Roman" w:cs="Times New Roman"/>
          <w:sz w:val="28"/>
          <w:szCs w:val="28"/>
          <w:lang w:val="uk-UA"/>
        </w:rPr>
        <w:t xml:space="preserve"> </w:t>
      </w:r>
      <w:r>
        <w:rPr>
          <w:rFonts w:ascii="Times New Roman" w:hAnsi="Times New Roman" w:cs="Times New Roman"/>
          <w:sz w:val="28"/>
          <w:szCs w:val="28"/>
        </w:rPr>
        <w:t>хижацького використання природного середовища та ресурсів.</w:t>
      </w:r>
    </w:p>
    <w:p w:rsidR="00EE355F" w:rsidRDefault="00EE355F"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EE355F">
        <w:rPr>
          <w:rFonts w:ascii="Times New Roman" w:hAnsi="Times New Roman" w:cs="Times New Roman"/>
          <w:sz w:val="28"/>
          <w:szCs w:val="28"/>
          <w:lang w:val="uk-UA"/>
        </w:rPr>
        <w:t>На жаль, закони, що приймаються в екологічній сфері України, є недосконалими, більшою мірою декларативними, характеризуються нечітким</w:t>
      </w:r>
      <w:r>
        <w:rPr>
          <w:rFonts w:ascii="Times New Roman" w:hAnsi="Times New Roman" w:cs="Times New Roman"/>
          <w:sz w:val="28"/>
          <w:szCs w:val="28"/>
          <w:lang w:val="uk-UA"/>
        </w:rPr>
        <w:t xml:space="preserve"> </w:t>
      </w:r>
      <w:r w:rsidRPr="00EE355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EE355F">
        <w:rPr>
          <w:rFonts w:ascii="Times New Roman" w:hAnsi="Times New Roman" w:cs="Times New Roman"/>
          <w:sz w:val="28"/>
          <w:szCs w:val="28"/>
          <w:lang w:val="uk-UA"/>
        </w:rPr>
        <w:t>непрозорим механізмом державного регулювання відповідних процедур</w:t>
      </w:r>
      <w:r>
        <w:rPr>
          <w:rFonts w:ascii="Times New Roman" w:hAnsi="Times New Roman" w:cs="Times New Roman"/>
          <w:sz w:val="28"/>
          <w:szCs w:val="28"/>
          <w:lang w:val="uk-UA"/>
        </w:rPr>
        <w:t xml:space="preserve"> </w:t>
      </w:r>
      <w:r w:rsidRPr="00EE355F">
        <w:rPr>
          <w:rFonts w:ascii="Times New Roman" w:hAnsi="Times New Roman" w:cs="Times New Roman"/>
          <w:sz w:val="28"/>
          <w:szCs w:val="28"/>
          <w:lang w:val="uk-UA"/>
        </w:rPr>
        <w:t>(екологічне нормування, ліцензування та ін.), відсутністю дієвих інструментів</w:t>
      </w:r>
      <w:r w:rsidR="008F2B68">
        <w:rPr>
          <w:rFonts w:ascii="Times New Roman" w:hAnsi="Times New Roman" w:cs="Times New Roman"/>
          <w:sz w:val="28"/>
          <w:szCs w:val="28"/>
          <w:lang w:val="uk-UA"/>
        </w:rPr>
        <w:t xml:space="preserve"> </w:t>
      </w:r>
      <w:r w:rsidRPr="008F2B68">
        <w:rPr>
          <w:rFonts w:ascii="Times New Roman" w:hAnsi="Times New Roman" w:cs="Times New Roman"/>
          <w:sz w:val="28"/>
          <w:szCs w:val="28"/>
          <w:lang w:val="uk-UA"/>
        </w:rPr>
        <w:t xml:space="preserve">реалізації нормативних вимог. Відтак, до головних завдань </w:t>
      </w:r>
      <w:r w:rsidR="008F2B68">
        <w:rPr>
          <w:rFonts w:ascii="Times New Roman" w:hAnsi="Times New Roman" w:cs="Times New Roman"/>
          <w:sz w:val="28"/>
          <w:szCs w:val="28"/>
          <w:lang w:val="uk-UA"/>
        </w:rPr>
        <w:t xml:space="preserve">природокористування в </w:t>
      </w:r>
      <w:r w:rsidRPr="008F2B68">
        <w:rPr>
          <w:rFonts w:ascii="Times New Roman" w:hAnsi="Times New Roman" w:cs="Times New Roman"/>
          <w:sz w:val="28"/>
          <w:szCs w:val="28"/>
          <w:lang w:val="uk-UA"/>
        </w:rPr>
        <w:t xml:space="preserve">України в сучасних умовах варто віднести створення нової системи екологічного законодавства й екологізації кримінального, </w:t>
      </w:r>
      <w:r w:rsidRPr="008F2B68">
        <w:rPr>
          <w:rFonts w:ascii="Times New Roman" w:hAnsi="Times New Roman" w:cs="Times New Roman"/>
          <w:sz w:val="28"/>
          <w:szCs w:val="28"/>
          <w:lang w:val="uk-UA"/>
        </w:rPr>
        <w:lastRenderedPageBreak/>
        <w:t>адміністративного, цивільного та ін. законодавства, а також формування</w:t>
      </w:r>
      <w:r w:rsidR="008F2B68">
        <w:rPr>
          <w:rFonts w:ascii="Times New Roman" w:hAnsi="Times New Roman" w:cs="Times New Roman"/>
          <w:sz w:val="28"/>
          <w:szCs w:val="28"/>
          <w:lang w:val="uk-UA"/>
        </w:rPr>
        <w:t xml:space="preserve"> </w:t>
      </w:r>
      <w:r w:rsidRPr="008F2B68">
        <w:rPr>
          <w:rFonts w:ascii="Times New Roman" w:hAnsi="Times New Roman" w:cs="Times New Roman"/>
          <w:sz w:val="28"/>
          <w:szCs w:val="28"/>
          <w:lang w:val="uk-UA"/>
        </w:rPr>
        <w:t>державного механізму забезпечення реалізації правових екологічних вимог і</w:t>
      </w:r>
      <w:r w:rsidR="008F2B68">
        <w:rPr>
          <w:rFonts w:ascii="Times New Roman" w:hAnsi="Times New Roman" w:cs="Times New Roman"/>
          <w:sz w:val="28"/>
          <w:szCs w:val="28"/>
          <w:lang w:val="uk-UA"/>
        </w:rPr>
        <w:t xml:space="preserve"> </w:t>
      </w:r>
      <w:r w:rsidRPr="008F2B68">
        <w:rPr>
          <w:rFonts w:ascii="Times New Roman" w:hAnsi="Times New Roman" w:cs="Times New Roman"/>
          <w:sz w:val="28"/>
          <w:szCs w:val="28"/>
          <w:lang w:val="uk-UA"/>
        </w:rPr>
        <w:t>їх імплементація до екозаконів Європи та інших розвинутих країн світу.</w:t>
      </w:r>
    </w:p>
    <w:p w:rsidR="008F2B68" w:rsidRDefault="008F2B68" w:rsidP="00E766E9">
      <w:pPr>
        <w:autoSpaceDE w:val="0"/>
        <w:autoSpaceDN w:val="0"/>
        <w:adjustRightInd w:val="0"/>
        <w:spacing w:after="0" w:line="360" w:lineRule="auto"/>
        <w:ind w:firstLine="709"/>
        <w:jc w:val="both"/>
        <w:rPr>
          <w:rFonts w:ascii="Times New Roman" w:hAnsi="Times New Roman" w:cs="Times New Roman"/>
          <w:sz w:val="28"/>
          <w:szCs w:val="28"/>
          <w:lang w:val="uk-UA"/>
        </w:rPr>
      </w:pPr>
    </w:p>
    <w:p w:rsidR="008F2B68" w:rsidRDefault="008F2B68" w:rsidP="008F2B68">
      <w:pPr>
        <w:autoSpaceDE w:val="0"/>
        <w:autoSpaceDN w:val="0"/>
        <w:adjustRightInd w:val="0"/>
        <w:spacing w:after="0" w:line="360" w:lineRule="auto"/>
        <w:jc w:val="both"/>
        <w:rPr>
          <w:rFonts w:ascii="Times New Roman" w:hAnsi="Times New Roman" w:cs="Times New Roman"/>
          <w:b/>
          <w:bCs/>
          <w:sz w:val="28"/>
          <w:szCs w:val="28"/>
          <w:lang w:val="uk-UA"/>
        </w:rPr>
      </w:pPr>
      <w:r w:rsidRPr="008F2B68">
        <w:rPr>
          <w:rFonts w:ascii="Times New Roman" w:hAnsi="Times New Roman" w:cs="Times New Roman"/>
          <w:b/>
          <w:bCs/>
          <w:sz w:val="28"/>
          <w:szCs w:val="28"/>
          <w:lang w:val="uk-UA"/>
        </w:rPr>
        <w:t>12.3.</w:t>
      </w:r>
      <w:r w:rsidRPr="008F2B68">
        <w:rPr>
          <w:rFonts w:ascii="Times New Roman" w:hAnsi="Times New Roman" w:cs="Times New Roman"/>
          <w:b/>
          <w:bCs/>
          <w:sz w:val="28"/>
          <w:szCs w:val="28"/>
        </w:rPr>
        <w:t>Економічний менеджмент і економічний аудит в економічному</w:t>
      </w:r>
      <w:r w:rsidRPr="008F2B68">
        <w:rPr>
          <w:rFonts w:ascii="Times New Roman" w:hAnsi="Times New Roman" w:cs="Times New Roman"/>
          <w:b/>
          <w:bCs/>
          <w:sz w:val="28"/>
          <w:szCs w:val="28"/>
          <w:lang w:val="uk-UA"/>
        </w:rPr>
        <w:t xml:space="preserve"> </w:t>
      </w:r>
      <w:r w:rsidRPr="008F2B68">
        <w:rPr>
          <w:rFonts w:ascii="Times New Roman" w:hAnsi="Times New Roman" w:cs="Times New Roman"/>
          <w:b/>
          <w:bCs/>
          <w:sz w:val="28"/>
          <w:szCs w:val="28"/>
        </w:rPr>
        <w:t>механізмі природокористування</w:t>
      </w:r>
    </w:p>
    <w:p w:rsidR="008F2B68" w:rsidRPr="00E766E9" w:rsidRDefault="008F2B68" w:rsidP="00E766E9">
      <w:pPr>
        <w:autoSpaceDE w:val="0"/>
        <w:autoSpaceDN w:val="0"/>
        <w:adjustRightInd w:val="0"/>
        <w:spacing w:after="0" w:line="360" w:lineRule="auto"/>
        <w:ind w:firstLine="709"/>
        <w:jc w:val="both"/>
        <w:rPr>
          <w:rFonts w:ascii="Times New Roman" w:hAnsi="Times New Roman" w:cs="Times New Roman"/>
          <w:sz w:val="28"/>
          <w:szCs w:val="28"/>
        </w:rPr>
      </w:pPr>
      <w:r w:rsidRPr="00341D35">
        <w:rPr>
          <w:rFonts w:ascii="Times New Roman" w:hAnsi="Times New Roman" w:cs="Times New Roman"/>
          <w:b/>
          <w:i/>
          <w:iCs/>
          <w:sz w:val="28"/>
          <w:szCs w:val="28"/>
        </w:rPr>
        <w:t>Екологічний менеджмент</w:t>
      </w:r>
      <w:r w:rsidRPr="00265258">
        <w:rPr>
          <w:rFonts w:ascii="Times New Roman" w:hAnsi="Times New Roman" w:cs="Times New Roman"/>
          <w:i/>
          <w:iCs/>
          <w:sz w:val="28"/>
          <w:szCs w:val="28"/>
        </w:rPr>
        <w:t xml:space="preserve"> </w:t>
      </w:r>
      <w:r w:rsidRPr="00265258">
        <w:rPr>
          <w:rFonts w:ascii="Times New Roman" w:hAnsi="Times New Roman" w:cs="Times New Roman"/>
          <w:sz w:val="28"/>
          <w:szCs w:val="28"/>
        </w:rPr>
        <w:t>– це управлінська система, яка створюється для</w:t>
      </w:r>
      <w:r w:rsidR="00341D35">
        <w:rPr>
          <w:rFonts w:ascii="Times New Roman" w:hAnsi="Times New Roman" w:cs="Times New Roman"/>
          <w:sz w:val="28"/>
          <w:szCs w:val="28"/>
          <w:lang w:val="uk-UA"/>
        </w:rPr>
        <w:t xml:space="preserve"> </w:t>
      </w:r>
      <w:r w:rsidRPr="00265258">
        <w:rPr>
          <w:rFonts w:ascii="Times New Roman" w:hAnsi="Times New Roman" w:cs="Times New Roman"/>
          <w:sz w:val="28"/>
          <w:szCs w:val="28"/>
        </w:rPr>
        <w:t xml:space="preserve">кожного підприємства, місцевості, певної території. Так </w:t>
      </w:r>
      <w:r w:rsidR="00341D35">
        <w:rPr>
          <w:rFonts w:ascii="Times New Roman" w:hAnsi="Times New Roman" w:cs="Times New Roman"/>
          <w:sz w:val="28"/>
          <w:szCs w:val="28"/>
        </w:rPr>
        <w:t>це зроблено в розвинутих</w:t>
      </w:r>
      <w:r w:rsidR="00341D35">
        <w:rPr>
          <w:rFonts w:ascii="Times New Roman" w:hAnsi="Times New Roman" w:cs="Times New Roman"/>
          <w:sz w:val="28"/>
          <w:szCs w:val="28"/>
          <w:lang w:val="uk-UA"/>
        </w:rPr>
        <w:t xml:space="preserve"> </w:t>
      </w:r>
      <w:r w:rsidRPr="00265258">
        <w:rPr>
          <w:rFonts w:ascii="Times New Roman" w:hAnsi="Times New Roman" w:cs="Times New Roman"/>
          <w:sz w:val="28"/>
          <w:szCs w:val="28"/>
        </w:rPr>
        <w:t>країнах, тобто в країнах з екологічно безпечним виробництвом і</w:t>
      </w:r>
      <w:r w:rsidR="00E766E9">
        <w:rPr>
          <w:rFonts w:ascii="Times New Roman" w:hAnsi="Times New Roman" w:cs="Times New Roman"/>
          <w:sz w:val="28"/>
          <w:szCs w:val="28"/>
          <w:lang w:val="uk-UA"/>
        </w:rPr>
        <w:t xml:space="preserve"> </w:t>
      </w:r>
      <w:r w:rsidRPr="00265258">
        <w:rPr>
          <w:rFonts w:ascii="Times New Roman" w:hAnsi="Times New Roman" w:cs="Times New Roman"/>
          <w:sz w:val="28"/>
          <w:szCs w:val="28"/>
        </w:rPr>
        <w:t>природокористуванням. Екоменеджмент трактують також як систему заходів</w:t>
      </w:r>
      <w:r w:rsidR="00E766E9">
        <w:rPr>
          <w:rFonts w:ascii="Times New Roman" w:hAnsi="Times New Roman" w:cs="Times New Roman"/>
          <w:sz w:val="28"/>
          <w:szCs w:val="28"/>
          <w:lang w:val="uk-UA"/>
        </w:rPr>
        <w:t xml:space="preserve"> </w:t>
      </w:r>
      <w:r w:rsidRPr="00265258">
        <w:rPr>
          <w:rFonts w:ascii="Times New Roman" w:hAnsi="Times New Roman" w:cs="Times New Roman"/>
          <w:sz w:val="28"/>
          <w:szCs w:val="28"/>
        </w:rPr>
        <w:t>регулювання якості природного середовища.</w:t>
      </w:r>
      <w:r w:rsidR="00341D35">
        <w:rPr>
          <w:rFonts w:ascii="Times New Roman" w:hAnsi="Times New Roman" w:cs="Times New Roman"/>
          <w:sz w:val="28"/>
          <w:szCs w:val="28"/>
          <w:lang w:val="uk-UA"/>
        </w:rPr>
        <w:t xml:space="preserve"> </w:t>
      </w:r>
      <w:r w:rsidRPr="00265258">
        <w:rPr>
          <w:rFonts w:ascii="Times New Roman" w:hAnsi="Times New Roman" w:cs="Times New Roman"/>
          <w:sz w:val="28"/>
          <w:szCs w:val="28"/>
        </w:rPr>
        <w:t>Для цього необхідно провести екологічну інвентаризацію кожного</w:t>
      </w:r>
      <w:r w:rsidR="00341D35">
        <w:rPr>
          <w:rFonts w:ascii="Times New Roman" w:hAnsi="Times New Roman" w:cs="Times New Roman"/>
          <w:sz w:val="28"/>
          <w:szCs w:val="28"/>
          <w:lang w:val="uk-UA"/>
        </w:rPr>
        <w:t xml:space="preserve"> </w:t>
      </w:r>
      <w:r w:rsidRPr="00265258">
        <w:rPr>
          <w:rFonts w:ascii="Times New Roman" w:hAnsi="Times New Roman" w:cs="Times New Roman"/>
          <w:sz w:val="28"/>
          <w:szCs w:val="28"/>
        </w:rPr>
        <w:t>підприємства. Без проведення попереднього огляду підприємства, місцевості не</w:t>
      </w:r>
      <w:r w:rsidR="00341D35">
        <w:rPr>
          <w:rFonts w:ascii="Times New Roman" w:hAnsi="Times New Roman" w:cs="Times New Roman"/>
          <w:sz w:val="28"/>
          <w:szCs w:val="28"/>
          <w:lang w:val="uk-UA"/>
        </w:rPr>
        <w:t xml:space="preserve"> </w:t>
      </w:r>
      <w:r w:rsidRPr="00265258">
        <w:rPr>
          <w:rFonts w:ascii="Times New Roman" w:hAnsi="Times New Roman" w:cs="Times New Roman"/>
          <w:sz w:val="28"/>
          <w:szCs w:val="28"/>
        </w:rPr>
        <w:t>підуть інвесторам, бо не знають чим ризикують.</w:t>
      </w:r>
    </w:p>
    <w:p w:rsidR="008F2B68" w:rsidRPr="00341D35" w:rsidRDefault="008F2B68" w:rsidP="00E766E9">
      <w:pPr>
        <w:autoSpaceDE w:val="0"/>
        <w:autoSpaceDN w:val="0"/>
        <w:adjustRightInd w:val="0"/>
        <w:spacing w:after="0" w:line="360" w:lineRule="auto"/>
        <w:ind w:firstLine="709"/>
        <w:jc w:val="both"/>
        <w:rPr>
          <w:rFonts w:ascii="Times New Roman" w:hAnsi="Times New Roman" w:cs="Times New Roman"/>
          <w:i/>
          <w:sz w:val="28"/>
          <w:szCs w:val="28"/>
        </w:rPr>
      </w:pPr>
      <w:r w:rsidRPr="00341D35">
        <w:rPr>
          <w:rFonts w:ascii="Times New Roman" w:hAnsi="Times New Roman" w:cs="Times New Roman"/>
          <w:i/>
          <w:sz w:val="28"/>
          <w:szCs w:val="28"/>
        </w:rPr>
        <w:t>У міжнародної практиці така екологічна інв</w:t>
      </w:r>
      <w:r w:rsidR="00341D35">
        <w:rPr>
          <w:rFonts w:ascii="Times New Roman" w:hAnsi="Times New Roman" w:cs="Times New Roman"/>
          <w:i/>
          <w:sz w:val="28"/>
          <w:szCs w:val="28"/>
        </w:rPr>
        <w:t>ентаризація, або огляд, оцінка,</w:t>
      </w:r>
      <w:r w:rsidR="00341D35">
        <w:rPr>
          <w:rFonts w:ascii="Times New Roman" w:hAnsi="Times New Roman" w:cs="Times New Roman"/>
          <w:i/>
          <w:sz w:val="28"/>
          <w:szCs w:val="28"/>
          <w:lang w:val="uk-UA"/>
        </w:rPr>
        <w:t xml:space="preserve"> </w:t>
      </w:r>
      <w:r w:rsidRPr="00341D35">
        <w:rPr>
          <w:rFonts w:ascii="Times New Roman" w:hAnsi="Times New Roman" w:cs="Times New Roman"/>
          <w:i/>
          <w:sz w:val="28"/>
          <w:szCs w:val="28"/>
        </w:rPr>
        <w:t>одержали назву екологічного аудиту.</w:t>
      </w:r>
    </w:p>
    <w:p w:rsidR="008F2B68" w:rsidRPr="00341D35" w:rsidRDefault="008F2B68"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341D35">
        <w:rPr>
          <w:rFonts w:ascii="Times New Roman" w:hAnsi="Times New Roman" w:cs="Times New Roman"/>
          <w:b/>
          <w:i/>
          <w:iCs/>
          <w:sz w:val="28"/>
          <w:szCs w:val="28"/>
          <w:lang w:val="uk-UA"/>
        </w:rPr>
        <w:t>Екологічний аудит є невід’ємною частиною екологічного менеджменту</w:t>
      </w:r>
      <w:r w:rsidR="00341D35" w:rsidRPr="00341D35">
        <w:rPr>
          <w:rFonts w:ascii="Times New Roman" w:hAnsi="Times New Roman" w:cs="Times New Roman"/>
          <w:sz w:val="28"/>
          <w:szCs w:val="28"/>
          <w:lang w:val="uk-UA"/>
        </w:rPr>
        <w:t>,</w:t>
      </w:r>
      <w:r w:rsidR="00341D35">
        <w:rPr>
          <w:rFonts w:ascii="Times New Roman" w:hAnsi="Times New Roman" w:cs="Times New Roman"/>
          <w:sz w:val="28"/>
          <w:szCs w:val="28"/>
          <w:lang w:val="uk-UA"/>
        </w:rPr>
        <w:t xml:space="preserve"> </w:t>
      </w:r>
      <w:r w:rsidRPr="00341D35">
        <w:rPr>
          <w:rFonts w:ascii="Times New Roman" w:hAnsi="Times New Roman" w:cs="Times New Roman"/>
          <w:sz w:val="28"/>
          <w:szCs w:val="28"/>
          <w:lang w:val="uk-UA"/>
        </w:rPr>
        <w:t>його інструментарієм від макро</w:t>
      </w:r>
      <w:r w:rsidR="00341D35">
        <w:rPr>
          <w:rFonts w:ascii="Times New Roman" w:hAnsi="Times New Roman" w:cs="Times New Roman"/>
          <w:sz w:val="28"/>
          <w:szCs w:val="28"/>
          <w:lang w:val="uk-UA"/>
        </w:rPr>
        <w:t xml:space="preserve"> </w:t>
      </w:r>
      <w:r w:rsidRPr="00341D35">
        <w:rPr>
          <w:rFonts w:ascii="Times New Roman" w:hAnsi="Times New Roman" w:cs="Times New Roman"/>
          <w:sz w:val="28"/>
          <w:szCs w:val="28"/>
          <w:lang w:val="uk-UA"/>
        </w:rPr>
        <w:t>– до м</w:t>
      </w:r>
      <w:r w:rsidR="00341D35" w:rsidRPr="00341D35">
        <w:rPr>
          <w:rFonts w:ascii="Times New Roman" w:hAnsi="Times New Roman" w:cs="Times New Roman"/>
          <w:sz w:val="28"/>
          <w:szCs w:val="28"/>
          <w:lang w:val="uk-UA"/>
        </w:rPr>
        <w:t>ікрорівня природокористування і</w:t>
      </w:r>
      <w:r w:rsidR="00341D35">
        <w:rPr>
          <w:rFonts w:ascii="Times New Roman" w:hAnsi="Times New Roman" w:cs="Times New Roman"/>
          <w:sz w:val="28"/>
          <w:szCs w:val="28"/>
          <w:lang w:val="uk-UA"/>
        </w:rPr>
        <w:t xml:space="preserve"> </w:t>
      </w:r>
      <w:r w:rsidRPr="00341D35">
        <w:rPr>
          <w:rFonts w:ascii="Times New Roman" w:hAnsi="Times New Roman" w:cs="Times New Roman"/>
          <w:sz w:val="28"/>
          <w:szCs w:val="28"/>
          <w:lang w:val="uk-UA"/>
        </w:rPr>
        <w:t>господарювання. Особливістю екологічного</w:t>
      </w:r>
      <w:r w:rsidR="00341D35" w:rsidRPr="00341D35">
        <w:rPr>
          <w:rFonts w:ascii="Times New Roman" w:hAnsi="Times New Roman" w:cs="Times New Roman"/>
          <w:sz w:val="28"/>
          <w:szCs w:val="28"/>
          <w:lang w:val="uk-UA"/>
        </w:rPr>
        <w:t xml:space="preserve"> аудиту є його спрямованість на</w:t>
      </w:r>
      <w:r w:rsidR="00341D35">
        <w:rPr>
          <w:rFonts w:ascii="Times New Roman" w:hAnsi="Times New Roman" w:cs="Times New Roman"/>
          <w:sz w:val="28"/>
          <w:szCs w:val="28"/>
          <w:lang w:val="uk-UA"/>
        </w:rPr>
        <w:t xml:space="preserve"> </w:t>
      </w:r>
      <w:r w:rsidRPr="00341D35">
        <w:rPr>
          <w:rFonts w:ascii="Times New Roman" w:hAnsi="Times New Roman" w:cs="Times New Roman"/>
          <w:sz w:val="28"/>
          <w:szCs w:val="28"/>
          <w:lang w:val="uk-UA"/>
        </w:rPr>
        <w:t>збалансування загальнодержавної екологічної політики з політико</w:t>
      </w:r>
      <w:r w:rsidR="00341D35">
        <w:rPr>
          <w:rFonts w:ascii="Times New Roman" w:hAnsi="Times New Roman" w:cs="Times New Roman"/>
          <w:sz w:val="28"/>
          <w:szCs w:val="28"/>
          <w:lang w:val="uk-UA"/>
        </w:rPr>
        <w:t xml:space="preserve">ю </w:t>
      </w:r>
      <w:r w:rsidRPr="00341D35">
        <w:rPr>
          <w:rFonts w:ascii="Times New Roman" w:hAnsi="Times New Roman" w:cs="Times New Roman"/>
          <w:sz w:val="28"/>
          <w:szCs w:val="28"/>
          <w:lang w:val="uk-UA"/>
        </w:rPr>
        <w:t>товаровиробника, що забезпечує конкурентоспром</w:t>
      </w:r>
      <w:r w:rsidR="00341D35">
        <w:rPr>
          <w:rFonts w:ascii="Times New Roman" w:hAnsi="Times New Roman" w:cs="Times New Roman"/>
          <w:sz w:val="28"/>
          <w:szCs w:val="28"/>
          <w:lang w:val="uk-UA"/>
        </w:rPr>
        <w:t xml:space="preserve">ожність його продукції і захист </w:t>
      </w:r>
      <w:r w:rsidRPr="00341D35">
        <w:rPr>
          <w:rFonts w:ascii="Times New Roman" w:hAnsi="Times New Roman" w:cs="Times New Roman"/>
          <w:sz w:val="28"/>
          <w:szCs w:val="28"/>
          <w:lang w:val="uk-UA"/>
        </w:rPr>
        <w:t>навколишнього природного середовища. Це не що інше, як погодження макро- і</w:t>
      </w:r>
      <w:r w:rsidR="00341D35">
        <w:rPr>
          <w:rFonts w:ascii="Times New Roman" w:hAnsi="Times New Roman" w:cs="Times New Roman"/>
          <w:sz w:val="28"/>
          <w:szCs w:val="28"/>
          <w:lang w:val="uk-UA"/>
        </w:rPr>
        <w:t xml:space="preserve"> </w:t>
      </w:r>
      <w:r w:rsidRPr="00341D35">
        <w:rPr>
          <w:rFonts w:ascii="Times New Roman" w:hAnsi="Times New Roman" w:cs="Times New Roman"/>
          <w:sz w:val="28"/>
          <w:szCs w:val="28"/>
          <w:lang w:val="uk-UA"/>
        </w:rPr>
        <w:t>мікрорівнів екологічної безпеки життя людини.</w:t>
      </w:r>
    </w:p>
    <w:p w:rsidR="008F2B68" w:rsidRPr="00E766E9" w:rsidRDefault="008F2B68"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E766E9">
        <w:rPr>
          <w:rFonts w:ascii="Times New Roman" w:hAnsi="Times New Roman" w:cs="Times New Roman"/>
          <w:sz w:val="28"/>
          <w:szCs w:val="28"/>
          <w:lang w:val="uk-UA"/>
        </w:rPr>
        <w:t xml:space="preserve">У світі поняття </w:t>
      </w:r>
      <w:r w:rsidRPr="00E766E9">
        <w:rPr>
          <w:rFonts w:ascii="Times New Roman" w:hAnsi="Times New Roman" w:cs="Times New Roman"/>
          <w:i/>
          <w:sz w:val="28"/>
          <w:szCs w:val="28"/>
          <w:lang w:val="uk-UA"/>
        </w:rPr>
        <w:t>«екологічний аудит»</w:t>
      </w:r>
      <w:r w:rsidRPr="00E766E9">
        <w:rPr>
          <w:rFonts w:ascii="Times New Roman" w:hAnsi="Times New Roman" w:cs="Times New Roman"/>
          <w:sz w:val="28"/>
          <w:szCs w:val="28"/>
          <w:lang w:val="uk-UA"/>
        </w:rPr>
        <w:t xml:space="preserve"> реалізоване в практи</w:t>
      </w:r>
      <w:r w:rsidR="00E766E9" w:rsidRPr="00E766E9">
        <w:rPr>
          <w:rFonts w:ascii="Times New Roman" w:hAnsi="Times New Roman" w:cs="Times New Roman"/>
          <w:sz w:val="28"/>
          <w:szCs w:val="28"/>
          <w:lang w:val="uk-UA"/>
        </w:rPr>
        <w:t>чні механізми зі</w:t>
      </w:r>
      <w:r w:rsidR="00E766E9">
        <w:rPr>
          <w:rFonts w:ascii="Times New Roman" w:hAnsi="Times New Roman" w:cs="Times New Roman"/>
          <w:sz w:val="28"/>
          <w:szCs w:val="28"/>
          <w:lang w:val="uk-UA"/>
        </w:rPr>
        <w:t xml:space="preserve"> </w:t>
      </w:r>
      <w:r w:rsidRPr="00E766E9">
        <w:rPr>
          <w:rFonts w:ascii="Times New Roman" w:hAnsi="Times New Roman" w:cs="Times New Roman"/>
          <w:sz w:val="28"/>
          <w:szCs w:val="28"/>
          <w:lang w:val="uk-UA"/>
        </w:rPr>
        <w:t xml:space="preserve">своєю законодавчою нормативно-методичною, </w:t>
      </w:r>
      <w:r w:rsidR="008C5718" w:rsidRPr="00E766E9">
        <w:rPr>
          <w:rFonts w:ascii="Times New Roman" w:hAnsi="Times New Roman" w:cs="Times New Roman"/>
          <w:sz w:val="28"/>
          <w:szCs w:val="28"/>
          <w:lang w:val="uk-UA"/>
        </w:rPr>
        <w:t>начальною базою, організаційною</w:t>
      </w:r>
      <w:r w:rsidR="008C5718">
        <w:rPr>
          <w:rFonts w:ascii="Times New Roman" w:hAnsi="Times New Roman" w:cs="Times New Roman"/>
          <w:sz w:val="28"/>
          <w:szCs w:val="28"/>
          <w:lang w:val="uk-UA"/>
        </w:rPr>
        <w:t xml:space="preserve"> </w:t>
      </w:r>
      <w:r w:rsidRPr="00E766E9">
        <w:rPr>
          <w:rFonts w:ascii="Times New Roman" w:hAnsi="Times New Roman" w:cs="Times New Roman"/>
          <w:sz w:val="28"/>
          <w:szCs w:val="28"/>
          <w:lang w:val="uk-UA"/>
        </w:rPr>
        <w:t>інфраструктурою і кваліфікованими екоаудиторами.</w:t>
      </w:r>
    </w:p>
    <w:p w:rsidR="008F2B68" w:rsidRPr="00E766E9" w:rsidRDefault="008F2B68" w:rsidP="00E766E9">
      <w:pPr>
        <w:autoSpaceDE w:val="0"/>
        <w:autoSpaceDN w:val="0"/>
        <w:adjustRightInd w:val="0"/>
        <w:spacing w:after="0" w:line="360" w:lineRule="auto"/>
        <w:ind w:firstLine="709"/>
        <w:jc w:val="both"/>
        <w:rPr>
          <w:rFonts w:ascii="Times New Roman" w:hAnsi="Times New Roman" w:cs="Times New Roman"/>
          <w:sz w:val="28"/>
          <w:szCs w:val="28"/>
        </w:rPr>
      </w:pPr>
      <w:r w:rsidRPr="00265258">
        <w:rPr>
          <w:rFonts w:ascii="Times New Roman" w:hAnsi="Times New Roman" w:cs="Times New Roman"/>
          <w:sz w:val="28"/>
          <w:szCs w:val="28"/>
        </w:rPr>
        <w:t>Законодавчою базою для розробки екомен</w:t>
      </w:r>
      <w:r w:rsidR="00E766E9">
        <w:rPr>
          <w:rFonts w:ascii="Times New Roman" w:hAnsi="Times New Roman" w:cs="Times New Roman"/>
          <w:sz w:val="28"/>
          <w:szCs w:val="28"/>
        </w:rPr>
        <w:t>еджменту і проведення екоаудиту</w:t>
      </w:r>
      <w:r w:rsidR="00E766E9">
        <w:rPr>
          <w:rFonts w:ascii="Times New Roman" w:hAnsi="Times New Roman" w:cs="Times New Roman"/>
          <w:sz w:val="28"/>
          <w:szCs w:val="28"/>
          <w:lang w:val="uk-UA"/>
        </w:rPr>
        <w:t xml:space="preserve"> </w:t>
      </w:r>
      <w:r w:rsidRPr="00265258">
        <w:rPr>
          <w:rFonts w:ascii="Times New Roman" w:hAnsi="Times New Roman" w:cs="Times New Roman"/>
          <w:sz w:val="28"/>
          <w:szCs w:val="28"/>
        </w:rPr>
        <w:t>є Міжнародні стандарти ISO 14000.</w:t>
      </w:r>
    </w:p>
    <w:p w:rsidR="00265258" w:rsidRPr="008C5718" w:rsidRDefault="00265258"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8C5718">
        <w:rPr>
          <w:rFonts w:ascii="Times New Roman" w:hAnsi="Times New Roman" w:cs="Times New Roman"/>
          <w:sz w:val="28"/>
          <w:szCs w:val="28"/>
          <w:lang w:val="uk-UA"/>
        </w:rPr>
        <w:lastRenderedPageBreak/>
        <w:t>В України ще тільки починається у</w:t>
      </w:r>
      <w:r w:rsidR="008C5718" w:rsidRPr="008C5718">
        <w:rPr>
          <w:rFonts w:ascii="Times New Roman" w:hAnsi="Times New Roman" w:cs="Times New Roman"/>
          <w:sz w:val="28"/>
          <w:szCs w:val="28"/>
          <w:lang w:val="uk-UA"/>
        </w:rPr>
        <w:t>свідомлення того, що екоаудит є</w:t>
      </w:r>
      <w:r w:rsidR="008C5718">
        <w:rPr>
          <w:rFonts w:ascii="Times New Roman" w:hAnsi="Times New Roman" w:cs="Times New Roman"/>
          <w:sz w:val="28"/>
          <w:szCs w:val="28"/>
          <w:lang w:val="uk-UA"/>
        </w:rPr>
        <w:t xml:space="preserve"> </w:t>
      </w:r>
      <w:r w:rsidRPr="008C5718">
        <w:rPr>
          <w:rFonts w:ascii="Times New Roman" w:hAnsi="Times New Roman" w:cs="Times New Roman"/>
          <w:sz w:val="28"/>
          <w:szCs w:val="28"/>
          <w:lang w:val="uk-UA"/>
        </w:rPr>
        <w:t xml:space="preserve">необхідною за міжнародними стандартами передінвестиційною стадією </w:t>
      </w:r>
      <w:r w:rsidR="008C5718" w:rsidRPr="008C5718">
        <w:rPr>
          <w:rFonts w:ascii="Times New Roman" w:hAnsi="Times New Roman" w:cs="Times New Roman"/>
          <w:b/>
          <w:i/>
          <w:iCs/>
          <w:sz w:val="28"/>
          <w:szCs w:val="28"/>
          <w:lang w:val="uk-UA"/>
        </w:rPr>
        <w:t xml:space="preserve">оцінки </w:t>
      </w:r>
      <w:r w:rsidRPr="008C5718">
        <w:rPr>
          <w:rFonts w:ascii="Times New Roman" w:hAnsi="Times New Roman" w:cs="Times New Roman"/>
          <w:b/>
          <w:i/>
          <w:iCs/>
          <w:sz w:val="28"/>
          <w:szCs w:val="28"/>
          <w:lang w:val="uk-UA"/>
        </w:rPr>
        <w:t>ризиків</w:t>
      </w:r>
      <w:r w:rsidR="008C5718" w:rsidRPr="008C5718">
        <w:rPr>
          <w:rFonts w:ascii="Times New Roman" w:hAnsi="Times New Roman" w:cs="Times New Roman"/>
          <w:sz w:val="28"/>
          <w:szCs w:val="28"/>
          <w:lang w:val="uk-UA"/>
        </w:rPr>
        <w:t>, обов</w:t>
      </w:r>
      <w:r w:rsidR="008C5718">
        <w:rPr>
          <w:rFonts w:ascii="Times New Roman" w:hAnsi="Times New Roman" w:cs="Times New Roman"/>
          <w:sz w:val="28"/>
          <w:szCs w:val="28"/>
          <w:lang w:val="uk-UA"/>
        </w:rPr>
        <w:t>’</w:t>
      </w:r>
      <w:r w:rsidRPr="008C5718">
        <w:rPr>
          <w:rFonts w:ascii="Times New Roman" w:hAnsi="Times New Roman" w:cs="Times New Roman"/>
          <w:sz w:val="28"/>
          <w:szCs w:val="28"/>
          <w:lang w:val="uk-UA"/>
        </w:rPr>
        <w:t xml:space="preserve">язковою процедурою </w:t>
      </w:r>
      <w:r w:rsidRPr="008C5718">
        <w:rPr>
          <w:rFonts w:ascii="Times New Roman" w:hAnsi="Times New Roman" w:cs="Times New Roman"/>
          <w:b/>
          <w:i/>
          <w:iCs/>
          <w:sz w:val="28"/>
          <w:szCs w:val="28"/>
          <w:lang w:val="uk-UA"/>
        </w:rPr>
        <w:t>оцінки вартості</w:t>
      </w:r>
      <w:r w:rsidRPr="008C5718">
        <w:rPr>
          <w:rFonts w:ascii="Times New Roman" w:hAnsi="Times New Roman" w:cs="Times New Roman"/>
          <w:i/>
          <w:iCs/>
          <w:sz w:val="28"/>
          <w:szCs w:val="28"/>
          <w:lang w:val="uk-UA"/>
        </w:rPr>
        <w:t xml:space="preserve"> </w:t>
      </w:r>
      <w:r w:rsidRPr="008C5718">
        <w:rPr>
          <w:rFonts w:ascii="Times New Roman" w:hAnsi="Times New Roman" w:cs="Times New Roman"/>
          <w:sz w:val="28"/>
          <w:szCs w:val="28"/>
          <w:lang w:val="uk-UA"/>
        </w:rPr>
        <w:t>підприємств, які</w:t>
      </w:r>
      <w:r w:rsidR="008C5718">
        <w:rPr>
          <w:rFonts w:ascii="Times New Roman" w:hAnsi="Times New Roman" w:cs="Times New Roman"/>
          <w:i/>
          <w:iCs/>
          <w:sz w:val="28"/>
          <w:szCs w:val="28"/>
          <w:lang w:val="uk-UA"/>
        </w:rPr>
        <w:t xml:space="preserve"> </w:t>
      </w:r>
      <w:r w:rsidRPr="008C5718">
        <w:rPr>
          <w:rFonts w:ascii="Times New Roman" w:hAnsi="Times New Roman" w:cs="Times New Roman"/>
          <w:sz w:val="28"/>
          <w:szCs w:val="28"/>
          <w:lang w:val="uk-UA"/>
        </w:rPr>
        <w:t>приватизуються, процедурою маркетингових досліджень</w:t>
      </w:r>
      <w:r w:rsidR="008C5718">
        <w:rPr>
          <w:rFonts w:ascii="Times New Roman" w:hAnsi="Times New Roman" w:cs="Times New Roman"/>
          <w:sz w:val="28"/>
          <w:szCs w:val="28"/>
          <w:lang w:val="uk-UA"/>
        </w:rPr>
        <w:t xml:space="preserve"> </w:t>
      </w:r>
      <w:r w:rsidRPr="008C5718">
        <w:rPr>
          <w:rFonts w:ascii="Times New Roman" w:hAnsi="Times New Roman" w:cs="Times New Roman"/>
          <w:sz w:val="28"/>
          <w:szCs w:val="28"/>
          <w:lang w:val="uk-UA"/>
        </w:rPr>
        <w:t xml:space="preserve">конкурентоспроможності продукції. </w:t>
      </w:r>
      <w:r w:rsidRPr="008C5718">
        <w:rPr>
          <w:rFonts w:ascii="Times New Roman" w:hAnsi="Times New Roman" w:cs="Times New Roman"/>
          <w:b/>
          <w:i/>
          <w:iCs/>
          <w:sz w:val="28"/>
          <w:szCs w:val="28"/>
          <w:lang w:val="uk-UA"/>
        </w:rPr>
        <w:t>Екоаудит</w:t>
      </w:r>
      <w:r w:rsidRPr="008C5718">
        <w:rPr>
          <w:rFonts w:ascii="Times New Roman" w:hAnsi="Times New Roman" w:cs="Times New Roman"/>
          <w:i/>
          <w:iCs/>
          <w:sz w:val="28"/>
          <w:szCs w:val="28"/>
          <w:lang w:val="uk-UA"/>
        </w:rPr>
        <w:t xml:space="preserve"> </w:t>
      </w:r>
      <w:r w:rsidRPr="008C5718">
        <w:rPr>
          <w:rFonts w:ascii="Times New Roman" w:hAnsi="Times New Roman" w:cs="Times New Roman"/>
          <w:sz w:val="28"/>
          <w:szCs w:val="28"/>
          <w:lang w:val="uk-UA"/>
        </w:rPr>
        <w:t>– це найбільш ефективний</w:t>
      </w:r>
      <w:r w:rsidR="008C5718">
        <w:rPr>
          <w:rFonts w:ascii="Times New Roman" w:hAnsi="Times New Roman" w:cs="Times New Roman"/>
          <w:sz w:val="28"/>
          <w:szCs w:val="28"/>
          <w:lang w:val="uk-UA"/>
        </w:rPr>
        <w:t xml:space="preserve"> </w:t>
      </w:r>
      <w:r w:rsidRPr="008C5718">
        <w:rPr>
          <w:rFonts w:ascii="Times New Roman" w:hAnsi="Times New Roman" w:cs="Times New Roman"/>
          <w:sz w:val="28"/>
          <w:szCs w:val="28"/>
          <w:lang w:val="uk-UA"/>
        </w:rPr>
        <w:t>інструмент погодження загальнодержавних і місцевих інтересів, екологічної</w:t>
      </w:r>
    </w:p>
    <w:p w:rsidR="00265258" w:rsidRPr="008C5718" w:rsidRDefault="008C5718" w:rsidP="00E766E9">
      <w:pPr>
        <w:autoSpaceDE w:val="0"/>
        <w:autoSpaceDN w:val="0"/>
        <w:adjustRightInd w:val="0"/>
        <w:spacing w:after="0" w:line="360" w:lineRule="auto"/>
        <w:jc w:val="both"/>
        <w:rPr>
          <w:rFonts w:ascii="Times New Roman" w:hAnsi="Times New Roman" w:cs="Times New Roman"/>
          <w:sz w:val="28"/>
          <w:szCs w:val="28"/>
          <w:lang w:val="uk-UA"/>
        </w:rPr>
      </w:pPr>
      <w:r w:rsidRPr="00356327">
        <w:rPr>
          <w:rFonts w:ascii="Times New Roman" w:hAnsi="Times New Roman" w:cs="Times New Roman"/>
          <w:sz w:val="28"/>
          <w:szCs w:val="28"/>
          <w:lang w:val="uk-UA"/>
        </w:rPr>
        <w:t>безпеки.</w:t>
      </w:r>
      <w:r>
        <w:rPr>
          <w:rFonts w:ascii="Times New Roman" w:hAnsi="Times New Roman" w:cs="Times New Roman"/>
          <w:sz w:val="28"/>
          <w:szCs w:val="28"/>
          <w:lang w:val="uk-UA"/>
        </w:rPr>
        <w:t xml:space="preserve"> </w:t>
      </w:r>
      <w:r w:rsidR="00265258" w:rsidRPr="008C5718">
        <w:rPr>
          <w:rFonts w:ascii="Times New Roman" w:hAnsi="Times New Roman" w:cs="Times New Roman"/>
          <w:sz w:val="28"/>
          <w:szCs w:val="28"/>
          <w:lang w:val="uk-UA"/>
        </w:rPr>
        <w:t xml:space="preserve">Екологічному аудиту належить роль інструменту, </w:t>
      </w:r>
      <w:r w:rsidR="00265258" w:rsidRPr="008C5718">
        <w:rPr>
          <w:rFonts w:ascii="Times New Roman" w:hAnsi="Times New Roman" w:cs="Times New Roman"/>
          <w:i/>
          <w:iCs/>
          <w:sz w:val="28"/>
          <w:szCs w:val="28"/>
          <w:lang w:val="uk-UA"/>
        </w:rPr>
        <w:t>за допомогою якого</w:t>
      </w:r>
      <w:r w:rsidRPr="008C571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65258" w:rsidRPr="008C5718">
        <w:rPr>
          <w:rFonts w:ascii="Times New Roman" w:hAnsi="Times New Roman" w:cs="Times New Roman"/>
          <w:sz w:val="28"/>
          <w:szCs w:val="28"/>
          <w:lang w:val="uk-UA"/>
        </w:rPr>
        <w:t>вибирається оптимальний варіант природоохор</w:t>
      </w:r>
      <w:r w:rsidRPr="008C5718">
        <w:rPr>
          <w:rFonts w:ascii="Times New Roman" w:hAnsi="Times New Roman" w:cs="Times New Roman"/>
          <w:sz w:val="28"/>
          <w:szCs w:val="28"/>
          <w:lang w:val="uk-UA"/>
        </w:rPr>
        <w:t>онних споруджень; організується</w:t>
      </w:r>
      <w:r>
        <w:rPr>
          <w:rFonts w:ascii="Times New Roman" w:hAnsi="Times New Roman" w:cs="Times New Roman"/>
          <w:sz w:val="28"/>
          <w:szCs w:val="28"/>
          <w:lang w:val="uk-UA"/>
        </w:rPr>
        <w:t xml:space="preserve"> </w:t>
      </w:r>
      <w:r w:rsidR="00265258" w:rsidRPr="008C5718">
        <w:rPr>
          <w:rFonts w:ascii="Times New Roman" w:hAnsi="Times New Roman" w:cs="Times New Roman"/>
          <w:sz w:val="28"/>
          <w:szCs w:val="28"/>
          <w:lang w:val="uk-UA"/>
        </w:rPr>
        <w:t>інформаційно – аналітичний контроль за станом і ст</w:t>
      </w:r>
      <w:r w:rsidRPr="008C5718">
        <w:rPr>
          <w:rFonts w:ascii="Times New Roman" w:hAnsi="Times New Roman" w:cs="Times New Roman"/>
          <w:sz w:val="28"/>
          <w:szCs w:val="28"/>
          <w:lang w:val="uk-UA"/>
        </w:rPr>
        <w:t>упенем експлуатації</w:t>
      </w:r>
      <w:r>
        <w:rPr>
          <w:rFonts w:ascii="Times New Roman" w:hAnsi="Times New Roman" w:cs="Times New Roman"/>
          <w:sz w:val="28"/>
          <w:szCs w:val="28"/>
          <w:lang w:val="uk-UA"/>
        </w:rPr>
        <w:t xml:space="preserve"> </w:t>
      </w:r>
      <w:r w:rsidR="00265258" w:rsidRPr="008C5718">
        <w:rPr>
          <w:rFonts w:ascii="Times New Roman" w:hAnsi="Times New Roman" w:cs="Times New Roman"/>
          <w:sz w:val="28"/>
          <w:szCs w:val="28"/>
          <w:lang w:val="uk-UA"/>
        </w:rPr>
        <w:t>природоохоронної техніки; економічно оцін</w:t>
      </w:r>
      <w:r>
        <w:rPr>
          <w:rFonts w:ascii="Times New Roman" w:hAnsi="Times New Roman" w:cs="Times New Roman"/>
          <w:sz w:val="28"/>
          <w:szCs w:val="28"/>
          <w:lang w:val="uk-UA"/>
        </w:rPr>
        <w:t xml:space="preserve">юється перспективи технічного і технологічного удосконалення. </w:t>
      </w:r>
      <w:r w:rsidR="00265258" w:rsidRPr="008C5718">
        <w:rPr>
          <w:rFonts w:ascii="Times New Roman" w:hAnsi="Times New Roman" w:cs="Times New Roman"/>
          <w:sz w:val="28"/>
          <w:szCs w:val="28"/>
          <w:lang w:val="uk-UA"/>
        </w:rPr>
        <w:t>Екологічний аудит слід розглядати поруч з існуючими, вже усвідомленими</w:t>
      </w:r>
      <w:r>
        <w:rPr>
          <w:rFonts w:ascii="Times New Roman" w:hAnsi="Times New Roman" w:cs="Times New Roman"/>
          <w:sz w:val="28"/>
          <w:szCs w:val="28"/>
          <w:lang w:val="uk-UA"/>
        </w:rPr>
        <w:t xml:space="preserve"> </w:t>
      </w:r>
      <w:r w:rsidR="00265258" w:rsidRPr="008C5718">
        <w:rPr>
          <w:rFonts w:ascii="Times New Roman" w:hAnsi="Times New Roman" w:cs="Times New Roman"/>
          <w:sz w:val="28"/>
          <w:szCs w:val="28"/>
          <w:lang w:val="uk-UA"/>
        </w:rPr>
        <w:t>нами видами аудита – виробничого, фінансової діяльності, аудита на</w:t>
      </w:r>
      <w:r>
        <w:rPr>
          <w:rFonts w:ascii="Times New Roman" w:hAnsi="Times New Roman" w:cs="Times New Roman"/>
          <w:sz w:val="28"/>
          <w:szCs w:val="28"/>
          <w:lang w:val="uk-UA"/>
        </w:rPr>
        <w:t xml:space="preserve"> відповідність. </w:t>
      </w:r>
      <w:r w:rsidR="00265258" w:rsidRPr="00265258">
        <w:rPr>
          <w:rFonts w:ascii="Times New Roman" w:hAnsi="Times New Roman" w:cs="Times New Roman"/>
          <w:sz w:val="28"/>
          <w:szCs w:val="28"/>
        </w:rPr>
        <w:t>Екоаудитом слід вважати неза</w:t>
      </w:r>
      <w:r>
        <w:rPr>
          <w:rFonts w:ascii="Times New Roman" w:hAnsi="Times New Roman" w:cs="Times New Roman"/>
          <w:sz w:val="28"/>
          <w:szCs w:val="28"/>
        </w:rPr>
        <w:t>лежне дослідження усіх аспектів</w:t>
      </w:r>
      <w:r>
        <w:rPr>
          <w:rFonts w:ascii="Times New Roman" w:hAnsi="Times New Roman" w:cs="Times New Roman"/>
          <w:sz w:val="28"/>
          <w:szCs w:val="28"/>
          <w:lang w:val="uk-UA"/>
        </w:rPr>
        <w:t xml:space="preserve"> </w:t>
      </w:r>
      <w:r w:rsidR="00265258" w:rsidRPr="00265258">
        <w:rPr>
          <w:rFonts w:ascii="Times New Roman" w:hAnsi="Times New Roman" w:cs="Times New Roman"/>
          <w:sz w:val="28"/>
          <w:szCs w:val="28"/>
        </w:rPr>
        <w:t>господарської діяльності промислового, сільськогосподарського, транспортного та</w:t>
      </w:r>
      <w:r>
        <w:rPr>
          <w:rFonts w:ascii="Times New Roman" w:hAnsi="Times New Roman" w:cs="Times New Roman"/>
          <w:sz w:val="28"/>
          <w:szCs w:val="28"/>
          <w:lang w:val="uk-UA"/>
        </w:rPr>
        <w:t xml:space="preserve"> </w:t>
      </w:r>
      <w:r w:rsidR="00265258" w:rsidRPr="00265258">
        <w:rPr>
          <w:rFonts w:ascii="Times New Roman" w:hAnsi="Times New Roman" w:cs="Times New Roman"/>
          <w:sz w:val="28"/>
          <w:szCs w:val="28"/>
        </w:rPr>
        <w:t xml:space="preserve">ін. підприємства будь-якої форми власності для встановлення розміру прямого чи непрямого впливу на стан навколишнього середовища. </w:t>
      </w:r>
      <w:r w:rsidR="00265258" w:rsidRPr="008C5718">
        <w:rPr>
          <w:rFonts w:ascii="Times New Roman" w:hAnsi="Times New Roman" w:cs="Times New Roman"/>
          <w:b/>
          <w:i/>
          <w:sz w:val="28"/>
          <w:szCs w:val="28"/>
        </w:rPr>
        <w:t>Мета екоаудиту</w:t>
      </w:r>
      <w:r w:rsidR="00265258" w:rsidRPr="0026525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265258" w:rsidRPr="00265258">
        <w:rPr>
          <w:rFonts w:ascii="Times New Roman" w:hAnsi="Times New Roman" w:cs="Times New Roman"/>
          <w:sz w:val="28"/>
          <w:szCs w:val="28"/>
        </w:rPr>
        <w:t>доведення природоохоронної діяльності у відповідність до вимог законодавства та</w:t>
      </w:r>
      <w:r>
        <w:rPr>
          <w:rFonts w:ascii="Times New Roman" w:hAnsi="Times New Roman" w:cs="Times New Roman"/>
          <w:sz w:val="28"/>
          <w:szCs w:val="28"/>
          <w:lang w:val="uk-UA"/>
        </w:rPr>
        <w:t xml:space="preserve"> </w:t>
      </w:r>
      <w:r w:rsidR="00265258" w:rsidRPr="00265258">
        <w:rPr>
          <w:rFonts w:ascii="Times New Roman" w:hAnsi="Times New Roman" w:cs="Times New Roman"/>
          <w:sz w:val="28"/>
          <w:szCs w:val="28"/>
        </w:rPr>
        <w:t>нормативних актів, оптимізація використання природних ресурсів, зниження рівня</w:t>
      </w:r>
      <w:r>
        <w:rPr>
          <w:rFonts w:ascii="Times New Roman" w:hAnsi="Times New Roman" w:cs="Times New Roman"/>
          <w:sz w:val="28"/>
          <w:szCs w:val="28"/>
          <w:lang w:val="uk-UA"/>
        </w:rPr>
        <w:t xml:space="preserve"> </w:t>
      </w:r>
      <w:r w:rsidR="00265258" w:rsidRPr="00265258">
        <w:rPr>
          <w:rFonts w:ascii="Times New Roman" w:hAnsi="Times New Roman" w:cs="Times New Roman"/>
          <w:sz w:val="28"/>
          <w:szCs w:val="28"/>
        </w:rPr>
        <w:t>ресурсу та енергоспоживання, зменшення відходів, відверненн6я аварійних</w:t>
      </w:r>
      <w:r>
        <w:rPr>
          <w:rFonts w:ascii="Times New Roman" w:hAnsi="Times New Roman" w:cs="Times New Roman"/>
          <w:sz w:val="28"/>
          <w:szCs w:val="28"/>
          <w:lang w:val="uk-UA"/>
        </w:rPr>
        <w:t xml:space="preserve"> </w:t>
      </w:r>
      <w:r w:rsidR="00265258" w:rsidRPr="00265258">
        <w:rPr>
          <w:rFonts w:ascii="Times New Roman" w:hAnsi="Times New Roman" w:cs="Times New Roman"/>
          <w:sz w:val="28"/>
          <w:szCs w:val="28"/>
        </w:rPr>
        <w:t>викидів, скидів і техногенних катастроф.</w:t>
      </w:r>
    </w:p>
    <w:p w:rsidR="00265258" w:rsidRPr="00265258" w:rsidRDefault="00265258" w:rsidP="00E766E9">
      <w:pPr>
        <w:autoSpaceDE w:val="0"/>
        <w:autoSpaceDN w:val="0"/>
        <w:adjustRightInd w:val="0"/>
        <w:spacing w:after="0" w:line="360" w:lineRule="auto"/>
        <w:ind w:firstLine="709"/>
        <w:jc w:val="both"/>
        <w:rPr>
          <w:rFonts w:ascii="Times New Roman" w:hAnsi="Times New Roman" w:cs="Times New Roman"/>
          <w:sz w:val="28"/>
          <w:szCs w:val="28"/>
        </w:rPr>
      </w:pPr>
      <w:r w:rsidRPr="008C5718">
        <w:rPr>
          <w:rFonts w:ascii="Times New Roman" w:hAnsi="Times New Roman" w:cs="Times New Roman"/>
          <w:sz w:val="28"/>
          <w:szCs w:val="28"/>
          <w:lang w:val="uk-UA"/>
        </w:rPr>
        <w:t>Екоаудит – це дослідження господарської дія</w:t>
      </w:r>
      <w:r w:rsidR="008C5718" w:rsidRPr="008C5718">
        <w:rPr>
          <w:rFonts w:ascii="Times New Roman" w:hAnsi="Times New Roman" w:cs="Times New Roman"/>
          <w:sz w:val="28"/>
          <w:szCs w:val="28"/>
          <w:lang w:val="uk-UA"/>
        </w:rPr>
        <w:t>льності підприємства, тому він,</w:t>
      </w:r>
      <w:r w:rsidR="008C5718">
        <w:rPr>
          <w:rFonts w:ascii="Times New Roman" w:hAnsi="Times New Roman" w:cs="Times New Roman"/>
          <w:sz w:val="28"/>
          <w:szCs w:val="28"/>
          <w:lang w:val="uk-UA"/>
        </w:rPr>
        <w:t xml:space="preserve"> </w:t>
      </w:r>
      <w:r w:rsidRPr="008C5718">
        <w:rPr>
          <w:rFonts w:ascii="Times New Roman" w:hAnsi="Times New Roman" w:cs="Times New Roman"/>
          <w:sz w:val="28"/>
          <w:szCs w:val="28"/>
          <w:lang w:val="uk-UA"/>
        </w:rPr>
        <w:t xml:space="preserve">як і інші види аудиту має свою методику. </w:t>
      </w:r>
      <w:r w:rsidR="00E766E9">
        <w:rPr>
          <w:rFonts w:ascii="Times New Roman" w:hAnsi="Times New Roman" w:cs="Times New Roman"/>
          <w:sz w:val="28"/>
          <w:szCs w:val="28"/>
        </w:rPr>
        <w:t>Яка, в свою чергу базується на</w:t>
      </w:r>
      <w:r w:rsidR="00E766E9">
        <w:rPr>
          <w:rFonts w:ascii="Times New Roman" w:hAnsi="Times New Roman" w:cs="Times New Roman"/>
          <w:sz w:val="28"/>
          <w:szCs w:val="28"/>
          <w:lang w:val="uk-UA"/>
        </w:rPr>
        <w:t xml:space="preserve"> </w:t>
      </w:r>
      <w:r w:rsidRPr="00265258">
        <w:rPr>
          <w:rFonts w:ascii="Times New Roman" w:hAnsi="Times New Roman" w:cs="Times New Roman"/>
          <w:sz w:val="28"/>
          <w:szCs w:val="28"/>
        </w:rPr>
        <w:t>програмах і методиках виробничого аудиту, аудит</w:t>
      </w:r>
      <w:r w:rsidR="008C5718">
        <w:rPr>
          <w:rFonts w:ascii="Times New Roman" w:hAnsi="Times New Roman" w:cs="Times New Roman"/>
          <w:sz w:val="28"/>
          <w:szCs w:val="28"/>
        </w:rPr>
        <w:t>у фінансової діяльності, аудита</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на відповідність.</w:t>
      </w:r>
    </w:p>
    <w:p w:rsidR="00265258" w:rsidRPr="00265258" w:rsidRDefault="00265258" w:rsidP="00265258">
      <w:pPr>
        <w:autoSpaceDE w:val="0"/>
        <w:autoSpaceDN w:val="0"/>
        <w:adjustRightInd w:val="0"/>
        <w:spacing w:after="0" w:line="360" w:lineRule="auto"/>
        <w:jc w:val="both"/>
        <w:rPr>
          <w:rFonts w:ascii="Times New Roman" w:hAnsi="Times New Roman" w:cs="Times New Roman"/>
          <w:sz w:val="28"/>
          <w:szCs w:val="28"/>
        </w:rPr>
      </w:pPr>
      <w:r w:rsidRPr="008C5718">
        <w:rPr>
          <w:rFonts w:ascii="Times New Roman" w:hAnsi="Times New Roman" w:cs="Times New Roman"/>
          <w:b/>
          <w:i/>
          <w:sz w:val="28"/>
          <w:szCs w:val="28"/>
        </w:rPr>
        <w:t>Висновок екоаудитора складається за таких пунктів</w:t>
      </w:r>
      <w:r w:rsidRPr="00265258">
        <w:rPr>
          <w:rFonts w:ascii="Times New Roman" w:hAnsi="Times New Roman" w:cs="Times New Roman"/>
          <w:sz w:val="28"/>
          <w:szCs w:val="28"/>
        </w:rPr>
        <w:t>:</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висновки про відпові</w:t>
      </w:r>
      <w:r w:rsidR="008C5718" w:rsidRPr="00260C50">
        <w:rPr>
          <w:rFonts w:ascii="Times New Roman" w:hAnsi="Times New Roman" w:cs="Times New Roman"/>
          <w:sz w:val="28"/>
          <w:szCs w:val="28"/>
        </w:rPr>
        <w:t>дність виробничої діяльності та</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природоохоронних заходів діючим законодавчим і нормативним актом;</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визначення стану фінансово-економічної звітності, обліку, які</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стосуються екологічної діяльності;</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lastRenderedPageBreak/>
        <w:t>висновки щодо діяльності на відвернення негативного впливу на стан</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середовища регіону здоров‘я персоналу;</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документи про екологічну політику</w:t>
      </w:r>
      <w:r w:rsidR="008C5718" w:rsidRPr="00260C50">
        <w:rPr>
          <w:rFonts w:ascii="Times New Roman" w:hAnsi="Times New Roman" w:cs="Times New Roman"/>
          <w:sz w:val="28"/>
          <w:szCs w:val="28"/>
        </w:rPr>
        <w:t xml:space="preserve"> підприємства, її мету, регістр</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екологічних аспектів діяльності, відповідність тем</w:t>
      </w:r>
      <w:r w:rsidR="008C5718" w:rsidRPr="00260C50">
        <w:rPr>
          <w:rFonts w:ascii="Times New Roman" w:hAnsi="Times New Roman" w:cs="Times New Roman"/>
          <w:sz w:val="28"/>
          <w:szCs w:val="28"/>
        </w:rPr>
        <w:t>пів росту виробництва продукції</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і кількості викидів і скидів забруднюючих речовин, споживання ресурсів і енергії;</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порівняльний аналіз отриманих на пі</w:t>
      </w:r>
      <w:r w:rsidR="008C5718" w:rsidRPr="00260C50">
        <w:rPr>
          <w:rFonts w:ascii="Times New Roman" w:hAnsi="Times New Roman" w:cs="Times New Roman"/>
          <w:sz w:val="28"/>
          <w:szCs w:val="28"/>
        </w:rPr>
        <w:t>дприємстві даних про економіко-</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екологічну діяльність з аналогічними підприємствами країни і світу;</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оцінка потенціальної небезп</w:t>
      </w:r>
      <w:r w:rsidR="008C5718" w:rsidRPr="00260C50">
        <w:rPr>
          <w:rFonts w:ascii="Times New Roman" w:hAnsi="Times New Roman" w:cs="Times New Roman"/>
          <w:sz w:val="28"/>
          <w:szCs w:val="28"/>
        </w:rPr>
        <w:t>еки підприємства при виникненні</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аварійної ситуації;</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висновок про професійну відповідні</w:t>
      </w:r>
      <w:r w:rsidR="008C5718" w:rsidRPr="00260C50">
        <w:rPr>
          <w:rFonts w:ascii="Times New Roman" w:hAnsi="Times New Roman" w:cs="Times New Roman"/>
          <w:sz w:val="28"/>
          <w:szCs w:val="28"/>
        </w:rPr>
        <w:t>сть персоналу природоохоронного</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відділу, забезпеченість їх сучасними технічними засобами;</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висновок про рівень екологізац</w:t>
      </w:r>
      <w:r w:rsidR="008C5718" w:rsidRPr="00260C50">
        <w:rPr>
          <w:rFonts w:ascii="Times New Roman" w:hAnsi="Times New Roman" w:cs="Times New Roman"/>
          <w:sz w:val="28"/>
          <w:szCs w:val="28"/>
        </w:rPr>
        <w:t>ії і виробництва – застосування</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матеріальних важелів стимулювання енерго- та матеріаломісткості виробництва;</w:t>
      </w:r>
    </w:p>
    <w:p w:rsidR="00265258" w:rsidRPr="00260C50" w:rsidRDefault="00265258" w:rsidP="00260C50">
      <w:pPr>
        <w:pStyle w:val="a6"/>
        <w:numPr>
          <w:ilvl w:val="0"/>
          <w:numId w:val="123"/>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висновок про здатність к</w:t>
      </w:r>
      <w:r w:rsidR="008C5718" w:rsidRPr="00260C50">
        <w:rPr>
          <w:rFonts w:ascii="Times New Roman" w:hAnsi="Times New Roman" w:cs="Times New Roman"/>
          <w:sz w:val="28"/>
          <w:szCs w:val="28"/>
        </w:rPr>
        <w:t>ерівництва вирішувати не тільки</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природоохоронні, але й економічні завдання.</w:t>
      </w:r>
    </w:p>
    <w:p w:rsidR="00265258" w:rsidRPr="00265258" w:rsidRDefault="00265258" w:rsidP="00E766E9">
      <w:pPr>
        <w:autoSpaceDE w:val="0"/>
        <w:autoSpaceDN w:val="0"/>
        <w:adjustRightInd w:val="0"/>
        <w:spacing w:after="0" w:line="360" w:lineRule="auto"/>
        <w:ind w:firstLine="709"/>
        <w:jc w:val="both"/>
        <w:rPr>
          <w:rFonts w:ascii="Times New Roman" w:hAnsi="Times New Roman" w:cs="Times New Roman"/>
          <w:sz w:val="28"/>
          <w:szCs w:val="28"/>
        </w:rPr>
      </w:pPr>
      <w:r w:rsidRPr="00265258">
        <w:rPr>
          <w:rFonts w:ascii="Times New Roman" w:hAnsi="Times New Roman" w:cs="Times New Roman"/>
          <w:sz w:val="28"/>
          <w:szCs w:val="28"/>
        </w:rPr>
        <w:t xml:space="preserve">Екологічний аудит без додаткових </w:t>
      </w:r>
      <w:r w:rsidR="008C5718">
        <w:rPr>
          <w:rFonts w:ascii="Times New Roman" w:hAnsi="Times New Roman" w:cs="Times New Roman"/>
          <w:sz w:val="28"/>
          <w:szCs w:val="28"/>
        </w:rPr>
        <w:t>витрат дозволяє значно посилити</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екологічний менеджмент, підвищити його ефективність. Екоаудит підсилює</w:t>
      </w:r>
      <w:r w:rsidR="00E766E9">
        <w:rPr>
          <w:rFonts w:ascii="Times New Roman" w:hAnsi="Times New Roman" w:cs="Times New Roman"/>
          <w:sz w:val="28"/>
          <w:szCs w:val="28"/>
          <w:lang w:val="uk-UA"/>
        </w:rPr>
        <w:t xml:space="preserve"> </w:t>
      </w:r>
      <w:r w:rsidRPr="00265258">
        <w:rPr>
          <w:rFonts w:ascii="Times New Roman" w:hAnsi="Times New Roman" w:cs="Times New Roman"/>
          <w:sz w:val="28"/>
          <w:szCs w:val="28"/>
        </w:rPr>
        <w:t>екологічну експертизу та екологічну інсп</w:t>
      </w:r>
      <w:r w:rsidR="008C5718">
        <w:rPr>
          <w:rFonts w:ascii="Times New Roman" w:hAnsi="Times New Roman" w:cs="Times New Roman"/>
          <w:sz w:val="28"/>
          <w:szCs w:val="28"/>
        </w:rPr>
        <w:t>екцію. Він, як складова частина</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екоменеджменту відповідає інтересам держави,</w:t>
      </w:r>
      <w:r w:rsidR="008C5718">
        <w:rPr>
          <w:rFonts w:ascii="Times New Roman" w:hAnsi="Times New Roman" w:cs="Times New Roman"/>
          <w:sz w:val="28"/>
          <w:szCs w:val="28"/>
        </w:rPr>
        <w:t xml:space="preserve"> широким колам громадськості та</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ринковим структурам.</w:t>
      </w:r>
    </w:p>
    <w:p w:rsidR="00265258" w:rsidRPr="008C5718" w:rsidRDefault="00265258"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8C5718">
        <w:rPr>
          <w:rFonts w:ascii="Times New Roman" w:hAnsi="Times New Roman" w:cs="Times New Roman"/>
          <w:sz w:val="28"/>
          <w:szCs w:val="28"/>
          <w:lang w:val="uk-UA"/>
        </w:rPr>
        <w:t>Екоаудит сприяє функціонуванню екоменед</w:t>
      </w:r>
      <w:r w:rsidR="008C5718">
        <w:rPr>
          <w:rFonts w:ascii="Times New Roman" w:hAnsi="Times New Roman" w:cs="Times New Roman"/>
          <w:sz w:val="28"/>
          <w:szCs w:val="28"/>
          <w:lang w:val="uk-UA"/>
        </w:rPr>
        <w:t>жменту в регіоні.</w:t>
      </w:r>
      <w:r w:rsidR="008C5718" w:rsidRPr="008C5718">
        <w:rPr>
          <w:rFonts w:ascii="Times New Roman" w:hAnsi="Times New Roman" w:cs="Times New Roman"/>
          <w:sz w:val="28"/>
          <w:szCs w:val="28"/>
          <w:lang w:val="uk-UA"/>
        </w:rPr>
        <w:t>Сьогодні вже</w:t>
      </w:r>
      <w:r w:rsidR="008C5718">
        <w:rPr>
          <w:rFonts w:ascii="Times New Roman" w:hAnsi="Times New Roman" w:cs="Times New Roman"/>
          <w:sz w:val="28"/>
          <w:szCs w:val="28"/>
          <w:lang w:val="uk-UA"/>
        </w:rPr>
        <w:t xml:space="preserve"> </w:t>
      </w:r>
      <w:r w:rsidRPr="008C5718">
        <w:rPr>
          <w:rFonts w:ascii="Times New Roman" w:hAnsi="Times New Roman" w:cs="Times New Roman"/>
          <w:sz w:val="28"/>
          <w:szCs w:val="28"/>
          <w:lang w:val="uk-UA"/>
        </w:rPr>
        <w:t xml:space="preserve">відомі розробки Мінекобезпеки щодо екоаудиту. </w:t>
      </w:r>
      <w:r w:rsidR="008C5718">
        <w:rPr>
          <w:rFonts w:ascii="Times New Roman" w:hAnsi="Times New Roman" w:cs="Times New Roman"/>
          <w:sz w:val="28"/>
          <w:szCs w:val="28"/>
        </w:rPr>
        <w:t>Запровадження цього</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інструменту в практику дозволяє регулювати е</w:t>
      </w:r>
      <w:r w:rsidR="008C5718">
        <w:rPr>
          <w:rFonts w:ascii="Times New Roman" w:hAnsi="Times New Roman" w:cs="Times New Roman"/>
          <w:sz w:val="28"/>
          <w:szCs w:val="28"/>
        </w:rPr>
        <w:t>колого-економічні відносини між</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підприємствами на певній території в умовах</w:t>
      </w:r>
      <w:r w:rsidR="008C5718">
        <w:rPr>
          <w:rFonts w:ascii="Times New Roman" w:hAnsi="Times New Roman" w:cs="Times New Roman"/>
          <w:sz w:val="28"/>
          <w:szCs w:val="28"/>
        </w:rPr>
        <w:t xml:space="preserve"> ринку. Проте екологічний аудит</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буде досить ефективним лише за умов</w:t>
      </w:r>
      <w:r w:rsidR="008C5718">
        <w:rPr>
          <w:rFonts w:ascii="Times New Roman" w:hAnsi="Times New Roman" w:cs="Times New Roman"/>
          <w:sz w:val="28"/>
          <w:szCs w:val="28"/>
        </w:rPr>
        <w:t>и глибоких наукових досліджень.</w:t>
      </w:r>
      <w:r w:rsidR="008C5718">
        <w:rPr>
          <w:rFonts w:ascii="Times New Roman" w:hAnsi="Times New Roman" w:cs="Times New Roman"/>
          <w:sz w:val="28"/>
          <w:szCs w:val="28"/>
          <w:lang w:val="uk-UA"/>
        </w:rPr>
        <w:t xml:space="preserve"> </w:t>
      </w:r>
      <w:r w:rsidRPr="008C5718">
        <w:rPr>
          <w:rFonts w:ascii="Times New Roman" w:hAnsi="Times New Roman" w:cs="Times New Roman"/>
          <w:sz w:val="28"/>
          <w:szCs w:val="28"/>
          <w:lang w:val="uk-UA"/>
        </w:rPr>
        <w:t>Регіональні дослідження еколого-економічної діяльності без досліджень</w:t>
      </w:r>
      <w:r w:rsidR="008C5718">
        <w:rPr>
          <w:rFonts w:ascii="Times New Roman" w:hAnsi="Times New Roman" w:cs="Times New Roman"/>
          <w:sz w:val="28"/>
          <w:szCs w:val="28"/>
          <w:lang w:val="uk-UA"/>
        </w:rPr>
        <w:t xml:space="preserve"> </w:t>
      </w:r>
      <w:r w:rsidRPr="008C5718">
        <w:rPr>
          <w:rFonts w:ascii="Times New Roman" w:hAnsi="Times New Roman" w:cs="Times New Roman"/>
          <w:sz w:val="28"/>
          <w:szCs w:val="28"/>
          <w:lang w:val="uk-UA"/>
        </w:rPr>
        <w:t>ролі та значення екоаудиту будуть не повними як і рекомендації щодо управління природоохоронною діяльністю на певній терито</w:t>
      </w:r>
      <w:r w:rsidR="008C5718">
        <w:rPr>
          <w:rFonts w:ascii="Times New Roman" w:hAnsi="Times New Roman" w:cs="Times New Roman"/>
          <w:sz w:val="28"/>
          <w:szCs w:val="28"/>
          <w:lang w:val="uk-UA"/>
        </w:rPr>
        <w:t xml:space="preserve">рії саме </w:t>
      </w:r>
      <w:r w:rsidR="008C5718">
        <w:rPr>
          <w:rFonts w:ascii="Times New Roman" w:hAnsi="Times New Roman" w:cs="Times New Roman"/>
          <w:sz w:val="28"/>
          <w:szCs w:val="28"/>
          <w:lang w:val="uk-UA"/>
        </w:rPr>
        <w:lastRenderedPageBreak/>
        <w:t xml:space="preserve">через це запровадження </w:t>
      </w:r>
      <w:r w:rsidRPr="008C5718">
        <w:rPr>
          <w:rFonts w:ascii="Times New Roman" w:hAnsi="Times New Roman" w:cs="Times New Roman"/>
          <w:sz w:val="28"/>
          <w:szCs w:val="28"/>
          <w:lang w:val="uk-UA"/>
        </w:rPr>
        <w:t>екологічного аудиту території має відбуватись у таких напрямках:</w:t>
      </w:r>
    </w:p>
    <w:p w:rsidR="00265258" w:rsidRPr="00260C50" w:rsidRDefault="00260C50"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265258" w:rsidRPr="00260C50">
        <w:rPr>
          <w:rFonts w:ascii="Times New Roman" w:hAnsi="Times New Roman" w:cs="Times New Roman"/>
          <w:sz w:val="28"/>
          <w:szCs w:val="28"/>
        </w:rPr>
        <w:t>аудит виводу підприємств з експлу</w:t>
      </w:r>
      <w:r w:rsidR="008C5718" w:rsidRPr="00260C50">
        <w:rPr>
          <w:rFonts w:ascii="Times New Roman" w:hAnsi="Times New Roman" w:cs="Times New Roman"/>
          <w:sz w:val="28"/>
          <w:szCs w:val="28"/>
        </w:rPr>
        <w:t>атації під час реструктуризації</w:t>
      </w:r>
      <w:r w:rsidR="008C5718" w:rsidRPr="00260C50">
        <w:rPr>
          <w:rFonts w:ascii="Times New Roman" w:hAnsi="Times New Roman" w:cs="Times New Roman"/>
          <w:sz w:val="28"/>
          <w:szCs w:val="28"/>
          <w:lang w:val="uk-UA"/>
        </w:rPr>
        <w:t xml:space="preserve"> </w:t>
      </w:r>
      <w:r w:rsidR="00265258" w:rsidRPr="00260C50">
        <w:rPr>
          <w:rFonts w:ascii="Times New Roman" w:hAnsi="Times New Roman" w:cs="Times New Roman"/>
          <w:sz w:val="28"/>
          <w:szCs w:val="28"/>
        </w:rPr>
        <w:t>галузі;</w:t>
      </w:r>
    </w:p>
    <w:p w:rsidR="00265258" w:rsidRPr="00260C50" w:rsidRDefault="00265258"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аудиторська оцінка екологічно</w:t>
      </w:r>
      <w:r w:rsidR="008C5718" w:rsidRPr="00260C50">
        <w:rPr>
          <w:rFonts w:ascii="Times New Roman" w:hAnsi="Times New Roman" w:cs="Times New Roman"/>
          <w:sz w:val="28"/>
          <w:szCs w:val="28"/>
        </w:rPr>
        <w:t>го оздоровлення підприємств, що</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приватизуються;</w:t>
      </w:r>
    </w:p>
    <w:p w:rsidR="00265258" w:rsidRPr="00260C50" w:rsidRDefault="00265258"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аудиторська оцінка екологічних видатків;</w:t>
      </w:r>
    </w:p>
    <w:p w:rsidR="00265258" w:rsidRPr="00260C50" w:rsidRDefault="00265258"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аудиторські рекомендації по ресурсозбереженню;</w:t>
      </w:r>
    </w:p>
    <w:p w:rsidR="00265258" w:rsidRPr="00260C50" w:rsidRDefault="00265258"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аудиторська оцінка умов еколо</w:t>
      </w:r>
      <w:r w:rsidR="008C5718" w:rsidRPr="00260C50">
        <w:rPr>
          <w:rFonts w:ascii="Times New Roman" w:hAnsi="Times New Roman" w:cs="Times New Roman"/>
          <w:sz w:val="28"/>
          <w:szCs w:val="28"/>
        </w:rPr>
        <w:t>гічного страхування підприємств</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регіону;</w:t>
      </w:r>
    </w:p>
    <w:p w:rsidR="00265258" w:rsidRPr="00260C50" w:rsidRDefault="00265258"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аудиторська еколого-економічна оцінка інве</w:t>
      </w:r>
      <w:r w:rsidR="008C5718" w:rsidRPr="00260C50">
        <w:rPr>
          <w:rFonts w:ascii="Times New Roman" w:hAnsi="Times New Roman" w:cs="Times New Roman"/>
          <w:sz w:val="28"/>
          <w:szCs w:val="28"/>
        </w:rPr>
        <w:t>стиційної привабливості</w:t>
      </w:r>
      <w:r w:rsidR="008C5718" w:rsidRPr="00260C50">
        <w:rPr>
          <w:rFonts w:ascii="Times New Roman" w:hAnsi="Times New Roman" w:cs="Times New Roman"/>
          <w:sz w:val="28"/>
          <w:szCs w:val="28"/>
          <w:lang w:val="uk-UA"/>
        </w:rPr>
        <w:t xml:space="preserve"> </w:t>
      </w:r>
      <w:r w:rsidR="008C5718" w:rsidRPr="00260C50">
        <w:rPr>
          <w:rFonts w:ascii="Times New Roman" w:hAnsi="Times New Roman" w:cs="Times New Roman"/>
          <w:sz w:val="28"/>
          <w:szCs w:val="28"/>
        </w:rPr>
        <w:t>об</w:t>
      </w:r>
      <w:r w:rsidR="008C5718" w:rsidRPr="00260C50">
        <w:rPr>
          <w:rFonts w:ascii="Times New Roman" w:hAnsi="Times New Roman" w:cs="Times New Roman"/>
          <w:sz w:val="28"/>
          <w:szCs w:val="28"/>
          <w:lang w:val="uk-UA"/>
        </w:rPr>
        <w:t>’</w:t>
      </w:r>
      <w:r w:rsidRPr="00260C50">
        <w:rPr>
          <w:rFonts w:ascii="Times New Roman" w:hAnsi="Times New Roman" w:cs="Times New Roman"/>
          <w:sz w:val="28"/>
          <w:szCs w:val="28"/>
        </w:rPr>
        <w:t>єкту;</w:t>
      </w:r>
    </w:p>
    <w:p w:rsidR="00265258" w:rsidRPr="00260C50" w:rsidRDefault="00265258"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аудиторський облік екологіч</w:t>
      </w:r>
      <w:r w:rsidR="008C5718" w:rsidRPr="00260C50">
        <w:rPr>
          <w:rFonts w:ascii="Times New Roman" w:hAnsi="Times New Roman" w:cs="Times New Roman"/>
          <w:sz w:val="28"/>
          <w:szCs w:val="28"/>
        </w:rPr>
        <w:t>них факторів у вартісній оцінці</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підприємства, що приватизується;</w:t>
      </w:r>
    </w:p>
    <w:p w:rsidR="00265258" w:rsidRPr="00260C50" w:rsidRDefault="00265258"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аудиторська оцінка норма</w:t>
      </w:r>
      <w:r w:rsidR="008C5718" w:rsidRPr="00260C50">
        <w:rPr>
          <w:rFonts w:ascii="Times New Roman" w:hAnsi="Times New Roman" w:cs="Times New Roman"/>
          <w:sz w:val="28"/>
          <w:szCs w:val="28"/>
        </w:rPr>
        <w:t>тивної бази природокористування</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підприємства;</w:t>
      </w:r>
    </w:p>
    <w:p w:rsidR="00265258" w:rsidRPr="00260C50" w:rsidRDefault="00265258"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 xml:space="preserve"> аудиторський захист корпоративних інтересів;</w:t>
      </w:r>
    </w:p>
    <w:p w:rsidR="00265258" w:rsidRPr="00260C50" w:rsidRDefault="00265258" w:rsidP="00260C50">
      <w:pPr>
        <w:pStyle w:val="a6"/>
        <w:numPr>
          <w:ilvl w:val="0"/>
          <w:numId w:val="122"/>
        </w:numPr>
        <w:autoSpaceDE w:val="0"/>
        <w:autoSpaceDN w:val="0"/>
        <w:adjustRightInd w:val="0"/>
        <w:spacing w:after="0" w:line="360" w:lineRule="auto"/>
        <w:jc w:val="both"/>
        <w:rPr>
          <w:rFonts w:ascii="Times New Roman" w:hAnsi="Times New Roman" w:cs="Times New Roman"/>
          <w:sz w:val="28"/>
          <w:szCs w:val="28"/>
        </w:rPr>
      </w:pPr>
      <w:r w:rsidRPr="00260C50">
        <w:rPr>
          <w:rFonts w:ascii="Times New Roman" w:hAnsi="Times New Roman" w:cs="Times New Roman"/>
          <w:sz w:val="28"/>
          <w:szCs w:val="28"/>
        </w:rPr>
        <w:t>аудиторська екологічна оцінк</w:t>
      </w:r>
      <w:r w:rsidR="008C5718" w:rsidRPr="00260C50">
        <w:rPr>
          <w:rFonts w:ascii="Times New Roman" w:hAnsi="Times New Roman" w:cs="Times New Roman"/>
          <w:sz w:val="28"/>
          <w:szCs w:val="28"/>
        </w:rPr>
        <w:t>а інноваційних та інвестиційних</w:t>
      </w:r>
      <w:r w:rsidR="008C5718" w:rsidRPr="00260C50">
        <w:rPr>
          <w:rFonts w:ascii="Times New Roman" w:hAnsi="Times New Roman" w:cs="Times New Roman"/>
          <w:sz w:val="28"/>
          <w:szCs w:val="28"/>
          <w:lang w:val="uk-UA"/>
        </w:rPr>
        <w:t xml:space="preserve"> </w:t>
      </w:r>
      <w:r w:rsidRPr="00260C50">
        <w:rPr>
          <w:rFonts w:ascii="Times New Roman" w:hAnsi="Times New Roman" w:cs="Times New Roman"/>
          <w:sz w:val="28"/>
          <w:szCs w:val="28"/>
        </w:rPr>
        <w:t>процесів.</w:t>
      </w:r>
    </w:p>
    <w:p w:rsidR="00265258" w:rsidRDefault="00265258"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265258">
        <w:rPr>
          <w:rFonts w:ascii="Times New Roman" w:hAnsi="Times New Roman" w:cs="Times New Roman"/>
          <w:sz w:val="28"/>
          <w:szCs w:val="28"/>
        </w:rPr>
        <w:t>Таким чином еколог</w:t>
      </w:r>
      <w:r w:rsidR="008C5718">
        <w:rPr>
          <w:rFonts w:ascii="Times New Roman" w:hAnsi="Times New Roman" w:cs="Times New Roman"/>
          <w:sz w:val="28"/>
          <w:szCs w:val="28"/>
        </w:rPr>
        <w:t>ічний аудит для території р</w:t>
      </w:r>
      <w:r w:rsidR="008C5718">
        <w:rPr>
          <w:rFonts w:ascii="Times New Roman" w:hAnsi="Times New Roman" w:cs="Times New Roman"/>
          <w:sz w:val="28"/>
          <w:szCs w:val="28"/>
          <w:lang w:val="uk-UA"/>
        </w:rPr>
        <w:t>егіону</w:t>
      </w:r>
      <w:r w:rsidR="008C5718">
        <w:rPr>
          <w:rFonts w:ascii="Times New Roman" w:hAnsi="Times New Roman" w:cs="Times New Roman"/>
          <w:sz w:val="28"/>
          <w:szCs w:val="28"/>
        </w:rPr>
        <w:t xml:space="preserve"> завдяки своїй</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комплексності носить обов‘язковий характер. Ек</w:t>
      </w:r>
      <w:r w:rsidR="008C5718">
        <w:rPr>
          <w:rFonts w:ascii="Times New Roman" w:hAnsi="Times New Roman" w:cs="Times New Roman"/>
          <w:sz w:val="28"/>
          <w:szCs w:val="28"/>
        </w:rPr>
        <w:t>оаудит в сучасних умовах сприяє</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прибутковій діяльності підприємств і регіонів, тому</w:t>
      </w:r>
      <w:r w:rsidR="008C5718">
        <w:rPr>
          <w:rFonts w:ascii="Times New Roman" w:hAnsi="Times New Roman" w:cs="Times New Roman"/>
          <w:sz w:val="28"/>
          <w:szCs w:val="28"/>
        </w:rPr>
        <w:t xml:space="preserve"> ще допомагає ефективно</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використовувати природні ресурси, захистити ї</w:t>
      </w:r>
      <w:r w:rsidR="008C5718">
        <w:rPr>
          <w:rFonts w:ascii="Times New Roman" w:hAnsi="Times New Roman" w:cs="Times New Roman"/>
          <w:sz w:val="28"/>
          <w:szCs w:val="28"/>
        </w:rPr>
        <w:t>х від забруднення і деградації,</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оберігає від економічного ризику, сприяє до</w:t>
      </w:r>
      <w:r w:rsidR="008C5718">
        <w:rPr>
          <w:rFonts w:ascii="Times New Roman" w:hAnsi="Times New Roman" w:cs="Times New Roman"/>
          <w:sz w:val="28"/>
          <w:szCs w:val="28"/>
        </w:rPr>
        <w:t>триманню екологічної безпеки, є</w:t>
      </w:r>
      <w:r w:rsidR="008C5718">
        <w:rPr>
          <w:rFonts w:ascii="Times New Roman" w:hAnsi="Times New Roman" w:cs="Times New Roman"/>
          <w:sz w:val="28"/>
          <w:szCs w:val="28"/>
          <w:lang w:val="uk-UA"/>
        </w:rPr>
        <w:t xml:space="preserve"> </w:t>
      </w:r>
      <w:r w:rsidRPr="00265258">
        <w:rPr>
          <w:rFonts w:ascii="Times New Roman" w:hAnsi="Times New Roman" w:cs="Times New Roman"/>
          <w:sz w:val="28"/>
          <w:szCs w:val="28"/>
        </w:rPr>
        <w:t>каталізатором екобізнесу.</w:t>
      </w:r>
    </w:p>
    <w:p w:rsidR="00197E1C" w:rsidRDefault="00197E1C" w:rsidP="00E766E9">
      <w:pPr>
        <w:autoSpaceDE w:val="0"/>
        <w:autoSpaceDN w:val="0"/>
        <w:adjustRightInd w:val="0"/>
        <w:spacing w:after="0" w:line="360" w:lineRule="auto"/>
        <w:ind w:firstLine="709"/>
        <w:jc w:val="both"/>
        <w:rPr>
          <w:rFonts w:ascii="Times New Roman" w:hAnsi="Times New Roman" w:cs="Times New Roman"/>
          <w:b/>
          <w:i/>
          <w:sz w:val="28"/>
          <w:szCs w:val="28"/>
          <w:lang w:val="uk-UA"/>
        </w:rPr>
      </w:pPr>
    </w:p>
    <w:p w:rsidR="00197E1C" w:rsidRDefault="00197E1C" w:rsidP="006210F1">
      <w:pPr>
        <w:autoSpaceDE w:val="0"/>
        <w:autoSpaceDN w:val="0"/>
        <w:adjustRightInd w:val="0"/>
        <w:spacing w:after="0" w:line="360" w:lineRule="auto"/>
        <w:jc w:val="both"/>
        <w:rPr>
          <w:rFonts w:ascii="Times New Roman" w:hAnsi="Times New Roman" w:cs="Times New Roman"/>
          <w:b/>
          <w:i/>
          <w:sz w:val="28"/>
          <w:szCs w:val="28"/>
          <w:lang w:val="uk-UA"/>
        </w:rPr>
      </w:pPr>
    </w:p>
    <w:p w:rsidR="00197E1C" w:rsidRDefault="00197E1C" w:rsidP="006210F1">
      <w:pPr>
        <w:autoSpaceDE w:val="0"/>
        <w:autoSpaceDN w:val="0"/>
        <w:adjustRightInd w:val="0"/>
        <w:spacing w:after="0" w:line="360" w:lineRule="auto"/>
        <w:jc w:val="both"/>
        <w:rPr>
          <w:rFonts w:ascii="Times New Roman" w:hAnsi="Times New Roman" w:cs="Times New Roman"/>
          <w:b/>
          <w:i/>
          <w:sz w:val="28"/>
          <w:szCs w:val="28"/>
          <w:lang w:val="uk-UA"/>
        </w:rPr>
      </w:pPr>
    </w:p>
    <w:p w:rsidR="00F62D6B" w:rsidRDefault="00F62D6B" w:rsidP="006210F1">
      <w:pPr>
        <w:autoSpaceDE w:val="0"/>
        <w:autoSpaceDN w:val="0"/>
        <w:adjustRightInd w:val="0"/>
        <w:spacing w:after="0" w:line="360" w:lineRule="auto"/>
        <w:jc w:val="both"/>
        <w:rPr>
          <w:rFonts w:ascii="Times New Roman" w:hAnsi="Times New Roman" w:cs="Times New Roman"/>
          <w:b/>
          <w:i/>
          <w:sz w:val="28"/>
          <w:szCs w:val="28"/>
          <w:lang w:val="uk-UA"/>
        </w:rPr>
      </w:pPr>
    </w:p>
    <w:p w:rsidR="00F62D6B" w:rsidRDefault="00F62D6B" w:rsidP="006210F1">
      <w:pPr>
        <w:autoSpaceDE w:val="0"/>
        <w:autoSpaceDN w:val="0"/>
        <w:adjustRightInd w:val="0"/>
        <w:spacing w:after="0" w:line="360" w:lineRule="auto"/>
        <w:jc w:val="both"/>
        <w:rPr>
          <w:rFonts w:ascii="Times New Roman" w:hAnsi="Times New Roman" w:cs="Times New Roman"/>
          <w:b/>
          <w:i/>
          <w:sz w:val="28"/>
          <w:szCs w:val="28"/>
          <w:lang w:val="uk-UA"/>
        </w:rPr>
      </w:pPr>
    </w:p>
    <w:p w:rsidR="00197E1C" w:rsidRDefault="00197E1C" w:rsidP="006210F1">
      <w:pPr>
        <w:autoSpaceDE w:val="0"/>
        <w:autoSpaceDN w:val="0"/>
        <w:adjustRightInd w:val="0"/>
        <w:spacing w:after="0" w:line="360" w:lineRule="auto"/>
        <w:jc w:val="both"/>
        <w:rPr>
          <w:rFonts w:ascii="Times New Roman" w:hAnsi="Times New Roman" w:cs="Times New Roman"/>
          <w:b/>
          <w:i/>
          <w:sz w:val="28"/>
          <w:szCs w:val="28"/>
          <w:lang w:val="uk-UA"/>
        </w:rPr>
      </w:pPr>
    </w:p>
    <w:p w:rsidR="006210F1" w:rsidRPr="00254AE5" w:rsidRDefault="006210F1" w:rsidP="006210F1">
      <w:pPr>
        <w:autoSpaceDE w:val="0"/>
        <w:autoSpaceDN w:val="0"/>
        <w:adjustRightInd w:val="0"/>
        <w:spacing w:after="0" w:line="360" w:lineRule="auto"/>
        <w:jc w:val="both"/>
        <w:rPr>
          <w:rFonts w:ascii="Times New Roman" w:hAnsi="Times New Roman" w:cs="Times New Roman"/>
          <w:b/>
          <w:sz w:val="28"/>
          <w:szCs w:val="28"/>
          <w:lang w:val="uk-UA"/>
        </w:rPr>
      </w:pPr>
      <w:r w:rsidRPr="00254AE5">
        <w:rPr>
          <w:rFonts w:ascii="Times New Roman" w:hAnsi="Times New Roman" w:cs="Times New Roman"/>
          <w:b/>
          <w:i/>
          <w:sz w:val="28"/>
          <w:szCs w:val="28"/>
          <w:lang w:val="uk-UA"/>
        </w:rPr>
        <w:lastRenderedPageBreak/>
        <w:t>Запитання і завдання для самоконтролю:</w:t>
      </w:r>
    </w:p>
    <w:p w:rsidR="006210F1" w:rsidRPr="006210F1" w:rsidRDefault="006210F1" w:rsidP="00D12DEA">
      <w:pPr>
        <w:pStyle w:val="a6"/>
        <w:numPr>
          <w:ilvl w:val="0"/>
          <w:numId w:val="124"/>
        </w:numPr>
        <w:autoSpaceDE w:val="0"/>
        <w:autoSpaceDN w:val="0"/>
        <w:adjustRightInd w:val="0"/>
        <w:spacing w:after="0" w:line="360" w:lineRule="auto"/>
        <w:ind w:left="357" w:hanging="357"/>
        <w:jc w:val="both"/>
        <w:rPr>
          <w:rFonts w:ascii="Times New Roman" w:hAnsi="Times New Roman" w:cs="Times New Roman"/>
          <w:i/>
          <w:sz w:val="28"/>
          <w:szCs w:val="28"/>
        </w:rPr>
      </w:pPr>
      <w:r w:rsidRPr="006210F1">
        <w:rPr>
          <w:rFonts w:ascii="Times New Roman" w:hAnsi="Times New Roman" w:cs="Times New Roman"/>
          <w:i/>
          <w:sz w:val="28"/>
          <w:szCs w:val="28"/>
        </w:rPr>
        <w:t>У чому полягає сутність економічного механізму</w:t>
      </w:r>
      <w:r w:rsidRPr="006210F1">
        <w:rPr>
          <w:rFonts w:ascii="Times New Roman" w:hAnsi="Times New Roman" w:cs="Times New Roman"/>
          <w:i/>
          <w:sz w:val="28"/>
          <w:szCs w:val="28"/>
          <w:lang w:val="uk-UA"/>
        </w:rPr>
        <w:t xml:space="preserve"> </w:t>
      </w:r>
      <w:r w:rsidRPr="006210F1">
        <w:rPr>
          <w:rFonts w:ascii="Times New Roman" w:hAnsi="Times New Roman" w:cs="Times New Roman"/>
          <w:i/>
          <w:sz w:val="28"/>
          <w:szCs w:val="28"/>
        </w:rPr>
        <w:t>природокористування ?</w:t>
      </w:r>
    </w:p>
    <w:p w:rsidR="006210F1" w:rsidRPr="00197E1C" w:rsidRDefault="006210F1" w:rsidP="00D12DEA">
      <w:pPr>
        <w:pStyle w:val="a6"/>
        <w:numPr>
          <w:ilvl w:val="0"/>
          <w:numId w:val="124"/>
        </w:numPr>
        <w:autoSpaceDE w:val="0"/>
        <w:autoSpaceDN w:val="0"/>
        <w:adjustRightInd w:val="0"/>
        <w:spacing w:after="0" w:line="360" w:lineRule="auto"/>
        <w:ind w:left="357" w:hanging="357"/>
        <w:jc w:val="both"/>
        <w:rPr>
          <w:rFonts w:ascii="Times New Roman" w:hAnsi="Times New Roman" w:cs="Times New Roman"/>
          <w:i/>
          <w:sz w:val="28"/>
          <w:szCs w:val="28"/>
        </w:rPr>
      </w:pPr>
      <w:r>
        <w:rPr>
          <w:rFonts w:ascii="Times New Roman" w:hAnsi="Times New Roman" w:cs="Times New Roman"/>
          <w:i/>
          <w:sz w:val="28"/>
          <w:szCs w:val="28"/>
          <w:lang w:val="uk-UA"/>
        </w:rPr>
        <w:t>Які є види забруднення навколишнього природного середовища?</w:t>
      </w:r>
    </w:p>
    <w:p w:rsidR="00197E1C" w:rsidRPr="00197E1C" w:rsidRDefault="00197E1C" w:rsidP="00D12DEA">
      <w:pPr>
        <w:pStyle w:val="a6"/>
        <w:numPr>
          <w:ilvl w:val="0"/>
          <w:numId w:val="124"/>
        </w:numPr>
        <w:autoSpaceDE w:val="0"/>
        <w:autoSpaceDN w:val="0"/>
        <w:adjustRightInd w:val="0"/>
        <w:spacing w:after="0" w:line="360" w:lineRule="auto"/>
        <w:ind w:left="357" w:hanging="357"/>
        <w:jc w:val="both"/>
        <w:rPr>
          <w:rFonts w:ascii="Times New Roman" w:hAnsi="Times New Roman" w:cs="Times New Roman"/>
          <w:i/>
          <w:sz w:val="28"/>
          <w:szCs w:val="28"/>
        </w:rPr>
      </w:pPr>
      <w:r>
        <w:rPr>
          <w:rFonts w:ascii="Times New Roman" w:hAnsi="Times New Roman" w:cs="Times New Roman"/>
          <w:i/>
          <w:sz w:val="28"/>
          <w:szCs w:val="28"/>
          <w:lang w:val="uk-UA"/>
        </w:rPr>
        <w:t>Дайте визначення  забруднення навколишнього природного середовища.</w:t>
      </w:r>
    </w:p>
    <w:p w:rsidR="00197E1C" w:rsidRPr="006210F1" w:rsidRDefault="00197E1C" w:rsidP="00D12DEA">
      <w:pPr>
        <w:pStyle w:val="a6"/>
        <w:numPr>
          <w:ilvl w:val="0"/>
          <w:numId w:val="124"/>
        </w:numPr>
        <w:autoSpaceDE w:val="0"/>
        <w:autoSpaceDN w:val="0"/>
        <w:adjustRightInd w:val="0"/>
        <w:spacing w:after="0" w:line="360" w:lineRule="auto"/>
        <w:ind w:left="357" w:hanging="357"/>
        <w:jc w:val="both"/>
        <w:rPr>
          <w:rFonts w:ascii="Times New Roman" w:hAnsi="Times New Roman" w:cs="Times New Roman"/>
          <w:i/>
          <w:sz w:val="28"/>
          <w:szCs w:val="28"/>
        </w:rPr>
      </w:pPr>
      <w:r>
        <w:rPr>
          <w:rFonts w:ascii="Times New Roman" w:hAnsi="Times New Roman" w:cs="Times New Roman"/>
          <w:i/>
          <w:sz w:val="28"/>
          <w:szCs w:val="28"/>
          <w:lang w:val="uk-UA"/>
        </w:rPr>
        <w:t>Які є види відходів, що впливають на забруднення природного середовища?</w:t>
      </w:r>
    </w:p>
    <w:p w:rsidR="006210F1" w:rsidRPr="006210F1" w:rsidRDefault="006210F1" w:rsidP="00D12DEA">
      <w:pPr>
        <w:pStyle w:val="a6"/>
        <w:numPr>
          <w:ilvl w:val="0"/>
          <w:numId w:val="124"/>
        </w:numPr>
        <w:autoSpaceDE w:val="0"/>
        <w:autoSpaceDN w:val="0"/>
        <w:adjustRightInd w:val="0"/>
        <w:spacing w:after="0" w:line="360" w:lineRule="auto"/>
        <w:ind w:left="357" w:hanging="357"/>
        <w:jc w:val="both"/>
        <w:rPr>
          <w:rFonts w:ascii="Times New Roman" w:hAnsi="Times New Roman" w:cs="Times New Roman"/>
          <w:i/>
          <w:sz w:val="28"/>
          <w:szCs w:val="28"/>
        </w:rPr>
      </w:pPr>
      <w:r>
        <w:rPr>
          <w:rFonts w:ascii="Times New Roman" w:hAnsi="Times New Roman" w:cs="Times New Roman"/>
          <w:i/>
          <w:sz w:val="28"/>
          <w:szCs w:val="28"/>
          <w:lang w:val="uk-UA"/>
        </w:rPr>
        <w:t>У чому полягає сутність екологічного моніторингу?</w:t>
      </w:r>
    </w:p>
    <w:p w:rsidR="006210F1" w:rsidRPr="006210F1" w:rsidRDefault="006210F1" w:rsidP="00D12DEA">
      <w:pPr>
        <w:pStyle w:val="a6"/>
        <w:numPr>
          <w:ilvl w:val="0"/>
          <w:numId w:val="124"/>
        </w:numPr>
        <w:autoSpaceDE w:val="0"/>
        <w:autoSpaceDN w:val="0"/>
        <w:adjustRightInd w:val="0"/>
        <w:spacing w:after="0" w:line="360" w:lineRule="auto"/>
        <w:ind w:left="357" w:hanging="357"/>
        <w:jc w:val="both"/>
        <w:rPr>
          <w:rFonts w:ascii="Times New Roman" w:hAnsi="Times New Roman" w:cs="Times New Roman"/>
          <w:i/>
          <w:sz w:val="28"/>
          <w:szCs w:val="28"/>
        </w:rPr>
      </w:pPr>
      <w:r w:rsidRPr="006210F1">
        <w:rPr>
          <w:rFonts w:ascii="Times New Roman" w:hAnsi="Times New Roman" w:cs="Times New Roman"/>
          <w:i/>
          <w:sz w:val="28"/>
          <w:szCs w:val="28"/>
        </w:rPr>
        <w:t>Чому поруч з економічним механізмом природокористуванням</w:t>
      </w:r>
      <w:r w:rsidRPr="006210F1">
        <w:rPr>
          <w:rFonts w:ascii="Times New Roman" w:hAnsi="Times New Roman" w:cs="Times New Roman"/>
          <w:i/>
          <w:sz w:val="28"/>
          <w:szCs w:val="28"/>
          <w:lang w:val="uk-UA"/>
        </w:rPr>
        <w:t xml:space="preserve"> </w:t>
      </w:r>
      <w:r w:rsidRPr="006210F1">
        <w:rPr>
          <w:rFonts w:ascii="Times New Roman" w:hAnsi="Times New Roman" w:cs="Times New Roman"/>
          <w:i/>
          <w:sz w:val="28"/>
          <w:szCs w:val="28"/>
        </w:rPr>
        <w:t>обов</w:t>
      </w:r>
      <w:r w:rsidRPr="006210F1">
        <w:rPr>
          <w:rFonts w:ascii="Times New Roman" w:hAnsi="Times New Roman" w:cs="Times New Roman"/>
          <w:i/>
          <w:sz w:val="28"/>
          <w:szCs w:val="28"/>
          <w:lang w:val="uk-UA"/>
        </w:rPr>
        <w:t>’</w:t>
      </w:r>
      <w:r w:rsidRPr="006210F1">
        <w:rPr>
          <w:rFonts w:ascii="Times New Roman" w:hAnsi="Times New Roman" w:cs="Times New Roman"/>
          <w:i/>
          <w:sz w:val="28"/>
          <w:szCs w:val="28"/>
        </w:rPr>
        <w:t>язково застосовується правовий механізм ?</w:t>
      </w:r>
    </w:p>
    <w:p w:rsidR="006210F1" w:rsidRPr="006210F1" w:rsidRDefault="006210F1" w:rsidP="00D12DEA">
      <w:pPr>
        <w:pStyle w:val="a6"/>
        <w:numPr>
          <w:ilvl w:val="0"/>
          <w:numId w:val="124"/>
        </w:numPr>
        <w:autoSpaceDE w:val="0"/>
        <w:autoSpaceDN w:val="0"/>
        <w:adjustRightInd w:val="0"/>
        <w:spacing w:after="0" w:line="360" w:lineRule="auto"/>
        <w:ind w:left="357" w:hanging="357"/>
        <w:jc w:val="both"/>
        <w:rPr>
          <w:rFonts w:ascii="Times New Roman" w:hAnsi="Times New Roman" w:cs="Times New Roman"/>
          <w:i/>
          <w:sz w:val="28"/>
          <w:szCs w:val="28"/>
        </w:rPr>
      </w:pPr>
      <w:r w:rsidRPr="006210F1">
        <w:rPr>
          <w:rFonts w:ascii="Times New Roman" w:hAnsi="Times New Roman" w:cs="Times New Roman"/>
          <w:i/>
          <w:sz w:val="28"/>
          <w:szCs w:val="28"/>
          <w:lang w:val="uk-UA"/>
        </w:rPr>
        <w:t>У чому полягають екологічні права та обов’язки громадян України?</w:t>
      </w:r>
    </w:p>
    <w:p w:rsidR="006210F1" w:rsidRPr="006210F1" w:rsidRDefault="006210F1" w:rsidP="00D12DEA">
      <w:pPr>
        <w:pStyle w:val="a6"/>
        <w:numPr>
          <w:ilvl w:val="0"/>
          <w:numId w:val="124"/>
        </w:numPr>
        <w:autoSpaceDE w:val="0"/>
        <w:autoSpaceDN w:val="0"/>
        <w:adjustRightInd w:val="0"/>
        <w:spacing w:after="0" w:line="360" w:lineRule="auto"/>
        <w:ind w:left="357" w:hanging="357"/>
        <w:jc w:val="both"/>
        <w:rPr>
          <w:rFonts w:ascii="Times New Roman" w:hAnsi="Times New Roman" w:cs="Times New Roman"/>
          <w:i/>
          <w:sz w:val="28"/>
          <w:szCs w:val="28"/>
        </w:rPr>
      </w:pPr>
      <w:r>
        <w:rPr>
          <w:rFonts w:ascii="Times New Roman" w:hAnsi="Times New Roman" w:cs="Times New Roman"/>
          <w:i/>
          <w:sz w:val="28"/>
          <w:szCs w:val="28"/>
          <w:lang w:val="uk-UA"/>
        </w:rPr>
        <w:t>Законодавчі акти, що регулюють охорону і раціональне використання природних ресурсів.</w:t>
      </w:r>
    </w:p>
    <w:p w:rsidR="006210F1" w:rsidRPr="00197E1C" w:rsidRDefault="006210F1" w:rsidP="00D12DEA">
      <w:pPr>
        <w:pStyle w:val="a6"/>
        <w:numPr>
          <w:ilvl w:val="0"/>
          <w:numId w:val="124"/>
        </w:numPr>
        <w:autoSpaceDE w:val="0"/>
        <w:autoSpaceDN w:val="0"/>
        <w:adjustRightInd w:val="0"/>
        <w:spacing w:after="0" w:line="360" w:lineRule="auto"/>
        <w:ind w:left="357" w:hanging="357"/>
        <w:jc w:val="both"/>
        <w:rPr>
          <w:rFonts w:ascii="Times New Roman" w:hAnsi="Times New Roman" w:cs="Times New Roman"/>
          <w:i/>
          <w:sz w:val="28"/>
          <w:szCs w:val="28"/>
        </w:rPr>
      </w:pPr>
      <w:r>
        <w:rPr>
          <w:rFonts w:ascii="Times New Roman" w:hAnsi="Times New Roman" w:cs="Times New Roman"/>
          <w:i/>
          <w:sz w:val="28"/>
          <w:szCs w:val="28"/>
          <w:lang w:val="uk-UA"/>
        </w:rPr>
        <w:t xml:space="preserve">Назвіть види економічного механізму </w:t>
      </w:r>
      <w:r w:rsidR="00197E1C">
        <w:rPr>
          <w:rFonts w:ascii="Times New Roman" w:hAnsi="Times New Roman" w:cs="Times New Roman"/>
          <w:i/>
          <w:sz w:val="28"/>
          <w:szCs w:val="28"/>
          <w:lang w:val="uk-UA"/>
        </w:rPr>
        <w:t>природокористування.</w:t>
      </w: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97E1C" w:rsidRPr="00E766E9" w:rsidRDefault="00197E1C" w:rsidP="00E766E9">
      <w:pPr>
        <w:autoSpaceDE w:val="0"/>
        <w:autoSpaceDN w:val="0"/>
        <w:adjustRightInd w:val="0"/>
        <w:spacing w:after="0" w:line="360" w:lineRule="auto"/>
        <w:jc w:val="both"/>
        <w:rPr>
          <w:rFonts w:ascii="Times New Roman" w:hAnsi="Times New Roman" w:cs="Times New Roman"/>
          <w:i/>
          <w:sz w:val="28"/>
          <w:szCs w:val="28"/>
          <w:lang w:val="uk-UA"/>
        </w:rPr>
      </w:pPr>
    </w:p>
    <w:p w:rsidR="00197E1C" w:rsidRPr="00197E1C" w:rsidRDefault="00197E1C" w:rsidP="00197E1C">
      <w:pPr>
        <w:pStyle w:val="a6"/>
        <w:tabs>
          <w:tab w:val="left" w:pos="2542"/>
          <w:tab w:val="left" w:pos="2684"/>
        </w:tabs>
        <w:autoSpaceDE w:val="0"/>
        <w:autoSpaceDN w:val="0"/>
        <w:adjustRightInd w:val="0"/>
        <w:spacing w:after="0" w:line="360" w:lineRule="auto"/>
        <w:ind w:left="357"/>
        <w:jc w:val="both"/>
        <w:rPr>
          <w:rFonts w:ascii="Times New Roman" w:hAnsi="Times New Roman" w:cs="Times New Roman"/>
          <w:b/>
          <w:noProof/>
          <w:color w:val="000000"/>
          <w:sz w:val="28"/>
          <w:szCs w:val="28"/>
          <w:lang w:eastAsia="ru-RU"/>
        </w:rPr>
      </w:pPr>
      <w:r>
        <w:rPr>
          <w:noProof/>
          <w:sz w:val="24"/>
          <w:szCs w:val="24"/>
          <w:lang w:eastAsia="ru-RU"/>
        </w:rPr>
        <w:lastRenderedPageBreak/>
        <mc:AlternateContent>
          <mc:Choice Requires="wps">
            <w:drawing>
              <wp:anchor distT="0" distB="0" distL="114300" distR="114300" simplePos="0" relativeHeight="251812864" behindDoc="0" locked="0" layoutInCell="1" allowOverlap="1" wp14:anchorId="025FCB55" wp14:editId="30082D8F">
                <wp:simplePos x="0" y="0"/>
                <wp:positionH relativeFrom="column">
                  <wp:posOffset>204188</wp:posOffset>
                </wp:positionH>
                <wp:positionV relativeFrom="paragraph">
                  <wp:posOffset>-113030</wp:posOffset>
                </wp:positionV>
                <wp:extent cx="1116330" cy="435610"/>
                <wp:effectExtent l="76200" t="38100" r="83820" b="116840"/>
                <wp:wrapNone/>
                <wp:docPr id="378" name="Пятиугольник 378"/>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197E1C">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378" o:spid="_x0000_s1371" type="#_x0000_t15" style="position:absolute;left:0;text-align:left;margin-left:16.1pt;margin-top:-8.9pt;width:87.9pt;height:34.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197E1C">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13</w:t>
                      </w:r>
                    </w:p>
                  </w:txbxContent>
                </v:textbox>
              </v:shape>
            </w:pict>
          </mc:Fallback>
        </mc:AlternateContent>
      </w:r>
      <w:r>
        <w:rPr>
          <w:rFonts w:ascii="Times New Roman" w:hAnsi="Times New Roman" w:cs="Times New Roman"/>
          <w:i/>
          <w:sz w:val="28"/>
          <w:szCs w:val="28"/>
          <w:lang w:val="uk-UA"/>
        </w:rPr>
        <w:tab/>
        <w:t xml:space="preserve">         </w:t>
      </w:r>
      <w:r w:rsidRPr="00197E1C">
        <w:rPr>
          <w:rFonts w:ascii="Times New Roman" w:hAnsi="Times New Roman" w:cs="Times New Roman"/>
          <w:b/>
          <w:sz w:val="28"/>
          <w:szCs w:val="28"/>
          <w:lang w:val="uk-UA"/>
        </w:rPr>
        <w:t>Еконо</w:t>
      </w:r>
      <w:r w:rsidRPr="00197E1C">
        <w:rPr>
          <w:rFonts w:ascii="Times New Roman" w:hAnsi="Times New Roman" w:cs="Times New Roman"/>
          <w:b/>
          <w:noProof/>
          <w:color w:val="000000"/>
          <w:sz w:val="28"/>
          <w:szCs w:val="28"/>
          <w:lang w:val="uk-UA" w:eastAsia="ru-RU"/>
        </w:rPr>
        <w:t xml:space="preserve">мічна та соціальна ефективність </w:t>
      </w:r>
      <w:r w:rsidRPr="00197E1C">
        <w:rPr>
          <w:rFonts w:ascii="Times New Roman" w:hAnsi="Times New Roman" w:cs="Times New Roman"/>
          <w:b/>
          <w:noProof/>
          <w:color w:val="000000"/>
          <w:sz w:val="28"/>
          <w:szCs w:val="28"/>
          <w:lang w:eastAsia="ru-RU"/>
        </w:rPr>
        <w:tab/>
      </w:r>
    </w:p>
    <w:p w:rsidR="00197E1C" w:rsidRPr="00197E1C" w:rsidRDefault="00197E1C" w:rsidP="00197E1C">
      <w:pPr>
        <w:pStyle w:val="a6"/>
        <w:tabs>
          <w:tab w:val="left" w:pos="2542"/>
        </w:tabs>
        <w:autoSpaceDE w:val="0"/>
        <w:autoSpaceDN w:val="0"/>
        <w:adjustRightInd w:val="0"/>
        <w:spacing w:after="0" w:line="360" w:lineRule="auto"/>
        <w:ind w:left="357"/>
        <w:jc w:val="both"/>
        <w:rPr>
          <w:rFonts w:ascii="Times New Roman" w:hAnsi="Times New Roman" w:cs="Times New Roman"/>
          <w:b/>
          <w:sz w:val="28"/>
          <w:szCs w:val="28"/>
          <w:lang w:val="uk-UA"/>
        </w:rPr>
      </w:pPr>
      <w:r>
        <w:rPr>
          <w:b/>
          <w:noProof/>
          <w:color w:val="000000"/>
          <w:sz w:val="28"/>
          <w:szCs w:val="28"/>
          <w:lang w:eastAsia="ru-RU"/>
        </w:rPr>
        <w:drawing>
          <wp:anchor distT="0" distB="0" distL="114300" distR="114300" simplePos="0" relativeHeight="251814912" behindDoc="0" locked="0" layoutInCell="1" allowOverlap="1" wp14:anchorId="72BAE950" wp14:editId="07959D66">
            <wp:simplePos x="0" y="0"/>
            <wp:positionH relativeFrom="column">
              <wp:posOffset>-182880</wp:posOffset>
            </wp:positionH>
            <wp:positionV relativeFrom="paragraph">
              <wp:posOffset>241935</wp:posOffset>
            </wp:positionV>
            <wp:extent cx="680720" cy="425450"/>
            <wp:effectExtent l="0" t="0" r="5080" b="0"/>
            <wp:wrapSquare wrapText="bothSides"/>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w:t>
      </w:r>
      <w:r w:rsidRPr="00197E1C">
        <w:rPr>
          <w:rFonts w:ascii="Times New Roman" w:hAnsi="Times New Roman" w:cs="Times New Roman"/>
          <w:b/>
          <w:sz w:val="28"/>
          <w:szCs w:val="28"/>
          <w:lang w:val="uk-UA"/>
        </w:rPr>
        <w:t xml:space="preserve">риродоохоронної </w:t>
      </w:r>
      <w:r>
        <w:rPr>
          <w:rFonts w:ascii="Times New Roman" w:hAnsi="Times New Roman" w:cs="Times New Roman"/>
          <w:b/>
          <w:sz w:val="28"/>
          <w:szCs w:val="28"/>
          <w:lang w:val="uk-UA"/>
        </w:rPr>
        <w:t xml:space="preserve"> діяльності</w:t>
      </w:r>
    </w:p>
    <w:p w:rsidR="00197E1C" w:rsidRDefault="00197E1C" w:rsidP="00197E1C">
      <w:pPr>
        <w:pStyle w:val="a6"/>
        <w:autoSpaceDE w:val="0"/>
        <w:autoSpaceDN w:val="0"/>
        <w:adjustRightInd w:val="0"/>
        <w:spacing w:after="0" w:line="360" w:lineRule="auto"/>
        <w:ind w:left="357"/>
        <w:jc w:val="both"/>
        <w:rPr>
          <w:rFonts w:ascii="Times New Roman" w:hAnsi="Times New Roman" w:cs="Times New Roman"/>
          <w:i/>
          <w:sz w:val="28"/>
          <w:szCs w:val="28"/>
          <w:lang w:val="uk-UA"/>
        </w:rPr>
      </w:pPr>
    </w:p>
    <w:p w:rsidR="00160DB9" w:rsidRDefault="00160DB9" w:rsidP="00160DB9">
      <w:pPr>
        <w:tabs>
          <w:tab w:val="left" w:pos="3567"/>
        </w:tabs>
        <w:jc w:val="center"/>
        <w:rPr>
          <w:rFonts w:ascii="Times New Roman" w:hAnsi="Times New Roman" w:cs="Times New Roman"/>
          <w:b/>
          <w:sz w:val="28"/>
          <w:szCs w:val="28"/>
          <w:lang w:val="uk-UA"/>
        </w:rPr>
      </w:pPr>
      <w:r w:rsidRPr="00D91067">
        <w:rPr>
          <w:rFonts w:ascii="Times New Roman" w:hAnsi="Times New Roman" w:cs="Times New Roman"/>
          <w:b/>
          <w:sz w:val="28"/>
          <w:szCs w:val="28"/>
          <w:lang w:val="uk-UA"/>
        </w:rPr>
        <w:t>План викладу матеріалу</w:t>
      </w:r>
    </w:p>
    <w:tbl>
      <w:tblPr>
        <w:tblStyle w:val="a5"/>
        <w:tblW w:w="0" w:type="auto"/>
        <w:tblInd w:w="2103" w:type="dxa"/>
        <w:tblLook w:val="04A0" w:firstRow="1" w:lastRow="0" w:firstColumn="1" w:lastColumn="0" w:noHBand="0" w:noVBand="1"/>
      </w:tblPr>
      <w:tblGrid>
        <w:gridCol w:w="6095"/>
      </w:tblGrid>
      <w:tr w:rsidR="00160DB9" w:rsidRPr="003B649C" w:rsidTr="00853A25">
        <w:trPr>
          <w:trHeight w:val="1945"/>
        </w:trPr>
        <w:tc>
          <w:tcPr>
            <w:tcW w:w="6095" w:type="dxa"/>
          </w:tcPr>
          <w:p w:rsidR="00160DB9" w:rsidRPr="00CB00C0" w:rsidRDefault="00F62D6B" w:rsidP="00CB00C0">
            <w:pPr>
              <w:shd w:val="clear" w:color="auto" w:fill="FFFFFF"/>
              <w:tabs>
                <w:tab w:val="left" w:pos="0"/>
                <w:tab w:val="left" w:leader="dot" w:pos="6317"/>
              </w:tabs>
              <w:jc w:val="both"/>
              <w:rPr>
                <w:rFonts w:ascii="Times New Roman" w:eastAsia="Calibri" w:hAnsi="Times New Roman" w:cs="Times New Roman"/>
                <w:color w:val="000000"/>
                <w:sz w:val="28"/>
                <w:szCs w:val="28"/>
                <w:lang w:val="uk-UA"/>
              </w:rPr>
            </w:pPr>
            <w:r>
              <w:rPr>
                <w:rFonts w:ascii="Times New Roman" w:hAnsi="Times New Roman" w:cs="Times New Roman"/>
                <w:sz w:val="28"/>
                <w:szCs w:val="28"/>
                <w:lang w:val="uk-UA"/>
              </w:rPr>
              <w:t>13</w:t>
            </w:r>
            <w:r w:rsidR="00160DB9" w:rsidRPr="00236638">
              <w:rPr>
                <w:rFonts w:ascii="Times New Roman" w:hAnsi="Times New Roman" w:cs="Times New Roman"/>
                <w:sz w:val="28"/>
                <w:szCs w:val="28"/>
                <w:lang w:val="uk-UA"/>
              </w:rPr>
              <w:t>.1</w:t>
            </w:r>
            <w:r w:rsidR="00160DB9">
              <w:rPr>
                <w:rFonts w:ascii="Times New Roman" w:hAnsi="Times New Roman" w:cs="Times New Roman"/>
                <w:sz w:val="28"/>
                <w:szCs w:val="28"/>
                <w:lang w:val="uk-UA"/>
              </w:rPr>
              <w:t>.</w:t>
            </w:r>
            <w:r w:rsidRPr="00F62D6B">
              <w:rPr>
                <w:rFonts w:ascii="Times New Roman" w:eastAsia="Calibri" w:hAnsi="Times New Roman" w:cs="Times New Roman"/>
                <w:color w:val="000000"/>
                <w:sz w:val="28"/>
                <w:szCs w:val="28"/>
                <w:lang w:val="uk-UA"/>
              </w:rPr>
              <w:t xml:space="preserve"> Ресурсозбереження як чинник підвищення ефективності суспільного виробництва.</w:t>
            </w:r>
          </w:p>
          <w:p w:rsidR="00160DB9" w:rsidRPr="003325BE" w:rsidRDefault="00F62D6B" w:rsidP="003325BE">
            <w:pPr>
              <w:shd w:val="clear" w:color="auto" w:fill="FFFFFF"/>
              <w:tabs>
                <w:tab w:val="left" w:leader="dot" w:pos="6317"/>
              </w:tabs>
              <w:contextualSpacing/>
              <w:jc w:val="both"/>
              <w:rPr>
                <w:rFonts w:ascii="Times New Roman" w:eastAsia="Calibri" w:hAnsi="Times New Roman" w:cs="Times New Roman"/>
                <w:color w:val="000000"/>
                <w:sz w:val="28"/>
                <w:szCs w:val="28"/>
                <w:lang w:val="uk-UA"/>
              </w:rPr>
            </w:pPr>
            <w:r>
              <w:rPr>
                <w:rFonts w:ascii="Times New Roman" w:hAnsi="Times New Roman" w:cs="Times New Roman"/>
                <w:sz w:val="28"/>
                <w:szCs w:val="28"/>
                <w:lang w:val="uk-UA"/>
              </w:rPr>
              <w:t>13</w:t>
            </w:r>
            <w:r w:rsidR="00160DB9" w:rsidRPr="00EB20CF">
              <w:rPr>
                <w:rFonts w:ascii="Times New Roman" w:hAnsi="Times New Roman" w:cs="Times New Roman"/>
                <w:sz w:val="28"/>
                <w:szCs w:val="28"/>
                <w:lang w:val="uk-UA"/>
              </w:rPr>
              <w:t>.2.</w:t>
            </w:r>
            <w:r w:rsidR="00CB00C0" w:rsidRPr="00CB00C0">
              <w:rPr>
                <w:rFonts w:ascii="Times New Roman" w:eastAsia="Calibri" w:hAnsi="Times New Roman" w:cs="Times New Roman"/>
                <w:color w:val="000000"/>
                <w:sz w:val="28"/>
                <w:szCs w:val="28"/>
                <w:lang w:val="uk-UA"/>
              </w:rPr>
              <w:t>Стратегічні напрями розвитку галузей народного господарства та забезпечення природно-ресурсного потенціалу</w:t>
            </w:r>
            <w:r w:rsidR="004D5935">
              <w:rPr>
                <w:rFonts w:ascii="Times New Roman" w:eastAsia="Calibri" w:hAnsi="Times New Roman" w:cs="Times New Roman"/>
                <w:color w:val="000000"/>
                <w:sz w:val="28"/>
                <w:szCs w:val="28"/>
                <w:lang w:val="uk-UA"/>
              </w:rPr>
              <w:t>.</w:t>
            </w:r>
          </w:p>
          <w:p w:rsidR="00160DB9" w:rsidRPr="008F2B68" w:rsidRDefault="00F62D6B" w:rsidP="00853A25">
            <w:pPr>
              <w:autoSpaceDE w:val="0"/>
              <w:autoSpaceDN w:val="0"/>
              <w:adjustRightInd w:val="0"/>
              <w:jc w:val="both"/>
              <w:rPr>
                <w:rFonts w:ascii="Times New Roman" w:hAnsi="Times New Roman" w:cs="Times New Roman"/>
                <w:bCs/>
                <w:sz w:val="28"/>
                <w:szCs w:val="28"/>
              </w:rPr>
            </w:pPr>
            <w:r>
              <w:rPr>
                <w:rFonts w:ascii="Times New Roman" w:hAnsi="Times New Roman" w:cs="Times New Roman"/>
                <w:sz w:val="28"/>
                <w:szCs w:val="28"/>
                <w:lang w:val="uk-UA"/>
              </w:rPr>
              <w:t>13</w:t>
            </w:r>
            <w:r w:rsidR="00160DB9" w:rsidRPr="00562C01">
              <w:rPr>
                <w:rFonts w:ascii="Times New Roman" w:hAnsi="Times New Roman" w:cs="Times New Roman"/>
                <w:sz w:val="28"/>
                <w:szCs w:val="28"/>
                <w:lang w:val="uk-UA"/>
              </w:rPr>
              <w:t>.3.</w:t>
            </w:r>
            <w:r w:rsidR="004D5935">
              <w:rPr>
                <w:rFonts w:ascii="Times New Roman" w:hAnsi="Times New Roman" w:cs="Times New Roman"/>
                <w:bCs/>
                <w:sz w:val="28"/>
                <w:szCs w:val="28"/>
                <w:lang w:val="uk-UA"/>
              </w:rPr>
              <w:t>Ефективність заходів з охорони навколишнього природного середовища.</w:t>
            </w:r>
            <w:r w:rsidR="00345CEA">
              <w:rPr>
                <w:rFonts w:ascii="Times New Roman" w:hAnsi="Times New Roman" w:cs="Times New Roman"/>
                <w:bCs/>
                <w:sz w:val="28"/>
                <w:szCs w:val="28"/>
                <w:lang w:val="uk-UA"/>
              </w:rPr>
              <w:t xml:space="preserve"> Збалансоване використання та відновлення природних ресурсів.</w:t>
            </w:r>
          </w:p>
          <w:p w:rsidR="00160DB9" w:rsidRPr="003B649C" w:rsidRDefault="00160DB9" w:rsidP="00853A25">
            <w:pPr>
              <w:pStyle w:val="a6"/>
              <w:ind w:left="0"/>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197E1C" w:rsidRPr="00160DB9" w:rsidRDefault="00197E1C" w:rsidP="00160DB9">
      <w:pPr>
        <w:pStyle w:val="a6"/>
        <w:autoSpaceDE w:val="0"/>
        <w:autoSpaceDN w:val="0"/>
        <w:adjustRightInd w:val="0"/>
        <w:spacing w:after="0" w:line="360" w:lineRule="auto"/>
        <w:ind w:left="357"/>
        <w:jc w:val="center"/>
        <w:rPr>
          <w:rFonts w:ascii="Times New Roman" w:hAnsi="Times New Roman" w:cs="Times New Roman"/>
          <w:i/>
          <w:sz w:val="28"/>
          <w:szCs w:val="28"/>
        </w:rPr>
      </w:pPr>
    </w:p>
    <w:p w:rsidR="00F62D6B" w:rsidRPr="00F62D6B" w:rsidRDefault="00F62D6B" w:rsidP="00F62D6B">
      <w:pPr>
        <w:shd w:val="clear" w:color="auto" w:fill="FFFFFF"/>
        <w:tabs>
          <w:tab w:val="left" w:pos="0"/>
          <w:tab w:val="left" w:leader="dot" w:pos="6317"/>
        </w:tabs>
        <w:spacing w:after="0" w:line="360" w:lineRule="auto"/>
        <w:jc w:val="both"/>
        <w:rPr>
          <w:rFonts w:ascii="Times New Roman" w:eastAsia="Calibri" w:hAnsi="Times New Roman" w:cs="Times New Roman"/>
          <w:b/>
          <w:color w:val="000000"/>
          <w:sz w:val="28"/>
          <w:szCs w:val="28"/>
          <w:lang w:val="uk-UA"/>
        </w:rPr>
      </w:pPr>
      <w:r w:rsidRPr="00F62D6B">
        <w:rPr>
          <w:rFonts w:ascii="Times New Roman" w:hAnsi="Times New Roman" w:cs="Times New Roman"/>
          <w:b/>
          <w:sz w:val="28"/>
          <w:szCs w:val="28"/>
          <w:lang w:val="uk-UA"/>
        </w:rPr>
        <w:t>13.1.</w:t>
      </w:r>
      <w:r w:rsidRPr="00F62D6B">
        <w:rPr>
          <w:rFonts w:ascii="Times New Roman" w:eastAsia="Calibri" w:hAnsi="Times New Roman" w:cs="Times New Roman"/>
          <w:b/>
          <w:color w:val="000000"/>
          <w:sz w:val="28"/>
          <w:szCs w:val="28"/>
          <w:lang w:val="uk-UA"/>
        </w:rPr>
        <w:t xml:space="preserve"> Ресурсозбереження як чинник підвищення ефективності суспільного виробництва.</w:t>
      </w:r>
    </w:p>
    <w:p w:rsidR="00197E1C" w:rsidRDefault="00F62D6B" w:rsidP="00E766E9">
      <w:pPr>
        <w:pStyle w:val="a6"/>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виробничої діяльності використовуються різноманітні матеріали і природні ресурси для  для виробництва продукції, яка потрібна як для суспільства, так і для окремого споживача. Однак на сьогодні в більшості галузей нородного господарства спостерігаються великі втрати окремих видів ресурсів, які нераціонально використовуються, перебувають у відвалах, займають великі території і забруднюють навколишне природне середовище.</w:t>
      </w:r>
    </w:p>
    <w:p w:rsidR="00F62D6B" w:rsidRPr="00F62D6B" w:rsidRDefault="00F62D6B" w:rsidP="00E766E9">
      <w:pPr>
        <w:pStyle w:val="a6"/>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питання ресурсозбереження в економіці</w:t>
      </w:r>
      <w:r w:rsidR="00403BFC">
        <w:rPr>
          <w:rFonts w:ascii="Times New Roman" w:hAnsi="Times New Roman" w:cs="Times New Roman"/>
          <w:sz w:val="28"/>
          <w:szCs w:val="28"/>
          <w:lang w:val="uk-UA"/>
        </w:rPr>
        <w:t xml:space="preserve"> і розвитку народного господарства набуває великої ваги.</w:t>
      </w:r>
    </w:p>
    <w:p w:rsidR="00403BFC" w:rsidRDefault="00403BFC"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403BFC">
        <w:rPr>
          <w:rFonts w:ascii="Times New Roman" w:eastAsia="Calibri" w:hAnsi="Times New Roman" w:cs="Times New Roman"/>
          <w:color w:val="000000"/>
          <w:sz w:val="28"/>
          <w:szCs w:val="28"/>
          <w:lang w:val="uk-UA"/>
        </w:rPr>
        <w:t xml:space="preserve">Під </w:t>
      </w:r>
      <w:r w:rsidRPr="00403BFC">
        <w:rPr>
          <w:rFonts w:ascii="Times New Roman" w:eastAsia="Calibri" w:hAnsi="Times New Roman" w:cs="Times New Roman"/>
          <w:b/>
          <w:i/>
          <w:iCs/>
          <w:color w:val="000000"/>
          <w:sz w:val="28"/>
          <w:szCs w:val="28"/>
          <w:lang w:val="uk-UA"/>
        </w:rPr>
        <w:t>ресурсозбереженням</w:t>
      </w:r>
      <w:r w:rsidRPr="00403BFC">
        <w:rPr>
          <w:rFonts w:ascii="Times New Roman" w:eastAsia="Calibri" w:hAnsi="Times New Roman" w:cs="Times New Roman"/>
          <w:i/>
          <w:iCs/>
          <w:color w:val="000000"/>
          <w:sz w:val="28"/>
          <w:szCs w:val="28"/>
          <w:lang w:val="uk-UA"/>
        </w:rPr>
        <w:t xml:space="preserve"> </w:t>
      </w:r>
      <w:r w:rsidRPr="00403BFC">
        <w:rPr>
          <w:rFonts w:ascii="Times New Roman" w:eastAsia="Calibri" w:hAnsi="Times New Roman" w:cs="Times New Roman"/>
          <w:color w:val="000000"/>
          <w:sz w:val="28"/>
          <w:szCs w:val="28"/>
          <w:lang w:val="uk-UA"/>
        </w:rPr>
        <w:t>розуміють систему засобів, спрямованих на виробництво і реалізацію кінцевих продуктів із мінімальною витра</w:t>
      </w:r>
      <w:r w:rsidRPr="00403BFC">
        <w:rPr>
          <w:rFonts w:ascii="Times New Roman" w:eastAsia="Calibri" w:hAnsi="Times New Roman" w:cs="Times New Roman"/>
          <w:color w:val="000000"/>
          <w:sz w:val="28"/>
          <w:szCs w:val="28"/>
          <w:lang w:val="uk-UA"/>
        </w:rPr>
        <w:softHyphen/>
        <w:t>тою сировини і матеріалів та енергії на усіх стадіях технологічного процесу. У ринкових умовах господарювання все більш набуває чинності комплексний підхід до ресурсозбереження, який включає орга</w:t>
      </w:r>
      <w:r w:rsidRPr="00403BFC">
        <w:rPr>
          <w:rFonts w:ascii="Times New Roman" w:eastAsia="Calibri" w:hAnsi="Times New Roman" w:cs="Times New Roman"/>
          <w:color w:val="000000"/>
          <w:sz w:val="28"/>
          <w:szCs w:val="28"/>
          <w:lang w:val="uk-UA"/>
        </w:rPr>
        <w:softHyphen/>
        <w:t xml:space="preserve">нічне поєднання технологічних, економічних і соціальних напрямків інтенсифікації використання ресурсів. </w:t>
      </w:r>
    </w:p>
    <w:p w:rsidR="00403BFC" w:rsidRDefault="00403BFC"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 xml:space="preserve">У ринкових умовах господарювання все більш набуває чинності </w:t>
      </w:r>
      <w:r w:rsidRPr="00403BFC">
        <w:rPr>
          <w:rFonts w:ascii="Times New Roman" w:eastAsia="Calibri" w:hAnsi="Times New Roman" w:cs="Times New Roman"/>
          <w:i/>
          <w:color w:val="000000"/>
          <w:sz w:val="28"/>
          <w:szCs w:val="28"/>
          <w:lang w:val="uk-UA"/>
        </w:rPr>
        <w:t xml:space="preserve">комплексний </w:t>
      </w:r>
      <w:r>
        <w:rPr>
          <w:rFonts w:ascii="Times New Roman" w:eastAsia="Calibri" w:hAnsi="Times New Roman" w:cs="Times New Roman"/>
          <w:color w:val="000000"/>
          <w:sz w:val="28"/>
          <w:szCs w:val="28"/>
          <w:lang w:val="uk-UA"/>
        </w:rPr>
        <w:t>підхід до ресурсозбереження, який включає органічне поєднання технологічних, економічних і соціальних напрямків інтенсифікації використання ресурсів. Це складова загального поняття «екологізація виробництва»</w:t>
      </w:r>
      <w:r w:rsidR="00B70409">
        <w:rPr>
          <w:rFonts w:ascii="Times New Roman" w:eastAsia="Calibri" w:hAnsi="Times New Roman" w:cs="Times New Roman"/>
          <w:color w:val="000000"/>
          <w:sz w:val="28"/>
          <w:szCs w:val="28"/>
          <w:lang w:val="uk-UA"/>
        </w:rPr>
        <w:t>, яка включає: стимулювання ресурсозбереження, пошук принципово нових джерел енергії, маловідходне виробництво, переробку відходів, а також процес виготовлення і використання товарної продукції. Сюди також входять: ощадливі витрати сировини, комплексне використання природних ресурсів, створення новітніх технологій, що забезпечують маловідходне виробництво, утилізацію відходів.</w:t>
      </w:r>
    </w:p>
    <w:p w:rsidR="00B70409" w:rsidRPr="00403BFC" w:rsidRDefault="00B70409"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Ефективність використання природних ресурсів</w:t>
      </w:r>
      <w:r w:rsidR="00D80B44">
        <w:rPr>
          <w:rFonts w:ascii="Times New Roman" w:eastAsia="Calibri" w:hAnsi="Times New Roman" w:cs="Times New Roman"/>
          <w:color w:val="000000"/>
          <w:sz w:val="28"/>
          <w:szCs w:val="28"/>
          <w:lang w:val="uk-UA"/>
        </w:rPr>
        <w:t xml:space="preserve"> оцінюється інтенсивністю природокористування, що визначається збільшенням кінцевої корисної продукції на одиницю залученого у виробництво конкретного або інтегрального ресурсу чи питомими капіталовкладеннями на відтворення цих ресурсів.</w:t>
      </w:r>
    </w:p>
    <w:p w:rsidR="00D80B44" w:rsidRPr="00D80B44" w:rsidRDefault="00D80B44"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D80B44">
        <w:rPr>
          <w:rFonts w:ascii="Times New Roman" w:eastAsia="Calibri" w:hAnsi="Times New Roman" w:cs="Times New Roman"/>
          <w:b/>
          <w:i/>
          <w:iCs/>
          <w:color w:val="000000"/>
          <w:sz w:val="28"/>
          <w:szCs w:val="28"/>
          <w:lang w:val="uk-UA"/>
        </w:rPr>
        <w:t>Ресурсозбереження в широкому розумінні</w:t>
      </w:r>
      <w:r w:rsidRPr="00D80B44">
        <w:rPr>
          <w:rFonts w:ascii="Times New Roman" w:eastAsia="Calibri" w:hAnsi="Times New Roman" w:cs="Times New Roman"/>
          <w:i/>
          <w:iCs/>
          <w:color w:val="000000"/>
          <w:sz w:val="28"/>
          <w:szCs w:val="28"/>
          <w:lang w:val="uk-UA"/>
        </w:rPr>
        <w:t xml:space="preserve"> — це витрати усіх видів ресурсів на виробництво одиниці продукції. </w:t>
      </w:r>
      <w:r w:rsidRPr="00D80B44">
        <w:rPr>
          <w:rFonts w:ascii="Times New Roman" w:eastAsia="Calibri" w:hAnsi="Times New Roman" w:cs="Times New Roman"/>
          <w:color w:val="000000"/>
          <w:sz w:val="28"/>
          <w:szCs w:val="28"/>
          <w:lang w:val="uk-UA"/>
        </w:rPr>
        <w:t>Воно визначає питому вагу використання сировини і матеріалів в собівартості одиниці продукції.</w:t>
      </w:r>
    </w:p>
    <w:p w:rsidR="00D80B44" w:rsidRPr="00D80B44" w:rsidRDefault="00D80B44" w:rsidP="00D80B44">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D80B44">
        <w:rPr>
          <w:rFonts w:ascii="Times New Roman" w:eastAsia="Calibri" w:hAnsi="Times New Roman" w:cs="Times New Roman"/>
          <w:color w:val="000000"/>
          <w:sz w:val="28"/>
          <w:szCs w:val="28"/>
          <w:lang w:val="uk-UA"/>
        </w:rPr>
        <w:t>Вирішення проблеми ресурсозбереження означає:</w:t>
      </w:r>
    </w:p>
    <w:p w:rsidR="00D80B44" w:rsidRPr="00D80B44" w:rsidRDefault="00D80B44" w:rsidP="00D12DEA">
      <w:pPr>
        <w:numPr>
          <w:ilvl w:val="0"/>
          <w:numId w:val="125"/>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D80B44">
        <w:rPr>
          <w:rFonts w:ascii="Times New Roman" w:eastAsia="Calibri" w:hAnsi="Times New Roman" w:cs="Times New Roman"/>
          <w:iCs/>
          <w:color w:val="000000"/>
          <w:sz w:val="28"/>
          <w:szCs w:val="28"/>
          <w:lang w:val="uk-UA"/>
        </w:rPr>
        <w:t>збільшення випуску продукції при незмінній або меншій витраті матеріальних ресурсів;</w:t>
      </w:r>
    </w:p>
    <w:p w:rsidR="00D80B44" w:rsidRPr="00D80B44" w:rsidRDefault="00D80B44" w:rsidP="00D12DEA">
      <w:pPr>
        <w:numPr>
          <w:ilvl w:val="0"/>
          <w:numId w:val="125"/>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D80B44">
        <w:rPr>
          <w:rFonts w:ascii="Times New Roman" w:eastAsia="Calibri" w:hAnsi="Times New Roman" w:cs="Times New Roman"/>
          <w:iCs/>
          <w:color w:val="000000"/>
          <w:sz w:val="28"/>
          <w:szCs w:val="28"/>
          <w:lang w:val="uk-UA"/>
        </w:rPr>
        <w:t xml:space="preserve">зниження собівартості виробленої продукції; </w:t>
      </w:r>
      <w:r w:rsidRPr="00D80B44">
        <w:rPr>
          <w:rFonts w:ascii="Times New Roman" w:eastAsia="Calibri" w:hAnsi="Times New Roman" w:cs="Times New Roman"/>
          <w:color w:val="000000"/>
          <w:sz w:val="28"/>
          <w:szCs w:val="28"/>
          <w:lang w:val="uk-UA"/>
        </w:rPr>
        <w:t xml:space="preserve">х </w:t>
      </w:r>
      <w:r w:rsidRPr="00D80B44">
        <w:rPr>
          <w:rFonts w:ascii="Times New Roman" w:eastAsia="Calibri" w:hAnsi="Times New Roman" w:cs="Times New Roman"/>
          <w:iCs/>
          <w:color w:val="000000"/>
          <w:sz w:val="28"/>
          <w:szCs w:val="28"/>
          <w:lang w:val="uk-UA"/>
        </w:rPr>
        <w:t>зростання чистого прибутку;</w:t>
      </w:r>
    </w:p>
    <w:p w:rsidR="00D80B44" w:rsidRPr="00D80B44" w:rsidRDefault="00D80B44" w:rsidP="00D12DEA">
      <w:pPr>
        <w:numPr>
          <w:ilvl w:val="0"/>
          <w:numId w:val="125"/>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D80B44">
        <w:rPr>
          <w:rFonts w:ascii="Times New Roman" w:eastAsia="Calibri" w:hAnsi="Times New Roman" w:cs="Times New Roman"/>
          <w:iCs/>
          <w:color w:val="000000"/>
          <w:sz w:val="28"/>
          <w:szCs w:val="28"/>
          <w:lang w:val="uk-UA"/>
        </w:rPr>
        <w:t>більш повне використання виробничих потужностей і підви</w:t>
      </w:r>
      <w:r w:rsidRPr="00D80B44">
        <w:rPr>
          <w:rFonts w:ascii="Times New Roman" w:eastAsia="Calibri" w:hAnsi="Times New Roman" w:cs="Times New Roman"/>
          <w:iCs/>
          <w:color w:val="000000"/>
          <w:sz w:val="28"/>
          <w:szCs w:val="28"/>
          <w:lang w:val="uk-UA"/>
        </w:rPr>
        <w:softHyphen/>
        <w:t>щення продуктивності праці;</w:t>
      </w:r>
    </w:p>
    <w:p w:rsidR="00D80B44" w:rsidRPr="00D80B44" w:rsidRDefault="00D80B44" w:rsidP="00D12DEA">
      <w:pPr>
        <w:numPr>
          <w:ilvl w:val="0"/>
          <w:numId w:val="125"/>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D80B44">
        <w:rPr>
          <w:rFonts w:ascii="Times New Roman" w:eastAsia="Calibri" w:hAnsi="Times New Roman" w:cs="Times New Roman"/>
          <w:iCs/>
          <w:color w:val="000000"/>
          <w:sz w:val="28"/>
          <w:szCs w:val="28"/>
          <w:lang w:val="uk-UA"/>
        </w:rPr>
        <w:t xml:space="preserve">зменшення капітальних вкладень у видобувній галузі; </w:t>
      </w:r>
      <w:r w:rsidRPr="00D80B44">
        <w:rPr>
          <w:rFonts w:ascii="Times New Roman" w:eastAsia="Calibri" w:hAnsi="Times New Roman" w:cs="Times New Roman"/>
          <w:color w:val="000000"/>
          <w:sz w:val="28"/>
          <w:szCs w:val="28"/>
          <w:lang w:val="uk-UA"/>
        </w:rPr>
        <w:t xml:space="preserve">х </w:t>
      </w:r>
      <w:r w:rsidRPr="00D80B44">
        <w:rPr>
          <w:rFonts w:ascii="Times New Roman" w:eastAsia="Calibri" w:hAnsi="Times New Roman" w:cs="Times New Roman"/>
          <w:iCs/>
          <w:color w:val="000000"/>
          <w:sz w:val="28"/>
          <w:szCs w:val="28"/>
          <w:lang w:val="uk-UA"/>
        </w:rPr>
        <w:t xml:space="preserve">поліпшення екологічної ситуації навколишнього середовища. </w:t>
      </w:r>
    </w:p>
    <w:p w:rsidR="00D80B44" w:rsidRPr="00D80B44" w:rsidRDefault="00D80B44" w:rsidP="00D80B44">
      <w:pPr>
        <w:shd w:val="clear" w:color="auto" w:fill="FFFFFF"/>
        <w:autoSpaceDE w:val="0"/>
        <w:autoSpaceDN w:val="0"/>
        <w:adjustRightInd w:val="0"/>
        <w:spacing w:after="0" w:line="360" w:lineRule="auto"/>
        <w:ind w:firstLine="851"/>
        <w:jc w:val="both"/>
        <w:rPr>
          <w:rFonts w:ascii="Times New Roman" w:eastAsia="Calibri" w:hAnsi="Times New Roman" w:cs="Times New Roman"/>
          <w:sz w:val="28"/>
          <w:szCs w:val="28"/>
          <w:lang w:val="uk-UA"/>
        </w:rPr>
      </w:pPr>
      <w:r w:rsidRPr="00D80B44">
        <w:rPr>
          <w:rFonts w:ascii="Times New Roman" w:eastAsia="Calibri" w:hAnsi="Times New Roman" w:cs="Times New Roman"/>
          <w:color w:val="000000"/>
          <w:sz w:val="28"/>
          <w:szCs w:val="28"/>
          <w:lang w:val="uk-UA"/>
        </w:rPr>
        <w:t xml:space="preserve">Результатом ресурсозбереження є також вивільнення з народногосподарського обігу первинних матеріальних ресурсів внаслідок їхньої заміни іншими матеріалами або відходами виробництва. Відходи, що </w:t>
      </w:r>
      <w:r w:rsidRPr="00D80B44">
        <w:rPr>
          <w:rFonts w:ascii="Times New Roman" w:eastAsia="Calibri" w:hAnsi="Times New Roman" w:cs="Times New Roman"/>
          <w:color w:val="000000"/>
          <w:sz w:val="28"/>
          <w:szCs w:val="28"/>
          <w:lang w:val="uk-UA"/>
        </w:rPr>
        <w:lastRenderedPageBreak/>
        <w:t>виявляють реальні споживчі властивості, мають певну вартість, оскіль</w:t>
      </w:r>
      <w:r w:rsidRPr="00D80B44">
        <w:rPr>
          <w:rFonts w:ascii="Times New Roman" w:eastAsia="Calibri" w:hAnsi="Times New Roman" w:cs="Times New Roman"/>
          <w:color w:val="000000"/>
          <w:sz w:val="28"/>
          <w:szCs w:val="28"/>
          <w:lang w:val="uk-UA"/>
        </w:rPr>
        <w:softHyphen/>
        <w:t>ки в них, на відміну від запасів природної сировини, вкладені витрати живої і матеріалізованої праці.</w:t>
      </w:r>
    </w:p>
    <w:p w:rsidR="00D80B44" w:rsidRPr="00D80B44" w:rsidRDefault="00D80B44" w:rsidP="00D80B44">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D80B44">
        <w:rPr>
          <w:rFonts w:ascii="Times New Roman" w:eastAsia="Calibri" w:hAnsi="Times New Roman" w:cs="Times New Roman"/>
          <w:color w:val="000000"/>
          <w:sz w:val="28"/>
          <w:szCs w:val="28"/>
          <w:lang w:val="uk-UA"/>
        </w:rPr>
        <w:t>У виробничій діяльності галузей характерні два основні напрями підвищення їх ефективності:</w:t>
      </w:r>
    </w:p>
    <w:p w:rsidR="00D80B44" w:rsidRPr="00D80B44" w:rsidRDefault="00D80B44" w:rsidP="00D12DEA">
      <w:pPr>
        <w:numPr>
          <w:ilvl w:val="0"/>
          <w:numId w:val="126"/>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D80B44">
        <w:rPr>
          <w:rFonts w:ascii="Times New Roman" w:eastAsia="Calibri" w:hAnsi="Times New Roman" w:cs="Times New Roman"/>
          <w:iCs/>
          <w:color w:val="000000"/>
          <w:sz w:val="28"/>
          <w:szCs w:val="28"/>
          <w:lang w:val="uk-UA"/>
        </w:rPr>
        <w:t>зростання виробництва продукції, необхідної для задоволення потреб споживачів на основі підвищення фондо-, електро- і енерго</w:t>
      </w:r>
      <w:r w:rsidRPr="00D80B44">
        <w:rPr>
          <w:rFonts w:ascii="Times New Roman" w:eastAsia="Calibri" w:hAnsi="Times New Roman" w:cs="Times New Roman"/>
          <w:iCs/>
          <w:color w:val="000000"/>
          <w:sz w:val="28"/>
          <w:szCs w:val="28"/>
          <w:lang w:val="uk-UA"/>
        </w:rPr>
        <w:softHyphen/>
        <w:t>оснащеності праці, що призводить до економії живої праці;</w:t>
      </w:r>
    </w:p>
    <w:p w:rsidR="00D80B44" w:rsidRPr="00D80B44" w:rsidRDefault="00D80B44" w:rsidP="00D12DEA">
      <w:pPr>
        <w:numPr>
          <w:ilvl w:val="0"/>
          <w:numId w:val="126"/>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D80B44">
        <w:rPr>
          <w:rFonts w:ascii="Times New Roman" w:eastAsia="Calibri" w:hAnsi="Times New Roman" w:cs="Times New Roman"/>
          <w:iCs/>
          <w:color w:val="000000"/>
          <w:sz w:val="28"/>
          <w:szCs w:val="28"/>
          <w:lang w:val="uk-UA"/>
        </w:rPr>
        <w:t>ресурсозбереження, що включає раціональне використання ма</w:t>
      </w:r>
      <w:r w:rsidRPr="00D80B44">
        <w:rPr>
          <w:rFonts w:ascii="Times New Roman" w:eastAsia="Calibri" w:hAnsi="Times New Roman" w:cs="Times New Roman"/>
          <w:iCs/>
          <w:color w:val="000000"/>
          <w:sz w:val="28"/>
          <w:szCs w:val="28"/>
          <w:lang w:val="uk-UA"/>
        </w:rPr>
        <w:softHyphen/>
        <w:t>теріальних, трудових і грошових ресурсів на базі застосування ре</w:t>
      </w:r>
      <w:r w:rsidRPr="00D80B44">
        <w:rPr>
          <w:rFonts w:ascii="Times New Roman" w:eastAsia="Calibri" w:hAnsi="Times New Roman" w:cs="Times New Roman"/>
          <w:iCs/>
          <w:color w:val="000000"/>
          <w:sz w:val="28"/>
          <w:szCs w:val="28"/>
          <w:lang w:val="uk-UA"/>
        </w:rPr>
        <w:softHyphen/>
        <w:t>сурсозберігаючих техніки і технології, удосконалювання організації виробництва і праці.</w:t>
      </w:r>
    </w:p>
    <w:p w:rsidR="00D80B44" w:rsidRPr="00D80B44" w:rsidRDefault="00D80B44" w:rsidP="00D80B44">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D80B44">
        <w:rPr>
          <w:rFonts w:ascii="Times New Roman" w:eastAsia="Calibri" w:hAnsi="Times New Roman" w:cs="Times New Roman"/>
          <w:color w:val="000000"/>
          <w:sz w:val="28"/>
          <w:szCs w:val="28"/>
          <w:lang w:val="uk-UA"/>
        </w:rPr>
        <w:t>За даними статистики на кожного жителя Землі щорічно видобу</w:t>
      </w:r>
      <w:r w:rsidRPr="00D80B44">
        <w:rPr>
          <w:rFonts w:ascii="Times New Roman" w:eastAsia="Calibri" w:hAnsi="Times New Roman" w:cs="Times New Roman"/>
          <w:color w:val="000000"/>
          <w:sz w:val="28"/>
          <w:szCs w:val="28"/>
          <w:lang w:val="uk-UA"/>
        </w:rPr>
        <w:softHyphen/>
        <w:t>вається близько 20 т сировинних ресурсів, з котрих тільки 7 % вико</w:t>
      </w:r>
      <w:r w:rsidRPr="00D80B44">
        <w:rPr>
          <w:rFonts w:ascii="Times New Roman" w:eastAsia="Calibri" w:hAnsi="Times New Roman" w:cs="Times New Roman"/>
          <w:color w:val="000000"/>
          <w:sz w:val="28"/>
          <w:szCs w:val="28"/>
          <w:lang w:val="uk-UA"/>
        </w:rPr>
        <w:softHyphen/>
        <w:t>ристовується у кінцевому продукті, а решта маси йде у відходи.</w:t>
      </w:r>
    </w:p>
    <w:p w:rsidR="00D80B44" w:rsidRPr="00D80B44" w:rsidRDefault="00D80B44" w:rsidP="00D80B44">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D80B44">
        <w:rPr>
          <w:rFonts w:ascii="Times New Roman" w:eastAsia="Calibri" w:hAnsi="Times New Roman" w:cs="Times New Roman"/>
          <w:color w:val="000000"/>
          <w:sz w:val="28"/>
          <w:szCs w:val="28"/>
          <w:lang w:val="uk-UA"/>
        </w:rPr>
        <w:t>Відходи виробництва, або вторинні ресурси - одне з основних дже</w:t>
      </w:r>
      <w:r w:rsidRPr="00D80B44">
        <w:rPr>
          <w:rFonts w:ascii="Times New Roman" w:eastAsia="Calibri" w:hAnsi="Times New Roman" w:cs="Times New Roman"/>
          <w:color w:val="000000"/>
          <w:sz w:val="28"/>
          <w:szCs w:val="28"/>
          <w:lang w:val="uk-UA"/>
        </w:rPr>
        <w:softHyphen/>
        <w:t>рел ресурсозбереження. Економічний ефект від використання вторин</w:t>
      </w:r>
      <w:r w:rsidRPr="00D80B44">
        <w:rPr>
          <w:rFonts w:ascii="Times New Roman" w:eastAsia="Calibri" w:hAnsi="Times New Roman" w:cs="Times New Roman"/>
          <w:color w:val="000000"/>
          <w:sz w:val="28"/>
          <w:szCs w:val="28"/>
          <w:lang w:val="uk-UA"/>
        </w:rPr>
        <w:softHyphen/>
        <w:t>них ресурсів визначається за формулою:</w:t>
      </w:r>
    </w:p>
    <w:p w:rsidR="00D80B44" w:rsidRPr="00D80B44" w:rsidRDefault="00D80B44" w:rsidP="00D80B44">
      <w:pPr>
        <w:shd w:val="clear" w:color="auto" w:fill="FFFFFF"/>
        <w:autoSpaceDE w:val="0"/>
        <w:autoSpaceDN w:val="0"/>
        <w:adjustRightInd w:val="0"/>
        <w:spacing w:after="0" w:line="360" w:lineRule="auto"/>
        <w:ind w:firstLine="709"/>
        <w:jc w:val="both"/>
        <w:rPr>
          <w:rFonts w:ascii="Times New Roman" w:eastAsia="Calibri" w:hAnsi="Times New Roman" w:cs="Times New Roman"/>
          <w:iCs/>
          <w:color w:val="000000"/>
          <w:sz w:val="28"/>
          <w:szCs w:val="28"/>
          <w:lang w:val="uk-UA"/>
        </w:rPr>
      </w:pPr>
      <w:r w:rsidRPr="00D80B44">
        <w:rPr>
          <w:rFonts w:ascii="Times New Roman" w:eastAsia="Calibri" w:hAnsi="Times New Roman" w:cs="Times New Roman"/>
          <w:iCs/>
          <w:color w:val="000000"/>
          <w:sz w:val="28"/>
          <w:szCs w:val="28"/>
          <w:lang w:val="uk-UA"/>
        </w:rPr>
        <w:t xml:space="preserve">Е = Ц – С · </w:t>
      </w:r>
      <w:r w:rsidRPr="00D80B44">
        <w:rPr>
          <w:rFonts w:ascii="Times New Roman" w:eastAsia="Calibri" w:hAnsi="Times New Roman" w:cs="Times New Roman"/>
          <w:iCs/>
          <w:color w:val="000000"/>
          <w:sz w:val="28"/>
          <w:szCs w:val="28"/>
          <w:lang w:val="en-US"/>
        </w:rPr>
        <w:t>N</w:t>
      </w:r>
      <w:r w:rsidRPr="00D80B44">
        <w:rPr>
          <w:rFonts w:ascii="Times New Roman" w:eastAsia="Calibri" w:hAnsi="Times New Roman" w:cs="Times New Roman"/>
          <w:iCs/>
          <w:color w:val="000000"/>
          <w:sz w:val="28"/>
          <w:szCs w:val="28"/>
          <w:lang w:val="uk-UA"/>
        </w:rPr>
        <w:t xml:space="preserve"> - КЕ</w:t>
      </w:r>
      <w:r w:rsidRPr="00D80B44">
        <w:rPr>
          <w:rFonts w:ascii="Times New Roman" w:eastAsia="Calibri" w:hAnsi="Times New Roman" w:cs="Times New Roman"/>
          <w:iCs/>
          <w:color w:val="000000"/>
          <w:sz w:val="28"/>
          <w:szCs w:val="28"/>
          <w:vertAlign w:val="subscript"/>
          <w:lang w:val="uk-UA"/>
        </w:rPr>
        <w:t>н</w:t>
      </w:r>
      <w:r w:rsidRPr="00D80B44">
        <w:rPr>
          <w:rFonts w:ascii="Times New Roman" w:eastAsia="Calibri" w:hAnsi="Times New Roman" w:cs="Times New Roman"/>
          <w:iCs/>
          <w:color w:val="000000"/>
          <w:sz w:val="28"/>
          <w:szCs w:val="28"/>
          <w:lang w:val="uk-UA"/>
        </w:rPr>
        <w:t>;</w:t>
      </w:r>
    </w:p>
    <w:p w:rsidR="00D80B44" w:rsidRPr="00D80B44" w:rsidRDefault="00D80B44" w:rsidP="00D80B44">
      <w:pPr>
        <w:shd w:val="clear" w:color="auto" w:fill="FFFFFF"/>
        <w:autoSpaceDE w:val="0"/>
        <w:autoSpaceDN w:val="0"/>
        <w:adjustRightInd w:val="0"/>
        <w:spacing w:after="0" w:line="360" w:lineRule="auto"/>
        <w:jc w:val="both"/>
        <w:rPr>
          <w:rFonts w:ascii="Times New Roman" w:eastAsia="Calibri" w:hAnsi="Times New Roman" w:cs="Times New Roman"/>
          <w:iCs/>
          <w:color w:val="000000"/>
          <w:sz w:val="28"/>
          <w:szCs w:val="28"/>
          <w:lang w:val="uk-UA"/>
        </w:rPr>
      </w:pPr>
      <w:r w:rsidRPr="00D80B44">
        <w:rPr>
          <w:rFonts w:ascii="Times New Roman" w:eastAsia="Calibri" w:hAnsi="Times New Roman" w:cs="Times New Roman"/>
          <w:iCs/>
          <w:color w:val="000000"/>
          <w:sz w:val="28"/>
          <w:szCs w:val="28"/>
          <w:lang w:val="uk-UA"/>
        </w:rPr>
        <w:t xml:space="preserve">де, Е - економічний ефект від використання вторинних ресурсів; </w:t>
      </w:r>
    </w:p>
    <w:p w:rsidR="00D80B44" w:rsidRPr="00D80B44" w:rsidRDefault="00D80B44" w:rsidP="00D80B44">
      <w:pPr>
        <w:shd w:val="clear" w:color="auto" w:fill="FFFFFF"/>
        <w:autoSpaceDE w:val="0"/>
        <w:autoSpaceDN w:val="0"/>
        <w:adjustRightInd w:val="0"/>
        <w:spacing w:after="0" w:line="360" w:lineRule="auto"/>
        <w:jc w:val="both"/>
        <w:rPr>
          <w:rFonts w:ascii="Times New Roman" w:eastAsia="Calibri" w:hAnsi="Times New Roman" w:cs="Times New Roman"/>
          <w:iCs/>
          <w:color w:val="000000"/>
          <w:sz w:val="28"/>
          <w:szCs w:val="28"/>
          <w:lang w:val="uk-UA"/>
        </w:rPr>
      </w:pPr>
      <w:r>
        <w:rPr>
          <w:rFonts w:ascii="Times New Roman" w:eastAsia="Calibri" w:hAnsi="Times New Roman" w:cs="Times New Roman"/>
          <w:iCs/>
          <w:color w:val="000000"/>
          <w:sz w:val="28"/>
          <w:szCs w:val="28"/>
          <w:lang w:val="uk-UA"/>
        </w:rPr>
        <w:t xml:space="preserve">      </w:t>
      </w:r>
      <w:r w:rsidRPr="00D80B44">
        <w:rPr>
          <w:rFonts w:ascii="Times New Roman" w:eastAsia="Calibri" w:hAnsi="Times New Roman" w:cs="Times New Roman"/>
          <w:iCs/>
          <w:color w:val="000000"/>
          <w:sz w:val="28"/>
          <w:szCs w:val="28"/>
          <w:lang w:val="uk-UA"/>
        </w:rPr>
        <w:t xml:space="preserve">Ц - ціна реалізації продукції, виробленої з вторинної сировини; </w:t>
      </w:r>
    </w:p>
    <w:p w:rsidR="00D80B44" w:rsidRPr="00D80B44" w:rsidRDefault="00D80B44" w:rsidP="00D80B44">
      <w:pPr>
        <w:shd w:val="clear" w:color="auto" w:fill="FFFFFF"/>
        <w:autoSpaceDE w:val="0"/>
        <w:autoSpaceDN w:val="0"/>
        <w:adjustRightInd w:val="0"/>
        <w:spacing w:after="0" w:line="360" w:lineRule="auto"/>
        <w:jc w:val="both"/>
        <w:rPr>
          <w:rFonts w:ascii="Times New Roman" w:eastAsia="Calibri" w:hAnsi="Times New Roman" w:cs="Times New Roman"/>
          <w:iCs/>
          <w:color w:val="000000"/>
          <w:sz w:val="28"/>
          <w:szCs w:val="28"/>
          <w:lang w:val="uk-UA"/>
        </w:rPr>
      </w:pPr>
      <w:r>
        <w:rPr>
          <w:rFonts w:ascii="Times New Roman" w:eastAsia="Calibri" w:hAnsi="Times New Roman" w:cs="Times New Roman"/>
          <w:iCs/>
          <w:color w:val="000000"/>
          <w:sz w:val="28"/>
          <w:szCs w:val="28"/>
          <w:lang w:val="uk-UA"/>
        </w:rPr>
        <w:t xml:space="preserve">      </w:t>
      </w:r>
      <w:r w:rsidRPr="00D80B44">
        <w:rPr>
          <w:rFonts w:ascii="Times New Roman" w:eastAsia="Calibri" w:hAnsi="Times New Roman" w:cs="Times New Roman"/>
          <w:iCs/>
          <w:color w:val="000000"/>
          <w:sz w:val="28"/>
          <w:szCs w:val="28"/>
          <w:lang w:val="uk-UA"/>
        </w:rPr>
        <w:t xml:space="preserve">С - собівартість одиниці продукції з вторинної сировини; </w:t>
      </w:r>
    </w:p>
    <w:p w:rsidR="00D80B44" w:rsidRPr="00D80B44" w:rsidRDefault="00D80B44" w:rsidP="00D80B44">
      <w:pPr>
        <w:shd w:val="clear" w:color="auto" w:fill="FFFFFF"/>
        <w:autoSpaceDE w:val="0"/>
        <w:autoSpaceDN w:val="0"/>
        <w:adjustRightInd w:val="0"/>
        <w:spacing w:after="0" w:line="360" w:lineRule="auto"/>
        <w:jc w:val="both"/>
        <w:rPr>
          <w:rFonts w:ascii="Times New Roman" w:eastAsia="Calibri" w:hAnsi="Times New Roman" w:cs="Times New Roman"/>
          <w:iCs/>
          <w:color w:val="000000"/>
          <w:sz w:val="28"/>
          <w:szCs w:val="28"/>
          <w:lang w:val="uk-UA"/>
        </w:rPr>
      </w:pPr>
      <w:r>
        <w:rPr>
          <w:rFonts w:ascii="Times New Roman" w:eastAsia="Calibri" w:hAnsi="Times New Roman" w:cs="Times New Roman"/>
          <w:iCs/>
          <w:color w:val="000000"/>
          <w:sz w:val="28"/>
          <w:szCs w:val="28"/>
          <w:lang w:val="uk-UA"/>
        </w:rPr>
        <w:t xml:space="preserve">      </w:t>
      </w:r>
      <w:r w:rsidRPr="00D80B44">
        <w:rPr>
          <w:rFonts w:ascii="Times New Roman" w:eastAsia="Calibri" w:hAnsi="Times New Roman" w:cs="Times New Roman"/>
          <w:iCs/>
          <w:color w:val="000000"/>
          <w:sz w:val="28"/>
          <w:szCs w:val="28"/>
          <w:lang w:val="en-US"/>
        </w:rPr>
        <w:t>N</w:t>
      </w:r>
      <w:r w:rsidRPr="00D80B44">
        <w:rPr>
          <w:rFonts w:ascii="Times New Roman" w:eastAsia="Calibri" w:hAnsi="Times New Roman" w:cs="Times New Roman"/>
          <w:iCs/>
          <w:color w:val="000000"/>
          <w:sz w:val="28"/>
          <w:szCs w:val="28"/>
          <w:lang w:val="uk-UA"/>
        </w:rPr>
        <w:t xml:space="preserve"> - обсяг виробленої продукції з вторинної сировини; </w:t>
      </w:r>
    </w:p>
    <w:p w:rsidR="00D80B44" w:rsidRPr="00D80B44" w:rsidRDefault="00D80B44" w:rsidP="00D80B44">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iCs/>
          <w:color w:val="000000"/>
          <w:sz w:val="28"/>
          <w:szCs w:val="28"/>
          <w:lang w:val="uk-UA"/>
        </w:rPr>
        <w:t xml:space="preserve">      </w:t>
      </w:r>
      <w:r w:rsidRPr="00D80B44">
        <w:rPr>
          <w:rFonts w:ascii="Times New Roman" w:eastAsia="Calibri" w:hAnsi="Times New Roman" w:cs="Times New Roman"/>
          <w:iCs/>
          <w:color w:val="000000"/>
          <w:sz w:val="28"/>
          <w:szCs w:val="28"/>
          <w:lang w:val="uk-UA"/>
        </w:rPr>
        <w:t>К - капітальні вкладення в устаткування для переробки вторинної сировини;</w:t>
      </w:r>
    </w:p>
    <w:p w:rsidR="00D80B44" w:rsidRPr="00D80B44" w:rsidRDefault="00D80B44" w:rsidP="00D80B44">
      <w:p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iCs/>
          <w:color w:val="000000"/>
          <w:sz w:val="28"/>
          <w:szCs w:val="28"/>
          <w:lang w:val="uk-UA"/>
        </w:rPr>
        <w:t xml:space="preserve">     </w:t>
      </w:r>
      <w:r w:rsidRPr="00D80B44">
        <w:rPr>
          <w:rFonts w:ascii="Times New Roman" w:eastAsia="Calibri" w:hAnsi="Times New Roman" w:cs="Times New Roman"/>
          <w:iCs/>
          <w:color w:val="000000"/>
          <w:sz w:val="28"/>
          <w:szCs w:val="28"/>
          <w:lang w:val="uk-UA"/>
        </w:rPr>
        <w:t>Е</w:t>
      </w:r>
      <w:r w:rsidRPr="00D80B44">
        <w:rPr>
          <w:rFonts w:ascii="Times New Roman" w:eastAsia="Calibri" w:hAnsi="Times New Roman" w:cs="Times New Roman"/>
          <w:iCs/>
          <w:color w:val="000000"/>
          <w:sz w:val="28"/>
          <w:szCs w:val="28"/>
          <w:vertAlign w:val="subscript"/>
          <w:lang w:val="uk-UA"/>
        </w:rPr>
        <w:t>н</w:t>
      </w:r>
      <w:r w:rsidRPr="00D80B44">
        <w:rPr>
          <w:rFonts w:ascii="Times New Roman" w:eastAsia="Calibri" w:hAnsi="Times New Roman" w:cs="Times New Roman"/>
          <w:iCs/>
          <w:color w:val="000000"/>
          <w:sz w:val="28"/>
          <w:szCs w:val="28"/>
          <w:lang w:val="uk-UA"/>
        </w:rPr>
        <w:t xml:space="preserve"> - нормативний коефіцієнт ефективності капітальних вкла</w:t>
      </w:r>
      <w:r w:rsidRPr="00D80B44">
        <w:rPr>
          <w:rFonts w:ascii="Times New Roman" w:eastAsia="Calibri" w:hAnsi="Times New Roman" w:cs="Times New Roman"/>
          <w:iCs/>
          <w:color w:val="000000"/>
          <w:sz w:val="28"/>
          <w:szCs w:val="28"/>
          <w:lang w:val="uk-UA"/>
        </w:rPr>
        <w:softHyphen/>
        <w:t>день (він може дорівнювати, 0,1-0,15).</w:t>
      </w:r>
    </w:p>
    <w:p w:rsidR="00D80B44" w:rsidRPr="00D80B44" w:rsidRDefault="00D80B44" w:rsidP="00D80B44">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D80B44">
        <w:rPr>
          <w:rFonts w:ascii="Times New Roman" w:eastAsia="Calibri" w:hAnsi="Times New Roman" w:cs="Times New Roman"/>
          <w:color w:val="000000"/>
          <w:sz w:val="28"/>
          <w:szCs w:val="28"/>
          <w:lang w:val="uk-UA"/>
        </w:rPr>
        <w:t>З екологічної точки зору важливе не тільки зменшення кількості відходів, але й залучення їх повторно в господарське використання. Ви</w:t>
      </w:r>
      <w:r w:rsidRPr="00D80B44">
        <w:rPr>
          <w:rFonts w:ascii="Times New Roman" w:eastAsia="Calibri" w:hAnsi="Times New Roman" w:cs="Times New Roman"/>
          <w:color w:val="000000"/>
          <w:sz w:val="28"/>
          <w:szCs w:val="28"/>
          <w:lang w:val="uk-UA"/>
        </w:rPr>
        <w:softHyphen/>
        <w:t>добування корисних компонентів із відходів дає можливість заощаджу</w:t>
      </w:r>
      <w:r w:rsidRPr="00D80B44">
        <w:rPr>
          <w:rFonts w:ascii="Times New Roman" w:eastAsia="Calibri" w:hAnsi="Times New Roman" w:cs="Times New Roman"/>
          <w:color w:val="000000"/>
          <w:sz w:val="28"/>
          <w:szCs w:val="28"/>
          <w:lang w:val="uk-UA"/>
        </w:rPr>
        <w:softHyphen/>
        <w:t xml:space="preserve">вати </w:t>
      </w:r>
      <w:r w:rsidRPr="00D80B44">
        <w:rPr>
          <w:rFonts w:ascii="Times New Roman" w:eastAsia="Calibri" w:hAnsi="Times New Roman" w:cs="Times New Roman"/>
          <w:color w:val="000000"/>
          <w:sz w:val="28"/>
          <w:szCs w:val="28"/>
          <w:lang w:val="uk-UA"/>
        </w:rPr>
        <w:lastRenderedPageBreak/>
        <w:t>вичерпні природні ресурси, залишаючи їх у земних надрах для майбутнього використання, а головне, що при цьому зменшується заб</w:t>
      </w:r>
      <w:r w:rsidRPr="00D80B44">
        <w:rPr>
          <w:rFonts w:ascii="Times New Roman" w:eastAsia="Calibri" w:hAnsi="Times New Roman" w:cs="Times New Roman"/>
          <w:color w:val="000000"/>
          <w:sz w:val="28"/>
          <w:szCs w:val="28"/>
          <w:lang w:val="uk-UA"/>
        </w:rPr>
        <w:softHyphen/>
        <w:t>руднення навколишнього середовища.</w:t>
      </w:r>
    </w:p>
    <w:p w:rsidR="00D80B44" w:rsidRPr="00D80B44" w:rsidRDefault="00D80B44"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D80B44">
        <w:rPr>
          <w:rFonts w:ascii="Times New Roman" w:eastAsia="Calibri" w:hAnsi="Times New Roman" w:cs="Times New Roman"/>
          <w:color w:val="000000"/>
          <w:sz w:val="28"/>
          <w:szCs w:val="28"/>
          <w:lang w:val="uk-UA"/>
        </w:rPr>
        <w:t>Найефективнішим шляхом вирішення проблеми ресурсозбережен</w:t>
      </w:r>
      <w:r w:rsidRPr="00D80B44">
        <w:rPr>
          <w:rFonts w:ascii="Times New Roman" w:eastAsia="Calibri" w:hAnsi="Times New Roman" w:cs="Times New Roman"/>
          <w:color w:val="000000"/>
          <w:sz w:val="28"/>
          <w:szCs w:val="28"/>
          <w:lang w:val="uk-UA"/>
        </w:rPr>
        <w:softHyphen/>
        <w:t>ня є використання безвідходних та маловідходних технологій. Це по</w:t>
      </w:r>
      <w:r w:rsidRPr="00D80B44">
        <w:rPr>
          <w:rFonts w:ascii="Times New Roman" w:eastAsia="Calibri" w:hAnsi="Times New Roman" w:cs="Times New Roman"/>
          <w:color w:val="000000"/>
          <w:sz w:val="28"/>
          <w:szCs w:val="28"/>
          <w:lang w:val="uk-UA"/>
        </w:rPr>
        <w:softHyphen/>
        <w:t>трібно враховувати ще й тому, що світові ціни на сировину постійно зростають.</w:t>
      </w:r>
    </w:p>
    <w:p w:rsidR="00D80B44" w:rsidRPr="00D80B44" w:rsidRDefault="00D80B44"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D80B44">
        <w:rPr>
          <w:rFonts w:ascii="Times New Roman" w:eastAsia="Calibri" w:hAnsi="Times New Roman" w:cs="Times New Roman"/>
          <w:color w:val="000000"/>
          <w:sz w:val="28"/>
          <w:szCs w:val="28"/>
          <w:lang w:val="uk-UA"/>
        </w:rPr>
        <w:t xml:space="preserve"> </w:t>
      </w:r>
      <w:r w:rsidRPr="00D80B44">
        <w:rPr>
          <w:rFonts w:ascii="Times New Roman" w:eastAsia="Calibri" w:hAnsi="Times New Roman" w:cs="Times New Roman"/>
          <w:b/>
          <w:bCs/>
          <w:i/>
          <w:iCs/>
          <w:color w:val="000000"/>
          <w:sz w:val="28"/>
          <w:szCs w:val="28"/>
          <w:lang w:val="uk-UA"/>
        </w:rPr>
        <w:t xml:space="preserve">Безвідходна технологія </w:t>
      </w:r>
      <w:r w:rsidRPr="00D80B44">
        <w:rPr>
          <w:rFonts w:ascii="Times New Roman" w:eastAsia="Calibri" w:hAnsi="Times New Roman" w:cs="Times New Roman"/>
          <w:i/>
          <w:iCs/>
          <w:color w:val="000000"/>
          <w:sz w:val="28"/>
          <w:szCs w:val="28"/>
          <w:lang w:val="uk-UA"/>
        </w:rPr>
        <w:t>– це практичне застосування най</w:t>
      </w:r>
      <w:r w:rsidRPr="00D80B44">
        <w:rPr>
          <w:rFonts w:ascii="Times New Roman" w:eastAsia="Calibri" w:hAnsi="Times New Roman" w:cs="Times New Roman"/>
          <w:i/>
          <w:iCs/>
          <w:color w:val="000000"/>
          <w:sz w:val="28"/>
          <w:szCs w:val="28"/>
          <w:lang w:val="uk-UA"/>
        </w:rPr>
        <w:softHyphen/>
        <w:t>новіших досягнень науки і техніки, методів і відповідних коштів з метою забезпечення в межах людських потреб якнайраціональнішого використання природних ресурсів і енергії та захисту навколиш</w:t>
      </w:r>
      <w:r w:rsidRPr="00D80B44">
        <w:rPr>
          <w:rFonts w:ascii="Times New Roman" w:eastAsia="Calibri" w:hAnsi="Times New Roman" w:cs="Times New Roman"/>
          <w:i/>
          <w:iCs/>
          <w:color w:val="000000"/>
          <w:sz w:val="28"/>
          <w:szCs w:val="28"/>
          <w:lang w:val="uk-UA"/>
        </w:rPr>
        <w:softHyphen/>
        <w:t>нього середовища.</w:t>
      </w:r>
    </w:p>
    <w:p w:rsidR="00D80B44" w:rsidRPr="00D80B44" w:rsidRDefault="00D80B44"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D80B44">
        <w:rPr>
          <w:rFonts w:ascii="Times New Roman" w:eastAsia="Calibri" w:hAnsi="Times New Roman" w:cs="Times New Roman"/>
          <w:b/>
          <w:bCs/>
          <w:i/>
          <w:iCs/>
          <w:color w:val="000000"/>
          <w:sz w:val="28"/>
          <w:szCs w:val="28"/>
          <w:lang w:val="uk-UA"/>
        </w:rPr>
        <w:t xml:space="preserve">Маловідходна технологія </w:t>
      </w:r>
      <w:r w:rsidRPr="00D80B44">
        <w:rPr>
          <w:rFonts w:ascii="Times New Roman" w:eastAsia="Calibri" w:hAnsi="Times New Roman" w:cs="Times New Roman"/>
          <w:i/>
          <w:iCs/>
          <w:color w:val="000000"/>
          <w:sz w:val="28"/>
          <w:szCs w:val="28"/>
          <w:lang w:val="uk-UA"/>
        </w:rPr>
        <w:sym w:font="Symbol" w:char="F02D"/>
      </w:r>
      <w:r w:rsidRPr="00D80B44">
        <w:rPr>
          <w:rFonts w:ascii="Times New Roman" w:eastAsia="Calibri" w:hAnsi="Times New Roman" w:cs="Times New Roman"/>
          <w:i/>
          <w:iCs/>
          <w:color w:val="000000"/>
          <w:sz w:val="28"/>
          <w:szCs w:val="28"/>
          <w:lang w:val="uk-UA"/>
        </w:rPr>
        <w:t xml:space="preserve"> це спосіб виробництва продукції, за яко</w:t>
      </w:r>
      <w:r w:rsidRPr="00D80B44">
        <w:rPr>
          <w:rFonts w:ascii="Times New Roman" w:eastAsia="Calibri" w:hAnsi="Times New Roman" w:cs="Times New Roman"/>
          <w:i/>
          <w:iCs/>
          <w:color w:val="000000"/>
          <w:sz w:val="28"/>
          <w:szCs w:val="28"/>
          <w:lang w:val="uk-UA"/>
        </w:rPr>
        <w:softHyphen/>
        <w:t>го частина сировини і матеріалів переходить у відходи, однак шкідли</w:t>
      </w:r>
      <w:r w:rsidRPr="00D80B44">
        <w:rPr>
          <w:rFonts w:ascii="Times New Roman" w:eastAsia="Calibri" w:hAnsi="Times New Roman" w:cs="Times New Roman"/>
          <w:i/>
          <w:iCs/>
          <w:color w:val="000000"/>
          <w:sz w:val="28"/>
          <w:szCs w:val="28"/>
          <w:lang w:val="uk-UA"/>
        </w:rPr>
        <w:softHyphen/>
        <w:t>вий вплив на навколишнє середовище не перевищує допустимих сані</w:t>
      </w:r>
      <w:r w:rsidRPr="00D80B44">
        <w:rPr>
          <w:rFonts w:ascii="Times New Roman" w:eastAsia="Calibri" w:hAnsi="Times New Roman" w:cs="Times New Roman"/>
          <w:i/>
          <w:iCs/>
          <w:color w:val="000000"/>
          <w:sz w:val="28"/>
          <w:szCs w:val="28"/>
          <w:lang w:val="uk-UA"/>
        </w:rPr>
        <w:softHyphen/>
        <w:t xml:space="preserve">тарних норм. </w:t>
      </w:r>
      <w:r w:rsidRPr="00D80B44">
        <w:rPr>
          <w:rFonts w:ascii="Times New Roman" w:eastAsia="Calibri" w:hAnsi="Times New Roman" w:cs="Times New Roman"/>
          <w:color w:val="000000"/>
          <w:sz w:val="28"/>
          <w:szCs w:val="28"/>
          <w:lang w:val="uk-UA"/>
        </w:rPr>
        <w:t>Ця технологія передбачає, щоб вироби мали відповідно тривалий термін служіння, після чого могли бути легко відновлені (відре</w:t>
      </w:r>
      <w:r w:rsidRPr="00D80B44">
        <w:rPr>
          <w:rFonts w:ascii="Times New Roman" w:eastAsia="Calibri" w:hAnsi="Times New Roman" w:cs="Times New Roman"/>
          <w:color w:val="000000"/>
          <w:sz w:val="28"/>
          <w:szCs w:val="28"/>
          <w:lang w:val="uk-UA"/>
        </w:rPr>
        <w:softHyphen/>
        <w:t>монтовані), а після закінчення терміну користування поверталися в антропогенний ресурсний цикл з подальшою переробкою або знешкод</w:t>
      </w:r>
      <w:r w:rsidRPr="00D80B44">
        <w:rPr>
          <w:rFonts w:ascii="Times New Roman" w:eastAsia="Calibri" w:hAnsi="Times New Roman" w:cs="Times New Roman"/>
          <w:color w:val="000000"/>
          <w:sz w:val="28"/>
          <w:szCs w:val="28"/>
          <w:lang w:val="uk-UA"/>
        </w:rPr>
        <w:softHyphen/>
        <w:t>жувалися та захоронялись як неутилізовані відходи.</w:t>
      </w:r>
    </w:p>
    <w:p w:rsidR="00D80B44" w:rsidRPr="00D80B44" w:rsidRDefault="00D80B44" w:rsidP="00E766E9">
      <w:pPr>
        <w:spacing w:after="0" w:line="360" w:lineRule="auto"/>
        <w:ind w:firstLine="709"/>
        <w:jc w:val="both"/>
        <w:rPr>
          <w:rFonts w:ascii="Times New Roman" w:eastAsia="Calibri" w:hAnsi="Times New Roman" w:cs="Times New Roman"/>
          <w:color w:val="000000"/>
          <w:sz w:val="28"/>
          <w:szCs w:val="28"/>
        </w:rPr>
      </w:pPr>
      <w:r w:rsidRPr="00D80B44">
        <w:rPr>
          <w:rFonts w:ascii="Times New Roman" w:eastAsia="Calibri" w:hAnsi="Times New Roman" w:cs="Times New Roman"/>
          <w:color w:val="000000"/>
          <w:sz w:val="28"/>
          <w:szCs w:val="28"/>
          <w:lang w:val="uk-UA"/>
        </w:rPr>
        <w:t>У відповідності з закономірностями розвитку довкілля будь-яка при</w:t>
      </w:r>
      <w:r w:rsidRPr="00D80B44">
        <w:rPr>
          <w:rFonts w:ascii="Times New Roman" w:eastAsia="Calibri" w:hAnsi="Times New Roman" w:cs="Times New Roman"/>
          <w:color w:val="000000"/>
          <w:sz w:val="28"/>
          <w:szCs w:val="28"/>
          <w:lang w:val="uk-UA"/>
        </w:rPr>
        <w:softHyphen/>
        <w:t xml:space="preserve">родна система розвивається лише за рахунок використання матеріально-енергетичних та інформаційних можливостей навколишнього середовища. Абсолютно ізольований саморозвиток неможливий — це випливає із законів термодинаміки, на основі чого можна зробити висновок: абсолютно безвідходне виробництво неможливе. Тому поняття </w:t>
      </w:r>
      <w:r w:rsidRPr="00D80B44">
        <w:rPr>
          <w:rFonts w:ascii="Times New Roman" w:eastAsia="Calibri" w:hAnsi="Times New Roman" w:cs="Times New Roman"/>
          <w:i/>
          <w:iCs/>
          <w:color w:val="000000"/>
          <w:sz w:val="28"/>
          <w:szCs w:val="28"/>
          <w:lang w:val="uk-UA"/>
        </w:rPr>
        <w:t xml:space="preserve">«безвідходна технологія» </w:t>
      </w:r>
      <w:r w:rsidRPr="00D80B44">
        <w:rPr>
          <w:rFonts w:ascii="Times New Roman" w:eastAsia="Calibri" w:hAnsi="Times New Roman" w:cs="Times New Roman"/>
          <w:color w:val="000000"/>
          <w:sz w:val="28"/>
          <w:szCs w:val="28"/>
          <w:lang w:val="uk-UA"/>
        </w:rPr>
        <w:t>є умовним і наповнюється змістом залежно від розвитку і впровадження інноваційних досягнень техні</w:t>
      </w:r>
      <w:r w:rsidRPr="00D80B44">
        <w:rPr>
          <w:rFonts w:ascii="Times New Roman" w:eastAsia="Calibri" w:hAnsi="Times New Roman" w:cs="Times New Roman"/>
          <w:color w:val="000000"/>
          <w:sz w:val="28"/>
          <w:szCs w:val="28"/>
          <w:lang w:val="uk-UA"/>
        </w:rPr>
        <w:softHyphen/>
        <w:t>ки на певному історичному етапі.</w:t>
      </w:r>
    </w:p>
    <w:p w:rsidR="00D80B44" w:rsidRPr="00D80B44" w:rsidRDefault="00D80B44"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4"/>
          <w:szCs w:val="26"/>
          <w:lang w:val="uk-UA"/>
        </w:rPr>
      </w:pPr>
      <w:r w:rsidRPr="00D80B44">
        <w:rPr>
          <w:rFonts w:ascii="Times New Roman" w:eastAsia="Calibri" w:hAnsi="Times New Roman" w:cs="Times New Roman"/>
          <w:color w:val="000000"/>
          <w:sz w:val="28"/>
          <w:szCs w:val="28"/>
          <w:lang w:val="uk-UA"/>
        </w:rPr>
        <w:t>У нинішніх умовах господарювання для найбільш ефективного ресурсовикористання та його збереження є комплексний підхід до пе</w:t>
      </w:r>
      <w:r w:rsidRPr="00D80B44">
        <w:rPr>
          <w:rFonts w:ascii="Times New Roman" w:eastAsia="Calibri" w:hAnsi="Times New Roman" w:cs="Times New Roman"/>
          <w:color w:val="000000"/>
          <w:sz w:val="28"/>
          <w:szCs w:val="28"/>
          <w:lang w:val="uk-UA"/>
        </w:rPr>
        <w:softHyphen/>
        <w:t>реробки сировини. Цьому має сприяти створення територіально-ви</w:t>
      </w:r>
      <w:r w:rsidRPr="00D80B44">
        <w:rPr>
          <w:rFonts w:ascii="Times New Roman" w:eastAsia="Calibri" w:hAnsi="Times New Roman" w:cs="Times New Roman"/>
          <w:color w:val="000000"/>
          <w:sz w:val="28"/>
          <w:szCs w:val="28"/>
          <w:lang w:val="uk-UA"/>
        </w:rPr>
        <w:softHyphen/>
        <w:t xml:space="preserve">робничих комплексів (ТВК) із замкненою структурою матеріальних потоків сировини і </w:t>
      </w:r>
      <w:r w:rsidRPr="00D80B44">
        <w:rPr>
          <w:rFonts w:ascii="Times New Roman" w:eastAsia="Calibri" w:hAnsi="Times New Roman" w:cs="Times New Roman"/>
          <w:color w:val="000000"/>
          <w:sz w:val="28"/>
          <w:szCs w:val="28"/>
          <w:lang w:val="uk-UA"/>
        </w:rPr>
        <w:lastRenderedPageBreak/>
        <w:t>відходів усередині комплексу, включаючи комп</w:t>
      </w:r>
      <w:r w:rsidRPr="00D80B44">
        <w:rPr>
          <w:rFonts w:ascii="Times New Roman" w:eastAsia="Calibri" w:hAnsi="Times New Roman" w:cs="Times New Roman"/>
          <w:color w:val="000000"/>
          <w:sz w:val="28"/>
          <w:szCs w:val="28"/>
          <w:lang w:val="uk-UA"/>
        </w:rPr>
        <w:softHyphen/>
        <w:t>лексну переробку сировини. Такий комплексний розвиток сприяти</w:t>
      </w:r>
      <w:r w:rsidRPr="00D80B44">
        <w:rPr>
          <w:rFonts w:ascii="Times New Roman" w:eastAsia="Calibri" w:hAnsi="Times New Roman" w:cs="Times New Roman"/>
          <w:color w:val="000000"/>
          <w:sz w:val="28"/>
          <w:szCs w:val="28"/>
          <w:lang w:val="uk-UA"/>
        </w:rPr>
        <w:softHyphen/>
        <w:t>ме також ефективному і раціональному використанню енергоресурсів та</w:t>
      </w:r>
      <w:r w:rsidRPr="00D80B44">
        <w:rPr>
          <w:rFonts w:ascii="Times New Roman" w:eastAsia="Calibri" w:hAnsi="Times New Roman" w:cs="Times New Roman"/>
          <w:color w:val="000000"/>
          <w:sz w:val="24"/>
          <w:szCs w:val="26"/>
          <w:lang w:val="uk-UA"/>
        </w:rPr>
        <w:t xml:space="preserve"> енергозбереженню.</w:t>
      </w:r>
    </w:p>
    <w:p w:rsidR="00197E1C" w:rsidRPr="00CB00C0" w:rsidRDefault="00197E1C" w:rsidP="00E766E9">
      <w:pPr>
        <w:pStyle w:val="a6"/>
        <w:autoSpaceDE w:val="0"/>
        <w:autoSpaceDN w:val="0"/>
        <w:adjustRightInd w:val="0"/>
        <w:spacing w:after="0" w:line="360" w:lineRule="auto"/>
        <w:ind w:left="0" w:firstLine="709"/>
        <w:jc w:val="both"/>
        <w:rPr>
          <w:rFonts w:ascii="Times New Roman" w:hAnsi="Times New Roman" w:cs="Times New Roman"/>
          <w:b/>
          <w:i/>
          <w:sz w:val="28"/>
          <w:szCs w:val="28"/>
          <w:lang w:val="uk-UA"/>
        </w:rPr>
      </w:pPr>
    </w:p>
    <w:p w:rsidR="00CB00C0" w:rsidRPr="00CB00C0" w:rsidRDefault="00CB00C0" w:rsidP="00CB00C0">
      <w:pPr>
        <w:shd w:val="clear" w:color="auto" w:fill="FFFFFF"/>
        <w:tabs>
          <w:tab w:val="left" w:leader="dot" w:pos="6317"/>
        </w:tabs>
        <w:spacing w:after="0" w:line="360" w:lineRule="auto"/>
        <w:contextualSpacing/>
        <w:jc w:val="both"/>
        <w:rPr>
          <w:rFonts w:ascii="Times New Roman" w:eastAsia="Calibri" w:hAnsi="Times New Roman" w:cs="Times New Roman"/>
          <w:b/>
          <w:color w:val="000000"/>
          <w:sz w:val="28"/>
          <w:szCs w:val="28"/>
          <w:lang w:val="uk-UA"/>
        </w:rPr>
      </w:pPr>
      <w:r w:rsidRPr="00CB00C0">
        <w:rPr>
          <w:rFonts w:ascii="Times New Roman" w:eastAsia="Calibri" w:hAnsi="Times New Roman" w:cs="Times New Roman"/>
          <w:b/>
          <w:color w:val="000000"/>
          <w:sz w:val="28"/>
          <w:szCs w:val="28"/>
          <w:lang w:val="uk-UA"/>
        </w:rPr>
        <w:t>13.2.Стратегічні напрями розвитку галузей народного господарства та забезпечення природно-ресурсного потенціалу</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325BE">
        <w:rPr>
          <w:rFonts w:ascii="Times New Roman" w:eastAsia="Calibri" w:hAnsi="Times New Roman" w:cs="Times New Roman"/>
          <w:color w:val="000000"/>
          <w:sz w:val="28"/>
          <w:szCs w:val="28"/>
          <w:lang w:val="uk-UA"/>
        </w:rPr>
        <w:t>Стратегією на найближчу перспективу розвитку галузей народно</w:t>
      </w:r>
      <w:r w:rsidRPr="003325BE">
        <w:rPr>
          <w:rFonts w:ascii="Times New Roman" w:eastAsia="Calibri" w:hAnsi="Times New Roman" w:cs="Times New Roman"/>
          <w:color w:val="000000"/>
          <w:sz w:val="28"/>
          <w:szCs w:val="28"/>
          <w:lang w:val="uk-UA"/>
        </w:rPr>
        <w:softHyphen/>
        <w:t>го господарства є недопущення збільшення рівня забруднення при</w:t>
      </w:r>
      <w:r w:rsidRPr="003325BE">
        <w:rPr>
          <w:rFonts w:ascii="Times New Roman" w:eastAsia="Calibri" w:hAnsi="Times New Roman" w:cs="Times New Roman"/>
          <w:color w:val="000000"/>
          <w:sz w:val="28"/>
          <w:szCs w:val="28"/>
          <w:lang w:val="uk-UA"/>
        </w:rPr>
        <w:softHyphen/>
        <w:t>родних та природно-антропогенних екосистем. Вирішення проблем техногенно-екологічної безпеки здійснюватиметься шляхом:</w:t>
      </w:r>
    </w:p>
    <w:p w:rsidR="003325BE" w:rsidRPr="003325BE" w:rsidRDefault="003325BE" w:rsidP="00D12DEA">
      <w:pPr>
        <w:numPr>
          <w:ilvl w:val="0"/>
          <w:numId w:val="12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3325BE">
        <w:rPr>
          <w:rFonts w:ascii="Times New Roman" w:eastAsia="Calibri" w:hAnsi="Times New Roman" w:cs="Times New Roman"/>
          <w:iCs/>
          <w:color w:val="000000"/>
          <w:sz w:val="28"/>
          <w:szCs w:val="28"/>
          <w:lang w:val="uk-UA"/>
        </w:rPr>
        <w:t>технічного переозброєння виробничого комплексу на основі впровадження новітніх наукових досягнень;</w:t>
      </w:r>
    </w:p>
    <w:p w:rsidR="003325BE" w:rsidRPr="003325BE" w:rsidRDefault="003325BE" w:rsidP="00D12DEA">
      <w:pPr>
        <w:numPr>
          <w:ilvl w:val="0"/>
          <w:numId w:val="12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3325BE">
        <w:rPr>
          <w:rFonts w:ascii="Times New Roman" w:eastAsia="Calibri" w:hAnsi="Times New Roman" w:cs="Times New Roman"/>
          <w:iCs/>
          <w:color w:val="000000"/>
          <w:sz w:val="28"/>
          <w:szCs w:val="28"/>
          <w:lang w:val="uk-UA"/>
        </w:rPr>
        <w:t>енерго- і ресурсозберігаючих технологій та екологічно безпеч</w:t>
      </w:r>
      <w:r w:rsidRPr="003325BE">
        <w:rPr>
          <w:rFonts w:ascii="Times New Roman" w:eastAsia="Calibri" w:hAnsi="Times New Roman" w:cs="Times New Roman"/>
          <w:iCs/>
          <w:color w:val="000000"/>
          <w:sz w:val="28"/>
          <w:szCs w:val="28"/>
          <w:lang w:val="uk-UA"/>
        </w:rPr>
        <w:softHyphen/>
        <w:t>них технологічних процесів;</w:t>
      </w:r>
    </w:p>
    <w:p w:rsidR="003325BE" w:rsidRPr="003325BE" w:rsidRDefault="003325BE" w:rsidP="00D12DEA">
      <w:pPr>
        <w:numPr>
          <w:ilvl w:val="0"/>
          <w:numId w:val="12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3325BE">
        <w:rPr>
          <w:rFonts w:ascii="Times New Roman" w:eastAsia="Calibri" w:hAnsi="Times New Roman" w:cs="Times New Roman"/>
          <w:iCs/>
          <w:color w:val="000000"/>
          <w:sz w:val="28"/>
          <w:szCs w:val="28"/>
          <w:lang w:val="uk-UA"/>
        </w:rPr>
        <w:t>застосування відновних і нетрадиційних джерел енергії;</w:t>
      </w:r>
    </w:p>
    <w:p w:rsidR="003325BE" w:rsidRPr="003325BE" w:rsidRDefault="003325BE" w:rsidP="00D12DEA">
      <w:pPr>
        <w:numPr>
          <w:ilvl w:val="0"/>
          <w:numId w:val="12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3325BE">
        <w:rPr>
          <w:rFonts w:ascii="Times New Roman" w:eastAsia="Calibri" w:hAnsi="Times New Roman" w:cs="Times New Roman"/>
          <w:iCs/>
          <w:color w:val="000000"/>
          <w:sz w:val="28"/>
          <w:szCs w:val="28"/>
          <w:lang w:val="uk-UA"/>
        </w:rPr>
        <w:t>використання та знешкодження всіх видів відходів (крім роз</w:t>
      </w:r>
      <w:r w:rsidRPr="003325BE">
        <w:rPr>
          <w:rFonts w:ascii="Times New Roman" w:eastAsia="Calibri" w:hAnsi="Times New Roman" w:cs="Times New Roman"/>
          <w:iCs/>
          <w:color w:val="000000"/>
          <w:sz w:val="28"/>
          <w:szCs w:val="28"/>
          <w:lang w:val="uk-UA"/>
        </w:rPr>
        <w:softHyphen/>
        <w:t>сіюваних у навколишній простір);</w:t>
      </w:r>
    </w:p>
    <w:p w:rsidR="003325BE" w:rsidRPr="003325BE" w:rsidRDefault="003325BE" w:rsidP="00D12DEA">
      <w:pPr>
        <w:numPr>
          <w:ilvl w:val="0"/>
          <w:numId w:val="127"/>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3325BE">
        <w:rPr>
          <w:rFonts w:ascii="Times New Roman" w:eastAsia="Calibri" w:hAnsi="Times New Roman" w:cs="Times New Roman"/>
          <w:iCs/>
          <w:color w:val="000000"/>
          <w:sz w:val="28"/>
          <w:szCs w:val="28"/>
          <w:lang w:val="uk-UA"/>
        </w:rPr>
        <w:t>раціонального розміщення продуктивних сил та використання природних ресурсів.</w:t>
      </w:r>
    </w:p>
    <w:p w:rsidR="003325BE" w:rsidRPr="003325BE" w:rsidRDefault="003325BE" w:rsidP="003325BE">
      <w:pPr>
        <w:spacing w:after="0" w:line="360" w:lineRule="auto"/>
        <w:ind w:firstLine="709"/>
        <w:jc w:val="both"/>
        <w:rPr>
          <w:rFonts w:ascii="Times New Roman" w:eastAsia="Calibri" w:hAnsi="Times New Roman" w:cs="Times New Roman"/>
          <w:color w:val="000000"/>
          <w:sz w:val="28"/>
          <w:szCs w:val="28"/>
          <w:lang w:val="uk-UA"/>
        </w:rPr>
      </w:pPr>
      <w:r w:rsidRPr="003325BE">
        <w:rPr>
          <w:rFonts w:ascii="Times New Roman" w:eastAsia="Calibri" w:hAnsi="Times New Roman" w:cs="Times New Roman"/>
          <w:color w:val="000000"/>
          <w:sz w:val="28"/>
          <w:szCs w:val="28"/>
          <w:lang w:val="uk-UA"/>
        </w:rPr>
        <w:t>Для цього має бути створена система моніторингового контролю за об'єктами в промисловості, сільському господарстві, енергетиці, будів</w:t>
      </w:r>
      <w:r w:rsidRPr="003325BE">
        <w:rPr>
          <w:rFonts w:ascii="Times New Roman" w:eastAsia="Calibri" w:hAnsi="Times New Roman" w:cs="Times New Roman"/>
          <w:color w:val="000000"/>
          <w:sz w:val="28"/>
          <w:szCs w:val="28"/>
          <w:lang w:val="uk-UA"/>
        </w:rPr>
        <w:softHyphen/>
        <w:t>ництві, транспорті, з цією метою передбачається класифікація регіонів України за рівнем техногенно-екологічних навантажень та створення відповідних карт.</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325BE">
        <w:rPr>
          <w:rFonts w:ascii="Times New Roman" w:eastAsia="Calibri" w:hAnsi="Times New Roman" w:cs="Times New Roman"/>
          <w:color w:val="000000"/>
          <w:sz w:val="28"/>
          <w:szCs w:val="28"/>
          <w:lang w:val="uk-UA"/>
        </w:rPr>
        <w:t>Програма дій передбачає заходи щодо найбільш економного і ефек</w:t>
      </w:r>
      <w:r w:rsidRPr="003325BE">
        <w:rPr>
          <w:rFonts w:ascii="Times New Roman" w:eastAsia="Calibri" w:hAnsi="Times New Roman" w:cs="Times New Roman"/>
          <w:color w:val="000000"/>
          <w:sz w:val="28"/>
          <w:szCs w:val="28"/>
          <w:lang w:val="uk-UA"/>
        </w:rPr>
        <w:softHyphen/>
        <w:t>тивного використання природно-ресурсного потенціалу в галузях народного господарства, застосовуючи новітні технології з організації безвідходного і маловідходного виробництва.</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325BE">
        <w:rPr>
          <w:rFonts w:ascii="Times New Roman" w:eastAsia="Calibri" w:hAnsi="Times New Roman" w:cs="Times New Roman"/>
          <w:b/>
          <w:i/>
          <w:iCs/>
          <w:color w:val="000000"/>
          <w:sz w:val="28"/>
          <w:szCs w:val="28"/>
          <w:lang w:val="uk-UA"/>
        </w:rPr>
        <w:t>У теплотехнічній галузі</w:t>
      </w:r>
      <w:r w:rsidRPr="003325BE">
        <w:rPr>
          <w:rFonts w:ascii="Times New Roman" w:eastAsia="Calibri" w:hAnsi="Times New Roman" w:cs="Times New Roman"/>
          <w:i/>
          <w:iCs/>
          <w:color w:val="000000"/>
          <w:sz w:val="28"/>
          <w:szCs w:val="28"/>
          <w:lang w:val="uk-UA"/>
        </w:rPr>
        <w:t xml:space="preserve"> </w:t>
      </w:r>
      <w:r w:rsidRPr="003325BE">
        <w:rPr>
          <w:rFonts w:ascii="Times New Roman" w:eastAsia="Calibri" w:hAnsi="Times New Roman" w:cs="Times New Roman"/>
          <w:color w:val="000000"/>
          <w:sz w:val="28"/>
          <w:szCs w:val="28"/>
          <w:lang w:val="uk-UA"/>
        </w:rPr>
        <w:t>у зв'язку зі збільшенням використан</w:t>
      </w:r>
      <w:r w:rsidRPr="003325BE">
        <w:rPr>
          <w:rFonts w:ascii="Times New Roman" w:eastAsia="Calibri" w:hAnsi="Times New Roman" w:cs="Times New Roman"/>
          <w:color w:val="000000"/>
          <w:sz w:val="28"/>
          <w:szCs w:val="28"/>
          <w:lang w:val="uk-UA"/>
        </w:rPr>
        <w:softHyphen/>
        <w:t>ня твердого палива та з метою докорінного оздоровлення екологічно</w:t>
      </w:r>
      <w:r w:rsidRPr="003325BE">
        <w:rPr>
          <w:rFonts w:ascii="Times New Roman" w:eastAsia="Calibri" w:hAnsi="Times New Roman" w:cs="Times New Roman"/>
          <w:color w:val="000000"/>
          <w:sz w:val="28"/>
          <w:szCs w:val="28"/>
          <w:lang w:val="uk-UA"/>
        </w:rPr>
        <w:softHyphen/>
        <w:t xml:space="preserve">го стану пропонується використання нових технологій спалювання низькоякісного </w:t>
      </w:r>
      <w:r w:rsidRPr="003325BE">
        <w:rPr>
          <w:rFonts w:ascii="Times New Roman" w:eastAsia="Calibri" w:hAnsi="Times New Roman" w:cs="Times New Roman"/>
          <w:color w:val="000000"/>
          <w:sz w:val="28"/>
          <w:szCs w:val="28"/>
          <w:lang w:val="uk-UA"/>
        </w:rPr>
        <w:lastRenderedPageBreak/>
        <w:t>вугілля в котлоагрегатах з циркулюючим киплячим ша</w:t>
      </w:r>
      <w:r w:rsidRPr="003325BE">
        <w:rPr>
          <w:rFonts w:ascii="Times New Roman" w:eastAsia="Calibri" w:hAnsi="Times New Roman" w:cs="Times New Roman"/>
          <w:color w:val="000000"/>
          <w:sz w:val="28"/>
          <w:szCs w:val="28"/>
          <w:lang w:val="uk-UA"/>
        </w:rPr>
        <w:softHyphen/>
        <w:t>ром, застосування високоефективних парогазових установок і ефек</w:t>
      </w:r>
      <w:r w:rsidRPr="003325BE">
        <w:rPr>
          <w:rFonts w:ascii="Times New Roman" w:eastAsia="Calibri" w:hAnsi="Times New Roman" w:cs="Times New Roman"/>
          <w:color w:val="000000"/>
          <w:sz w:val="28"/>
          <w:szCs w:val="28"/>
          <w:lang w:val="uk-UA"/>
        </w:rPr>
        <w:softHyphen/>
        <w:t xml:space="preserve">тивних установок сіркоочищення та пиловловлювання. </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325BE">
        <w:rPr>
          <w:rFonts w:ascii="Times New Roman" w:eastAsia="Calibri" w:hAnsi="Times New Roman" w:cs="Times New Roman"/>
          <w:b/>
          <w:i/>
          <w:iCs/>
          <w:color w:val="000000"/>
          <w:sz w:val="28"/>
          <w:szCs w:val="28"/>
          <w:lang w:val="uk-UA"/>
        </w:rPr>
        <w:t>У металургійній промисловості</w:t>
      </w:r>
      <w:r w:rsidRPr="003325BE">
        <w:rPr>
          <w:rFonts w:ascii="Times New Roman" w:eastAsia="Calibri" w:hAnsi="Times New Roman" w:cs="Times New Roman"/>
          <w:i/>
          <w:iCs/>
          <w:color w:val="000000"/>
          <w:sz w:val="28"/>
          <w:szCs w:val="28"/>
          <w:lang w:val="uk-UA"/>
        </w:rPr>
        <w:t xml:space="preserve"> </w:t>
      </w:r>
      <w:r w:rsidRPr="003325BE">
        <w:rPr>
          <w:rFonts w:ascii="Times New Roman" w:eastAsia="Calibri" w:hAnsi="Times New Roman" w:cs="Times New Roman"/>
          <w:color w:val="000000"/>
          <w:sz w:val="28"/>
          <w:szCs w:val="28"/>
          <w:lang w:val="uk-UA"/>
        </w:rPr>
        <w:t>потрібно визначитись з не</w:t>
      </w:r>
      <w:r w:rsidRPr="003325BE">
        <w:rPr>
          <w:rFonts w:ascii="Times New Roman" w:eastAsia="Calibri" w:hAnsi="Times New Roman" w:cs="Times New Roman"/>
          <w:color w:val="000000"/>
          <w:sz w:val="28"/>
          <w:szCs w:val="28"/>
          <w:lang w:val="uk-UA"/>
        </w:rPr>
        <w:softHyphen/>
        <w:t>обхідними перспективними обсягами виробництва та здійснити ком</w:t>
      </w:r>
      <w:r w:rsidRPr="003325BE">
        <w:rPr>
          <w:rFonts w:ascii="Times New Roman" w:eastAsia="Calibri" w:hAnsi="Times New Roman" w:cs="Times New Roman"/>
          <w:color w:val="000000"/>
          <w:sz w:val="28"/>
          <w:szCs w:val="28"/>
          <w:lang w:val="uk-UA"/>
        </w:rPr>
        <w:softHyphen/>
        <w:t>плексну структурну перебудову галузі із застосуванням екологічно без</w:t>
      </w:r>
      <w:r w:rsidRPr="003325BE">
        <w:rPr>
          <w:rFonts w:ascii="Times New Roman" w:eastAsia="Calibri" w:hAnsi="Times New Roman" w:cs="Times New Roman"/>
          <w:color w:val="000000"/>
          <w:sz w:val="28"/>
          <w:szCs w:val="28"/>
          <w:lang w:val="uk-UA"/>
        </w:rPr>
        <w:softHyphen/>
        <w:t xml:space="preserve">печних технологій з переробленням та утилізацією твердих відходів. </w:t>
      </w:r>
      <w:r>
        <w:rPr>
          <w:rFonts w:ascii="Times New Roman" w:eastAsia="Calibri" w:hAnsi="Times New Roman" w:cs="Times New Roman"/>
          <w:color w:val="000000"/>
          <w:sz w:val="28"/>
          <w:szCs w:val="28"/>
          <w:lang w:val="uk-UA"/>
        </w:rPr>
        <w:t>Особлива увага має бути звернена на асортимент і якісні показники продукції металургійної галузі.</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325BE">
        <w:rPr>
          <w:rFonts w:ascii="Times New Roman" w:eastAsia="Calibri" w:hAnsi="Times New Roman" w:cs="Times New Roman"/>
          <w:b/>
          <w:bCs/>
          <w:color w:val="000000"/>
          <w:sz w:val="28"/>
          <w:szCs w:val="28"/>
          <w:lang w:val="uk-UA"/>
        </w:rPr>
        <w:t xml:space="preserve">У </w:t>
      </w:r>
      <w:r w:rsidRPr="003325BE">
        <w:rPr>
          <w:rFonts w:ascii="Times New Roman" w:eastAsia="Calibri" w:hAnsi="Times New Roman" w:cs="Times New Roman"/>
          <w:b/>
          <w:bCs/>
          <w:i/>
          <w:iCs/>
          <w:color w:val="000000"/>
          <w:sz w:val="28"/>
          <w:szCs w:val="28"/>
          <w:lang w:val="uk-UA"/>
        </w:rPr>
        <w:t xml:space="preserve">хімічній і нафтохімічній промисловості </w:t>
      </w:r>
      <w:r w:rsidRPr="003325BE">
        <w:rPr>
          <w:rFonts w:ascii="Times New Roman" w:eastAsia="Calibri" w:hAnsi="Times New Roman" w:cs="Times New Roman"/>
          <w:color w:val="000000"/>
          <w:sz w:val="28"/>
          <w:szCs w:val="28"/>
          <w:lang w:val="uk-UA"/>
        </w:rPr>
        <w:t>передбачається впровадження безвідходних та маловідходних технологій, що спря</w:t>
      </w:r>
      <w:r w:rsidRPr="003325BE">
        <w:rPr>
          <w:rFonts w:ascii="Times New Roman" w:eastAsia="Calibri" w:hAnsi="Times New Roman" w:cs="Times New Roman"/>
          <w:color w:val="000000"/>
          <w:sz w:val="28"/>
          <w:szCs w:val="28"/>
          <w:lang w:val="uk-UA"/>
        </w:rPr>
        <w:softHyphen/>
        <w:t>мовані на комплексне використання сировини, енергоресурсів та цільо</w:t>
      </w:r>
      <w:r w:rsidRPr="003325BE">
        <w:rPr>
          <w:rFonts w:ascii="Times New Roman" w:eastAsia="Calibri" w:hAnsi="Times New Roman" w:cs="Times New Roman"/>
          <w:color w:val="000000"/>
          <w:sz w:val="28"/>
          <w:szCs w:val="28"/>
          <w:lang w:val="uk-UA"/>
        </w:rPr>
        <w:softHyphen/>
        <w:t>вих продуктів. Очищення газових викидів і стічних вод здійснювати</w:t>
      </w:r>
      <w:r w:rsidRPr="003325BE">
        <w:rPr>
          <w:rFonts w:ascii="Times New Roman" w:eastAsia="Calibri" w:hAnsi="Times New Roman" w:cs="Times New Roman"/>
          <w:color w:val="000000"/>
          <w:sz w:val="28"/>
          <w:szCs w:val="28"/>
          <w:lang w:val="uk-UA"/>
        </w:rPr>
        <w:softHyphen/>
        <w:t xml:space="preserve">меться одночасно з утилізацією продуктів очищення та їх подальшої переробки. </w:t>
      </w:r>
    </w:p>
    <w:p w:rsidR="003325BE" w:rsidRPr="003325BE" w:rsidRDefault="003325BE" w:rsidP="003325BE">
      <w:pPr>
        <w:spacing w:after="0" w:line="360" w:lineRule="auto"/>
        <w:ind w:firstLine="709"/>
        <w:jc w:val="both"/>
        <w:rPr>
          <w:rFonts w:ascii="Times New Roman" w:eastAsia="Calibri" w:hAnsi="Times New Roman" w:cs="Times New Roman"/>
          <w:color w:val="000000"/>
          <w:sz w:val="28"/>
          <w:szCs w:val="28"/>
          <w:lang w:val="uk-UA"/>
        </w:rPr>
      </w:pPr>
      <w:r w:rsidRPr="003325BE">
        <w:rPr>
          <w:rFonts w:ascii="Times New Roman" w:eastAsia="Calibri" w:hAnsi="Times New Roman" w:cs="Times New Roman"/>
          <w:b/>
          <w:bCs/>
          <w:color w:val="000000"/>
          <w:sz w:val="28"/>
          <w:szCs w:val="28"/>
          <w:lang w:val="uk-UA"/>
        </w:rPr>
        <w:t xml:space="preserve">У </w:t>
      </w:r>
      <w:r w:rsidRPr="003325BE">
        <w:rPr>
          <w:rFonts w:ascii="Times New Roman" w:eastAsia="Calibri" w:hAnsi="Times New Roman" w:cs="Times New Roman"/>
          <w:b/>
          <w:bCs/>
          <w:i/>
          <w:iCs/>
          <w:color w:val="000000"/>
          <w:sz w:val="28"/>
          <w:szCs w:val="28"/>
          <w:lang w:val="uk-UA"/>
        </w:rPr>
        <w:t xml:space="preserve">нафтогазовій та нафтопереробній промисловості </w:t>
      </w:r>
      <w:r w:rsidRPr="003325BE">
        <w:rPr>
          <w:rFonts w:ascii="Times New Roman" w:eastAsia="Calibri" w:hAnsi="Times New Roman" w:cs="Times New Roman"/>
          <w:color w:val="000000"/>
          <w:sz w:val="28"/>
          <w:szCs w:val="28"/>
          <w:lang w:val="uk-UA"/>
        </w:rPr>
        <w:t>впровад</w:t>
      </w:r>
      <w:r w:rsidRPr="003325BE">
        <w:rPr>
          <w:rFonts w:ascii="Times New Roman" w:eastAsia="Calibri" w:hAnsi="Times New Roman" w:cs="Times New Roman"/>
          <w:color w:val="000000"/>
          <w:sz w:val="28"/>
          <w:szCs w:val="28"/>
          <w:lang w:val="uk-UA"/>
        </w:rPr>
        <w:softHyphen/>
        <w:t>жуватимуться у виробництво високоефективні екологічно безпечні технології з переробленням відходів та утилізацією відпрацьованих на</w:t>
      </w:r>
      <w:r w:rsidRPr="003325BE">
        <w:rPr>
          <w:rFonts w:ascii="Times New Roman" w:eastAsia="Calibri" w:hAnsi="Times New Roman" w:cs="Times New Roman"/>
          <w:color w:val="000000"/>
          <w:sz w:val="28"/>
          <w:szCs w:val="28"/>
          <w:lang w:val="uk-UA"/>
        </w:rPr>
        <w:softHyphen/>
        <w:t>фтопродуктів, раціональні технології видобутку нафтопродуктів з місць їх підземного накопичення. Будуть застосовуватись комплексні тех</w:t>
      </w:r>
      <w:r w:rsidRPr="003325BE">
        <w:rPr>
          <w:rFonts w:ascii="Times New Roman" w:eastAsia="Calibri" w:hAnsi="Times New Roman" w:cs="Times New Roman"/>
          <w:color w:val="000000"/>
          <w:sz w:val="28"/>
          <w:szCs w:val="28"/>
          <w:lang w:val="uk-UA"/>
        </w:rPr>
        <w:softHyphen/>
        <w:t xml:space="preserve">нології очищення води та землі від забруднювальних нафтопродуктів, система оцінки і прогнозування поширення забруднення підземних вод нафтою та нафтопродуктами. </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325BE">
        <w:rPr>
          <w:rFonts w:ascii="Times New Roman" w:eastAsia="Calibri" w:hAnsi="Times New Roman" w:cs="Times New Roman"/>
          <w:b/>
          <w:bCs/>
          <w:i/>
          <w:iCs/>
          <w:color w:val="000000"/>
          <w:sz w:val="28"/>
          <w:szCs w:val="28"/>
          <w:lang w:val="uk-UA"/>
        </w:rPr>
        <w:t xml:space="preserve">У машинобудівній промисловості </w:t>
      </w:r>
      <w:r w:rsidRPr="003325BE">
        <w:rPr>
          <w:rFonts w:ascii="Times New Roman" w:eastAsia="Calibri" w:hAnsi="Times New Roman" w:cs="Times New Roman"/>
          <w:color w:val="000000"/>
          <w:sz w:val="28"/>
          <w:szCs w:val="28"/>
          <w:lang w:val="uk-UA"/>
        </w:rPr>
        <w:t>вирішуватиметься питання утилізації й знешкодження токсичних відходів гальванічного виробниц</w:t>
      </w:r>
      <w:r w:rsidRPr="003325BE">
        <w:rPr>
          <w:rFonts w:ascii="Times New Roman" w:eastAsia="Calibri" w:hAnsi="Times New Roman" w:cs="Times New Roman"/>
          <w:color w:val="000000"/>
          <w:sz w:val="28"/>
          <w:szCs w:val="28"/>
          <w:lang w:val="uk-UA"/>
        </w:rPr>
        <w:softHyphen/>
        <w:t>тва, зниження матеріалоємності машин і устаткування, зменшення енергоспоживання.</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325BE">
        <w:rPr>
          <w:rFonts w:ascii="Times New Roman" w:eastAsia="Calibri" w:hAnsi="Times New Roman" w:cs="Times New Roman"/>
          <w:b/>
          <w:i/>
          <w:iCs/>
          <w:color w:val="000000"/>
          <w:sz w:val="28"/>
          <w:szCs w:val="28"/>
          <w:lang w:val="uk-UA"/>
        </w:rPr>
        <w:t>У гірничо-видобувній галузі</w:t>
      </w:r>
      <w:r w:rsidRPr="003325BE">
        <w:rPr>
          <w:rFonts w:ascii="Times New Roman" w:eastAsia="Calibri" w:hAnsi="Times New Roman" w:cs="Times New Roman"/>
          <w:i/>
          <w:iCs/>
          <w:color w:val="000000"/>
          <w:sz w:val="28"/>
          <w:szCs w:val="28"/>
          <w:lang w:val="uk-UA"/>
        </w:rPr>
        <w:t xml:space="preserve"> </w:t>
      </w:r>
      <w:r w:rsidRPr="003325BE">
        <w:rPr>
          <w:rFonts w:ascii="Times New Roman" w:eastAsia="Calibri" w:hAnsi="Times New Roman" w:cs="Times New Roman"/>
          <w:color w:val="000000"/>
          <w:sz w:val="28"/>
          <w:szCs w:val="28"/>
          <w:lang w:val="uk-UA"/>
        </w:rPr>
        <w:t>будуть розроблені і впроваджені системи упереджувального технологічного моніторингу навколишнь</w:t>
      </w:r>
      <w:r w:rsidRPr="003325BE">
        <w:rPr>
          <w:rFonts w:ascii="Times New Roman" w:eastAsia="Calibri" w:hAnsi="Times New Roman" w:cs="Times New Roman"/>
          <w:color w:val="000000"/>
          <w:sz w:val="28"/>
          <w:szCs w:val="28"/>
          <w:lang w:val="uk-UA"/>
        </w:rPr>
        <w:softHyphen/>
        <w:t>ого середовища, удосконалена технологія мокрого збагачення вугілля з метою ефективного вилучення з нього сірки та технології викорис</w:t>
      </w:r>
      <w:r w:rsidRPr="003325BE">
        <w:rPr>
          <w:rFonts w:ascii="Times New Roman" w:eastAsia="Calibri" w:hAnsi="Times New Roman" w:cs="Times New Roman"/>
          <w:color w:val="000000"/>
          <w:sz w:val="28"/>
          <w:szCs w:val="28"/>
          <w:lang w:val="uk-UA"/>
        </w:rPr>
        <w:softHyphen/>
        <w:t>тання шахтного метану і комплексного перероблення мінералізова</w:t>
      </w:r>
      <w:r w:rsidRPr="003325BE">
        <w:rPr>
          <w:rFonts w:ascii="Times New Roman" w:eastAsia="Calibri" w:hAnsi="Times New Roman" w:cs="Times New Roman"/>
          <w:color w:val="000000"/>
          <w:sz w:val="28"/>
          <w:szCs w:val="28"/>
          <w:lang w:val="uk-UA"/>
        </w:rPr>
        <w:softHyphen/>
        <w:t xml:space="preserve">них шахтних вод з використанням </w:t>
      </w:r>
      <w:r w:rsidRPr="003325BE">
        <w:rPr>
          <w:rFonts w:ascii="Times New Roman" w:eastAsia="Calibri" w:hAnsi="Times New Roman" w:cs="Times New Roman"/>
          <w:color w:val="000000"/>
          <w:sz w:val="28"/>
          <w:szCs w:val="28"/>
          <w:lang w:val="uk-UA"/>
        </w:rPr>
        <w:lastRenderedPageBreak/>
        <w:t>усіх інгредієнтів. Передбачається впровадження технології переробки відвалів пустих порід і одержан</w:t>
      </w:r>
      <w:r w:rsidRPr="003325BE">
        <w:rPr>
          <w:rFonts w:ascii="Times New Roman" w:eastAsia="Calibri" w:hAnsi="Times New Roman" w:cs="Times New Roman"/>
          <w:color w:val="000000"/>
          <w:sz w:val="28"/>
          <w:szCs w:val="28"/>
          <w:lang w:val="uk-UA"/>
        </w:rPr>
        <w:softHyphen/>
        <w:t>ня сировини для будівельної індустрії та закладання породою відпра</w:t>
      </w:r>
      <w:r w:rsidRPr="003325BE">
        <w:rPr>
          <w:rFonts w:ascii="Times New Roman" w:eastAsia="Calibri" w:hAnsi="Times New Roman" w:cs="Times New Roman"/>
          <w:color w:val="000000"/>
          <w:sz w:val="28"/>
          <w:szCs w:val="28"/>
          <w:lang w:val="uk-UA"/>
        </w:rPr>
        <w:softHyphen/>
        <w:t>цьованого простору шахт.</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325BE">
        <w:rPr>
          <w:rFonts w:ascii="Times New Roman" w:eastAsia="Calibri" w:hAnsi="Times New Roman" w:cs="Times New Roman"/>
          <w:b/>
          <w:color w:val="000000"/>
          <w:sz w:val="28"/>
          <w:szCs w:val="28"/>
          <w:lang w:val="uk-UA"/>
        </w:rPr>
        <w:t xml:space="preserve">У </w:t>
      </w:r>
      <w:r w:rsidRPr="003325BE">
        <w:rPr>
          <w:rFonts w:ascii="Times New Roman" w:eastAsia="Calibri" w:hAnsi="Times New Roman" w:cs="Times New Roman"/>
          <w:b/>
          <w:i/>
          <w:iCs/>
          <w:color w:val="000000"/>
          <w:sz w:val="28"/>
          <w:szCs w:val="28"/>
          <w:lang w:val="uk-UA"/>
        </w:rPr>
        <w:t xml:space="preserve">будівельній індустрії </w:t>
      </w:r>
      <w:r w:rsidRPr="003325BE">
        <w:rPr>
          <w:rFonts w:ascii="Times New Roman" w:eastAsia="Calibri" w:hAnsi="Times New Roman" w:cs="Times New Roman"/>
          <w:color w:val="000000"/>
          <w:sz w:val="28"/>
          <w:szCs w:val="28"/>
          <w:lang w:val="uk-UA"/>
        </w:rPr>
        <w:t>вживатимуться заходи щодо ресурсоз</w:t>
      </w:r>
      <w:r w:rsidRPr="003325BE">
        <w:rPr>
          <w:rFonts w:ascii="Times New Roman" w:eastAsia="Calibri" w:hAnsi="Times New Roman" w:cs="Times New Roman"/>
          <w:color w:val="000000"/>
          <w:sz w:val="28"/>
          <w:szCs w:val="28"/>
          <w:lang w:val="uk-UA"/>
        </w:rPr>
        <w:softHyphen/>
        <w:t>береження й обмеження використання природних ресурсів. Викори</w:t>
      </w:r>
      <w:r w:rsidRPr="003325BE">
        <w:rPr>
          <w:rFonts w:ascii="Times New Roman" w:eastAsia="Calibri" w:hAnsi="Times New Roman" w:cs="Times New Roman"/>
          <w:color w:val="000000"/>
          <w:sz w:val="28"/>
          <w:szCs w:val="28"/>
          <w:lang w:val="uk-UA"/>
        </w:rPr>
        <w:softHyphen/>
        <w:t>стовуватимуться низькоенергоємні екологічно безпечні будівельні тех</w:t>
      </w:r>
      <w:r w:rsidRPr="003325BE">
        <w:rPr>
          <w:rFonts w:ascii="Times New Roman" w:eastAsia="Calibri" w:hAnsi="Times New Roman" w:cs="Times New Roman"/>
          <w:color w:val="000000"/>
          <w:sz w:val="28"/>
          <w:szCs w:val="28"/>
          <w:lang w:val="uk-UA"/>
        </w:rPr>
        <w:softHyphen/>
        <w:t>нології з обмеженим викидом і скидом забруднювальних речовин.</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325BE">
        <w:rPr>
          <w:rFonts w:ascii="Times New Roman" w:eastAsia="Calibri" w:hAnsi="Times New Roman" w:cs="Times New Roman"/>
          <w:b/>
          <w:color w:val="000000"/>
          <w:sz w:val="28"/>
          <w:szCs w:val="28"/>
          <w:lang w:val="uk-UA"/>
        </w:rPr>
        <w:t xml:space="preserve">У </w:t>
      </w:r>
      <w:r w:rsidRPr="003325BE">
        <w:rPr>
          <w:rFonts w:ascii="Times New Roman" w:eastAsia="Calibri" w:hAnsi="Times New Roman" w:cs="Times New Roman"/>
          <w:b/>
          <w:i/>
          <w:iCs/>
          <w:color w:val="000000"/>
          <w:sz w:val="28"/>
          <w:szCs w:val="28"/>
          <w:lang w:val="uk-UA"/>
        </w:rPr>
        <w:t>сільському господарстві</w:t>
      </w:r>
      <w:r w:rsidRPr="003325BE">
        <w:rPr>
          <w:rFonts w:ascii="Times New Roman" w:eastAsia="Calibri" w:hAnsi="Times New Roman" w:cs="Times New Roman"/>
          <w:i/>
          <w:iCs/>
          <w:color w:val="000000"/>
          <w:sz w:val="28"/>
          <w:szCs w:val="28"/>
          <w:lang w:val="uk-UA"/>
        </w:rPr>
        <w:t xml:space="preserve"> </w:t>
      </w:r>
      <w:r w:rsidRPr="003325BE">
        <w:rPr>
          <w:rFonts w:ascii="Times New Roman" w:eastAsia="Calibri" w:hAnsi="Times New Roman" w:cs="Times New Roman"/>
          <w:color w:val="000000"/>
          <w:sz w:val="28"/>
          <w:szCs w:val="28"/>
          <w:lang w:val="uk-UA"/>
        </w:rPr>
        <w:t>система природокористування має передбачати формування високопродуктивних і екологічно стійких ландшафтів, забезпечення розширеного відтворення родючих ґрунтів шляхом організації та реалізації системи ґрунтозахисних та природо</w:t>
      </w:r>
      <w:r w:rsidRPr="003325BE">
        <w:rPr>
          <w:rFonts w:ascii="Times New Roman" w:eastAsia="Calibri" w:hAnsi="Times New Roman" w:cs="Times New Roman"/>
          <w:color w:val="000000"/>
          <w:sz w:val="28"/>
          <w:szCs w:val="28"/>
          <w:lang w:val="uk-UA"/>
        </w:rPr>
        <w:softHyphen/>
        <w:t xml:space="preserve">охоронних заходів. </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325BE">
        <w:rPr>
          <w:rFonts w:ascii="Times New Roman" w:eastAsia="Calibri" w:hAnsi="Times New Roman" w:cs="Times New Roman"/>
          <w:color w:val="000000"/>
          <w:sz w:val="28"/>
          <w:szCs w:val="28"/>
          <w:lang w:val="uk-UA"/>
        </w:rPr>
        <w:t>Передбачається розробити генеральну схему охорони природи і раціонального використання її ресурсів у сільському господарстві та дер</w:t>
      </w:r>
      <w:r w:rsidRPr="003325BE">
        <w:rPr>
          <w:rFonts w:ascii="Times New Roman" w:eastAsia="Calibri" w:hAnsi="Times New Roman" w:cs="Times New Roman"/>
          <w:color w:val="000000"/>
          <w:sz w:val="28"/>
          <w:szCs w:val="28"/>
          <w:lang w:val="uk-UA"/>
        </w:rPr>
        <w:softHyphen/>
        <w:t>жавну програму захисту земель від водної та вітрової ерозії, інших видів деградації земель</w:t>
      </w:r>
      <w:r>
        <w:rPr>
          <w:rFonts w:ascii="Times New Roman" w:eastAsia="Calibri" w:hAnsi="Times New Roman" w:cs="Times New Roman"/>
          <w:color w:val="000000"/>
          <w:sz w:val="28"/>
          <w:szCs w:val="28"/>
          <w:lang w:val="uk-UA"/>
        </w:rPr>
        <w:t>.</w:t>
      </w:r>
    </w:p>
    <w:p w:rsidR="003325BE" w:rsidRPr="003325BE" w:rsidRDefault="003325BE" w:rsidP="003325BE">
      <w:pPr>
        <w:spacing w:after="0" w:line="360" w:lineRule="auto"/>
        <w:ind w:firstLine="709"/>
        <w:jc w:val="both"/>
        <w:rPr>
          <w:rFonts w:ascii="Times New Roman" w:eastAsia="Calibri" w:hAnsi="Times New Roman" w:cs="Times New Roman"/>
          <w:color w:val="000000"/>
          <w:sz w:val="28"/>
          <w:szCs w:val="28"/>
          <w:lang w:val="uk-UA"/>
        </w:rPr>
      </w:pPr>
      <w:r w:rsidRPr="003325BE">
        <w:rPr>
          <w:rFonts w:ascii="Times New Roman" w:eastAsia="Calibri" w:hAnsi="Times New Roman" w:cs="Times New Roman"/>
          <w:b/>
          <w:i/>
          <w:iCs/>
          <w:color w:val="000000"/>
          <w:sz w:val="28"/>
          <w:szCs w:val="28"/>
          <w:lang w:val="uk-UA"/>
        </w:rPr>
        <w:t>На залізничному транспорті</w:t>
      </w:r>
      <w:r w:rsidRPr="003325BE">
        <w:rPr>
          <w:rFonts w:ascii="Times New Roman" w:eastAsia="Calibri" w:hAnsi="Times New Roman" w:cs="Times New Roman"/>
          <w:i/>
          <w:iCs/>
          <w:color w:val="000000"/>
          <w:sz w:val="28"/>
          <w:szCs w:val="28"/>
          <w:lang w:val="uk-UA"/>
        </w:rPr>
        <w:t xml:space="preserve"> </w:t>
      </w:r>
      <w:r w:rsidRPr="003325BE">
        <w:rPr>
          <w:rFonts w:ascii="Times New Roman" w:eastAsia="Calibri" w:hAnsi="Times New Roman" w:cs="Times New Roman"/>
          <w:color w:val="000000"/>
          <w:sz w:val="28"/>
          <w:szCs w:val="28"/>
          <w:lang w:val="uk-UA"/>
        </w:rPr>
        <w:t>розробляються технології ути</w:t>
      </w:r>
      <w:r w:rsidRPr="003325BE">
        <w:rPr>
          <w:rFonts w:ascii="Times New Roman" w:eastAsia="Calibri" w:hAnsi="Times New Roman" w:cs="Times New Roman"/>
          <w:color w:val="000000"/>
          <w:sz w:val="28"/>
          <w:szCs w:val="28"/>
          <w:lang w:val="uk-UA"/>
        </w:rPr>
        <w:softHyphen/>
        <w:t>лізації та ліквідації залишків нафтопродуктів та інших відходів, методи зменшення викидів у повітря сипких вантажів під час перевезення, технології очищення забруднених вод після миття вагонів і локомо</w:t>
      </w:r>
      <w:r w:rsidRPr="003325BE">
        <w:rPr>
          <w:rFonts w:ascii="Times New Roman" w:eastAsia="Calibri" w:hAnsi="Times New Roman" w:cs="Times New Roman"/>
          <w:color w:val="000000"/>
          <w:sz w:val="28"/>
          <w:szCs w:val="28"/>
          <w:lang w:val="uk-UA"/>
        </w:rPr>
        <w:softHyphen/>
        <w:t>тивів.</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325BE">
        <w:rPr>
          <w:rFonts w:ascii="Times New Roman" w:eastAsia="Calibri" w:hAnsi="Times New Roman" w:cs="Times New Roman"/>
          <w:b/>
          <w:bCs/>
          <w:color w:val="000000"/>
          <w:sz w:val="28"/>
          <w:szCs w:val="28"/>
          <w:lang w:val="uk-UA"/>
        </w:rPr>
        <w:t xml:space="preserve"> </w:t>
      </w:r>
      <w:r w:rsidRPr="003325BE">
        <w:rPr>
          <w:rFonts w:ascii="Times New Roman" w:eastAsia="Calibri" w:hAnsi="Times New Roman" w:cs="Times New Roman"/>
          <w:b/>
          <w:bCs/>
          <w:i/>
          <w:iCs/>
          <w:color w:val="000000"/>
          <w:sz w:val="28"/>
          <w:szCs w:val="28"/>
          <w:lang w:val="uk-UA"/>
        </w:rPr>
        <w:t xml:space="preserve">На річковому й морському транспорті </w:t>
      </w:r>
      <w:r w:rsidRPr="003325BE">
        <w:rPr>
          <w:rFonts w:ascii="Times New Roman" w:eastAsia="Calibri" w:hAnsi="Times New Roman" w:cs="Times New Roman"/>
          <w:b/>
          <w:bCs/>
          <w:color w:val="000000"/>
          <w:sz w:val="28"/>
          <w:szCs w:val="28"/>
          <w:lang w:val="uk-UA"/>
        </w:rPr>
        <w:t>передбачається сис</w:t>
      </w:r>
      <w:r w:rsidRPr="003325BE">
        <w:rPr>
          <w:rFonts w:ascii="Times New Roman" w:eastAsia="Calibri" w:hAnsi="Times New Roman" w:cs="Times New Roman"/>
          <w:b/>
          <w:bCs/>
          <w:color w:val="000000"/>
          <w:sz w:val="28"/>
          <w:szCs w:val="28"/>
          <w:lang w:val="uk-UA"/>
        </w:rPr>
        <w:softHyphen/>
        <w:t xml:space="preserve">тема </w:t>
      </w:r>
      <w:r w:rsidRPr="003325BE">
        <w:rPr>
          <w:rFonts w:ascii="Times New Roman" w:eastAsia="Calibri" w:hAnsi="Times New Roman" w:cs="Times New Roman"/>
          <w:color w:val="000000"/>
          <w:sz w:val="28"/>
          <w:szCs w:val="28"/>
          <w:lang w:val="uk-UA"/>
        </w:rPr>
        <w:t>платежів і штрафів за забруднення сміттям, нафтою та стічними водами портів, річок та інших водойм. Розробляється технологія для регенерації, утилізації та знешкодження відходів виробництва.</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325BE">
        <w:rPr>
          <w:rFonts w:ascii="Times New Roman" w:eastAsia="Calibri" w:hAnsi="Times New Roman" w:cs="Times New Roman"/>
          <w:b/>
          <w:bCs/>
          <w:color w:val="000000"/>
          <w:sz w:val="28"/>
          <w:szCs w:val="28"/>
        </w:rPr>
        <w:t xml:space="preserve"> </w:t>
      </w:r>
      <w:r w:rsidRPr="003325BE">
        <w:rPr>
          <w:rFonts w:ascii="Times New Roman" w:eastAsia="Calibri" w:hAnsi="Times New Roman" w:cs="Times New Roman"/>
          <w:b/>
          <w:bCs/>
          <w:i/>
          <w:iCs/>
          <w:color w:val="000000"/>
          <w:sz w:val="28"/>
          <w:szCs w:val="28"/>
          <w:lang w:val="uk-UA"/>
        </w:rPr>
        <w:t xml:space="preserve">У житлово-комунальному господарстві </w:t>
      </w:r>
      <w:r w:rsidRPr="003325BE">
        <w:rPr>
          <w:rFonts w:ascii="Times New Roman" w:eastAsia="Calibri" w:hAnsi="Times New Roman" w:cs="Times New Roman"/>
          <w:b/>
          <w:bCs/>
          <w:color w:val="000000"/>
          <w:sz w:val="28"/>
          <w:szCs w:val="28"/>
          <w:lang w:val="uk-UA"/>
        </w:rPr>
        <w:t xml:space="preserve">будуть впроваджені </w:t>
      </w:r>
      <w:r w:rsidRPr="003325BE">
        <w:rPr>
          <w:rFonts w:ascii="Times New Roman" w:eastAsia="Calibri" w:hAnsi="Times New Roman" w:cs="Times New Roman"/>
          <w:color w:val="000000"/>
          <w:sz w:val="28"/>
          <w:szCs w:val="28"/>
          <w:lang w:val="uk-UA"/>
        </w:rPr>
        <w:t>заходи щодо очищення міських стічних вод до нормативних вимог. У найближчий час планується припинити скидання у водойми забруд</w:t>
      </w:r>
      <w:r w:rsidRPr="003325BE">
        <w:rPr>
          <w:rFonts w:ascii="Times New Roman" w:eastAsia="Calibri" w:hAnsi="Times New Roman" w:cs="Times New Roman"/>
          <w:color w:val="000000"/>
          <w:sz w:val="28"/>
          <w:szCs w:val="28"/>
          <w:lang w:val="uk-UA"/>
        </w:rPr>
        <w:softHyphen/>
        <w:t>нених комунальних стічних вод і забезпечити населення якісною пит</w:t>
      </w:r>
      <w:r w:rsidRPr="003325BE">
        <w:rPr>
          <w:rFonts w:ascii="Times New Roman" w:eastAsia="Calibri" w:hAnsi="Times New Roman" w:cs="Times New Roman"/>
          <w:color w:val="000000"/>
          <w:sz w:val="28"/>
          <w:szCs w:val="28"/>
          <w:lang w:val="uk-UA"/>
        </w:rPr>
        <w:softHyphen/>
        <w:t>ною водою.</w:t>
      </w:r>
    </w:p>
    <w:p w:rsidR="003325BE" w:rsidRPr="003325BE" w:rsidRDefault="003325BE" w:rsidP="003325BE">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325BE">
        <w:rPr>
          <w:rFonts w:ascii="Times New Roman" w:eastAsia="Calibri" w:hAnsi="Times New Roman" w:cs="Times New Roman"/>
          <w:color w:val="000000"/>
          <w:sz w:val="28"/>
          <w:szCs w:val="28"/>
          <w:lang w:val="uk-UA"/>
        </w:rPr>
        <w:t>На підприємствах комунальної теплоенергетики і дорожнього гос</w:t>
      </w:r>
      <w:r w:rsidRPr="003325BE">
        <w:rPr>
          <w:rFonts w:ascii="Times New Roman" w:eastAsia="Calibri" w:hAnsi="Times New Roman" w:cs="Times New Roman"/>
          <w:color w:val="000000"/>
          <w:sz w:val="28"/>
          <w:szCs w:val="28"/>
          <w:lang w:val="uk-UA"/>
        </w:rPr>
        <w:softHyphen/>
        <w:t xml:space="preserve">подарства необхідно забезпечити досягнення мінімально можливих викидів в </w:t>
      </w:r>
      <w:r w:rsidRPr="003325BE">
        <w:rPr>
          <w:rFonts w:ascii="Times New Roman" w:eastAsia="Calibri" w:hAnsi="Times New Roman" w:cs="Times New Roman"/>
          <w:color w:val="000000"/>
          <w:sz w:val="28"/>
          <w:szCs w:val="28"/>
          <w:lang w:val="uk-UA"/>
        </w:rPr>
        <w:lastRenderedPageBreak/>
        <w:t xml:space="preserve">атмосферу продуктів згорання палива та скидання продуктів хімічної обробки води в каналізацію. </w:t>
      </w:r>
    </w:p>
    <w:p w:rsidR="003325BE" w:rsidRPr="003325BE" w:rsidRDefault="003325BE" w:rsidP="003325BE">
      <w:pPr>
        <w:spacing w:after="0" w:line="360" w:lineRule="auto"/>
        <w:ind w:firstLine="709"/>
        <w:jc w:val="both"/>
        <w:rPr>
          <w:rFonts w:ascii="Times New Roman" w:eastAsia="Calibri" w:hAnsi="Times New Roman" w:cs="Times New Roman"/>
          <w:color w:val="000000"/>
          <w:sz w:val="28"/>
          <w:szCs w:val="28"/>
          <w:lang w:val="uk-UA"/>
        </w:rPr>
      </w:pPr>
      <w:r w:rsidRPr="003325BE">
        <w:rPr>
          <w:rFonts w:ascii="Times New Roman" w:eastAsia="Calibri" w:hAnsi="Times New Roman" w:cs="Times New Roman"/>
          <w:color w:val="000000"/>
          <w:sz w:val="28"/>
          <w:szCs w:val="28"/>
          <w:lang w:val="uk-UA"/>
        </w:rPr>
        <w:t>Програмою передбачається організація системи збирання, транс</w:t>
      </w:r>
      <w:r w:rsidRPr="003325BE">
        <w:rPr>
          <w:rFonts w:ascii="Times New Roman" w:eastAsia="Calibri" w:hAnsi="Times New Roman" w:cs="Times New Roman"/>
          <w:color w:val="000000"/>
          <w:sz w:val="28"/>
          <w:szCs w:val="28"/>
          <w:lang w:val="uk-UA"/>
        </w:rPr>
        <w:softHyphen/>
        <w:t>портування та знешкодження твердих побутових відходів промисло</w:t>
      </w:r>
      <w:r w:rsidRPr="003325BE">
        <w:rPr>
          <w:rFonts w:ascii="Times New Roman" w:eastAsia="Calibri" w:hAnsi="Times New Roman" w:cs="Times New Roman"/>
          <w:color w:val="000000"/>
          <w:sz w:val="28"/>
          <w:szCs w:val="28"/>
          <w:lang w:val="uk-UA"/>
        </w:rPr>
        <w:softHyphen/>
        <w:t>вими методами з попутним використанням цінних компонентів. З цією метою будуватимуться промислові заводи комплексної переробки по</w:t>
      </w:r>
      <w:r w:rsidRPr="003325BE">
        <w:rPr>
          <w:rFonts w:ascii="Times New Roman" w:eastAsia="Calibri" w:hAnsi="Times New Roman" w:cs="Times New Roman"/>
          <w:color w:val="000000"/>
          <w:sz w:val="28"/>
          <w:szCs w:val="28"/>
          <w:lang w:val="uk-UA"/>
        </w:rPr>
        <w:softHyphen/>
        <w:t>бутового сміття. Для вирішення проблеми перероблення відходів ви</w:t>
      </w:r>
      <w:r w:rsidRPr="003325BE">
        <w:rPr>
          <w:rFonts w:ascii="Times New Roman" w:eastAsia="Calibri" w:hAnsi="Times New Roman" w:cs="Times New Roman"/>
          <w:color w:val="000000"/>
          <w:sz w:val="28"/>
          <w:szCs w:val="28"/>
          <w:lang w:val="uk-UA"/>
        </w:rPr>
        <w:softHyphen/>
        <w:t>робництва потрібно здійснити їх паспортизацію, створити кадастри, оцінити токсичність і вивчити наслідки їх впливу на екосистеми. Тут мають бути встановлені вимоги щодо складування і зберігання за ка</w:t>
      </w:r>
      <w:r w:rsidRPr="003325BE">
        <w:rPr>
          <w:rFonts w:ascii="Times New Roman" w:eastAsia="Calibri" w:hAnsi="Times New Roman" w:cs="Times New Roman"/>
          <w:color w:val="000000"/>
          <w:sz w:val="28"/>
          <w:szCs w:val="28"/>
          <w:lang w:val="uk-UA"/>
        </w:rPr>
        <w:softHyphen/>
        <w:t>тегоріями токсичності, а також розроблені технології знешкодження та захоронення токсичних відходів.</w:t>
      </w:r>
    </w:p>
    <w:p w:rsidR="004D5935" w:rsidRDefault="003325BE" w:rsidP="004D5935">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325BE">
        <w:rPr>
          <w:rFonts w:ascii="Times New Roman" w:eastAsia="Calibri" w:hAnsi="Times New Roman" w:cs="Times New Roman"/>
          <w:color w:val="000000"/>
          <w:sz w:val="28"/>
          <w:szCs w:val="28"/>
          <w:lang w:val="uk-UA"/>
        </w:rPr>
        <w:t>Метою створення єдиної державної системи попередження і реа</w:t>
      </w:r>
      <w:r w:rsidRPr="003325BE">
        <w:rPr>
          <w:rFonts w:ascii="Times New Roman" w:eastAsia="Calibri" w:hAnsi="Times New Roman" w:cs="Times New Roman"/>
          <w:color w:val="000000"/>
          <w:sz w:val="28"/>
          <w:szCs w:val="28"/>
          <w:lang w:val="uk-UA"/>
        </w:rPr>
        <w:softHyphen/>
        <w:t>гуванню на надзвичайні ситуації та аварії є систематичний контроль за екологічно небезпечними об'єктами й процесами техногенного середовища для регулювання стану безпеки та розвитку техногенних екологічних навантажень, запобігання аваріям, катастрофам і надзви</w:t>
      </w:r>
      <w:r w:rsidRPr="003325BE">
        <w:rPr>
          <w:rFonts w:ascii="Times New Roman" w:eastAsia="Calibri" w:hAnsi="Times New Roman" w:cs="Times New Roman"/>
          <w:color w:val="000000"/>
          <w:sz w:val="28"/>
          <w:szCs w:val="28"/>
          <w:lang w:val="uk-UA"/>
        </w:rPr>
        <w:softHyphen/>
        <w:t>чайним ситуаціям, їх прогнозування та мінімізація наслідків. Цьому сприятимуть створення автоматизованих систем оцінки ризику і про</w:t>
      </w:r>
      <w:r w:rsidRPr="003325BE">
        <w:rPr>
          <w:rFonts w:ascii="Times New Roman" w:eastAsia="Calibri" w:hAnsi="Times New Roman" w:cs="Times New Roman"/>
          <w:color w:val="000000"/>
          <w:sz w:val="28"/>
          <w:szCs w:val="28"/>
          <w:lang w:val="uk-UA"/>
        </w:rPr>
        <w:softHyphen/>
        <w:t>гнозування надзвичайних ситуацій, розробки і впровадження базо</w:t>
      </w:r>
      <w:r w:rsidRPr="003325BE">
        <w:rPr>
          <w:rFonts w:ascii="Times New Roman" w:eastAsia="Calibri" w:hAnsi="Times New Roman" w:cs="Times New Roman"/>
          <w:color w:val="000000"/>
          <w:sz w:val="28"/>
          <w:szCs w:val="28"/>
          <w:lang w:val="uk-UA"/>
        </w:rPr>
        <w:softHyphen/>
        <w:t>вого нормативно-методичного забезпечення системи запобігання аваріям та подолання їх наслідків.</w:t>
      </w:r>
    </w:p>
    <w:p w:rsidR="004D5935" w:rsidRPr="004D5935" w:rsidRDefault="004D5935" w:rsidP="004D5935">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p>
    <w:p w:rsidR="003325BE" w:rsidRPr="00356327" w:rsidRDefault="004D5935" w:rsidP="004D5935">
      <w:pPr>
        <w:autoSpaceDE w:val="0"/>
        <w:autoSpaceDN w:val="0"/>
        <w:adjustRightInd w:val="0"/>
        <w:jc w:val="both"/>
        <w:rPr>
          <w:rFonts w:ascii="Times New Roman" w:hAnsi="Times New Roman" w:cs="Times New Roman"/>
          <w:b/>
          <w:bCs/>
          <w:sz w:val="28"/>
          <w:szCs w:val="28"/>
          <w:lang w:val="uk-UA"/>
        </w:rPr>
      </w:pPr>
      <w:r w:rsidRPr="004D5935">
        <w:rPr>
          <w:rFonts w:ascii="Times New Roman" w:hAnsi="Times New Roman" w:cs="Times New Roman"/>
          <w:b/>
          <w:sz w:val="28"/>
          <w:szCs w:val="28"/>
          <w:lang w:val="uk-UA"/>
        </w:rPr>
        <w:t>13.3.</w:t>
      </w:r>
      <w:r w:rsidRPr="004D5935">
        <w:rPr>
          <w:rFonts w:ascii="Times New Roman" w:hAnsi="Times New Roman" w:cs="Times New Roman"/>
          <w:b/>
          <w:bCs/>
          <w:sz w:val="28"/>
          <w:szCs w:val="28"/>
          <w:lang w:val="uk-UA"/>
        </w:rPr>
        <w:t>Ефективність заходів з охорони навколишнього природного середовища.</w:t>
      </w:r>
      <w:r w:rsidR="00345CEA">
        <w:rPr>
          <w:rFonts w:ascii="Times New Roman" w:hAnsi="Times New Roman" w:cs="Times New Roman"/>
          <w:b/>
          <w:bCs/>
          <w:sz w:val="28"/>
          <w:szCs w:val="28"/>
          <w:lang w:val="uk-UA"/>
        </w:rPr>
        <w:t xml:space="preserve"> Збалансоване використання і відновлення природних ресурсів.</w:t>
      </w:r>
    </w:p>
    <w:p w:rsidR="003325BE" w:rsidRPr="00356327" w:rsidRDefault="003325BE"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356327">
        <w:rPr>
          <w:rFonts w:ascii="Times New Roman" w:hAnsi="Times New Roman" w:cs="Times New Roman"/>
          <w:sz w:val="28"/>
          <w:szCs w:val="28"/>
          <w:lang w:val="uk-UA"/>
        </w:rPr>
        <w:t>Природоохоронна діяльність являє собою сукупність функціональних та</w:t>
      </w:r>
      <w:r w:rsidR="004D5935">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інструментальних систем, які забезпечують ефективне формування і реалізацію</w:t>
      </w:r>
      <w:r w:rsidR="004D5935">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економічних і соціальних цілей та сприяють сталому розвитку економіки країни і</w:t>
      </w:r>
      <w:r w:rsidR="004D5935">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її регіонів.</w:t>
      </w:r>
    </w:p>
    <w:p w:rsidR="003325BE" w:rsidRPr="00356327" w:rsidRDefault="003325BE"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sidRPr="00356327">
        <w:rPr>
          <w:rFonts w:ascii="Times New Roman" w:hAnsi="Times New Roman" w:cs="Times New Roman"/>
          <w:sz w:val="28"/>
          <w:szCs w:val="28"/>
          <w:lang w:val="uk-UA"/>
        </w:rPr>
        <w:lastRenderedPageBreak/>
        <w:t>До природоохоронних заходів відносять усі види господарської діяльності,</w:t>
      </w:r>
      <w:r w:rsidR="004D5935">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що спрямованні на зниження і ліквідацію їхнього негативного антропогенного</w:t>
      </w:r>
      <w:r w:rsidR="004D5935">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впливу на навколишнє середовище, на збереження, поліпшення і раціональне ви</w:t>
      </w:r>
      <w:r w:rsidR="004D5935">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користування природно-ресурсного потенціалу країни. Це – будівництво</w:t>
      </w:r>
      <w:r w:rsidR="004D5935" w:rsidRPr="00356327">
        <w:rPr>
          <w:rFonts w:ascii="Times New Roman" w:hAnsi="Times New Roman" w:cs="Times New Roman"/>
          <w:sz w:val="28"/>
          <w:szCs w:val="28"/>
          <w:lang w:val="uk-UA"/>
        </w:rPr>
        <w:t>,</w:t>
      </w:r>
      <w:r w:rsidR="004D5935">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експлуатація очисних і знешкоджувальних споруд та обладнань; впровадження</w:t>
      </w:r>
      <w:r w:rsidR="004D5935">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маловідходних технологій і виробництв; розміщення підприємств і систем</w:t>
      </w:r>
      <w:r w:rsidR="004D5935">
        <w:rPr>
          <w:rFonts w:ascii="Times New Roman" w:hAnsi="Times New Roman" w:cs="Times New Roman"/>
          <w:sz w:val="28"/>
          <w:szCs w:val="28"/>
          <w:lang w:val="uk-UA"/>
        </w:rPr>
        <w:t xml:space="preserve"> </w:t>
      </w:r>
      <w:r w:rsidRPr="00356327">
        <w:rPr>
          <w:rFonts w:ascii="Times New Roman" w:hAnsi="Times New Roman" w:cs="Times New Roman"/>
          <w:sz w:val="28"/>
          <w:szCs w:val="28"/>
          <w:lang w:val="uk-UA"/>
        </w:rPr>
        <w:t>транспортних потоків з урахуванням екологічних вимог; рекультивація земель;</w:t>
      </w:r>
      <w:r w:rsidR="004D5935" w:rsidRPr="00356327">
        <w:rPr>
          <w:rFonts w:ascii="Times New Roman" w:hAnsi="Times New Roman" w:cs="Times New Roman"/>
          <w:sz w:val="28"/>
          <w:szCs w:val="28"/>
          <w:lang w:val="uk-UA"/>
        </w:rPr>
        <w:t xml:space="preserve"> протиерозійні заходи, а також заходи щодо охорони і відтворенні флори та фауни,</w:t>
      </w:r>
      <w:r w:rsidR="004D5935">
        <w:rPr>
          <w:rFonts w:ascii="Times New Roman" w:hAnsi="Times New Roman" w:cs="Times New Roman"/>
          <w:sz w:val="28"/>
          <w:szCs w:val="28"/>
          <w:lang w:val="uk-UA"/>
        </w:rPr>
        <w:t xml:space="preserve"> </w:t>
      </w:r>
      <w:r w:rsidR="004D5935" w:rsidRPr="00356327">
        <w:rPr>
          <w:rFonts w:ascii="Times New Roman" w:hAnsi="Times New Roman" w:cs="Times New Roman"/>
          <w:sz w:val="28"/>
          <w:szCs w:val="28"/>
          <w:lang w:val="uk-UA"/>
        </w:rPr>
        <w:t>охорони надр і раціонального використання мінеральних ресурсів.</w:t>
      </w:r>
    </w:p>
    <w:p w:rsidR="004D5935" w:rsidRPr="004D5935" w:rsidRDefault="004D5935" w:rsidP="00E766E9">
      <w:pPr>
        <w:autoSpaceDE w:val="0"/>
        <w:autoSpaceDN w:val="0"/>
        <w:adjustRightInd w:val="0"/>
        <w:spacing w:after="0" w:line="360" w:lineRule="auto"/>
        <w:ind w:firstLine="709"/>
        <w:jc w:val="both"/>
        <w:rPr>
          <w:rFonts w:ascii="Times New Roman" w:hAnsi="Times New Roman" w:cs="Times New Roman"/>
          <w:sz w:val="28"/>
          <w:szCs w:val="28"/>
        </w:rPr>
      </w:pPr>
      <w:r w:rsidRPr="004D5935">
        <w:rPr>
          <w:rFonts w:ascii="Times New Roman" w:hAnsi="Times New Roman" w:cs="Times New Roman"/>
          <w:b/>
          <w:i/>
          <w:sz w:val="28"/>
          <w:szCs w:val="28"/>
        </w:rPr>
        <w:t>Обґрунтована система природоохоронних заходів повинна забезпечити</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дотримання нормативних вимог до якості природного середовища, що</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відповідають інтересам охорони здоров`я людей, а також тримання</w:t>
      </w:r>
      <w:r>
        <w:rPr>
          <w:rFonts w:ascii="Times New Roman" w:hAnsi="Times New Roman" w:cs="Times New Roman"/>
          <w:sz w:val="28"/>
          <w:szCs w:val="28"/>
          <w:lang w:val="uk-UA"/>
        </w:rPr>
        <w:t xml:space="preserve"> </w:t>
      </w:r>
      <w:r>
        <w:rPr>
          <w:rFonts w:ascii="Times New Roman" w:hAnsi="Times New Roman" w:cs="Times New Roman"/>
          <w:sz w:val="28"/>
          <w:szCs w:val="28"/>
        </w:rPr>
        <w:t>максимального господарського ефекту від поліпшення стану природного</w:t>
      </w:r>
      <w:r>
        <w:rPr>
          <w:rFonts w:ascii="Times New Roman" w:hAnsi="Times New Roman" w:cs="Times New Roman"/>
          <w:sz w:val="28"/>
          <w:szCs w:val="28"/>
          <w:lang w:val="uk-UA"/>
        </w:rPr>
        <w:t xml:space="preserve"> </w:t>
      </w:r>
      <w:r>
        <w:rPr>
          <w:rFonts w:ascii="Times New Roman" w:hAnsi="Times New Roman" w:cs="Times New Roman"/>
          <w:sz w:val="28"/>
          <w:szCs w:val="28"/>
        </w:rPr>
        <w:t>середовища, збереження і більш раціонального використання природних ресурсів.</w:t>
      </w:r>
      <w:r>
        <w:rPr>
          <w:rFonts w:ascii="Times New Roman" w:hAnsi="Times New Roman" w:cs="Times New Roman"/>
          <w:sz w:val="28"/>
          <w:szCs w:val="28"/>
          <w:lang w:val="uk-UA"/>
        </w:rPr>
        <w:t xml:space="preserve"> </w:t>
      </w:r>
      <w:r>
        <w:rPr>
          <w:rFonts w:ascii="Times New Roman" w:hAnsi="Times New Roman" w:cs="Times New Roman"/>
          <w:sz w:val="28"/>
          <w:szCs w:val="28"/>
        </w:rPr>
        <w:t>Рівень досягнення цих цілей визначається соціальними та економічними</w:t>
      </w:r>
      <w:r>
        <w:rPr>
          <w:rFonts w:ascii="Times New Roman" w:hAnsi="Times New Roman" w:cs="Times New Roman"/>
          <w:sz w:val="28"/>
          <w:szCs w:val="28"/>
          <w:lang w:val="uk-UA"/>
        </w:rPr>
        <w:t xml:space="preserve"> </w:t>
      </w:r>
      <w:r>
        <w:rPr>
          <w:rFonts w:ascii="Times New Roman" w:hAnsi="Times New Roman" w:cs="Times New Roman"/>
          <w:sz w:val="28"/>
          <w:szCs w:val="28"/>
        </w:rPr>
        <w:t>результатами проведення природоохоронних заходів.</w:t>
      </w:r>
    </w:p>
    <w:p w:rsidR="004D5935" w:rsidRDefault="004D5935" w:rsidP="00E766E9">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Господарська ефективність природоохоронних заходів забезпечує</w:t>
      </w:r>
      <w:r>
        <w:rPr>
          <w:rFonts w:ascii="Times New Roman" w:hAnsi="Times New Roman" w:cs="Times New Roman"/>
          <w:sz w:val="28"/>
          <w:szCs w:val="28"/>
          <w:lang w:val="uk-UA"/>
        </w:rPr>
        <w:t xml:space="preserve"> </w:t>
      </w:r>
      <w:r>
        <w:rPr>
          <w:rFonts w:ascii="Times New Roman" w:hAnsi="Times New Roman" w:cs="Times New Roman"/>
          <w:sz w:val="28"/>
          <w:szCs w:val="28"/>
        </w:rPr>
        <w:t>комплексний підхід до їх обґрунтування. Він передбачає: якомога повніше</w:t>
      </w:r>
      <w:r>
        <w:rPr>
          <w:rFonts w:ascii="Times New Roman" w:hAnsi="Times New Roman" w:cs="Times New Roman"/>
          <w:sz w:val="28"/>
          <w:szCs w:val="28"/>
          <w:lang w:val="uk-UA"/>
        </w:rPr>
        <w:t xml:space="preserve"> </w:t>
      </w:r>
      <w:r>
        <w:rPr>
          <w:rFonts w:ascii="Times New Roman" w:hAnsi="Times New Roman" w:cs="Times New Roman"/>
          <w:sz w:val="28"/>
          <w:szCs w:val="28"/>
        </w:rPr>
        <w:t>охоплення соціально-економічних наслідків від різних варіантів</w:t>
      </w:r>
      <w:r>
        <w:rPr>
          <w:rFonts w:ascii="Times New Roman" w:hAnsi="Times New Roman" w:cs="Times New Roman"/>
          <w:sz w:val="28"/>
          <w:szCs w:val="28"/>
          <w:lang w:val="uk-UA"/>
        </w:rPr>
        <w:t xml:space="preserve"> </w:t>
      </w:r>
      <w:r>
        <w:rPr>
          <w:rFonts w:ascii="Times New Roman" w:hAnsi="Times New Roman" w:cs="Times New Roman"/>
          <w:sz w:val="28"/>
          <w:szCs w:val="28"/>
        </w:rPr>
        <w:t>природоохоронних заходів у різних галузях і сферах господарювання як у</w:t>
      </w:r>
      <w:r>
        <w:rPr>
          <w:rFonts w:ascii="Times New Roman" w:hAnsi="Times New Roman" w:cs="Times New Roman"/>
          <w:sz w:val="28"/>
          <w:szCs w:val="28"/>
          <w:lang w:val="uk-UA"/>
        </w:rPr>
        <w:t xml:space="preserve"> </w:t>
      </w:r>
      <w:r>
        <w:rPr>
          <w:rFonts w:ascii="Times New Roman" w:hAnsi="Times New Roman" w:cs="Times New Roman"/>
          <w:sz w:val="28"/>
          <w:szCs w:val="28"/>
        </w:rPr>
        <w:t>найближчий час, так і в більш віддаленій перспективі; більш повне охоплення</w:t>
      </w:r>
      <w:r>
        <w:rPr>
          <w:rFonts w:ascii="Times New Roman" w:hAnsi="Times New Roman" w:cs="Times New Roman"/>
          <w:sz w:val="28"/>
          <w:szCs w:val="28"/>
          <w:lang w:val="uk-UA"/>
        </w:rPr>
        <w:t xml:space="preserve"> </w:t>
      </w:r>
      <w:r>
        <w:rPr>
          <w:rFonts w:ascii="Times New Roman" w:hAnsi="Times New Roman" w:cs="Times New Roman"/>
          <w:sz w:val="28"/>
          <w:szCs w:val="28"/>
        </w:rPr>
        <w:t>витрат на реалізацію прийнятих варіантів; врахування чинника часу при</w:t>
      </w:r>
      <w:r>
        <w:rPr>
          <w:rFonts w:ascii="Times New Roman" w:hAnsi="Times New Roman" w:cs="Times New Roman"/>
          <w:sz w:val="28"/>
          <w:szCs w:val="28"/>
          <w:lang w:val="uk-UA"/>
        </w:rPr>
        <w:t xml:space="preserve"> </w:t>
      </w:r>
      <w:r>
        <w:rPr>
          <w:rFonts w:ascii="Times New Roman" w:hAnsi="Times New Roman" w:cs="Times New Roman"/>
          <w:sz w:val="28"/>
          <w:szCs w:val="28"/>
        </w:rPr>
        <w:t>визначенні витрат і результатів проведення природоохоронних заходів;</w:t>
      </w:r>
      <w:r>
        <w:rPr>
          <w:rFonts w:ascii="Times New Roman" w:hAnsi="Times New Roman" w:cs="Times New Roman"/>
          <w:sz w:val="28"/>
          <w:szCs w:val="28"/>
          <w:lang w:val="uk-UA"/>
        </w:rPr>
        <w:t xml:space="preserve"> </w:t>
      </w:r>
      <w:r>
        <w:rPr>
          <w:rFonts w:ascii="Times New Roman" w:hAnsi="Times New Roman" w:cs="Times New Roman"/>
          <w:sz w:val="28"/>
          <w:szCs w:val="28"/>
        </w:rPr>
        <w:t>міжгалузевий підхід до обґрунтування зазначених заходів з врахуванням</w:t>
      </w:r>
      <w:r>
        <w:rPr>
          <w:rFonts w:ascii="Times New Roman" w:hAnsi="Times New Roman" w:cs="Times New Roman"/>
          <w:sz w:val="28"/>
          <w:szCs w:val="28"/>
          <w:lang w:val="uk-UA"/>
        </w:rPr>
        <w:t xml:space="preserve"> </w:t>
      </w:r>
      <w:r>
        <w:rPr>
          <w:rFonts w:ascii="Times New Roman" w:hAnsi="Times New Roman" w:cs="Times New Roman"/>
          <w:sz w:val="28"/>
          <w:szCs w:val="28"/>
        </w:rPr>
        <w:t>необхідної економії витрат на поліпшення стану навколишнього середовища і</w:t>
      </w:r>
      <w:r>
        <w:rPr>
          <w:rFonts w:ascii="Times New Roman" w:hAnsi="Times New Roman" w:cs="Times New Roman"/>
          <w:sz w:val="28"/>
          <w:szCs w:val="28"/>
          <w:lang w:val="uk-UA"/>
        </w:rPr>
        <w:t xml:space="preserve"> </w:t>
      </w:r>
      <w:r>
        <w:rPr>
          <w:rFonts w:ascii="Times New Roman" w:hAnsi="Times New Roman" w:cs="Times New Roman"/>
          <w:sz w:val="28"/>
          <w:szCs w:val="28"/>
        </w:rPr>
        <w:t>забезпечення більш ефективного використання природних ресурсів в цілому. При</w:t>
      </w:r>
      <w:r>
        <w:rPr>
          <w:rFonts w:ascii="Times New Roman" w:hAnsi="Times New Roman" w:cs="Times New Roman"/>
          <w:sz w:val="28"/>
          <w:szCs w:val="28"/>
          <w:lang w:val="uk-UA"/>
        </w:rPr>
        <w:t xml:space="preserve"> </w:t>
      </w:r>
      <w:r>
        <w:rPr>
          <w:rFonts w:ascii="Times New Roman" w:hAnsi="Times New Roman" w:cs="Times New Roman"/>
          <w:sz w:val="28"/>
          <w:szCs w:val="28"/>
        </w:rPr>
        <w:t>економічному обґрунтуванні природоохоронних заходів порівнюють економічні</w:t>
      </w:r>
      <w:r>
        <w:rPr>
          <w:rFonts w:ascii="Times New Roman" w:hAnsi="Times New Roman" w:cs="Times New Roman"/>
          <w:sz w:val="28"/>
          <w:szCs w:val="28"/>
          <w:lang w:val="uk-UA"/>
        </w:rPr>
        <w:t xml:space="preserve"> </w:t>
      </w:r>
      <w:r>
        <w:rPr>
          <w:rFonts w:ascii="Times New Roman" w:hAnsi="Times New Roman" w:cs="Times New Roman"/>
          <w:sz w:val="28"/>
          <w:szCs w:val="28"/>
        </w:rPr>
        <w:t>результати з витратами на їх реалізацію за допомогою показників загальної і</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порівняльної ефективності </w:t>
      </w:r>
      <w:r>
        <w:rPr>
          <w:rFonts w:ascii="Times New Roman" w:hAnsi="Times New Roman" w:cs="Times New Roman"/>
          <w:sz w:val="28"/>
          <w:szCs w:val="28"/>
        </w:rPr>
        <w:lastRenderedPageBreak/>
        <w:t>природоохоронних витрат та чистого економічного</w:t>
      </w:r>
      <w:r>
        <w:rPr>
          <w:rFonts w:ascii="Times New Roman" w:hAnsi="Times New Roman" w:cs="Times New Roman"/>
          <w:sz w:val="28"/>
          <w:szCs w:val="28"/>
          <w:lang w:val="uk-UA"/>
        </w:rPr>
        <w:t xml:space="preserve"> </w:t>
      </w:r>
      <w:r>
        <w:rPr>
          <w:rFonts w:ascii="Times New Roman" w:hAnsi="Times New Roman" w:cs="Times New Roman"/>
          <w:sz w:val="28"/>
          <w:szCs w:val="28"/>
        </w:rPr>
        <w:t>ефекту від проведення природно охоронних заходів. Розрахунок здійснюють</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відповідно до типової методики визначення економічної ефективності</w:t>
      </w:r>
      <w:r>
        <w:rPr>
          <w:rFonts w:ascii="Times New Roman" w:hAnsi="Times New Roman" w:cs="Times New Roman"/>
          <w:sz w:val="28"/>
          <w:szCs w:val="28"/>
          <w:lang w:val="uk-UA"/>
        </w:rPr>
        <w:t xml:space="preserve"> </w:t>
      </w:r>
      <w:r>
        <w:rPr>
          <w:rFonts w:ascii="Times New Roman" w:hAnsi="Times New Roman" w:cs="Times New Roman"/>
          <w:sz w:val="28"/>
          <w:szCs w:val="28"/>
        </w:rPr>
        <w:t>природоохоронних заходів та оцінки економічного збитку, заданого господарству</w:t>
      </w:r>
      <w:r>
        <w:rPr>
          <w:rFonts w:ascii="Times New Roman" w:hAnsi="Times New Roman" w:cs="Times New Roman"/>
          <w:sz w:val="28"/>
          <w:szCs w:val="28"/>
          <w:lang w:val="uk-UA"/>
        </w:rPr>
        <w:t xml:space="preserve"> </w:t>
      </w:r>
      <w:r>
        <w:rPr>
          <w:rFonts w:ascii="Times New Roman" w:hAnsi="Times New Roman" w:cs="Times New Roman"/>
          <w:sz w:val="28"/>
          <w:szCs w:val="28"/>
        </w:rPr>
        <w:t>забрудненням природного середовища.</w:t>
      </w:r>
    </w:p>
    <w:p w:rsidR="00707EA4" w:rsidRPr="00707EA4" w:rsidRDefault="00707EA4" w:rsidP="00707EA4">
      <w:pPr>
        <w:spacing w:after="0"/>
        <w:ind w:firstLine="709"/>
        <w:jc w:val="both"/>
        <w:rPr>
          <w:rFonts w:ascii="Times New Roman" w:eastAsia="Calibri" w:hAnsi="Times New Roman" w:cs="Times New Roman"/>
          <w:color w:val="000000"/>
          <w:sz w:val="28"/>
          <w:szCs w:val="28"/>
        </w:rPr>
      </w:pPr>
      <w:r w:rsidRPr="00707EA4">
        <w:rPr>
          <w:rFonts w:ascii="Times New Roman" w:eastAsia="Calibri" w:hAnsi="Times New Roman" w:cs="Times New Roman"/>
          <w:color w:val="000000"/>
          <w:sz w:val="28"/>
          <w:szCs w:val="28"/>
          <w:lang w:val="uk-UA"/>
        </w:rPr>
        <w:t>Оцінка економічної ефективності природоохоронних заходів здійснюється за такими показниками:</w:t>
      </w:r>
    </w:p>
    <w:p w:rsidR="00707EA4" w:rsidRPr="00707EA4" w:rsidRDefault="00707EA4" w:rsidP="00D12DEA">
      <w:pPr>
        <w:numPr>
          <w:ilvl w:val="0"/>
          <w:numId w:val="128"/>
        </w:numPr>
        <w:shd w:val="clear" w:color="auto" w:fill="FFFFFF"/>
        <w:autoSpaceDE w:val="0"/>
        <w:autoSpaceDN w:val="0"/>
        <w:adjustRightInd w:val="0"/>
        <w:spacing w:after="0"/>
        <w:ind w:left="357" w:hanging="357"/>
        <w:jc w:val="both"/>
        <w:rPr>
          <w:rFonts w:ascii="Times New Roman" w:eastAsia="Calibri" w:hAnsi="Times New Roman" w:cs="Times New Roman"/>
          <w:b/>
          <w:i/>
          <w:sz w:val="28"/>
          <w:szCs w:val="28"/>
          <w:u w:val="single"/>
        </w:rPr>
      </w:pPr>
      <w:r w:rsidRPr="00707EA4">
        <w:rPr>
          <w:rFonts w:ascii="Times New Roman" w:eastAsia="Calibri" w:hAnsi="Times New Roman" w:cs="Times New Roman"/>
          <w:b/>
          <w:i/>
          <w:color w:val="000000"/>
          <w:sz w:val="28"/>
          <w:szCs w:val="28"/>
          <w:u w:val="single"/>
          <w:lang w:val="uk-UA"/>
        </w:rPr>
        <w:t>Загальна економічна ефективність витрат (Е</w:t>
      </w:r>
      <w:r w:rsidRPr="00707EA4">
        <w:rPr>
          <w:rFonts w:ascii="Times New Roman" w:eastAsia="Calibri" w:hAnsi="Times New Roman" w:cs="Times New Roman"/>
          <w:b/>
          <w:i/>
          <w:color w:val="000000"/>
          <w:sz w:val="28"/>
          <w:szCs w:val="28"/>
          <w:u w:val="single"/>
          <w:vertAlign w:val="subscript"/>
          <w:lang w:val="uk-UA"/>
        </w:rPr>
        <w:t>е</w:t>
      </w:r>
      <w:r w:rsidRPr="00707EA4">
        <w:rPr>
          <w:rFonts w:ascii="Times New Roman" w:eastAsia="Calibri" w:hAnsi="Times New Roman" w:cs="Times New Roman"/>
          <w:b/>
          <w:i/>
          <w:color w:val="000000"/>
          <w:sz w:val="28"/>
          <w:szCs w:val="28"/>
          <w:u w:val="single"/>
          <w:lang w:val="uk-UA"/>
        </w:rPr>
        <w:t>) на природоохоронні заходи:</w:t>
      </w:r>
    </w:p>
    <w:p w:rsidR="00707EA4" w:rsidRPr="00707EA4" w:rsidRDefault="00707EA4" w:rsidP="00707EA4">
      <w:pPr>
        <w:shd w:val="clear" w:color="auto" w:fill="FFFFFF"/>
        <w:autoSpaceDE w:val="0"/>
        <w:autoSpaceDN w:val="0"/>
        <w:adjustRightInd w:val="0"/>
        <w:spacing w:after="0"/>
        <w:ind w:left="357"/>
        <w:jc w:val="center"/>
        <w:rPr>
          <w:rFonts w:ascii="Times New Roman" w:eastAsia="Calibri" w:hAnsi="Times New Roman" w:cs="Times New Roman"/>
          <w:sz w:val="28"/>
          <w:szCs w:val="28"/>
        </w:rPr>
      </w:pPr>
      <w:r w:rsidRPr="00707EA4">
        <w:rPr>
          <w:rFonts w:ascii="Times New Roman" w:eastAsia="Calibri" w:hAnsi="Times New Roman" w:cs="Times New Roman"/>
          <w:i/>
          <w:position w:val="-24"/>
          <w:sz w:val="28"/>
          <w:szCs w:val="28"/>
          <w:lang w:val="en-US"/>
        </w:rPr>
        <w:object w:dxaOrig="2460" w:dyaOrig="1080">
          <v:shape id="_x0000_i1025" type="#_x0000_t75" style="width:122.65pt;height:56.9pt" o:ole="">
            <v:imagedata r:id="rId29" o:title=""/>
          </v:shape>
          <o:OLEObject Type="Embed" ProgID="Equation.3" ShapeID="_x0000_i1025" DrawAspect="Content" ObjectID="_1574716084" r:id="rId30"/>
        </w:object>
      </w:r>
    </w:p>
    <w:p w:rsidR="00707EA4" w:rsidRPr="00707EA4" w:rsidRDefault="00707EA4" w:rsidP="00707EA4">
      <w:pPr>
        <w:shd w:val="clear" w:color="auto" w:fill="FFFFFF"/>
        <w:autoSpaceDE w:val="0"/>
        <w:autoSpaceDN w:val="0"/>
        <w:adjustRightInd w:val="0"/>
        <w:spacing w:after="0"/>
        <w:ind w:left="567" w:hanging="567"/>
        <w:jc w:val="both"/>
        <w:rPr>
          <w:rFonts w:ascii="Times New Roman" w:eastAsia="Calibri" w:hAnsi="Times New Roman" w:cs="Times New Roman"/>
          <w:i/>
          <w:iCs/>
          <w:color w:val="000000"/>
          <w:sz w:val="28"/>
          <w:szCs w:val="28"/>
          <w:lang w:val="uk-UA"/>
        </w:rPr>
      </w:pPr>
      <w:r w:rsidRPr="00707EA4">
        <w:rPr>
          <w:rFonts w:ascii="Times New Roman" w:eastAsia="Calibri" w:hAnsi="Times New Roman" w:cs="Times New Roman"/>
          <w:i/>
          <w:iCs/>
          <w:color w:val="000000"/>
          <w:sz w:val="28"/>
          <w:szCs w:val="28"/>
          <w:lang w:val="uk-UA"/>
        </w:rPr>
        <w:t xml:space="preserve">де, </w:t>
      </w:r>
      <w:r w:rsidRPr="00707EA4">
        <w:rPr>
          <w:rFonts w:ascii="Times New Roman" w:eastAsia="Calibri" w:hAnsi="Times New Roman" w:cs="Times New Roman"/>
          <w:position w:val="-24"/>
          <w:sz w:val="28"/>
          <w:szCs w:val="28"/>
        </w:rPr>
        <w:object w:dxaOrig="360" w:dyaOrig="480">
          <v:shape id="_x0000_i1026" type="#_x0000_t75" style="width:21.35pt;height:21.35pt" o:ole="">
            <v:imagedata r:id="rId31" o:title=""/>
          </v:shape>
          <o:OLEObject Type="Embed" ProgID="Equation.3" ShapeID="_x0000_i1026" DrawAspect="Content" ObjectID="_1574716085" r:id="rId32"/>
        </w:object>
      </w:r>
      <w:r w:rsidRPr="00707EA4">
        <w:rPr>
          <w:rFonts w:ascii="Times New Roman" w:eastAsia="Calibri" w:hAnsi="Times New Roman" w:cs="Times New Roman"/>
          <w:i/>
          <w:iCs/>
          <w:color w:val="000000"/>
          <w:sz w:val="28"/>
          <w:szCs w:val="28"/>
          <w:lang w:val="uk-UA"/>
        </w:rPr>
        <w:t xml:space="preserve"> - економічний ефект і-го виду діяльності на </w:t>
      </w:r>
      <w:r w:rsidRPr="00707EA4">
        <w:rPr>
          <w:rFonts w:ascii="Times New Roman" w:eastAsia="Calibri" w:hAnsi="Times New Roman" w:cs="Times New Roman"/>
          <w:i/>
          <w:iCs/>
          <w:color w:val="000000"/>
          <w:sz w:val="28"/>
          <w:szCs w:val="28"/>
          <w:lang w:val="en-US"/>
        </w:rPr>
        <w:t>j</w:t>
      </w:r>
      <w:r w:rsidRPr="00707EA4">
        <w:rPr>
          <w:rFonts w:ascii="Times New Roman" w:eastAsia="Calibri" w:hAnsi="Times New Roman" w:cs="Times New Roman"/>
          <w:i/>
          <w:iCs/>
          <w:color w:val="000000"/>
          <w:sz w:val="28"/>
          <w:szCs w:val="28"/>
        </w:rPr>
        <w:t>-</w:t>
      </w:r>
      <w:r w:rsidRPr="00707EA4">
        <w:rPr>
          <w:rFonts w:ascii="Times New Roman" w:eastAsia="Calibri" w:hAnsi="Times New Roman" w:cs="Times New Roman"/>
          <w:i/>
          <w:iCs/>
          <w:color w:val="000000"/>
          <w:sz w:val="28"/>
          <w:szCs w:val="28"/>
          <w:lang w:val="uk-UA"/>
        </w:rPr>
        <w:t>му об'єкті;</w:t>
      </w:r>
    </w:p>
    <w:p w:rsidR="00707EA4" w:rsidRPr="00707EA4" w:rsidRDefault="00707EA4" w:rsidP="00707EA4">
      <w:pPr>
        <w:shd w:val="clear" w:color="auto" w:fill="FFFFFF"/>
        <w:autoSpaceDE w:val="0"/>
        <w:autoSpaceDN w:val="0"/>
        <w:adjustRightInd w:val="0"/>
        <w:spacing w:after="0"/>
        <w:ind w:left="426"/>
        <w:jc w:val="both"/>
        <w:rPr>
          <w:rFonts w:ascii="Times New Roman" w:eastAsia="Calibri" w:hAnsi="Times New Roman" w:cs="Times New Roman"/>
          <w:i/>
          <w:iCs/>
          <w:color w:val="000000"/>
          <w:sz w:val="28"/>
          <w:szCs w:val="28"/>
          <w:lang w:val="uk-UA"/>
        </w:rPr>
      </w:pPr>
      <w:r w:rsidRPr="00707EA4">
        <w:rPr>
          <w:rFonts w:ascii="Times New Roman" w:eastAsia="Calibri" w:hAnsi="Times New Roman" w:cs="Times New Roman"/>
          <w:i/>
          <w:iCs/>
          <w:color w:val="000000"/>
          <w:sz w:val="28"/>
          <w:szCs w:val="28"/>
          <w:lang w:val="uk-UA"/>
        </w:rPr>
        <w:t>т - кількість видів діяльності на уму об'єкті;</w:t>
      </w:r>
    </w:p>
    <w:p w:rsidR="00707EA4" w:rsidRPr="00707EA4" w:rsidRDefault="00707EA4" w:rsidP="00707EA4">
      <w:pPr>
        <w:shd w:val="clear" w:color="auto" w:fill="FFFFFF"/>
        <w:autoSpaceDE w:val="0"/>
        <w:autoSpaceDN w:val="0"/>
        <w:adjustRightInd w:val="0"/>
        <w:spacing w:after="0"/>
        <w:ind w:left="426"/>
        <w:jc w:val="both"/>
        <w:rPr>
          <w:rFonts w:ascii="Times New Roman" w:eastAsia="Calibri" w:hAnsi="Times New Roman" w:cs="Times New Roman"/>
          <w:sz w:val="28"/>
          <w:szCs w:val="28"/>
        </w:rPr>
      </w:pPr>
      <w:r w:rsidRPr="00707EA4">
        <w:rPr>
          <w:rFonts w:ascii="Times New Roman" w:eastAsia="Calibri" w:hAnsi="Times New Roman" w:cs="Times New Roman"/>
          <w:i/>
          <w:iCs/>
          <w:color w:val="000000"/>
          <w:sz w:val="28"/>
          <w:szCs w:val="28"/>
          <w:lang w:val="uk-UA"/>
        </w:rPr>
        <w:t xml:space="preserve">В </w:t>
      </w:r>
      <w:r w:rsidRPr="00707EA4">
        <w:rPr>
          <w:rFonts w:ascii="Times New Roman" w:eastAsia="Calibri" w:hAnsi="Times New Roman" w:cs="Times New Roman"/>
          <w:color w:val="000000"/>
          <w:sz w:val="28"/>
          <w:szCs w:val="28"/>
          <w:lang w:val="uk-UA"/>
        </w:rPr>
        <w:t xml:space="preserve">- </w:t>
      </w:r>
      <w:r w:rsidRPr="00707EA4">
        <w:rPr>
          <w:rFonts w:ascii="Times New Roman" w:eastAsia="Calibri" w:hAnsi="Times New Roman" w:cs="Times New Roman"/>
          <w:i/>
          <w:iCs/>
          <w:color w:val="000000"/>
          <w:sz w:val="28"/>
          <w:szCs w:val="28"/>
          <w:lang w:val="uk-UA"/>
        </w:rPr>
        <w:t>витрати на природоохоронні заходи.</w:t>
      </w:r>
    </w:p>
    <w:p w:rsidR="00707EA4" w:rsidRPr="00707EA4" w:rsidRDefault="00707EA4" w:rsidP="00D12DEA">
      <w:pPr>
        <w:numPr>
          <w:ilvl w:val="0"/>
          <w:numId w:val="128"/>
        </w:numPr>
        <w:shd w:val="clear" w:color="auto" w:fill="FFFFFF"/>
        <w:autoSpaceDE w:val="0"/>
        <w:autoSpaceDN w:val="0"/>
        <w:adjustRightInd w:val="0"/>
        <w:spacing w:after="0"/>
        <w:ind w:left="357" w:hanging="357"/>
        <w:jc w:val="both"/>
        <w:rPr>
          <w:rFonts w:ascii="Times New Roman" w:eastAsia="Calibri" w:hAnsi="Times New Roman" w:cs="Times New Roman"/>
          <w:b/>
          <w:sz w:val="28"/>
          <w:szCs w:val="28"/>
        </w:rPr>
      </w:pPr>
      <w:r w:rsidRPr="00707EA4">
        <w:rPr>
          <w:rFonts w:ascii="Times New Roman" w:eastAsia="Calibri" w:hAnsi="Times New Roman" w:cs="Times New Roman"/>
          <w:b/>
          <w:i/>
          <w:color w:val="000000"/>
          <w:sz w:val="28"/>
          <w:szCs w:val="28"/>
          <w:u w:val="single"/>
          <w:lang w:val="uk-UA"/>
        </w:rPr>
        <w:t>Порівняльна економічна ефективність використовується при ви</w:t>
      </w:r>
      <w:r w:rsidRPr="00707EA4">
        <w:rPr>
          <w:rFonts w:ascii="Times New Roman" w:eastAsia="Calibri" w:hAnsi="Times New Roman" w:cs="Times New Roman"/>
          <w:b/>
          <w:i/>
          <w:color w:val="000000"/>
          <w:sz w:val="28"/>
          <w:szCs w:val="28"/>
          <w:u w:val="single"/>
          <w:lang w:val="uk-UA"/>
        </w:rPr>
        <w:softHyphen/>
        <w:t>борі варіанту оптимального технічного рішення (Е</w:t>
      </w:r>
      <w:r w:rsidRPr="00707EA4">
        <w:rPr>
          <w:rFonts w:ascii="Times New Roman" w:eastAsia="Calibri" w:hAnsi="Times New Roman" w:cs="Times New Roman"/>
          <w:b/>
          <w:i/>
          <w:color w:val="000000"/>
          <w:sz w:val="28"/>
          <w:szCs w:val="28"/>
          <w:u w:val="single"/>
          <w:vertAlign w:val="subscript"/>
          <w:lang w:val="uk-UA"/>
        </w:rPr>
        <w:t>пн</w:t>
      </w:r>
      <w:r w:rsidRPr="00707EA4">
        <w:rPr>
          <w:rFonts w:ascii="Times New Roman" w:eastAsia="Calibri" w:hAnsi="Times New Roman" w:cs="Times New Roman"/>
          <w:b/>
          <w:i/>
          <w:color w:val="000000"/>
          <w:sz w:val="28"/>
          <w:szCs w:val="28"/>
          <w:u w:val="single"/>
          <w:lang w:val="uk-UA"/>
        </w:rPr>
        <w:t>). Порівняння здійснюється з витратами на спорудження та експлуатацію природо</w:t>
      </w:r>
      <w:r w:rsidRPr="00707EA4">
        <w:rPr>
          <w:rFonts w:ascii="Times New Roman" w:eastAsia="Calibri" w:hAnsi="Times New Roman" w:cs="Times New Roman"/>
          <w:b/>
          <w:i/>
          <w:color w:val="000000"/>
          <w:sz w:val="28"/>
          <w:szCs w:val="28"/>
          <w:u w:val="single"/>
          <w:lang w:val="uk-UA"/>
        </w:rPr>
        <w:softHyphen/>
        <w:t>охоронних об'єктів</w:t>
      </w:r>
      <w:r w:rsidRPr="00707EA4">
        <w:rPr>
          <w:rFonts w:ascii="Times New Roman" w:eastAsia="Calibri" w:hAnsi="Times New Roman" w:cs="Times New Roman"/>
          <w:b/>
          <w:color w:val="000000"/>
          <w:sz w:val="28"/>
          <w:szCs w:val="28"/>
          <w:lang w:val="uk-UA"/>
        </w:rPr>
        <w:t>.</w:t>
      </w:r>
    </w:p>
    <w:p w:rsidR="00707EA4" w:rsidRPr="00707EA4" w:rsidRDefault="00707EA4" w:rsidP="00707EA4">
      <w:pPr>
        <w:shd w:val="clear" w:color="auto" w:fill="FFFFFF"/>
        <w:autoSpaceDE w:val="0"/>
        <w:autoSpaceDN w:val="0"/>
        <w:adjustRightInd w:val="0"/>
        <w:spacing w:after="0"/>
        <w:ind w:left="720"/>
        <w:jc w:val="center"/>
        <w:rPr>
          <w:rFonts w:ascii="Times New Roman" w:eastAsia="Calibri" w:hAnsi="Times New Roman" w:cs="Times New Roman"/>
          <w:sz w:val="28"/>
          <w:szCs w:val="28"/>
        </w:rPr>
      </w:pPr>
      <w:r w:rsidRPr="00707EA4">
        <w:rPr>
          <w:rFonts w:ascii="Times New Roman" w:eastAsia="Calibri" w:hAnsi="Times New Roman" w:cs="Times New Roman"/>
          <w:i/>
          <w:position w:val="-18"/>
          <w:sz w:val="28"/>
          <w:szCs w:val="28"/>
          <w:lang w:val="en-US"/>
        </w:rPr>
        <w:object w:dxaOrig="2680" w:dyaOrig="560">
          <v:shape id="_x0000_i1027" type="#_x0000_t75" style="width:135.1pt;height:28.45pt" o:ole="">
            <v:imagedata r:id="rId33" o:title=""/>
          </v:shape>
          <o:OLEObject Type="Embed" ProgID="Equation.3" ShapeID="_x0000_i1027" DrawAspect="Content" ObjectID="_1574716086" r:id="rId34"/>
        </w:object>
      </w:r>
    </w:p>
    <w:p w:rsidR="00707EA4" w:rsidRPr="00707EA4" w:rsidRDefault="00707EA4" w:rsidP="00707EA4">
      <w:pPr>
        <w:shd w:val="clear" w:color="auto" w:fill="FFFFFF"/>
        <w:autoSpaceDE w:val="0"/>
        <w:autoSpaceDN w:val="0"/>
        <w:adjustRightInd w:val="0"/>
        <w:spacing w:after="0"/>
        <w:ind w:left="426" w:hanging="426"/>
        <w:jc w:val="both"/>
        <w:rPr>
          <w:rFonts w:ascii="Times New Roman" w:eastAsia="Calibri" w:hAnsi="Times New Roman" w:cs="Times New Roman"/>
          <w:sz w:val="28"/>
          <w:szCs w:val="28"/>
        </w:rPr>
      </w:pPr>
      <w:r w:rsidRPr="00707EA4">
        <w:rPr>
          <w:rFonts w:ascii="Times New Roman" w:eastAsia="Calibri" w:hAnsi="Times New Roman" w:cs="Times New Roman"/>
          <w:i/>
          <w:iCs/>
          <w:color w:val="000000"/>
          <w:sz w:val="28"/>
          <w:szCs w:val="28"/>
          <w:lang w:val="uk-UA"/>
        </w:rPr>
        <w:t>де, С- експлуатаційні витрати на утримання природоохоронних споруд (собівартість);</w:t>
      </w:r>
    </w:p>
    <w:p w:rsidR="00707EA4" w:rsidRPr="00707EA4" w:rsidRDefault="00707EA4" w:rsidP="00707EA4">
      <w:pPr>
        <w:shd w:val="clear" w:color="auto" w:fill="FFFFFF"/>
        <w:autoSpaceDE w:val="0"/>
        <w:autoSpaceDN w:val="0"/>
        <w:adjustRightInd w:val="0"/>
        <w:spacing w:after="0"/>
        <w:ind w:left="426"/>
        <w:jc w:val="both"/>
        <w:rPr>
          <w:rFonts w:ascii="Times New Roman" w:eastAsia="Calibri" w:hAnsi="Times New Roman" w:cs="Times New Roman"/>
          <w:i/>
          <w:iCs/>
          <w:color w:val="000000"/>
          <w:sz w:val="28"/>
          <w:szCs w:val="28"/>
          <w:lang w:val="uk-UA"/>
        </w:rPr>
      </w:pPr>
      <w:r w:rsidRPr="00707EA4">
        <w:rPr>
          <w:rFonts w:ascii="Times New Roman" w:eastAsia="Calibri" w:hAnsi="Times New Roman" w:cs="Times New Roman"/>
          <w:i/>
          <w:iCs/>
          <w:color w:val="000000"/>
          <w:sz w:val="28"/>
          <w:szCs w:val="28"/>
          <w:lang w:val="uk-UA"/>
        </w:rPr>
        <w:t xml:space="preserve">К - капітальні вкладення в природоохоронні заходи; </w:t>
      </w:r>
    </w:p>
    <w:p w:rsidR="00707EA4" w:rsidRPr="00707EA4" w:rsidRDefault="00707EA4" w:rsidP="00707EA4">
      <w:pPr>
        <w:shd w:val="clear" w:color="auto" w:fill="FFFFFF"/>
        <w:autoSpaceDE w:val="0"/>
        <w:autoSpaceDN w:val="0"/>
        <w:adjustRightInd w:val="0"/>
        <w:spacing w:after="0"/>
        <w:ind w:left="426"/>
        <w:jc w:val="both"/>
        <w:rPr>
          <w:rFonts w:ascii="Times New Roman" w:eastAsia="Calibri" w:hAnsi="Times New Roman" w:cs="Times New Roman"/>
          <w:sz w:val="28"/>
          <w:szCs w:val="28"/>
        </w:rPr>
      </w:pPr>
      <w:r w:rsidRPr="00707EA4">
        <w:rPr>
          <w:rFonts w:ascii="Times New Roman" w:eastAsia="Calibri" w:hAnsi="Times New Roman" w:cs="Times New Roman"/>
          <w:position w:val="-12"/>
          <w:sz w:val="28"/>
          <w:szCs w:val="28"/>
        </w:rPr>
        <w:object w:dxaOrig="360" w:dyaOrig="360">
          <v:shape id="_x0000_i1028" type="#_x0000_t75" style="width:21.35pt;height:21.35pt" o:ole="">
            <v:imagedata r:id="rId35" o:title=""/>
          </v:shape>
          <o:OLEObject Type="Embed" ProgID="Equation.3" ShapeID="_x0000_i1028" DrawAspect="Content" ObjectID="_1574716087" r:id="rId36"/>
        </w:object>
      </w:r>
      <w:r w:rsidRPr="00707EA4">
        <w:rPr>
          <w:rFonts w:ascii="Times New Roman" w:eastAsia="Calibri" w:hAnsi="Times New Roman" w:cs="Times New Roman"/>
          <w:i/>
          <w:iCs/>
          <w:color w:val="000000"/>
          <w:sz w:val="28"/>
          <w:szCs w:val="28"/>
          <w:lang w:val="uk-UA"/>
        </w:rPr>
        <w:t>- нормативний коефіцієнт ефективності капітальних вкла</w:t>
      </w:r>
      <w:r w:rsidRPr="00707EA4">
        <w:rPr>
          <w:rFonts w:ascii="Times New Roman" w:eastAsia="Calibri" w:hAnsi="Times New Roman" w:cs="Times New Roman"/>
          <w:i/>
          <w:iCs/>
          <w:color w:val="000000"/>
          <w:sz w:val="28"/>
          <w:szCs w:val="28"/>
          <w:lang w:val="uk-UA"/>
        </w:rPr>
        <w:softHyphen/>
        <w:t>день (він дорівнює 0,1 -0,15 в залежності від галузі).</w:t>
      </w:r>
    </w:p>
    <w:p w:rsidR="00707EA4" w:rsidRPr="00707EA4" w:rsidRDefault="00707EA4" w:rsidP="00D12DEA">
      <w:pPr>
        <w:numPr>
          <w:ilvl w:val="0"/>
          <w:numId w:val="128"/>
        </w:numPr>
        <w:shd w:val="clear" w:color="auto" w:fill="FFFFFF"/>
        <w:autoSpaceDE w:val="0"/>
        <w:autoSpaceDN w:val="0"/>
        <w:adjustRightInd w:val="0"/>
        <w:spacing w:after="0"/>
        <w:ind w:left="357" w:hanging="357"/>
        <w:jc w:val="both"/>
        <w:rPr>
          <w:rFonts w:ascii="Times New Roman" w:eastAsia="Calibri" w:hAnsi="Times New Roman" w:cs="Times New Roman"/>
          <w:b/>
          <w:i/>
          <w:sz w:val="28"/>
          <w:szCs w:val="28"/>
          <w:u w:val="single"/>
        </w:rPr>
      </w:pPr>
      <w:r w:rsidRPr="00707EA4">
        <w:rPr>
          <w:rFonts w:ascii="Times New Roman" w:eastAsia="Calibri" w:hAnsi="Times New Roman" w:cs="Times New Roman"/>
          <w:b/>
          <w:i/>
          <w:color w:val="000000"/>
          <w:sz w:val="28"/>
          <w:szCs w:val="28"/>
          <w:u w:val="single"/>
          <w:lang w:val="uk-UA"/>
        </w:rPr>
        <w:t>Чистий економічний ефект від природоохоронних заходів виз</w:t>
      </w:r>
      <w:r w:rsidRPr="00707EA4">
        <w:rPr>
          <w:rFonts w:ascii="Times New Roman" w:eastAsia="Calibri" w:hAnsi="Times New Roman" w:cs="Times New Roman"/>
          <w:b/>
          <w:i/>
          <w:color w:val="000000"/>
          <w:sz w:val="28"/>
          <w:szCs w:val="28"/>
          <w:u w:val="single"/>
          <w:lang w:val="uk-UA"/>
        </w:rPr>
        <w:softHyphen/>
        <w:t>начається за формулою:</w:t>
      </w:r>
    </w:p>
    <w:p w:rsidR="00707EA4" w:rsidRPr="00707EA4" w:rsidRDefault="00707EA4" w:rsidP="00707EA4">
      <w:pPr>
        <w:shd w:val="clear" w:color="auto" w:fill="FFFFFF"/>
        <w:autoSpaceDE w:val="0"/>
        <w:autoSpaceDN w:val="0"/>
        <w:adjustRightInd w:val="0"/>
        <w:spacing w:after="0"/>
        <w:ind w:left="357"/>
        <w:jc w:val="center"/>
        <w:rPr>
          <w:rFonts w:ascii="Times New Roman" w:eastAsia="Calibri" w:hAnsi="Times New Roman" w:cs="Times New Roman"/>
          <w:sz w:val="28"/>
          <w:szCs w:val="28"/>
        </w:rPr>
      </w:pPr>
      <w:r w:rsidRPr="00707EA4">
        <w:rPr>
          <w:rFonts w:ascii="Times New Roman" w:eastAsia="Calibri" w:hAnsi="Times New Roman" w:cs="Times New Roman"/>
          <w:position w:val="-28"/>
          <w:sz w:val="28"/>
          <w:szCs w:val="28"/>
        </w:rPr>
        <w:object w:dxaOrig="1560" w:dyaOrig="680">
          <v:shape id="_x0000_i1029" type="#_x0000_t75" style="width:108.45pt;height:50.65pt" o:ole="">
            <v:imagedata r:id="rId37" o:title=""/>
          </v:shape>
          <o:OLEObject Type="Embed" ProgID="Equation.3" ShapeID="_x0000_i1029" DrawAspect="Content" ObjectID="_1574716088" r:id="rId38"/>
        </w:object>
      </w:r>
    </w:p>
    <w:p w:rsidR="00707EA4" w:rsidRPr="00707EA4" w:rsidRDefault="00707EA4" w:rsidP="00D12DEA">
      <w:pPr>
        <w:numPr>
          <w:ilvl w:val="0"/>
          <w:numId w:val="128"/>
        </w:numPr>
        <w:shd w:val="clear" w:color="auto" w:fill="FFFFFF"/>
        <w:autoSpaceDE w:val="0"/>
        <w:autoSpaceDN w:val="0"/>
        <w:adjustRightInd w:val="0"/>
        <w:spacing w:after="0"/>
        <w:ind w:left="426"/>
        <w:jc w:val="both"/>
        <w:rPr>
          <w:rFonts w:ascii="Times New Roman" w:eastAsia="Calibri" w:hAnsi="Times New Roman" w:cs="Times New Roman"/>
          <w:b/>
          <w:i/>
          <w:sz w:val="28"/>
          <w:szCs w:val="28"/>
          <w:u w:val="single"/>
        </w:rPr>
      </w:pPr>
      <w:r w:rsidRPr="00707EA4">
        <w:rPr>
          <w:rFonts w:ascii="Times New Roman" w:eastAsia="Calibri" w:hAnsi="Times New Roman" w:cs="Times New Roman"/>
          <w:b/>
          <w:i/>
          <w:color w:val="000000"/>
          <w:sz w:val="28"/>
          <w:szCs w:val="28"/>
          <w:u w:val="single"/>
          <w:lang w:val="uk-UA"/>
        </w:rPr>
        <w:t>Економічна ефективність капітальних вкладень:</w:t>
      </w:r>
    </w:p>
    <w:p w:rsidR="00707EA4" w:rsidRPr="00707EA4" w:rsidRDefault="00707EA4" w:rsidP="00707EA4">
      <w:pPr>
        <w:shd w:val="clear" w:color="auto" w:fill="FFFFFF"/>
        <w:autoSpaceDE w:val="0"/>
        <w:autoSpaceDN w:val="0"/>
        <w:adjustRightInd w:val="0"/>
        <w:spacing w:after="0"/>
        <w:ind w:firstLine="709"/>
        <w:jc w:val="center"/>
        <w:rPr>
          <w:rFonts w:ascii="Times New Roman" w:eastAsia="Calibri" w:hAnsi="Times New Roman" w:cs="Times New Roman"/>
          <w:i/>
          <w:sz w:val="28"/>
          <w:szCs w:val="28"/>
          <w:lang w:val="uk-UA"/>
        </w:rPr>
      </w:pPr>
      <w:r w:rsidRPr="00707EA4">
        <w:rPr>
          <w:rFonts w:ascii="Times New Roman" w:eastAsia="Calibri" w:hAnsi="Times New Roman" w:cs="Times New Roman"/>
          <w:position w:val="-24"/>
          <w:sz w:val="28"/>
          <w:szCs w:val="28"/>
        </w:rPr>
        <w:object w:dxaOrig="1640" w:dyaOrig="960">
          <v:shape id="_x0000_i1030" type="#_x0000_t75" style="width:99.55pt;height:56.9pt" o:ole="">
            <v:imagedata r:id="rId39" o:title=""/>
          </v:shape>
          <o:OLEObject Type="Embed" ProgID="Equation.3" ShapeID="_x0000_i1030" DrawAspect="Content" ObjectID="_1574716089" r:id="rId40"/>
        </w:object>
      </w:r>
    </w:p>
    <w:p w:rsidR="00707EA4" w:rsidRPr="00707EA4" w:rsidRDefault="00707EA4" w:rsidP="00707EA4">
      <w:pPr>
        <w:shd w:val="clear" w:color="auto" w:fill="FFFFFF"/>
        <w:autoSpaceDE w:val="0"/>
        <w:autoSpaceDN w:val="0"/>
        <w:adjustRightInd w:val="0"/>
        <w:spacing w:after="0"/>
        <w:jc w:val="both"/>
        <w:rPr>
          <w:rFonts w:ascii="Times New Roman" w:eastAsia="Calibri" w:hAnsi="Times New Roman" w:cs="Times New Roman"/>
          <w:sz w:val="28"/>
          <w:szCs w:val="28"/>
        </w:rPr>
      </w:pPr>
      <w:r w:rsidRPr="00707EA4">
        <w:rPr>
          <w:rFonts w:ascii="Times New Roman" w:eastAsia="Calibri" w:hAnsi="Times New Roman" w:cs="Times New Roman"/>
          <w:i/>
          <w:iCs/>
          <w:color w:val="000000"/>
          <w:sz w:val="28"/>
          <w:szCs w:val="28"/>
          <w:lang w:val="uk-UA"/>
        </w:rPr>
        <w:t xml:space="preserve">де, </w:t>
      </w:r>
      <w:r w:rsidRPr="00707EA4">
        <w:rPr>
          <w:rFonts w:ascii="Times New Roman" w:eastAsia="Calibri" w:hAnsi="Times New Roman" w:cs="Times New Roman"/>
          <w:position w:val="-4"/>
          <w:sz w:val="28"/>
          <w:szCs w:val="28"/>
        </w:rPr>
        <w:object w:dxaOrig="420" w:dyaOrig="260">
          <v:shape id="_x0000_i1031" type="#_x0000_t75" style="width:21.35pt;height:15.1pt" o:ole="">
            <v:imagedata r:id="rId41" o:title=""/>
          </v:shape>
          <o:OLEObject Type="Embed" ProgID="Equation.3" ShapeID="_x0000_i1031" DrawAspect="Content" ObjectID="_1574716090" r:id="rId42"/>
        </w:object>
      </w:r>
      <w:r w:rsidRPr="00707EA4">
        <w:rPr>
          <w:rFonts w:ascii="Times New Roman" w:eastAsia="Calibri" w:hAnsi="Times New Roman" w:cs="Times New Roman"/>
          <w:i/>
          <w:iCs/>
          <w:color w:val="000000"/>
          <w:sz w:val="28"/>
          <w:szCs w:val="28"/>
          <w:lang w:val="uk-UA"/>
        </w:rPr>
        <w:t xml:space="preserve"> - економічний збиток, якого вдалося уникнути внаслідок впровадження природоохоронних заходів.</w:t>
      </w:r>
    </w:p>
    <w:p w:rsidR="00707EA4" w:rsidRPr="00707EA4" w:rsidRDefault="00707EA4" w:rsidP="00D12DEA">
      <w:pPr>
        <w:numPr>
          <w:ilvl w:val="0"/>
          <w:numId w:val="128"/>
        </w:numPr>
        <w:spacing w:after="0"/>
        <w:ind w:left="426"/>
        <w:jc w:val="both"/>
        <w:rPr>
          <w:rFonts w:ascii="Times New Roman" w:eastAsia="Calibri" w:hAnsi="Times New Roman" w:cs="Times New Roman"/>
          <w:b/>
          <w:i/>
          <w:color w:val="000000"/>
          <w:sz w:val="28"/>
          <w:szCs w:val="28"/>
          <w:u w:val="single"/>
        </w:rPr>
      </w:pPr>
      <w:r w:rsidRPr="00707EA4">
        <w:rPr>
          <w:rFonts w:ascii="Times New Roman" w:eastAsia="Calibri" w:hAnsi="Times New Roman" w:cs="Times New Roman"/>
          <w:b/>
          <w:i/>
          <w:color w:val="000000"/>
          <w:sz w:val="28"/>
          <w:szCs w:val="28"/>
          <w:u w:val="single"/>
          <w:lang w:val="uk-UA"/>
        </w:rPr>
        <w:lastRenderedPageBreak/>
        <w:t>Показник зниження негативного впливу господарської діяльності на навколишнє природне середовище:</w:t>
      </w:r>
    </w:p>
    <w:p w:rsidR="00707EA4" w:rsidRPr="00707EA4" w:rsidRDefault="00707EA4" w:rsidP="00707EA4">
      <w:pPr>
        <w:shd w:val="clear" w:color="auto" w:fill="FFFFFF"/>
        <w:autoSpaceDE w:val="0"/>
        <w:autoSpaceDN w:val="0"/>
        <w:adjustRightInd w:val="0"/>
        <w:spacing w:after="0"/>
        <w:ind w:firstLine="709"/>
        <w:jc w:val="center"/>
        <w:rPr>
          <w:rFonts w:ascii="Times New Roman" w:eastAsia="Calibri" w:hAnsi="Times New Roman" w:cs="Times New Roman"/>
          <w:sz w:val="28"/>
          <w:szCs w:val="28"/>
          <w:lang w:val="uk-UA"/>
        </w:rPr>
      </w:pPr>
      <w:r w:rsidRPr="00707EA4">
        <w:rPr>
          <w:rFonts w:ascii="Times New Roman" w:eastAsia="Calibri" w:hAnsi="Times New Roman" w:cs="Times New Roman"/>
          <w:position w:val="-24"/>
          <w:sz w:val="28"/>
          <w:szCs w:val="28"/>
        </w:rPr>
        <w:object w:dxaOrig="1140" w:dyaOrig="620">
          <v:shape id="_x0000_i1032" type="#_x0000_t75" style="width:1in;height:35.55pt" o:ole="">
            <v:imagedata r:id="rId43" o:title=""/>
          </v:shape>
          <o:OLEObject Type="Embed" ProgID="Equation.3" ShapeID="_x0000_i1032" DrawAspect="Content" ObjectID="_1574716091" r:id="rId44"/>
        </w:object>
      </w:r>
    </w:p>
    <w:p w:rsidR="00707EA4" w:rsidRPr="00707EA4" w:rsidRDefault="00707EA4" w:rsidP="00707EA4">
      <w:pPr>
        <w:shd w:val="clear" w:color="auto" w:fill="FFFFFF"/>
        <w:autoSpaceDE w:val="0"/>
        <w:autoSpaceDN w:val="0"/>
        <w:adjustRightInd w:val="0"/>
        <w:spacing w:after="0"/>
        <w:jc w:val="both"/>
        <w:rPr>
          <w:rFonts w:ascii="Times New Roman" w:eastAsia="Calibri" w:hAnsi="Times New Roman" w:cs="Times New Roman"/>
          <w:sz w:val="28"/>
          <w:szCs w:val="28"/>
        </w:rPr>
      </w:pPr>
      <w:r w:rsidRPr="00707EA4">
        <w:rPr>
          <w:rFonts w:ascii="Times New Roman" w:eastAsia="Calibri" w:hAnsi="Times New Roman" w:cs="Times New Roman"/>
          <w:i/>
          <w:iCs/>
          <w:color w:val="000000"/>
          <w:sz w:val="28"/>
          <w:szCs w:val="28"/>
          <w:lang w:val="uk-UA"/>
        </w:rPr>
        <w:t xml:space="preserve">де, </w:t>
      </w:r>
      <w:r w:rsidRPr="00707EA4">
        <w:rPr>
          <w:rFonts w:ascii="Times New Roman" w:eastAsia="Calibri" w:hAnsi="Times New Roman" w:cs="Times New Roman"/>
          <w:position w:val="-12"/>
          <w:sz w:val="28"/>
          <w:szCs w:val="28"/>
        </w:rPr>
        <w:object w:dxaOrig="499" w:dyaOrig="360">
          <v:shape id="_x0000_i1033" type="#_x0000_t75" style="width:21.35pt;height:21.35pt" o:ole="">
            <v:imagedata r:id="rId45" o:title=""/>
          </v:shape>
          <o:OLEObject Type="Embed" ProgID="Equation.3" ShapeID="_x0000_i1033" DrawAspect="Content" ObjectID="_1574716092" r:id="rId46"/>
        </w:object>
      </w:r>
      <w:r w:rsidRPr="00707EA4">
        <w:rPr>
          <w:rFonts w:ascii="Times New Roman" w:eastAsia="Calibri" w:hAnsi="Times New Roman" w:cs="Times New Roman"/>
          <w:i/>
          <w:iCs/>
          <w:color w:val="000000"/>
          <w:sz w:val="28"/>
          <w:szCs w:val="28"/>
          <w:lang w:val="uk-UA"/>
        </w:rPr>
        <w:t xml:space="preserve"> - зниження величини негативного впливу на навколишнє середовище.</w:t>
      </w:r>
    </w:p>
    <w:p w:rsidR="00707EA4" w:rsidRPr="00707EA4" w:rsidRDefault="00707EA4" w:rsidP="00D12DEA">
      <w:pPr>
        <w:numPr>
          <w:ilvl w:val="0"/>
          <w:numId w:val="128"/>
        </w:numPr>
        <w:shd w:val="clear" w:color="auto" w:fill="FFFFFF"/>
        <w:autoSpaceDE w:val="0"/>
        <w:autoSpaceDN w:val="0"/>
        <w:adjustRightInd w:val="0"/>
        <w:spacing w:after="0"/>
        <w:ind w:left="426"/>
        <w:jc w:val="both"/>
        <w:rPr>
          <w:rFonts w:ascii="Times New Roman" w:eastAsia="Calibri" w:hAnsi="Times New Roman" w:cs="Times New Roman"/>
          <w:b/>
          <w:i/>
          <w:sz w:val="28"/>
          <w:szCs w:val="28"/>
          <w:u w:val="single"/>
        </w:rPr>
      </w:pPr>
      <w:r w:rsidRPr="00707EA4">
        <w:rPr>
          <w:rFonts w:ascii="Times New Roman" w:eastAsia="Calibri" w:hAnsi="Times New Roman" w:cs="Times New Roman"/>
          <w:b/>
          <w:i/>
          <w:color w:val="000000"/>
          <w:sz w:val="28"/>
          <w:szCs w:val="28"/>
          <w:u w:val="single"/>
          <w:lang w:val="uk-UA"/>
        </w:rPr>
        <w:t>Покращення стану навколишнього середовища внаслідок про</w:t>
      </w:r>
      <w:r w:rsidRPr="00707EA4">
        <w:rPr>
          <w:rFonts w:ascii="Times New Roman" w:eastAsia="Calibri" w:hAnsi="Times New Roman" w:cs="Times New Roman"/>
          <w:b/>
          <w:i/>
          <w:color w:val="000000"/>
          <w:sz w:val="28"/>
          <w:szCs w:val="28"/>
          <w:u w:val="single"/>
          <w:lang w:val="uk-UA"/>
        </w:rPr>
        <w:softHyphen/>
        <w:t>ведення природоохоронних заходів:</w:t>
      </w:r>
    </w:p>
    <w:p w:rsidR="00707EA4" w:rsidRPr="00707EA4" w:rsidRDefault="00707EA4" w:rsidP="00707EA4">
      <w:pPr>
        <w:shd w:val="clear" w:color="auto" w:fill="FFFFFF"/>
        <w:autoSpaceDE w:val="0"/>
        <w:autoSpaceDN w:val="0"/>
        <w:adjustRightInd w:val="0"/>
        <w:spacing w:after="0"/>
        <w:ind w:firstLine="709"/>
        <w:jc w:val="center"/>
        <w:rPr>
          <w:rFonts w:ascii="Times New Roman" w:eastAsia="Calibri" w:hAnsi="Times New Roman" w:cs="Times New Roman"/>
          <w:sz w:val="28"/>
          <w:szCs w:val="28"/>
          <w:lang w:val="uk-UA"/>
        </w:rPr>
      </w:pPr>
      <w:r w:rsidRPr="00707EA4">
        <w:rPr>
          <w:rFonts w:ascii="Times New Roman" w:eastAsia="Calibri" w:hAnsi="Times New Roman" w:cs="Times New Roman"/>
          <w:position w:val="-24"/>
          <w:sz w:val="28"/>
          <w:szCs w:val="28"/>
        </w:rPr>
        <w:object w:dxaOrig="1420" w:dyaOrig="660">
          <v:shape id="_x0000_i1034" type="#_x0000_t75" style="width:86.2pt;height:43.55pt" o:ole="">
            <v:imagedata r:id="rId47" o:title=""/>
          </v:shape>
          <o:OLEObject Type="Embed" ProgID="Equation.3" ShapeID="_x0000_i1034" DrawAspect="Content" ObjectID="_1574716093" r:id="rId48"/>
        </w:object>
      </w:r>
    </w:p>
    <w:p w:rsidR="00707EA4" w:rsidRPr="00707EA4" w:rsidRDefault="00707EA4" w:rsidP="00707EA4">
      <w:pPr>
        <w:shd w:val="clear" w:color="auto" w:fill="FFFFFF"/>
        <w:autoSpaceDE w:val="0"/>
        <w:autoSpaceDN w:val="0"/>
        <w:adjustRightInd w:val="0"/>
        <w:spacing w:after="0"/>
        <w:jc w:val="both"/>
        <w:rPr>
          <w:rFonts w:ascii="Times New Roman" w:eastAsia="Calibri" w:hAnsi="Times New Roman" w:cs="Times New Roman"/>
          <w:sz w:val="28"/>
          <w:szCs w:val="28"/>
        </w:rPr>
      </w:pPr>
      <w:r w:rsidRPr="00707EA4">
        <w:rPr>
          <w:rFonts w:ascii="Times New Roman" w:eastAsia="Calibri" w:hAnsi="Times New Roman" w:cs="Times New Roman"/>
          <w:i/>
          <w:iCs/>
          <w:color w:val="000000"/>
          <w:sz w:val="28"/>
          <w:szCs w:val="28"/>
          <w:lang w:val="uk-UA"/>
        </w:rPr>
        <w:t xml:space="preserve">де, </w:t>
      </w:r>
      <w:r w:rsidRPr="00707EA4">
        <w:rPr>
          <w:rFonts w:ascii="Times New Roman" w:eastAsia="Calibri" w:hAnsi="Times New Roman" w:cs="Times New Roman"/>
          <w:position w:val="-14"/>
          <w:sz w:val="28"/>
          <w:szCs w:val="28"/>
        </w:rPr>
        <w:object w:dxaOrig="639" w:dyaOrig="380">
          <v:shape id="_x0000_i1035" type="#_x0000_t75" style="width:28.45pt;height:21.35pt" o:ole="">
            <v:imagedata r:id="rId49" o:title=""/>
          </v:shape>
          <o:OLEObject Type="Embed" ProgID="Equation.3" ShapeID="_x0000_i1035" DrawAspect="Content" ObjectID="_1574716094" r:id="rId50"/>
        </w:object>
      </w:r>
      <w:r w:rsidRPr="00707EA4">
        <w:rPr>
          <w:rFonts w:ascii="Times New Roman" w:eastAsia="Calibri" w:hAnsi="Times New Roman" w:cs="Times New Roman"/>
          <w:i/>
          <w:iCs/>
          <w:color w:val="000000"/>
          <w:sz w:val="28"/>
          <w:szCs w:val="28"/>
          <w:lang w:val="uk-UA"/>
        </w:rPr>
        <w:t xml:space="preserve">   </w:t>
      </w:r>
      <w:r w:rsidRPr="00707EA4">
        <w:rPr>
          <w:rFonts w:ascii="Times New Roman" w:eastAsia="Calibri" w:hAnsi="Times New Roman" w:cs="Times New Roman"/>
          <w:color w:val="000000"/>
          <w:sz w:val="28"/>
          <w:szCs w:val="28"/>
          <w:lang w:val="uk-UA"/>
        </w:rPr>
        <w:t xml:space="preserve">- </w:t>
      </w:r>
      <w:r w:rsidRPr="00707EA4">
        <w:rPr>
          <w:rFonts w:ascii="Times New Roman" w:eastAsia="Calibri" w:hAnsi="Times New Roman" w:cs="Times New Roman"/>
          <w:i/>
          <w:iCs/>
          <w:color w:val="000000"/>
          <w:sz w:val="28"/>
          <w:szCs w:val="28"/>
          <w:lang w:val="uk-UA"/>
        </w:rPr>
        <w:t>покращення стану навколишнього середовища.</w:t>
      </w:r>
    </w:p>
    <w:p w:rsidR="00707EA4" w:rsidRDefault="00707EA4" w:rsidP="004D5935">
      <w:pPr>
        <w:autoSpaceDE w:val="0"/>
        <w:autoSpaceDN w:val="0"/>
        <w:adjustRightInd w:val="0"/>
        <w:spacing w:after="0" w:line="360" w:lineRule="auto"/>
        <w:jc w:val="both"/>
        <w:rPr>
          <w:rFonts w:ascii="Times New Roman" w:hAnsi="Times New Roman" w:cs="Times New Roman"/>
          <w:sz w:val="28"/>
          <w:szCs w:val="28"/>
          <w:lang w:val="uk-UA"/>
        </w:rPr>
      </w:pPr>
    </w:p>
    <w:p w:rsidR="00345CEA" w:rsidRPr="00345CEA" w:rsidRDefault="00345CEA"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45CEA">
        <w:rPr>
          <w:rFonts w:ascii="Times New Roman" w:eastAsia="Calibri" w:hAnsi="Times New Roman" w:cs="Times New Roman"/>
          <w:color w:val="000000"/>
          <w:sz w:val="28"/>
          <w:szCs w:val="28"/>
          <w:lang w:val="uk-UA"/>
        </w:rPr>
        <w:t>Комплексний аналіз впливу сучасного виробництва на стан на</w:t>
      </w:r>
      <w:r w:rsidRPr="00345CEA">
        <w:rPr>
          <w:rFonts w:ascii="Times New Roman" w:eastAsia="Calibri" w:hAnsi="Times New Roman" w:cs="Times New Roman"/>
          <w:color w:val="000000"/>
          <w:sz w:val="28"/>
          <w:szCs w:val="28"/>
          <w:lang w:val="uk-UA"/>
        </w:rPr>
        <w:softHyphen/>
        <w:t>вколишнього середовища і існуючих методів його оцінки показує, що найбільш розповсюджені методи визначення впливу виробничих про</w:t>
      </w:r>
      <w:r w:rsidRPr="00345CEA">
        <w:rPr>
          <w:rFonts w:ascii="Times New Roman" w:eastAsia="Calibri" w:hAnsi="Times New Roman" w:cs="Times New Roman"/>
          <w:color w:val="000000"/>
          <w:sz w:val="28"/>
          <w:szCs w:val="28"/>
          <w:lang w:val="uk-UA"/>
        </w:rPr>
        <w:softHyphen/>
        <w:t>цесів на навколишнє середовище спираються на натуральні показни</w:t>
      </w:r>
      <w:r w:rsidRPr="00345CEA">
        <w:rPr>
          <w:rFonts w:ascii="Times New Roman" w:eastAsia="Calibri" w:hAnsi="Times New Roman" w:cs="Times New Roman"/>
          <w:color w:val="000000"/>
          <w:sz w:val="28"/>
          <w:szCs w:val="28"/>
          <w:lang w:val="uk-UA"/>
        </w:rPr>
        <w:softHyphen/>
        <w:t>ки. Це - концентрація шкідливих домішок у середовищах і маси шкідли</w:t>
      </w:r>
      <w:r w:rsidRPr="00345CEA">
        <w:rPr>
          <w:rFonts w:ascii="Times New Roman" w:eastAsia="Calibri" w:hAnsi="Times New Roman" w:cs="Times New Roman"/>
          <w:color w:val="000000"/>
          <w:sz w:val="28"/>
          <w:szCs w:val="28"/>
          <w:lang w:val="uk-UA"/>
        </w:rPr>
        <w:softHyphen/>
        <w:t>вих речовин, які потрапляють у навколишнє середовище протягом року. Оцінюється ступінь їхньої відповідності нормам (ГДК, ГДВ, ГДС тощо).</w:t>
      </w:r>
    </w:p>
    <w:p w:rsidR="00345CEA" w:rsidRPr="00345CEA" w:rsidRDefault="00345CEA"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45CEA">
        <w:rPr>
          <w:rFonts w:ascii="Times New Roman" w:eastAsia="Calibri" w:hAnsi="Times New Roman" w:cs="Times New Roman"/>
          <w:color w:val="000000"/>
          <w:sz w:val="28"/>
          <w:szCs w:val="28"/>
          <w:lang w:val="uk-UA"/>
        </w:rPr>
        <w:t>Кількісні оцінки можуть мати вигляд інтегральних показників на</w:t>
      </w:r>
      <w:r w:rsidRPr="00345CEA">
        <w:rPr>
          <w:rFonts w:ascii="Times New Roman" w:eastAsia="Calibri" w:hAnsi="Times New Roman" w:cs="Times New Roman"/>
          <w:color w:val="000000"/>
          <w:sz w:val="28"/>
          <w:szCs w:val="28"/>
          <w:lang w:val="uk-UA"/>
        </w:rPr>
        <w:softHyphen/>
        <w:t xml:space="preserve">вантаження (наприклад, індексів забруднення). Очікувана тривалість життя - один із припустимих критеріїв для оптимізації рівня безпеки. </w:t>
      </w:r>
    </w:p>
    <w:p w:rsidR="00345CEA" w:rsidRPr="00345CEA" w:rsidRDefault="00345CEA"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45CEA">
        <w:rPr>
          <w:rFonts w:ascii="Times New Roman" w:eastAsia="Calibri" w:hAnsi="Times New Roman" w:cs="Times New Roman"/>
          <w:color w:val="000000"/>
          <w:sz w:val="28"/>
          <w:szCs w:val="28"/>
          <w:lang w:val="uk-UA"/>
        </w:rPr>
        <w:t>Визначення рівня прийнятої безпеки і ризику є складним завдан</w:t>
      </w:r>
      <w:r w:rsidRPr="00345CEA">
        <w:rPr>
          <w:rFonts w:ascii="Times New Roman" w:eastAsia="Calibri" w:hAnsi="Times New Roman" w:cs="Times New Roman"/>
          <w:color w:val="000000"/>
          <w:sz w:val="28"/>
          <w:szCs w:val="28"/>
          <w:lang w:val="uk-UA"/>
        </w:rPr>
        <w:softHyphen/>
        <w:t>ням, що вимагає проведення наукового аналізу економічних, соціаль</w:t>
      </w:r>
      <w:r w:rsidRPr="00345CEA">
        <w:rPr>
          <w:rFonts w:ascii="Times New Roman" w:eastAsia="Calibri" w:hAnsi="Times New Roman" w:cs="Times New Roman"/>
          <w:color w:val="000000"/>
          <w:sz w:val="28"/>
          <w:szCs w:val="28"/>
          <w:lang w:val="uk-UA"/>
        </w:rPr>
        <w:softHyphen/>
        <w:t>них, екологічних, демографічних і інших факторів.</w:t>
      </w:r>
    </w:p>
    <w:p w:rsidR="00345CEA" w:rsidRPr="00345CEA" w:rsidRDefault="00345CEA" w:rsidP="00E766E9">
      <w:pPr>
        <w:spacing w:after="0" w:line="360" w:lineRule="auto"/>
        <w:ind w:firstLine="709"/>
        <w:jc w:val="both"/>
        <w:rPr>
          <w:rFonts w:ascii="Times New Roman" w:eastAsia="Calibri" w:hAnsi="Times New Roman" w:cs="Times New Roman"/>
          <w:color w:val="000000"/>
          <w:sz w:val="28"/>
          <w:szCs w:val="28"/>
        </w:rPr>
      </w:pPr>
      <w:r w:rsidRPr="00345CEA">
        <w:rPr>
          <w:rFonts w:ascii="Times New Roman" w:eastAsia="Calibri" w:hAnsi="Times New Roman" w:cs="Times New Roman"/>
          <w:color w:val="000000"/>
          <w:sz w:val="28"/>
          <w:szCs w:val="28"/>
          <w:lang w:val="uk-UA"/>
        </w:rPr>
        <w:t>Для балансу між пріоритетами екологічного і економічного харак</w:t>
      </w:r>
      <w:r w:rsidRPr="00345CEA">
        <w:rPr>
          <w:rFonts w:ascii="Times New Roman" w:eastAsia="Calibri" w:hAnsi="Times New Roman" w:cs="Times New Roman"/>
          <w:color w:val="000000"/>
          <w:sz w:val="28"/>
          <w:szCs w:val="28"/>
          <w:lang w:val="uk-UA"/>
        </w:rPr>
        <w:softHyphen/>
        <w:t>теру вводять категорію соціально прийнятного ризику, що визначає, який рівень ризику гарантує екологічну безпеку.</w:t>
      </w:r>
    </w:p>
    <w:p w:rsidR="00345CEA" w:rsidRPr="00345CEA" w:rsidRDefault="00345CEA" w:rsidP="00E766E9">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45CEA">
        <w:rPr>
          <w:rFonts w:ascii="Times New Roman" w:eastAsia="Calibri" w:hAnsi="Times New Roman" w:cs="Times New Roman"/>
          <w:color w:val="000000"/>
          <w:sz w:val="28"/>
          <w:szCs w:val="28"/>
          <w:lang w:val="uk-UA"/>
        </w:rPr>
        <w:t>Концепція соціально прийнятного ризику як засобу пошуку балан</w:t>
      </w:r>
      <w:r w:rsidRPr="00345CEA">
        <w:rPr>
          <w:rFonts w:ascii="Times New Roman" w:eastAsia="Calibri" w:hAnsi="Times New Roman" w:cs="Times New Roman"/>
          <w:color w:val="000000"/>
          <w:sz w:val="28"/>
          <w:szCs w:val="28"/>
          <w:lang w:val="uk-UA"/>
        </w:rPr>
        <w:softHyphen/>
        <w:t>су між стратегіями економічного і екологічного розвитку передбачає можливий прийнятий рівень екологічного ризику за рахунок підви</w:t>
      </w:r>
      <w:r w:rsidRPr="00345CEA">
        <w:rPr>
          <w:rFonts w:ascii="Times New Roman" w:eastAsia="Calibri" w:hAnsi="Times New Roman" w:cs="Times New Roman"/>
          <w:color w:val="000000"/>
          <w:sz w:val="28"/>
          <w:szCs w:val="28"/>
          <w:lang w:val="uk-UA"/>
        </w:rPr>
        <w:softHyphen/>
        <w:t xml:space="preserve">щення рівня соціально-економічного добробуту населення за умови, що витрати на рівень </w:t>
      </w:r>
      <w:r w:rsidRPr="00345CEA">
        <w:rPr>
          <w:rFonts w:ascii="Times New Roman" w:eastAsia="Calibri" w:hAnsi="Times New Roman" w:cs="Times New Roman"/>
          <w:color w:val="000000"/>
          <w:sz w:val="28"/>
          <w:szCs w:val="28"/>
          <w:lang w:val="uk-UA"/>
        </w:rPr>
        <w:lastRenderedPageBreak/>
        <w:t>екологічного ризику не перевищуватимуть рівень соціально прийнятного ризику.</w:t>
      </w:r>
    </w:p>
    <w:p w:rsidR="00345CEA" w:rsidRPr="00345CEA" w:rsidRDefault="00345CEA" w:rsidP="00345CEA">
      <w:p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345CEA">
        <w:rPr>
          <w:rFonts w:ascii="Times New Roman" w:eastAsia="Calibri" w:hAnsi="Times New Roman" w:cs="Times New Roman"/>
          <w:b/>
          <w:bCs/>
          <w:i/>
          <w:iCs/>
          <w:color w:val="000000"/>
          <w:sz w:val="28"/>
          <w:szCs w:val="28"/>
          <w:lang w:val="uk-UA"/>
        </w:rPr>
        <w:t>Збалансоване використання і відновлення природних ресурсів</w:t>
      </w:r>
    </w:p>
    <w:p w:rsidR="00345CEA" w:rsidRPr="00345CEA" w:rsidRDefault="00345CEA" w:rsidP="00345CEA">
      <w:p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 xml:space="preserve">        </w:t>
      </w:r>
      <w:r w:rsidRPr="00345CEA">
        <w:rPr>
          <w:rFonts w:ascii="Times New Roman" w:eastAsia="Calibri" w:hAnsi="Times New Roman" w:cs="Times New Roman"/>
          <w:color w:val="000000"/>
          <w:sz w:val="28"/>
          <w:szCs w:val="28"/>
          <w:lang w:val="uk-UA"/>
        </w:rPr>
        <w:t>Основною цілеспрямованістю Державної програми раціонально</w:t>
      </w:r>
      <w:r w:rsidRPr="00345CEA">
        <w:rPr>
          <w:rFonts w:ascii="Times New Roman" w:eastAsia="Calibri" w:hAnsi="Times New Roman" w:cs="Times New Roman"/>
          <w:color w:val="000000"/>
          <w:sz w:val="28"/>
          <w:szCs w:val="28"/>
          <w:lang w:val="uk-UA"/>
        </w:rPr>
        <w:softHyphen/>
        <w:t>го використання природних ресурсів є принцип дотримання балансу між негативним впливом антропогенної діяльності на об'єкти навко</w:t>
      </w:r>
      <w:r w:rsidRPr="00345CEA">
        <w:rPr>
          <w:rFonts w:ascii="Times New Roman" w:eastAsia="Calibri" w:hAnsi="Times New Roman" w:cs="Times New Roman"/>
          <w:color w:val="000000"/>
          <w:sz w:val="28"/>
          <w:szCs w:val="28"/>
          <w:lang w:val="uk-UA"/>
        </w:rPr>
        <w:softHyphen/>
        <w:t>лишнього природного середовища та їх здатністю до самозбережен</w:t>
      </w:r>
      <w:r w:rsidRPr="00345CEA">
        <w:rPr>
          <w:rFonts w:ascii="Times New Roman" w:eastAsia="Calibri" w:hAnsi="Times New Roman" w:cs="Times New Roman"/>
          <w:color w:val="000000"/>
          <w:sz w:val="28"/>
          <w:szCs w:val="28"/>
          <w:lang w:val="uk-UA"/>
        </w:rPr>
        <w:softHyphen/>
        <w:t>ня і самовідновлення. Раціональне природокористування передбачає відтворення спожитих відновних первинних природних ресурсів і мінімальне споживання невідновних при одночасному мінімальному утворенні неутилізованих відходів, які потрапляють у навколишнє се</w:t>
      </w:r>
      <w:r w:rsidRPr="00345CEA">
        <w:rPr>
          <w:rFonts w:ascii="Times New Roman" w:eastAsia="Calibri" w:hAnsi="Times New Roman" w:cs="Times New Roman"/>
          <w:color w:val="000000"/>
          <w:sz w:val="28"/>
          <w:szCs w:val="28"/>
          <w:lang w:val="uk-UA"/>
        </w:rPr>
        <w:softHyphen/>
        <w:t>редовище.</w:t>
      </w:r>
    </w:p>
    <w:p w:rsidR="00345CEA" w:rsidRPr="00345CEA" w:rsidRDefault="00345CEA" w:rsidP="00345CEA">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45CEA">
        <w:rPr>
          <w:rFonts w:ascii="Times New Roman" w:eastAsia="Calibri" w:hAnsi="Times New Roman" w:cs="Times New Roman"/>
          <w:color w:val="000000"/>
          <w:sz w:val="28"/>
          <w:szCs w:val="28"/>
          <w:lang w:val="uk-UA"/>
        </w:rPr>
        <w:t>Державна політика охорони і раціонального використання природ</w:t>
      </w:r>
      <w:r w:rsidRPr="00345CEA">
        <w:rPr>
          <w:rFonts w:ascii="Times New Roman" w:eastAsia="Calibri" w:hAnsi="Times New Roman" w:cs="Times New Roman"/>
          <w:color w:val="000000"/>
          <w:sz w:val="28"/>
          <w:szCs w:val="28"/>
          <w:lang w:val="uk-UA"/>
        </w:rPr>
        <w:softHyphen/>
        <w:t>них ресурсів визначається системою правових, організаційних, еко</w:t>
      </w:r>
      <w:r w:rsidRPr="00345CEA">
        <w:rPr>
          <w:rFonts w:ascii="Times New Roman" w:eastAsia="Calibri" w:hAnsi="Times New Roman" w:cs="Times New Roman"/>
          <w:color w:val="000000"/>
          <w:sz w:val="28"/>
          <w:szCs w:val="28"/>
          <w:lang w:val="uk-UA"/>
        </w:rPr>
        <w:softHyphen/>
        <w:t>номічних та інших заходів, що мають природоохоронний, ресурсозбе</w:t>
      </w:r>
      <w:r w:rsidRPr="00345CEA">
        <w:rPr>
          <w:rFonts w:ascii="Times New Roman" w:eastAsia="Calibri" w:hAnsi="Times New Roman" w:cs="Times New Roman"/>
          <w:color w:val="000000"/>
          <w:sz w:val="28"/>
          <w:szCs w:val="28"/>
          <w:lang w:val="uk-UA"/>
        </w:rPr>
        <w:softHyphen/>
        <w:t>рігаючий та відтворювальний характер.</w:t>
      </w:r>
    </w:p>
    <w:p w:rsidR="00345CEA" w:rsidRPr="00345CEA" w:rsidRDefault="00345CEA" w:rsidP="00345CEA">
      <w:pPr>
        <w:spacing w:after="0" w:line="360" w:lineRule="auto"/>
        <w:ind w:firstLine="709"/>
        <w:jc w:val="both"/>
        <w:rPr>
          <w:rFonts w:ascii="Times New Roman" w:eastAsia="Calibri" w:hAnsi="Times New Roman" w:cs="Times New Roman"/>
          <w:color w:val="000000"/>
          <w:sz w:val="28"/>
          <w:szCs w:val="28"/>
          <w:lang w:val="uk-UA"/>
        </w:rPr>
      </w:pPr>
      <w:r w:rsidRPr="00345CEA">
        <w:rPr>
          <w:rFonts w:ascii="Times New Roman" w:eastAsia="Calibri" w:hAnsi="Times New Roman" w:cs="Times New Roman"/>
          <w:b/>
          <w:i/>
          <w:iCs/>
          <w:color w:val="000000"/>
          <w:sz w:val="28"/>
          <w:szCs w:val="28"/>
          <w:lang w:val="uk-UA"/>
        </w:rPr>
        <w:t>Земельні ресурси</w:t>
      </w:r>
      <w:r w:rsidRPr="00345CEA">
        <w:rPr>
          <w:rFonts w:ascii="Times New Roman" w:eastAsia="Calibri" w:hAnsi="Times New Roman" w:cs="Times New Roman"/>
          <w:i/>
          <w:iCs/>
          <w:color w:val="000000"/>
          <w:sz w:val="28"/>
          <w:szCs w:val="28"/>
          <w:lang w:val="uk-UA"/>
        </w:rPr>
        <w:t xml:space="preserve"> </w:t>
      </w:r>
      <w:r w:rsidRPr="00345CEA">
        <w:rPr>
          <w:rFonts w:ascii="Times New Roman" w:eastAsia="Calibri" w:hAnsi="Times New Roman" w:cs="Times New Roman"/>
          <w:iCs/>
          <w:color w:val="000000"/>
          <w:sz w:val="28"/>
          <w:szCs w:val="28"/>
          <w:lang w:val="uk-UA"/>
        </w:rPr>
        <w:t>відіграють</w:t>
      </w:r>
      <w:r w:rsidRPr="00345CEA">
        <w:rPr>
          <w:rFonts w:ascii="Times New Roman" w:eastAsia="Calibri" w:hAnsi="Times New Roman" w:cs="Times New Roman"/>
          <w:i/>
          <w:iCs/>
          <w:color w:val="000000"/>
          <w:sz w:val="28"/>
          <w:szCs w:val="28"/>
          <w:lang w:val="uk-UA"/>
        </w:rPr>
        <w:t xml:space="preserve"> </w:t>
      </w:r>
      <w:r w:rsidRPr="00345CEA">
        <w:rPr>
          <w:rFonts w:ascii="Times New Roman" w:eastAsia="Calibri" w:hAnsi="Times New Roman" w:cs="Times New Roman"/>
          <w:color w:val="000000"/>
          <w:sz w:val="28"/>
          <w:szCs w:val="28"/>
          <w:lang w:val="uk-UA"/>
        </w:rPr>
        <w:t>найбільш важливу роль у ефектив</w:t>
      </w:r>
      <w:r w:rsidRPr="00345CEA">
        <w:rPr>
          <w:rFonts w:ascii="Times New Roman" w:eastAsia="Calibri" w:hAnsi="Times New Roman" w:cs="Times New Roman"/>
          <w:color w:val="000000"/>
          <w:sz w:val="28"/>
          <w:szCs w:val="28"/>
          <w:lang w:val="uk-UA"/>
        </w:rPr>
        <w:softHyphen/>
        <w:t>ному природокористуванні. Для їх раціонального використання здійснюють інвентаризацію земель, що закріплені за населеними пун</w:t>
      </w:r>
      <w:r w:rsidRPr="00345CEA">
        <w:rPr>
          <w:rFonts w:ascii="Times New Roman" w:eastAsia="Calibri" w:hAnsi="Times New Roman" w:cs="Times New Roman"/>
          <w:color w:val="000000"/>
          <w:sz w:val="28"/>
          <w:szCs w:val="28"/>
          <w:lang w:val="uk-UA"/>
        </w:rPr>
        <w:softHyphen/>
        <w:t>ктами, промисловими підприємствами, установами, організаціями транспорту і зв'язку, оборони, лісового фонду тощо. Визначають площі, що належать до загальнодержавної та комунальної власності, резервуються землі для науково-дослідної діяльності та спеціалізованого сільськогосподарського виробництва, природоохоронного рекреацій</w:t>
      </w:r>
      <w:r w:rsidRPr="00345CEA">
        <w:rPr>
          <w:rFonts w:ascii="Times New Roman" w:eastAsia="Calibri" w:hAnsi="Times New Roman" w:cs="Times New Roman"/>
          <w:color w:val="000000"/>
          <w:sz w:val="28"/>
          <w:szCs w:val="28"/>
          <w:lang w:val="uk-UA"/>
        </w:rPr>
        <w:softHyphen/>
        <w:t>ного призначення. Уточнюється державний реабілітаційний фонд земель з угідь, що потребують вжиття заходів для відновлення їх ро</w:t>
      </w:r>
      <w:r w:rsidRPr="00345CEA">
        <w:rPr>
          <w:rFonts w:ascii="Times New Roman" w:eastAsia="Calibri" w:hAnsi="Times New Roman" w:cs="Times New Roman"/>
          <w:color w:val="000000"/>
          <w:sz w:val="28"/>
          <w:szCs w:val="28"/>
          <w:lang w:val="uk-UA"/>
        </w:rPr>
        <w:softHyphen/>
        <w:t>дючості. Здійснюється кадастрова оцінка земель за регіонами.</w:t>
      </w:r>
    </w:p>
    <w:p w:rsidR="00345CEA" w:rsidRPr="00345CEA" w:rsidRDefault="00345CEA" w:rsidP="00345CEA">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45CEA">
        <w:rPr>
          <w:rFonts w:ascii="Times New Roman" w:eastAsia="Calibri" w:hAnsi="Times New Roman" w:cs="Times New Roman"/>
          <w:color w:val="000000"/>
          <w:sz w:val="28"/>
          <w:szCs w:val="28"/>
          <w:lang w:val="uk-UA"/>
        </w:rPr>
        <w:t>Важливою проблемою ефективного використання земельних ре</w:t>
      </w:r>
      <w:r w:rsidRPr="00345CEA">
        <w:rPr>
          <w:rFonts w:ascii="Times New Roman" w:eastAsia="Calibri" w:hAnsi="Times New Roman" w:cs="Times New Roman"/>
          <w:color w:val="000000"/>
          <w:sz w:val="28"/>
          <w:szCs w:val="28"/>
          <w:lang w:val="uk-UA"/>
        </w:rPr>
        <w:softHyphen/>
        <w:t xml:space="preserve">сурсів є поліпшення екологічного стану зрошувальних земель, на яких виникає підтоплення, вторинне засолення, водна ерозія, руйнація природної структури ґрунтів. Нинішній науково-технічний потенціал дозволяє </w:t>
      </w:r>
      <w:r w:rsidRPr="00345CEA">
        <w:rPr>
          <w:rFonts w:ascii="Times New Roman" w:eastAsia="Calibri" w:hAnsi="Times New Roman" w:cs="Times New Roman"/>
          <w:color w:val="000000"/>
          <w:sz w:val="28"/>
          <w:szCs w:val="28"/>
          <w:lang w:val="uk-UA"/>
        </w:rPr>
        <w:lastRenderedPageBreak/>
        <w:t>створювати такі технології водокористування, які врахову</w:t>
      </w:r>
      <w:r w:rsidRPr="00345CEA">
        <w:rPr>
          <w:rFonts w:ascii="Times New Roman" w:eastAsia="Calibri" w:hAnsi="Times New Roman" w:cs="Times New Roman"/>
          <w:color w:val="000000"/>
          <w:sz w:val="28"/>
          <w:szCs w:val="28"/>
          <w:lang w:val="uk-UA"/>
        </w:rPr>
        <w:softHyphen/>
        <w:t>ють рівень фізіологічних потреб сільськогосподарських культур, зміни мікроклімату зрошувальних ділянок та забезпечують відповідні вро</w:t>
      </w:r>
      <w:r w:rsidRPr="00345CEA">
        <w:rPr>
          <w:rFonts w:ascii="Times New Roman" w:eastAsia="Calibri" w:hAnsi="Times New Roman" w:cs="Times New Roman"/>
          <w:color w:val="000000"/>
          <w:sz w:val="28"/>
          <w:szCs w:val="28"/>
          <w:lang w:val="uk-UA"/>
        </w:rPr>
        <w:softHyphen/>
        <w:t>жаї без деградації земель. Для поліпшення балансового меліоратив</w:t>
      </w:r>
      <w:r w:rsidRPr="00345CEA">
        <w:rPr>
          <w:rFonts w:ascii="Times New Roman" w:eastAsia="Calibri" w:hAnsi="Times New Roman" w:cs="Times New Roman"/>
          <w:color w:val="000000"/>
          <w:sz w:val="28"/>
          <w:szCs w:val="28"/>
          <w:lang w:val="uk-UA"/>
        </w:rPr>
        <w:softHyphen/>
        <w:t>ного стану осушених земель потрібно збільшити посіви багаторічних трав до 50 % загальної площі і домогтись до 70 % регулювання систем двостороннього водного режиму.</w:t>
      </w:r>
    </w:p>
    <w:p w:rsidR="00345CEA" w:rsidRPr="00345CEA" w:rsidRDefault="00345CEA" w:rsidP="00345CEA">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45CEA">
        <w:rPr>
          <w:rFonts w:ascii="Times New Roman" w:eastAsia="Calibri" w:hAnsi="Times New Roman" w:cs="Times New Roman"/>
          <w:b/>
          <w:bCs/>
          <w:i/>
          <w:iCs/>
          <w:color w:val="000000"/>
          <w:sz w:val="28"/>
          <w:szCs w:val="28"/>
          <w:lang w:val="uk-UA"/>
        </w:rPr>
        <w:t xml:space="preserve">Водні ресурси. </w:t>
      </w:r>
      <w:r w:rsidRPr="00345CEA">
        <w:rPr>
          <w:rFonts w:ascii="Times New Roman" w:eastAsia="Calibri" w:hAnsi="Times New Roman" w:cs="Times New Roman"/>
          <w:color w:val="000000"/>
          <w:sz w:val="28"/>
          <w:szCs w:val="28"/>
          <w:lang w:val="uk-UA"/>
        </w:rPr>
        <w:t>Стратегія гармонійного розвитку виробництва та водоохоронних заходів має сприяти задоволенню потреб у про</w:t>
      </w:r>
      <w:r w:rsidRPr="00345CEA">
        <w:rPr>
          <w:rFonts w:ascii="Times New Roman" w:eastAsia="Calibri" w:hAnsi="Times New Roman" w:cs="Times New Roman"/>
          <w:color w:val="000000"/>
          <w:sz w:val="28"/>
          <w:szCs w:val="28"/>
          <w:lang w:val="uk-UA"/>
        </w:rPr>
        <w:softHyphen/>
        <w:t xml:space="preserve">дукції і послугах, екологічній безпеці людини та водних екосистем. Цього можна досягти при ефективному розвитку техніки і технологій виробництва, застосуванні передових методів очищення стічних вод, реалізації заходів щодо запобігання аваріям і удосконалення системи управління й моніторингу. </w:t>
      </w:r>
    </w:p>
    <w:p w:rsidR="00345CEA" w:rsidRPr="00345CEA" w:rsidRDefault="00345CEA" w:rsidP="00345CEA">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45CEA">
        <w:rPr>
          <w:rFonts w:ascii="Times New Roman" w:eastAsia="Calibri" w:hAnsi="Times New Roman" w:cs="Times New Roman"/>
          <w:color w:val="000000"/>
          <w:sz w:val="28"/>
          <w:szCs w:val="28"/>
          <w:lang w:val="uk-UA"/>
        </w:rPr>
        <w:t>Разом із структурною і технологічною перебудовою промисловості у першу чергу в паливно-енергетичному комплексі, чорній металургії та хімічній промисловості необхідно запровадити високоефективні системи очищення стічних вод, системи оборотного та повторного водокористування, ефективні системи очищення викидів у атмосфе</w:t>
      </w:r>
      <w:r w:rsidRPr="00345CEA">
        <w:rPr>
          <w:rFonts w:ascii="Times New Roman" w:eastAsia="Calibri" w:hAnsi="Times New Roman" w:cs="Times New Roman"/>
          <w:color w:val="000000"/>
          <w:sz w:val="28"/>
          <w:szCs w:val="28"/>
          <w:lang w:val="uk-UA"/>
        </w:rPr>
        <w:softHyphen/>
        <w:t xml:space="preserve">ру, системи захисту від шкідливого впливу поверхневого стоку. </w:t>
      </w:r>
    </w:p>
    <w:p w:rsidR="00345CEA" w:rsidRPr="00345CEA" w:rsidRDefault="00345CEA" w:rsidP="00345CEA">
      <w:pPr>
        <w:spacing w:after="0" w:line="360" w:lineRule="auto"/>
        <w:ind w:firstLine="709"/>
        <w:jc w:val="both"/>
        <w:rPr>
          <w:rFonts w:ascii="Times New Roman" w:eastAsia="Calibri" w:hAnsi="Times New Roman" w:cs="Times New Roman"/>
          <w:sz w:val="28"/>
          <w:szCs w:val="28"/>
        </w:rPr>
      </w:pPr>
      <w:r w:rsidRPr="00345CEA">
        <w:rPr>
          <w:rFonts w:ascii="Times New Roman" w:eastAsia="Calibri" w:hAnsi="Times New Roman" w:cs="Times New Roman"/>
          <w:b/>
          <w:bCs/>
          <w:i/>
          <w:iCs/>
          <w:color w:val="000000"/>
          <w:sz w:val="28"/>
          <w:szCs w:val="28"/>
          <w:lang w:val="uk-UA"/>
        </w:rPr>
        <w:t>Корисні копалини.</w:t>
      </w:r>
      <w:r w:rsidRPr="00345CEA">
        <w:rPr>
          <w:rFonts w:ascii="Times New Roman" w:eastAsia="Calibri" w:hAnsi="Times New Roman" w:cs="Times New Roman"/>
          <w:b/>
          <w:bCs/>
          <w:i/>
          <w:iCs/>
          <w:color w:val="000000"/>
          <w:sz w:val="28"/>
          <w:szCs w:val="28"/>
        </w:rPr>
        <w:t xml:space="preserve"> </w:t>
      </w:r>
      <w:r w:rsidRPr="00345CEA">
        <w:rPr>
          <w:rFonts w:ascii="Times New Roman" w:eastAsia="Calibri" w:hAnsi="Times New Roman" w:cs="Times New Roman"/>
          <w:color w:val="000000"/>
          <w:sz w:val="28"/>
          <w:szCs w:val="28"/>
          <w:lang w:val="uk-UA"/>
        </w:rPr>
        <w:t>Державна програма охорони, раціонального використання та відновлення надр передбачає:</w:t>
      </w:r>
    </w:p>
    <w:p w:rsidR="00345CEA" w:rsidRPr="00345CEA" w:rsidRDefault="00345CEA" w:rsidP="00D12DEA">
      <w:pPr>
        <w:numPr>
          <w:ilvl w:val="0"/>
          <w:numId w:val="129"/>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345CEA">
        <w:rPr>
          <w:rFonts w:ascii="Times New Roman" w:eastAsia="Calibri" w:hAnsi="Times New Roman" w:cs="Times New Roman"/>
          <w:iCs/>
          <w:color w:val="000000"/>
          <w:sz w:val="28"/>
          <w:szCs w:val="28"/>
          <w:lang w:val="uk-UA"/>
        </w:rPr>
        <w:t>збалансоване видобування та перероблення мінерально-сиро</w:t>
      </w:r>
      <w:r w:rsidRPr="00345CEA">
        <w:rPr>
          <w:rFonts w:ascii="Times New Roman" w:eastAsia="Calibri" w:hAnsi="Times New Roman" w:cs="Times New Roman"/>
          <w:iCs/>
          <w:color w:val="000000"/>
          <w:sz w:val="28"/>
          <w:szCs w:val="28"/>
          <w:lang w:val="uk-UA"/>
        </w:rPr>
        <w:softHyphen/>
        <w:t>винних ресурсів і забезпечення потреб промисловості, енергетики, сільського господарства, будівництва, транспорту тощо;</w:t>
      </w:r>
    </w:p>
    <w:p w:rsidR="00345CEA" w:rsidRPr="00345CEA" w:rsidRDefault="00345CEA" w:rsidP="00D12DEA">
      <w:pPr>
        <w:numPr>
          <w:ilvl w:val="0"/>
          <w:numId w:val="129"/>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345CEA">
        <w:rPr>
          <w:rFonts w:ascii="Times New Roman" w:eastAsia="Calibri" w:hAnsi="Times New Roman" w:cs="Times New Roman"/>
          <w:iCs/>
          <w:color w:val="000000"/>
          <w:sz w:val="28"/>
          <w:szCs w:val="28"/>
          <w:lang w:val="uk-UA"/>
        </w:rPr>
        <w:t>забезпечення максимального резервування покладів корисних копалин;</w:t>
      </w:r>
    </w:p>
    <w:p w:rsidR="00345CEA" w:rsidRPr="00345CEA" w:rsidRDefault="00345CEA" w:rsidP="00D12DEA">
      <w:pPr>
        <w:numPr>
          <w:ilvl w:val="0"/>
          <w:numId w:val="129"/>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345CEA">
        <w:rPr>
          <w:rFonts w:ascii="Times New Roman" w:eastAsia="Calibri" w:hAnsi="Times New Roman" w:cs="Times New Roman"/>
          <w:iCs/>
          <w:color w:val="000000"/>
          <w:sz w:val="28"/>
          <w:szCs w:val="28"/>
          <w:lang w:val="uk-UA"/>
        </w:rPr>
        <w:t>рекультивацію земель від відходів та відпрацьованих підзем</w:t>
      </w:r>
      <w:r w:rsidRPr="00345CEA">
        <w:rPr>
          <w:rFonts w:ascii="Times New Roman" w:eastAsia="Calibri" w:hAnsi="Times New Roman" w:cs="Times New Roman"/>
          <w:iCs/>
          <w:color w:val="000000"/>
          <w:sz w:val="28"/>
          <w:szCs w:val="28"/>
          <w:lang w:val="uk-UA"/>
        </w:rPr>
        <w:softHyphen/>
        <w:t>них виробіток і відкритих кар'єрів;</w:t>
      </w:r>
    </w:p>
    <w:p w:rsidR="00345CEA" w:rsidRPr="00345CEA" w:rsidRDefault="00345CEA" w:rsidP="00D12DEA">
      <w:pPr>
        <w:numPr>
          <w:ilvl w:val="0"/>
          <w:numId w:val="129"/>
        </w:numPr>
        <w:shd w:val="clear" w:color="auto" w:fill="FFFFFF"/>
        <w:autoSpaceDE w:val="0"/>
        <w:autoSpaceDN w:val="0"/>
        <w:adjustRightInd w:val="0"/>
        <w:spacing w:after="0" w:line="360" w:lineRule="auto"/>
        <w:jc w:val="both"/>
        <w:rPr>
          <w:rFonts w:ascii="Times New Roman" w:eastAsia="Calibri" w:hAnsi="Times New Roman" w:cs="Times New Roman"/>
          <w:sz w:val="28"/>
          <w:szCs w:val="28"/>
          <w:lang w:val="uk-UA"/>
        </w:rPr>
      </w:pPr>
      <w:r w:rsidRPr="00345CEA">
        <w:rPr>
          <w:rFonts w:ascii="Times New Roman" w:eastAsia="Calibri" w:hAnsi="Times New Roman" w:cs="Times New Roman"/>
          <w:iCs/>
          <w:color w:val="000000"/>
          <w:sz w:val="28"/>
          <w:szCs w:val="28"/>
          <w:lang w:val="uk-UA"/>
        </w:rPr>
        <w:t>мінімізацію використання надр для захоронення відходів у зв'язку з практичною відсутністю закритих геологічних структур.</w:t>
      </w:r>
    </w:p>
    <w:p w:rsidR="00345CEA" w:rsidRPr="00345CEA" w:rsidRDefault="00345CEA" w:rsidP="00345CEA">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45CEA">
        <w:rPr>
          <w:rFonts w:ascii="Times New Roman" w:eastAsia="Calibri" w:hAnsi="Times New Roman" w:cs="Times New Roman"/>
          <w:b/>
          <w:i/>
          <w:iCs/>
          <w:color w:val="000000"/>
          <w:sz w:val="28"/>
          <w:szCs w:val="28"/>
          <w:lang w:val="uk-UA"/>
        </w:rPr>
        <w:lastRenderedPageBreak/>
        <w:t>Атмосферне повітря.</w:t>
      </w:r>
      <w:r w:rsidRPr="00345CEA">
        <w:rPr>
          <w:rFonts w:ascii="Times New Roman" w:eastAsia="Calibri" w:hAnsi="Times New Roman" w:cs="Times New Roman"/>
          <w:i/>
          <w:iCs/>
          <w:color w:val="000000"/>
          <w:sz w:val="28"/>
          <w:szCs w:val="28"/>
          <w:lang w:val="uk-UA"/>
        </w:rPr>
        <w:t xml:space="preserve"> </w:t>
      </w:r>
      <w:r w:rsidRPr="00345CEA">
        <w:rPr>
          <w:rFonts w:ascii="Times New Roman" w:eastAsia="Calibri" w:hAnsi="Times New Roman" w:cs="Times New Roman"/>
          <w:color w:val="000000"/>
          <w:sz w:val="28"/>
          <w:szCs w:val="28"/>
          <w:lang w:val="uk-UA"/>
        </w:rPr>
        <w:t>З метою стабілізації стану повітря</w:t>
      </w:r>
      <w:r w:rsidRPr="00345CEA">
        <w:rPr>
          <w:rFonts w:ascii="Times New Roman" w:eastAsia="Calibri" w:hAnsi="Times New Roman" w:cs="Times New Roman"/>
          <w:color w:val="000000"/>
          <w:sz w:val="28"/>
          <w:szCs w:val="28"/>
          <w:lang w:val="uk-UA"/>
        </w:rPr>
        <w:softHyphen/>
        <w:t>ного басейну та поліпшення якості повітря необхідно розробити стан</w:t>
      </w:r>
      <w:r w:rsidRPr="00345CEA">
        <w:rPr>
          <w:rFonts w:ascii="Times New Roman" w:eastAsia="Calibri" w:hAnsi="Times New Roman" w:cs="Times New Roman"/>
          <w:color w:val="000000"/>
          <w:sz w:val="28"/>
          <w:szCs w:val="28"/>
          <w:lang w:val="uk-UA"/>
        </w:rPr>
        <w:softHyphen/>
        <w:t>дарти якості атмосферного повітря. При цьому необхідно узгодити їх з міжнародною системою стандартів та створити нову систему екологіч</w:t>
      </w:r>
      <w:r w:rsidRPr="00345CEA">
        <w:rPr>
          <w:rFonts w:ascii="Times New Roman" w:eastAsia="Calibri" w:hAnsi="Times New Roman" w:cs="Times New Roman"/>
          <w:color w:val="000000"/>
          <w:sz w:val="28"/>
          <w:szCs w:val="28"/>
          <w:lang w:val="uk-UA"/>
        </w:rPr>
        <w:softHyphen/>
        <w:t>ного нормування шляхом введення технологічних стандартів і нормативів утворення забруднювальних речовин під час здійснення техно</w:t>
      </w:r>
      <w:r w:rsidRPr="00345CEA">
        <w:rPr>
          <w:rFonts w:ascii="Times New Roman" w:eastAsia="Calibri" w:hAnsi="Times New Roman" w:cs="Times New Roman"/>
          <w:color w:val="000000"/>
          <w:sz w:val="28"/>
          <w:szCs w:val="28"/>
          <w:lang w:val="uk-UA"/>
        </w:rPr>
        <w:softHyphen/>
        <w:t>логічних процесів.</w:t>
      </w:r>
    </w:p>
    <w:p w:rsidR="00345CEA" w:rsidRPr="00345CEA" w:rsidRDefault="00345CEA" w:rsidP="00345CEA">
      <w:pPr>
        <w:spacing w:after="0" w:line="360" w:lineRule="auto"/>
        <w:ind w:firstLine="709"/>
        <w:jc w:val="both"/>
        <w:rPr>
          <w:rFonts w:ascii="Times New Roman" w:eastAsia="Calibri" w:hAnsi="Times New Roman" w:cs="Times New Roman"/>
          <w:sz w:val="28"/>
          <w:szCs w:val="28"/>
          <w:lang w:val="uk-UA"/>
        </w:rPr>
      </w:pPr>
      <w:r w:rsidRPr="00345CEA">
        <w:rPr>
          <w:rFonts w:ascii="Times New Roman" w:eastAsia="Calibri" w:hAnsi="Times New Roman" w:cs="Times New Roman"/>
          <w:b/>
          <w:bCs/>
          <w:i/>
          <w:iCs/>
          <w:color w:val="000000"/>
          <w:sz w:val="28"/>
          <w:szCs w:val="28"/>
          <w:lang w:val="uk-UA"/>
        </w:rPr>
        <w:t xml:space="preserve">Ресурси флори і фауни. Рекреаційна та заповітна справа. </w:t>
      </w:r>
    </w:p>
    <w:p w:rsidR="00345CEA" w:rsidRPr="00345CEA" w:rsidRDefault="00345CEA" w:rsidP="00345CEA">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rPr>
      </w:pPr>
      <w:r w:rsidRPr="00345CEA">
        <w:rPr>
          <w:rFonts w:ascii="Times New Roman" w:eastAsia="Calibri" w:hAnsi="Times New Roman" w:cs="Times New Roman"/>
          <w:color w:val="000000"/>
          <w:sz w:val="28"/>
          <w:szCs w:val="28"/>
          <w:lang w:val="uk-UA"/>
        </w:rPr>
        <w:t>З метою збереження біоресурсів передбачається розвиток мережі природно-заповідного фонду України і резервування в процесі земель</w:t>
      </w:r>
      <w:r w:rsidRPr="00345CEA">
        <w:rPr>
          <w:rFonts w:ascii="Times New Roman" w:eastAsia="Calibri" w:hAnsi="Times New Roman" w:cs="Times New Roman"/>
          <w:color w:val="000000"/>
          <w:sz w:val="28"/>
          <w:szCs w:val="28"/>
          <w:lang w:val="uk-UA"/>
        </w:rPr>
        <w:softHyphen/>
        <w:t>ної реформи цінних для заповідання природних територій та об'єктів. Збереження та раціональне використання ресурсів флори й фауни здійснюватиметься таким шляхом:</w:t>
      </w:r>
    </w:p>
    <w:p w:rsidR="00345CEA" w:rsidRPr="00345CEA" w:rsidRDefault="00345CEA" w:rsidP="00D12DEA">
      <w:pPr>
        <w:numPr>
          <w:ilvl w:val="0"/>
          <w:numId w:val="130"/>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345CEA">
        <w:rPr>
          <w:rFonts w:ascii="Times New Roman" w:eastAsia="Calibri" w:hAnsi="Times New Roman" w:cs="Times New Roman"/>
          <w:iCs/>
          <w:color w:val="000000"/>
          <w:sz w:val="28"/>
          <w:szCs w:val="28"/>
          <w:lang w:val="uk-UA"/>
        </w:rPr>
        <w:t>організації комплексного моніторингу стану популяції тваринно</w:t>
      </w:r>
      <w:r w:rsidRPr="00345CEA">
        <w:rPr>
          <w:rFonts w:ascii="Times New Roman" w:eastAsia="Calibri" w:hAnsi="Times New Roman" w:cs="Times New Roman"/>
          <w:iCs/>
          <w:color w:val="000000"/>
          <w:sz w:val="28"/>
          <w:szCs w:val="28"/>
          <w:lang w:val="uk-UA"/>
        </w:rPr>
        <w:softHyphen/>
        <w:t>го й рослинного світу та створення і ведення державного кадастру;</w:t>
      </w:r>
    </w:p>
    <w:p w:rsidR="00345CEA" w:rsidRPr="00345CEA" w:rsidRDefault="00345CEA" w:rsidP="00D12DEA">
      <w:pPr>
        <w:numPr>
          <w:ilvl w:val="0"/>
          <w:numId w:val="130"/>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345CEA">
        <w:rPr>
          <w:rFonts w:ascii="Times New Roman" w:eastAsia="Calibri" w:hAnsi="Times New Roman" w:cs="Times New Roman"/>
          <w:iCs/>
          <w:color w:val="000000"/>
          <w:sz w:val="28"/>
          <w:szCs w:val="28"/>
          <w:lang w:val="uk-UA"/>
        </w:rPr>
        <w:t>розроблення та впровадження сучасних наукових методів оцінки оптимальних рівнів використання біологічних ресурсів;</w:t>
      </w:r>
    </w:p>
    <w:p w:rsidR="00345CEA" w:rsidRPr="00345CEA" w:rsidRDefault="00345CEA" w:rsidP="00D12DEA">
      <w:pPr>
        <w:numPr>
          <w:ilvl w:val="0"/>
          <w:numId w:val="130"/>
        </w:num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345CEA">
        <w:rPr>
          <w:rFonts w:ascii="Times New Roman" w:eastAsia="Calibri" w:hAnsi="Times New Roman" w:cs="Times New Roman"/>
          <w:iCs/>
          <w:color w:val="000000"/>
          <w:sz w:val="28"/>
          <w:szCs w:val="28"/>
          <w:lang w:val="uk-UA"/>
        </w:rPr>
        <w:t>розроблення та впровадження державних регіональних і між</w:t>
      </w:r>
      <w:r w:rsidRPr="00345CEA">
        <w:rPr>
          <w:rFonts w:ascii="Times New Roman" w:eastAsia="Calibri" w:hAnsi="Times New Roman" w:cs="Times New Roman"/>
          <w:iCs/>
          <w:color w:val="000000"/>
          <w:sz w:val="28"/>
          <w:szCs w:val="28"/>
          <w:lang w:val="uk-UA"/>
        </w:rPr>
        <w:softHyphen/>
        <w:t>державних програм з охорони, використання та відтворення видів рослинного й тваринного світу, яким загрожує зникнення внаслідок негативного впливу господарської діяльності.</w:t>
      </w:r>
    </w:p>
    <w:p w:rsidR="00345CEA" w:rsidRPr="00345CEA" w:rsidRDefault="00345CEA" w:rsidP="00345CEA">
      <w:pPr>
        <w:shd w:val="clear" w:color="auto" w:fill="FFFFFF"/>
        <w:autoSpaceDE w:val="0"/>
        <w:autoSpaceDN w:val="0"/>
        <w:adjustRightInd w:val="0"/>
        <w:spacing w:after="0" w:line="360" w:lineRule="auto"/>
        <w:jc w:val="both"/>
        <w:rPr>
          <w:rFonts w:ascii="Times New Roman" w:eastAsia="Calibri" w:hAnsi="Times New Roman" w:cs="Times New Roman"/>
          <w:sz w:val="28"/>
          <w:szCs w:val="28"/>
        </w:rPr>
      </w:pPr>
      <w:r w:rsidRPr="00345CEA">
        <w:rPr>
          <w:rFonts w:ascii="Times New Roman" w:eastAsia="Calibri" w:hAnsi="Times New Roman" w:cs="Times New Roman"/>
          <w:color w:val="000000"/>
          <w:sz w:val="28"/>
          <w:szCs w:val="28"/>
          <w:lang w:val="uk-UA"/>
        </w:rPr>
        <w:t xml:space="preserve">Програмою передбачається ефективне використання лікувальних ресурсів. </w:t>
      </w:r>
    </w:p>
    <w:p w:rsidR="00345CEA" w:rsidRDefault="00345CEA" w:rsidP="00345CEA">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Pr="00345CEA">
        <w:rPr>
          <w:rFonts w:ascii="Times New Roman" w:eastAsia="Calibri" w:hAnsi="Times New Roman" w:cs="Times New Roman"/>
          <w:color w:val="000000"/>
          <w:sz w:val="28"/>
          <w:szCs w:val="28"/>
          <w:lang w:val="uk-UA"/>
        </w:rPr>
        <w:t>Виконання Дер</w:t>
      </w:r>
      <w:r w:rsidRPr="00345CEA">
        <w:rPr>
          <w:rFonts w:ascii="Times New Roman" w:eastAsia="Calibri" w:hAnsi="Times New Roman" w:cs="Times New Roman"/>
          <w:color w:val="000000"/>
          <w:sz w:val="28"/>
          <w:szCs w:val="28"/>
          <w:lang w:val="uk-UA"/>
        </w:rPr>
        <w:softHyphen/>
        <w:t xml:space="preserve">жавної програми охорони довкілля та раціонального використання природних ресурсів в значній мірі залежатиме від </w:t>
      </w:r>
      <w:r w:rsidRPr="00345CEA">
        <w:rPr>
          <w:rFonts w:ascii="Times New Roman" w:eastAsia="Calibri" w:hAnsi="Times New Roman" w:cs="Times New Roman"/>
          <w:b/>
          <w:i/>
          <w:iCs/>
          <w:color w:val="000000"/>
          <w:sz w:val="28"/>
          <w:szCs w:val="28"/>
          <w:lang w:val="uk-UA"/>
        </w:rPr>
        <w:t>екологізації</w:t>
      </w:r>
      <w:r w:rsidRPr="00345CEA">
        <w:rPr>
          <w:rFonts w:ascii="Times New Roman" w:eastAsia="Calibri" w:hAnsi="Times New Roman" w:cs="Times New Roman"/>
          <w:i/>
          <w:iCs/>
          <w:color w:val="000000"/>
          <w:sz w:val="28"/>
          <w:szCs w:val="28"/>
          <w:lang w:val="uk-UA"/>
        </w:rPr>
        <w:t xml:space="preserve"> </w:t>
      </w:r>
      <w:r w:rsidRPr="00345CEA">
        <w:rPr>
          <w:rFonts w:ascii="Times New Roman" w:eastAsia="Calibri" w:hAnsi="Times New Roman" w:cs="Times New Roman"/>
          <w:color w:val="000000"/>
          <w:sz w:val="28"/>
          <w:szCs w:val="28"/>
          <w:lang w:val="uk-UA"/>
        </w:rPr>
        <w:t>всіх видів антропогенної діяльності</w:t>
      </w:r>
      <w:r w:rsidRPr="00356327">
        <w:rPr>
          <w:rFonts w:ascii="Times New Roman" w:eastAsia="Calibri" w:hAnsi="Times New Roman" w:cs="Times New Roman"/>
          <w:color w:val="000000"/>
          <w:sz w:val="28"/>
          <w:szCs w:val="28"/>
          <w:lang w:val="uk-UA"/>
        </w:rPr>
        <w:t xml:space="preserve">, тобто </w:t>
      </w:r>
      <w:r w:rsidRPr="00345CEA">
        <w:rPr>
          <w:rFonts w:ascii="Times New Roman" w:eastAsia="Calibri" w:hAnsi="Times New Roman" w:cs="Times New Roman"/>
          <w:color w:val="000000"/>
          <w:sz w:val="28"/>
          <w:szCs w:val="28"/>
          <w:lang w:val="uk-UA"/>
        </w:rPr>
        <w:t>поши</w:t>
      </w:r>
      <w:r w:rsidRPr="00345CEA">
        <w:rPr>
          <w:rFonts w:ascii="Times New Roman" w:eastAsia="Calibri" w:hAnsi="Times New Roman" w:cs="Times New Roman"/>
          <w:color w:val="000000"/>
          <w:sz w:val="28"/>
          <w:szCs w:val="28"/>
          <w:lang w:val="uk-UA"/>
        </w:rPr>
        <w:softHyphen/>
        <w:t>рення екологічних принципів та підходів на всі сфери життєдіяльності людського суспільства: культуру, науку, виробництво та соціальні яви</w:t>
      </w:r>
      <w:r w:rsidRPr="00345CEA">
        <w:rPr>
          <w:rFonts w:ascii="Times New Roman" w:eastAsia="Calibri" w:hAnsi="Times New Roman" w:cs="Times New Roman"/>
          <w:color w:val="000000"/>
          <w:sz w:val="28"/>
          <w:szCs w:val="28"/>
          <w:lang w:val="uk-UA"/>
        </w:rPr>
        <w:softHyphen/>
        <w:t xml:space="preserve">ща. </w:t>
      </w:r>
    </w:p>
    <w:p w:rsidR="00345CEA" w:rsidRDefault="00345CEA" w:rsidP="00345CEA">
      <w:pPr>
        <w:spacing w:after="0" w:line="360" w:lineRule="auto"/>
        <w:jc w:val="both"/>
        <w:rPr>
          <w:rFonts w:ascii="Times New Roman" w:eastAsia="Calibri" w:hAnsi="Times New Roman" w:cs="Times New Roman"/>
          <w:color w:val="000000"/>
          <w:sz w:val="28"/>
          <w:szCs w:val="28"/>
          <w:lang w:val="uk-UA"/>
        </w:rPr>
      </w:pPr>
    </w:p>
    <w:p w:rsidR="00345CEA" w:rsidRDefault="00345CEA" w:rsidP="00345CEA">
      <w:pPr>
        <w:spacing w:after="0" w:line="360" w:lineRule="auto"/>
        <w:jc w:val="both"/>
        <w:rPr>
          <w:rFonts w:ascii="Times New Roman" w:eastAsia="Calibri" w:hAnsi="Times New Roman" w:cs="Times New Roman"/>
          <w:color w:val="000000"/>
          <w:sz w:val="28"/>
          <w:szCs w:val="28"/>
          <w:lang w:val="uk-UA"/>
        </w:rPr>
      </w:pPr>
    </w:p>
    <w:p w:rsidR="00345CEA" w:rsidRDefault="00345CEA" w:rsidP="00345CEA">
      <w:pPr>
        <w:spacing w:after="0" w:line="360" w:lineRule="auto"/>
        <w:jc w:val="both"/>
        <w:rPr>
          <w:rFonts w:ascii="Times New Roman" w:eastAsia="Calibri" w:hAnsi="Times New Roman" w:cs="Times New Roman"/>
          <w:color w:val="000000"/>
          <w:sz w:val="28"/>
          <w:szCs w:val="28"/>
          <w:lang w:val="uk-UA"/>
        </w:rPr>
      </w:pPr>
    </w:p>
    <w:p w:rsidR="00345CEA" w:rsidRDefault="00345CEA" w:rsidP="00345CEA">
      <w:pPr>
        <w:spacing w:after="0" w:line="360" w:lineRule="auto"/>
        <w:jc w:val="both"/>
        <w:rPr>
          <w:rFonts w:ascii="Times New Roman" w:eastAsia="Calibri" w:hAnsi="Times New Roman" w:cs="Times New Roman"/>
          <w:color w:val="000000"/>
          <w:sz w:val="28"/>
          <w:szCs w:val="28"/>
          <w:lang w:val="uk-UA"/>
        </w:rPr>
      </w:pPr>
    </w:p>
    <w:p w:rsidR="00345CEA" w:rsidRPr="00345CEA" w:rsidRDefault="00345CEA" w:rsidP="00345CEA">
      <w:pPr>
        <w:autoSpaceDE w:val="0"/>
        <w:autoSpaceDN w:val="0"/>
        <w:adjustRightInd w:val="0"/>
        <w:spacing w:after="0" w:line="360" w:lineRule="auto"/>
        <w:jc w:val="both"/>
        <w:rPr>
          <w:rFonts w:ascii="Times New Roman" w:hAnsi="Times New Roman" w:cs="Times New Roman"/>
          <w:b/>
          <w:sz w:val="28"/>
          <w:szCs w:val="28"/>
          <w:lang w:val="uk-UA"/>
        </w:rPr>
      </w:pPr>
      <w:r w:rsidRPr="00254AE5">
        <w:rPr>
          <w:rFonts w:ascii="Times New Roman" w:hAnsi="Times New Roman" w:cs="Times New Roman"/>
          <w:b/>
          <w:i/>
          <w:sz w:val="28"/>
          <w:szCs w:val="28"/>
          <w:lang w:val="uk-UA"/>
        </w:rPr>
        <w:lastRenderedPageBreak/>
        <w:t>Запитання і завдання для самоконтролю:</w:t>
      </w:r>
    </w:p>
    <w:p w:rsidR="00345CEA" w:rsidRPr="00345CEA" w:rsidRDefault="00345CEA" w:rsidP="00D12DEA">
      <w:pPr>
        <w:pStyle w:val="a6"/>
        <w:numPr>
          <w:ilvl w:val="0"/>
          <w:numId w:val="131"/>
        </w:numPr>
        <w:shd w:val="clear" w:color="auto" w:fill="FFFFFF"/>
        <w:autoSpaceDE w:val="0"/>
        <w:autoSpaceDN w:val="0"/>
        <w:adjustRightInd w:val="0"/>
        <w:spacing w:after="0" w:line="360" w:lineRule="auto"/>
        <w:jc w:val="both"/>
        <w:rPr>
          <w:rFonts w:ascii="Times New Roman" w:eastAsia="Calibri" w:hAnsi="Times New Roman" w:cs="Times New Roman"/>
          <w:i/>
          <w:sz w:val="28"/>
          <w:szCs w:val="28"/>
        </w:rPr>
      </w:pPr>
      <w:r w:rsidRPr="00345CEA">
        <w:rPr>
          <w:rFonts w:ascii="Times New Roman" w:eastAsia="Calibri" w:hAnsi="Times New Roman" w:cs="Times New Roman"/>
          <w:i/>
          <w:iCs/>
          <w:color w:val="000000"/>
          <w:sz w:val="28"/>
          <w:szCs w:val="28"/>
          <w:lang w:val="uk-UA"/>
        </w:rPr>
        <w:t>Як впливає ресурсозбереження на підвищення ефективності ви</w:t>
      </w:r>
      <w:r w:rsidRPr="00345CEA">
        <w:rPr>
          <w:rFonts w:ascii="Times New Roman" w:eastAsia="Calibri" w:hAnsi="Times New Roman" w:cs="Times New Roman"/>
          <w:i/>
          <w:iCs/>
          <w:color w:val="000000"/>
          <w:sz w:val="28"/>
          <w:szCs w:val="28"/>
          <w:lang w:val="uk-UA"/>
        </w:rPr>
        <w:softHyphen/>
        <w:t>робництва?</w:t>
      </w:r>
    </w:p>
    <w:p w:rsidR="00271218" w:rsidRPr="00271218" w:rsidRDefault="00345CEA" w:rsidP="00D12DEA">
      <w:pPr>
        <w:pStyle w:val="a6"/>
        <w:numPr>
          <w:ilvl w:val="0"/>
          <w:numId w:val="131"/>
        </w:numPr>
        <w:shd w:val="clear" w:color="auto" w:fill="FFFFFF"/>
        <w:autoSpaceDE w:val="0"/>
        <w:autoSpaceDN w:val="0"/>
        <w:adjustRightInd w:val="0"/>
        <w:spacing w:after="0" w:line="360" w:lineRule="auto"/>
        <w:jc w:val="both"/>
        <w:rPr>
          <w:rFonts w:ascii="Times New Roman" w:eastAsia="Calibri" w:hAnsi="Times New Roman" w:cs="Times New Roman"/>
          <w:i/>
          <w:sz w:val="28"/>
          <w:szCs w:val="28"/>
        </w:rPr>
      </w:pPr>
      <w:r w:rsidRPr="00345CEA">
        <w:rPr>
          <w:rFonts w:ascii="Times New Roman" w:eastAsia="Calibri" w:hAnsi="Times New Roman" w:cs="Times New Roman"/>
          <w:i/>
          <w:iCs/>
          <w:color w:val="000000"/>
          <w:sz w:val="28"/>
          <w:szCs w:val="28"/>
          <w:lang w:val="uk-UA"/>
        </w:rPr>
        <w:t>Основні завдання Державної програми охорони навколишнього природного середовища.</w:t>
      </w:r>
    </w:p>
    <w:p w:rsidR="00345CEA" w:rsidRPr="00271218" w:rsidRDefault="00345CEA" w:rsidP="00D12DEA">
      <w:pPr>
        <w:pStyle w:val="a6"/>
        <w:numPr>
          <w:ilvl w:val="0"/>
          <w:numId w:val="131"/>
        </w:numPr>
        <w:shd w:val="clear" w:color="auto" w:fill="FFFFFF"/>
        <w:autoSpaceDE w:val="0"/>
        <w:autoSpaceDN w:val="0"/>
        <w:adjustRightInd w:val="0"/>
        <w:spacing w:after="0" w:line="360" w:lineRule="auto"/>
        <w:jc w:val="both"/>
        <w:rPr>
          <w:rFonts w:ascii="Times New Roman" w:eastAsia="Calibri" w:hAnsi="Times New Roman" w:cs="Times New Roman"/>
          <w:i/>
          <w:sz w:val="28"/>
          <w:szCs w:val="28"/>
        </w:rPr>
      </w:pPr>
      <w:r w:rsidRPr="00271218">
        <w:rPr>
          <w:rFonts w:ascii="Times New Roman" w:eastAsia="Calibri" w:hAnsi="Times New Roman" w:cs="Times New Roman"/>
          <w:i/>
          <w:iCs/>
          <w:color w:val="000000"/>
          <w:sz w:val="28"/>
          <w:szCs w:val="28"/>
          <w:lang w:val="uk-UA"/>
        </w:rPr>
        <w:t>Охарактеризуйте стратегічні напрями розвитку галузей народ</w:t>
      </w:r>
      <w:r w:rsidRPr="00271218">
        <w:rPr>
          <w:rFonts w:ascii="Times New Roman" w:eastAsia="Calibri" w:hAnsi="Times New Roman" w:cs="Times New Roman"/>
          <w:i/>
          <w:iCs/>
          <w:color w:val="000000"/>
          <w:sz w:val="28"/>
          <w:szCs w:val="28"/>
          <w:lang w:val="uk-UA"/>
        </w:rPr>
        <w:softHyphen/>
        <w:t>ного господарства і забезпечення охорони ресурсного потенціалу.</w:t>
      </w:r>
    </w:p>
    <w:p w:rsidR="00271218" w:rsidRPr="00271218" w:rsidRDefault="00271218" w:rsidP="00D12DEA">
      <w:pPr>
        <w:pStyle w:val="a6"/>
        <w:numPr>
          <w:ilvl w:val="0"/>
          <w:numId w:val="131"/>
        </w:numPr>
        <w:shd w:val="clear" w:color="auto" w:fill="FFFFFF"/>
        <w:autoSpaceDE w:val="0"/>
        <w:autoSpaceDN w:val="0"/>
        <w:adjustRightInd w:val="0"/>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i/>
          <w:iCs/>
          <w:color w:val="000000"/>
          <w:sz w:val="28"/>
          <w:szCs w:val="28"/>
          <w:lang w:val="uk-UA"/>
        </w:rPr>
        <w:t>Наведіть формулу загальної економічної ефективності природоохоронних витрат.</w:t>
      </w:r>
    </w:p>
    <w:p w:rsidR="00271218" w:rsidRPr="00271218" w:rsidRDefault="00271218" w:rsidP="00D12DEA">
      <w:pPr>
        <w:pStyle w:val="a6"/>
        <w:numPr>
          <w:ilvl w:val="0"/>
          <w:numId w:val="131"/>
        </w:numPr>
        <w:shd w:val="clear" w:color="auto" w:fill="FFFFFF"/>
        <w:autoSpaceDE w:val="0"/>
        <w:autoSpaceDN w:val="0"/>
        <w:adjustRightInd w:val="0"/>
        <w:spacing w:after="0" w:line="360" w:lineRule="auto"/>
        <w:jc w:val="both"/>
        <w:rPr>
          <w:rFonts w:ascii="Times New Roman" w:eastAsia="Calibri" w:hAnsi="Times New Roman" w:cs="Times New Roman"/>
          <w:i/>
          <w:sz w:val="28"/>
          <w:szCs w:val="28"/>
        </w:rPr>
      </w:pPr>
      <w:r>
        <w:rPr>
          <w:rFonts w:ascii="Times New Roman" w:eastAsia="Calibri" w:hAnsi="Times New Roman" w:cs="Times New Roman"/>
          <w:i/>
          <w:iCs/>
          <w:color w:val="000000"/>
          <w:sz w:val="28"/>
          <w:szCs w:val="28"/>
          <w:lang w:val="uk-UA"/>
        </w:rPr>
        <w:t>Назвіть основні аспекти та критерії природоохоронної діяльності.</w:t>
      </w:r>
    </w:p>
    <w:p w:rsidR="00271218" w:rsidRPr="00271218" w:rsidRDefault="00345CEA" w:rsidP="00D12DEA">
      <w:pPr>
        <w:pStyle w:val="a6"/>
        <w:numPr>
          <w:ilvl w:val="0"/>
          <w:numId w:val="131"/>
        </w:numPr>
        <w:shd w:val="clear" w:color="auto" w:fill="FFFFFF"/>
        <w:autoSpaceDE w:val="0"/>
        <w:autoSpaceDN w:val="0"/>
        <w:adjustRightInd w:val="0"/>
        <w:spacing w:after="0" w:line="360" w:lineRule="auto"/>
        <w:jc w:val="both"/>
        <w:rPr>
          <w:rFonts w:ascii="Times New Roman" w:eastAsia="Calibri" w:hAnsi="Times New Roman" w:cs="Times New Roman"/>
          <w:i/>
          <w:sz w:val="28"/>
          <w:szCs w:val="28"/>
        </w:rPr>
      </w:pPr>
      <w:r w:rsidRPr="00271218">
        <w:rPr>
          <w:rFonts w:ascii="Times New Roman" w:eastAsia="Calibri" w:hAnsi="Times New Roman" w:cs="Times New Roman"/>
          <w:i/>
          <w:iCs/>
          <w:color w:val="000000"/>
          <w:sz w:val="28"/>
          <w:szCs w:val="28"/>
          <w:lang w:val="uk-UA"/>
        </w:rPr>
        <w:t>Якими є основні заходи щодо утилізації та переробки відходів?</w:t>
      </w:r>
    </w:p>
    <w:p w:rsidR="00271218" w:rsidRPr="00271218" w:rsidRDefault="00345CEA" w:rsidP="00D12DEA">
      <w:pPr>
        <w:pStyle w:val="a6"/>
        <w:numPr>
          <w:ilvl w:val="0"/>
          <w:numId w:val="131"/>
        </w:numPr>
        <w:shd w:val="clear" w:color="auto" w:fill="FFFFFF"/>
        <w:autoSpaceDE w:val="0"/>
        <w:autoSpaceDN w:val="0"/>
        <w:adjustRightInd w:val="0"/>
        <w:spacing w:after="0" w:line="360" w:lineRule="auto"/>
        <w:jc w:val="both"/>
        <w:rPr>
          <w:rFonts w:ascii="Times New Roman" w:eastAsia="Calibri" w:hAnsi="Times New Roman" w:cs="Times New Roman"/>
          <w:i/>
          <w:sz w:val="28"/>
          <w:szCs w:val="28"/>
        </w:rPr>
      </w:pPr>
      <w:r w:rsidRPr="00271218">
        <w:rPr>
          <w:rFonts w:ascii="Times New Roman" w:eastAsia="Calibri" w:hAnsi="Times New Roman" w:cs="Times New Roman"/>
          <w:i/>
          <w:iCs/>
          <w:color w:val="000000"/>
          <w:sz w:val="28"/>
          <w:szCs w:val="28"/>
          <w:lang w:val="uk-UA"/>
        </w:rPr>
        <w:t>Назвіть основні показники екологічної оцінки ефективності за</w:t>
      </w:r>
      <w:r w:rsidRPr="00271218">
        <w:rPr>
          <w:rFonts w:ascii="Times New Roman" w:eastAsia="Calibri" w:hAnsi="Times New Roman" w:cs="Times New Roman"/>
          <w:i/>
          <w:iCs/>
          <w:color w:val="000000"/>
          <w:sz w:val="28"/>
          <w:szCs w:val="28"/>
          <w:lang w:val="uk-UA"/>
        </w:rPr>
        <w:softHyphen/>
        <w:t>ходів з охорони навколишнього природного середовища.</w:t>
      </w:r>
    </w:p>
    <w:p w:rsidR="00345CEA" w:rsidRPr="00271218" w:rsidRDefault="00345CEA" w:rsidP="00D12DEA">
      <w:pPr>
        <w:pStyle w:val="a6"/>
        <w:numPr>
          <w:ilvl w:val="0"/>
          <w:numId w:val="131"/>
        </w:numPr>
        <w:shd w:val="clear" w:color="auto" w:fill="FFFFFF"/>
        <w:autoSpaceDE w:val="0"/>
        <w:autoSpaceDN w:val="0"/>
        <w:adjustRightInd w:val="0"/>
        <w:spacing w:after="0" w:line="360" w:lineRule="auto"/>
        <w:jc w:val="both"/>
        <w:rPr>
          <w:rFonts w:ascii="Times New Roman" w:eastAsia="Calibri" w:hAnsi="Times New Roman" w:cs="Times New Roman"/>
          <w:i/>
          <w:sz w:val="28"/>
          <w:szCs w:val="28"/>
        </w:rPr>
      </w:pPr>
      <w:r w:rsidRPr="00271218">
        <w:rPr>
          <w:rFonts w:ascii="Times New Roman" w:eastAsia="Calibri" w:hAnsi="Times New Roman" w:cs="Times New Roman"/>
          <w:i/>
          <w:iCs/>
          <w:color w:val="000000"/>
          <w:sz w:val="28"/>
          <w:szCs w:val="28"/>
          <w:lang w:val="uk-UA"/>
        </w:rPr>
        <w:t>Визначте основні завдання збалансованого використання та відновлення природних ресурсів: земельних, водних, атмосферного повітря, корисних копалин, флори і фауни тощо.</w:t>
      </w:r>
    </w:p>
    <w:p w:rsidR="00345CEA" w:rsidRPr="00345CEA" w:rsidRDefault="00345CEA" w:rsidP="00345CEA">
      <w:pPr>
        <w:spacing w:after="0" w:line="360" w:lineRule="auto"/>
        <w:ind w:firstLine="709"/>
        <w:jc w:val="both"/>
        <w:rPr>
          <w:rFonts w:ascii="Times New Roman" w:eastAsia="Calibri" w:hAnsi="Times New Roman" w:cs="Times New Roman"/>
          <w:b/>
          <w:bCs/>
          <w:i/>
          <w:color w:val="000000"/>
          <w:sz w:val="28"/>
          <w:szCs w:val="28"/>
        </w:rPr>
      </w:pPr>
    </w:p>
    <w:p w:rsidR="00345CEA" w:rsidRPr="00345CEA" w:rsidRDefault="00345CEA" w:rsidP="00345CEA">
      <w:pPr>
        <w:spacing w:after="0" w:line="360" w:lineRule="auto"/>
        <w:jc w:val="both"/>
        <w:rPr>
          <w:rFonts w:ascii="Times New Roman" w:eastAsia="Calibri" w:hAnsi="Times New Roman" w:cs="Times New Roman"/>
          <w:i/>
          <w:color w:val="000000"/>
          <w:sz w:val="28"/>
          <w:szCs w:val="28"/>
        </w:rPr>
      </w:pPr>
    </w:p>
    <w:p w:rsidR="00345CEA" w:rsidRDefault="00345CEA"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345CEA">
      <w:pPr>
        <w:autoSpaceDE w:val="0"/>
        <w:autoSpaceDN w:val="0"/>
        <w:adjustRightInd w:val="0"/>
        <w:spacing w:after="0" w:line="360" w:lineRule="auto"/>
        <w:jc w:val="both"/>
        <w:rPr>
          <w:rFonts w:ascii="Times New Roman" w:hAnsi="Times New Roman" w:cs="Times New Roman"/>
          <w:sz w:val="28"/>
          <w:szCs w:val="28"/>
          <w:lang w:val="uk-UA"/>
        </w:rPr>
      </w:pPr>
    </w:p>
    <w:p w:rsidR="00A96B14" w:rsidRPr="00A96B14" w:rsidRDefault="00A96B14" w:rsidP="00A96B14">
      <w:pPr>
        <w:tabs>
          <w:tab w:val="left" w:pos="2684"/>
        </w:tabs>
        <w:autoSpaceDE w:val="0"/>
        <w:autoSpaceDN w:val="0"/>
        <w:adjustRightInd w:val="0"/>
        <w:spacing w:after="0" w:line="360" w:lineRule="auto"/>
        <w:jc w:val="both"/>
        <w:rPr>
          <w:rFonts w:ascii="Times New Roman" w:hAnsi="Times New Roman" w:cs="Times New Roman"/>
          <w:b/>
          <w:sz w:val="28"/>
          <w:szCs w:val="28"/>
          <w:lang w:val="uk-UA"/>
        </w:rPr>
      </w:pPr>
      <w:r>
        <w:rPr>
          <w:noProof/>
          <w:sz w:val="24"/>
          <w:szCs w:val="24"/>
          <w:lang w:eastAsia="ru-RU"/>
        </w:rPr>
        <w:lastRenderedPageBreak/>
        <mc:AlternateContent>
          <mc:Choice Requires="wps">
            <w:drawing>
              <wp:anchor distT="0" distB="0" distL="114300" distR="114300" simplePos="0" relativeHeight="251816960" behindDoc="0" locked="0" layoutInCell="1" allowOverlap="1" wp14:anchorId="4BC3C9EB" wp14:editId="31260CB2">
                <wp:simplePos x="0" y="0"/>
                <wp:positionH relativeFrom="column">
                  <wp:posOffset>208915</wp:posOffset>
                </wp:positionH>
                <wp:positionV relativeFrom="paragraph">
                  <wp:posOffset>-82691</wp:posOffset>
                </wp:positionV>
                <wp:extent cx="1116330" cy="435610"/>
                <wp:effectExtent l="76200" t="38100" r="83820" b="116840"/>
                <wp:wrapNone/>
                <wp:docPr id="382" name="Пятиугольник 382"/>
                <wp:cNvGraphicFramePr/>
                <a:graphic xmlns:a="http://schemas.openxmlformats.org/drawingml/2006/main">
                  <a:graphicData uri="http://schemas.microsoft.com/office/word/2010/wordprocessingShape">
                    <wps:wsp>
                      <wps:cNvSpPr/>
                      <wps:spPr>
                        <a:xfrm>
                          <a:off x="0" y="0"/>
                          <a:ext cx="1116330" cy="435610"/>
                        </a:xfrm>
                        <a:prstGeom prst="homePlat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B0EBE" w:rsidRPr="007877AA" w:rsidRDefault="009B0EBE" w:rsidP="00A96B14">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иугольник 382" o:spid="_x0000_s1372" type="#_x0000_t15" style="position:absolute;left:0;text-align:left;margin-left:16.45pt;margin-top:-6.5pt;width:87.9pt;height:34.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" adj="17386" fillcolor="#769535" stroked="f">
                <v:fill color2="#9cc746" rotate="t" angle="180" colors="0 #769535;52429f #9bc348;1 #9cc746" focus="100%" type="gradient">
                  <o:fill v:ext="view" type="gradientUnscaled"/>
                </v:fill>
                <v:shadow on="t" color="black" opacity="22937f" origin=",.5" offset="0,.63889mm"/>
                <v:textbox>
                  <w:txbxContent>
                    <w:p w:rsidR="009B0EBE" w:rsidRPr="007877AA" w:rsidRDefault="009B0EBE" w:rsidP="00A96B14">
                      <w:pPr>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Тема 14</w:t>
                      </w:r>
                    </w:p>
                  </w:txbxContent>
                </v:textbox>
              </v:shape>
            </w:pict>
          </mc:Fallback>
        </mc:AlternateContent>
      </w:r>
      <w:r>
        <w:rPr>
          <w:rFonts w:ascii="Times New Roman" w:hAnsi="Times New Roman" w:cs="Times New Roman"/>
          <w:sz w:val="28"/>
          <w:szCs w:val="28"/>
          <w:lang w:val="uk-UA"/>
        </w:rPr>
        <w:tab/>
      </w:r>
      <w:r w:rsidRPr="00A96B14">
        <w:rPr>
          <w:rFonts w:ascii="Times New Roman" w:hAnsi="Times New Roman" w:cs="Times New Roman"/>
          <w:b/>
          <w:sz w:val="28"/>
          <w:szCs w:val="28"/>
          <w:lang w:val="uk-UA"/>
        </w:rPr>
        <w:t>Світовий досвід і міжнародне співробітництво</w:t>
      </w:r>
    </w:p>
    <w:p w:rsidR="00A96B14" w:rsidRPr="00A96B14" w:rsidRDefault="00A96B14" w:rsidP="00A96B14">
      <w:pPr>
        <w:tabs>
          <w:tab w:val="left" w:pos="1884"/>
          <w:tab w:val="left" w:pos="2062"/>
        </w:tabs>
        <w:autoSpaceDE w:val="0"/>
        <w:autoSpaceDN w:val="0"/>
        <w:adjustRightInd w:val="0"/>
        <w:spacing w:after="0" w:line="360" w:lineRule="auto"/>
        <w:jc w:val="both"/>
        <w:rPr>
          <w:rFonts w:ascii="Times New Roman" w:hAnsi="Times New Roman" w:cs="Times New Roman"/>
          <w:b/>
          <w:sz w:val="28"/>
          <w:szCs w:val="28"/>
          <w:lang w:val="uk-UA"/>
        </w:rPr>
      </w:pPr>
      <w:r>
        <w:rPr>
          <w:b/>
          <w:noProof/>
          <w:color w:val="000000"/>
          <w:sz w:val="28"/>
          <w:szCs w:val="28"/>
          <w:lang w:eastAsia="ru-RU"/>
        </w:rPr>
        <w:drawing>
          <wp:anchor distT="0" distB="0" distL="114300" distR="114300" simplePos="0" relativeHeight="251819008" behindDoc="0" locked="0" layoutInCell="1" allowOverlap="1" wp14:anchorId="3B5152FF" wp14:editId="39E9DBC0">
            <wp:simplePos x="0" y="0"/>
            <wp:positionH relativeFrom="column">
              <wp:posOffset>-222885</wp:posOffset>
            </wp:positionH>
            <wp:positionV relativeFrom="paragraph">
              <wp:posOffset>271780</wp:posOffset>
            </wp:positionV>
            <wp:extent cx="680720" cy="425450"/>
            <wp:effectExtent l="0" t="0" r="5080" b="0"/>
            <wp:wrapSquare wrapText="bothSides"/>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4000"/>
                      <a:grayscl/>
                      <a:extLst>
                        <a:ext uri="{28A0092B-C50C-407E-A947-70E740481C1C}">
                          <a14:useLocalDpi xmlns:a14="http://schemas.microsoft.com/office/drawing/2010/main" val="0"/>
                        </a:ext>
                      </a:extLst>
                    </a:blip>
                    <a:srcRect/>
                    <a:stretch>
                      <a:fillRect/>
                    </a:stretch>
                  </pic:blipFill>
                  <pic:spPr bwMode="auto">
                    <a:xfrm>
                      <a:off x="0" y="0"/>
                      <a:ext cx="680720" cy="425450"/>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szCs w:val="28"/>
          <w:lang w:val="uk-UA"/>
        </w:rPr>
        <w:tab/>
      </w:r>
      <w:r>
        <w:rPr>
          <w:rFonts w:ascii="Times New Roman" w:hAnsi="Times New Roman" w:cs="Times New Roman"/>
          <w:b/>
          <w:sz w:val="28"/>
          <w:szCs w:val="28"/>
          <w:lang w:val="uk-UA"/>
        </w:rPr>
        <w:t>у сфері  охорони</w:t>
      </w:r>
      <w:r w:rsidRPr="00A96B14">
        <w:rPr>
          <w:rFonts w:ascii="Times New Roman" w:hAnsi="Times New Roman" w:cs="Times New Roman"/>
          <w:b/>
          <w:sz w:val="28"/>
          <w:szCs w:val="28"/>
          <w:lang w:val="uk-UA"/>
        </w:rPr>
        <w:tab/>
      </w:r>
      <w:r>
        <w:rPr>
          <w:rFonts w:ascii="Times New Roman" w:hAnsi="Times New Roman" w:cs="Times New Roman"/>
          <w:b/>
          <w:sz w:val="28"/>
          <w:szCs w:val="28"/>
          <w:lang w:val="uk-UA"/>
        </w:rPr>
        <w:t xml:space="preserve">навколишнього природного </w:t>
      </w:r>
      <w:r w:rsidR="00356327">
        <w:rPr>
          <w:rFonts w:ascii="Times New Roman" w:hAnsi="Times New Roman" w:cs="Times New Roman"/>
          <w:b/>
          <w:sz w:val="28"/>
          <w:szCs w:val="28"/>
          <w:lang w:val="uk-UA"/>
        </w:rPr>
        <w:t xml:space="preserve">          </w:t>
      </w:r>
    </w:p>
    <w:p w:rsidR="00356327" w:rsidRPr="00A96B14" w:rsidRDefault="00356327" w:rsidP="00356327">
      <w:pPr>
        <w:tabs>
          <w:tab w:val="left" w:pos="1884"/>
          <w:tab w:val="left" w:pos="2062"/>
        </w:tabs>
        <w:autoSpaceDE w:val="0"/>
        <w:autoSpaceDN w:val="0"/>
        <w:adjustRightInd w:val="0"/>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Pr>
          <w:rFonts w:ascii="Times New Roman" w:hAnsi="Times New Roman" w:cs="Times New Roman"/>
          <w:b/>
          <w:sz w:val="28"/>
          <w:szCs w:val="28"/>
          <w:lang w:val="uk-UA"/>
        </w:rPr>
        <w:t>середовища</w:t>
      </w:r>
    </w:p>
    <w:p w:rsidR="00A96B14" w:rsidRDefault="00A96B14" w:rsidP="00356327">
      <w:pPr>
        <w:tabs>
          <w:tab w:val="left" w:pos="1884"/>
        </w:tabs>
        <w:autoSpaceDE w:val="0"/>
        <w:autoSpaceDN w:val="0"/>
        <w:adjustRightInd w:val="0"/>
        <w:spacing w:after="0" w:line="360" w:lineRule="auto"/>
        <w:jc w:val="both"/>
        <w:rPr>
          <w:rFonts w:ascii="Times New Roman" w:hAnsi="Times New Roman" w:cs="Times New Roman"/>
          <w:sz w:val="28"/>
          <w:szCs w:val="28"/>
          <w:lang w:val="uk-UA"/>
        </w:rPr>
      </w:pPr>
    </w:p>
    <w:p w:rsidR="00A96B14" w:rsidRDefault="00A96B14" w:rsidP="00A96B14">
      <w:pPr>
        <w:tabs>
          <w:tab w:val="left" w:pos="3567"/>
        </w:tabs>
        <w:rPr>
          <w:rFonts w:ascii="Times New Roman" w:hAnsi="Times New Roman" w:cs="Times New Roman"/>
          <w:b/>
          <w:sz w:val="28"/>
          <w:szCs w:val="28"/>
          <w:lang w:val="uk-UA"/>
        </w:rPr>
      </w:pPr>
      <w:r>
        <w:rPr>
          <w:rFonts w:ascii="Times New Roman" w:hAnsi="Times New Roman" w:cs="Times New Roman"/>
          <w:sz w:val="28"/>
          <w:szCs w:val="28"/>
          <w:lang w:val="uk-UA"/>
        </w:rPr>
        <w:tab/>
      </w:r>
      <w:r w:rsidRPr="00D91067">
        <w:rPr>
          <w:rFonts w:ascii="Times New Roman" w:hAnsi="Times New Roman" w:cs="Times New Roman"/>
          <w:b/>
          <w:sz w:val="28"/>
          <w:szCs w:val="28"/>
          <w:lang w:val="uk-UA"/>
        </w:rPr>
        <w:t>План викладу матеріалу</w:t>
      </w:r>
    </w:p>
    <w:tbl>
      <w:tblPr>
        <w:tblStyle w:val="a5"/>
        <w:tblW w:w="0" w:type="auto"/>
        <w:tblInd w:w="2103" w:type="dxa"/>
        <w:tblLook w:val="04A0" w:firstRow="1" w:lastRow="0" w:firstColumn="1" w:lastColumn="0" w:noHBand="0" w:noVBand="1"/>
      </w:tblPr>
      <w:tblGrid>
        <w:gridCol w:w="6095"/>
      </w:tblGrid>
      <w:tr w:rsidR="00A96B14" w:rsidRPr="003B649C" w:rsidTr="00853A25">
        <w:trPr>
          <w:trHeight w:val="1945"/>
        </w:trPr>
        <w:tc>
          <w:tcPr>
            <w:tcW w:w="6095" w:type="dxa"/>
          </w:tcPr>
          <w:p w:rsidR="00A96B14" w:rsidRPr="00CB00C0" w:rsidRDefault="00A96B14" w:rsidP="00853A25">
            <w:pPr>
              <w:shd w:val="clear" w:color="auto" w:fill="FFFFFF"/>
              <w:tabs>
                <w:tab w:val="left" w:pos="0"/>
                <w:tab w:val="left" w:leader="dot" w:pos="6317"/>
              </w:tabs>
              <w:jc w:val="both"/>
              <w:rPr>
                <w:rFonts w:ascii="Times New Roman" w:eastAsia="Calibri" w:hAnsi="Times New Roman" w:cs="Times New Roman"/>
                <w:color w:val="000000"/>
                <w:sz w:val="28"/>
                <w:szCs w:val="28"/>
                <w:lang w:val="uk-UA"/>
              </w:rPr>
            </w:pPr>
            <w:r>
              <w:rPr>
                <w:rFonts w:ascii="Times New Roman" w:hAnsi="Times New Roman" w:cs="Times New Roman"/>
                <w:sz w:val="28"/>
                <w:szCs w:val="28"/>
                <w:lang w:val="uk-UA"/>
              </w:rPr>
              <w:t>14</w:t>
            </w:r>
            <w:r w:rsidRPr="00236638">
              <w:rPr>
                <w:rFonts w:ascii="Times New Roman" w:hAnsi="Times New Roman" w:cs="Times New Roman"/>
                <w:sz w:val="28"/>
                <w:szCs w:val="28"/>
                <w:lang w:val="uk-UA"/>
              </w:rPr>
              <w:t>.1</w:t>
            </w:r>
            <w:r>
              <w:rPr>
                <w:rFonts w:ascii="Times New Roman" w:hAnsi="Times New Roman" w:cs="Times New Roman"/>
                <w:sz w:val="28"/>
                <w:szCs w:val="28"/>
                <w:lang w:val="uk-UA"/>
              </w:rPr>
              <w:t>.</w:t>
            </w:r>
            <w:r w:rsidR="00D65AC0">
              <w:rPr>
                <w:rFonts w:ascii="Times New Roman" w:hAnsi="Times New Roman" w:cs="Times New Roman"/>
                <w:sz w:val="28"/>
                <w:szCs w:val="28"/>
                <w:lang w:val="uk-UA"/>
              </w:rPr>
              <w:t>Стан навколишнього середовища: основні глобальні проблеми сучасності та напрямки подолання</w:t>
            </w:r>
            <w:r w:rsidRPr="00F62D6B">
              <w:rPr>
                <w:rFonts w:ascii="Times New Roman" w:eastAsia="Calibri" w:hAnsi="Times New Roman" w:cs="Times New Roman"/>
                <w:color w:val="000000"/>
                <w:sz w:val="28"/>
                <w:szCs w:val="28"/>
                <w:lang w:val="uk-UA"/>
              </w:rPr>
              <w:t>.</w:t>
            </w:r>
          </w:p>
          <w:p w:rsidR="00A96B14" w:rsidRPr="00CD34D8" w:rsidRDefault="00A96B14" w:rsidP="00CD34D8">
            <w:pPr>
              <w:shd w:val="clear" w:color="auto" w:fill="FFFFFF"/>
              <w:tabs>
                <w:tab w:val="left" w:leader="dot" w:pos="6317"/>
              </w:tabs>
              <w:contextualSpacing/>
              <w:jc w:val="both"/>
              <w:rPr>
                <w:rFonts w:ascii="Times New Roman" w:eastAsia="Calibri" w:hAnsi="Times New Roman" w:cs="Times New Roman"/>
                <w:color w:val="000000"/>
                <w:sz w:val="28"/>
                <w:szCs w:val="28"/>
                <w:lang w:val="uk-UA"/>
              </w:rPr>
            </w:pPr>
            <w:r>
              <w:rPr>
                <w:rFonts w:ascii="Times New Roman" w:hAnsi="Times New Roman" w:cs="Times New Roman"/>
                <w:sz w:val="28"/>
                <w:szCs w:val="28"/>
                <w:lang w:val="uk-UA"/>
              </w:rPr>
              <w:t>14</w:t>
            </w:r>
            <w:r w:rsidRPr="00EB20CF">
              <w:rPr>
                <w:rFonts w:ascii="Times New Roman" w:hAnsi="Times New Roman" w:cs="Times New Roman"/>
                <w:sz w:val="28"/>
                <w:szCs w:val="28"/>
                <w:lang w:val="uk-UA"/>
              </w:rPr>
              <w:t>.2.</w:t>
            </w:r>
            <w:r w:rsidR="00441107">
              <w:rPr>
                <w:rFonts w:ascii="Times New Roman" w:hAnsi="Times New Roman" w:cs="Times New Roman"/>
                <w:sz w:val="28"/>
                <w:szCs w:val="28"/>
                <w:lang w:val="uk-UA"/>
              </w:rPr>
              <w:t xml:space="preserve">Міжнародне співробітництво </w:t>
            </w:r>
            <w:r w:rsidR="00CD34D8">
              <w:rPr>
                <w:rFonts w:ascii="Times New Roman" w:eastAsia="Calibri" w:hAnsi="Times New Roman" w:cs="Times New Roman"/>
                <w:color w:val="000000"/>
                <w:sz w:val="28"/>
                <w:szCs w:val="28"/>
                <w:lang w:val="uk-UA"/>
              </w:rPr>
              <w:t>та пріоритети України</w:t>
            </w:r>
            <w:r w:rsidR="00CD34D8">
              <w:rPr>
                <w:rFonts w:ascii="Times New Roman" w:hAnsi="Times New Roman" w:cs="Times New Roman"/>
                <w:sz w:val="28"/>
                <w:szCs w:val="28"/>
                <w:lang w:val="uk-UA"/>
              </w:rPr>
              <w:t xml:space="preserve"> </w:t>
            </w:r>
            <w:r w:rsidR="00441107">
              <w:rPr>
                <w:rFonts w:ascii="Times New Roman" w:hAnsi="Times New Roman" w:cs="Times New Roman"/>
                <w:sz w:val="28"/>
                <w:szCs w:val="28"/>
                <w:lang w:val="uk-UA"/>
              </w:rPr>
              <w:t>у сфері охорони навколишнього середовища</w:t>
            </w:r>
            <w:r w:rsidR="00CD34D8">
              <w:rPr>
                <w:rFonts w:ascii="Times New Roman" w:eastAsia="Calibri" w:hAnsi="Times New Roman" w:cs="Times New Roman"/>
                <w:color w:val="000000"/>
                <w:sz w:val="28"/>
                <w:szCs w:val="28"/>
                <w:lang w:val="uk-UA"/>
              </w:rPr>
              <w:t>.</w:t>
            </w:r>
          </w:p>
          <w:p w:rsidR="00A96B14" w:rsidRPr="003B649C" w:rsidRDefault="00A96B14" w:rsidP="00853A25">
            <w:pPr>
              <w:pStyle w:val="a6"/>
              <w:ind w:left="0"/>
              <w:rPr>
                <w:rFonts w:ascii="Times New Roman" w:hAnsi="Times New Roman" w:cs="Times New Roman"/>
                <w:i/>
                <w:sz w:val="28"/>
                <w:szCs w:val="28"/>
                <w:lang w:val="uk-UA"/>
              </w:rPr>
            </w:pPr>
            <w:r w:rsidRPr="00244DB0">
              <w:rPr>
                <w:rFonts w:ascii="Times New Roman" w:hAnsi="Times New Roman" w:cs="Times New Roman"/>
                <w:i/>
                <w:sz w:val="28"/>
                <w:szCs w:val="28"/>
                <w:lang w:val="uk-UA"/>
              </w:rPr>
              <w:t>Запита</w:t>
            </w:r>
            <w:r>
              <w:rPr>
                <w:rFonts w:ascii="Times New Roman" w:hAnsi="Times New Roman" w:cs="Times New Roman"/>
                <w:i/>
                <w:sz w:val="28"/>
                <w:szCs w:val="28"/>
                <w:lang w:val="uk-UA"/>
              </w:rPr>
              <w:t>ння і завдання для самоконтролю</w:t>
            </w:r>
          </w:p>
        </w:tc>
      </w:tr>
    </w:tbl>
    <w:p w:rsidR="00A96B14" w:rsidRPr="00A96B14" w:rsidRDefault="00A96B14" w:rsidP="00A96B14">
      <w:pPr>
        <w:tabs>
          <w:tab w:val="left" w:pos="5138"/>
        </w:tabs>
        <w:autoSpaceDE w:val="0"/>
        <w:autoSpaceDN w:val="0"/>
        <w:adjustRightInd w:val="0"/>
        <w:spacing w:after="0" w:line="360" w:lineRule="auto"/>
        <w:jc w:val="center"/>
        <w:rPr>
          <w:rFonts w:ascii="Times New Roman" w:hAnsi="Times New Roman" w:cs="Times New Roman"/>
          <w:sz w:val="28"/>
          <w:szCs w:val="28"/>
        </w:rPr>
      </w:pPr>
    </w:p>
    <w:p w:rsidR="00D65AC0" w:rsidRDefault="00D65AC0" w:rsidP="00D65AC0">
      <w:pPr>
        <w:shd w:val="clear" w:color="auto" w:fill="FFFFFF"/>
        <w:tabs>
          <w:tab w:val="left" w:pos="0"/>
          <w:tab w:val="left" w:leader="dot" w:pos="6317"/>
        </w:tabs>
        <w:jc w:val="both"/>
        <w:rPr>
          <w:rFonts w:ascii="Times New Roman" w:eastAsia="Calibri" w:hAnsi="Times New Roman" w:cs="Times New Roman"/>
          <w:b/>
          <w:color w:val="000000"/>
          <w:sz w:val="28"/>
          <w:szCs w:val="28"/>
          <w:lang w:val="uk-UA"/>
        </w:rPr>
      </w:pPr>
      <w:r w:rsidRPr="00D65AC0">
        <w:rPr>
          <w:rFonts w:ascii="Times New Roman" w:hAnsi="Times New Roman" w:cs="Times New Roman"/>
          <w:b/>
          <w:sz w:val="28"/>
          <w:szCs w:val="28"/>
          <w:lang w:val="uk-UA"/>
        </w:rPr>
        <w:t>14.1.Стан навколишнього середовища: основні глобальні проблеми сучасності та напрямки подолання</w:t>
      </w:r>
      <w:r w:rsidRPr="00D65AC0">
        <w:rPr>
          <w:rFonts w:ascii="Times New Roman" w:eastAsia="Calibri" w:hAnsi="Times New Roman" w:cs="Times New Roman"/>
          <w:b/>
          <w:color w:val="000000"/>
          <w:sz w:val="28"/>
          <w:szCs w:val="28"/>
          <w:lang w:val="uk-UA"/>
        </w:rPr>
        <w:t>.</w:t>
      </w:r>
    </w:p>
    <w:p w:rsidR="00D65AC0" w:rsidRPr="00D65AC0" w:rsidRDefault="00D65AC0" w:rsidP="00E766E9">
      <w:pPr>
        <w:shd w:val="clear" w:color="auto" w:fill="FFFFFF"/>
        <w:tabs>
          <w:tab w:val="left" w:pos="0"/>
          <w:tab w:val="left" w:leader="dot" w:pos="6317"/>
        </w:tabs>
        <w:spacing w:after="0" w:line="360" w:lineRule="auto"/>
        <w:ind w:firstLine="680"/>
        <w:jc w:val="both"/>
        <w:rPr>
          <w:rFonts w:ascii="Times New Roman" w:eastAsia="Calibri" w:hAnsi="Times New Roman" w:cs="Times New Roman"/>
          <w:color w:val="000000"/>
          <w:sz w:val="28"/>
          <w:szCs w:val="28"/>
          <w:lang w:val="uk-UA"/>
        </w:rPr>
      </w:pPr>
      <w:r w:rsidRPr="00D65AC0">
        <w:rPr>
          <w:rFonts w:ascii="Times New Roman" w:eastAsia="Calibri" w:hAnsi="Times New Roman" w:cs="Times New Roman"/>
          <w:color w:val="000000"/>
          <w:sz w:val="28"/>
          <w:szCs w:val="28"/>
          <w:lang w:val="uk-UA"/>
        </w:rPr>
        <w:t>Вступивши</w:t>
      </w:r>
      <w:r>
        <w:rPr>
          <w:rFonts w:ascii="Times New Roman" w:eastAsia="Calibri" w:hAnsi="Times New Roman" w:cs="Times New Roman"/>
          <w:color w:val="000000"/>
          <w:sz w:val="28"/>
          <w:szCs w:val="28"/>
          <w:lang w:val="uk-UA"/>
        </w:rPr>
        <w:t xml:space="preserve"> в </w:t>
      </w:r>
      <w:r>
        <w:rPr>
          <w:rFonts w:ascii="Times New Roman" w:eastAsia="Calibri" w:hAnsi="Times New Roman" w:cs="Times New Roman"/>
          <w:color w:val="000000"/>
          <w:sz w:val="28"/>
          <w:szCs w:val="28"/>
          <w:lang w:val="en-US"/>
        </w:rPr>
        <w:t>XXI</w:t>
      </w:r>
      <w:r>
        <w:rPr>
          <w:rFonts w:ascii="Times New Roman" w:eastAsia="Calibri" w:hAnsi="Times New Roman" w:cs="Times New Roman"/>
          <w:color w:val="000000"/>
          <w:sz w:val="28"/>
          <w:szCs w:val="28"/>
          <w:lang w:val="uk-UA"/>
        </w:rPr>
        <w:t xml:space="preserve"> століття людство в повній мірі відчуло й усвідомило глобальну екологічну кризу, яка є виразом антропогенної токсифікації всієї планети. Причиною глобального забруднення навколишнього середовища є: неухильне зростання населення планети і різке збільшення в результаті науково-технічних досягнень споживання різних джерел енергії.</w:t>
      </w:r>
    </w:p>
    <w:p w:rsidR="00A96B14" w:rsidRDefault="00D65AC0"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За сучасними науковими дослідженнями найважливішими проблемами, які вимагають термінового втручання, є</w:t>
      </w:r>
      <w:r w:rsidR="00AE611D">
        <w:rPr>
          <w:rFonts w:ascii="Times New Roman" w:hAnsi="Times New Roman" w:cs="Times New Roman"/>
          <w:sz w:val="28"/>
          <w:szCs w:val="28"/>
          <w:lang w:val="uk-UA"/>
        </w:rPr>
        <w:t>: зміна клімату, зменшення озонового шару в атмосфері, втрати біорізноманіття, вирубування та не відновлюване використання лісових ресурсів, опустелювання та деградація земель, погіршення якості прісної води, деградація морських систем та її ресурсів, стійкі органічні джерела забруднення.</w:t>
      </w:r>
    </w:p>
    <w:p w:rsidR="009B0EBE" w:rsidRDefault="00853A25" w:rsidP="009B0EBE">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Зміни кліматичних умов.  </w:t>
      </w:r>
      <w:r w:rsidRPr="00853A25">
        <w:rPr>
          <w:rFonts w:ascii="Times New Roman" w:hAnsi="Times New Roman" w:cs="Times New Roman"/>
          <w:sz w:val="28"/>
          <w:szCs w:val="28"/>
          <w:lang w:val="uk-UA"/>
        </w:rPr>
        <w:t>За останні роки</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на планеті в різних її континентах спостерігаються значні зміни кліматичних умов. </w:t>
      </w:r>
      <w:r w:rsidRPr="00853A25">
        <w:rPr>
          <w:rFonts w:ascii="Times New Roman" w:hAnsi="Times New Roman" w:cs="Times New Roman"/>
          <w:sz w:val="28"/>
          <w:szCs w:val="28"/>
        </w:rPr>
        <w:t>За даними всесвітньої метеорологічної організації, середньорічна</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 xml:space="preserve">температура </w:t>
      </w:r>
      <w:r>
        <w:rPr>
          <w:rFonts w:ascii="Times New Roman" w:hAnsi="Times New Roman" w:cs="Times New Roman"/>
          <w:sz w:val="28"/>
          <w:szCs w:val="28"/>
          <w:lang w:val="uk-UA"/>
        </w:rPr>
        <w:t xml:space="preserve">Землі </w:t>
      </w:r>
      <w:r w:rsidRPr="00853A25">
        <w:rPr>
          <w:rFonts w:ascii="Times New Roman" w:hAnsi="Times New Roman" w:cs="Times New Roman"/>
          <w:sz w:val="28"/>
          <w:szCs w:val="28"/>
        </w:rPr>
        <w:t>зараз на 0,6 °С вище середньої температури в ХІХ столітті. Внаслідок</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господарської діяльності людства в атмосферу щороку викидається кілька</w:t>
      </w:r>
      <w:r w:rsidR="009B0EBE">
        <w:rPr>
          <w:rFonts w:ascii="Times New Roman" w:hAnsi="Times New Roman" w:cs="Times New Roman"/>
          <w:sz w:val="28"/>
          <w:szCs w:val="28"/>
          <w:lang w:val="uk-UA"/>
        </w:rPr>
        <w:t xml:space="preserve"> </w:t>
      </w:r>
      <w:r w:rsidRPr="00853A25">
        <w:rPr>
          <w:rFonts w:ascii="Times New Roman" w:hAnsi="Times New Roman" w:cs="Times New Roman"/>
          <w:sz w:val="28"/>
          <w:szCs w:val="28"/>
        </w:rPr>
        <w:t xml:space="preserve">мільярдів тонн газів та аерозолів, що посилюють парниковий ефект. </w:t>
      </w:r>
      <w:r w:rsidRPr="00853A25">
        <w:rPr>
          <w:rFonts w:ascii="Times New Roman" w:hAnsi="Times New Roman" w:cs="Times New Roman"/>
          <w:sz w:val="28"/>
          <w:szCs w:val="28"/>
        </w:rPr>
        <w:lastRenderedPageBreak/>
        <w:t>Потепління</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клімату на планеті призводить до почас</w:t>
      </w:r>
      <w:r>
        <w:rPr>
          <w:rFonts w:ascii="Times New Roman" w:hAnsi="Times New Roman" w:cs="Times New Roman"/>
          <w:sz w:val="28"/>
          <w:szCs w:val="28"/>
        </w:rPr>
        <w:t>тішання таких стихійних явищ як</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землетруси, вулкани, цунамі, ураган, смерчі</w:t>
      </w:r>
      <w:r>
        <w:rPr>
          <w:rFonts w:ascii="Times New Roman" w:hAnsi="Times New Roman" w:cs="Times New Roman"/>
          <w:sz w:val="28"/>
          <w:szCs w:val="28"/>
        </w:rPr>
        <w:t>, підтоплення територій в одних</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регіонах та розширення площ пустелі - в інших.</w:t>
      </w:r>
      <w:r>
        <w:rPr>
          <w:rFonts w:ascii="Times New Roman" w:hAnsi="Times New Roman" w:cs="Times New Roman"/>
          <w:sz w:val="28"/>
          <w:szCs w:val="28"/>
          <w:lang w:val="uk-UA"/>
        </w:rPr>
        <w:t xml:space="preserve"> </w:t>
      </w:r>
      <w:r w:rsidRPr="00853A25">
        <w:rPr>
          <w:rFonts w:ascii="Times New Roman" w:hAnsi="Times New Roman" w:cs="Times New Roman"/>
          <w:sz w:val="28"/>
          <w:szCs w:val="28"/>
          <w:lang w:val="uk-UA"/>
        </w:rPr>
        <w:t>Так, за даними ООН, в атмосферу щорічно викидається 110 млн. т оксиду</w:t>
      </w:r>
      <w:r>
        <w:rPr>
          <w:rFonts w:ascii="Times New Roman" w:hAnsi="Times New Roman" w:cs="Times New Roman"/>
          <w:sz w:val="28"/>
          <w:szCs w:val="28"/>
          <w:lang w:val="uk-UA"/>
        </w:rPr>
        <w:t xml:space="preserve"> </w:t>
      </w:r>
      <w:r w:rsidRPr="00853A25">
        <w:rPr>
          <w:rFonts w:ascii="Times New Roman" w:hAnsi="Times New Roman" w:cs="Times New Roman"/>
          <w:sz w:val="28"/>
          <w:szCs w:val="28"/>
          <w:lang w:val="uk-UA"/>
        </w:rPr>
        <w:t>сірки, 180 млн. т оксиду вуглецю, 7- млн. т. неочищених отруйних газів, 500 тис.</w:t>
      </w:r>
      <w:r>
        <w:rPr>
          <w:rFonts w:ascii="Times New Roman" w:hAnsi="Times New Roman" w:cs="Times New Roman"/>
          <w:sz w:val="28"/>
          <w:szCs w:val="28"/>
          <w:lang w:val="uk-UA"/>
        </w:rPr>
        <w:t xml:space="preserve"> </w:t>
      </w:r>
      <w:r w:rsidRPr="00853A25">
        <w:rPr>
          <w:rFonts w:ascii="Times New Roman" w:hAnsi="Times New Roman" w:cs="Times New Roman"/>
          <w:sz w:val="28"/>
          <w:szCs w:val="28"/>
          <w:lang w:val="uk-UA"/>
        </w:rPr>
        <w:t>т. свинцю та інших отруйних речовин. Внаслідок техногенної діяльності, впливу</w:t>
      </w:r>
      <w:r>
        <w:rPr>
          <w:rFonts w:ascii="Times New Roman" w:hAnsi="Times New Roman" w:cs="Times New Roman"/>
          <w:sz w:val="28"/>
          <w:szCs w:val="28"/>
          <w:lang w:val="uk-UA"/>
        </w:rPr>
        <w:t xml:space="preserve"> </w:t>
      </w:r>
      <w:r w:rsidRPr="00853A25">
        <w:rPr>
          <w:rFonts w:ascii="Times New Roman" w:hAnsi="Times New Roman" w:cs="Times New Roman"/>
          <w:sz w:val="28"/>
          <w:szCs w:val="28"/>
          <w:lang w:val="uk-UA"/>
        </w:rPr>
        <w:t>отруйних речовин під загрозою знаходиться рівновага морських екосистем, в</w:t>
      </w:r>
      <w:r>
        <w:rPr>
          <w:rFonts w:ascii="Times New Roman" w:hAnsi="Times New Roman" w:cs="Times New Roman"/>
          <w:sz w:val="28"/>
          <w:szCs w:val="28"/>
          <w:lang w:val="uk-UA"/>
        </w:rPr>
        <w:t xml:space="preserve"> </w:t>
      </w:r>
      <w:r w:rsidRPr="00853A25">
        <w:rPr>
          <w:rFonts w:ascii="Times New Roman" w:hAnsi="Times New Roman" w:cs="Times New Roman"/>
          <w:sz w:val="28"/>
          <w:szCs w:val="28"/>
          <w:lang w:val="uk-UA"/>
        </w:rPr>
        <w:t>той</w:t>
      </w:r>
      <w:r>
        <w:rPr>
          <w:rFonts w:ascii="Times New Roman" w:hAnsi="Times New Roman" w:cs="Times New Roman"/>
          <w:sz w:val="28"/>
          <w:szCs w:val="28"/>
          <w:lang w:val="uk-UA"/>
        </w:rPr>
        <w:t xml:space="preserve"> </w:t>
      </w:r>
      <w:r w:rsidRPr="00853A25">
        <w:rPr>
          <w:rFonts w:ascii="Times New Roman" w:hAnsi="Times New Roman" w:cs="Times New Roman"/>
          <w:sz w:val="28"/>
          <w:szCs w:val="28"/>
          <w:lang w:val="uk-UA"/>
        </w:rPr>
        <w:t>час як саме морський фітопланктон продукує 80% кисню потрібного для</w:t>
      </w:r>
      <w:r>
        <w:rPr>
          <w:rFonts w:ascii="Times New Roman" w:hAnsi="Times New Roman" w:cs="Times New Roman"/>
          <w:sz w:val="28"/>
          <w:szCs w:val="28"/>
          <w:lang w:val="uk-UA"/>
        </w:rPr>
        <w:t xml:space="preserve"> </w:t>
      </w:r>
      <w:r w:rsidRPr="00853A25">
        <w:rPr>
          <w:rFonts w:ascii="Times New Roman" w:hAnsi="Times New Roman" w:cs="Times New Roman"/>
          <w:sz w:val="28"/>
          <w:szCs w:val="28"/>
          <w:lang w:val="uk-UA"/>
        </w:rPr>
        <w:t xml:space="preserve">існування життя на Землі. </w:t>
      </w:r>
      <w:r w:rsidRPr="00853A25">
        <w:rPr>
          <w:rFonts w:ascii="Times New Roman" w:hAnsi="Times New Roman" w:cs="Times New Roman"/>
          <w:sz w:val="28"/>
          <w:szCs w:val="28"/>
        </w:rPr>
        <w:t>Однак кількість кисню в атмосфері щорічно</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зменшується на 10 млрд. т., в той час як промислове споживання його зростає.</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Значне зростання виділення вуглекислого газу може призвести до порушення</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 xml:space="preserve">енергетичного балансу планети. </w:t>
      </w:r>
    </w:p>
    <w:p w:rsidR="00A866DA" w:rsidRPr="00853A25" w:rsidRDefault="00853A25" w:rsidP="009B0EBE">
      <w:pPr>
        <w:autoSpaceDE w:val="0"/>
        <w:autoSpaceDN w:val="0"/>
        <w:adjustRightInd w:val="0"/>
        <w:spacing w:after="0" w:line="360" w:lineRule="auto"/>
        <w:ind w:firstLine="680"/>
        <w:jc w:val="both"/>
        <w:rPr>
          <w:rFonts w:ascii="Times New Roman" w:hAnsi="Times New Roman" w:cs="Times New Roman"/>
          <w:sz w:val="28"/>
          <w:szCs w:val="28"/>
          <w:lang w:val="uk-UA"/>
        </w:rPr>
      </w:pPr>
      <w:r w:rsidRPr="00853A25">
        <w:rPr>
          <w:rFonts w:ascii="Times New Roman" w:hAnsi="Times New Roman" w:cs="Times New Roman"/>
          <w:sz w:val="28"/>
          <w:szCs w:val="28"/>
        </w:rPr>
        <w:t>Протягом тисячоліть середньодобова температура</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на Землі дорівнювала 15 градусам за Цельсієм. Однак впродовж останні 100 років</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вона підвищилась на 0,5-0,6 градуса, а до середини ХХІ ст.. може зрости на 1,5-2,5</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градуси, що призведе до відомог</w:t>
      </w:r>
      <w:r>
        <w:rPr>
          <w:rFonts w:ascii="Times New Roman" w:hAnsi="Times New Roman" w:cs="Times New Roman"/>
          <w:sz w:val="28"/>
          <w:szCs w:val="28"/>
        </w:rPr>
        <w:t xml:space="preserve">о </w:t>
      </w:r>
      <w:r>
        <w:rPr>
          <w:rFonts w:ascii="Times New Roman" w:hAnsi="Times New Roman" w:cs="Times New Roman"/>
          <w:sz w:val="28"/>
          <w:szCs w:val="28"/>
          <w:lang w:val="uk-UA"/>
        </w:rPr>
        <w:t>«</w:t>
      </w:r>
      <w:r w:rsidRPr="00853A25">
        <w:rPr>
          <w:rFonts w:ascii="Times New Roman" w:hAnsi="Times New Roman" w:cs="Times New Roman"/>
          <w:sz w:val="28"/>
          <w:szCs w:val="28"/>
        </w:rPr>
        <w:t>парникового ефекту</w:t>
      </w:r>
      <w:r>
        <w:rPr>
          <w:rFonts w:ascii="Cambria Math" w:hAnsi="Cambria Math" w:cs="Cambria Math"/>
          <w:sz w:val="28"/>
          <w:szCs w:val="28"/>
          <w:lang w:val="uk-UA"/>
        </w:rPr>
        <w:t>»</w:t>
      </w:r>
      <w:r w:rsidRPr="00853A25">
        <w:rPr>
          <w:rFonts w:ascii="Times New Roman" w:hAnsi="Times New Roman" w:cs="Times New Roman"/>
          <w:sz w:val="28"/>
          <w:szCs w:val="28"/>
        </w:rPr>
        <w:t xml:space="preserve"> – до підвищення</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температури поверхні Землі внаслідок затримки вуглекислим газом тепла</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розігрітої Сонцем земної поверхні. Це може спричинити багато небажаних для</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існуючих екосистем, в тому числі і для людини, наслідків. Одне з них –</w:t>
      </w:r>
      <w:r>
        <w:rPr>
          <w:rFonts w:ascii="Times New Roman" w:hAnsi="Times New Roman" w:cs="Times New Roman"/>
          <w:sz w:val="28"/>
          <w:szCs w:val="28"/>
          <w:lang w:val="uk-UA"/>
        </w:rPr>
        <w:t xml:space="preserve"> </w:t>
      </w:r>
      <w:r w:rsidRPr="00853A25">
        <w:rPr>
          <w:rFonts w:ascii="Times New Roman" w:hAnsi="Times New Roman" w:cs="Times New Roman"/>
          <w:sz w:val="28"/>
          <w:szCs w:val="28"/>
        </w:rPr>
        <w:t>підвищення рівня Світового океану за рахунок танення льодовиків Антарктики. А</w:t>
      </w:r>
      <w:r>
        <w:rPr>
          <w:rFonts w:ascii="Times New Roman" w:hAnsi="Times New Roman" w:cs="Times New Roman"/>
          <w:sz w:val="28"/>
          <w:szCs w:val="28"/>
          <w:lang w:val="uk-UA"/>
        </w:rPr>
        <w:t xml:space="preserve"> </w:t>
      </w:r>
      <w:r>
        <w:rPr>
          <w:rFonts w:ascii="Times New Roman" w:hAnsi="Times New Roman" w:cs="Times New Roman"/>
          <w:sz w:val="28"/>
          <w:szCs w:val="28"/>
        </w:rPr>
        <w:t>це потягне за собою затоплення величезних прибережних територій. За даними</w:t>
      </w:r>
      <w:r>
        <w:rPr>
          <w:rFonts w:ascii="Times New Roman" w:hAnsi="Times New Roman" w:cs="Times New Roman"/>
          <w:sz w:val="28"/>
          <w:szCs w:val="28"/>
          <w:lang w:val="uk-UA"/>
        </w:rPr>
        <w:t xml:space="preserve"> </w:t>
      </w:r>
      <w:r>
        <w:rPr>
          <w:rFonts w:ascii="Times New Roman" w:hAnsi="Times New Roman" w:cs="Times New Roman"/>
          <w:sz w:val="28"/>
          <w:szCs w:val="28"/>
        </w:rPr>
        <w:t>спеціалістів, за останнє століття рівень Світового океану піднявся на 10-12 см.</w:t>
      </w:r>
      <w:r>
        <w:rPr>
          <w:rFonts w:ascii="Times New Roman" w:hAnsi="Times New Roman" w:cs="Times New Roman"/>
          <w:sz w:val="28"/>
          <w:szCs w:val="28"/>
          <w:lang w:val="uk-UA"/>
        </w:rPr>
        <w:t xml:space="preserve"> </w:t>
      </w:r>
      <w:r>
        <w:rPr>
          <w:rFonts w:ascii="Times New Roman" w:hAnsi="Times New Roman" w:cs="Times New Roman"/>
          <w:sz w:val="28"/>
          <w:szCs w:val="28"/>
        </w:rPr>
        <w:t>Нині цей процес ще й прискорився в декілька разів.</w:t>
      </w:r>
    </w:p>
    <w:p w:rsidR="00A866DA" w:rsidRPr="00B80575" w:rsidRDefault="00853A25"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rPr>
        <w:t>Існує думка, що якщо на Землі потепліє на 2°C, то до 10 млн. чол. Щорічно</w:t>
      </w:r>
      <w:r>
        <w:rPr>
          <w:rFonts w:ascii="Times New Roman" w:hAnsi="Times New Roman" w:cs="Times New Roman"/>
          <w:sz w:val="28"/>
          <w:szCs w:val="28"/>
          <w:lang w:val="uk-UA"/>
        </w:rPr>
        <w:t xml:space="preserve"> </w:t>
      </w:r>
      <w:r>
        <w:rPr>
          <w:rFonts w:ascii="Times New Roman" w:hAnsi="Times New Roman" w:cs="Times New Roman"/>
          <w:sz w:val="28"/>
          <w:szCs w:val="28"/>
        </w:rPr>
        <w:t>будуть потерпати від повеней. Повністю згинуть білі ведмеді. Якщо потепління</w:t>
      </w:r>
      <w:r>
        <w:rPr>
          <w:rFonts w:ascii="Times New Roman" w:hAnsi="Times New Roman" w:cs="Times New Roman"/>
          <w:sz w:val="28"/>
          <w:szCs w:val="28"/>
          <w:lang w:val="uk-UA"/>
        </w:rPr>
        <w:t xml:space="preserve"> </w:t>
      </w:r>
      <w:r>
        <w:rPr>
          <w:rFonts w:ascii="Times New Roman" w:hAnsi="Times New Roman" w:cs="Times New Roman"/>
          <w:sz w:val="28"/>
          <w:szCs w:val="28"/>
        </w:rPr>
        <w:t>складе 3°С, то від 1 до 4 млрд. чол. будуть страждати від нестачі прісної води. При</w:t>
      </w:r>
      <w:r>
        <w:rPr>
          <w:rFonts w:ascii="Times New Roman" w:hAnsi="Times New Roman" w:cs="Times New Roman"/>
          <w:sz w:val="28"/>
          <w:szCs w:val="28"/>
          <w:lang w:val="uk-UA"/>
        </w:rPr>
        <w:t xml:space="preserve"> </w:t>
      </w:r>
      <w:r>
        <w:rPr>
          <w:rFonts w:ascii="Times New Roman" w:hAnsi="Times New Roman" w:cs="Times New Roman"/>
          <w:sz w:val="28"/>
          <w:szCs w:val="28"/>
        </w:rPr>
        <w:t>цьому щорічно 1-3 млн. чоловік будуть вмирати від голоду. При потеплінні на 4</w:t>
      </w:r>
      <w:r>
        <w:rPr>
          <w:rFonts w:ascii="Times New Roman" w:hAnsi="Times New Roman" w:cs="Times New Roman"/>
          <w:sz w:val="28"/>
          <w:szCs w:val="28"/>
          <w:lang w:val="uk-UA"/>
        </w:rPr>
        <w:t xml:space="preserve"> </w:t>
      </w:r>
      <w:r>
        <w:rPr>
          <w:rFonts w:ascii="Times New Roman" w:hAnsi="Times New Roman" w:cs="Times New Roman"/>
          <w:sz w:val="28"/>
          <w:szCs w:val="28"/>
        </w:rPr>
        <w:t>°С Африка позбудеться 15-35% врожаїв. Від арктичної тундри залишиться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половина. При підвищенні середньої </w:t>
      </w:r>
      <w:r>
        <w:rPr>
          <w:rFonts w:ascii="Times New Roman" w:hAnsi="Times New Roman" w:cs="Times New Roman"/>
          <w:sz w:val="28"/>
          <w:szCs w:val="28"/>
        </w:rPr>
        <w:lastRenderedPageBreak/>
        <w:t>температури планети на 5 °С буде страждати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частина населення Китаю та</w:t>
      </w:r>
      <w:r>
        <w:rPr>
          <w:rFonts w:ascii="Times New Roman" w:hAnsi="Times New Roman" w:cs="Times New Roman"/>
          <w:sz w:val="28"/>
          <w:szCs w:val="28"/>
          <w:lang w:val="uk-UA"/>
        </w:rPr>
        <w:t xml:space="preserve"> </w:t>
      </w:r>
      <w:r>
        <w:rPr>
          <w:rFonts w:ascii="Times New Roman" w:hAnsi="Times New Roman" w:cs="Times New Roman"/>
          <w:sz w:val="28"/>
          <w:szCs w:val="28"/>
        </w:rPr>
        <w:t>1/3 населення Індії. Невеликі острови та</w:t>
      </w:r>
      <w:r>
        <w:rPr>
          <w:rFonts w:ascii="Times New Roman" w:hAnsi="Times New Roman" w:cs="Times New Roman"/>
          <w:sz w:val="28"/>
          <w:szCs w:val="28"/>
          <w:lang w:val="uk-UA"/>
        </w:rPr>
        <w:t xml:space="preserve"> </w:t>
      </w:r>
      <w:r>
        <w:rPr>
          <w:rFonts w:ascii="Times New Roman" w:hAnsi="Times New Roman" w:cs="Times New Roman"/>
          <w:sz w:val="28"/>
          <w:szCs w:val="28"/>
        </w:rPr>
        <w:t>архіпелаги зникнуть під водою. Можуть зникнути такі міста як Буенос-Айрес,</w:t>
      </w:r>
      <w:r>
        <w:rPr>
          <w:rFonts w:ascii="Times New Roman" w:hAnsi="Times New Roman" w:cs="Times New Roman"/>
          <w:sz w:val="28"/>
          <w:szCs w:val="28"/>
          <w:lang w:val="uk-UA"/>
        </w:rPr>
        <w:t xml:space="preserve"> </w:t>
      </w:r>
      <w:r>
        <w:rPr>
          <w:rFonts w:ascii="Times New Roman" w:hAnsi="Times New Roman" w:cs="Times New Roman"/>
          <w:sz w:val="28"/>
          <w:szCs w:val="28"/>
        </w:rPr>
        <w:t>Нью-Йорк, Токіо, Шанхай. Майже зникнуть льодники Гренландії</w:t>
      </w:r>
      <w:r>
        <w:rPr>
          <w:rFonts w:ascii="Times New Roman" w:hAnsi="Times New Roman" w:cs="Times New Roman"/>
          <w:sz w:val="28"/>
          <w:szCs w:val="28"/>
          <w:lang w:val="uk-UA"/>
        </w:rPr>
        <w:t>.</w:t>
      </w:r>
      <w:r>
        <w:rPr>
          <w:rFonts w:ascii="Times New Roman" w:hAnsi="Times New Roman" w:cs="Times New Roman"/>
          <w:sz w:val="28"/>
          <w:szCs w:val="28"/>
        </w:rPr>
        <w:t xml:space="preserve"> </w:t>
      </w:r>
    </w:p>
    <w:p w:rsidR="00A866DA" w:rsidRPr="00B80575" w:rsidRDefault="00B80575" w:rsidP="00E766E9">
      <w:pPr>
        <w:shd w:val="clear" w:color="auto" w:fill="FFFFFF"/>
        <w:spacing w:after="0" w:line="360" w:lineRule="auto"/>
        <w:ind w:firstLine="680"/>
        <w:jc w:val="both"/>
        <w:rPr>
          <w:rFonts w:ascii="Times New Roman" w:eastAsia="Times New Roman" w:hAnsi="Times New Roman" w:cs="Times New Roman"/>
          <w:color w:val="404040"/>
          <w:sz w:val="28"/>
          <w:szCs w:val="28"/>
          <w:lang w:val="uk-UA" w:eastAsia="ru-RU"/>
        </w:rPr>
      </w:pPr>
      <w:r w:rsidRPr="00B80575">
        <w:rPr>
          <w:rFonts w:ascii="Times New Roman" w:hAnsi="Times New Roman" w:cs="Times New Roman"/>
          <w:sz w:val="28"/>
          <w:szCs w:val="28"/>
          <w:lang w:val="uk-UA"/>
        </w:rPr>
        <w:t xml:space="preserve">Передбачається, що численність населення Землі  з </w:t>
      </w:r>
      <w:r w:rsidRPr="00B80575">
        <w:rPr>
          <w:rFonts w:ascii="Times New Roman" w:eastAsia="Times New Roman" w:hAnsi="Times New Roman" w:cs="Times New Roman"/>
          <w:sz w:val="28"/>
          <w:szCs w:val="28"/>
          <w:lang w:val="uk-UA" w:eastAsia="ru-RU"/>
        </w:rPr>
        <w:t>згідно із прогнозами UNDP (Програма розвитку ООН), до 2024 населення світу зросте до 8 млрд, і 10 млрд осіб до 2056 року, на середину 2017 року населення Землі складає 7,55 млрд. осіб,</w:t>
      </w:r>
      <w:r w:rsidRPr="00B80575">
        <w:rPr>
          <w:rFonts w:ascii="Times New Roman" w:eastAsia="Times New Roman" w:hAnsi="Times New Roman" w:cs="Times New Roman"/>
          <w:color w:val="404040"/>
          <w:sz w:val="28"/>
          <w:szCs w:val="28"/>
          <w:lang w:val="uk-UA" w:eastAsia="ru-RU"/>
        </w:rPr>
        <w:t xml:space="preserve"> </w:t>
      </w:r>
      <w:r w:rsidRPr="00B80575">
        <w:rPr>
          <w:rFonts w:ascii="Times New Roman" w:hAnsi="Times New Roman" w:cs="Times New Roman"/>
          <w:sz w:val="28"/>
          <w:szCs w:val="28"/>
          <w:lang w:val="uk-UA"/>
        </w:rPr>
        <w:t>це неминуче призведе до збільшення обсягів</w:t>
      </w:r>
      <w:r>
        <w:rPr>
          <w:rFonts w:ascii="Times New Roman" w:eastAsia="Times New Roman" w:hAnsi="Times New Roman" w:cs="Times New Roman"/>
          <w:color w:val="404040"/>
          <w:sz w:val="28"/>
          <w:szCs w:val="28"/>
          <w:lang w:val="uk-UA" w:eastAsia="ru-RU"/>
        </w:rPr>
        <w:t xml:space="preserve"> </w:t>
      </w:r>
      <w:r w:rsidRPr="00B80575">
        <w:rPr>
          <w:rFonts w:ascii="Times New Roman" w:hAnsi="Times New Roman" w:cs="Times New Roman"/>
          <w:sz w:val="28"/>
          <w:szCs w:val="28"/>
          <w:lang w:val="uk-UA"/>
        </w:rPr>
        <w:t xml:space="preserve">генерування енергії. </w:t>
      </w:r>
      <w:r w:rsidRPr="00B80575">
        <w:rPr>
          <w:rFonts w:ascii="Times New Roman" w:hAnsi="Times New Roman" w:cs="Times New Roman"/>
          <w:sz w:val="28"/>
          <w:szCs w:val="28"/>
        </w:rPr>
        <w:t>Як свідчить досвід минулого, споживання енергії з 1970 по</w:t>
      </w:r>
      <w:r>
        <w:rPr>
          <w:rFonts w:ascii="Times New Roman" w:eastAsia="Times New Roman" w:hAnsi="Times New Roman" w:cs="Times New Roman"/>
          <w:color w:val="404040"/>
          <w:sz w:val="28"/>
          <w:szCs w:val="28"/>
          <w:lang w:val="uk-UA" w:eastAsia="ru-RU"/>
        </w:rPr>
        <w:t xml:space="preserve"> </w:t>
      </w:r>
      <w:r w:rsidRPr="00B80575">
        <w:rPr>
          <w:rFonts w:ascii="Times New Roman" w:hAnsi="Times New Roman" w:cs="Times New Roman"/>
          <w:sz w:val="28"/>
          <w:szCs w:val="28"/>
        </w:rPr>
        <w:t>2000 рік зросло в 1,5 рази. Відомо, що сучасна енергетика на 90% базується на</w:t>
      </w:r>
      <w:r>
        <w:rPr>
          <w:rFonts w:ascii="Times New Roman" w:eastAsia="Times New Roman" w:hAnsi="Times New Roman" w:cs="Times New Roman"/>
          <w:color w:val="404040"/>
          <w:sz w:val="28"/>
          <w:szCs w:val="28"/>
          <w:lang w:val="uk-UA" w:eastAsia="ru-RU"/>
        </w:rPr>
        <w:t xml:space="preserve"> </w:t>
      </w:r>
      <w:r w:rsidRPr="00B80575">
        <w:rPr>
          <w:rFonts w:ascii="Times New Roman" w:hAnsi="Times New Roman" w:cs="Times New Roman"/>
          <w:sz w:val="28"/>
          <w:szCs w:val="28"/>
        </w:rPr>
        <w:t>органічному паливі (вугілля, нафта, газ, сланці, торф, деревина)ю якщо обсяги</w:t>
      </w:r>
      <w:r>
        <w:rPr>
          <w:rFonts w:ascii="Times New Roman" w:eastAsia="Times New Roman" w:hAnsi="Times New Roman" w:cs="Times New Roman"/>
          <w:color w:val="404040"/>
          <w:sz w:val="28"/>
          <w:szCs w:val="28"/>
          <w:lang w:val="uk-UA" w:eastAsia="ru-RU"/>
        </w:rPr>
        <w:t xml:space="preserve"> </w:t>
      </w:r>
      <w:r w:rsidRPr="00B80575">
        <w:rPr>
          <w:rFonts w:ascii="Times New Roman" w:hAnsi="Times New Roman" w:cs="Times New Roman"/>
          <w:sz w:val="28"/>
          <w:szCs w:val="28"/>
        </w:rPr>
        <w:t>використання цих видів палива збережуться, а технології генерування енергії</w:t>
      </w:r>
      <w:r>
        <w:rPr>
          <w:rFonts w:ascii="Times New Roman" w:eastAsia="Times New Roman" w:hAnsi="Times New Roman" w:cs="Times New Roman"/>
          <w:color w:val="404040"/>
          <w:sz w:val="28"/>
          <w:szCs w:val="28"/>
          <w:lang w:val="uk-UA" w:eastAsia="ru-RU"/>
        </w:rPr>
        <w:t xml:space="preserve"> </w:t>
      </w:r>
      <w:r w:rsidRPr="00B80575">
        <w:rPr>
          <w:rFonts w:ascii="Times New Roman" w:hAnsi="Times New Roman" w:cs="Times New Roman"/>
          <w:sz w:val="28"/>
          <w:szCs w:val="28"/>
        </w:rPr>
        <w:t>залишаться колишніми, то кількість газоаерозольних і твердих викидів також</w:t>
      </w:r>
      <w:r>
        <w:rPr>
          <w:rFonts w:ascii="Times New Roman" w:eastAsia="Times New Roman" w:hAnsi="Times New Roman" w:cs="Times New Roman"/>
          <w:color w:val="404040"/>
          <w:sz w:val="28"/>
          <w:szCs w:val="28"/>
          <w:lang w:val="uk-UA" w:eastAsia="ru-RU"/>
        </w:rPr>
        <w:t xml:space="preserve"> </w:t>
      </w:r>
      <w:r w:rsidRPr="00B80575">
        <w:rPr>
          <w:rFonts w:ascii="Times New Roman" w:hAnsi="Times New Roman" w:cs="Times New Roman"/>
          <w:sz w:val="28"/>
          <w:szCs w:val="28"/>
        </w:rPr>
        <w:t>зросте в півтора рази. Звісно, якість повітря різко погіршиться, випадатимуть</w:t>
      </w:r>
      <w:r>
        <w:rPr>
          <w:rFonts w:ascii="Times New Roman" w:eastAsia="Times New Roman" w:hAnsi="Times New Roman" w:cs="Times New Roman"/>
          <w:color w:val="404040"/>
          <w:sz w:val="28"/>
          <w:szCs w:val="28"/>
          <w:lang w:val="uk-UA" w:eastAsia="ru-RU"/>
        </w:rPr>
        <w:t xml:space="preserve"> </w:t>
      </w:r>
      <w:r w:rsidRPr="00B80575">
        <w:rPr>
          <w:rFonts w:ascii="Times New Roman" w:hAnsi="Times New Roman" w:cs="Times New Roman"/>
          <w:sz w:val="28"/>
          <w:szCs w:val="28"/>
        </w:rPr>
        <w:t>кислотні дощі.</w:t>
      </w:r>
    </w:p>
    <w:p w:rsidR="00A96B14" w:rsidRDefault="00A866DA"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sidRPr="00A866DA">
        <w:rPr>
          <w:rFonts w:ascii="Times New Roman" w:hAnsi="Times New Roman" w:cs="Times New Roman"/>
          <w:b/>
          <w:i/>
          <w:sz w:val="28"/>
          <w:szCs w:val="28"/>
          <w:lang w:val="uk-UA"/>
        </w:rPr>
        <w:t>Забруднення атмосфери.</w:t>
      </w:r>
      <w:r w:rsidR="00B80575">
        <w:rPr>
          <w:rFonts w:ascii="Times New Roman" w:hAnsi="Times New Roman" w:cs="Times New Roman"/>
          <w:b/>
          <w:i/>
          <w:sz w:val="28"/>
          <w:szCs w:val="28"/>
          <w:lang w:val="uk-UA"/>
        </w:rPr>
        <w:t xml:space="preserve"> </w:t>
      </w:r>
      <w:r w:rsidR="0093434D" w:rsidRPr="0093434D">
        <w:rPr>
          <w:rFonts w:ascii="Times New Roman" w:hAnsi="Times New Roman" w:cs="Times New Roman"/>
          <w:sz w:val="28"/>
          <w:szCs w:val="28"/>
          <w:lang w:val="uk-UA"/>
        </w:rPr>
        <w:t>Майже в усіх країнах світу серйозну тривогу викликає надмірне забруднення шкідливими викилами атмосферного повітря.</w:t>
      </w:r>
      <w:r w:rsidR="0093434D">
        <w:rPr>
          <w:rFonts w:ascii="Times New Roman" w:hAnsi="Times New Roman" w:cs="Times New Roman"/>
          <w:sz w:val="28"/>
          <w:szCs w:val="28"/>
          <w:lang w:val="uk-UA"/>
        </w:rPr>
        <w:t xml:space="preserve"> </w:t>
      </w:r>
      <w:r w:rsidR="0093434D">
        <w:rPr>
          <w:rFonts w:ascii="Times New Roman" w:hAnsi="Times New Roman" w:cs="Times New Roman"/>
          <w:sz w:val="28"/>
          <w:szCs w:val="28"/>
        </w:rPr>
        <w:t>Дуже негативними з екологічної точки зору є витік антарктичного озону.</w:t>
      </w:r>
      <w:r w:rsidR="0093434D">
        <w:rPr>
          <w:rFonts w:ascii="Times New Roman" w:hAnsi="Times New Roman" w:cs="Times New Roman"/>
          <w:sz w:val="28"/>
          <w:szCs w:val="28"/>
          <w:lang w:val="uk-UA"/>
        </w:rPr>
        <w:t xml:space="preserve"> </w:t>
      </w:r>
      <w:r w:rsidR="0093434D" w:rsidRPr="0093434D">
        <w:rPr>
          <w:rFonts w:ascii="Times New Roman" w:hAnsi="Times New Roman" w:cs="Times New Roman"/>
          <w:sz w:val="28"/>
          <w:szCs w:val="28"/>
          <w:lang w:val="uk-UA"/>
        </w:rPr>
        <w:t>Але якщо раніше пульсуюча діра в озоновому шарі відновлювалась, то в останні</w:t>
      </w:r>
      <w:r w:rsidR="0093434D">
        <w:rPr>
          <w:rFonts w:ascii="Times New Roman" w:hAnsi="Times New Roman" w:cs="Times New Roman"/>
          <w:sz w:val="28"/>
          <w:szCs w:val="28"/>
          <w:lang w:val="uk-UA"/>
        </w:rPr>
        <w:t xml:space="preserve"> </w:t>
      </w:r>
      <w:r w:rsidR="0093434D" w:rsidRPr="0093434D">
        <w:rPr>
          <w:rFonts w:ascii="Times New Roman" w:hAnsi="Times New Roman" w:cs="Times New Roman"/>
          <w:sz w:val="28"/>
          <w:szCs w:val="28"/>
          <w:lang w:val="uk-UA"/>
        </w:rPr>
        <w:t>десятиліття вона спостерігається цілорічно і розширюється. Так, за даними</w:t>
      </w:r>
      <w:r w:rsidR="0093434D">
        <w:rPr>
          <w:rFonts w:ascii="Times New Roman" w:hAnsi="Times New Roman" w:cs="Times New Roman"/>
          <w:sz w:val="28"/>
          <w:szCs w:val="28"/>
          <w:lang w:val="uk-UA"/>
        </w:rPr>
        <w:t xml:space="preserve"> </w:t>
      </w:r>
      <w:r w:rsidR="0093434D" w:rsidRPr="0093434D">
        <w:rPr>
          <w:rFonts w:ascii="Times New Roman" w:hAnsi="Times New Roman" w:cs="Times New Roman"/>
          <w:sz w:val="28"/>
          <w:szCs w:val="28"/>
          <w:lang w:val="uk-UA"/>
        </w:rPr>
        <w:t>дослідників, у 1987 р. Озонова діра охоплювала площу 5 млн. кв. км, а в 1990 р –</w:t>
      </w:r>
      <w:r w:rsidR="0093434D">
        <w:rPr>
          <w:rFonts w:ascii="Times New Roman" w:hAnsi="Times New Roman" w:cs="Times New Roman"/>
          <w:sz w:val="28"/>
          <w:szCs w:val="28"/>
          <w:lang w:val="uk-UA"/>
        </w:rPr>
        <w:t xml:space="preserve"> </w:t>
      </w:r>
      <w:r w:rsidR="0093434D" w:rsidRPr="0093434D">
        <w:rPr>
          <w:rFonts w:ascii="Times New Roman" w:hAnsi="Times New Roman" w:cs="Times New Roman"/>
          <w:sz w:val="28"/>
          <w:szCs w:val="28"/>
          <w:lang w:val="uk-UA"/>
        </w:rPr>
        <w:t xml:space="preserve">біля 10 млн. кв. км. </w:t>
      </w:r>
      <w:r w:rsidR="0093434D">
        <w:rPr>
          <w:rFonts w:ascii="Times New Roman" w:hAnsi="Times New Roman" w:cs="Times New Roman"/>
          <w:sz w:val="28"/>
          <w:szCs w:val="28"/>
        </w:rPr>
        <w:t>Розуміючи необхідність негайних спільних дій, 28 держав</w:t>
      </w:r>
      <w:r w:rsidR="0093434D">
        <w:rPr>
          <w:rFonts w:ascii="Times New Roman" w:hAnsi="Times New Roman" w:cs="Times New Roman"/>
          <w:sz w:val="28"/>
          <w:szCs w:val="28"/>
          <w:lang w:val="uk-UA"/>
        </w:rPr>
        <w:t xml:space="preserve"> </w:t>
      </w:r>
      <w:r w:rsidR="0093434D">
        <w:rPr>
          <w:rFonts w:ascii="Times New Roman" w:hAnsi="Times New Roman" w:cs="Times New Roman"/>
          <w:sz w:val="28"/>
          <w:szCs w:val="28"/>
        </w:rPr>
        <w:t>виробників фреону уклали в 1985р. Віденську конвенцію з охорони озонового</w:t>
      </w:r>
      <w:r w:rsidR="0093434D">
        <w:rPr>
          <w:rFonts w:ascii="Times New Roman" w:hAnsi="Times New Roman" w:cs="Times New Roman"/>
          <w:sz w:val="28"/>
          <w:szCs w:val="28"/>
          <w:lang w:val="uk-UA"/>
        </w:rPr>
        <w:t xml:space="preserve"> </w:t>
      </w:r>
      <w:r w:rsidR="0093434D">
        <w:rPr>
          <w:rFonts w:ascii="Times New Roman" w:hAnsi="Times New Roman" w:cs="Times New Roman"/>
          <w:sz w:val="28"/>
          <w:szCs w:val="28"/>
        </w:rPr>
        <w:t>шару. В 1987 р відбулася Монреальська конференція, рішення якої були</w:t>
      </w:r>
      <w:r w:rsidR="0093434D">
        <w:rPr>
          <w:rFonts w:ascii="Times New Roman" w:hAnsi="Times New Roman" w:cs="Times New Roman"/>
          <w:sz w:val="28"/>
          <w:szCs w:val="28"/>
          <w:lang w:val="uk-UA"/>
        </w:rPr>
        <w:t xml:space="preserve"> </w:t>
      </w:r>
      <w:r w:rsidR="0093434D">
        <w:rPr>
          <w:rFonts w:ascii="Times New Roman" w:hAnsi="Times New Roman" w:cs="Times New Roman"/>
          <w:sz w:val="28"/>
          <w:szCs w:val="28"/>
        </w:rPr>
        <w:t>підтримані понад 50 державами, які вважали за необхідне змінити виробництво</w:t>
      </w:r>
      <w:r w:rsidR="0093434D">
        <w:rPr>
          <w:rFonts w:ascii="Times New Roman" w:hAnsi="Times New Roman" w:cs="Times New Roman"/>
          <w:sz w:val="28"/>
          <w:szCs w:val="28"/>
          <w:lang w:val="uk-UA"/>
        </w:rPr>
        <w:t xml:space="preserve"> </w:t>
      </w:r>
      <w:r w:rsidR="0093434D">
        <w:rPr>
          <w:rFonts w:ascii="Times New Roman" w:hAnsi="Times New Roman" w:cs="Times New Roman"/>
          <w:sz w:val="28"/>
          <w:szCs w:val="28"/>
        </w:rPr>
        <w:t>озоноруйнівних речовин таким чином, щоб у 1998 р., їх вироблялося на 50%</w:t>
      </w:r>
      <w:r w:rsidR="0093434D">
        <w:rPr>
          <w:rFonts w:ascii="Times New Roman" w:hAnsi="Times New Roman" w:cs="Times New Roman"/>
          <w:sz w:val="28"/>
          <w:szCs w:val="28"/>
          <w:lang w:val="uk-UA"/>
        </w:rPr>
        <w:t xml:space="preserve"> </w:t>
      </w:r>
      <w:r w:rsidR="0093434D">
        <w:rPr>
          <w:rFonts w:ascii="Times New Roman" w:hAnsi="Times New Roman" w:cs="Times New Roman"/>
          <w:sz w:val="28"/>
          <w:szCs w:val="28"/>
        </w:rPr>
        <w:t>менше, а потім поступово вони були повністю замінені на безпечні сполуки.</w:t>
      </w:r>
      <w:r w:rsidR="0093434D">
        <w:rPr>
          <w:rFonts w:ascii="Times New Roman" w:hAnsi="Times New Roman" w:cs="Times New Roman"/>
          <w:sz w:val="28"/>
          <w:szCs w:val="28"/>
          <w:lang w:val="uk-UA"/>
        </w:rPr>
        <w:t xml:space="preserve"> </w:t>
      </w:r>
    </w:p>
    <w:p w:rsidR="0093434D" w:rsidRDefault="0093434D"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уже вище було сказано, забруднення атмосфери негативно впливає на здоров’я людей. </w:t>
      </w:r>
      <w:r>
        <w:rPr>
          <w:rFonts w:ascii="Times New Roman" w:hAnsi="Times New Roman" w:cs="Times New Roman"/>
          <w:sz w:val="28"/>
          <w:szCs w:val="28"/>
        </w:rPr>
        <w:t>З</w:t>
      </w:r>
      <w:r>
        <w:rPr>
          <w:rFonts w:ascii="Times New Roman" w:hAnsi="Times New Roman" w:cs="Times New Roman"/>
          <w:sz w:val="28"/>
          <w:szCs w:val="28"/>
          <w:lang w:val="uk-UA"/>
        </w:rPr>
        <w:t>гідно</w:t>
      </w:r>
      <w:r>
        <w:rPr>
          <w:rFonts w:ascii="Times New Roman" w:hAnsi="Times New Roman" w:cs="Times New Roman"/>
          <w:sz w:val="28"/>
          <w:szCs w:val="28"/>
        </w:rPr>
        <w:t xml:space="preserve"> медико-статистични</w:t>
      </w:r>
      <w:r>
        <w:rPr>
          <w:rFonts w:ascii="Times New Roman" w:hAnsi="Times New Roman" w:cs="Times New Roman"/>
          <w:sz w:val="28"/>
          <w:szCs w:val="28"/>
          <w:lang w:val="uk-UA"/>
        </w:rPr>
        <w:t>м</w:t>
      </w:r>
      <w:r>
        <w:rPr>
          <w:rFonts w:ascii="Times New Roman" w:hAnsi="Times New Roman" w:cs="Times New Roman"/>
          <w:sz w:val="28"/>
          <w:szCs w:val="28"/>
        </w:rPr>
        <w:t xml:space="preserve"> даним, в екологічно </w:t>
      </w:r>
      <w:r>
        <w:rPr>
          <w:rFonts w:ascii="Times New Roman" w:hAnsi="Times New Roman" w:cs="Times New Roman"/>
          <w:sz w:val="28"/>
          <w:szCs w:val="28"/>
        </w:rPr>
        <w:lastRenderedPageBreak/>
        <w:t>неблагополучних регіонах</w:t>
      </w:r>
      <w:r>
        <w:rPr>
          <w:rFonts w:ascii="Times New Roman" w:hAnsi="Times New Roman" w:cs="Times New Roman"/>
          <w:sz w:val="28"/>
          <w:szCs w:val="28"/>
          <w:lang w:val="uk-UA"/>
        </w:rPr>
        <w:t xml:space="preserve"> </w:t>
      </w:r>
      <w:r>
        <w:rPr>
          <w:rFonts w:ascii="Times New Roman" w:hAnsi="Times New Roman" w:cs="Times New Roman"/>
          <w:sz w:val="28"/>
          <w:szCs w:val="28"/>
        </w:rPr>
        <w:t>України виявлено ембріотопні, алергенні і загально токсичні ефекти. За даними</w:t>
      </w:r>
      <w:r>
        <w:rPr>
          <w:rFonts w:ascii="Times New Roman" w:hAnsi="Times New Roman" w:cs="Times New Roman"/>
          <w:sz w:val="28"/>
          <w:szCs w:val="28"/>
          <w:lang w:val="uk-UA"/>
        </w:rPr>
        <w:t xml:space="preserve"> </w:t>
      </w:r>
      <w:r>
        <w:rPr>
          <w:rFonts w:ascii="Times New Roman" w:hAnsi="Times New Roman" w:cs="Times New Roman"/>
          <w:sz w:val="28"/>
          <w:szCs w:val="28"/>
        </w:rPr>
        <w:t>ВООЗ, пестицидами щорічно отруюється 500 тис. людей, з них 5 тисяч-</w:t>
      </w:r>
      <w:r>
        <w:rPr>
          <w:rFonts w:ascii="Times New Roman" w:hAnsi="Times New Roman" w:cs="Times New Roman"/>
          <w:sz w:val="28"/>
          <w:szCs w:val="28"/>
          <w:lang w:val="uk-UA"/>
        </w:rPr>
        <w:t xml:space="preserve"> </w:t>
      </w:r>
      <w:r>
        <w:rPr>
          <w:rFonts w:ascii="Times New Roman" w:hAnsi="Times New Roman" w:cs="Times New Roman"/>
          <w:sz w:val="28"/>
          <w:szCs w:val="28"/>
        </w:rPr>
        <w:t>смертельно. У США було опубліковано офіційну доповідь, яка містила прогноз: а</w:t>
      </w:r>
      <w:r>
        <w:rPr>
          <w:rFonts w:ascii="Times New Roman" w:hAnsi="Times New Roman" w:cs="Times New Roman"/>
          <w:sz w:val="28"/>
          <w:szCs w:val="28"/>
          <w:lang w:val="uk-UA"/>
        </w:rPr>
        <w:t xml:space="preserve"> </w:t>
      </w:r>
      <w:r>
        <w:rPr>
          <w:rFonts w:ascii="Times New Roman" w:hAnsi="Times New Roman" w:cs="Times New Roman"/>
          <w:sz w:val="28"/>
          <w:szCs w:val="28"/>
        </w:rPr>
        <w:t>наступні 70 років 1 млн. американців захворюють на рак через вміст у</w:t>
      </w:r>
      <w:r>
        <w:rPr>
          <w:rFonts w:ascii="Times New Roman" w:hAnsi="Times New Roman" w:cs="Times New Roman"/>
          <w:sz w:val="28"/>
          <w:szCs w:val="28"/>
          <w:lang w:val="uk-UA"/>
        </w:rPr>
        <w:t xml:space="preserve"> </w:t>
      </w:r>
      <w:r>
        <w:rPr>
          <w:rFonts w:ascii="Times New Roman" w:hAnsi="Times New Roman" w:cs="Times New Roman"/>
          <w:sz w:val="28"/>
          <w:szCs w:val="28"/>
        </w:rPr>
        <w:t>продовольчих продуктах 28 канцерогенних пестицидів.</w:t>
      </w:r>
      <w:r>
        <w:rPr>
          <w:rFonts w:ascii="Times New Roman" w:hAnsi="Times New Roman" w:cs="Times New Roman"/>
          <w:sz w:val="28"/>
          <w:szCs w:val="28"/>
          <w:lang w:val="uk-UA"/>
        </w:rPr>
        <w:t xml:space="preserve"> </w:t>
      </w:r>
      <w:r>
        <w:rPr>
          <w:rFonts w:ascii="Times New Roman" w:hAnsi="Times New Roman" w:cs="Times New Roman"/>
          <w:sz w:val="28"/>
          <w:szCs w:val="28"/>
        </w:rPr>
        <w:t>Також, за даними ВООЗ, у дні максимального забруднення атмосфери</w:t>
      </w:r>
      <w:r>
        <w:rPr>
          <w:rFonts w:ascii="Times New Roman" w:hAnsi="Times New Roman" w:cs="Times New Roman"/>
          <w:sz w:val="28"/>
          <w:szCs w:val="28"/>
          <w:lang w:val="uk-UA"/>
        </w:rPr>
        <w:t xml:space="preserve"> </w:t>
      </w:r>
      <w:r>
        <w:rPr>
          <w:rFonts w:ascii="Times New Roman" w:hAnsi="Times New Roman" w:cs="Times New Roman"/>
          <w:sz w:val="28"/>
          <w:szCs w:val="28"/>
        </w:rPr>
        <w:t>смертність серед жителів Афін зростає у 5 разів. Концентрація смогу й озону в</w:t>
      </w:r>
      <w:r>
        <w:rPr>
          <w:rFonts w:ascii="Times New Roman" w:hAnsi="Times New Roman" w:cs="Times New Roman"/>
          <w:sz w:val="28"/>
          <w:szCs w:val="28"/>
          <w:lang w:val="uk-UA"/>
        </w:rPr>
        <w:t xml:space="preserve"> </w:t>
      </w:r>
      <w:r>
        <w:rPr>
          <w:rFonts w:ascii="Times New Roman" w:hAnsi="Times New Roman" w:cs="Times New Roman"/>
          <w:sz w:val="28"/>
          <w:szCs w:val="28"/>
        </w:rPr>
        <w:t>Мехіко майже щодня втричі перевищує нормативні рекомендації. Сьогодні 70%</w:t>
      </w:r>
      <w:r>
        <w:rPr>
          <w:rFonts w:ascii="Times New Roman" w:hAnsi="Times New Roman" w:cs="Times New Roman"/>
          <w:sz w:val="28"/>
          <w:szCs w:val="28"/>
          <w:lang w:val="uk-UA"/>
        </w:rPr>
        <w:t xml:space="preserve"> </w:t>
      </w:r>
      <w:r>
        <w:rPr>
          <w:rFonts w:ascii="Times New Roman" w:hAnsi="Times New Roman" w:cs="Times New Roman"/>
          <w:sz w:val="28"/>
          <w:szCs w:val="28"/>
        </w:rPr>
        <w:t>населення Землі дихає нездоровим повітрям і через те хворіє.</w:t>
      </w:r>
    </w:p>
    <w:p w:rsidR="00653A39" w:rsidRDefault="00653A39"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rPr>
        <w:t xml:space="preserve">Загальна </w:t>
      </w:r>
      <w:r w:rsidRPr="00653A39">
        <w:rPr>
          <w:rFonts w:ascii="Times New Roman" w:hAnsi="Times New Roman" w:cs="Times New Roman"/>
          <w:b/>
          <w:i/>
          <w:sz w:val="28"/>
          <w:szCs w:val="28"/>
        </w:rPr>
        <w:t>вага забруднюючих відходів</w:t>
      </w:r>
      <w:r>
        <w:rPr>
          <w:rFonts w:ascii="Times New Roman" w:hAnsi="Times New Roman" w:cs="Times New Roman"/>
          <w:sz w:val="28"/>
          <w:szCs w:val="28"/>
        </w:rPr>
        <w:t>, що складаються в Світовий океан,</w:t>
      </w:r>
      <w:r>
        <w:rPr>
          <w:rFonts w:ascii="Times New Roman" w:hAnsi="Times New Roman" w:cs="Times New Roman"/>
          <w:sz w:val="28"/>
          <w:szCs w:val="28"/>
          <w:lang w:val="uk-UA"/>
        </w:rPr>
        <w:t xml:space="preserve"> </w:t>
      </w:r>
      <w:r>
        <w:rPr>
          <w:rFonts w:ascii="Times New Roman" w:hAnsi="Times New Roman" w:cs="Times New Roman"/>
          <w:sz w:val="28"/>
          <w:szCs w:val="28"/>
        </w:rPr>
        <w:t>дорівнює мільярдам тонн на рік. Це нафта і нафтопродукти – 5-1- млн.т., залізо-</w:t>
      </w:r>
      <w:r>
        <w:rPr>
          <w:rFonts w:ascii="Times New Roman" w:hAnsi="Times New Roman" w:cs="Times New Roman"/>
          <w:sz w:val="28"/>
          <w:szCs w:val="28"/>
          <w:lang w:val="uk-UA"/>
        </w:rPr>
        <w:t xml:space="preserve"> </w:t>
      </w:r>
      <w:r>
        <w:rPr>
          <w:rFonts w:ascii="Times New Roman" w:hAnsi="Times New Roman" w:cs="Times New Roman"/>
          <w:sz w:val="28"/>
          <w:szCs w:val="28"/>
        </w:rPr>
        <w:t>320 млн.т., ртуть 5 млн.т. та інші шкідливі для живого речовини. Внаслідок</w:t>
      </w:r>
      <w:r>
        <w:rPr>
          <w:rFonts w:ascii="Times New Roman" w:hAnsi="Times New Roman" w:cs="Times New Roman"/>
          <w:sz w:val="28"/>
          <w:szCs w:val="28"/>
          <w:lang w:val="uk-UA"/>
        </w:rPr>
        <w:t xml:space="preserve"> </w:t>
      </w:r>
      <w:r>
        <w:rPr>
          <w:rFonts w:ascii="Times New Roman" w:hAnsi="Times New Roman" w:cs="Times New Roman"/>
          <w:sz w:val="28"/>
          <w:szCs w:val="28"/>
        </w:rPr>
        <w:t>ядерних військових випробувань, затоплення підводних човнів тощо, води</w:t>
      </w:r>
      <w:r>
        <w:rPr>
          <w:rFonts w:ascii="Times New Roman" w:hAnsi="Times New Roman" w:cs="Times New Roman"/>
          <w:sz w:val="28"/>
          <w:szCs w:val="28"/>
          <w:lang w:val="uk-UA"/>
        </w:rPr>
        <w:t xml:space="preserve"> </w:t>
      </w:r>
      <w:r>
        <w:rPr>
          <w:rFonts w:ascii="Times New Roman" w:hAnsi="Times New Roman" w:cs="Times New Roman"/>
          <w:sz w:val="28"/>
          <w:szCs w:val="28"/>
        </w:rPr>
        <w:t>Світового океану забруднень радіоактивними відходами. Океанська та морська</w:t>
      </w:r>
      <w:r>
        <w:rPr>
          <w:rFonts w:ascii="Times New Roman" w:hAnsi="Times New Roman" w:cs="Times New Roman"/>
          <w:sz w:val="28"/>
          <w:szCs w:val="28"/>
          <w:lang w:val="uk-UA"/>
        </w:rPr>
        <w:t xml:space="preserve"> </w:t>
      </w:r>
      <w:r>
        <w:rPr>
          <w:rFonts w:ascii="Times New Roman" w:hAnsi="Times New Roman" w:cs="Times New Roman"/>
          <w:sz w:val="28"/>
          <w:szCs w:val="28"/>
        </w:rPr>
        <w:t>флора та фауна гине. За даними дослідників, щорічно знищується 250 тис.</w:t>
      </w:r>
      <w:r>
        <w:rPr>
          <w:rFonts w:ascii="Times New Roman" w:hAnsi="Times New Roman" w:cs="Times New Roman"/>
          <w:sz w:val="28"/>
          <w:szCs w:val="28"/>
          <w:lang w:val="uk-UA"/>
        </w:rPr>
        <w:t xml:space="preserve"> </w:t>
      </w:r>
      <w:r>
        <w:rPr>
          <w:rFonts w:ascii="Times New Roman" w:hAnsi="Times New Roman" w:cs="Times New Roman"/>
          <w:sz w:val="28"/>
          <w:szCs w:val="28"/>
        </w:rPr>
        <w:t>дельфінів, а загалом за останні 20 років кількість живих організмів в морях і</w:t>
      </w:r>
      <w:r>
        <w:rPr>
          <w:rFonts w:ascii="Times New Roman" w:hAnsi="Times New Roman" w:cs="Times New Roman"/>
          <w:sz w:val="28"/>
          <w:szCs w:val="28"/>
          <w:lang w:val="uk-UA"/>
        </w:rPr>
        <w:t xml:space="preserve"> </w:t>
      </w:r>
      <w:r>
        <w:rPr>
          <w:rFonts w:ascii="Times New Roman" w:hAnsi="Times New Roman" w:cs="Times New Roman"/>
          <w:sz w:val="28"/>
          <w:szCs w:val="28"/>
        </w:rPr>
        <w:t>океанах зменшилась майже в чотири рази.</w:t>
      </w:r>
    </w:p>
    <w:p w:rsidR="007E6448" w:rsidRDefault="00653A39"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rPr>
        <w:t>Глобальною проблемою</w:t>
      </w:r>
      <w:r>
        <w:rPr>
          <w:rFonts w:ascii="Times New Roman" w:hAnsi="Times New Roman" w:cs="Times New Roman"/>
          <w:sz w:val="28"/>
          <w:szCs w:val="28"/>
          <w:lang w:val="uk-UA"/>
        </w:rPr>
        <w:t xml:space="preserve"> </w:t>
      </w:r>
      <w:r>
        <w:rPr>
          <w:rFonts w:ascii="Times New Roman" w:hAnsi="Times New Roman" w:cs="Times New Roman"/>
          <w:sz w:val="28"/>
          <w:szCs w:val="28"/>
        </w:rPr>
        <w:t>в сьогоденному світі є проблема забезпечення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людства </w:t>
      </w:r>
      <w:r w:rsidRPr="00653A39">
        <w:rPr>
          <w:rFonts w:ascii="Times New Roman" w:hAnsi="Times New Roman" w:cs="Times New Roman"/>
          <w:b/>
          <w:i/>
          <w:sz w:val="28"/>
          <w:szCs w:val="28"/>
        </w:rPr>
        <w:t>прісною водою</w:t>
      </w:r>
      <w:r>
        <w:rPr>
          <w:rFonts w:ascii="Times New Roman" w:hAnsi="Times New Roman" w:cs="Times New Roman"/>
          <w:sz w:val="28"/>
          <w:szCs w:val="28"/>
        </w:rPr>
        <w:t>. Сьогодні її</w:t>
      </w:r>
      <w:r>
        <w:rPr>
          <w:rFonts w:ascii="Times New Roman" w:hAnsi="Times New Roman" w:cs="Times New Roman"/>
          <w:sz w:val="28"/>
          <w:szCs w:val="28"/>
          <w:lang w:val="uk-UA"/>
        </w:rPr>
        <w:t xml:space="preserve"> </w:t>
      </w:r>
      <w:r>
        <w:rPr>
          <w:rFonts w:ascii="Times New Roman" w:hAnsi="Times New Roman" w:cs="Times New Roman"/>
          <w:sz w:val="28"/>
          <w:szCs w:val="28"/>
        </w:rPr>
        <w:t>споживання на одну людину становлять 200-400 л</w:t>
      </w:r>
      <w:r w:rsidR="007E6448">
        <w:rPr>
          <w:rFonts w:ascii="Times New Roman" w:hAnsi="Times New Roman" w:cs="Times New Roman"/>
          <w:sz w:val="28"/>
          <w:szCs w:val="28"/>
          <w:lang w:val="uk-UA"/>
        </w:rPr>
        <w:t>.</w:t>
      </w:r>
      <w:r>
        <w:rPr>
          <w:rFonts w:ascii="Times New Roman" w:hAnsi="Times New Roman" w:cs="Times New Roman"/>
          <w:sz w:val="28"/>
          <w:szCs w:val="28"/>
        </w:rPr>
        <w:t xml:space="preserve"> на добу. Величезну кількість</w:t>
      </w:r>
      <w:r>
        <w:rPr>
          <w:rFonts w:ascii="Times New Roman" w:hAnsi="Times New Roman" w:cs="Times New Roman"/>
          <w:sz w:val="28"/>
          <w:szCs w:val="28"/>
          <w:lang w:val="uk-UA"/>
        </w:rPr>
        <w:t xml:space="preserve"> </w:t>
      </w:r>
      <w:r>
        <w:rPr>
          <w:rFonts w:ascii="Times New Roman" w:hAnsi="Times New Roman" w:cs="Times New Roman"/>
          <w:sz w:val="28"/>
          <w:szCs w:val="28"/>
        </w:rPr>
        <w:t>водних ресурсів споживає промисловість. За останнє століття споживання води</w:t>
      </w:r>
      <w:r>
        <w:rPr>
          <w:rFonts w:ascii="Times New Roman" w:hAnsi="Times New Roman" w:cs="Times New Roman"/>
          <w:sz w:val="28"/>
          <w:szCs w:val="28"/>
          <w:lang w:val="uk-UA"/>
        </w:rPr>
        <w:t xml:space="preserve"> </w:t>
      </w:r>
      <w:r>
        <w:rPr>
          <w:rFonts w:ascii="Times New Roman" w:hAnsi="Times New Roman" w:cs="Times New Roman"/>
          <w:sz w:val="28"/>
          <w:szCs w:val="28"/>
        </w:rPr>
        <w:t>зросло майже в 7 разів. Жахливим є те, що в наш час мільйони жителів Землі не</w:t>
      </w:r>
      <w:r>
        <w:rPr>
          <w:rFonts w:ascii="Times New Roman" w:hAnsi="Times New Roman" w:cs="Times New Roman"/>
          <w:sz w:val="28"/>
          <w:szCs w:val="28"/>
          <w:lang w:val="uk-UA"/>
        </w:rPr>
        <w:t xml:space="preserve"> </w:t>
      </w:r>
      <w:r>
        <w:rPr>
          <w:rFonts w:ascii="Times New Roman" w:hAnsi="Times New Roman" w:cs="Times New Roman"/>
          <w:sz w:val="28"/>
          <w:szCs w:val="28"/>
        </w:rPr>
        <w:t>мають доступу до питної води, а 1,7 млрд. людей вживають забруднену воду, що</w:t>
      </w:r>
      <w:r>
        <w:rPr>
          <w:rFonts w:ascii="Times New Roman" w:hAnsi="Times New Roman" w:cs="Times New Roman"/>
          <w:sz w:val="28"/>
          <w:szCs w:val="28"/>
          <w:lang w:val="uk-UA"/>
        </w:rPr>
        <w:t xml:space="preserve"> </w:t>
      </w:r>
      <w:r>
        <w:rPr>
          <w:rFonts w:ascii="Times New Roman" w:hAnsi="Times New Roman" w:cs="Times New Roman"/>
          <w:sz w:val="28"/>
          <w:szCs w:val="28"/>
        </w:rPr>
        <w:t>не відповідає санітарним нормам. За підрахунками фахівців, для того, щоб</w:t>
      </w:r>
      <w:r>
        <w:rPr>
          <w:rFonts w:ascii="Times New Roman" w:hAnsi="Times New Roman" w:cs="Times New Roman"/>
          <w:sz w:val="28"/>
          <w:szCs w:val="28"/>
          <w:lang w:val="uk-UA"/>
        </w:rPr>
        <w:t xml:space="preserve"> </w:t>
      </w:r>
      <w:r>
        <w:rPr>
          <w:rFonts w:ascii="Times New Roman" w:hAnsi="Times New Roman" w:cs="Times New Roman"/>
          <w:sz w:val="28"/>
          <w:szCs w:val="28"/>
        </w:rPr>
        <w:t>людство могло вжити нормально воду, потрібно витрачати на її очищення</w:t>
      </w:r>
      <w:r>
        <w:rPr>
          <w:rFonts w:ascii="Times New Roman" w:hAnsi="Times New Roman" w:cs="Times New Roman"/>
          <w:sz w:val="28"/>
          <w:szCs w:val="28"/>
          <w:lang w:val="uk-UA"/>
        </w:rPr>
        <w:t xml:space="preserve"> </w:t>
      </w:r>
      <w:r>
        <w:rPr>
          <w:rFonts w:ascii="Times New Roman" w:hAnsi="Times New Roman" w:cs="Times New Roman"/>
          <w:sz w:val="28"/>
          <w:szCs w:val="28"/>
        </w:rPr>
        <w:t>приблизно 60 млрд. доларів на рік.</w:t>
      </w:r>
    </w:p>
    <w:p w:rsidR="009B0EBE" w:rsidRDefault="007E6448"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rPr>
        <w:t xml:space="preserve">Існують глобальні проблеми </w:t>
      </w:r>
      <w:r w:rsidRPr="007E6448">
        <w:rPr>
          <w:rFonts w:ascii="Times New Roman" w:hAnsi="Times New Roman" w:cs="Times New Roman"/>
          <w:b/>
          <w:i/>
          <w:sz w:val="28"/>
          <w:szCs w:val="28"/>
        </w:rPr>
        <w:t>сільського господарства</w:t>
      </w:r>
      <w:r>
        <w:rPr>
          <w:rFonts w:ascii="Times New Roman" w:hAnsi="Times New Roman" w:cs="Times New Roman"/>
          <w:sz w:val="28"/>
          <w:szCs w:val="28"/>
        </w:rPr>
        <w:t>, яке є наступним</w:t>
      </w:r>
      <w:r>
        <w:rPr>
          <w:rFonts w:ascii="Times New Roman" w:hAnsi="Times New Roman" w:cs="Times New Roman"/>
          <w:sz w:val="28"/>
          <w:szCs w:val="28"/>
          <w:lang w:val="uk-UA"/>
        </w:rPr>
        <w:t xml:space="preserve"> </w:t>
      </w:r>
      <w:r>
        <w:rPr>
          <w:rFonts w:ascii="Times New Roman" w:hAnsi="Times New Roman" w:cs="Times New Roman"/>
          <w:sz w:val="28"/>
          <w:szCs w:val="28"/>
        </w:rPr>
        <w:t>після</w:t>
      </w:r>
      <w:r>
        <w:rPr>
          <w:rFonts w:ascii="Times New Roman" w:hAnsi="Times New Roman" w:cs="Times New Roman"/>
          <w:sz w:val="28"/>
          <w:szCs w:val="28"/>
          <w:lang w:val="uk-UA"/>
        </w:rPr>
        <w:t xml:space="preserve"> </w:t>
      </w:r>
      <w:r>
        <w:rPr>
          <w:rFonts w:ascii="Times New Roman" w:hAnsi="Times New Roman" w:cs="Times New Roman"/>
          <w:sz w:val="28"/>
          <w:szCs w:val="28"/>
        </w:rPr>
        <w:t>промисловості чинниками перетворення біосфери.</w:t>
      </w:r>
      <w:r>
        <w:rPr>
          <w:rFonts w:ascii="Times New Roman" w:hAnsi="Times New Roman" w:cs="Times New Roman"/>
          <w:sz w:val="28"/>
          <w:szCs w:val="28"/>
          <w:lang w:val="uk-UA"/>
        </w:rPr>
        <w:t xml:space="preserve"> </w:t>
      </w:r>
      <w:r>
        <w:rPr>
          <w:rFonts w:ascii="Times New Roman" w:hAnsi="Times New Roman" w:cs="Times New Roman"/>
          <w:sz w:val="28"/>
          <w:szCs w:val="28"/>
        </w:rPr>
        <w:t>Загальна площа орних земель світу, що втратили родючість через</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нераціональну діяльність </w:t>
      </w:r>
      <w:r>
        <w:rPr>
          <w:rFonts w:ascii="Times New Roman" w:hAnsi="Times New Roman" w:cs="Times New Roman"/>
          <w:sz w:val="28"/>
          <w:szCs w:val="28"/>
        </w:rPr>
        <w:lastRenderedPageBreak/>
        <w:t>людей, оцінюється в 2 млрд. га, що в 1,5 разу перевищує</w:t>
      </w:r>
      <w:r>
        <w:rPr>
          <w:rFonts w:ascii="Times New Roman" w:hAnsi="Times New Roman" w:cs="Times New Roman"/>
          <w:sz w:val="28"/>
          <w:szCs w:val="28"/>
          <w:lang w:val="uk-UA"/>
        </w:rPr>
        <w:t xml:space="preserve"> </w:t>
      </w:r>
      <w:r>
        <w:rPr>
          <w:rFonts w:ascii="Times New Roman" w:hAnsi="Times New Roman" w:cs="Times New Roman"/>
          <w:sz w:val="28"/>
          <w:szCs w:val="28"/>
        </w:rPr>
        <w:t>площу всіх орних земель Європи. Життя людей на нашій планеті безпосередньо</w:t>
      </w:r>
      <w:r>
        <w:rPr>
          <w:rFonts w:ascii="Times New Roman" w:hAnsi="Times New Roman" w:cs="Times New Roman"/>
          <w:sz w:val="28"/>
          <w:szCs w:val="28"/>
          <w:lang w:val="uk-UA"/>
        </w:rPr>
        <w:t xml:space="preserve"> </w:t>
      </w:r>
      <w:r>
        <w:rPr>
          <w:rFonts w:ascii="Times New Roman" w:hAnsi="Times New Roman" w:cs="Times New Roman"/>
          <w:sz w:val="28"/>
          <w:szCs w:val="28"/>
        </w:rPr>
        <w:t>залежить від стану родючих ґрунтів. В умовах техногенної цивілізації</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прогресують процеси ерозії та засолення ґрунтів. </w:t>
      </w:r>
    </w:p>
    <w:p w:rsidR="007E6448" w:rsidRDefault="007E6448"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rPr>
        <w:t>Так, втрати продуктивних</w:t>
      </w:r>
      <w:r>
        <w:rPr>
          <w:rFonts w:ascii="Times New Roman" w:hAnsi="Times New Roman" w:cs="Times New Roman"/>
          <w:sz w:val="28"/>
          <w:szCs w:val="28"/>
          <w:lang w:val="uk-UA"/>
        </w:rPr>
        <w:t xml:space="preserve"> </w:t>
      </w:r>
      <w:r>
        <w:rPr>
          <w:rFonts w:ascii="Times New Roman" w:hAnsi="Times New Roman" w:cs="Times New Roman"/>
          <w:sz w:val="28"/>
          <w:szCs w:val="28"/>
        </w:rPr>
        <w:t>ґрунтів становлять 6-7 млн. га за рік. В результаті тільки ерозії з</w:t>
      </w:r>
      <w:r>
        <w:rPr>
          <w:rFonts w:ascii="Times New Roman" w:hAnsi="Times New Roman" w:cs="Times New Roman"/>
          <w:sz w:val="28"/>
          <w:szCs w:val="28"/>
          <w:lang w:val="uk-UA"/>
        </w:rPr>
        <w:t xml:space="preserve"> </w:t>
      </w:r>
      <w:r>
        <w:rPr>
          <w:rFonts w:ascii="Times New Roman" w:hAnsi="Times New Roman" w:cs="Times New Roman"/>
          <w:sz w:val="28"/>
          <w:szCs w:val="28"/>
        </w:rPr>
        <w:t>сільськогосподарських угідь щорічно вивітрюється 26 млрд. т. ґрунту. За</w:t>
      </w:r>
      <w:r>
        <w:rPr>
          <w:rFonts w:ascii="Times New Roman" w:hAnsi="Times New Roman" w:cs="Times New Roman"/>
          <w:sz w:val="28"/>
          <w:szCs w:val="28"/>
          <w:lang w:val="uk-UA"/>
        </w:rPr>
        <w:t xml:space="preserve"> </w:t>
      </w:r>
      <w:r>
        <w:rPr>
          <w:rFonts w:ascii="Times New Roman" w:hAnsi="Times New Roman" w:cs="Times New Roman"/>
          <w:sz w:val="28"/>
          <w:szCs w:val="28"/>
        </w:rPr>
        <w:t>прогнозами ООН, за таких обставин людство у першій чверті ХХІ ст. втратить</w:t>
      </w:r>
      <w:r>
        <w:rPr>
          <w:rFonts w:ascii="Times New Roman" w:hAnsi="Times New Roman" w:cs="Times New Roman"/>
          <w:sz w:val="28"/>
          <w:szCs w:val="28"/>
          <w:lang w:val="uk-UA"/>
        </w:rPr>
        <w:t xml:space="preserve"> </w:t>
      </w:r>
      <w:r>
        <w:rPr>
          <w:rFonts w:ascii="Times New Roman" w:hAnsi="Times New Roman" w:cs="Times New Roman"/>
          <w:sz w:val="28"/>
          <w:szCs w:val="28"/>
        </w:rPr>
        <w:t>третину ґрунтів. Відповідно, засуха і спустелювання сприяють голоду та</w:t>
      </w:r>
      <w:r>
        <w:rPr>
          <w:rFonts w:ascii="Times New Roman" w:hAnsi="Times New Roman" w:cs="Times New Roman"/>
          <w:sz w:val="28"/>
          <w:szCs w:val="28"/>
          <w:lang w:val="uk-UA"/>
        </w:rPr>
        <w:t xml:space="preserve"> </w:t>
      </w:r>
      <w:r>
        <w:rPr>
          <w:rFonts w:ascii="Times New Roman" w:hAnsi="Times New Roman" w:cs="Times New Roman"/>
          <w:sz w:val="28"/>
          <w:szCs w:val="28"/>
        </w:rPr>
        <w:t>зубожінню, в наслідок чого гинуть мільйони людей на планеті.</w:t>
      </w:r>
    </w:p>
    <w:p w:rsidR="00AD6F3A" w:rsidRDefault="00AD6F3A"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світової статистики нанесені щорічні збитки від деградації природи оцінюються у відсотках до ВВП: 0,4-2- у розвинутих країнах(США, Німеччіна, Велика Британія, нідерланди, Японія); 3-5 – у державах Східної Європи; 6-15- у країнах СНД( на Україні- 10-15%); 6-18% - у країнах «третього світу»(Нігерія, Буркіна-Фасо, Єфіопія тощо).</w:t>
      </w:r>
    </w:p>
    <w:p w:rsidR="00AD6F3A" w:rsidRDefault="00AD6F3A"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Через кризовий стан навколишнього природного середовища окремі території планети мають міжнародний визнаний статус зон екологі</w:t>
      </w:r>
      <w:r w:rsidR="00076830">
        <w:rPr>
          <w:rFonts w:ascii="Times New Roman" w:hAnsi="Times New Roman" w:cs="Times New Roman"/>
          <w:sz w:val="28"/>
          <w:szCs w:val="28"/>
          <w:lang w:val="uk-UA"/>
        </w:rPr>
        <w:t xml:space="preserve">чного лиха. До них, зокрема, належать: Азовське, Чорне, Балтійське та Японське моря, Урал, Арал, перська та мексиканська затоки, кузбас, Тюменський нафтопромисловий регіон, Нова Земля, Сахель, Ефіопія та інші. </w:t>
      </w:r>
    </w:p>
    <w:p w:rsidR="004E1E62" w:rsidRDefault="004E1E62"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європейських країн Україна має найвищий інтегральний показник антропогенних навантажень на навколишне природне середовище практично на всій території. Величезних розмірів набрали забруднення повітряного басейну, водних і земельних ресурсів у чорнобильській зоні. Більшість населення України споживає неякісну питну воду, забруднені продукти харчування. </w:t>
      </w:r>
    </w:p>
    <w:p w:rsidR="004E1E62" w:rsidRDefault="004E1E62"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Огляд світової екологічної ситуації і її оцінка наочно підтверджують наявність складних екологічних проблем, які мають важливе соціально-економічне підгрунття і потребують термінового їх вирішення з метою недопущення переходу цих явищ за межу критичного стану.</w:t>
      </w:r>
    </w:p>
    <w:p w:rsidR="00261216" w:rsidRDefault="00261216" w:rsidP="00E766E9">
      <w:pPr>
        <w:autoSpaceDE w:val="0"/>
        <w:autoSpaceDN w:val="0"/>
        <w:adjustRightInd w:val="0"/>
        <w:spacing w:after="0" w:line="36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Зростання просторових масштабів природокористування та посилення інтернаціоналізації господарських зв’язків призвело до екологічної взаємозалежності держав, виникнення транскордонних екологічних ефектів антропотехногенної діяльності, експорт власних національних екологічних проблем за кордон. Тому проблеми сучасної екологічної ситуації практично торкаються всіх держав світу і їх вирішувати необхідно спільними зусиллями, маючи єдину програму, розроблену і узгоджену з усіма зацікавленими державами і термінами її практичного втілення в життя.</w:t>
      </w:r>
    </w:p>
    <w:p w:rsidR="00441107" w:rsidRDefault="00441107" w:rsidP="00E766E9">
      <w:pPr>
        <w:autoSpaceDE w:val="0"/>
        <w:autoSpaceDN w:val="0"/>
        <w:adjustRightInd w:val="0"/>
        <w:spacing w:after="0" w:line="360" w:lineRule="auto"/>
        <w:ind w:firstLine="680"/>
        <w:jc w:val="both"/>
        <w:rPr>
          <w:rFonts w:ascii="Times New Roman" w:hAnsi="Times New Roman" w:cs="Times New Roman"/>
          <w:sz w:val="28"/>
          <w:szCs w:val="28"/>
          <w:lang w:val="uk-UA"/>
        </w:rPr>
      </w:pPr>
    </w:p>
    <w:p w:rsidR="00CD34D8" w:rsidRPr="003325BE" w:rsidRDefault="00441107" w:rsidP="00CD34D8">
      <w:pPr>
        <w:shd w:val="clear" w:color="auto" w:fill="FFFFFF"/>
        <w:tabs>
          <w:tab w:val="left" w:leader="dot" w:pos="6317"/>
        </w:tabs>
        <w:contextualSpacing/>
        <w:jc w:val="both"/>
        <w:rPr>
          <w:rFonts w:ascii="Times New Roman" w:eastAsia="Calibri" w:hAnsi="Times New Roman" w:cs="Times New Roman"/>
          <w:color w:val="000000"/>
          <w:sz w:val="28"/>
          <w:szCs w:val="28"/>
          <w:lang w:val="uk-UA"/>
        </w:rPr>
      </w:pPr>
      <w:r w:rsidRPr="00441107">
        <w:rPr>
          <w:rFonts w:ascii="Times New Roman" w:hAnsi="Times New Roman" w:cs="Times New Roman"/>
          <w:b/>
          <w:sz w:val="28"/>
          <w:szCs w:val="28"/>
          <w:lang w:val="uk-UA"/>
        </w:rPr>
        <w:t xml:space="preserve">14.2.Міжнародне співробітництво </w:t>
      </w:r>
      <w:r w:rsidR="00CD34D8" w:rsidRPr="00CD34D8">
        <w:rPr>
          <w:rFonts w:ascii="Times New Roman" w:eastAsia="Calibri" w:hAnsi="Times New Roman" w:cs="Times New Roman"/>
          <w:b/>
          <w:color w:val="000000"/>
          <w:sz w:val="28"/>
          <w:szCs w:val="28"/>
          <w:lang w:val="uk-UA"/>
        </w:rPr>
        <w:t>та пріоритети України</w:t>
      </w:r>
      <w:r w:rsidR="00CD34D8">
        <w:rPr>
          <w:rFonts w:ascii="Times New Roman" w:eastAsia="Calibri" w:hAnsi="Times New Roman" w:cs="Times New Roman"/>
          <w:color w:val="000000"/>
          <w:sz w:val="28"/>
          <w:szCs w:val="28"/>
          <w:lang w:val="uk-UA"/>
        </w:rPr>
        <w:t xml:space="preserve"> </w:t>
      </w:r>
      <w:r w:rsidRPr="00441107">
        <w:rPr>
          <w:rFonts w:ascii="Times New Roman" w:hAnsi="Times New Roman" w:cs="Times New Roman"/>
          <w:b/>
          <w:sz w:val="28"/>
          <w:szCs w:val="28"/>
          <w:lang w:val="uk-UA"/>
        </w:rPr>
        <w:t>у сфері охорони навколишнього середовища</w:t>
      </w:r>
      <w:r w:rsidR="00CD34D8" w:rsidRPr="00CD34D8">
        <w:rPr>
          <w:rFonts w:ascii="Times New Roman" w:eastAsia="Calibri" w:hAnsi="Times New Roman" w:cs="Times New Roman"/>
          <w:color w:val="000000"/>
          <w:sz w:val="28"/>
          <w:szCs w:val="28"/>
          <w:lang w:val="uk-UA"/>
        </w:rPr>
        <w:t xml:space="preserve"> </w:t>
      </w:r>
    </w:p>
    <w:p w:rsidR="00515CB1" w:rsidRPr="00515CB1" w:rsidRDefault="00515CB1" w:rsidP="00515CB1">
      <w:pPr>
        <w:shd w:val="clear" w:color="auto" w:fill="FFFFFF"/>
        <w:tabs>
          <w:tab w:val="left" w:leader="dot" w:pos="6317"/>
        </w:tabs>
        <w:contextualSpacing/>
        <w:jc w:val="both"/>
        <w:rPr>
          <w:rFonts w:ascii="Times New Roman" w:eastAsia="Calibri" w:hAnsi="Times New Roman" w:cs="Times New Roman"/>
          <w:b/>
          <w:color w:val="000000"/>
          <w:sz w:val="28"/>
          <w:szCs w:val="28"/>
          <w:lang w:val="uk-UA"/>
        </w:rPr>
      </w:pPr>
    </w:p>
    <w:p w:rsidR="009B0EBE" w:rsidRDefault="00515CB1"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Розв</w:t>
      </w:r>
      <w:r>
        <w:rPr>
          <w:rFonts w:ascii="Times New Roman" w:hAnsi="Times New Roman" w:cs="Times New Roman"/>
          <w:sz w:val="28"/>
          <w:szCs w:val="28"/>
          <w:lang w:val="uk-UA"/>
        </w:rPr>
        <w:t>’</w:t>
      </w:r>
      <w:r w:rsidR="00441107" w:rsidRPr="00515CB1">
        <w:rPr>
          <w:rFonts w:ascii="Times New Roman" w:hAnsi="Times New Roman" w:cs="Times New Roman"/>
          <w:sz w:val="28"/>
          <w:szCs w:val="28"/>
        </w:rPr>
        <w:t>язання екологічних проблем</w:t>
      </w:r>
      <w:r>
        <w:rPr>
          <w:rFonts w:ascii="Times New Roman" w:hAnsi="Times New Roman" w:cs="Times New Roman"/>
          <w:sz w:val="28"/>
          <w:szCs w:val="28"/>
          <w:lang w:val="uk-UA"/>
        </w:rPr>
        <w:t xml:space="preserve"> </w:t>
      </w:r>
      <w:r w:rsidR="00441107" w:rsidRPr="00515CB1">
        <w:rPr>
          <w:rFonts w:ascii="Times New Roman" w:hAnsi="Times New Roman" w:cs="Times New Roman"/>
          <w:sz w:val="28"/>
          <w:szCs w:val="28"/>
        </w:rPr>
        <w:t>неможливе без</w:t>
      </w:r>
      <w:r>
        <w:rPr>
          <w:rFonts w:ascii="Times New Roman" w:hAnsi="Times New Roman" w:cs="Times New Roman"/>
          <w:sz w:val="28"/>
          <w:szCs w:val="28"/>
          <w:lang w:val="uk-UA"/>
        </w:rPr>
        <w:t xml:space="preserve"> </w:t>
      </w:r>
      <w:r w:rsidR="00441107" w:rsidRPr="00515CB1">
        <w:rPr>
          <w:rFonts w:ascii="Times New Roman" w:hAnsi="Times New Roman" w:cs="Times New Roman"/>
          <w:sz w:val="28"/>
          <w:szCs w:val="28"/>
        </w:rPr>
        <w:t>широкого та активного міжнародного співробіт</w:t>
      </w:r>
      <w:r>
        <w:rPr>
          <w:rFonts w:ascii="Times New Roman" w:hAnsi="Times New Roman" w:cs="Times New Roman"/>
          <w:sz w:val="28"/>
          <w:szCs w:val="28"/>
        </w:rPr>
        <w:t>ництва. Це зумовлено глобальним</w:t>
      </w:r>
      <w:r>
        <w:rPr>
          <w:rFonts w:ascii="Times New Roman" w:hAnsi="Times New Roman" w:cs="Times New Roman"/>
          <w:sz w:val="28"/>
          <w:szCs w:val="28"/>
          <w:lang w:val="uk-UA"/>
        </w:rPr>
        <w:t xml:space="preserve"> </w:t>
      </w:r>
      <w:r w:rsidR="00441107" w:rsidRPr="00515CB1">
        <w:rPr>
          <w:rFonts w:ascii="Times New Roman" w:hAnsi="Times New Roman" w:cs="Times New Roman"/>
          <w:sz w:val="28"/>
          <w:szCs w:val="28"/>
        </w:rPr>
        <w:t>характером багатьох екологічних про</w:t>
      </w:r>
      <w:r>
        <w:rPr>
          <w:rFonts w:ascii="Times New Roman" w:hAnsi="Times New Roman" w:cs="Times New Roman"/>
          <w:sz w:val="28"/>
          <w:szCs w:val="28"/>
        </w:rPr>
        <w:t>блем; транскордонним характером</w:t>
      </w:r>
      <w:r>
        <w:rPr>
          <w:rFonts w:ascii="Times New Roman" w:hAnsi="Times New Roman" w:cs="Times New Roman"/>
          <w:sz w:val="28"/>
          <w:szCs w:val="28"/>
          <w:lang w:val="uk-UA"/>
        </w:rPr>
        <w:t xml:space="preserve"> </w:t>
      </w:r>
      <w:r w:rsidR="00441107" w:rsidRPr="00515CB1">
        <w:rPr>
          <w:rFonts w:ascii="Times New Roman" w:hAnsi="Times New Roman" w:cs="Times New Roman"/>
          <w:sz w:val="28"/>
          <w:szCs w:val="28"/>
        </w:rPr>
        <w:t>забруднення; міжнародними зобов‘язаннями України щодо охорони довкілля; вигодами від міжнародного обміну досвідо</w:t>
      </w:r>
      <w:r>
        <w:rPr>
          <w:rFonts w:ascii="Times New Roman" w:hAnsi="Times New Roman" w:cs="Times New Roman"/>
          <w:sz w:val="28"/>
          <w:szCs w:val="28"/>
        </w:rPr>
        <w:t>м та технологіями, можливостями</w:t>
      </w:r>
      <w:r>
        <w:rPr>
          <w:rFonts w:ascii="Times New Roman" w:hAnsi="Times New Roman" w:cs="Times New Roman"/>
          <w:sz w:val="28"/>
          <w:szCs w:val="28"/>
          <w:lang w:val="uk-UA"/>
        </w:rPr>
        <w:t xml:space="preserve"> </w:t>
      </w:r>
      <w:r w:rsidR="00441107" w:rsidRPr="00515CB1">
        <w:rPr>
          <w:rFonts w:ascii="Times New Roman" w:hAnsi="Times New Roman" w:cs="Times New Roman"/>
          <w:sz w:val="28"/>
          <w:szCs w:val="28"/>
        </w:rPr>
        <w:t>залучення іноземних інвестицій. Для вирішення протиріч технічного прогр</w:t>
      </w:r>
      <w:r>
        <w:rPr>
          <w:rFonts w:ascii="Times New Roman" w:hAnsi="Times New Roman" w:cs="Times New Roman"/>
          <w:sz w:val="28"/>
          <w:szCs w:val="28"/>
        </w:rPr>
        <w:t>есу стали створюватися програми</w:t>
      </w:r>
      <w:r>
        <w:rPr>
          <w:rFonts w:ascii="Times New Roman" w:hAnsi="Times New Roman" w:cs="Times New Roman"/>
          <w:sz w:val="28"/>
          <w:szCs w:val="28"/>
          <w:lang w:val="uk-UA"/>
        </w:rPr>
        <w:t xml:space="preserve"> </w:t>
      </w:r>
      <w:r w:rsidR="00441107" w:rsidRPr="00515CB1">
        <w:rPr>
          <w:rFonts w:ascii="Times New Roman" w:hAnsi="Times New Roman" w:cs="Times New Roman"/>
          <w:sz w:val="28"/>
          <w:szCs w:val="28"/>
        </w:rPr>
        <w:t>практичних дій</w:t>
      </w:r>
      <w:r>
        <w:rPr>
          <w:rFonts w:ascii="Times New Roman" w:hAnsi="Times New Roman" w:cs="Times New Roman"/>
          <w:sz w:val="28"/>
          <w:szCs w:val="28"/>
        </w:rPr>
        <w:t xml:space="preserve">, таких, як програми </w:t>
      </w:r>
      <w:r>
        <w:rPr>
          <w:rFonts w:ascii="Times New Roman" w:hAnsi="Times New Roman" w:cs="Times New Roman"/>
          <w:sz w:val="28"/>
          <w:szCs w:val="28"/>
          <w:lang w:val="uk-UA"/>
        </w:rPr>
        <w:t>«</w:t>
      </w:r>
      <w:r w:rsidR="00441107" w:rsidRPr="00515CB1">
        <w:rPr>
          <w:rFonts w:ascii="Times New Roman" w:hAnsi="Times New Roman" w:cs="Times New Roman"/>
          <w:sz w:val="28"/>
          <w:szCs w:val="28"/>
        </w:rPr>
        <w:t>Римський клуб</w:t>
      </w:r>
      <w:r>
        <w:rPr>
          <w:rFonts w:ascii="Cambria Math" w:hAnsi="Cambria Math" w:cs="Cambria Math"/>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w:t>
      </w:r>
      <w:r w:rsidR="00441107" w:rsidRPr="00515CB1">
        <w:rPr>
          <w:rFonts w:ascii="Times New Roman" w:hAnsi="Times New Roman" w:cs="Times New Roman"/>
          <w:sz w:val="28"/>
          <w:szCs w:val="28"/>
        </w:rPr>
        <w:t>Global change</w:t>
      </w:r>
      <w:r>
        <w:rPr>
          <w:rFonts w:ascii="Cambria Math" w:hAnsi="Cambria Math" w:cs="Cambria Math"/>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«Г</w:t>
      </w:r>
      <w:r w:rsidR="00441107" w:rsidRPr="00515CB1">
        <w:rPr>
          <w:rFonts w:ascii="Times New Roman" w:hAnsi="Times New Roman" w:cs="Times New Roman"/>
          <w:sz w:val="28"/>
          <w:szCs w:val="28"/>
        </w:rPr>
        <w:t>еосфера-</w:t>
      </w:r>
      <w:r>
        <w:rPr>
          <w:rFonts w:ascii="Times New Roman" w:hAnsi="Times New Roman" w:cs="Times New Roman"/>
          <w:sz w:val="28"/>
          <w:szCs w:val="28"/>
          <w:lang w:val="uk-UA"/>
        </w:rPr>
        <w:t>б</w:t>
      </w:r>
      <w:r w:rsidR="00441107" w:rsidRPr="00515CB1">
        <w:rPr>
          <w:rFonts w:ascii="Times New Roman" w:hAnsi="Times New Roman" w:cs="Times New Roman"/>
          <w:sz w:val="28"/>
          <w:szCs w:val="28"/>
        </w:rPr>
        <w:t>іосфера</w:t>
      </w:r>
      <w:r>
        <w:rPr>
          <w:rFonts w:ascii="Cambria Math" w:hAnsi="Cambria Math" w:cs="Cambria Math"/>
          <w:sz w:val="28"/>
          <w:szCs w:val="28"/>
          <w:lang w:val="uk-UA"/>
        </w:rPr>
        <w:t>»</w:t>
      </w:r>
      <w:r w:rsidR="00441107" w:rsidRPr="00515CB1">
        <w:rPr>
          <w:rFonts w:ascii="Times New Roman" w:hAnsi="Times New Roman" w:cs="Times New Roman"/>
          <w:sz w:val="28"/>
          <w:szCs w:val="28"/>
        </w:rPr>
        <w:t xml:space="preserve"> і інші. Кожна з цих програм, незал</w:t>
      </w:r>
      <w:r>
        <w:rPr>
          <w:rFonts w:ascii="Times New Roman" w:hAnsi="Times New Roman" w:cs="Times New Roman"/>
          <w:sz w:val="28"/>
          <w:szCs w:val="28"/>
        </w:rPr>
        <w:t>ежно від її початкових посилок,</w:t>
      </w:r>
      <w:r>
        <w:rPr>
          <w:rFonts w:ascii="Times New Roman" w:hAnsi="Times New Roman" w:cs="Times New Roman"/>
          <w:sz w:val="28"/>
          <w:szCs w:val="28"/>
          <w:lang w:val="uk-UA"/>
        </w:rPr>
        <w:t xml:space="preserve"> </w:t>
      </w:r>
      <w:r w:rsidR="00441107" w:rsidRPr="00515CB1">
        <w:rPr>
          <w:rFonts w:ascii="Times New Roman" w:hAnsi="Times New Roman" w:cs="Times New Roman"/>
          <w:sz w:val="28"/>
          <w:szCs w:val="28"/>
        </w:rPr>
        <w:t>зіткнулася з проблемою співвідношення е</w:t>
      </w:r>
      <w:r>
        <w:rPr>
          <w:rFonts w:ascii="Times New Roman" w:hAnsi="Times New Roman" w:cs="Times New Roman"/>
          <w:sz w:val="28"/>
          <w:szCs w:val="28"/>
        </w:rPr>
        <w:t>волюції природного середовища і</w:t>
      </w:r>
      <w:r>
        <w:rPr>
          <w:rFonts w:ascii="Times New Roman" w:hAnsi="Times New Roman" w:cs="Times New Roman"/>
          <w:sz w:val="28"/>
          <w:szCs w:val="28"/>
          <w:lang w:val="uk-UA"/>
        </w:rPr>
        <w:t xml:space="preserve"> </w:t>
      </w:r>
      <w:r>
        <w:rPr>
          <w:rFonts w:ascii="Times New Roman" w:hAnsi="Times New Roman" w:cs="Times New Roman"/>
          <w:sz w:val="28"/>
          <w:szCs w:val="28"/>
        </w:rPr>
        <w:t>людської культури.</w:t>
      </w:r>
      <w:r>
        <w:rPr>
          <w:rFonts w:ascii="Times New Roman" w:hAnsi="Times New Roman" w:cs="Times New Roman"/>
          <w:sz w:val="28"/>
          <w:szCs w:val="28"/>
          <w:lang w:val="uk-UA"/>
        </w:rPr>
        <w:t xml:space="preserve"> </w:t>
      </w:r>
    </w:p>
    <w:p w:rsidR="00515CB1" w:rsidRPr="00FF2AA1" w:rsidRDefault="00441107" w:rsidP="009B0EBE">
      <w:pPr>
        <w:autoSpaceDE w:val="0"/>
        <w:autoSpaceDN w:val="0"/>
        <w:adjustRightInd w:val="0"/>
        <w:spacing w:after="0" w:line="360" w:lineRule="auto"/>
        <w:ind w:firstLine="709"/>
        <w:jc w:val="both"/>
        <w:rPr>
          <w:rFonts w:ascii="Times New Roman" w:hAnsi="Times New Roman" w:cs="Times New Roman"/>
          <w:sz w:val="28"/>
          <w:szCs w:val="28"/>
        </w:rPr>
      </w:pPr>
      <w:r w:rsidRPr="00515CB1">
        <w:rPr>
          <w:rFonts w:ascii="Times New Roman" w:hAnsi="Times New Roman" w:cs="Times New Roman"/>
          <w:sz w:val="28"/>
          <w:szCs w:val="28"/>
        </w:rPr>
        <w:t>Проблема захисту навколишнього с</w:t>
      </w:r>
      <w:r w:rsidR="00515CB1">
        <w:rPr>
          <w:rFonts w:ascii="Times New Roman" w:hAnsi="Times New Roman" w:cs="Times New Roman"/>
          <w:sz w:val="28"/>
          <w:szCs w:val="28"/>
        </w:rPr>
        <w:t>ередовища набуває пріоритетного</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характеру у міжнародних відносинах. Усвідомлення того, що природа не має</w:t>
      </w:r>
      <w:r w:rsidR="009B0EBE">
        <w:rPr>
          <w:rFonts w:ascii="Times New Roman" w:hAnsi="Times New Roman" w:cs="Times New Roman"/>
          <w:sz w:val="28"/>
          <w:szCs w:val="28"/>
          <w:lang w:val="uk-UA"/>
        </w:rPr>
        <w:t xml:space="preserve"> </w:t>
      </w:r>
      <w:r w:rsidRPr="00515CB1">
        <w:rPr>
          <w:rFonts w:ascii="Times New Roman" w:hAnsi="Times New Roman" w:cs="Times New Roman"/>
          <w:sz w:val="28"/>
          <w:szCs w:val="28"/>
        </w:rPr>
        <w:t xml:space="preserve">державних кордонів, призвело до створення у </w:t>
      </w:r>
      <w:r w:rsidR="00515CB1">
        <w:rPr>
          <w:rFonts w:ascii="Times New Roman" w:hAnsi="Times New Roman" w:cs="Times New Roman"/>
          <w:sz w:val="28"/>
          <w:szCs w:val="28"/>
        </w:rPr>
        <w:t>1948 році за ініціативою ЮНЕСКО</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 xml:space="preserve">міжнародного союзу з охорони природи та природних ресурсів (МСОП). </w:t>
      </w:r>
      <w:r w:rsidR="00515CB1">
        <w:rPr>
          <w:rFonts w:ascii="Times New Roman" w:hAnsi="Times New Roman" w:cs="Times New Roman"/>
          <w:sz w:val="28"/>
          <w:szCs w:val="28"/>
        </w:rPr>
        <w:t>Зараз</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 xml:space="preserve">його членам є біля однієї тисячі різних організацій </w:t>
      </w:r>
      <w:r w:rsidR="00515CB1">
        <w:rPr>
          <w:rFonts w:ascii="Times New Roman" w:hAnsi="Times New Roman" w:cs="Times New Roman"/>
          <w:sz w:val="28"/>
          <w:szCs w:val="28"/>
        </w:rPr>
        <w:t>і установ із 139 країн світу, у</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тому числі 74 у</w:t>
      </w:r>
      <w:r w:rsidR="00FF2AA1">
        <w:rPr>
          <w:rFonts w:ascii="Times New Roman" w:hAnsi="Times New Roman" w:cs="Times New Roman"/>
          <w:sz w:val="28"/>
          <w:szCs w:val="28"/>
        </w:rPr>
        <w:t>ряди, 111 урядових організацій.</w:t>
      </w:r>
      <w:r w:rsidR="00FF2AA1">
        <w:rPr>
          <w:rFonts w:ascii="Times New Roman" w:hAnsi="Times New Roman" w:cs="Times New Roman"/>
          <w:sz w:val="28"/>
          <w:szCs w:val="28"/>
          <w:lang w:val="uk-UA"/>
        </w:rPr>
        <w:t xml:space="preserve"> </w:t>
      </w:r>
      <w:r w:rsidRPr="00515CB1">
        <w:rPr>
          <w:rFonts w:ascii="Times New Roman" w:hAnsi="Times New Roman" w:cs="Times New Roman"/>
          <w:sz w:val="28"/>
          <w:szCs w:val="28"/>
        </w:rPr>
        <w:t>У 1971 році ЮНЕСК</w:t>
      </w:r>
      <w:r w:rsidR="00515CB1">
        <w:rPr>
          <w:rFonts w:ascii="Times New Roman" w:hAnsi="Times New Roman" w:cs="Times New Roman"/>
          <w:sz w:val="28"/>
          <w:szCs w:val="28"/>
        </w:rPr>
        <w:t xml:space="preserve">О прийняла Спеціальну програму </w:t>
      </w:r>
      <w:r w:rsidR="00515CB1">
        <w:rPr>
          <w:rFonts w:ascii="Times New Roman" w:hAnsi="Times New Roman" w:cs="Times New Roman"/>
          <w:sz w:val="28"/>
          <w:szCs w:val="28"/>
          <w:lang w:val="uk-UA"/>
        </w:rPr>
        <w:t>«</w:t>
      </w:r>
      <w:r w:rsidRPr="00515CB1">
        <w:rPr>
          <w:rFonts w:ascii="Times New Roman" w:hAnsi="Times New Roman" w:cs="Times New Roman"/>
          <w:sz w:val="28"/>
          <w:szCs w:val="28"/>
        </w:rPr>
        <w:t>Людина і біосфера</w:t>
      </w:r>
      <w:r w:rsidR="00515CB1">
        <w:rPr>
          <w:rFonts w:ascii="Cambria Math" w:hAnsi="Cambria Math" w:cs="Cambria Math"/>
          <w:sz w:val="28"/>
          <w:szCs w:val="28"/>
          <w:lang w:val="uk-UA"/>
        </w:rPr>
        <w:t>»</w:t>
      </w:r>
      <w:r w:rsidR="00FF2AA1">
        <w:rPr>
          <w:rFonts w:ascii="Times New Roman" w:hAnsi="Times New Roman" w:cs="Times New Roman"/>
          <w:sz w:val="28"/>
          <w:szCs w:val="28"/>
          <w:lang w:val="uk-UA"/>
        </w:rPr>
        <w:t xml:space="preserve"> </w:t>
      </w:r>
      <w:r w:rsidRPr="00515CB1">
        <w:rPr>
          <w:rFonts w:ascii="Times New Roman" w:hAnsi="Times New Roman" w:cs="Times New Roman"/>
          <w:sz w:val="28"/>
          <w:szCs w:val="28"/>
        </w:rPr>
        <w:t>(МАВ). Учасники – 110 країн-членів ЮНЕСКО.</w:t>
      </w:r>
      <w:r w:rsidR="00515CB1">
        <w:rPr>
          <w:rFonts w:ascii="Times New Roman" w:hAnsi="Times New Roman" w:cs="Times New Roman"/>
          <w:sz w:val="28"/>
          <w:szCs w:val="28"/>
          <w:lang w:val="uk-UA"/>
        </w:rPr>
        <w:t xml:space="preserve"> </w:t>
      </w:r>
    </w:p>
    <w:p w:rsidR="00441107" w:rsidRDefault="00441107"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515CB1">
        <w:rPr>
          <w:rFonts w:ascii="Times New Roman" w:hAnsi="Times New Roman" w:cs="Times New Roman"/>
          <w:sz w:val="28"/>
          <w:szCs w:val="28"/>
        </w:rPr>
        <w:lastRenderedPageBreak/>
        <w:t>ЮНЕСКО є організатором міжнародного співробітництва в екологічній</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освіті. Діяльність організацій, які діють під егідою ООН (у тому числі ЮНЕСКО)</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впливає на переважну більшість урядів світу, які приймають рішення екологічного</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спрямування. Активно діє Програма ООН по навколишньому середовищу</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(ЮНЕП), основною метою якої є надання найновіших даних про ресурси</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біосфери, а також сприяння плануванню і управлінню розвитком, здійснення</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програм по збереженню наземних екосистем тощо. ЮНЕП реалізувала один з</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найголовніших екологічних проектів світу – Глобальну систему моніторингу</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навколишнього середовища (ГСМНС).</w:t>
      </w:r>
      <w:r w:rsidR="009B0EBE">
        <w:rPr>
          <w:rFonts w:ascii="Times New Roman" w:hAnsi="Times New Roman" w:cs="Times New Roman"/>
          <w:sz w:val="28"/>
          <w:szCs w:val="28"/>
        </w:rPr>
        <w:t xml:space="preserve"> Рік створення 1974. Учасники </w:t>
      </w:r>
      <w:r w:rsidRPr="00515CB1">
        <w:rPr>
          <w:rFonts w:ascii="Times New Roman" w:hAnsi="Times New Roman" w:cs="Times New Roman"/>
          <w:sz w:val="28"/>
          <w:szCs w:val="28"/>
        </w:rPr>
        <w:t>140 країн</w:t>
      </w:r>
      <w:r w:rsidR="00515CB1">
        <w:rPr>
          <w:rFonts w:ascii="Times New Roman" w:hAnsi="Times New Roman" w:cs="Times New Roman"/>
          <w:sz w:val="28"/>
          <w:szCs w:val="28"/>
          <w:lang w:val="uk-UA"/>
        </w:rPr>
        <w:t xml:space="preserve"> </w:t>
      </w:r>
      <w:r w:rsidRPr="00515CB1">
        <w:rPr>
          <w:rFonts w:ascii="Times New Roman" w:hAnsi="Times New Roman" w:cs="Times New Roman"/>
          <w:sz w:val="28"/>
          <w:szCs w:val="28"/>
        </w:rPr>
        <w:t>світу</w:t>
      </w:r>
      <w:r w:rsidR="00515CB1">
        <w:rPr>
          <w:rFonts w:ascii="Times New Roman" w:hAnsi="Times New Roman" w:cs="Times New Roman"/>
          <w:sz w:val="28"/>
          <w:szCs w:val="28"/>
          <w:lang w:val="uk-UA"/>
        </w:rPr>
        <w:t>.</w:t>
      </w:r>
    </w:p>
    <w:p w:rsidR="00515CB1" w:rsidRPr="00515CB1" w:rsidRDefault="00515CB1"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515CB1">
        <w:rPr>
          <w:rFonts w:ascii="Times New Roman" w:hAnsi="Times New Roman" w:cs="Times New Roman"/>
          <w:sz w:val="28"/>
          <w:szCs w:val="28"/>
          <w:lang w:val="uk-UA"/>
        </w:rPr>
        <w:t>Велика роль у розробці міжнародної стратегії досягнення екологічної</w:t>
      </w:r>
      <w:r>
        <w:rPr>
          <w:rFonts w:ascii="Times New Roman" w:hAnsi="Times New Roman" w:cs="Times New Roman"/>
          <w:sz w:val="28"/>
          <w:szCs w:val="28"/>
          <w:lang w:val="uk-UA"/>
        </w:rPr>
        <w:t xml:space="preserve"> </w:t>
      </w:r>
      <w:r w:rsidRPr="00515CB1">
        <w:rPr>
          <w:rFonts w:ascii="Times New Roman" w:hAnsi="Times New Roman" w:cs="Times New Roman"/>
          <w:sz w:val="28"/>
          <w:szCs w:val="28"/>
          <w:lang w:val="uk-UA"/>
        </w:rPr>
        <w:t>безпеки належить неурядовій організації Римському клубу. Ця організація</w:t>
      </w:r>
      <w:r>
        <w:rPr>
          <w:rFonts w:ascii="Times New Roman" w:hAnsi="Times New Roman" w:cs="Times New Roman"/>
          <w:sz w:val="28"/>
          <w:szCs w:val="28"/>
          <w:lang w:val="uk-UA"/>
        </w:rPr>
        <w:t xml:space="preserve"> </w:t>
      </w:r>
      <w:r w:rsidRPr="00515CB1">
        <w:rPr>
          <w:rFonts w:ascii="Times New Roman" w:hAnsi="Times New Roman" w:cs="Times New Roman"/>
          <w:sz w:val="28"/>
          <w:szCs w:val="28"/>
          <w:lang w:val="uk-UA"/>
        </w:rPr>
        <w:t>створена у 1968 році і нараховує 100 членів з різних країн світу: підприємців,</w:t>
      </w:r>
    </w:p>
    <w:p w:rsidR="00515CB1" w:rsidRPr="00515CB1" w:rsidRDefault="009B0EBE" w:rsidP="009B0EB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15CB1" w:rsidRPr="00515CB1">
        <w:rPr>
          <w:rFonts w:ascii="Times New Roman" w:hAnsi="Times New Roman" w:cs="Times New Roman"/>
          <w:sz w:val="28"/>
          <w:szCs w:val="28"/>
        </w:rPr>
        <w:t>вчених, політиків, експертів, діячів науки та культури. У Римському клубі існує</w:t>
      </w:r>
      <w:r w:rsidR="00FF2AA1">
        <w:rPr>
          <w:rFonts w:ascii="Times New Roman" w:hAnsi="Times New Roman" w:cs="Times New Roman"/>
          <w:sz w:val="28"/>
          <w:szCs w:val="28"/>
          <w:lang w:val="uk-UA"/>
        </w:rPr>
        <w:t xml:space="preserve"> </w:t>
      </w:r>
      <w:r w:rsidR="00FF2AA1">
        <w:rPr>
          <w:rFonts w:ascii="Times New Roman" w:hAnsi="Times New Roman" w:cs="Times New Roman"/>
          <w:sz w:val="28"/>
          <w:szCs w:val="28"/>
        </w:rPr>
        <w:t xml:space="preserve">принцип </w:t>
      </w:r>
      <w:r w:rsidR="00FF2AA1">
        <w:rPr>
          <w:rFonts w:ascii="Times New Roman" w:hAnsi="Times New Roman" w:cs="Times New Roman"/>
          <w:sz w:val="28"/>
          <w:szCs w:val="28"/>
          <w:lang w:val="uk-UA"/>
        </w:rPr>
        <w:t>«</w:t>
      </w:r>
      <w:r w:rsidR="00515CB1" w:rsidRPr="00515CB1">
        <w:rPr>
          <w:rFonts w:ascii="Times New Roman" w:hAnsi="Times New Roman" w:cs="Times New Roman"/>
          <w:sz w:val="28"/>
          <w:szCs w:val="28"/>
        </w:rPr>
        <w:t>вільного і широкого розгляду ідей і висновків</w:t>
      </w:r>
      <w:r w:rsidR="00FF2AA1">
        <w:rPr>
          <w:rFonts w:ascii="Times New Roman" w:hAnsi="Times New Roman" w:cs="Times New Roman"/>
          <w:sz w:val="28"/>
          <w:szCs w:val="28"/>
          <w:lang w:val="uk-UA"/>
        </w:rPr>
        <w:t>»</w:t>
      </w:r>
      <w:r w:rsidR="00515CB1" w:rsidRPr="00515CB1">
        <w:rPr>
          <w:rFonts w:ascii="Times New Roman" w:hAnsi="Times New Roman" w:cs="Times New Roman"/>
          <w:sz w:val="28"/>
          <w:szCs w:val="28"/>
        </w:rPr>
        <w:t>. Широке визнання у світі</w:t>
      </w:r>
      <w:r w:rsidR="00515CB1">
        <w:rPr>
          <w:rFonts w:ascii="Times New Roman" w:hAnsi="Times New Roman" w:cs="Times New Roman"/>
          <w:sz w:val="28"/>
          <w:szCs w:val="28"/>
          <w:lang w:val="uk-UA"/>
        </w:rPr>
        <w:t xml:space="preserve"> </w:t>
      </w:r>
      <w:r w:rsidR="00515CB1" w:rsidRPr="00515CB1">
        <w:rPr>
          <w:rFonts w:ascii="Times New Roman" w:hAnsi="Times New Roman" w:cs="Times New Roman"/>
          <w:sz w:val="28"/>
          <w:szCs w:val="28"/>
        </w:rPr>
        <w:t>отрим</w:t>
      </w:r>
      <w:r w:rsidR="00515CB1">
        <w:rPr>
          <w:rFonts w:ascii="Times New Roman" w:hAnsi="Times New Roman" w:cs="Times New Roman"/>
          <w:sz w:val="28"/>
          <w:szCs w:val="28"/>
        </w:rPr>
        <w:t xml:space="preserve">али такі дослідження клуба, як </w:t>
      </w:r>
      <w:r w:rsidR="00515CB1">
        <w:rPr>
          <w:rFonts w:ascii="Times New Roman" w:hAnsi="Times New Roman" w:cs="Times New Roman"/>
          <w:sz w:val="28"/>
          <w:szCs w:val="28"/>
          <w:lang w:val="uk-UA"/>
        </w:rPr>
        <w:t>«</w:t>
      </w:r>
      <w:r w:rsidR="00515CB1" w:rsidRPr="00515CB1">
        <w:rPr>
          <w:rFonts w:ascii="Times New Roman" w:hAnsi="Times New Roman" w:cs="Times New Roman"/>
          <w:sz w:val="28"/>
          <w:szCs w:val="28"/>
        </w:rPr>
        <w:t>За межами віку марнотратства</w:t>
      </w:r>
      <w:r w:rsidR="00515CB1">
        <w:rPr>
          <w:rFonts w:ascii="Cambria Math" w:hAnsi="Cambria Math" w:cs="Cambria Math"/>
          <w:sz w:val="28"/>
          <w:szCs w:val="28"/>
          <w:lang w:val="uk-UA"/>
        </w:rPr>
        <w:t>»</w:t>
      </w:r>
      <w:r w:rsidR="00515CB1">
        <w:rPr>
          <w:rFonts w:ascii="Times New Roman" w:hAnsi="Times New Roman" w:cs="Times New Roman"/>
          <w:sz w:val="28"/>
          <w:szCs w:val="28"/>
        </w:rPr>
        <w:t xml:space="preserve">, </w:t>
      </w:r>
      <w:r w:rsidR="00515CB1">
        <w:rPr>
          <w:rFonts w:ascii="Times New Roman" w:hAnsi="Times New Roman" w:cs="Times New Roman"/>
          <w:sz w:val="28"/>
          <w:szCs w:val="28"/>
          <w:lang w:val="uk-UA"/>
        </w:rPr>
        <w:t>«</w:t>
      </w:r>
      <w:r w:rsidR="00515CB1">
        <w:rPr>
          <w:rFonts w:ascii="Times New Roman" w:hAnsi="Times New Roman" w:cs="Times New Roman"/>
          <w:sz w:val="28"/>
          <w:szCs w:val="28"/>
        </w:rPr>
        <w:t>Межі</w:t>
      </w:r>
      <w:r w:rsidR="00515CB1">
        <w:rPr>
          <w:rFonts w:ascii="Times New Roman" w:hAnsi="Times New Roman" w:cs="Times New Roman"/>
          <w:sz w:val="28"/>
          <w:szCs w:val="28"/>
          <w:lang w:val="uk-UA"/>
        </w:rPr>
        <w:t xml:space="preserve"> </w:t>
      </w:r>
      <w:r w:rsidR="00515CB1" w:rsidRPr="00515CB1">
        <w:rPr>
          <w:rFonts w:ascii="Times New Roman" w:hAnsi="Times New Roman" w:cs="Times New Roman"/>
          <w:sz w:val="28"/>
          <w:szCs w:val="28"/>
        </w:rPr>
        <w:t>зростання</w:t>
      </w:r>
      <w:r w:rsidR="00515CB1">
        <w:rPr>
          <w:rFonts w:ascii="Cambria Math" w:hAnsi="Cambria Math" w:cs="Cambria Math"/>
          <w:sz w:val="28"/>
          <w:szCs w:val="28"/>
          <w:lang w:val="uk-UA"/>
        </w:rPr>
        <w:t>»</w:t>
      </w:r>
      <w:r w:rsidR="00515CB1">
        <w:rPr>
          <w:rFonts w:ascii="Times New Roman" w:hAnsi="Times New Roman" w:cs="Times New Roman"/>
          <w:sz w:val="28"/>
          <w:szCs w:val="28"/>
        </w:rPr>
        <w:t xml:space="preserve">, </w:t>
      </w:r>
      <w:r w:rsidR="00515CB1">
        <w:rPr>
          <w:rFonts w:ascii="Times New Roman" w:hAnsi="Times New Roman" w:cs="Times New Roman"/>
          <w:sz w:val="28"/>
          <w:szCs w:val="28"/>
          <w:lang w:val="uk-UA"/>
        </w:rPr>
        <w:t>«</w:t>
      </w:r>
      <w:r w:rsidR="00515CB1" w:rsidRPr="00515CB1">
        <w:rPr>
          <w:rFonts w:ascii="Times New Roman" w:hAnsi="Times New Roman" w:cs="Times New Roman"/>
          <w:sz w:val="28"/>
          <w:szCs w:val="28"/>
        </w:rPr>
        <w:t>Скрутне становище людства</w:t>
      </w:r>
      <w:r w:rsidR="00515CB1">
        <w:rPr>
          <w:rFonts w:ascii="Cambria Math" w:hAnsi="Cambria Math" w:cs="Cambria Math"/>
          <w:sz w:val="28"/>
          <w:szCs w:val="28"/>
          <w:lang w:val="uk-UA"/>
        </w:rPr>
        <w:t>»</w:t>
      </w:r>
      <w:r w:rsidR="00515CB1" w:rsidRPr="00515CB1">
        <w:rPr>
          <w:rFonts w:ascii="Times New Roman" w:hAnsi="Times New Roman" w:cs="Times New Roman"/>
          <w:sz w:val="28"/>
          <w:szCs w:val="28"/>
        </w:rPr>
        <w:t>.</w:t>
      </w:r>
    </w:p>
    <w:p w:rsidR="00515CB1" w:rsidRPr="009B0EBE" w:rsidRDefault="00515CB1" w:rsidP="009B0EBE">
      <w:pPr>
        <w:autoSpaceDE w:val="0"/>
        <w:autoSpaceDN w:val="0"/>
        <w:adjustRightInd w:val="0"/>
        <w:spacing w:after="0" w:line="360" w:lineRule="auto"/>
        <w:ind w:firstLine="709"/>
        <w:jc w:val="both"/>
        <w:rPr>
          <w:rFonts w:ascii="Times New Roman" w:hAnsi="Times New Roman" w:cs="Times New Roman"/>
          <w:i/>
          <w:sz w:val="28"/>
          <w:szCs w:val="28"/>
          <w:lang w:val="uk-UA"/>
        </w:rPr>
      </w:pPr>
      <w:r w:rsidRPr="00515CB1">
        <w:rPr>
          <w:rFonts w:ascii="Times New Roman" w:hAnsi="Times New Roman" w:cs="Times New Roman"/>
          <w:i/>
          <w:sz w:val="28"/>
          <w:szCs w:val="28"/>
          <w:lang w:val="uk-UA"/>
        </w:rPr>
        <w:t>До урядових та неурядових міжнародних організацій відносяться також ГРІНПІС, ВВФ – фонд дикої природи, КСР – комісія ООН по сталому розвитку (1992р.), ВОЗ – Всесвітня організація охорони здоров‘я (1946р.), ІМО – міжнародна морська організація (</w:t>
      </w:r>
      <w:r w:rsidR="009B0EBE">
        <w:rPr>
          <w:rFonts w:ascii="Times New Roman" w:hAnsi="Times New Roman" w:cs="Times New Roman"/>
          <w:i/>
          <w:sz w:val="28"/>
          <w:szCs w:val="28"/>
          <w:lang w:val="uk-UA"/>
        </w:rPr>
        <w:t xml:space="preserve">1982р.), ЮНІДО – Програма ООН з </w:t>
      </w:r>
      <w:r w:rsidRPr="00515CB1">
        <w:rPr>
          <w:rFonts w:ascii="Times New Roman" w:hAnsi="Times New Roman" w:cs="Times New Roman"/>
          <w:i/>
          <w:sz w:val="28"/>
          <w:szCs w:val="28"/>
        </w:rPr>
        <w:t>промислового розвитку, ФАО – всесвітня продовольча організація.</w:t>
      </w:r>
    </w:p>
    <w:p w:rsidR="00515CB1" w:rsidRPr="00515CB1" w:rsidRDefault="00515CB1" w:rsidP="009B0EBE">
      <w:pPr>
        <w:autoSpaceDE w:val="0"/>
        <w:autoSpaceDN w:val="0"/>
        <w:adjustRightInd w:val="0"/>
        <w:spacing w:after="0" w:line="360" w:lineRule="auto"/>
        <w:ind w:firstLine="709"/>
        <w:jc w:val="both"/>
        <w:rPr>
          <w:rFonts w:ascii="Times New Roman" w:hAnsi="Times New Roman" w:cs="Times New Roman"/>
          <w:sz w:val="28"/>
          <w:szCs w:val="28"/>
        </w:rPr>
      </w:pPr>
      <w:r w:rsidRPr="00515CB1">
        <w:rPr>
          <w:rFonts w:ascii="Times New Roman" w:hAnsi="Times New Roman" w:cs="Times New Roman"/>
          <w:sz w:val="28"/>
          <w:szCs w:val="28"/>
        </w:rPr>
        <w:t>Всесвітній центр моніторингу охорони природи створений у 1</w:t>
      </w:r>
      <w:r>
        <w:rPr>
          <w:rFonts w:ascii="Times New Roman" w:hAnsi="Times New Roman" w:cs="Times New Roman"/>
          <w:sz w:val="28"/>
          <w:szCs w:val="28"/>
        </w:rPr>
        <w:t>981 році для</w:t>
      </w:r>
      <w:r>
        <w:rPr>
          <w:rFonts w:ascii="Times New Roman" w:hAnsi="Times New Roman" w:cs="Times New Roman"/>
          <w:sz w:val="28"/>
          <w:szCs w:val="28"/>
          <w:lang w:val="uk-UA"/>
        </w:rPr>
        <w:t xml:space="preserve"> </w:t>
      </w:r>
      <w:r w:rsidRPr="00515CB1">
        <w:rPr>
          <w:rFonts w:ascii="Times New Roman" w:hAnsi="Times New Roman" w:cs="Times New Roman"/>
          <w:sz w:val="28"/>
          <w:szCs w:val="28"/>
        </w:rPr>
        <w:t>підтримки програм охорони природи шля</w:t>
      </w:r>
      <w:r>
        <w:rPr>
          <w:rFonts w:ascii="Times New Roman" w:hAnsi="Times New Roman" w:cs="Times New Roman"/>
          <w:sz w:val="28"/>
          <w:szCs w:val="28"/>
        </w:rPr>
        <w:t>хом надання повної і найновішої</w:t>
      </w:r>
      <w:r>
        <w:rPr>
          <w:rFonts w:ascii="Times New Roman" w:hAnsi="Times New Roman" w:cs="Times New Roman"/>
          <w:sz w:val="28"/>
          <w:szCs w:val="28"/>
          <w:lang w:val="uk-UA"/>
        </w:rPr>
        <w:t xml:space="preserve"> </w:t>
      </w:r>
      <w:r w:rsidRPr="00515CB1">
        <w:rPr>
          <w:rFonts w:ascii="Times New Roman" w:hAnsi="Times New Roman" w:cs="Times New Roman"/>
          <w:sz w:val="28"/>
          <w:szCs w:val="28"/>
        </w:rPr>
        <w:t xml:space="preserve">інформації. Глобальна інформаційна база </w:t>
      </w:r>
      <w:r>
        <w:rPr>
          <w:rFonts w:ascii="Times New Roman" w:hAnsi="Times New Roman" w:cs="Times New Roman"/>
          <w:sz w:val="28"/>
          <w:szCs w:val="28"/>
        </w:rPr>
        <w:t>даних про ресурси (ГГИД – ЮНЕП)</w:t>
      </w:r>
      <w:r>
        <w:rPr>
          <w:rFonts w:ascii="Times New Roman" w:hAnsi="Times New Roman" w:cs="Times New Roman"/>
          <w:sz w:val="28"/>
          <w:szCs w:val="28"/>
          <w:lang w:val="uk-UA"/>
        </w:rPr>
        <w:t xml:space="preserve"> </w:t>
      </w:r>
      <w:r w:rsidRPr="00515CB1">
        <w:rPr>
          <w:rFonts w:ascii="Times New Roman" w:hAnsi="Times New Roman" w:cs="Times New Roman"/>
          <w:sz w:val="28"/>
          <w:szCs w:val="28"/>
        </w:rPr>
        <w:t>створена у 1985 році для збору і розповсюджен</w:t>
      </w:r>
      <w:r>
        <w:rPr>
          <w:rFonts w:ascii="Times New Roman" w:hAnsi="Times New Roman" w:cs="Times New Roman"/>
          <w:sz w:val="28"/>
          <w:szCs w:val="28"/>
        </w:rPr>
        <w:t>ня даних про стан навколишнього</w:t>
      </w:r>
      <w:r>
        <w:rPr>
          <w:rFonts w:ascii="Times New Roman" w:hAnsi="Times New Roman" w:cs="Times New Roman"/>
          <w:sz w:val="28"/>
          <w:szCs w:val="28"/>
          <w:lang w:val="uk-UA"/>
        </w:rPr>
        <w:t xml:space="preserve"> </w:t>
      </w:r>
      <w:r>
        <w:rPr>
          <w:rFonts w:ascii="Times New Roman" w:hAnsi="Times New Roman" w:cs="Times New Roman"/>
          <w:sz w:val="28"/>
          <w:szCs w:val="28"/>
        </w:rPr>
        <w:t>середовища.</w:t>
      </w:r>
      <w:r>
        <w:rPr>
          <w:rFonts w:ascii="Times New Roman" w:hAnsi="Times New Roman" w:cs="Times New Roman"/>
          <w:sz w:val="28"/>
          <w:szCs w:val="28"/>
          <w:lang w:val="uk-UA"/>
        </w:rPr>
        <w:t xml:space="preserve"> </w:t>
      </w:r>
      <w:r w:rsidRPr="00515CB1">
        <w:rPr>
          <w:rFonts w:ascii="Times New Roman" w:hAnsi="Times New Roman" w:cs="Times New Roman"/>
          <w:sz w:val="28"/>
          <w:szCs w:val="28"/>
        </w:rPr>
        <w:t xml:space="preserve">Європейська мережа по інформації </w:t>
      </w:r>
      <w:r>
        <w:rPr>
          <w:rFonts w:ascii="Times New Roman" w:hAnsi="Times New Roman" w:cs="Times New Roman"/>
          <w:sz w:val="28"/>
          <w:szCs w:val="28"/>
        </w:rPr>
        <w:t>та спостереження за навколишнім</w:t>
      </w:r>
      <w:r>
        <w:rPr>
          <w:rFonts w:ascii="Times New Roman" w:hAnsi="Times New Roman" w:cs="Times New Roman"/>
          <w:sz w:val="28"/>
          <w:szCs w:val="28"/>
          <w:lang w:val="uk-UA"/>
        </w:rPr>
        <w:t xml:space="preserve"> </w:t>
      </w:r>
      <w:r w:rsidRPr="00515CB1">
        <w:rPr>
          <w:rFonts w:ascii="Times New Roman" w:hAnsi="Times New Roman" w:cs="Times New Roman"/>
          <w:sz w:val="28"/>
          <w:szCs w:val="28"/>
        </w:rPr>
        <w:t>середовищ</w:t>
      </w:r>
      <w:r>
        <w:rPr>
          <w:rFonts w:ascii="Times New Roman" w:hAnsi="Times New Roman" w:cs="Times New Roman"/>
          <w:sz w:val="28"/>
          <w:szCs w:val="28"/>
        </w:rPr>
        <w:t>ем створена у 1990р. учасники –</w:t>
      </w:r>
      <w:r>
        <w:rPr>
          <w:rFonts w:ascii="Times New Roman" w:hAnsi="Times New Roman" w:cs="Times New Roman"/>
          <w:sz w:val="28"/>
          <w:szCs w:val="28"/>
          <w:lang w:val="uk-UA"/>
        </w:rPr>
        <w:t xml:space="preserve"> </w:t>
      </w:r>
      <w:r w:rsidRPr="00515CB1">
        <w:rPr>
          <w:rFonts w:ascii="Times New Roman" w:hAnsi="Times New Roman" w:cs="Times New Roman"/>
          <w:sz w:val="28"/>
          <w:szCs w:val="28"/>
        </w:rPr>
        <w:lastRenderedPageBreak/>
        <w:t>к</w:t>
      </w:r>
      <w:r>
        <w:rPr>
          <w:rFonts w:ascii="Times New Roman" w:hAnsi="Times New Roman" w:cs="Times New Roman"/>
          <w:sz w:val="28"/>
          <w:szCs w:val="28"/>
        </w:rPr>
        <w:t xml:space="preserve">раїни ЄС. </w:t>
      </w:r>
      <w:r w:rsidRPr="00515CB1">
        <w:rPr>
          <w:rFonts w:ascii="Times New Roman" w:hAnsi="Times New Roman" w:cs="Times New Roman"/>
          <w:i/>
          <w:sz w:val="28"/>
          <w:szCs w:val="28"/>
        </w:rPr>
        <w:t>Основна мета</w:t>
      </w:r>
      <w:r>
        <w:rPr>
          <w:rFonts w:ascii="Times New Roman" w:hAnsi="Times New Roman" w:cs="Times New Roman"/>
          <w:sz w:val="28"/>
          <w:szCs w:val="28"/>
        </w:rPr>
        <w:t>: надання</w:t>
      </w:r>
      <w:r>
        <w:rPr>
          <w:rFonts w:ascii="Times New Roman" w:hAnsi="Times New Roman" w:cs="Times New Roman"/>
          <w:sz w:val="28"/>
          <w:szCs w:val="28"/>
          <w:lang w:val="uk-UA"/>
        </w:rPr>
        <w:t xml:space="preserve"> </w:t>
      </w:r>
      <w:r>
        <w:rPr>
          <w:rFonts w:ascii="Times New Roman" w:hAnsi="Times New Roman" w:cs="Times New Roman"/>
          <w:sz w:val="28"/>
          <w:szCs w:val="28"/>
        </w:rPr>
        <w:t>об</w:t>
      </w:r>
      <w:r>
        <w:rPr>
          <w:rFonts w:ascii="Times New Roman" w:hAnsi="Times New Roman" w:cs="Times New Roman"/>
          <w:sz w:val="28"/>
          <w:szCs w:val="28"/>
          <w:lang w:val="uk-UA"/>
        </w:rPr>
        <w:t>’</w:t>
      </w:r>
      <w:r w:rsidRPr="00515CB1">
        <w:rPr>
          <w:rFonts w:ascii="Times New Roman" w:hAnsi="Times New Roman" w:cs="Times New Roman"/>
          <w:sz w:val="28"/>
          <w:szCs w:val="28"/>
        </w:rPr>
        <w:t>єктивної і надійної інформації щодо довкілля.</w:t>
      </w:r>
      <w:r>
        <w:rPr>
          <w:rFonts w:ascii="Times New Roman" w:hAnsi="Times New Roman" w:cs="Times New Roman"/>
          <w:sz w:val="28"/>
          <w:szCs w:val="28"/>
          <w:lang w:val="uk-UA"/>
        </w:rPr>
        <w:t xml:space="preserve"> </w:t>
      </w:r>
      <w:r w:rsidRPr="00515CB1">
        <w:rPr>
          <w:rFonts w:ascii="Times New Roman" w:hAnsi="Times New Roman" w:cs="Times New Roman"/>
          <w:sz w:val="28"/>
          <w:szCs w:val="28"/>
        </w:rPr>
        <w:t>Міжнародна інформаційна система по навколишньому середовищу</w:t>
      </w:r>
    </w:p>
    <w:p w:rsidR="00515CB1" w:rsidRPr="00515CB1" w:rsidRDefault="009B0EBE" w:rsidP="009B0EB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15CB1" w:rsidRPr="00515CB1">
        <w:rPr>
          <w:rFonts w:ascii="Times New Roman" w:hAnsi="Times New Roman" w:cs="Times New Roman"/>
          <w:sz w:val="28"/>
          <w:szCs w:val="28"/>
        </w:rPr>
        <w:t>(ІНФОТЕРРА) створена у 1974 році(149</w:t>
      </w:r>
      <w:r w:rsidR="00515CB1">
        <w:rPr>
          <w:rFonts w:ascii="Times New Roman" w:hAnsi="Times New Roman" w:cs="Times New Roman"/>
          <w:sz w:val="28"/>
          <w:szCs w:val="28"/>
        </w:rPr>
        <w:t xml:space="preserve"> країн) для обміну даними та об</w:t>
      </w:r>
      <w:r w:rsidR="00515CB1">
        <w:rPr>
          <w:rFonts w:ascii="Times New Roman" w:hAnsi="Times New Roman" w:cs="Times New Roman"/>
          <w:sz w:val="28"/>
          <w:szCs w:val="28"/>
          <w:lang w:val="uk-UA"/>
        </w:rPr>
        <w:t>’</w:t>
      </w:r>
      <w:r w:rsidR="00515CB1">
        <w:rPr>
          <w:rFonts w:ascii="Times New Roman" w:hAnsi="Times New Roman" w:cs="Times New Roman"/>
          <w:sz w:val="28"/>
          <w:szCs w:val="28"/>
        </w:rPr>
        <w:t>єднання</w:t>
      </w:r>
      <w:r w:rsidR="00515CB1">
        <w:rPr>
          <w:rFonts w:ascii="Times New Roman" w:hAnsi="Times New Roman" w:cs="Times New Roman"/>
          <w:sz w:val="28"/>
          <w:szCs w:val="28"/>
          <w:lang w:val="uk-UA"/>
        </w:rPr>
        <w:t xml:space="preserve"> </w:t>
      </w:r>
      <w:r w:rsidR="00515CB1" w:rsidRPr="00515CB1">
        <w:rPr>
          <w:rFonts w:ascii="Times New Roman" w:hAnsi="Times New Roman" w:cs="Times New Roman"/>
          <w:sz w:val="28"/>
          <w:szCs w:val="28"/>
        </w:rPr>
        <w:t>інформаційних ресурсів щодо охорони навколишнього середовища.</w:t>
      </w:r>
    </w:p>
    <w:p w:rsidR="00515CB1" w:rsidRPr="009B0EBE" w:rsidRDefault="00515CB1" w:rsidP="009B0EBE">
      <w:pPr>
        <w:autoSpaceDE w:val="0"/>
        <w:autoSpaceDN w:val="0"/>
        <w:adjustRightInd w:val="0"/>
        <w:spacing w:after="0" w:line="360" w:lineRule="auto"/>
        <w:ind w:firstLine="709"/>
        <w:jc w:val="both"/>
        <w:rPr>
          <w:rFonts w:ascii="Times New Roman" w:hAnsi="Times New Roman" w:cs="Times New Roman"/>
          <w:sz w:val="28"/>
          <w:szCs w:val="28"/>
        </w:rPr>
      </w:pPr>
      <w:r w:rsidRPr="00515CB1">
        <w:rPr>
          <w:rFonts w:ascii="Times New Roman" w:hAnsi="Times New Roman" w:cs="Times New Roman"/>
          <w:sz w:val="28"/>
          <w:szCs w:val="28"/>
        </w:rPr>
        <w:t>Отже значна частина міжнародних еконо</w:t>
      </w:r>
      <w:r w:rsidR="009B0EBE">
        <w:rPr>
          <w:rFonts w:ascii="Times New Roman" w:hAnsi="Times New Roman" w:cs="Times New Roman"/>
          <w:sz w:val="28"/>
          <w:szCs w:val="28"/>
        </w:rPr>
        <w:t>мічних організацій переймається</w:t>
      </w:r>
      <w:r w:rsidR="009B0EBE">
        <w:rPr>
          <w:rFonts w:ascii="Times New Roman" w:hAnsi="Times New Roman" w:cs="Times New Roman"/>
          <w:sz w:val="28"/>
          <w:szCs w:val="28"/>
          <w:lang w:val="uk-UA"/>
        </w:rPr>
        <w:t xml:space="preserve"> </w:t>
      </w:r>
      <w:r w:rsidRPr="00515CB1">
        <w:rPr>
          <w:rFonts w:ascii="Times New Roman" w:hAnsi="Times New Roman" w:cs="Times New Roman"/>
          <w:sz w:val="28"/>
          <w:szCs w:val="28"/>
        </w:rPr>
        <w:t>моніторингом навколишнього середовища. Але, окрім інформаційних систем,</w:t>
      </w:r>
      <w:r w:rsidR="009B0EBE">
        <w:rPr>
          <w:rFonts w:ascii="Times New Roman" w:hAnsi="Times New Roman" w:cs="Times New Roman"/>
          <w:sz w:val="28"/>
          <w:szCs w:val="28"/>
          <w:lang w:val="uk-UA"/>
        </w:rPr>
        <w:t xml:space="preserve"> </w:t>
      </w:r>
      <w:r w:rsidRPr="00515CB1">
        <w:rPr>
          <w:rFonts w:ascii="Times New Roman" w:hAnsi="Times New Roman" w:cs="Times New Roman"/>
          <w:sz w:val="28"/>
          <w:szCs w:val="28"/>
        </w:rPr>
        <w:t>існують наукові та навчальні заклади з міжнар</w:t>
      </w:r>
      <w:r>
        <w:rPr>
          <w:rFonts w:ascii="Times New Roman" w:hAnsi="Times New Roman" w:cs="Times New Roman"/>
          <w:sz w:val="28"/>
          <w:szCs w:val="28"/>
        </w:rPr>
        <w:t>одним статусом, де країни мають</w:t>
      </w:r>
      <w:r>
        <w:rPr>
          <w:rFonts w:ascii="Times New Roman" w:hAnsi="Times New Roman" w:cs="Times New Roman"/>
          <w:sz w:val="28"/>
          <w:szCs w:val="28"/>
          <w:lang w:val="uk-UA"/>
        </w:rPr>
        <w:t xml:space="preserve"> </w:t>
      </w:r>
      <w:r w:rsidRPr="00515CB1">
        <w:rPr>
          <w:rFonts w:ascii="Times New Roman" w:hAnsi="Times New Roman" w:cs="Times New Roman"/>
          <w:sz w:val="28"/>
          <w:szCs w:val="28"/>
        </w:rPr>
        <w:t>змогу обмінюватися досвідом та організовува</w:t>
      </w:r>
      <w:r>
        <w:rPr>
          <w:rFonts w:ascii="Times New Roman" w:hAnsi="Times New Roman" w:cs="Times New Roman"/>
          <w:sz w:val="28"/>
          <w:szCs w:val="28"/>
        </w:rPr>
        <w:t>ти спільну роботу з екологічних</w:t>
      </w:r>
      <w:r>
        <w:rPr>
          <w:rFonts w:ascii="Times New Roman" w:hAnsi="Times New Roman" w:cs="Times New Roman"/>
          <w:sz w:val="28"/>
          <w:szCs w:val="28"/>
          <w:lang w:val="uk-UA"/>
        </w:rPr>
        <w:t xml:space="preserve"> </w:t>
      </w:r>
      <w:r w:rsidRPr="00515CB1">
        <w:rPr>
          <w:rFonts w:ascii="Times New Roman" w:hAnsi="Times New Roman" w:cs="Times New Roman"/>
          <w:sz w:val="28"/>
          <w:szCs w:val="28"/>
        </w:rPr>
        <w:t>проблем.</w:t>
      </w:r>
    </w:p>
    <w:p w:rsidR="00515CB1" w:rsidRPr="00705C49" w:rsidRDefault="00515CB1" w:rsidP="00515CB1">
      <w:pPr>
        <w:autoSpaceDE w:val="0"/>
        <w:autoSpaceDN w:val="0"/>
        <w:adjustRightInd w:val="0"/>
        <w:spacing w:after="0" w:line="360" w:lineRule="auto"/>
        <w:jc w:val="both"/>
        <w:rPr>
          <w:rFonts w:ascii="Times New Roman" w:hAnsi="Times New Roman" w:cs="Times New Roman"/>
          <w:i/>
          <w:sz w:val="28"/>
          <w:szCs w:val="28"/>
        </w:rPr>
      </w:pPr>
      <w:r w:rsidRPr="00705C49">
        <w:rPr>
          <w:rFonts w:ascii="Times New Roman" w:hAnsi="Times New Roman" w:cs="Times New Roman"/>
          <w:i/>
          <w:sz w:val="28"/>
          <w:szCs w:val="28"/>
        </w:rPr>
        <w:t>До цих міжнародних організацій відносяться:</w:t>
      </w:r>
    </w:p>
    <w:p w:rsidR="00515CB1" w:rsidRPr="00705C49" w:rsidRDefault="00515CB1" w:rsidP="00705C49">
      <w:pPr>
        <w:pStyle w:val="a6"/>
        <w:numPr>
          <w:ilvl w:val="0"/>
          <w:numId w:val="132"/>
        </w:numPr>
        <w:autoSpaceDE w:val="0"/>
        <w:autoSpaceDN w:val="0"/>
        <w:adjustRightInd w:val="0"/>
        <w:spacing w:after="0" w:line="360" w:lineRule="auto"/>
        <w:jc w:val="both"/>
        <w:rPr>
          <w:rFonts w:ascii="Times New Roman" w:hAnsi="Times New Roman" w:cs="Times New Roman"/>
          <w:sz w:val="28"/>
          <w:szCs w:val="28"/>
        </w:rPr>
      </w:pPr>
      <w:r w:rsidRPr="00705C49">
        <w:rPr>
          <w:rFonts w:ascii="Times New Roman" w:hAnsi="Times New Roman" w:cs="Times New Roman"/>
          <w:sz w:val="28"/>
          <w:szCs w:val="28"/>
        </w:rPr>
        <w:t>Інститут світових ресурсів (ІСР) – створений у</w:t>
      </w:r>
      <w:r w:rsidR="00705C49">
        <w:rPr>
          <w:rFonts w:ascii="Times New Roman" w:hAnsi="Times New Roman" w:cs="Times New Roman"/>
          <w:sz w:val="28"/>
          <w:szCs w:val="28"/>
        </w:rPr>
        <w:t xml:space="preserve"> 1982 р</w:t>
      </w:r>
      <w:r w:rsidR="00705C49">
        <w:rPr>
          <w:rFonts w:ascii="Times New Roman" w:hAnsi="Times New Roman" w:cs="Times New Roman"/>
          <w:sz w:val="28"/>
          <w:szCs w:val="28"/>
          <w:lang w:val="uk-UA"/>
        </w:rPr>
        <w:t>.;</w:t>
      </w:r>
    </w:p>
    <w:p w:rsidR="00515CB1" w:rsidRPr="00705C49" w:rsidRDefault="00515CB1" w:rsidP="00705C49">
      <w:pPr>
        <w:pStyle w:val="a6"/>
        <w:numPr>
          <w:ilvl w:val="0"/>
          <w:numId w:val="132"/>
        </w:numPr>
        <w:autoSpaceDE w:val="0"/>
        <w:autoSpaceDN w:val="0"/>
        <w:adjustRightInd w:val="0"/>
        <w:spacing w:after="0" w:line="360" w:lineRule="auto"/>
        <w:jc w:val="both"/>
        <w:rPr>
          <w:rFonts w:ascii="Times New Roman" w:hAnsi="Times New Roman" w:cs="Times New Roman"/>
          <w:sz w:val="28"/>
          <w:szCs w:val="28"/>
        </w:rPr>
      </w:pPr>
      <w:r w:rsidRPr="00705C49">
        <w:rPr>
          <w:rFonts w:ascii="Times New Roman" w:hAnsi="Times New Roman" w:cs="Times New Roman"/>
          <w:sz w:val="28"/>
          <w:szCs w:val="28"/>
        </w:rPr>
        <w:t>Інститут ООН з професійної підготовки та наукових досліджень</w:t>
      </w:r>
      <w:r w:rsidR="00705C49" w:rsidRPr="00705C49">
        <w:rPr>
          <w:rFonts w:ascii="Times New Roman" w:hAnsi="Times New Roman" w:cs="Times New Roman"/>
          <w:sz w:val="28"/>
          <w:szCs w:val="28"/>
        </w:rPr>
        <w:t xml:space="preserve"> (1965</w:t>
      </w:r>
      <w:r w:rsidR="00705C49">
        <w:rPr>
          <w:rFonts w:ascii="Times New Roman" w:hAnsi="Times New Roman" w:cs="Times New Roman"/>
          <w:sz w:val="28"/>
          <w:szCs w:val="28"/>
        </w:rPr>
        <w:t>р)</w:t>
      </w:r>
      <w:r w:rsidR="00705C49">
        <w:rPr>
          <w:rFonts w:ascii="Times New Roman" w:hAnsi="Times New Roman" w:cs="Times New Roman"/>
          <w:sz w:val="28"/>
          <w:szCs w:val="28"/>
          <w:lang w:val="uk-UA"/>
        </w:rPr>
        <w:t>;</w:t>
      </w:r>
    </w:p>
    <w:p w:rsidR="00515CB1" w:rsidRPr="00705C49" w:rsidRDefault="00515CB1" w:rsidP="00705C49">
      <w:pPr>
        <w:pStyle w:val="a6"/>
        <w:numPr>
          <w:ilvl w:val="0"/>
          <w:numId w:val="132"/>
        </w:numPr>
        <w:autoSpaceDE w:val="0"/>
        <w:autoSpaceDN w:val="0"/>
        <w:adjustRightInd w:val="0"/>
        <w:spacing w:after="0" w:line="360" w:lineRule="auto"/>
        <w:jc w:val="both"/>
        <w:rPr>
          <w:rFonts w:ascii="Times New Roman" w:hAnsi="Times New Roman" w:cs="Times New Roman"/>
          <w:sz w:val="28"/>
          <w:szCs w:val="28"/>
        </w:rPr>
      </w:pPr>
      <w:r w:rsidRPr="00705C49">
        <w:rPr>
          <w:rFonts w:ascii="Times New Roman" w:hAnsi="Times New Roman" w:cs="Times New Roman"/>
          <w:sz w:val="28"/>
          <w:szCs w:val="28"/>
        </w:rPr>
        <w:t>Міжнародна академія на</w:t>
      </w:r>
      <w:r w:rsidR="00705C49">
        <w:rPr>
          <w:rFonts w:ascii="Times New Roman" w:hAnsi="Times New Roman" w:cs="Times New Roman"/>
          <w:sz w:val="28"/>
          <w:szCs w:val="28"/>
        </w:rPr>
        <w:t>вколишнього середовища (1990 р)</w:t>
      </w:r>
      <w:r w:rsidR="00705C49">
        <w:rPr>
          <w:rFonts w:ascii="Times New Roman" w:hAnsi="Times New Roman" w:cs="Times New Roman"/>
          <w:sz w:val="28"/>
          <w:szCs w:val="28"/>
          <w:lang w:val="uk-UA"/>
        </w:rPr>
        <w:t>;</w:t>
      </w:r>
    </w:p>
    <w:p w:rsidR="00515CB1" w:rsidRPr="00705C49" w:rsidRDefault="00515CB1" w:rsidP="00705C49">
      <w:pPr>
        <w:pStyle w:val="a6"/>
        <w:numPr>
          <w:ilvl w:val="0"/>
          <w:numId w:val="132"/>
        </w:numPr>
        <w:autoSpaceDE w:val="0"/>
        <w:autoSpaceDN w:val="0"/>
        <w:adjustRightInd w:val="0"/>
        <w:spacing w:after="0" w:line="360" w:lineRule="auto"/>
        <w:jc w:val="both"/>
        <w:rPr>
          <w:rFonts w:ascii="Times New Roman" w:hAnsi="Times New Roman" w:cs="Times New Roman"/>
          <w:sz w:val="28"/>
          <w:szCs w:val="28"/>
        </w:rPr>
      </w:pPr>
      <w:r w:rsidRPr="00705C49">
        <w:rPr>
          <w:rFonts w:ascii="Times New Roman" w:hAnsi="Times New Roman" w:cs="Times New Roman"/>
          <w:sz w:val="28"/>
          <w:szCs w:val="28"/>
        </w:rPr>
        <w:t>Міжнародне товариство міжнародної економіки (1990 р), для</w:t>
      </w:r>
      <w:r w:rsidR="00705C49" w:rsidRPr="00705C49">
        <w:rPr>
          <w:rFonts w:ascii="Times New Roman" w:hAnsi="Times New Roman" w:cs="Times New Roman"/>
          <w:sz w:val="28"/>
          <w:szCs w:val="28"/>
          <w:lang w:val="uk-UA"/>
        </w:rPr>
        <w:t xml:space="preserve"> </w:t>
      </w:r>
      <w:r w:rsidRPr="00705C49">
        <w:rPr>
          <w:rFonts w:ascii="Times New Roman" w:hAnsi="Times New Roman" w:cs="Times New Roman"/>
          <w:sz w:val="28"/>
          <w:szCs w:val="28"/>
        </w:rPr>
        <w:t>підтримки інформаційних підходів до вивчення екологічної</w:t>
      </w:r>
      <w:r w:rsidR="00705C49">
        <w:rPr>
          <w:rFonts w:ascii="Times New Roman" w:hAnsi="Times New Roman" w:cs="Times New Roman"/>
          <w:sz w:val="28"/>
          <w:szCs w:val="28"/>
        </w:rPr>
        <w:t xml:space="preserve"> економіки, </w:t>
      </w:r>
    </w:p>
    <w:p w:rsidR="00515CB1" w:rsidRPr="00705C49" w:rsidRDefault="00515CB1" w:rsidP="00705C49">
      <w:pPr>
        <w:pStyle w:val="a6"/>
        <w:numPr>
          <w:ilvl w:val="0"/>
          <w:numId w:val="132"/>
        </w:numPr>
        <w:autoSpaceDE w:val="0"/>
        <w:autoSpaceDN w:val="0"/>
        <w:adjustRightInd w:val="0"/>
        <w:spacing w:after="0" w:line="360" w:lineRule="auto"/>
        <w:jc w:val="both"/>
        <w:rPr>
          <w:rFonts w:ascii="Times New Roman" w:hAnsi="Times New Roman" w:cs="Times New Roman"/>
          <w:sz w:val="28"/>
          <w:szCs w:val="28"/>
        </w:rPr>
      </w:pPr>
      <w:r w:rsidRPr="00705C49">
        <w:rPr>
          <w:rFonts w:ascii="Times New Roman" w:hAnsi="Times New Roman" w:cs="Times New Roman"/>
          <w:sz w:val="28"/>
          <w:szCs w:val="28"/>
        </w:rPr>
        <w:t>Міжнародний інститут по навколишньому середовищу і розвитку</w:t>
      </w:r>
      <w:r w:rsidR="00705C49" w:rsidRPr="00705C49">
        <w:rPr>
          <w:rFonts w:ascii="Times New Roman" w:hAnsi="Times New Roman" w:cs="Times New Roman"/>
          <w:sz w:val="28"/>
          <w:szCs w:val="28"/>
          <w:lang w:val="uk-UA"/>
        </w:rPr>
        <w:t xml:space="preserve"> </w:t>
      </w:r>
      <w:r w:rsidR="00705C49">
        <w:rPr>
          <w:rFonts w:ascii="Times New Roman" w:hAnsi="Times New Roman" w:cs="Times New Roman"/>
          <w:sz w:val="28"/>
          <w:szCs w:val="28"/>
        </w:rPr>
        <w:t>(1971 р)</w:t>
      </w:r>
      <w:r w:rsidR="00705C49">
        <w:rPr>
          <w:rFonts w:ascii="Times New Roman" w:hAnsi="Times New Roman" w:cs="Times New Roman"/>
          <w:sz w:val="28"/>
          <w:szCs w:val="28"/>
          <w:lang w:val="uk-UA"/>
        </w:rPr>
        <w:t>;</w:t>
      </w:r>
    </w:p>
    <w:p w:rsidR="00515CB1" w:rsidRPr="00705C49" w:rsidRDefault="00515CB1" w:rsidP="00705C49">
      <w:pPr>
        <w:pStyle w:val="a6"/>
        <w:numPr>
          <w:ilvl w:val="0"/>
          <w:numId w:val="132"/>
        </w:numPr>
        <w:autoSpaceDE w:val="0"/>
        <w:autoSpaceDN w:val="0"/>
        <w:adjustRightInd w:val="0"/>
        <w:spacing w:after="0" w:line="360" w:lineRule="auto"/>
        <w:jc w:val="both"/>
        <w:rPr>
          <w:rFonts w:ascii="Times New Roman" w:hAnsi="Times New Roman" w:cs="Times New Roman"/>
          <w:sz w:val="28"/>
          <w:szCs w:val="28"/>
        </w:rPr>
      </w:pPr>
      <w:r w:rsidRPr="00705C49">
        <w:rPr>
          <w:rFonts w:ascii="Times New Roman" w:hAnsi="Times New Roman" w:cs="Times New Roman"/>
          <w:sz w:val="28"/>
          <w:szCs w:val="28"/>
        </w:rPr>
        <w:t>Міжнародний незалежний еколого-політологічний університет</w:t>
      </w:r>
      <w:r w:rsidR="00705C49" w:rsidRPr="00705C49">
        <w:rPr>
          <w:rFonts w:ascii="Times New Roman" w:hAnsi="Times New Roman" w:cs="Times New Roman"/>
          <w:sz w:val="28"/>
          <w:szCs w:val="28"/>
          <w:lang w:val="uk-UA"/>
        </w:rPr>
        <w:t xml:space="preserve"> </w:t>
      </w:r>
      <w:r w:rsidR="00705C49">
        <w:rPr>
          <w:rFonts w:ascii="Times New Roman" w:hAnsi="Times New Roman" w:cs="Times New Roman"/>
          <w:sz w:val="28"/>
          <w:szCs w:val="28"/>
        </w:rPr>
        <w:t>(1992р)</w:t>
      </w:r>
      <w:r w:rsidR="00705C49">
        <w:rPr>
          <w:rFonts w:ascii="Times New Roman" w:hAnsi="Times New Roman" w:cs="Times New Roman"/>
          <w:sz w:val="28"/>
          <w:szCs w:val="28"/>
          <w:lang w:val="uk-UA"/>
        </w:rPr>
        <w:t>;</w:t>
      </w:r>
    </w:p>
    <w:p w:rsidR="00515CB1" w:rsidRPr="00705C49" w:rsidRDefault="00515CB1" w:rsidP="00705C49">
      <w:pPr>
        <w:pStyle w:val="a6"/>
        <w:numPr>
          <w:ilvl w:val="0"/>
          <w:numId w:val="132"/>
        </w:numPr>
        <w:autoSpaceDE w:val="0"/>
        <w:autoSpaceDN w:val="0"/>
        <w:adjustRightInd w:val="0"/>
        <w:spacing w:after="0" w:line="360" w:lineRule="auto"/>
        <w:jc w:val="both"/>
        <w:rPr>
          <w:rFonts w:ascii="Times New Roman" w:hAnsi="Times New Roman" w:cs="Times New Roman"/>
          <w:sz w:val="28"/>
          <w:szCs w:val="28"/>
        </w:rPr>
      </w:pPr>
      <w:r w:rsidRPr="00705C49">
        <w:rPr>
          <w:rFonts w:ascii="Times New Roman" w:hAnsi="Times New Roman" w:cs="Times New Roman"/>
          <w:sz w:val="28"/>
          <w:szCs w:val="28"/>
        </w:rPr>
        <w:t>Європейська рада з природоохоронного права (1974 р) створена для</w:t>
      </w:r>
      <w:r w:rsidR="00705C49" w:rsidRPr="00705C49">
        <w:rPr>
          <w:rFonts w:ascii="Times New Roman" w:hAnsi="Times New Roman" w:cs="Times New Roman"/>
          <w:sz w:val="28"/>
          <w:szCs w:val="28"/>
          <w:lang w:val="uk-UA"/>
        </w:rPr>
        <w:t xml:space="preserve"> </w:t>
      </w:r>
      <w:r w:rsidRPr="00705C49">
        <w:rPr>
          <w:rFonts w:ascii="Times New Roman" w:hAnsi="Times New Roman" w:cs="Times New Roman"/>
          <w:sz w:val="28"/>
          <w:szCs w:val="28"/>
        </w:rPr>
        <w:t>сприяння та вивчення права в країнах Європи.</w:t>
      </w:r>
    </w:p>
    <w:p w:rsidR="00FF2AA1" w:rsidRDefault="00705C49"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Важливою міжнародною угодою є Конвенція ООН 1982 р. з питань морського права(Хартія морів), в прийнятті якої взяло участь 156 країн, 20 міжурядових і понад 60 неурядових міжнародних організацій. За цією Конвенцією держави, які підписали угоду, мають оберігати морське середовище та захищати його від забруднення. Для захисту економічних інтересів  прибережних держав Конвенцією 1982 року передбачено встановлення у Світовому океані 200 митних економічних зон, що дає державам право на розвідку, експлуатацію та збереження природних </w:t>
      </w:r>
      <w:r>
        <w:rPr>
          <w:rFonts w:ascii="Times New Roman" w:hAnsi="Times New Roman" w:cs="Times New Roman"/>
          <w:sz w:val="28"/>
          <w:szCs w:val="28"/>
          <w:lang w:val="uk-UA"/>
        </w:rPr>
        <w:lastRenderedPageBreak/>
        <w:t xml:space="preserve">ресурсів, які належать до живої і неживої природи, зокрема тих, які знаходяться на дні, в надрах і водах океану. </w:t>
      </w:r>
    </w:p>
    <w:p w:rsidR="00FF2AA1" w:rsidRPr="000C48A8" w:rsidRDefault="00FF2AA1"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FF2AA1">
        <w:rPr>
          <w:rFonts w:ascii="Times New Roman" w:hAnsi="Times New Roman" w:cs="Times New Roman"/>
          <w:i/>
          <w:sz w:val="28"/>
          <w:szCs w:val="28"/>
          <w:lang w:val="uk-UA"/>
        </w:rPr>
        <w:t>Всесвітня організація охорони здоров’я</w:t>
      </w:r>
      <w:r>
        <w:rPr>
          <w:rFonts w:ascii="Times New Roman" w:hAnsi="Times New Roman" w:cs="Times New Roman"/>
          <w:i/>
          <w:sz w:val="28"/>
          <w:szCs w:val="28"/>
          <w:lang w:val="uk-UA"/>
        </w:rPr>
        <w:t xml:space="preserve"> </w:t>
      </w:r>
      <w:r w:rsidRPr="00FF2AA1">
        <w:rPr>
          <w:rFonts w:ascii="Times New Roman" w:hAnsi="Times New Roman" w:cs="Times New Roman"/>
          <w:i/>
          <w:sz w:val="28"/>
          <w:szCs w:val="28"/>
          <w:lang w:val="uk-UA"/>
        </w:rPr>
        <w:t>(ВООЗ)</w:t>
      </w:r>
      <w:r>
        <w:rPr>
          <w:rFonts w:ascii="Times New Roman" w:hAnsi="Times New Roman" w:cs="Times New Roman"/>
          <w:sz w:val="28"/>
          <w:szCs w:val="28"/>
          <w:lang w:val="uk-UA"/>
        </w:rPr>
        <w:t xml:space="preserve"> займається проблемою здоров’я людини на землі, демографічними проблемами, надання допомоги в плануванні сім’ї. </w:t>
      </w:r>
    </w:p>
    <w:p w:rsidR="00FF2AA1" w:rsidRDefault="000C48A8"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0C48A8">
        <w:rPr>
          <w:rFonts w:ascii="Times New Roman" w:hAnsi="Times New Roman" w:cs="Times New Roman"/>
          <w:i/>
          <w:sz w:val="28"/>
          <w:szCs w:val="28"/>
          <w:lang w:val="uk-UA"/>
        </w:rPr>
        <w:t>Всесвітня метереологічна організація(ВМС)</w:t>
      </w:r>
      <w:r>
        <w:rPr>
          <w:rFonts w:ascii="Times New Roman" w:hAnsi="Times New Roman" w:cs="Times New Roman"/>
          <w:sz w:val="28"/>
          <w:szCs w:val="28"/>
          <w:lang w:val="uk-UA"/>
        </w:rPr>
        <w:t xml:space="preserve"> та науковий комітет з </w:t>
      </w:r>
      <w:r w:rsidRPr="000C48A8">
        <w:rPr>
          <w:rFonts w:ascii="Times New Roman" w:hAnsi="Times New Roman" w:cs="Times New Roman"/>
          <w:i/>
          <w:sz w:val="28"/>
          <w:szCs w:val="28"/>
          <w:lang w:val="uk-UA"/>
        </w:rPr>
        <w:t>проблем навколишнього середовища(СКОПЕ)</w:t>
      </w:r>
      <w:r>
        <w:rPr>
          <w:rFonts w:ascii="Times New Roman" w:hAnsi="Times New Roman" w:cs="Times New Roman"/>
          <w:sz w:val="28"/>
          <w:szCs w:val="28"/>
          <w:lang w:val="uk-UA"/>
        </w:rPr>
        <w:t xml:space="preserve"> Міжнародної Ради наукових союзів займаються проблемами навколишнього середовища. У </w:t>
      </w:r>
      <w:r w:rsidRPr="000C48A8">
        <w:rPr>
          <w:rFonts w:ascii="Times New Roman" w:hAnsi="Times New Roman" w:cs="Times New Roman"/>
          <w:i/>
          <w:sz w:val="28"/>
          <w:szCs w:val="28"/>
          <w:lang w:val="uk-UA"/>
        </w:rPr>
        <w:t>міжнародний союз охорони природи і природних ресурсів(МСОП)</w:t>
      </w:r>
      <w:r>
        <w:rPr>
          <w:rFonts w:ascii="Times New Roman" w:hAnsi="Times New Roman" w:cs="Times New Roman"/>
          <w:sz w:val="28"/>
          <w:szCs w:val="28"/>
          <w:lang w:val="uk-UA"/>
        </w:rPr>
        <w:t xml:space="preserve"> входить 105 країн. </w:t>
      </w:r>
      <w:r>
        <w:rPr>
          <w:rFonts w:ascii="Times New Roman" w:hAnsi="Times New Roman" w:cs="Times New Roman"/>
          <w:sz w:val="28"/>
          <w:szCs w:val="28"/>
          <w:lang w:val="en-US"/>
        </w:rPr>
        <w:t>XIV</w:t>
      </w:r>
      <w:r>
        <w:rPr>
          <w:rFonts w:ascii="Times New Roman" w:hAnsi="Times New Roman" w:cs="Times New Roman"/>
          <w:sz w:val="28"/>
          <w:szCs w:val="28"/>
          <w:lang w:val="uk-UA"/>
        </w:rPr>
        <w:t xml:space="preserve"> Генеральна асамблея МСОП, що відбулася у 1978 р. в Ашхабаді прийняла важливий документ</w:t>
      </w:r>
      <w:r w:rsidR="00422C12">
        <w:rPr>
          <w:rFonts w:ascii="Times New Roman" w:hAnsi="Times New Roman" w:cs="Times New Roman"/>
          <w:sz w:val="28"/>
          <w:szCs w:val="28"/>
          <w:lang w:val="uk-UA"/>
        </w:rPr>
        <w:t xml:space="preserve"> – Всесвітньої стратегії охорони природи. Там же була створена Червона книга про популяції різних і зникаючих видів птахів, рептилій, амфібій. Запроваджена Зелена книга, де містяться дані про унікальні і рідкісні ландшафти землі. </w:t>
      </w:r>
    </w:p>
    <w:p w:rsidR="00422C12" w:rsidRDefault="00422C12"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1988 р. заснований фонд «За виживання і розвиток людства». Його мета:</w:t>
      </w:r>
    </w:p>
    <w:p w:rsidR="00422C12" w:rsidRPr="00422C12" w:rsidRDefault="00422C12" w:rsidP="00422C12">
      <w:pPr>
        <w:pStyle w:val="a6"/>
        <w:numPr>
          <w:ilvl w:val="0"/>
          <w:numId w:val="133"/>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22C12">
        <w:rPr>
          <w:rFonts w:ascii="Times New Roman" w:hAnsi="Times New Roman" w:cs="Times New Roman"/>
          <w:sz w:val="28"/>
          <w:szCs w:val="28"/>
          <w:lang w:val="uk-UA"/>
        </w:rPr>
        <w:t xml:space="preserve">ідготовка людства до вступу в </w:t>
      </w:r>
      <w:r w:rsidRPr="00422C12">
        <w:rPr>
          <w:rFonts w:ascii="Times New Roman" w:hAnsi="Times New Roman" w:cs="Times New Roman"/>
          <w:sz w:val="28"/>
          <w:szCs w:val="28"/>
          <w:lang w:val="en-US"/>
        </w:rPr>
        <w:t>XXI</w:t>
      </w:r>
      <w:r w:rsidRPr="00422C12">
        <w:rPr>
          <w:rFonts w:ascii="Times New Roman" w:hAnsi="Times New Roman" w:cs="Times New Roman"/>
          <w:sz w:val="28"/>
          <w:szCs w:val="28"/>
        </w:rPr>
        <w:t xml:space="preserve"> </w:t>
      </w:r>
      <w:r w:rsidRPr="00422C12">
        <w:rPr>
          <w:rFonts w:ascii="Times New Roman" w:hAnsi="Times New Roman" w:cs="Times New Roman"/>
          <w:sz w:val="28"/>
          <w:szCs w:val="28"/>
          <w:lang w:val="uk-UA"/>
        </w:rPr>
        <w:t>столітті без ядерної зброї;</w:t>
      </w:r>
    </w:p>
    <w:p w:rsidR="00422C12" w:rsidRPr="00422C12" w:rsidRDefault="00422C12" w:rsidP="00422C12">
      <w:pPr>
        <w:pStyle w:val="a6"/>
        <w:numPr>
          <w:ilvl w:val="0"/>
          <w:numId w:val="133"/>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422C12">
        <w:rPr>
          <w:rFonts w:ascii="Times New Roman" w:hAnsi="Times New Roman" w:cs="Times New Roman"/>
          <w:sz w:val="28"/>
          <w:szCs w:val="28"/>
          <w:lang w:val="uk-UA"/>
        </w:rPr>
        <w:t>озвиток наукових досліджень міждисциплінарного характеру, спрямованих на гуманізацію науково-технічного прогресу;</w:t>
      </w:r>
    </w:p>
    <w:p w:rsidR="00422C12" w:rsidRPr="00422C12" w:rsidRDefault="00422C12" w:rsidP="00422C12">
      <w:pPr>
        <w:pStyle w:val="a6"/>
        <w:numPr>
          <w:ilvl w:val="0"/>
          <w:numId w:val="133"/>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422C12">
        <w:rPr>
          <w:rFonts w:ascii="Times New Roman" w:hAnsi="Times New Roman" w:cs="Times New Roman"/>
          <w:sz w:val="28"/>
          <w:szCs w:val="28"/>
          <w:lang w:val="uk-UA"/>
        </w:rPr>
        <w:t>иявлення творчих ініціатив нового планетарного мислення, збереження і розвиток загальнолюдських цінностей заради людської цивілізації;</w:t>
      </w:r>
    </w:p>
    <w:p w:rsidR="00422C12" w:rsidRPr="00422C12" w:rsidRDefault="00422C12" w:rsidP="00422C12">
      <w:pPr>
        <w:pStyle w:val="a6"/>
        <w:numPr>
          <w:ilvl w:val="0"/>
          <w:numId w:val="133"/>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422C12">
        <w:rPr>
          <w:rFonts w:ascii="Times New Roman" w:hAnsi="Times New Roman" w:cs="Times New Roman"/>
          <w:sz w:val="28"/>
          <w:szCs w:val="28"/>
          <w:lang w:val="uk-UA"/>
        </w:rPr>
        <w:t>прияння гармонійному загальносвітовому розвиткові, виходячи з пріоритету завдань виживання над усіма державними, національними інтересами.</w:t>
      </w:r>
    </w:p>
    <w:p w:rsidR="00422C12" w:rsidRDefault="000A7C45"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1991 р. Світовим банком ЮНЕП створена фінансова природоохоронна організація – </w:t>
      </w:r>
      <w:r w:rsidRPr="000A7C45">
        <w:rPr>
          <w:rFonts w:ascii="Times New Roman" w:hAnsi="Times New Roman" w:cs="Times New Roman"/>
          <w:i/>
          <w:sz w:val="28"/>
          <w:szCs w:val="28"/>
          <w:lang w:val="uk-UA"/>
        </w:rPr>
        <w:t>Глобальний екологічний фонд(</w:t>
      </w:r>
      <w:r w:rsidRPr="000A7C45">
        <w:rPr>
          <w:rFonts w:ascii="Times New Roman" w:hAnsi="Times New Roman" w:cs="Times New Roman"/>
          <w:i/>
          <w:sz w:val="28"/>
          <w:szCs w:val="28"/>
          <w:lang w:val="en-US"/>
        </w:rPr>
        <w:t>GEF</w:t>
      </w:r>
      <w:r w:rsidRPr="000A7C45">
        <w:rPr>
          <w:rFonts w:ascii="Times New Roman" w:hAnsi="Times New Roman" w:cs="Times New Roman"/>
          <w:i/>
          <w:sz w:val="28"/>
          <w:szCs w:val="28"/>
          <w:lang w:val="uk-UA"/>
        </w:rPr>
        <w:t>)</w:t>
      </w:r>
      <w:r>
        <w:rPr>
          <w:rFonts w:ascii="Times New Roman" w:hAnsi="Times New Roman" w:cs="Times New Roman"/>
          <w:sz w:val="28"/>
          <w:szCs w:val="28"/>
          <w:lang w:val="uk-UA"/>
        </w:rPr>
        <w:t>, членами якої є понад 155 держав світу, в тому числі й Україна. Головна мета цього Фонду є розробка</w:t>
      </w:r>
      <w:r w:rsidR="00A80A76">
        <w:rPr>
          <w:rFonts w:ascii="Times New Roman" w:hAnsi="Times New Roman" w:cs="Times New Roman"/>
          <w:sz w:val="28"/>
          <w:szCs w:val="28"/>
          <w:lang w:val="uk-UA"/>
        </w:rPr>
        <w:t xml:space="preserve"> та реалізація фінансового механізму надання країнам, які </w:t>
      </w:r>
      <w:r w:rsidR="00A80A76">
        <w:rPr>
          <w:rFonts w:ascii="Times New Roman" w:hAnsi="Times New Roman" w:cs="Times New Roman"/>
          <w:sz w:val="28"/>
          <w:szCs w:val="28"/>
          <w:lang w:val="uk-UA"/>
        </w:rPr>
        <w:lastRenderedPageBreak/>
        <w:t>отримують відповідні гранти пільгових кредитів для реалізації проектів, пов’язаних з вирішенням глобальних екологічних проблем.</w:t>
      </w:r>
    </w:p>
    <w:p w:rsidR="00E223E9" w:rsidRDefault="00A80A76"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Розширенню і розвитку природоохоронного співробітництва сприяє проведення міжнародних форумів: Стокгольмської конференції ООН з навколишнього середовища(1972 р.); Нарада з безпеки та співробітництва в Європі(Гельсінки, 1975 р.); Глобального форуму в Москві</w:t>
      </w:r>
      <w:r w:rsidR="00E223E9">
        <w:rPr>
          <w:rFonts w:ascii="Times New Roman" w:hAnsi="Times New Roman" w:cs="Times New Roman"/>
          <w:sz w:val="28"/>
          <w:szCs w:val="28"/>
          <w:lang w:val="uk-UA"/>
        </w:rPr>
        <w:t xml:space="preserve">(1990 р.); Конференція ООН з навколишнього середовища та розвитку-КОСР-92(Ріо-де-Жанейро, 1992 р.). рішенням  конференції затверджено «порядок денний на </w:t>
      </w:r>
      <w:r w:rsidR="00E223E9">
        <w:rPr>
          <w:rFonts w:ascii="Times New Roman" w:hAnsi="Times New Roman" w:cs="Times New Roman"/>
          <w:sz w:val="28"/>
          <w:szCs w:val="28"/>
          <w:lang w:val="en-US"/>
        </w:rPr>
        <w:t>XXI</w:t>
      </w:r>
      <w:r w:rsidR="00E223E9">
        <w:rPr>
          <w:rFonts w:ascii="Times New Roman" w:hAnsi="Times New Roman" w:cs="Times New Roman"/>
          <w:sz w:val="28"/>
          <w:szCs w:val="28"/>
          <w:lang w:val="uk-UA"/>
        </w:rPr>
        <w:t xml:space="preserve"> століття». Прийнятий програмний документ став для всіх країн світу головною метою на майбутнє - просування шляхом сталого розвитку суспільства, за якого задовольняються потреби сучасності без загрози майбутнім поколінням задовольняти свої потреби.</w:t>
      </w:r>
    </w:p>
    <w:p w:rsidR="00A80A76" w:rsidRDefault="00E223E9"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Важливими документами в міжнародних природоохоронних відносинах є: </w:t>
      </w:r>
      <w:r w:rsidRPr="00E223E9">
        <w:rPr>
          <w:rFonts w:ascii="Times New Roman" w:hAnsi="Times New Roman" w:cs="Times New Roman"/>
          <w:i/>
          <w:sz w:val="28"/>
          <w:szCs w:val="28"/>
          <w:lang w:val="uk-UA"/>
        </w:rPr>
        <w:t xml:space="preserve">Всесвітня хартія </w:t>
      </w:r>
      <w:r>
        <w:rPr>
          <w:rFonts w:ascii="Times New Roman" w:hAnsi="Times New Roman" w:cs="Times New Roman"/>
          <w:i/>
          <w:sz w:val="28"/>
          <w:szCs w:val="28"/>
          <w:lang w:val="uk-UA"/>
        </w:rPr>
        <w:t>охорони природи; Конвенція про заборону воєнного та ворожого використання засобів впливу на природне середовище, котра є зведенням основних принципів міжнародного співробітниц</w:t>
      </w:r>
      <w:r w:rsidR="001C387B">
        <w:rPr>
          <w:rFonts w:ascii="Times New Roman" w:hAnsi="Times New Roman" w:cs="Times New Roman"/>
          <w:i/>
          <w:sz w:val="28"/>
          <w:szCs w:val="28"/>
          <w:lang w:val="uk-UA"/>
        </w:rPr>
        <w:t xml:space="preserve">тва; Конвенція про зміну клімату; Конвенція про біологічну різноманітність; Конвенція про боротьбу з опустелюванням. </w:t>
      </w:r>
      <w:r w:rsidR="001C387B" w:rsidRPr="001C387B">
        <w:rPr>
          <w:rFonts w:ascii="Times New Roman" w:hAnsi="Times New Roman" w:cs="Times New Roman"/>
          <w:sz w:val="28"/>
          <w:szCs w:val="28"/>
          <w:lang w:val="uk-UA"/>
        </w:rPr>
        <w:t>В цих документах</w:t>
      </w:r>
      <w:r w:rsidRPr="00E223E9">
        <w:rPr>
          <w:rFonts w:ascii="Times New Roman" w:hAnsi="Times New Roman" w:cs="Times New Roman"/>
          <w:i/>
          <w:sz w:val="28"/>
          <w:szCs w:val="28"/>
          <w:lang w:val="uk-UA"/>
        </w:rPr>
        <w:t xml:space="preserve"> </w:t>
      </w:r>
      <w:r w:rsidR="001C387B" w:rsidRPr="001C387B">
        <w:rPr>
          <w:rFonts w:ascii="Times New Roman" w:hAnsi="Times New Roman" w:cs="Times New Roman"/>
          <w:sz w:val="28"/>
          <w:szCs w:val="28"/>
          <w:lang w:val="uk-UA"/>
        </w:rPr>
        <w:t xml:space="preserve">відзначається, що досягнення сталого </w:t>
      </w:r>
      <w:r w:rsidR="001C387B">
        <w:rPr>
          <w:rFonts w:ascii="Times New Roman" w:hAnsi="Times New Roman" w:cs="Times New Roman"/>
          <w:sz w:val="28"/>
          <w:szCs w:val="28"/>
          <w:lang w:val="uk-UA"/>
        </w:rPr>
        <w:t>розвитку неможливе без більш справедливого використання ресурсів природи, боротьби з бідністю, з одного боку, та неприпустимими розкошами з іншого.</w:t>
      </w:r>
    </w:p>
    <w:p w:rsidR="001C387B" w:rsidRPr="001C387B" w:rsidRDefault="001C387B"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Участь України у міжнародному співробітництві в галузі охорони довкілля визначена Законом України «Про охорону навколишнього природного середовища»(ст.71).</w:t>
      </w:r>
    </w:p>
    <w:p w:rsidR="00BB339E" w:rsidRPr="00BB339E" w:rsidRDefault="00BB339E"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BB339E">
        <w:rPr>
          <w:rFonts w:ascii="Times New Roman" w:hAnsi="Times New Roman" w:cs="Times New Roman"/>
          <w:sz w:val="28"/>
          <w:szCs w:val="28"/>
          <w:lang w:val="uk-UA"/>
        </w:rPr>
        <w:t>Міжнародне співробітництво здійснюється відповідно до пріоритетних</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напрямків, які забезпечують входження України в світовий правовий екологічнийпростір, втілення сучасної та гармонізованої з міжнародною науково-технічно</w:t>
      </w:r>
      <w:r>
        <w:rPr>
          <w:rFonts w:ascii="Times New Roman" w:hAnsi="Times New Roman" w:cs="Times New Roman"/>
          <w:sz w:val="28"/>
          <w:szCs w:val="28"/>
          <w:lang w:val="uk-UA"/>
        </w:rPr>
        <w:t xml:space="preserve">ї </w:t>
      </w:r>
      <w:r w:rsidRPr="00BB339E">
        <w:rPr>
          <w:rFonts w:ascii="Times New Roman" w:hAnsi="Times New Roman" w:cs="Times New Roman"/>
          <w:sz w:val="28"/>
          <w:szCs w:val="28"/>
          <w:lang w:val="uk-UA"/>
        </w:rPr>
        <w:t>політики та системи стандартів і нормативів,</w:t>
      </w:r>
      <w:r>
        <w:rPr>
          <w:rFonts w:ascii="Times New Roman" w:hAnsi="Times New Roman" w:cs="Times New Roman"/>
          <w:sz w:val="28"/>
          <w:szCs w:val="28"/>
          <w:lang w:val="uk-UA"/>
        </w:rPr>
        <w:t xml:space="preserve"> отримання технічної допомоги в </w:t>
      </w:r>
      <w:r w:rsidRPr="00BB339E">
        <w:rPr>
          <w:rFonts w:ascii="Times New Roman" w:hAnsi="Times New Roman" w:cs="Times New Roman"/>
          <w:sz w:val="28"/>
          <w:szCs w:val="28"/>
          <w:lang w:val="uk-UA"/>
        </w:rPr>
        <w:t>галузі охорони навколишнього середовища, яд</w:t>
      </w:r>
      <w:r>
        <w:rPr>
          <w:rFonts w:ascii="Times New Roman" w:hAnsi="Times New Roman" w:cs="Times New Roman"/>
          <w:sz w:val="28"/>
          <w:szCs w:val="28"/>
          <w:lang w:val="uk-UA"/>
        </w:rPr>
        <w:t xml:space="preserve">ерної та радіаційної безпеки та </w:t>
      </w:r>
      <w:r w:rsidRPr="00BB339E">
        <w:rPr>
          <w:rFonts w:ascii="Times New Roman" w:hAnsi="Times New Roman" w:cs="Times New Roman"/>
          <w:sz w:val="28"/>
          <w:szCs w:val="28"/>
          <w:lang w:val="uk-UA"/>
        </w:rPr>
        <w:t>раціонального використання природних ресурсів</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вирішення проблем, пов’язаних </w:t>
      </w:r>
      <w:r w:rsidRPr="00BB339E">
        <w:rPr>
          <w:rFonts w:ascii="Times New Roman" w:hAnsi="Times New Roman" w:cs="Times New Roman"/>
          <w:sz w:val="28"/>
          <w:szCs w:val="28"/>
          <w:lang w:val="uk-UA"/>
        </w:rPr>
        <w:t>з закриттям ЧАЕС, впровадження економічних інструментів</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природокористування, навчання персоналу, отр</w:t>
      </w:r>
      <w:r>
        <w:rPr>
          <w:rFonts w:ascii="Times New Roman" w:hAnsi="Times New Roman" w:cs="Times New Roman"/>
          <w:sz w:val="28"/>
          <w:szCs w:val="28"/>
          <w:lang w:val="uk-UA"/>
        </w:rPr>
        <w:t xml:space="preserve">имання інформації, без даних та </w:t>
      </w:r>
      <w:r w:rsidRPr="00BB339E">
        <w:rPr>
          <w:rFonts w:ascii="Times New Roman" w:hAnsi="Times New Roman" w:cs="Times New Roman"/>
          <w:sz w:val="28"/>
          <w:szCs w:val="28"/>
          <w:lang w:val="uk-UA"/>
        </w:rPr>
        <w:t>програмних продуктів в галузі охорони природного середовища. Однією з</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позитивних умов інтеграції України до світового товариства є досить швидкий</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процес поєднання держави, зокрема в природоохоронній галузі, рядом держав</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Європи і світу.</w:t>
      </w:r>
    </w:p>
    <w:p w:rsidR="00FF2AA1" w:rsidRPr="00BB339E" w:rsidRDefault="00BB339E"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BB339E">
        <w:rPr>
          <w:rFonts w:ascii="Times New Roman" w:hAnsi="Times New Roman" w:cs="Times New Roman"/>
          <w:sz w:val="28"/>
          <w:szCs w:val="28"/>
        </w:rPr>
        <w:t>Україна є Стороною в понад</w:t>
      </w:r>
      <w:r>
        <w:rPr>
          <w:rFonts w:ascii="Times New Roman" w:hAnsi="Times New Roman" w:cs="Times New Roman"/>
          <w:sz w:val="28"/>
          <w:szCs w:val="28"/>
        </w:rPr>
        <w:t xml:space="preserve"> 70 міжнародних двосторонніх та</w:t>
      </w:r>
      <w:r>
        <w:rPr>
          <w:rFonts w:ascii="Times New Roman" w:hAnsi="Times New Roman" w:cs="Times New Roman"/>
          <w:sz w:val="28"/>
          <w:szCs w:val="28"/>
          <w:lang w:val="uk-UA"/>
        </w:rPr>
        <w:t xml:space="preserve"> </w:t>
      </w:r>
      <w:r w:rsidRPr="00BB339E">
        <w:rPr>
          <w:rFonts w:ascii="Times New Roman" w:hAnsi="Times New Roman" w:cs="Times New Roman"/>
          <w:sz w:val="28"/>
          <w:szCs w:val="28"/>
        </w:rPr>
        <w:t>багатосторонніх угодах, пов‘язаних з охороною довкілля.</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Виконання Україною</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зобов</w:t>
      </w:r>
      <w:r>
        <w:rPr>
          <w:rFonts w:ascii="Times New Roman" w:hAnsi="Times New Roman" w:cs="Times New Roman"/>
          <w:sz w:val="28"/>
          <w:szCs w:val="28"/>
          <w:lang w:val="uk-UA"/>
        </w:rPr>
        <w:t>’</w:t>
      </w:r>
      <w:r w:rsidRPr="00BB339E">
        <w:rPr>
          <w:rFonts w:ascii="Times New Roman" w:hAnsi="Times New Roman" w:cs="Times New Roman"/>
          <w:sz w:val="28"/>
          <w:szCs w:val="28"/>
          <w:lang w:val="uk-UA"/>
        </w:rPr>
        <w:t>язань, що випливають із багатосторонніх угод, вимагає приведення</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внутрішніх законів та нормативно-правових ак</w:t>
      </w:r>
      <w:r>
        <w:rPr>
          <w:rFonts w:ascii="Times New Roman" w:hAnsi="Times New Roman" w:cs="Times New Roman"/>
          <w:sz w:val="28"/>
          <w:szCs w:val="28"/>
          <w:lang w:val="uk-UA"/>
        </w:rPr>
        <w:t xml:space="preserve">тів у відповідності з існуючими </w:t>
      </w:r>
      <w:r w:rsidRPr="00BB339E">
        <w:rPr>
          <w:rFonts w:ascii="Times New Roman" w:hAnsi="Times New Roman" w:cs="Times New Roman"/>
          <w:sz w:val="28"/>
          <w:szCs w:val="28"/>
          <w:lang w:val="uk-UA"/>
        </w:rPr>
        <w:t>міжнародного права та врахування існуюч</w:t>
      </w:r>
      <w:r>
        <w:rPr>
          <w:rFonts w:ascii="Times New Roman" w:hAnsi="Times New Roman" w:cs="Times New Roman"/>
          <w:sz w:val="28"/>
          <w:szCs w:val="28"/>
          <w:lang w:val="uk-UA"/>
        </w:rPr>
        <w:t xml:space="preserve">ої міжнародної практики під час </w:t>
      </w:r>
      <w:r w:rsidRPr="00BB339E">
        <w:rPr>
          <w:rFonts w:ascii="Times New Roman" w:hAnsi="Times New Roman" w:cs="Times New Roman"/>
          <w:sz w:val="28"/>
          <w:szCs w:val="28"/>
          <w:lang w:val="uk-UA"/>
        </w:rPr>
        <w:t>розробки нових законодавчих актів. У найближчі роки слід очікувати значного</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збільшення міжнародних зобов</w:t>
      </w:r>
      <w:r>
        <w:rPr>
          <w:rFonts w:ascii="Times New Roman" w:hAnsi="Times New Roman" w:cs="Times New Roman"/>
          <w:sz w:val="28"/>
          <w:szCs w:val="28"/>
          <w:lang w:val="uk-UA"/>
        </w:rPr>
        <w:t>’</w:t>
      </w:r>
      <w:r w:rsidRPr="00BB339E">
        <w:rPr>
          <w:rFonts w:ascii="Times New Roman" w:hAnsi="Times New Roman" w:cs="Times New Roman"/>
          <w:sz w:val="28"/>
          <w:szCs w:val="28"/>
          <w:lang w:val="uk-UA"/>
        </w:rPr>
        <w:t>язань Укр</w:t>
      </w:r>
      <w:r>
        <w:rPr>
          <w:rFonts w:ascii="Times New Roman" w:hAnsi="Times New Roman" w:cs="Times New Roman"/>
          <w:sz w:val="28"/>
          <w:szCs w:val="28"/>
          <w:lang w:val="uk-UA"/>
        </w:rPr>
        <w:t xml:space="preserve">аїни, оскільки існує ціла низка </w:t>
      </w:r>
      <w:r w:rsidRPr="00BB339E">
        <w:rPr>
          <w:rFonts w:ascii="Times New Roman" w:hAnsi="Times New Roman" w:cs="Times New Roman"/>
          <w:sz w:val="28"/>
          <w:szCs w:val="28"/>
          <w:lang w:val="uk-UA"/>
        </w:rPr>
        <w:t>конвенцій, приєднання до яких ( а також підпи</w:t>
      </w:r>
      <w:r>
        <w:rPr>
          <w:rFonts w:ascii="Times New Roman" w:hAnsi="Times New Roman" w:cs="Times New Roman"/>
          <w:sz w:val="28"/>
          <w:szCs w:val="28"/>
          <w:lang w:val="uk-UA"/>
        </w:rPr>
        <w:t xml:space="preserve">сання нових) мало б для України </w:t>
      </w:r>
      <w:r w:rsidRPr="00BB339E">
        <w:rPr>
          <w:rFonts w:ascii="Times New Roman" w:hAnsi="Times New Roman" w:cs="Times New Roman"/>
          <w:sz w:val="28"/>
          <w:szCs w:val="28"/>
          <w:lang w:val="uk-UA"/>
        </w:rPr>
        <w:t>суттєве політичне значення та значно посил</w:t>
      </w:r>
      <w:r>
        <w:rPr>
          <w:rFonts w:ascii="Times New Roman" w:hAnsi="Times New Roman" w:cs="Times New Roman"/>
          <w:sz w:val="28"/>
          <w:szCs w:val="28"/>
          <w:lang w:val="uk-UA"/>
        </w:rPr>
        <w:t xml:space="preserve">ило б можливості галузі охорони </w:t>
      </w:r>
      <w:r w:rsidRPr="00BB339E">
        <w:rPr>
          <w:rFonts w:ascii="Times New Roman" w:hAnsi="Times New Roman" w:cs="Times New Roman"/>
          <w:sz w:val="28"/>
          <w:szCs w:val="28"/>
          <w:lang w:val="uk-UA"/>
        </w:rPr>
        <w:t>довкілля, використання і відтворення природних ресурсів.</w:t>
      </w:r>
    </w:p>
    <w:p w:rsidR="00BB339E" w:rsidRPr="00BB339E" w:rsidRDefault="00BB339E"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BB339E">
        <w:rPr>
          <w:rFonts w:ascii="Times New Roman" w:hAnsi="Times New Roman" w:cs="Times New Roman"/>
          <w:sz w:val="28"/>
          <w:szCs w:val="28"/>
          <w:lang w:val="uk-UA"/>
        </w:rPr>
        <w:t>Поряд з виконаннями зобов</w:t>
      </w:r>
      <w:r>
        <w:rPr>
          <w:rFonts w:ascii="Times New Roman" w:hAnsi="Times New Roman" w:cs="Times New Roman"/>
          <w:sz w:val="28"/>
          <w:szCs w:val="28"/>
          <w:lang w:val="uk-UA"/>
        </w:rPr>
        <w:t>’</w:t>
      </w:r>
      <w:r w:rsidRPr="00BB339E">
        <w:rPr>
          <w:rFonts w:ascii="Times New Roman" w:hAnsi="Times New Roman" w:cs="Times New Roman"/>
          <w:sz w:val="28"/>
          <w:szCs w:val="28"/>
          <w:lang w:val="uk-UA"/>
        </w:rPr>
        <w:t>язань України, що випливають із</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багатосторонніх договорів у галузі охорони довкілля, в перспективному плані</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 xml:space="preserve">важливе значення має подальше розширення </w:t>
      </w:r>
      <w:r>
        <w:rPr>
          <w:rFonts w:ascii="Times New Roman" w:hAnsi="Times New Roman" w:cs="Times New Roman"/>
          <w:sz w:val="28"/>
          <w:szCs w:val="28"/>
          <w:lang w:val="uk-UA"/>
        </w:rPr>
        <w:t xml:space="preserve">міжнародного співробітництва за </w:t>
      </w:r>
      <w:r w:rsidRPr="00BB339E">
        <w:rPr>
          <w:rFonts w:ascii="Times New Roman" w:hAnsi="Times New Roman" w:cs="Times New Roman"/>
          <w:sz w:val="28"/>
          <w:szCs w:val="28"/>
          <w:lang w:val="uk-UA"/>
        </w:rPr>
        <w:t>такими напрямами:</w:t>
      </w:r>
    </w:p>
    <w:p w:rsidR="00BB339E" w:rsidRPr="00BB339E" w:rsidRDefault="00BB339E" w:rsidP="00BB339E">
      <w:pPr>
        <w:pStyle w:val="a6"/>
        <w:numPr>
          <w:ilvl w:val="0"/>
          <w:numId w:val="134"/>
        </w:numPr>
        <w:autoSpaceDE w:val="0"/>
        <w:autoSpaceDN w:val="0"/>
        <w:adjustRightInd w:val="0"/>
        <w:spacing w:after="0" w:line="360" w:lineRule="auto"/>
        <w:jc w:val="both"/>
        <w:rPr>
          <w:rFonts w:ascii="Times New Roman" w:hAnsi="Times New Roman" w:cs="Times New Roman"/>
          <w:sz w:val="28"/>
          <w:szCs w:val="28"/>
          <w:lang w:val="uk-UA"/>
        </w:rPr>
      </w:pPr>
      <w:r w:rsidRPr="00BB339E">
        <w:rPr>
          <w:rFonts w:ascii="Times New Roman" w:hAnsi="Times New Roman" w:cs="Times New Roman"/>
          <w:sz w:val="28"/>
          <w:szCs w:val="28"/>
          <w:lang w:val="uk-UA"/>
        </w:rPr>
        <w:t>співробітництво з міжнародними напрямами системи ООН у галузі охорони довкілля (ЮНЕП Програма ООН по навколишньому природному середовищу, ЄЕК ООН – Європейська Економічна комісія ООН, ПРООН –</w:t>
      </w:r>
      <w:r>
        <w:rPr>
          <w:rFonts w:ascii="Times New Roman" w:hAnsi="Times New Roman" w:cs="Times New Roman"/>
          <w:sz w:val="28"/>
          <w:szCs w:val="28"/>
          <w:lang w:val="uk-UA"/>
        </w:rPr>
        <w:t xml:space="preserve"> </w:t>
      </w:r>
      <w:r w:rsidRPr="00BB339E">
        <w:rPr>
          <w:rFonts w:ascii="Times New Roman" w:hAnsi="Times New Roman" w:cs="Times New Roman"/>
          <w:sz w:val="28"/>
          <w:szCs w:val="28"/>
          <w:lang w:val="uk-UA"/>
        </w:rPr>
        <w:t>програма розвитку ООН, МАГАТЕ – Міжнародне агентство по атомній енергетиці ООН, ФАО - Організація по продовольству та сільському господарству, Центр ООН по населених пунктах, Комісія сталого розвитку, Глобальний Екологічний Фонд та інші);</w:t>
      </w:r>
    </w:p>
    <w:p w:rsidR="00BB339E" w:rsidRPr="000C441D" w:rsidRDefault="00BB339E" w:rsidP="000C441D">
      <w:pPr>
        <w:pStyle w:val="a6"/>
        <w:numPr>
          <w:ilvl w:val="0"/>
          <w:numId w:val="135"/>
        </w:numPr>
        <w:autoSpaceDE w:val="0"/>
        <w:autoSpaceDN w:val="0"/>
        <w:adjustRightInd w:val="0"/>
        <w:spacing w:after="0" w:line="360" w:lineRule="auto"/>
        <w:jc w:val="both"/>
        <w:rPr>
          <w:rFonts w:ascii="Times New Roman" w:hAnsi="Times New Roman" w:cs="Times New Roman"/>
          <w:sz w:val="28"/>
          <w:szCs w:val="28"/>
          <w:lang w:val="uk-UA"/>
        </w:rPr>
      </w:pPr>
      <w:r w:rsidRPr="000C441D">
        <w:rPr>
          <w:rFonts w:ascii="Times New Roman" w:hAnsi="Times New Roman" w:cs="Times New Roman"/>
          <w:sz w:val="28"/>
          <w:szCs w:val="28"/>
          <w:lang w:val="uk-UA"/>
        </w:rPr>
        <w:lastRenderedPageBreak/>
        <w:t>співробітництво на двосторонній основі в галузі охорони довкілля, раціонального використання природних ресурсів та ядерної і радіаційної безпеки з урядами сусідніх держав, держав – стратегічних участь у регіональних природоохоронних заходах (Чорне та Азовське моря, Дніпро, Дунай, Карпати, Донбас тощо);</w:t>
      </w:r>
    </w:p>
    <w:p w:rsidR="000C441D" w:rsidRDefault="00BB339E" w:rsidP="000C441D">
      <w:pPr>
        <w:pStyle w:val="a6"/>
        <w:numPr>
          <w:ilvl w:val="0"/>
          <w:numId w:val="136"/>
        </w:numPr>
        <w:autoSpaceDE w:val="0"/>
        <w:autoSpaceDN w:val="0"/>
        <w:adjustRightInd w:val="0"/>
        <w:spacing w:after="0" w:line="360" w:lineRule="auto"/>
        <w:jc w:val="both"/>
        <w:rPr>
          <w:rFonts w:ascii="Times New Roman" w:hAnsi="Times New Roman" w:cs="Times New Roman"/>
          <w:sz w:val="28"/>
          <w:szCs w:val="28"/>
          <w:lang w:val="uk-UA"/>
        </w:rPr>
      </w:pPr>
      <w:r w:rsidRPr="000C441D">
        <w:rPr>
          <w:rFonts w:ascii="Times New Roman" w:hAnsi="Times New Roman" w:cs="Times New Roman"/>
          <w:sz w:val="28"/>
          <w:szCs w:val="28"/>
          <w:lang w:val="uk-UA"/>
        </w:rPr>
        <w:t>участь у міжнародних програмах ліквідац</w:t>
      </w:r>
      <w:r w:rsidR="000C441D" w:rsidRPr="000C441D">
        <w:rPr>
          <w:rFonts w:ascii="Times New Roman" w:hAnsi="Times New Roman" w:cs="Times New Roman"/>
          <w:sz w:val="28"/>
          <w:szCs w:val="28"/>
          <w:lang w:val="uk-UA"/>
        </w:rPr>
        <w:t xml:space="preserve">ії наслідків Чорнобильської </w:t>
      </w:r>
      <w:r w:rsidRPr="000C441D">
        <w:rPr>
          <w:rFonts w:ascii="Times New Roman" w:hAnsi="Times New Roman" w:cs="Times New Roman"/>
          <w:sz w:val="28"/>
          <w:szCs w:val="28"/>
          <w:lang w:val="uk-UA"/>
        </w:rPr>
        <w:t>аварії, зокрема в рамках меморандуму про взаєм</w:t>
      </w:r>
      <w:r w:rsidR="000C441D" w:rsidRPr="000C441D">
        <w:rPr>
          <w:rFonts w:ascii="Times New Roman" w:hAnsi="Times New Roman" w:cs="Times New Roman"/>
          <w:sz w:val="28"/>
          <w:szCs w:val="28"/>
          <w:lang w:val="uk-UA"/>
        </w:rPr>
        <w:t>о порозуміння між урядами країн «</w:t>
      </w:r>
      <w:r w:rsidRPr="000C441D">
        <w:rPr>
          <w:rFonts w:ascii="Times New Roman" w:hAnsi="Times New Roman" w:cs="Times New Roman"/>
          <w:sz w:val="28"/>
          <w:szCs w:val="28"/>
          <w:lang w:val="uk-UA"/>
        </w:rPr>
        <w:t>Великої сімки</w:t>
      </w:r>
      <w:r w:rsidR="000C441D" w:rsidRPr="000C441D">
        <w:rPr>
          <w:rFonts w:ascii="Cambria Math" w:hAnsi="Cambria Math" w:cs="Cambria Math"/>
          <w:sz w:val="28"/>
          <w:szCs w:val="28"/>
          <w:lang w:val="uk-UA"/>
        </w:rPr>
        <w:t>»</w:t>
      </w:r>
      <w:r w:rsidRPr="000C441D">
        <w:rPr>
          <w:rFonts w:ascii="Times New Roman" w:hAnsi="Times New Roman" w:cs="Times New Roman"/>
          <w:sz w:val="28"/>
          <w:szCs w:val="28"/>
          <w:lang w:val="uk-UA"/>
        </w:rPr>
        <w:t>, Європейської Комісії та Украї</w:t>
      </w:r>
      <w:r w:rsidR="000C441D" w:rsidRPr="000C441D">
        <w:rPr>
          <w:rFonts w:ascii="Times New Roman" w:hAnsi="Times New Roman" w:cs="Times New Roman"/>
          <w:sz w:val="28"/>
          <w:szCs w:val="28"/>
          <w:lang w:val="uk-UA"/>
        </w:rPr>
        <w:t xml:space="preserve">ни щодо закриття Чорнобильської </w:t>
      </w:r>
      <w:r w:rsidRPr="000C441D">
        <w:rPr>
          <w:rFonts w:ascii="Times New Roman" w:hAnsi="Times New Roman" w:cs="Times New Roman"/>
          <w:sz w:val="28"/>
          <w:szCs w:val="28"/>
          <w:lang w:val="uk-UA"/>
        </w:rPr>
        <w:t>АЕС (реаліза</w:t>
      </w:r>
      <w:r w:rsidR="000C441D" w:rsidRPr="000C441D">
        <w:rPr>
          <w:rFonts w:ascii="Times New Roman" w:hAnsi="Times New Roman" w:cs="Times New Roman"/>
          <w:sz w:val="28"/>
          <w:szCs w:val="28"/>
          <w:lang w:val="uk-UA"/>
        </w:rPr>
        <w:t>ція Плану підвищення безпеки об’єкта «</w:t>
      </w:r>
      <w:r w:rsidRPr="000C441D">
        <w:rPr>
          <w:rFonts w:ascii="Times New Roman" w:hAnsi="Times New Roman" w:cs="Times New Roman"/>
          <w:sz w:val="28"/>
          <w:szCs w:val="28"/>
          <w:lang w:val="uk-UA"/>
        </w:rPr>
        <w:t>Укриття</w:t>
      </w:r>
      <w:r w:rsidR="000C441D" w:rsidRPr="000C441D">
        <w:rPr>
          <w:rFonts w:ascii="Cambria Math" w:hAnsi="Cambria Math" w:cs="Cambria Math"/>
          <w:sz w:val="28"/>
          <w:szCs w:val="28"/>
          <w:lang w:val="uk-UA"/>
        </w:rPr>
        <w:t>»</w:t>
      </w:r>
      <w:r w:rsidR="000C441D" w:rsidRPr="000C441D">
        <w:rPr>
          <w:rFonts w:ascii="Times New Roman" w:hAnsi="Times New Roman" w:cs="Times New Roman"/>
          <w:sz w:val="28"/>
          <w:szCs w:val="28"/>
          <w:lang w:val="uk-UA"/>
        </w:rPr>
        <w:t xml:space="preserve">, завершення </w:t>
      </w:r>
      <w:r w:rsidRPr="000C441D">
        <w:rPr>
          <w:rFonts w:ascii="Times New Roman" w:hAnsi="Times New Roman" w:cs="Times New Roman"/>
          <w:sz w:val="28"/>
          <w:szCs w:val="28"/>
          <w:lang w:val="uk-UA"/>
        </w:rPr>
        <w:t>будівництва нових атомних відходів, нейтралізація перенесення забруднень</w:t>
      </w:r>
      <w:r w:rsidR="000C441D" w:rsidRP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повіт</w:t>
      </w:r>
      <w:r w:rsidR="000C441D" w:rsidRPr="000C441D">
        <w:rPr>
          <w:rFonts w:ascii="Times New Roman" w:hAnsi="Times New Roman" w:cs="Times New Roman"/>
          <w:sz w:val="28"/>
          <w:szCs w:val="28"/>
          <w:lang w:val="uk-UA"/>
        </w:rPr>
        <w:t>ряними та водними потоками тощо.</w:t>
      </w:r>
    </w:p>
    <w:p w:rsidR="006C38D1" w:rsidRPr="000C441D" w:rsidRDefault="005B25BE" w:rsidP="005B25BE">
      <w:pPr>
        <w:pStyle w:val="a6"/>
        <w:numPr>
          <w:ilvl w:val="0"/>
          <w:numId w:val="136"/>
        </w:numPr>
        <w:autoSpaceDE w:val="0"/>
        <w:autoSpaceDN w:val="0"/>
        <w:adjustRightInd w:val="0"/>
        <w:spacing w:after="0" w:line="360" w:lineRule="auto"/>
        <w:jc w:val="both"/>
        <w:rPr>
          <w:rFonts w:ascii="Times New Roman" w:hAnsi="Times New Roman" w:cs="Times New Roman"/>
          <w:sz w:val="28"/>
          <w:szCs w:val="28"/>
          <w:lang w:val="uk-UA"/>
        </w:rPr>
      </w:pPr>
      <w:r w:rsidRPr="005B25BE">
        <w:rPr>
          <w:rFonts w:ascii="Times New Roman" w:hAnsi="Times New Roman" w:cs="Times New Roman"/>
          <w:sz w:val="28"/>
          <w:szCs w:val="28"/>
          <w:lang w:val="uk-UA"/>
        </w:rPr>
        <w:t>участь у регіональних природоохоронних заходах (Чорне та Азовське моря, Дніпр</w:t>
      </w:r>
      <w:r>
        <w:rPr>
          <w:rFonts w:ascii="Times New Roman" w:hAnsi="Times New Roman" w:cs="Times New Roman"/>
          <w:sz w:val="28"/>
          <w:szCs w:val="28"/>
          <w:lang w:val="uk-UA"/>
        </w:rPr>
        <w:t>о, Дунай, Карпати, Донбас тощо).</w:t>
      </w:r>
    </w:p>
    <w:p w:rsidR="000C441D" w:rsidRDefault="00BB339E"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BB339E">
        <w:rPr>
          <w:rFonts w:ascii="Times New Roman" w:hAnsi="Times New Roman" w:cs="Times New Roman"/>
          <w:sz w:val="28"/>
          <w:szCs w:val="28"/>
        </w:rPr>
        <w:t>Міжнародне співробітництво має довготривалий</w:t>
      </w:r>
      <w:r w:rsidR="000C441D">
        <w:rPr>
          <w:rFonts w:ascii="Times New Roman" w:hAnsi="Times New Roman" w:cs="Times New Roman"/>
          <w:sz w:val="28"/>
          <w:szCs w:val="28"/>
          <w:lang w:val="uk-UA"/>
        </w:rPr>
        <w:t xml:space="preserve"> процес</w:t>
      </w:r>
      <w:r w:rsidR="000C441D">
        <w:rPr>
          <w:rFonts w:ascii="Times New Roman" w:hAnsi="Times New Roman" w:cs="Times New Roman"/>
          <w:sz w:val="28"/>
          <w:szCs w:val="28"/>
        </w:rPr>
        <w:t>. Так, в рамках</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співробітництва з МАГАТЕ, Комісією</w:t>
      </w:r>
      <w:r w:rsidR="000C441D">
        <w:rPr>
          <w:rFonts w:ascii="Times New Roman" w:hAnsi="Times New Roman" w:cs="Times New Roman"/>
          <w:sz w:val="28"/>
          <w:szCs w:val="28"/>
        </w:rPr>
        <w:t xml:space="preserve"> з ядерного регулювання США та</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Європейським Союзом (програма ТАСІС) виконує</w:t>
      </w:r>
      <w:r w:rsidR="000C441D">
        <w:rPr>
          <w:rFonts w:ascii="Times New Roman" w:hAnsi="Times New Roman" w:cs="Times New Roman"/>
          <w:sz w:val="28"/>
          <w:szCs w:val="28"/>
        </w:rPr>
        <w:t>ться понад 25 проектів у галузі</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ядерної та радіаційної безпеки. Тільк</w:t>
      </w:r>
      <w:r w:rsidR="000C441D">
        <w:rPr>
          <w:rFonts w:ascii="Times New Roman" w:hAnsi="Times New Roman" w:cs="Times New Roman"/>
          <w:sz w:val="28"/>
          <w:szCs w:val="28"/>
        </w:rPr>
        <w:t>и у 1995 році допомога в галузі</w:t>
      </w:r>
      <w:r w:rsidR="000C441D">
        <w:rPr>
          <w:rFonts w:ascii="Times New Roman" w:hAnsi="Times New Roman" w:cs="Times New Roman"/>
          <w:sz w:val="28"/>
          <w:szCs w:val="28"/>
          <w:lang w:val="uk-UA"/>
        </w:rPr>
        <w:t xml:space="preserve"> </w:t>
      </w:r>
      <w:r w:rsidR="000C441D">
        <w:rPr>
          <w:rFonts w:ascii="Times New Roman" w:hAnsi="Times New Roman" w:cs="Times New Roman"/>
          <w:sz w:val="28"/>
          <w:szCs w:val="28"/>
        </w:rPr>
        <w:t>ядерної та</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радіаційної безпеки по пр</w:t>
      </w:r>
      <w:r w:rsidR="000C441D">
        <w:rPr>
          <w:rFonts w:ascii="Times New Roman" w:hAnsi="Times New Roman" w:cs="Times New Roman"/>
          <w:sz w:val="28"/>
          <w:szCs w:val="28"/>
        </w:rPr>
        <w:t xml:space="preserve">оектах склала близько 800 тис. </w:t>
      </w:r>
      <w:r w:rsidR="000C441D">
        <w:rPr>
          <w:rFonts w:ascii="Times New Roman" w:hAnsi="Times New Roman" w:cs="Times New Roman"/>
          <w:sz w:val="28"/>
          <w:szCs w:val="28"/>
          <w:lang w:val="uk-UA"/>
        </w:rPr>
        <w:t>д</w:t>
      </w:r>
      <w:r w:rsidRPr="00BB339E">
        <w:rPr>
          <w:rFonts w:ascii="Times New Roman" w:hAnsi="Times New Roman" w:cs="Times New Roman"/>
          <w:sz w:val="28"/>
          <w:szCs w:val="28"/>
        </w:rPr>
        <w:t xml:space="preserve">оларів США. </w:t>
      </w:r>
    </w:p>
    <w:p w:rsidR="00705C49" w:rsidRPr="00BB339E" w:rsidRDefault="00BB339E"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BB339E">
        <w:rPr>
          <w:rFonts w:ascii="Times New Roman" w:hAnsi="Times New Roman" w:cs="Times New Roman"/>
          <w:sz w:val="28"/>
          <w:szCs w:val="28"/>
        </w:rPr>
        <w:t>Зростає роль України у вирішенні загально</w:t>
      </w:r>
      <w:r w:rsidR="000C441D">
        <w:rPr>
          <w:rFonts w:ascii="Times New Roman" w:hAnsi="Times New Roman" w:cs="Times New Roman"/>
          <w:sz w:val="28"/>
          <w:szCs w:val="28"/>
        </w:rPr>
        <w:t xml:space="preserve"> екологічних питань. Свідоцтвом</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цього є участь нашої держави у Кіотському Протоколі.</w:t>
      </w:r>
      <w:r w:rsid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 xml:space="preserve">Україна </w:t>
      </w:r>
      <w:r w:rsidR="000C441D" w:rsidRPr="000C441D">
        <w:rPr>
          <w:rFonts w:ascii="Times New Roman" w:hAnsi="Times New Roman" w:cs="Times New Roman"/>
          <w:sz w:val="28"/>
          <w:szCs w:val="28"/>
          <w:lang w:val="uk-UA"/>
        </w:rPr>
        <w:t xml:space="preserve">підписала </w:t>
      </w:r>
      <w:r w:rsidR="000C441D">
        <w:rPr>
          <w:rFonts w:ascii="Times New Roman" w:hAnsi="Times New Roman" w:cs="Times New Roman"/>
          <w:sz w:val="28"/>
          <w:szCs w:val="28"/>
          <w:lang w:val="uk-UA"/>
        </w:rPr>
        <w:t>«</w:t>
      </w:r>
      <w:r w:rsidRPr="000C441D">
        <w:rPr>
          <w:rFonts w:ascii="Times New Roman" w:hAnsi="Times New Roman" w:cs="Times New Roman"/>
          <w:sz w:val="28"/>
          <w:szCs w:val="28"/>
          <w:lang w:val="uk-UA"/>
        </w:rPr>
        <w:t>Конвенцію про збереження біорізноманіття</w:t>
      </w:r>
      <w:r w:rsidR="000C441D">
        <w:rPr>
          <w:rFonts w:ascii="Cambria Math" w:hAnsi="Cambria Math" w:cs="Cambria Math"/>
          <w:sz w:val="28"/>
          <w:szCs w:val="28"/>
          <w:lang w:val="uk-UA"/>
        </w:rPr>
        <w:t>»</w:t>
      </w:r>
      <w:r w:rsidR="000C441D" w:rsidRPr="000C441D">
        <w:rPr>
          <w:rFonts w:ascii="Times New Roman" w:hAnsi="Times New Roman" w:cs="Times New Roman"/>
          <w:sz w:val="28"/>
          <w:szCs w:val="28"/>
          <w:lang w:val="uk-UA"/>
        </w:rPr>
        <w:t>, а також</w:t>
      </w:r>
      <w:r w:rsid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ще кількох важливих, з точки зору охо</w:t>
      </w:r>
      <w:r w:rsidR="000C441D" w:rsidRPr="000C441D">
        <w:rPr>
          <w:rFonts w:ascii="Times New Roman" w:hAnsi="Times New Roman" w:cs="Times New Roman"/>
          <w:sz w:val="28"/>
          <w:szCs w:val="28"/>
          <w:lang w:val="uk-UA"/>
        </w:rPr>
        <w:t>рони живої природи, міжнародних</w:t>
      </w:r>
      <w:r w:rsid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природоохоронних угод, таких як Конвен</w:t>
      </w:r>
      <w:r w:rsidR="000C441D" w:rsidRPr="000C441D">
        <w:rPr>
          <w:rFonts w:ascii="Times New Roman" w:hAnsi="Times New Roman" w:cs="Times New Roman"/>
          <w:sz w:val="28"/>
          <w:szCs w:val="28"/>
          <w:lang w:val="uk-UA"/>
        </w:rPr>
        <w:t>ція про захист Чорного моря від</w:t>
      </w:r>
      <w:r w:rsid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забруднення (з 1994 року), Бернська (з 1996 р</w:t>
      </w:r>
      <w:r w:rsidR="009B0EBE">
        <w:rPr>
          <w:rFonts w:ascii="Times New Roman" w:hAnsi="Times New Roman" w:cs="Times New Roman"/>
          <w:sz w:val="28"/>
          <w:szCs w:val="28"/>
          <w:lang w:val="uk-UA"/>
        </w:rPr>
        <w:t xml:space="preserve">оку) і Рамсарська (з 1996 року) </w:t>
      </w:r>
      <w:r w:rsidR="000C441D" w:rsidRPr="000C441D">
        <w:rPr>
          <w:rFonts w:ascii="Times New Roman" w:hAnsi="Times New Roman" w:cs="Times New Roman"/>
          <w:sz w:val="28"/>
          <w:szCs w:val="28"/>
          <w:lang w:val="uk-UA"/>
        </w:rPr>
        <w:t>конвенції.</w:t>
      </w:r>
      <w:r w:rsid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 xml:space="preserve">Планується приєднання до Боннської </w:t>
      </w:r>
      <w:r w:rsidR="000C441D" w:rsidRPr="000C441D">
        <w:rPr>
          <w:rFonts w:ascii="Times New Roman" w:hAnsi="Times New Roman" w:cs="Times New Roman"/>
          <w:sz w:val="28"/>
          <w:szCs w:val="28"/>
          <w:lang w:val="uk-UA"/>
        </w:rPr>
        <w:t>конвенції про охорону мігруючих</w:t>
      </w:r>
      <w:r w:rsid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видів диких тварин (1979 рік) та її відповідних уго</w:t>
      </w:r>
      <w:r w:rsidR="000C441D">
        <w:rPr>
          <w:rFonts w:ascii="Times New Roman" w:hAnsi="Times New Roman" w:cs="Times New Roman"/>
          <w:sz w:val="28"/>
          <w:szCs w:val="28"/>
          <w:lang w:val="uk-UA"/>
        </w:rPr>
        <w:t xml:space="preserve">д, які розглядаються як важливі </w:t>
      </w:r>
      <w:r w:rsidRPr="000C441D">
        <w:rPr>
          <w:rFonts w:ascii="Times New Roman" w:hAnsi="Times New Roman" w:cs="Times New Roman"/>
          <w:sz w:val="28"/>
          <w:szCs w:val="28"/>
          <w:lang w:val="uk-UA"/>
        </w:rPr>
        <w:t>засоби збереження біорізноманіття серед мігруючих видів, а також конвенці</w:t>
      </w:r>
      <w:r w:rsidR="000C441D">
        <w:rPr>
          <w:rFonts w:ascii="Times New Roman" w:hAnsi="Times New Roman" w:cs="Times New Roman"/>
          <w:sz w:val="28"/>
          <w:szCs w:val="28"/>
          <w:lang w:val="uk-UA"/>
        </w:rPr>
        <w:t xml:space="preserve">ї про </w:t>
      </w:r>
      <w:r w:rsidRPr="000C441D">
        <w:rPr>
          <w:rFonts w:ascii="Times New Roman" w:hAnsi="Times New Roman" w:cs="Times New Roman"/>
          <w:sz w:val="28"/>
          <w:szCs w:val="28"/>
          <w:lang w:val="uk-UA"/>
        </w:rPr>
        <w:t xml:space="preserve">міжнародну торгівлю видами дикої </w:t>
      </w:r>
      <w:r w:rsidRPr="000C441D">
        <w:rPr>
          <w:rFonts w:ascii="Times New Roman" w:hAnsi="Times New Roman" w:cs="Times New Roman"/>
          <w:sz w:val="28"/>
          <w:szCs w:val="28"/>
          <w:lang w:val="uk-UA"/>
        </w:rPr>
        <w:lastRenderedPageBreak/>
        <w:t>фауни і фло</w:t>
      </w:r>
      <w:r w:rsidR="000C441D">
        <w:rPr>
          <w:rFonts w:ascii="Times New Roman" w:hAnsi="Times New Roman" w:cs="Times New Roman"/>
          <w:sz w:val="28"/>
          <w:szCs w:val="28"/>
          <w:lang w:val="uk-UA"/>
        </w:rPr>
        <w:t xml:space="preserve">ри, що знаходяться під загрозою </w:t>
      </w:r>
      <w:r w:rsidRPr="000C441D">
        <w:rPr>
          <w:rFonts w:ascii="Times New Roman" w:hAnsi="Times New Roman" w:cs="Times New Roman"/>
          <w:sz w:val="28"/>
          <w:szCs w:val="28"/>
          <w:lang w:val="uk-UA"/>
        </w:rPr>
        <w:t>зникнення (С</w:t>
      </w:r>
      <w:r w:rsidRPr="00BB339E">
        <w:rPr>
          <w:rFonts w:ascii="Times New Roman" w:hAnsi="Times New Roman" w:cs="Times New Roman"/>
          <w:sz w:val="28"/>
          <w:szCs w:val="28"/>
        </w:rPr>
        <w:t>SITES</w:t>
      </w:r>
      <w:r w:rsidRPr="000C441D">
        <w:rPr>
          <w:rFonts w:ascii="Times New Roman" w:hAnsi="Times New Roman" w:cs="Times New Roman"/>
          <w:sz w:val="28"/>
          <w:szCs w:val="28"/>
          <w:lang w:val="uk-UA"/>
        </w:rPr>
        <w:t>), Конвенції по бороть</w:t>
      </w:r>
      <w:r w:rsidR="000C441D">
        <w:rPr>
          <w:rFonts w:ascii="Times New Roman" w:hAnsi="Times New Roman" w:cs="Times New Roman"/>
          <w:sz w:val="28"/>
          <w:szCs w:val="28"/>
          <w:lang w:val="uk-UA"/>
        </w:rPr>
        <w:t xml:space="preserve">бі з опустелюванням, особливо в </w:t>
      </w:r>
      <w:r w:rsidRPr="000C441D">
        <w:rPr>
          <w:rFonts w:ascii="Times New Roman" w:hAnsi="Times New Roman" w:cs="Times New Roman"/>
          <w:sz w:val="28"/>
          <w:szCs w:val="28"/>
          <w:lang w:val="uk-UA"/>
        </w:rPr>
        <w:t>Африці, Конвенції про охорону та використан</w:t>
      </w:r>
      <w:r w:rsidR="000C441D">
        <w:rPr>
          <w:rFonts w:ascii="Times New Roman" w:hAnsi="Times New Roman" w:cs="Times New Roman"/>
          <w:sz w:val="28"/>
          <w:szCs w:val="28"/>
          <w:lang w:val="uk-UA"/>
        </w:rPr>
        <w:t xml:space="preserve">ня транскордонних водостоків та </w:t>
      </w:r>
      <w:r w:rsidRPr="000C441D">
        <w:rPr>
          <w:rFonts w:ascii="Times New Roman" w:hAnsi="Times New Roman" w:cs="Times New Roman"/>
          <w:sz w:val="28"/>
          <w:szCs w:val="28"/>
          <w:lang w:val="uk-UA"/>
        </w:rPr>
        <w:t>міжнародних озер. Діяльність України в Раді Європи розширює її можливості</w:t>
      </w:r>
      <w:r w:rsid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щодо співпраці з цим авторитетним міжнародним органом, зокрема при</w:t>
      </w:r>
      <w:r w:rsid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впровадженні Всеєвропейської стратегії збереже</w:t>
      </w:r>
      <w:r w:rsidR="000C441D">
        <w:rPr>
          <w:rFonts w:ascii="Times New Roman" w:hAnsi="Times New Roman" w:cs="Times New Roman"/>
          <w:sz w:val="28"/>
          <w:szCs w:val="28"/>
          <w:lang w:val="uk-UA"/>
        </w:rPr>
        <w:t xml:space="preserve">ння ландшафтного і біологічного різноманіття. </w:t>
      </w:r>
      <w:r w:rsidRPr="000C441D">
        <w:rPr>
          <w:rFonts w:ascii="Times New Roman" w:hAnsi="Times New Roman" w:cs="Times New Roman"/>
          <w:sz w:val="28"/>
          <w:szCs w:val="28"/>
          <w:lang w:val="uk-UA"/>
        </w:rPr>
        <w:t>Слід відмітити, що в 1997 році Карпатський біосферний заповідник був</w:t>
      </w:r>
      <w:r w:rsidR="000C441D">
        <w:rPr>
          <w:rFonts w:ascii="Times New Roman" w:hAnsi="Times New Roman" w:cs="Times New Roman"/>
          <w:sz w:val="28"/>
          <w:szCs w:val="28"/>
          <w:lang w:val="uk-UA"/>
        </w:rPr>
        <w:t xml:space="preserve"> </w:t>
      </w:r>
      <w:r w:rsidRPr="000C441D">
        <w:rPr>
          <w:rFonts w:ascii="Times New Roman" w:hAnsi="Times New Roman" w:cs="Times New Roman"/>
          <w:sz w:val="28"/>
          <w:szCs w:val="28"/>
          <w:lang w:val="uk-UA"/>
        </w:rPr>
        <w:t>першим в Україні удостоєний диплому Ради Європи.</w:t>
      </w:r>
    </w:p>
    <w:p w:rsidR="001E3903" w:rsidRPr="005B25BE" w:rsidRDefault="00BB339E"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BB339E">
        <w:rPr>
          <w:rFonts w:ascii="Times New Roman" w:hAnsi="Times New Roman" w:cs="Times New Roman"/>
          <w:sz w:val="28"/>
          <w:szCs w:val="28"/>
          <w:lang w:val="uk-UA"/>
        </w:rPr>
        <w:t xml:space="preserve">Для України </w:t>
      </w:r>
      <w:r w:rsidRPr="00BB339E">
        <w:rPr>
          <w:rFonts w:ascii="Times New Roman" w:hAnsi="Times New Roman" w:cs="Times New Roman"/>
          <w:sz w:val="28"/>
          <w:szCs w:val="28"/>
        </w:rPr>
        <w:t xml:space="preserve"> акту</w:t>
      </w:r>
      <w:r w:rsidR="000C441D">
        <w:rPr>
          <w:rFonts w:ascii="Times New Roman" w:hAnsi="Times New Roman" w:cs="Times New Roman"/>
          <w:sz w:val="28"/>
          <w:szCs w:val="28"/>
        </w:rPr>
        <w:t>альною є міжнародна технічна та</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фінансова допомога для виконання конкретних проектів, що надається</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міжнародними організаціями (Глобальний еко</w:t>
      </w:r>
      <w:r w:rsidR="000C441D">
        <w:rPr>
          <w:rFonts w:ascii="Times New Roman" w:hAnsi="Times New Roman" w:cs="Times New Roman"/>
          <w:sz w:val="28"/>
          <w:szCs w:val="28"/>
        </w:rPr>
        <w:t>логічний фонд. Міжнародний банк</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реконструкції та розвитку, ЮНЕП, Рада Європ</w:t>
      </w:r>
      <w:r w:rsidR="000C441D">
        <w:rPr>
          <w:rFonts w:ascii="Times New Roman" w:hAnsi="Times New Roman" w:cs="Times New Roman"/>
          <w:sz w:val="28"/>
          <w:szCs w:val="28"/>
        </w:rPr>
        <w:t>и та ін.), окремими розвиненими</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країнами (Нідерланди, США, Канада, Ні</w:t>
      </w:r>
      <w:r w:rsidR="000C441D">
        <w:rPr>
          <w:rFonts w:ascii="Times New Roman" w:hAnsi="Times New Roman" w:cs="Times New Roman"/>
          <w:sz w:val="28"/>
          <w:szCs w:val="28"/>
        </w:rPr>
        <w:t>меччина, Данія, Великобританія,</w:t>
      </w:r>
      <w:r w:rsidR="000C441D">
        <w:rPr>
          <w:rFonts w:ascii="Times New Roman" w:hAnsi="Times New Roman" w:cs="Times New Roman"/>
          <w:sz w:val="28"/>
          <w:szCs w:val="28"/>
          <w:lang w:val="uk-UA"/>
        </w:rPr>
        <w:t xml:space="preserve"> </w:t>
      </w:r>
      <w:r w:rsidRPr="00BB339E">
        <w:rPr>
          <w:rFonts w:ascii="Times New Roman" w:hAnsi="Times New Roman" w:cs="Times New Roman"/>
          <w:sz w:val="28"/>
          <w:szCs w:val="28"/>
        </w:rPr>
        <w:t>Швейцарія, Франція, Австрія та ін.).</w:t>
      </w:r>
    </w:p>
    <w:p w:rsidR="00CD34D8" w:rsidRDefault="001E3903" w:rsidP="009B0EBE">
      <w:pPr>
        <w:spacing w:after="0" w:line="360" w:lineRule="auto"/>
        <w:ind w:firstLine="709"/>
        <w:jc w:val="both"/>
        <w:rPr>
          <w:rFonts w:ascii="Times New Roman" w:eastAsia="Times New Roman" w:hAnsi="Times New Roman" w:cs="Times New Roman"/>
          <w:sz w:val="28"/>
          <w:szCs w:val="28"/>
          <w:lang w:val="uk-UA" w:eastAsia="ru-RU"/>
        </w:rPr>
      </w:pPr>
      <w:r w:rsidRPr="005B25BE">
        <w:rPr>
          <w:rFonts w:ascii="Times New Roman" w:eastAsia="Times New Roman" w:hAnsi="Times New Roman" w:cs="Times New Roman"/>
          <w:sz w:val="28"/>
          <w:szCs w:val="28"/>
          <w:lang w:val="uk-UA" w:eastAsia="ru-RU"/>
        </w:rPr>
        <w:t>Підсумовуючи наведене можна зробити висновок, що міжнародне екологозрівноважене економічне співробітництво має стати надійним і ефективним інструментом зміцнення екологічної безпеки життєдіяльності людини на планеті та вирішення достатньо складних соціальних проблем як в Україні, так і в багатьох країнах світу.</w:t>
      </w:r>
    </w:p>
    <w:p w:rsidR="005B7736" w:rsidRPr="005B7736" w:rsidRDefault="005B7736" w:rsidP="009B0EBE">
      <w:pPr>
        <w:spacing w:after="0" w:line="360" w:lineRule="auto"/>
        <w:ind w:firstLine="709"/>
        <w:jc w:val="both"/>
        <w:rPr>
          <w:rFonts w:ascii="Times New Roman" w:eastAsia="Times New Roman" w:hAnsi="Times New Roman" w:cs="Times New Roman"/>
          <w:sz w:val="28"/>
          <w:szCs w:val="28"/>
          <w:lang w:val="uk-UA" w:eastAsia="ru-RU"/>
        </w:rPr>
      </w:pPr>
    </w:p>
    <w:p w:rsidR="00CD34D8" w:rsidRPr="00345CEA" w:rsidRDefault="00CD34D8" w:rsidP="00CD34D8">
      <w:pPr>
        <w:autoSpaceDE w:val="0"/>
        <w:autoSpaceDN w:val="0"/>
        <w:adjustRightInd w:val="0"/>
        <w:spacing w:after="0" w:line="360" w:lineRule="auto"/>
        <w:jc w:val="both"/>
        <w:rPr>
          <w:rFonts w:ascii="Times New Roman" w:hAnsi="Times New Roman" w:cs="Times New Roman"/>
          <w:b/>
          <w:sz w:val="28"/>
          <w:szCs w:val="28"/>
          <w:lang w:val="uk-UA"/>
        </w:rPr>
      </w:pPr>
      <w:r w:rsidRPr="00254AE5">
        <w:rPr>
          <w:rFonts w:ascii="Times New Roman" w:hAnsi="Times New Roman" w:cs="Times New Roman"/>
          <w:b/>
          <w:i/>
          <w:sz w:val="28"/>
          <w:szCs w:val="28"/>
          <w:lang w:val="uk-UA"/>
        </w:rPr>
        <w:t>Запитання і завдання для самоконтролю:</w:t>
      </w:r>
    </w:p>
    <w:p w:rsidR="001E3903" w:rsidRPr="005B7736" w:rsidRDefault="00CD34D8" w:rsidP="00CD34D8">
      <w:pPr>
        <w:pStyle w:val="a6"/>
        <w:numPr>
          <w:ilvl w:val="0"/>
          <w:numId w:val="137"/>
        </w:numPr>
        <w:autoSpaceDE w:val="0"/>
        <w:autoSpaceDN w:val="0"/>
        <w:adjustRightInd w:val="0"/>
        <w:spacing w:after="0" w:line="360" w:lineRule="auto"/>
        <w:jc w:val="both"/>
        <w:rPr>
          <w:rFonts w:ascii="Times New Roman" w:hAnsi="Times New Roman" w:cs="Times New Roman"/>
          <w:i/>
          <w:sz w:val="28"/>
          <w:szCs w:val="28"/>
          <w:lang w:val="uk-UA"/>
        </w:rPr>
      </w:pPr>
      <w:r w:rsidRPr="005B7736">
        <w:rPr>
          <w:rFonts w:ascii="Times New Roman" w:hAnsi="Times New Roman" w:cs="Times New Roman"/>
          <w:i/>
          <w:sz w:val="28"/>
          <w:szCs w:val="28"/>
          <w:lang w:val="uk-UA"/>
        </w:rPr>
        <w:t xml:space="preserve">У чому </w:t>
      </w:r>
      <w:r w:rsidR="005B7736" w:rsidRPr="005B7736">
        <w:rPr>
          <w:rFonts w:ascii="Times New Roman" w:hAnsi="Times New Roman" w:cs="Times New Roman"/>
          <w:i/>
          <w:sz w:val="28"/>
          <w:szCs w:val="28"/>
          <w:lang w:val="uk-UA"/>
        </w:rPr>
        <w:t>заклю</w:t>
      </w:r>
      <w:r w:rsidRPr="005B7736">
        <w:rPr>
          <w:rFonts w:ascii="Times New Roman" w:hAnsi="Times New Roman" w:cs="Times New Roman"/>
          <w:i/>
          <w:sz w:val="28"/>
          <w:szCs w:val="28"/>
          <w:lang w:val="uk-UA"/>
        </w:rPr>
        <w:t>чається глобалізація навколишнього природного середовища?</w:t>
      </w:r>
    </w:p>
    <w:p w:rsidR="00CD34D8" w:rsidRDefault="005B7736" w:rsidP="00CD34D8">
      <w:pPr>
        <w:pStyle w:val="a6"/>
        <w:numPr>
          <w:ilvl w:val="0"/>
          <w:numId w:val="137"/>
        </w:numPr>
        <w:autoSpaceDE w:val="0"/>
        <w:autoSpaceDN w:val="0"/>
        <w:adjustRightInd w:val="0"/>
        <w:spacing w:after="0" w:line="360" w:lineRule="auto"/>
        <w:jc w:val="both"/>
        <w:rPr>
          <w:rFonts w:ascii="Times New Roman" w:hAnsi="Times New Roman" w:cs="Times New Roman"/>
          <w:i/>
          <w:sz w:val="28"/>
          <w:szCs w:val="28"/>
          <w:lang w:val="uk-UA"/>
        </w:rPr>
      </w:pPr>
      <w:r w:rsidRPr="005B7736">
        <w:rPr>
          <w:rFonts w:ascii="Times New Roman" w:hAnsi="Times New Roman" w:cs="Times New Roman"/>
          <w:i/>
          <w:sz w:val="28"/>
          <w:szCs w:val="28"/>
          <w:lang w:val="uk-UA"/>
        </w:rPr>
        <w:t>Дайте оцінку сучасної екологічної ситуації у світі.</w:t>
      </w:r>
    </w:p>
    <w:p w:rsidR="005B7736" w:rsidRDefault="005B7736" w:rsidP="00CD34D8">
      <w:pPr>
        <w:pStyle w:val="a6"/>
        <w:numPr>
          <w:ilvl w:val="0"/>
          <w:numId w:val="137"/>
        </w:num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Які ви знаєте міжнародні угоди в області охорони наколишнього середовища, підписані Україною?</w:t>
      </w:r>
    </w:p>
    <w:p w:rsidR="005B7736" w:rsidRDefault="005B7736" w:rsidP="00CD34D8">
      <w:pPr>
        <w:pStyle w:val="a6"/>
        <w:numPr>
          <w:ilvl w:val="0"/>
          <w:numId w:val="137"/>
        </w:num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Чому підписання кіотського протоколу вигідне для України?</w:t>
      </w:r>
    </w:p>
    <w:p w:rsidR="005B7736" w:rsidRDefault="005B7736" w:rsidP="00CD34D8">
      <w:pPr>
        <w:pStyle w:val="a6"/>
        <w:numPr>
          <w:ilvl w:val="0"/>
          <w:numId w:val="137"/>
        </w:num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Які ви знаєте екологічні центри, організації і фонди, що діють в Україні?</w:t>
      </w:r>
    </w:p>
    <w:p w:rsidR="005B7736" w:rsidRDefault="005B7736" w:rsidP="00CD34D8">
      <w:pPr>
        <w:pStyle w:val="a6"/>
        <w:numPr>
          <w:ilvl w:val="0"/>
          <w:numId w:val="137"/>
        </w:num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Визначте напрямки подальшого співробітництва України в сфері охорони навколишнього середовища.</w:t>
      </w:r>
    </w:p>
    <w:p w:rsidR="005B7736" w:rsidRDefault="005B7736" w:rsidP="00CD34D8">
      <w:pPr>
        <w:pStyle w:val="a6"/>
        <w:numPr>
          <w:ilvl w:val="0"/>
          <w:numId w:val="137"/>
        </w:num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В чому заключається міжнародне економічне співробітництво в  природоохоронній галузі? </w:t>
      </w: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9B0EBE" w:rsidRPr="009B0EBE" w:rsidRDefault="009B0EBE" w:rsidP="009B0EBE">
      <w:pPr>
        <w:autoSpaceDE w:val="0"/>
        <w:autoSpaceDN w:val="0"/>
        <w:adjustRightInd w:val="0"/>
        <w:spacing w:after="0" w:line="360" w:lineRule="auto"/>
        <w:jc w:val="both"/>
        <w:rPr>
          <w:rFonts w:ascii="Times New Roman" w:hAnsi="Times New Roman" w:cs="Times New Roman"/>
          <w:i/>
          <w:sz w:val="28"/>
          <w:szCs w:val="28"/>
          <w:lang w:val="uk-UA"/>
        </w:rPr>
      </w:pPr>
    </w:p>
    <w:p w:rsidR="001E3903" w:rsidRPr="00B73A14" w:rsidRDefault="00B73A14" w:rsidP="00705C49">
      <w:pPr>
        <w:autoSpaceDE w:val="0"/>
        <w:autoSpaceDN w:val="0"/>
        <w:adjustRightInd w:val="0"/>
        <w:spacing w:after="0" w:line="360" w:lineRule="auto"/>
        <w:jc w:val="both"/>
        <w:rPr>
          <w:rFonts w:ascii="Times New Roman" w:hAnsi="Times New Roman" w:cs="Times New Roman"/>
          <w:b/>
          <w:sz w:val="28"/>
          <w:szCs w:val="28"/>
          <w:lang w:val="uk-UA"/>
        </w:rPr>
      </w:pPr>
      <w:r w:rsidRPr="00B73A14">
        <w:rPr>
          <w:rFonts w:ascii="Times New Roman" w:hAnsi="Times New Roman" w:cs="Times New Roman"/>
          <w:b/>
          <w:sz w:val="28"/>
          <w:szCs w:val="28"/>
          <w:lang w:val="uk-UA"/>
        </w:rPr>
        <w:lastRenderedPageBreak/>
        <w:t xml:space="preserve">РЕКОМЕНДАЦІЇ ЩОДО </w:t>
      </w:r>
      <w:r w:rsidR="00121BFD" w:rsidRPr="00B73A14">
        <w:rPr>
          <w:rFonts w:ascii="Times New Roman" w:hAnsi="Times New Roman" w:cs="Times New Roman"/>
          <w:b/>
          <w:sz w:val="28"/>
          <w:szCs w:val="28"/>
          <w:lang w:val="uk-UA"/>
        </w:rPr>
        <w:t xml:space="preserve">ВИКОНАННЯ ІНДИВІДУАЛЬНИХ РОБІТ ТА </w:t>
      </w:r>
      <w:r w:rsidRPr="00B73A14">
        <w:rPr>
          <w:rFonts w:ascii="Times New Roman" w:hAnsi="Times New Roman" w:cs="Times New Roman"/>
          <w:b/>
          <w:sz w:val="28"/>
          <w:szCs w:val="28"/>
          <w:lang w:val="uk-UA"/>
        </w:rPr>
        <w:t xml:space="preserve">САМОСТІЙНОГО ОПРАЦЮВАННЯ МАТЕРІАЛУ </w:t>
      </w:r>
    </w:p>
    <w:p w:rsidR="00D6142A" w:rsidRDefault="00D6142A" w:rsidP="00D6142A">
      <w:pPr>
        <w:spacing w:after="0" w:line="360" w:lineRule="auto"/>
        <w:jc w:val="center"/>
        <w:rPr>
          <w:rFonts w:ascii="Times New Roman" w:hAnsi="Times New Roman" w:cs="Times New Roman"/>
          <w:b/>
          <w:sz w:val="28"/>
          <w:szCs w:val="28"/>
          <w:lang w:val="uk-UA"/>
        </w:rPr>
      </w:pPr>
    </w:p>
    <w:p w:rsidR="00D6142A" w:rsidRPr="00B05333" w:rsidRDefault="00D6142A" w:rsidP="00D6142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ВИКОНАННЯ ІНДИВІДУАЛЬНИХ РОБІТ</w:t>
      </w:r>
    </w:p>
    <w:p w:rsidR="00D6142A" w:rsidRPr="00BC1233" w:rsidRDefault="00D6142A" w:rsidP="009B0EBE">
      <w:pPr>
        <w:spacing w:after="0" w:line="360" w:lineRule="auto"/>
        <w:ind w:firstLine="709"/>
        <w:jc w:val="both"/>
        <w:rPr>
          <w:rFonts w:ascii="Times New Roman" w:eastAsia="Times New Roman" w:hAnsi="Times New Roman" w:cs="Times New Roman"/>
          <w:sz w:val="28"/>
          <w:szCs w:val="28"/>
          <w:lang w:val="uk-UA" w:eastAsia="ru-RU"/>
        </w:rPr>
      </w:pPr>
      <w:r w:rsidRPr="00D6142A">
        <w:rPr>
          <w:rFonts w:ascii="Times New Roman" w:eastAsia="Times New Roman" w:hAnsi="Times New Roman" w:cs="Times New Roman"/>
          <w:b/>
          <w:i/>
          <w:sz w:val="28"/>
          <w:szCs w:val="28"/>
          <w:lang w:val="uk-UA" w:eastAsia="ru-RU"/>
        </w:rPr>
        <w:t>Індивідуальна робота студента</w:t>
      </w:r>
      <w:r w:rsidRPr="00BC1233">
        <w:rPr>
          <w:rFonts w:ascii="Times New Roman" w:eastAsia="Times New Roman" w:hAnsi="Times New Roman" w:cs="Times New Roman"/>
          <w:sz w:val="28"/>
          <w:szCs w:val="28"/>
          <w:lang w:val="uk-UA" w:eastAsia="ru-RU"/>
        </w:rPr>
        <w:t xml:space="preserve"> є важливим елементом оволодіння знаннями та навичками у час, вільний від обов’язкових навчальних занять, яка формує практичні навички роботи студентів зі спеціальною літературою, орієнтує їх на інтенсивну роботу, критичне осмислення здобутих знань та глибоке вивчення теоретичних і практичних основ дисципліни.</w:t>
      </w:r>
    </w:p>
    <w:p w:rsidR="00D6142A" w:rsidRPr="00967F41" w:rsidRDefault="00D6142A"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A43106">
        <w:rPr>
          <w:rFonts w:ascii="Times New Roman" w:hAnsi="Times New Roman" w:cs="Times New Roman"/>
          <w:sz w:val="28"/>
          <w:szCs w:val="28"/>
        </w:rPr>
        <w:t>У процесі самопідготовки студент виконує індивідуальні завдання, що носять теоретично-практичний характер.</w:t>
      </w:r>
      <w:r>
        <w:rPr>
          <w:rFonts w:ascii="Times New Roman" w:hAnsi="Times New Roman" w:cs="Times New Roman"/>
          <w:sz w:val="28"/>
          <w:szCs w:val="28"/>
          <w:lang w:val="uk-UA"/>
        </w:rPr>
        <w:t xml:space="preserve"> Самостійне виконання індивідуальних завдань зарадить підвищенню рівня засвоєння студентами теоретичних знань й набуття навичок самостійного виконання професійних завдань.</w:t>
      </w:r>
    </w:p>
    <w:p w:rsidR="001E3903" w:rsidRPr="00D6142A" w:rsidRDefault="00D6142A" w:rsidP="009B0EBE">
      <w:pPr>
        <w:autoSpaceDE w:val="0"/>
        <w:autoSpaceDN w:val="0"/>
        <w:adjustRightInd w:val="0"/>
        <w:spacing w:after="0" w:line="360" w:lineRule="auto"/>
        <w:ind w:firstLine="709"/>
        <w:jc w:val="both"/>
        <w:rPr>
          <w:rFonts w:ascii="Times New Roman" w:hAnsi="Times New Roman" w:cs="Times New Roman"/>
          <w:sz w:val="28"/>
          <w:szCs w:val="28"/>
        </w:rPr>
      </w:pPr>
      <w:r w:rsidRPr="00D6142A">
        <w:rPr>
          <w:rFonts w:ascii="Times New Roman" w:hAnsi="Times New Roman" w:cs="Times New Roman"/>
          <w:b/>
          <w:bCs/>
          <w:i/>
          <w:sz w:val="28"/>
          <w:szCs w:val="28"/>
        </w:rPr>
        <w:t>Мета ІНДЗ</w:t>
      </w:r>
      <w:r w:rsidRPr="00D6142A">
        <w:rPr>
          <w:rFonts w:ascii="Times New Roman" w:hAnsi="Times New Roman" w:cs="Times New Roman"/>
          <w:i/>
          <w:sz w:val="28"/>
          <w:szCs w:val="28"/>
        </w:rPr>
        <w:t>.</w:t>
      </w:r>
      <w:r>
        <w:rPr>
          <w:rFonts w:ascii="Times New Roman" w:hAnsi="Times New Roman" w:cs="Times New Roman"/>
          <w:sz w:val="28"/>
          <w:szCs w:val="28"/>
        </w:rPr>
        <w:t xml:space="preserve"> Самостійне вивчення частини програмного матеріалу,</w:t>
      </w:r>
      <w:r>
        <w:rPr>
          <w:rFonts w:ascii="Times New Roman" w:hAnsi="Times New Roman" w:cs="Times New Roman"/>
          <w:sz w:val="28"/>
          <w:szCs w:val="28"/>
          <w:lang w:val="uk-UA"/>
        </w:rPr>
        <w:t xml:space="preserve"> </w:t>
      </w:r>
      <w:r>
        <w:rPr>
          <w:rFonts w:ascii="Times New Roman" w:hAnsi="Times New Roman" w:cs="Times New Roman"/>
          <w:sz w:val="28"/>
          <w:szCs w:val="28"/>
        </w:rPr>
        <w:t>систематизація, поглиблення, узагальнення, закріплення та практичне</w:t>
      </w:r>
      <w:r>
        <w:rPr>
          <w:rFonts w:ascii="Times New Roman" w:hAnsi="Times New Roman" w:cs="Times New Roman"/>
          <w:sz w:val="28"/>
          <w:szCs w:val="28"/>
          <w:lang w:val="uk-UA"/>
        </w:rPr>
        <w:t xml:space="preserve"> </w:t>
      </w:r>
      <w:r>
        <w:rPr>
          <w:rFonts w:ascii="Times New Roman" w:hAnsi="Times New Roman" w:cs="Times New Roman"/>
          <w:sz w:val="28"/>
          <w:szCs w:val="28"/>
        </w:rPr>
        <w:t>застосування знань студента з навчального курсу та розвиток навичок</w:t>
      </w:r>
      <w:r>
        <w:rPr>
          <w:rFonts w:ascii="Times New Roman" w:hAnsi="Times New Roman" w:cs="Times New Roman"/>
          <w:sz w:val="28"/>
          <w:szCs w:val="28"/>
          <w:lang w:val="uk-UA"/>
        </w:rPr>
        <w:t xml:space="preserve"> </w:t>
      </w:r>
      <w:r>
        <w:rPr>
          <w:rFonts w:ascii="Times New Roman" w:hAnsi="Times New Roman" w:cs="Times New Roman"/>
          <w:sz w:val="28"/>
          <w:szCs w:val="28"/>
        </w:rPr>
        <w:t>самостійної роботи.</w:t>
      </w:r>
    </w:p>
    <w:p w:rsidR="001E3903" w:rsidRDefault="00D6142A"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D6142A">
        <w:rPr>
          <w:rFonts w:ascii="Times New Roman" w:hAnsi="Times New Roman" w:cs="Times New Roman"/>
          <w:b/>
          <w:bCs/>
          <w:i/>
          <w:sz w:val="28"/>
          <w:szCs w:val="28"/>
        </w:rPr>
        <w:t>Зміст ІНДЗ.</w:t>
      </w:r>
      <w:r>
        <w:rPr>
          <w:rFonts w:ascii="Times New Roman" w:hAnsi="Times New Roman" w:cs="Times New Roman"/>
          <w:b/>
          <w:bCs/>
          <w:sz w:val="28"/>
          <w:szCs w:val="28"/>
        </w:rPr>
        <w:t xml:space="preserve"> </w:t>
      </w:r>
      <w:r>
        <w:rPr>
          <w:rFonts w:ascii="Times New Roman" w:hAnsi="Times New Roman" w:cs="Times New Roman"/>
          <w:sz w:val="28"/>
          <w:szCs w:val="28"/>
        </w:rPr>
        <w:t xml:space="preserve">ІНДЗ — це завершена теоретична або практична робота </w:t>
      </w:r>
      <w:r>
        <w:rPr>
          <w:rFonts w:ascii="Times New Roman" w:hAnsi="Times New Roman" w:cs="Times New Roman"/>
          <w:sz w:val="28"/>
          <w:szCs w:val="28"/>
          <w:lang w:val="uk-UA"/>
        </w:rPr>
        <w:t xml:space="preserve"> в </w:t>
      </w:r>
      <w:r>
        <w:rPr>
          <w:rFonts w:ascii="Times New Roman" w:hAnsi="Times New Roman" w:cs="Times New Roman"/>
          <w:sz w:val="28"/>
          <w:szCs w:val="28"/>
        </w:rPr>
        <w:t>межах навчальної програми курсу, яка виконується на основі знань, умінь і</w:t>
      </w:r>
      <w:r>
        <w:rPr>
          <w:rFonts w:ascii="Times New Roman" w:hAnsi="Times New Roman" w:cs="Times New Roman"/>
          <w:sz w:val="28"/>
          <w:szCs w:val="28"/>
          <w:lang w:val="uk-UA"/>
        </w:rPr>
        <w:t xml:space="preserve"> </w:t>
      </w:r>
      <w:r>
        <w:rPr>
          <w:rFonts w:ascii="Times New Roman" w:hAnsi="Times New Roman" w:cs="Times New Roman"/>
          <w:sz w:val="28"/>
          <w:szCs w:val="28"/>
        </w:rPr>
        <w:t>навичок, отриманих у процесі лекційних</w:t>
      </w:r>
      <w:r>
        <w:rPr>
          <w:rFonts w:ascii="Times New Roman" w:hAnsi="Times New Roman" w:cs="Times New Roman"/>
          <w:sz w:val="28"/>
          <w:szCs w:val="28"/>
          <w:lang w:val="uk-UA"/>
        </w:rPr>
        <w:t xml:space="preserve"> та </w:t>
      </w:r>
      <w:r>
        <w:rPr>
          <w:rFonts w:ascii="Times New Roman" w:hAnsi="Times New Roman" w:cs="Times New Roman"/>
          <w:sz w:val="28"/>
          <w:szCs w:val="28"/>
        </w:rPr>
        <w:t xml:space="preserve"> практичних занять, охоплює декілька тем</w:t>
      </w:r>
      <w:r>
        <w:rPr>
          <w:rFonts w:ascii="Times New Roman" w:hAnsi="Times New Roman" w:cs="Times New Roman"/>
          <w:sz w:val="28"/>
          <w:szCs w:val="28"/>
          <w:lang w:val="uk-UA"/>
        </w:rPr>
        <w:t>, кредит</w:t>
      </w:r>
      <w:r>
        <w:rPr>
          <w:rFonts w:ascii="Times New Roman" w:hAnsi="Times New Roman" w:cs="Times New Roman"/>
          <w:sz w:val="28"/>
          <w:szCs w:val="28"/>
        </w:rPr>
        <w:t xml:space="preserve"> або зміст навчального курсу в</w:t>
      </w:r>
      <w:r>
        <w:rPr>
          <w:rFonts w:ascii="Times New Roman" w:hAnsi="Times New Roman" w:cs="Times New Roman"/>
          <w:sz w:val="28"/>
          <w:szCs w:val="28"/>
          <w:lang w:val="uk-UA"/>
        </w:rPr>
        <w:t xml:space="preserve"> </w:t>
      </w:r>
      <w:r>
        <w:rPr>
          <w:rFonts w:ascii="Times New Roman" w:hAnsi="Times New Roman" w:cs="Times New Roman"/>
          <w:sz w:val="28"/>
          <w:szCs w:val="28"/>
        </w:rPr>
        <w:t>цілому</w:t>
      </w:r>
      <w:r>
        <w:rPr>
          <w:rFonts w:ascii="Times New Roman" w:hAnsi="Times New Roman" w:cs="Times New Roman"/>
          <w:sz w:val="28"/>
          <w:szCs w:val="28"/>
          <w:lang w:val="uk-UA"/>
        </w:rPr>
        <w:t>.</w:t>
      </w:r>
    </w:p>
    <w:p w:rsidR="00AB050A" w:rsidRDefault="00AB050A" w:rsidP="009B0EBE">
      <w:pPr>
        <w:autoSpaceDE w:val="0"/>
        <w:autoSpaceDN w:val="0"/>
        <w:adjustRightInd w:val="0"/>
        <w:spacing w:after="0" w:line="360" w:lineRule="auto"/>
        <w:ind w:firstLine="709"/>
        <w:jc w:val="both"/>
        <w:rPr>
          <w:rFonts w:ascii="Times New Roman" w:hAnsi="Times New Roman" w:cs="Times New Roman"/>
          <w:i/>
          <w:iCs/>
          <w:sz w:val="28"/>
          <w:szCs w:val="28"/>
          <w:lang w:val="uk-UA"/>
        </w:rPr>
      </w:pPr>
    </w:p>
    <w:p w:rsidR="00AB050A" w:rsidRDefault="00AB050A" w:rsidP="00AB050A">
      <w:pPr>
        <w:autoSpaceDE w:val="0"/>
        <w:autoSpaceDN w:val="0"/>
        <w:adjustRightInd w:val="0"/>
        <w:spacing w:after="0" w:line="360" w:lineRule="auto"/>
        <w:jc w:val="center"/>
        <w:rPr>
          <w:rFonts w:ascii="Times New Roman" w:hAnsi="Times New Roman" w:cs="Times New Roman"/>
          <w:b/>
          <w:iCs/>
          <w:sz w:val="28"/>
          <w:szCs w:val="28"/>
          <w:lang w:val="uk-UA"/>
        </w:rPr>
      </w:pPr>
      <w:r w:rsidRPr="00AB050A">
        <w:rPr>
          <w:rFonts w:ascii="Times New Roman" w:hAnsi="Times New Roman" w:cs="Times New Roman"/>
          <w:b/>
          <w:iCs/>
          <w:sz w:val="28"/>
          <w:szCs w:val="28"/>
          <w:lang w:val="uk-UA"/>
        </w:rPr>
        <w:t>ІНДИВІДУАЛЬНЕ ЗАВДАННЯ 1.</w:t>
      </w:r>
    </w:p>
    <w:p w:rsidR="00AB050A" w:rsidRDefault="00AB050A" w:rsidP="009B0EBE">
      <w:pPr>
        <w:autoSpaceDE w:val="0"/>
        <w:autoSpaceDN w:val="0"/>
        <w:adjustRightInd w:val="0"/>
        <w:spacing w:after="0" w:line="360" w:lineRule="auto"/>
        <w:ind w:firstLine="709"/>
        <w:jc w:val="both"/>
        <w:rPr>
          <w:rFonts w:ascii="Times New Roman" w:hAnsi="Times New Roman" w:cs="Times New Roman"/>
          <w:iCs/>
          <w:sz w:val="28"/>
          <w:szCs w:val="28"/>
          <w:lang w:val="uk-UA"/>
        </w:rPr>
      </w:pPr>
      <w:r w:rsidRPr="00AB050A">
        <w:rPr>
          <w:rFonts w:ascii="Times New Roman" w:hAnsi="Times New Roman" w:cs="Times New Roman"/>
          <w:i/>
          <w:iCs/>
          <w:sz w:val="28"/>
          <w:szCs w:val="28"/>
          <w:lang w:val="uk-UA"/>
        </w:rPr>
        <w:t>Метою  виконання</w:t>
      </w:r>
      <w:r>
        <w:rPr>
          <w:rFonts w:ascii="Times New Roman" w:hAnsi="Times New Roman" w:cs="Times New Roman"/>
          <w:iCs/>
          <w:sz w:val="28"/>
          <w:szCs w:val="28"/>
          <w:lang w:val="uk-UA"/>
        </w:rPr>
        <w:t xml:space="preserve"> </w:t>
      </w:r>
      <w:r w:rsidRPr="00DF19DE">
        <w:rPr>
          <w:rFonts w:ascii="Times New Roman" w:hAnsi="Times New Roman" w:cs="Times New Roman"/>
          <w:i/>
          <w:iCs/>
          <w:sz w:val="28"/>
          <w:szCs w:val="28"/>
          <w:lang w:val="uk-UA"/>
        </w:rPr>
        <w:t>індивідуального завдання</w:t>
      </w:r>
      <w:r>
        <w:rPr>
          <w:rFonts w:ascii="Times New Roman" w:hAnsi="Times New Roman" w:cs="Times New Roman"/>
          <w:iCs/>
          <w:sz w:val="28"/>
          <w:szCs w:val="28"/>
          <w:lang w:val="uk-UA"/>
        </w:rPr>
        <w:t xml:space="preserve">  є визначення коефіцієнтів спеціалізації, локалізації та виробництва продукції на душу населення  для умовних регіонів(див. табл.1)</w:t>
      </w:r>
    </w:p>
    <w:p w:rsidR="00AB050A" w:rsidRDefault="00AB050A" w:rsidP="00AB050A">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Cs/>
          <w:sz w:val="28"/>
          <w:szCs w:val="28"/>
          <w:lang w:val="uk-UA"/>
        </w:rPr>
        <w:t xml:space="preserve">                     </w:t>
      </w:r>
      <w:r w:rsidRPr="00AB050A">
        <w:rPr>
          <w:rFonts w:ascii="Times New Roman" w:eastAsia="Calibri" w:hAnsi="Times New Roman" w:cs="Times New Roman"/>
          <w:b/>
          <w:bCs/>
          <w:i/>
          <w:color w:val="000000"/>
          <w:sz w:val="28"/>
          <w:szCs w:val="28"/>
          <w:lang w:val="uk-UA"/>
        </w:rPr>
        <w:t>Методичні вказівки для виконання розрахунків</w:t>
      </w:r>
      <w:r w:rsidR="00DF19DE">
        <w:rPr>
          <w:rFonts w:ascii="Times New Roman" w:eastAsia="Calibri" w:hAnsi="Times New Roman" w:cs="Times New Roman"/>
          <w:b/>
          <w:bCs/>
          <w:i/>
          <w:color w:val="000000"/>
          <w:sz w:val="28"/>
          <w:szCs w:val="28"/>
          <w:lang w:val="uk-UA"/>
        </w:rPr>
        <w:t>:</w:t>
      </w:r>
    </w:p>
    <w:p w:rsidR="00AB050A" w:rsidRPr="00AB050A" w:rsidRDefault="00AB050A" w:rsidP="00AB050A">
      <w:pPr>
        <w:autoSpaceDE w:val="0"/>
        <w:autoSpaceDN w:val="0"/>
        <w:adjustRightInd w:val="0"/>
        <w:spacing w:after="0" w:line="360" w:lineRule="auto"/>
        <w:jc w:val="both"/>
        <w:rPr>
          <w:rFonts w:ascii="Times New Roman" w:hAnsi="Times New Roman" w:cs="Times New Roman"/>
          <w:i/>
          <w:sz w:val="28"/>
          <w:szCs w:val="28"/>
          <w:lang w:val="uk-UA"/>
        </w:rPr>
      </w:pPr>
      <w:r w:rsidRPr="00AB050A">
        <w:rPr>
          <w:rFonts w:ascii="Calibri" w:eastAsia="Calibri" w:hAnsi="Calibri" w:cs="Times New Roman"/>
          <w:b/>
          <w:bCs/>
          <w:color w:val="000000"/>
          <w:sz w:val="28"/>
          <w:szCs w:val="28"/>
          <w:lang w:val="uk-UA"/>
        </w:rPr>
        <w:t xml:space="preserve"> </w:t>
      </w:r>
      <w:r w:rsidRPr="00AB050A">
        <w:rPr>
          <w:rFonts w:ascii="Times New Roman" w:eastAsia="Calibri" w:hAnsi="Times New Roman" w:cs="Times New Roman"/>
          <w:b/>
          <w:bCs/>
          <w:i/>
          <w:color w:val="000000"/>
          <w:sz w:val="28"/>
          <w:szCs w:val="28"/>
          <w:lang w:val="uk-UA"/>
        </w:rPr>
        <w:t>Показники рівня спеціалізації регіону</w:t>
      </w:r>
    </w:p>
    <w:p w:rsidR="00AB050A" w:rsidRPr="00AB050A" w:rsidRDefault="00AB050A" w:rsidP="00AB050A">
      <w:pPr>
        <w:shd w:val="clear" w:color="auto" w:fill="FFFFFF"/>
        <w:spacing w:after="0" w:line="360" w:lineRule="auto"/>
        <w:jc w:val="both"/>
        <w:rPr>
          <w:rFonts w:ascii="Times New Roman" w:eastAsia="Calibri" w:hAnsi="Times New Roman" w:cs="Times New Roman"/>
          <w:b/>
          <w:i/>
          <w:sz w:val="28"/>
          <w:szCs w:val="28"/>
          <w:lang w:val="uk-UA"/>
        </w:rPr>
      </w:pPr>
      <w:r w:rsidRPr="00AB050A">
        <w:rPr>
          <w:rFonts w:ascii="Times New Roman" w:eastAsia="Calibri" w:hAnsi="Times New Roman" w:cs="Times New Roman"/>
          <w:b/>
          <w:i/>
          <w:color w:val="000000"/>
          <w:sz w:val="28"/>
          <w:szCs w:val="28"/>
          <w:u w:val="single"/>
          <w:lang w:val="uk-UA"/>
        </w:rPr>
        <w:t>Коефіцієнт локалізації (Кл) визначають за формулою:</w:t>
      </w:r>
    </w:p>
    <w:p w:rsidR="00AB050A" w:rsidRPr="00AB050A" w:rsidRDefault="00AB050A" w:rsidP="00AB050A">
      <w:pPr>
        <w:shd w:val="clear" w:color="auto" w:fill="FFFFFF"/>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color w:val="000000"/>
          <w:spacing w:val="20"/>
          <w:sz w:val="28"/>
          <w:szCs w:val="28"/>
          <w:lang w:val="uk-UA"/>
        </w:rPr>
        <w:lastRenderedPageBreak/>
        <w:t xml:space="preserve">         </w:t>
      </w:r>
      <w:r w:rsidRPr="00AB050A">
        <w:rPr>
          <w:rFonts w:ascii="Times New Roman" w:eastAsia="Calibri" w:hAnsi="Times New Roman" w:cs="Times New Roman"/>
          <w:color w:val="000000"/>
          <w:spacing w:val="20"/>
          <w:sz w:val="28"/>
          <w:szCs w:val="28"/>
          <w:lang w:val="uk-UA"/>
        </w:rPr>
        <w:t>Кл = (Ор/Пр)/(Ос/Пс),</w:t>
      </w:r>
    </w:p>
    <w:p w:rsidR="00AB050A" w:rsidRPr="00AB050A" w:rsidRDefault="00AB050A" w:rsidP="00AB050A">
      <w:pPr>
        <w:shd w:val="clear" w:color="auto" w:fill="FFFFFF"/>
        <w:spacing w:after="0" w:line="360" w:lineRule="auto"/>
        <w:ind w:firstLine="720"/>
        <w:jc w:val="both"/>
        <w:rPr>
          <w:rFonts w:ascii="Times New Roman" w:eastAsia="Calibri" w:hAnsi="Times New Roman" w:cs="Times New Roman"/>
          <w:sz w:val="28"/>
          <w:szCs w:val="28"/>
          <w:lang w:val="uk-UA"/>
        </w:rPr>
      </w:pPr>
      <w:r w:rsidRPr="00AB050A">
        <w:rPr>
          <w:rFonts w:ascii="Times New Roman" w:eastAsia="Calibri" w:hAnsi="Times New Roman" w:cs="Times New Roman"/>
          <w:color w:val="000000"/>
          <w:spacing w:val="4"/>
          <w:sz w:val="28"/>
          <w:szCs w:val="28"/>
          <w:lang w:val="uk-UA"/>
        </w:rPr>
        <w:t xml:space="preserve">де Ор - показники галузі регіону (згідно з обсягом валової товарної </w:t>
      </w:r>
      <w:r w:rsidRPr="00AB050A">
        <w:rPr>
          <w:rFonts w:ascii="Times New Roman" w:eastAsia="Calibri" w:hAnsi="Times New Roman" w:cs="Times New Roman"/>
          <w:color w:val="000000"/>
          <w:sz w:val="28"/>
          <w:szCs w:val="28"/>
          <w:lang w:val="uk-UA"/>
        </w:rPr>
        <w:t>продукції, чисельності робітників, вартості основних фондів);</w:t>
      </w:r>
    </w:p>
    <w:p w:rsidR="00AB050A" w:rsidRPr="00AB050A" w:rsidRDefault="00AB050A" w:rsidP="00AB050A">
      <w:pPr>
        <w:shd w:val="clear" w:color="auto" w:fill="FFFFFF"/>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          </w:t>
      </w:r>
      <w:r w:rsidRPr="00AB050A">
        <w:rPr>
          <w:rFonts w:ascii="Times New Roman" w:eastAsia="Calibri" w:hAnsi="Times New Roman" w:cs="Times New Roman"/>
          <w:color w:val="000000"/>
          <w:sz w:val="28"/>
          <w:szCs w:val="28"/>
          <w:lang w:val="uk-UA"/>
        </w:rPr>
        <w:t xml:space="preserve">Ос - аналогічний показник для галузі по країні в цілому; </w:t>
      </w:r>
    </w:p>
    <w:p w:rsidR="00AB050A" w:rsidRPr="00AB050A" w:rsidRDefault="00AB050A" w:rsidP="00AB050A">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color w:val="000000"/>
          <w:spacing w:val="11"/>
          <w:sz w:val="28"/>
          <w:szCs w:val="28"/>
          <w:lang w:val="uk-UA"/>
        </w:rPr>
        <w:t xml:space="preserve">         </w:t>
      </w:r>
      <w:r w:rsidRPr="00AB050A">
        <w:rPr>
          <w:rFonts w:ascii="Times New Roman" w:eastAsia="Calibri" w:hAnsi="Times New Roman" w:cs="Times New Roman"/>
          <w:color w:val="000000"/>
          <w:spacing w:val="11"/>
          <w:sz w:val="28"/>
          <w:szCs w:val="28"/>
          <w:lang w:val="uk-UA"/>
        </w:rPr>
        <w:t xml:space="preserve">Пр - загальний показник промисловості регіону (згідно з обсягом </w:t>
      </w:r>
      <w:r w:rsidRPr="00AB050A">
        <w:rPr>
          <w:rFonts w:ascii="Times New Roman" w:eastAsia="Calibri" w:hAnsi="Times New Roman" w:cs="Times New Roman"/>
          <w:color w:val="000000"/>
          <w:sz w:val="28"/>
          <w:szCs w:val="28"/>
          <w:lang w:val="uk-UA"/>
        </w:rPr>
        <w:t>валової товарної продукції, чисельності робітників, вартості основних фондів);</w:t>
      </w:r>
    </w:p>
    <w:p w:rsidR="00AB050A" w:rsidRPr="00AB050A" w:rsidRDefault="00AB050A" w:rsidP="00AB050A">
      <w:pPr>
        <w:shd w:val="clear" w:color="auto" w:fill="FFFFFF"/>
        <w:spacing w:after="0" w:line="360" w:lineRule="auto"/>
        <w:ind w:firstLine="418"/>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 xml:space="preserve">    </w:t>
      </w:r>
      <w:r w:rsidRPr="00AB050A">
        <w:rPr>
          <w:rFonts w:ascii="Times New Roman" w:eastAsia="Calibri" w:hAnsi="Times New Roman" w:cs="Times New Roman"/>
          <w:color w:val="000000"/>
          <w:sz w:val="28"/>
          <w:szCs w:val="28"/>
          <w:lang w:val="uk-UA"/>
        </w:rPr>
        <w:t xml:space="preserve">Пс - аналогічний показник для промисловості країни в цілому. При цьому ліва частина формули характеризує частку конкретної галузі в </w:t>
      </w:r>
      <w:r w:rsidRPr="00AB050A">
        <w:rPr>
          <w:rFonts w:ascii="Times New Roman" w:eastAsia="Calibri" w:hAnsi="Times New Roman" w:cs="Times New Roman"/>
          <w:color w:val="000000"/>
          <w:spacing w:val="11"/>
          <w:sz w:val="28"/>
          <w:szCs w:val="28"/>
          <w:lang w:val="uk-UA"/>
        </w:rPr>
        <w:t xml:space="preserve">промисловому виробництві території, права - частку цієї ж галузі в </w:t>
      </w:r>
      <w:r w:rsidRPr="00AB050A">
        <w:rPr>
          <w:rFonts w:ascii="Times New Roman" w:eastAsia="Calibri" w:hAnsi="Times New Roman" w:cs="Times New Roman"/>
          <w:color w:val="000000"/>
          <w:spacing w:val="-1"/>
          <w:sz w:val="28"/>
          <w:szCs w:val="28"/>
          <w:lang w:val="uk-UA"/>
        </w:rPr>
        <w:t xml:space="preserve">промисловості країни в цілому. Коефіцієнт локалізації дорівнює одиниці в тому </w:t>
      </w:r>
      <w:r w:rsidRPr="00AB050A">
        <w:rPr>
          <w:rFonts w:ascii="Times New Roman" w:eastAsia="Calibri" w:hAnsi="Times New Roman" w:cs="Times New Roman"/>
          <w:color w:val="000000"/>
          <w:sz w:val="28"/>
          <w:szCs w:val="28"/>
          <w:lang w:val="uk-UA"/>
        </w:rPr>
        <w:t xml:space="preserve">випадку, коли частка галузі у промисловості території і країни однакова. Це є ознакою рівномірного розвитку (територіальної концентрації) галузі в регіоні. </w:t>
      </w:r>
      <w:r w:rsidRPr="00AB050A">
        <w:rPr>
          <w:rFonts w:ascii="Times New Roman" w:eastAsia="Calibri" w:hAnsi="Times New Roman" w:cs="Times New Roman"/>
          <w:color w:val="000000"/>
          <w:spacing w:val="1"/>
          <w:sz w:val="28"/>
          <w:szCs w:val="28"/>
          <w:lang w:val="uk-UA"/>
        </w:rPr>
        <w:t xml:space="preserve">Розглянемо це на прикладі. Питома вага харчової промисловості в Одеській </w:t>
      </w:r>
      <w:r w:rsidRPr="00AB050A">
        <w:rPr>
          <w:rFonts w:ascii="Times New Roman" w:eastAsia="Calibri" w:hAnsi="Times New Roman" w:cs="Times New Roman"/>
          <w:color w:val="000000"/>
          <w:spacing w:val="3"/>
          <w:sz w:val="28"/>
          <w:szCs w:val="28"/>
          <w:lang w:val="uk-UA"/>
        </w:rPr>
        <w:t xml:space="preserve">області складає від загального обсягу промислового виробництва: згідно з </w:t>
      </w:r>
      <w:r w:rsidRPr="00AB050A">
        <w:rPr>
          <w:rFonts w:ascii="Times New Roman" w:eastAsia="Calibri" w:hAnsi="Times New Roman" w:cs="Times New Roman"/>
          <w:color w:val="000000"/>
          <w:spacing w:val="-1"/>
          <w:sz w:val="28"/>
          <w:szCs w:val="28"/>
          <w:lang w:val="uk-UA"/>
        </w:rPr>
        <w:t xml:space="preserve">обсягом валової продукції - 38%; за кількістю робітників - 16,6%, відповідно до </w:t>
      </w:r>
      <w:r w:rsidRPr="00AB050A">
        <w:rPr>
          <w:rFonts w:ascii="Times New Roman" w:eastAsia="Calibri" w:hAnsi="Times New Roman" w:cs="Times New Roman"/>
          <w:color w:val="000000"/>
          <w:spacing w:val="9"/>
          <w:sz w:val="28"/>
          <w:szCs w:val="28"/>
          <w:lang w:val="uk-UA"/>
        </w:rPr>
        <w:t xml:space="preserve">вартості основних фондів - 12,1%. Аналогічно питома вага харчової </w:t>
      </w:r>
      <w:r w:rsidRPr="00AB050A">
        <w:rPr>
          <w:rFonts w:ascii="Times New Roman" w:eastAsia="Calibri" w:hAnsi="Times New Roman" w:cs="Times New Roman"/>
          <w:color w:val="000000"/>
          <w:spacing w:val="8"/>
          <w:sz w:val="28"/>
          <w:szCs w:val="28"/>
          <w:lang w:val="uk-UA"/>
        </w:rPr>
        <w:t xml:space="preserve">промисловості України становить відповідно 18,1, 9,6 і 7,2%. Знайдемо </w:t>
      </w:r>
      <w:r w:rsidRPr="00AB050A">
        <w:rPr>
          <w:rFonts w:ascii="Times New Roman" w:eastAsia="Calibri" w:hAnsi="Times New Roman" w:cs="Times New Roman"/>
          <w:color w:val="000000"/>
          <w:sz w:val="28"/>
          <w:szCs w:val="28"/>
          <w:lang w:val="uk-UA"/>
        </w:rPr>
        <w:t>значення коефіцієнтів локалізації харчової промисловості в Одеській області:</w:t>
      </w:r>
    </w:p>
    <w:p w:rsidR="00AB050A" w:rsidRPr="00AB050A" w:rsidRDefault="00AB050A" w:rsidP="00AB050A">
      <w:pPr>
        <w:shd w:val="clear" w:color="auto" w:fill="FFFFFF"/>
        <w:spacing w:after="0" w:line="360" w:lineRule="auto"/>
        <w:ind w:firstLine="82"/>
        <w:jc w:val="both"/>
        <w:rPr>
          <w:rFonts w:ascii="Times New Roman" w:eastAsia="Calibri" w:hAnsi="Times New Roman" w:cs="Times New Roman"/>
          <w:sz w:val="28"/>
          <w:szCs w:val="28"/>
        </w:rPr>
      </w:pPr>
      <w:r w:rsidRPr="00AB050A">
        <w:rPr>
          <w:rFonts w:ascii="Times New Roman" w:eastAsia="Calibri" w:hAnsi="Times New Roman" w:cs="Times New Roman"/>
          <w:color w:val="000000"/>
          <w:spacing w:val="4"/>
          <w:sz w:val="28"/>
          <w:szCs w:val="28"/>
          <w:lang w:val="uk-UA"/>
        </w:rPr>
        <w:t>Кл(ВП)=</w:t>
      </w:r>
      <w:r w:rsidRPr="00AB050A">
        <w:rPr>
          <w:rFonts w:ascii="Times New Roman" w:eastAsia="Calibri" w:hAnsi="Times New Roman" w:cs="Times New Roman"/>
          <w:color w:val="000000"/>
          <w:spacing w:val="25"/>
          <w:sz w:val="28"/>
          <w:szCs w:val="28"/>
          <w:lang w:val="uk-UA"/>
        </w:rPr>
        <w:t xml:space="preserve">38/18,1=2,1, </w:t>
      </w:r>
      <w:r w:rsidRPr="00AB050A">
        <w:rPr>
          <w:rFonts w:ascii="Times New Roman" w:eastAsia="Calibri" w:hAnsi="Times New Roman" w:cs="Times New Roman"/>
          <w:color w:val="000000"/>
          <w:spacing w:val="8"/>
          <w:sz w:val="28"/>
          <w:szCs w:val="28"/>
          <w:lang w:val="uk-UA"/>
        </w:rPr>
        <w:t xml:space="preserve">Кл(ЧР) =16,6/9,6=1,73, </w:t>
      </w:r>
      <w:r w:rsidRPr="00AB050A">
        <w:rPr>
          <w:rFonts w:ascii="Times New Roman" w:eastAsia="Calibri" w:hAnsi="Times New Roman" w:cs="Times New Roman"/>
          <w:color w:val="000000"/>
          <w:spacing w:val="6"/>
          <w:sz w:val="28"/>
          <w:szCs w:val="28"/>
          <w:lang w:val="uk-UA"/>
        </w:rPr>
        <w:t>Кл(ОФ)=12,1/7,2=1,68.</w:t>
      </w:r>
    </w:p>
    <w:p w:rsidR="00AB050A" w:rsidRPr="00AB050A" w:rsidRDefault="00AB050A" w:rsidP="00AB050A">
      <w:pPr>
        <w:shd w:val="clear" w:color="auto" w:fill="FFFFFF"/>
        <w:spacing w:after="0" w:line="360" w:lineRule="auto"/>
        <w:ind w:firstLine="725"/>
        <w:jc w:val="both"/>
        <w:rPr>
          <w:rFonts w:ascii="Times New Roman" w:eastAsia="Calibri" w:hAnsi="Times New Roman" w:cs="Times New Roman"/>
          <w:sz w:val="28"/>
          <w:szCs w:val="28"/>
          <w:lang w:val="uk-UA"/>
        </w:rPr>
      </w:pPr>
      <w:r w:rsidRPr="00AB050A">
        <w:rPr>
          <w:rFonts w:ascii="Times New Roman" w:eastAsia="Calibri" w:hAnsi="Times New Roman" w:cs="Times New Roman"/>
          <w:color w:val="000000"/>
          <w:spacing w:val="2"/>
          <w:sz w:val="28"/>
          <w:szCs w:val="28"/>
          <w:lang w:val="uk-UA"/>
        </w:rPr>
        <w:t xml:space="preserve">З цього прикладу видно, що всі величини коефіцієнтів локалізації є </w:t>
      </w:r>
      <w:r w:rsidRPr="00AB050A">
        <w:rPr>
          <w:rFonts w:ascii="Times New Roman" w:eastAsia="Calibri" w:hAnsi="Times New Roman" w:cs="Times New Roman"/>
          <w:color w:val="000000"/>
          <w:spacing w:val="13"/>
          <w:sz w:val="28"/>
          <w:szCs w:val="28"/>
          <w:lang w:val="uk-UA"/>
        </w:rPr>
        <w:t xml:space="preserve">значущими (Кл&gt;1). Таким чином, харчова промисловість є галуззю </w:t>
      </w:r>
      <w:r w:rsidRPr="00AB050A">
        <w:rPr>
          <w:rFonts w:ascii="Times New Roman" w:eastAsia="Calibri" w:hAnsi="Times New Roman" w:cs="Times New Roman"/>
          <w:color w:val="000000"/>
          <w:sz w:val="28"/>
          <w:szCs w:val="28"/>
          <w:lang w:val="uk-UA"/>
        </w:rPr>
        <w:t xml:space="preserve">спеціалізації господарства Одеської області і її територіальна концентрація в </w:t>
      </w:r>
      <w:r w:rsidRPr="00AB050A">
        <w:rPr>
          <w:rFonts w:ascii="Times New Roman" w:eastAsia="Calibri" w:hAnsi="Times New Roman" w:cs="Times New Roman"/>
          <w:color w:val="000000"/>
          <w:spacing w:val="-1"/>
          <w:sz w:val="28"/>
          <w:szCs w:val="28"/>
          <w:lang w:val="uk-UA"/>
        </w:rPr>
        <w:t>області майже удвічі перевищує середній показник по країні.</w:t>
      </w:r>
    </w:p>
    <w:p w:rsidR="00AB050A" w:rsidRPr="00AB050A" w:rsidRDefault="00AB050A" w:rsidP="00AB050A">
      <w:pPr>
        <w:shd w:val="clear" w:color="auto" w:fill="FFFFFF"/>
        <w:spacing w:after="0" w:line="360" w:lineRule="auto"/>
        <w:jc w:val="both"/>
        <w:rPr>
          <w:rFonts w:ascii="Times New Roman" w:eastAsia="Calibri" w:hAnsi="Times New Roman" w:cs="Times New Roman"/>
          <w:b/>
          <w:i/>
          <w:sz w:val="28"/>
          <w:szCs w:val="28"/>
        </w:rPr>
      </w:pPr>
      <w:r w:rsidRPr="00AB050A">
        <w:rPr>
          <w:rFonts w:ascii="Times New Roman" w:eastAsia="Calibri" w:hAnsi="Times New Roman" w:cs="Times New Roman"/>
          <w:b/>
          <w:i/>
          <w:color w:val="000000"/>
          <w:sz w:val="28"/>
          <w:szCs w:val="28"/>
          <w:u w:val="single"/>
          <w:lang w:val="uk-UA"/>
        </w:rPr>
        <w:t>Коефіцієнт  виробництва на душу населення визначають за формулою:</w:t>
      </w:r>
    </w:p>
    <w:p w:rsidR="00AB050A" w:rsidRPr="00AB050A" w:rsidRDefault="00AB050A" w:rsidP="00AB050A">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color w:val="000000"/>
          <w:spacing w:val="-1"/>
          <w:sz w:val="28"/>
          <w:szCs w:val="28"/>
          <w:lang w:val="uk-UA"/>
        </w:rPr>
        <w:t xml:space="preserve">           </w:t>
      </w:r>
      <w:r w:rsidRPr="00AB050A">
        <w:rPr>
          <w:rFonts w:ascii="Times New Roman" w:eastAsia="Calibri" w:hAnsi="Times New Roman" w:cs="Times New Roman"/>
          <w:color w:val="000000"/>
          <w:spacing w:val="-1"/>
          <w:sz w:val="28"/>
          <w:szCs w:val="28"/>
          <w:lang w:val="uk-UA"/>
        </w:rPr>
        <w:t>Кд = (Ор / Пр) / (Нр / Не),</w:t>
      </w:r>
    </w:p>
    <w:p w:rsidR="00AB050A" w:rsidRPr="00F139EB" w:rsidRDefault="00AB050A" w:rsidP="00AB050A">
      <w:pPr>
        <w:shd w:val="clear" w:color="auto" w:fill="FFFFFF"/>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color w:val="000000"/>
          <w:spacing w:val="11"/>
          <w:sz w:val="28"/>
          <w:szCs w:val="28"/>
          <w:lang w:val="uk-UA"/>
        </w:rPr>
        <w:t xml:space="preserve">      </w:t>
      </w:r>
      <w:r w:rsidRPr="00AB050A">
        <w:rPr>
          <w:rFonts w:ascii="Times New Roman" w:eastAsia="Calibri" w:hAnsi="Times New Roman" w:cs="Times New Roman"/>
          <w:color w:val="000000"/>
          <w:spacing w:val="11"/>
          <w:sz w:val="28"/>
          <w:szCs w:val="28"/>
          <w:lang w:val="uk-UA"/>
        </w:rPr>
        <w:t xml:space="preserve">де Ор - показники галузі регіону (згідно з обсягом валової товарної </w:t>
      </w:r>
      <w:r w:rsidRPr="00AB050A">
        <w:rPr>
          <w:rFonts w:ascii="Times New Roman" w:eastAsia="Calibri" w:hAnsi="Times New Roman" w:cs="Times New Roman"/>
          <w:color w:val="000000"/>
          <w:sz w:val="28"/>
          <w:szCs w:val="28"/>
          <w:lang w:val="uk-UA"/>
        </w:rPr>
        <w:t xml:space="preserve">продукції, чисельністю робітників, вартістю основних фондів); Ос - </w:t>
      </w:r>
      <w:r w:rsidRPr="00AB050A">
        <w:rPr>
          <w:rFonts w:ascii="Times New Roman" w:eastAsia="Calibri" w:hAnsi="Times New Roman" w:cs="Times New Roman"/>
          <w:color w:val="000000"/>
          <w:sz w:val="28"/>
          <w:szCs w:val="28"/>
          <w:lang w:val="uk-UA"/>
        </w:rPr>
        <w:lastRenderedPageBreak/>
        <w:t xml:space="preserve">аналогічний показник для галузі по країні в цілому; </w:t>
      </w:r>
      <w:r w:rsidRPr="00AB050A">
        <w:rPr>
          <w:rFonts w:ascii="Times New Roman" w:eastAsia="Calibri" w:hAnsi="Times New Roman" w:cs="Times New Roman"/>
          <w:color w:val="000000"/>
          <w:spacing w:val="-1"/>
          <w:sz w:val="28"/>
          <w:szCs w:val="28"/>
          <w:lang w:val="uk-UA"/>
        </w:rPr>
        <w:t>Нр - населення регіону; Нс - населення країни.</w:t>
      </w:r>
    </w:p>
    <w:p w:rsidR="00AB050A" w:rsidRPr="00AB050A" w:rsidRDefault="00AB050A" w:rsidP="00AB050A">
      <w:pPr>
        <w:shd w:val="clear" w:color="auto" w:fill="FFFFFF"/>
        <w:spacing w:after="0" w:line="360" w:lineRule="auto"/>
        <w:ind w:firstLine="715"/>
        <w:jc w:val="both"/>
        <w:rPr>
          <w:rFonts w:ascii="Times New Roman" w:eastAsia="Calibri" w:hAnsi="Times New Roman" w:cs="Times New Roman"/>
          <w:sz w:val="28"/>
          <w:szCs w:val="28"/>
        </w:rPr>
      </w:pPr>
      <w:r w:rsidRPr="00AB050A">
        <w:rPr>
          <w:rFonts w:ascii="Times New Roman" w:eastAsia="Calibri" w:hAnsi="Times New Roman" w:cs="Times New Roman"/>
          <w:color w:val="000000"/>
          <w:spacing w:val="8"/>
          <w:sz w:val="28"/>
          <w:szCs w:val="28"/>
          <w:lang w:val="uk-UA"/>
        </w:rPr>
        <w:t xml:space="preserve">Ліва частина формули характеризує частку конкретної галузі в </w:t>
      </w:r>
      <w:r w:rsidRPr="00AB050A">
        <w:rPr>
          <w:rFonts w:ascii="Times New Roman" w:eastAsia="Calibri" w:hAnsi="Times New Roman" w:cs="Times New Roman"/>
          <w:color w:val="000000"/>
          <w:sz w:val="28"/>
          <w:szCs w:val="28"/>
          <w:lang w:val="uk-UA"/>
        </w:rPr>
        <w:t xml:space="preserve">промисловому виробництві території, права - питому вагу регіону в загальній </w:t>
      </w:r>
      <w:r w:rsidRPr="00AB050A">
        <w:rPr>
          <w:rFonts w:ascii="Times New Roman" w:eastAsia="Calibri" w:hAnsi="Times New Roman" w:cs="Times New Roman"/>
          <w:color w:val="000000"/>
          <w:spacing w:val="5"/>
          <w:sz w:val="28"/>
          <w:szCs w:val="28"/>
          <w:lang w:val="uk-UA"/>
        </w:rPr>
        <w:t xml:space="preserve">чисельності населення країни. У випадку, коли Кд = 1, спостерігається </w:t>
      </w:r>
      <w:r w:rsidRPr="00AB050A">
        <w:rPr>
          <w:rFonts w:ascii="Times New Roman" w:eastAsia="Calibri" w:hAnsi="Times New Roman" w:cs="Times New Roman"/>
          <w:color w:val="000000"/>
          <w:sz w:val="28"/>
          <w:szCs w:val="28"/>
          <w:lang w:val="uk-UA"/>
        </w:rPr>
        <w:t xml:space="preserve">рівномірний, пропорційний населенню розподіл даної галузі по регіонах. Коли </w:t>
      </w:r>
      <w:r w:rsidRPr="00AB050A">
        <w:rPr>
          <w:rFonts w:ascii="Times New Roman" w:eastAsia="Calibri" w:hAnsi="Times New Roman" w:cs="Times New Roman"/>
          <w:color w:val="000000"/>
          <w:spacing w:val="1"/>
          <w:sz w:val="28"/>
          <w:szCs w:val="28"/>
          <w:lang w:val="uk-UA"/>
        </w:rPr>
        <w:t xml:space="preserve">Кд&gt;1, якщо галузь сконцентрована в регіоні більше, ніж у середньому по країні </w:t>
      </w:r>
      <w:r w:rsidRPr="00AB050A">
        <w:rPr>
          <w:rFonts w:ascii="Times New Roman" w:eastAsia="Calibri" w:hAnsi="Times New Roman" w:cs="Times New Roman"/>
          <w:color w:val="000000"/>
          <w:spacing w:val="-1"/>
          <w:sz w:val="28"/>
          <w:szCs w:val="28"/>
          <w:lang w:val="uk-UA"/>
        </w:rPr>
        <w:t>і ця концентрація, тим більша, чим більший Кд.</w:t>
      </w:r>
    </w:p>
    <w:p w:rsidR="00AB050A" w:rsidRPr="00AB050A" w:rsidRDefault="005A5D68" w:rsidP="005A5D68">
      <w:pPr>
        <w:shd w:val="clear" w:color="auto" w:fill="FFFFFF"/>
        <w:spacing w:after="0" w:line="360" w:lineRule="auto"/>
        <w:jc w:val="both"/>
        <w:rPr>
          <w:rFonts w:ascii="Times New Roman" w:eastAsia="Calibri" w:hAnsi="Times New Roman" w:cs="Times New Roman"/>
          <w:color w:val="000000"/>
          <w:spacing w:val="-2"/>
          <w:sz w:val="28"/>
          <w:szCs w:val="28"/>
          <w:lang w:val="uk-UA"/>
        </w:rPr>
      </w:pPr>
      <w:r>
        <w:rPr>
          <w:rFonts w:ascii="Times New Roman" w:eastAsia="Calibri" w:hAnsi="Times New Roman" w:cs="Times New Roman"/>
          <w:color w:val="000000"/>
          <w:spacing w:val="1"/>
          <w:sz w:val="28"/>
          <w:szCs w:val="28"/>
          <w:lang w:val="uk-UA"/>
        </w:rPr>
        <w:t xml:space="preserve">      </w:t>
      </w:r>
      <w:r w:rsidR="00AB050A" w:rsidRPr="00AB050A">
        <w:rPr>
          <w:rFonts w:ascii="Times New Roman" w:eastAsia="Calibri" w:hAnsi="Times New Roman" w:cs="Times New Roman"/>
          <w:color w:val="000000"/>
          <w:spacing w:val="1"/>
          <w:sz w:val="28"/>
          <w:szCs w:val="28"/>
          <w:lang w:val="uk-UA"/>
        </w:rPr>
        <w:t xml:space="preserve">Розглянемо ще приклад. Питома вага електроенергетики Вінницького </w:t>
      </w:r>
      <w:r w:rsidR="00AB050A" w:rsidRPr="00AB050A">
        <w:rPr>
          <w:rFonts w:ascii="Times New Roman" w:eastAsia="Calibri" w:hAnsi="Times New Roman" w:cs="Times New Roman"/>
          <w:color w:val="000000"/>
          <w:sz w:val="28"/>
          <w:szCs w:val="28"/>
          <w:lang w:val="uk-UA"/>
        </w:rPr>
        <w:t xml:space="preserve">регіону складає: за обсягом валової продукції - 4,2%; за кількістю робітників -2,9%, за вартістю основних фондів - 4,6%. Питома вага населення області в </w:t>
      </w:r>
      <w:r w:rsidR="00AB050A" w:rsidRPr="00AB050A">
        <w:rPr>
          <w:rFonts w:ascii="Times New Roman" w:eastAsia="Calibri" w:hAnsi="Times New Roman" w:cs="Times New Roman"/>
          <w:color w:val="000000"/>
          <w:spacing w:val="7"/>
          <w:sz w:val="28"/>
          <w:szCs w:val="28"/>
          <w:lang w:val="uk-UA"/>
        </w:rPr>
        <w:t xml:space="preserve">населенні країни дорівнює 3,7%. Таким чином, коефіцієнти душового </w:t>
      </w:r>
      <w:r w:rsidR="00AB050A" w:rsidRPr="00AB050A">
        <w:rPr>
          <w:rFonts w:ascii="Times New Roman" w:eastAsia="Calibri" w:hAnsi="Times New Roman" w:cs="Times New Roman"/>
          <w:color w:val="000000"/>
          <w:spacing w:val="-2"/>
          <w:sz w:val="28"/>
          <w:szCs w:val="28"/>
          <w:lang w:val="uk-UA"/>
        </w:rPr>
        <w:t>виробництва складають:</w:t>
      </w:r>
    </w:p>
    <w:p w:rsidR="00AB050A" w:rsidRPr="00AB050A" w:rsidRDefault="00AB050A" w:rsidP="00AB050A">
      <w:pPr>
        <w:shd w:val="clear" w:color="auto" w:fill="FFFFFF"/>
        <w:spacing w:after="0" w:line="360" w:lineRule="auto"/>
        <w:ind w:firstLine="720"/>
        <w:jc w:val="both"/>
        <w:rPr>
          <w:rFonts w:ascii="Times New Roman" w:eastAsia="Calibri" w:hAnsi="Times New Roman" w:cs="Times New Roman"/>
          <w:color w:val="000000"/>
          <w:spacing w:val="3"/>
          <w:sz w:val="28"/>
          <w:szCs w:val="28"/>
          <w:lang w:val="uk-UA"/>
        </w:rPr>
      </w:pPr>
      <w:r w:rsidRPr="00AB050A">
        <w:rPr>
          <w:rFonts w:ascii="Times New Roman" w:eastAsia="Calibri" w:hAnsi="Times New Roman" w:cs="Times New Roman"/>
          <w:color w:val="000000"/>
          <w:spacing w:val="3"/>
          <w:sz w:val="28"/>
          <w:szCs w:val="28"/>
          <w:lang w:val="uk-UA"/>
        </w:rPr>
        <w:t>Кд(ВП) = 4,2</w:t>
      </w:r>
      <w:r w:rsidRPr="00AB050A">
        <w:rPr>
          <w:rFonts w:ascii="Times New Roman" w:eastAsia="Calibri" w:hAnsi="Times New Roman" w:cs="Times New Roman"/>
          <w:color w:val="000000"/>
          <w:spacing w:val="20"/>
          <w:sz w:val="28"/>
          <w:szCs w:val="28"/>
          <w:lang w:val="uk-UA"/>
        </w:rPr>
        <w:t>/3,7</w:t>
      </w:r>
      <w:r w:rsidRPr="00AB050A">
        <w:rPr>
          <w:rFonts w:ascii="Times New Roman" w:eastAsia="Calibri" w:hAnsi="Times New Roman" w:cs="Times New Roman"/>
          <w:color w:val="000000"/>
          <w:spacing w:val="3"/>
          <w:sz w:val="28"/>
          <w:szCs w:val="28"/>
          <w:lang w:val="uk-UA"/>
        </w:rPr>
        <w:t xml:space="preserve"> = 1,14,</w:t>
      </w:r>
    </w:p>
    <w:p w:rsidR="00AB050A" w:rsidRPr="00AB050A" w:rsidRDefault="00AB050A" w:rsidP="00AB050A">
      <w:pPr>
        <w:shd w:val="clear" w:color="auto" w:fill="FFFFFF"/>
        <w:spacing w:after="0" w:line="360" w:lineRule="auto"/>
        <w:ind w:firstLine="720"/>
        <w:jc w:val="both"/>
        <w:rPr>
          <w:rFonts w:ascii="Times New Roman" w:eastAsia="Calibri" w:hAnsi="Times New Roman" w:cs="Times New Roman"/>
          <w:color w:val="000000"/>
          <w:spacing w:val="4"/>
          <w:sz w:val="28"/>
          <w:szCs w:val="28"/>
          <w:lang w:val="uk-UA"/>
        </w:rPr>
      </w:pPr>
      <w:r w:rsidRPr="00AB050A">
        <w:rPr>
          <w:rFonts w:ascii="Times New Roman" w:eastAsia="Calibri" w:hAnsi="Times New Roman" w:cs="Times New Roman"/>
          <w:color w:val="000000"/>
          <w:spacing w:val="4"/>
          <w:sz w:val="28"/>
          <w:szCs w:val="28"/>
          <w:lang w:val="uk-UA"/>
        </w:rPr>
        <w:t>Кд(КР) = 2,9</w:t>
      </w:r>
      <w:r w:rsidRPr="00AB050A">
        <w:rPr>
          <w:rFonts w:ascii="Times New Roman" w:eastAsia="Calibri" w:hAnsi="Times New Roman" w:cs="Times New Roman"/>
          <w:color w:val="000000"/>
          <w:spacing w:val="23"/>
          <w:sz w:val="28"/>
          <w:szCs w:val="28"/>
          <w:lang w:val="uk-UA"/>
        </w:rPr>
        <w:t>/3,7</w:t>
      </w:r>
      <w:r w:rsidRPr="00AB050A">
        <w:rPr>
          <w:rFonts w:ascii="Times New Roman" w:eastAsia="Calibri" w:hAnsi="Times New Roman" w:cs="Times New Roman"/>
          <w:color w:val="000000"/>
          <w:spacing w:val="4"/>
          <w:sz w:val="28"/>
          <w:szCs w:val="28"/>
          <w:lang w:val="uk-UA"/>
        </w:rPr>
        <w:t xml:space="preserve"> = 0,78,</w:t>
      </w:r>
    </w:p>
    <w:p w:rsidR="00AB050A" w:rsidRPr="00AB050A" w:rsidRDefault="00AB050A" w:rsidP="00AB050A">
      <w:pPr>
        <w:shd w:val="clear" w:color="auto" w:fill="FFFFFF"/>
        <w:spacing w:after="0" w:line="360" w:lineRule="auto"/>
        <w:jc w:val="both"/>
        <w:rPr>
          <w:rFonts w:ascii="Times New Roman" w:eastAsia="Calibri" w:hAnsi="Times New Roman" w:cs="Times New Roman"/>
          <w:lang w:val="uk-UA"/>
        </w:rPr>
      </w:pPr>
      <w:r w:rsidRPr="00AB050A">
        <w:rPr>
          <w:rFonts w:ascii="Times New Roman" w:eastAsia="Calibri" w:hAnsi="Times New Roman" w:cs="Times New Roman"/>
          <w:color w:val="000000"/>
          <w:spacing w:val="3"/>
          <w:sz w:val="28"/>
          <w:szCs w:val="28"/>
          <w:lang w:val="uk-UA"/>
        </w:rPr>
        <w:t xml:space="preserve">          Кд(ОФ) = 4,6</w:t>
      </w:r>
      <w:r w:rsidRPr="00AB050A">
        <w:rPr>
          <w:rFonts w:ascii="Times New Roman" w:eastAsia="Calibri" w:hAnsi="Times New Roman" w:cs="Times New Roman"/>
          <w:color w:val="000000"/>
          <w:spacing w:val="22"/>
          <w:sz w:val="28"/>
          <w:szCs w:val="28"/>
          <w:lang w:val="uk-UA"/>
        </w:rPr>
        <w:t>/3,7</w:t>
      </w:r>
      <w:r w:rsidRPr="00AB050A">
        <w:rPr>
          <w:rFonts w:ascii="Times New Roman" w:eastAsia="Calibri" w:hAnsi="Times New Roman" w:cs="Times New Roman"/>
          <w:color w:val="000000"/>
          <w:spacing w:val="3"/>
          <w:sz w:val="28"/>
          <w:szCs w:val="28"/>
          <w:lang w:val="uk-UA"/>
        </w:rPr>
        <w:t xml:space="preserve"> = 1,24.</w:t>
      </w:r>
    </w:p>
    <w:p w:rsidR="00AB050A" w:rsidRPr="00AB050A" w:rsidRDefault="00AB050A" w:rsidP="00AB050A">
      <w:pPr>
        <w:shd w:val="clear" w:color="auto" w:fill="FFFFFF"/>
        <w:spacing w:after="0" w:line="360" w:lineRule="auto"/>
        <w:ind w:firstLine="706"/>
        <w:jc w:val="both"/>
        <w:rPr>
          <w:rFonts w:ascii="Times New Roman" w:eastAsia="Calibri" w:hAnsi="Times New Roman" w:cs="Times New Roman"/>
          <w:sz w:val="28"/>
          <w:szCs w:val="28"/>
          <w:lang w:val="uk-UA"/>
        </w:rPr>
      </w:pPr>
      <w:r w:rsidRPr="00AB050A">
        <w:rPr>
          <w:rFonts w:ascii="Times New Roman" w:eastAsia="Calibri" w:hAnsi="Times New Roman" w:cs="Times New Roman"/>
          <w:color w:val="000000"/>
          <w:spacing w:val="-1"/>
          <w:sz w:val="28"/>
          <w:szCs w:val="28"/>
          <w:lang w:val="uk-UA"/>
        </w:rPr>
        <w:t>Як бачимо з розрахунків, два з трьох коефіцієнтів перевищують одиницю, отже це спеціалізуюча галузь для регіону.</w:t>
      </w:r>
    </w:p>
    <w:p w:rsidR="00AB050A" w:rsidRPr="00AB050A" w:rsidRDefault="00AB050A" w:rsidP="00AB050A">
      <w:pPr>
        <w:shd w:val="clear" w:color="auto" w:fill="FFFFFF"/>
        <w:spacing w:after="0" w:line="360" w:lineRule="auto"/>
        <w:jc w:val="both"/>
        <w:rPr>
          <w:rFonts w:ascii="Times New Roman" w:eastAsia="Calibri" w:hAnsi="Times New Roman" w:cs="Times New Roman"/>
          <w:b/>
          <w:i/>
          <w:sz w:val="28"/>
          <w:szCs w:val="28"/>
        </w:rPr>
      </w:pPr>
      <w:r w:rsidRPr="00AB050A">
        <w:rPr>
          <w:rFonts w:ascii="Times New Roman" w:eastAsia="Calibri" w:hAnsi="Times New Roman" w:cs="Times New Roman"/>
          <w:b/>
          <w:i/>
          <w:color w:val="000000"/>
          <w:sz w:val="28"/>
          <w:szCs w:val="28"/>
          <w:u w:val="single"/>
          <w:lang w:val="uk-UA"/>
        </w:rPr>
        <w:t>Коефіцієнт спеціалізації знаходять за формулою:</w:t>
      </w:r>
    </w:p>
    <w:p w:rsidR="00AB050A" w:rsidRPr="00AB050A" w:rsidRDefault="00AB050A" w:rsidP="00AB050A">
      <w:pPr>
        <w:shd w:val="clear" w:color="auto" w:fill="FFFFFF"/>
        <w:spacing w:after="0" w:line="360" w:lineRule="auto"/>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lang w:val="uk-UA"/>
        </w:rPr>
        <w:t xml:space="preserve">       </w:t>
      </w:r>
      <w:r w:rsidRPr="00AB050A">
        <w:rPr>
          <w:rFonts w:ascii="Times New Roman" w:eastAsia="Calibri" w:hAnsi="Times New Roman" w:cs="Times New Roman"/>
          <w:color w:val="000000"/>
          <w:sz w:val="28"/>
          <w:szCs w:val="28"/>
          <w:lang w:val="uk-UA"/>
        </w:rPr>
        <w:t>Кс = (Ор / Пр) / (Пр / Пс),</w:t>
      </w:r>
    </w:p>
    <w:p w:rsidR="00AB050A" w:rsidRPr="00AB050A" w:rsidRDefault="00AB050A" w:rsidP="00AB050A">
      <w:pPr>
        <w:shd w:val="clear" w:color="auto" w:fill="FFFFFF"/>
        <w:spacing w:after="0" w:line="360" w:lineRule="auto"/>
        <w:ind w:firstLine="720"/>
        <w:jc w:val="both"/>
        <w:rPr>
          <w:rFonts w:ascii="Times New Roman" w:eastAsia="Calibri" w:hAnsi="Times New Roman" w:cs="Times New Roman"/>
          <w:sz w:val="28"/>
          <w:szCs w:val="28"/>
        </w:rPr>
      </w:pPr>
      <w:r w:rsidRPr="00AB050A">
        <w:rPr>
          <w:rFonts w:ascii="Times New Roman" w:eastAsia="Calibri" w:hAnsi="Times New Roman" w:cs="Times New Roman"/>
          <w:color w:val="000000"/>
          <w:spacing w:val="4"/>
          <w:sz w:val="28"/>
          <w:szCs w:val="28"/>
          <w:lang w:val="uk-UA"/>
        </w:rPr>
        <w:t xml:space="preserve">де Ор - показники галузі регіону (згідно з обсягом валової товарної </w:t>
      </w:r>
      <w:r w:rsidRPr="00AB050A">
        <w:rPr>
          <w:rFonts w:ascii="Times New Roman" w:eastAsia="Calibri" w:hAnsi="Times New Roman" w:cs="Times New Roman"/>
          <w:color w:val="000000"/>
          <w:sz w:val="28"/>
          <w:szCs w:val="28"/>
          <w:lang w:val="uk-UA"/>
        </w:rPr>
        <w:t>продукції, чисельністю робітників, вартістю основних фондів);</w:t>
      </w:r>
    </w:p>
    <w:p w:rsidR="00AB050A" w:rsidRPr="00F139EB" w:rsidRDefault="00AB050A" w:rsidP="00AB050A">
      <w:pPr>
        <w:shd w:val="clear" w:color="auto" w:fill="FFFFFF"/>
        <w:spacing w:after="0" w:line="360" w:lineRule="auto"/>
        <w:jc w:val="both"/>
        <w:rPr>
          <w:rFonts w:ascii="Times New Roman" w:eastAsia="Calibri" w:hAnsi="Times New Roman" w:cs="Times New Roman"/>
          <w:lang w:val="uk-UA"/>
        </w:rPr>
      </w:pPr>
      <w:r>
        <w:rPr>
          <w:rFonts w:ascii="Times New Roman" w:eastAsia="Calibri" w:hAnsi="Times New Roman" w:cs="Times New Roman"/>
          <w:color w:val="000000"/>
          <w:spacing w:val="9"/>
          <w:sz w:val="28"/>
          <w:szCs w:val="28"/>
          <w:lang w:val="uk-UA"/>
        </w:rPr>
        <w:t xml:space="preserve">         </w:t>
      </w:r>
      <w:r w:rsidRPr="00AB050A">
        <w:rPr>
          <w:rFonts w:ascii="Times New Roman" w:eastAsia="Calibri" w:hAnsi="Times New Roman" w:cs="Times New Roman"/>
          <w:color w:val="000000"/>
          <w:spacing w:val="9"/>
          <w:sz w:val="28"/>
          <w:szCs w:val="28"/>
          <w:lang w:val="uk-UA"/>
        </w:rPr>
        <w:t xml:space="preserve">Пр - загальний показник промисловості регіону (згідно з обсягом </w:t>
      </w:r>
      <w:r w:rsidRPr="00AB050A">
        <w:rPr>
          <w:rFonts w:ascii="Times New Roman" w:eastAsia="Calibri" w:hAnsi="Times New Roman" w:cs="Times New Roman"/>
          <w:color w:val="000000"/>
          <w:spacing w:val="-1"/>
          <w:sz w:val="28"/>
          <w:szCs w:val="28"/>
          <w:lang w:val="uk-UA"/>
        </w:rPr>
        <w:t>валової товарної продукції, чисельністю робітників, вартістю основних фондів);</w:t>
      </w:r>
    </w:p>
    <w:p w:rsidR="00AB050A" w:rsidRPr="00AB050A" w:rsidRDefault="00AB050A" w:rsidP="00AB050A">
      <w:pPr>
        <w:shd w:val="clear" w:color="auto" w:fill="FFFFFF"/>
        <w:spacing w:after="0" w:line="360" w:lineRule="auto"/>
        <w:ind w:firstLine="422"/>
        <w:jc w:val="both"/>
        <w:rPr>
          <w:rFonts w:ascii="Times New Roman" w:eastAsia="Calibri" w:hAnsi="Times New Roman" w:cs="Times New Roman"/>
        </w:rPr>
      </w:pPr>
      <w:r>
        <w:rPr>
          <w:rFonts w:ascii="Times New Roman" w:eastAsia="Calibri" w:hAnsi="Times New Roman" w:cs="Times New Roman"/>
          <w:color w:val="000000"/>
          <w:sz w:val="28"/>
          <w:szCs w:val="28"/>
          <w:lang w:val="uk-UA"/>
        </w:rPr>
        <w:t xml:space="preserve">    </w:t>
      </w:r>
      <w:r w:rsidRPr="00AB050A">
        <w:rPr>
          <w:rFonts w:ascii="Times New Roman" w:eastAsia="Calibri" w:hAnsi="Times New Roman" w:cs="Times New Roman"/>
          <w:color w:val="000000"/>
          <w:sz w:val="28"/>
          <w:szCs w:val="28"/>
          <w:lang w:val="uk-UA"/>
        </w:rPr>
        <w:t xml:space="preserve">Пс - аналогічний показник для промисловості країни в цілому. </w:t>
      </w:r>
      <w:r w:rsidRPr="00AB050A">
        <w:rPr>
          <w:rFonts w:ascii="Times New Roman" w:eastAsia="Calibri" w:hAnsi="Times New Roman" w:cs="Times New Roman"/>
          <w:color w:val="000000"/>
          <w:spacing w:val="2"/>
          <w:sz w:val="28"/>
          <w:szCs w:val="28"/>
          <w:lang w:val="uk-UA"/>
        </w:rPr>
        <w:t xml:space="preserve">Як і в попередніх прикладах, ліва частина формули характеризує питому </w:t>
      </w:r>
      <w:r w:rsidRPr="00AB050A">
        <w:rPr>
          <w:rFonts w:ascii="Times New Roman" w:eastAsia="Calibri" w:hAnsi="Times New Roman" w:cs="Times New Roman"/>
          <w:color w:val="000000"/>
          <w:spacing w:val="5"/>
          <w:sz w:val="28"/>
          <w:szCs w:val="28"/>
          <w:lang w:val="uk-UA"/>
        </w:rPr>
        <w:t xml:space="preserve">вагу конкретної галузі взагалі, обсяг валової товарної продукції, чисельність </w:t>
      </w:r>
      <w:r w:rsidRPr="00AB050A">
        <w:rPr>
          <w:rFonts w:ascii="Times New Roman" w:eastAsia="Calibri" w:hAnsi="Times New Roman" w:cs="Times New Roman"/>
          <w:color w:val="000000"/>
          <w:sz w:val="28"/>
          <w:szCs w:val="28"/>
          <w:lang w:val="uk-UA"/>
        </w:rPr>
        <w:t>персоналу, основних фондів, права - питому вагу регіону взагалі по країні.</w:t>
      </w:r>
    </w:p>
    <w:p w:rsidR="00AB050A" w:rsidRDefault="00AB050A" w:rsidP="00AB050A">
      <w:pPr>
        <w:autoSpaceDE w:val="0"/>
        <w:autoSpaceDN w:val="0"/>
        <w:adjustRightInd w:val="0"/>
        <w:spacing w:after="0" w:line="360" w:lineRule="auto"/>
        <w:jc w:val="both"/>
        <w:rPr>
          <w:rFonts w:ascii="Times New Roman" w:hAnsi="Times New Roman" w:cs="Times New Roman"/>
          <w:b/>
          <w:sz w:val="28"/>
          <w:szCs w:val="28"/>
          <w:lang w:val="uk-UA"/>
        </w:rPr>
      </w:pPr>
    </w:p>
    <w:p w:rsidR="00AB050A" w:rsidRDefault="00AB050A" w:rsidP="00AB050A">
      <w:pPr>
        <w:autoSpaceDE w:val="0"/>
        <w:autoSpaceDN w:val="0"/>
        <w:adjustRightInd w:val="0"/>
        <w:spacing w:after="0" w:line="360" w:lineRule="auto"/>
        <w:jc w:val="both"/>
        <w:rPr>
          <w:rFonts w:ascii="Times New Roman" w:hAnsi="Times New Roman" w:cs="Times New Roman"/>
          <w:b/>
          <w:sz w:val="28"/>
          <w:szCs w:val="28"/>
          <w:lang w:val="uk-UA"/>
        </w:rPr>
      </w:pPr>
    </w:p>
    <w:p w:rsidR="003776B7" w:rsidRPr="003776B7" w:rsidRDefault="003776B7" w:rsidP="003776B7">
      <w:pPr>
        <w:autoSpaceDE w:val="0"/>
        <w:autoSpaceDN w:val="0"/>
        <w:adjustRightInd w:val="0"/>
        <w:spacing w:after="0" w:line="360" w:lineRule="auto"/>
        <w:jc w:val="right"/>
        <w:rPr>
          <w:rFonts w:ascii="Times New Roman" w:hAnsi="Times New Roman" w:cs="Times New Roman"/>
          <w:sz w:val="28"/>
          <w:szCs w:val="28"/>
          <w:lang w:val="uk-UA"/>
        </w:rPr>
      </w:pPr>
      <w:r w:rsidRPr="003776B7">
        <w:rPr>
          <w:rFonts w:ascii="Times New Roman" w:hAnsi="Times New Roman" w:cs="Times New Roman"/>
          <w:sz w:val="28"/>
          <w:szCs w:val="28"/>
          <w:lang w:val="uk-UA"/>
        </w:rPr>
        <w:t>Таблиця 1.</w:t>
      </w:r>
    </w:p>
    <w:tbl>
      <w:tblPr>
        <w:tblW w:w="9782" w:type="dxa"/>
        <w:tblInd w:w="-386" w:type="dxa"/>
        <w:tblLayout w:type="fixed"/>
        <w:tblCellMar>
          <w:left w:w="40" w:type="dxa"/>
          <w:right w:w="40" w:type="dxa"/>
        </w:tblCellMar>
        <w:tblLook w:val="0000" w:firstRow="0" w:lastRow="0" w:firstColumn="0" w:lastColumn="0" w:noHBand="0" w:noVBand="0"/>
      </w:tblPr>
      <w:tblGrid>
        <w:gridCol w:w="3120"/>
        <w:gridCol w:w="850"/>
        <w:gridCol w:w="142"/>
        <w:gridCol w:w="709"/>
        <w:gridCol w:w="850"/>
        <w:gridCol w:w="709"/>
        <w:gridCol w:w="850"/>
        <w:gridCol w:w="165"/>
        <w:gridCol w:w="686"/>
        <w:gridCol w:w="850"/>
        <w:gridCol w:w="851"/>
      </w:tblGrid>
      <w:tr w:rsidR="00AB050A" w:rsidRPr="00AB050A" w:rsidTr="00DB7779">
        <w:trPr>
          <w:trHeight w:hRule="exact" w:val="432"/>
        </w:trPr>
        <w:tc>
          <w:tcPr>
            <w:tcW w:w="3120" w:type="dxa"/>
            <w:tcBorders>
              <w:top w:val="nil"/>
              <w:left w:val="single" w:sz="6" w:space="0" w:color="auto"/>
              <w:bottom w:val="single" w:sz="6" w:space="0" w:color="auto"/>
              <w:right w:val="nil"/>
            </w:tcBorders>
            <w:shd w:val="clear" w:color="auto" w:fill="FFFFFF"/>
          </w:tcPr>
          <w:p w:rsidR="00AB050A" w:rsidRPr="00AB050A" w:rsidRDefault="00AB050A" w:rsidP="00AB050A">
            <w:pPr>
              <w:shd w:val="clear" w:color="auto" w:fill="FFFFFF"/>
              <w:ind w:left="778"/>
              <w:rPr>
                <w:rFonts w:ascii="Times New Roman" w:eastAsia="Calibri" w:hAnsi="Times New Roman" w:cs="Times New Roman"/>
                <w:sz w:val="24"/>
                <w:szCs w:val="24"/>
              </w:rPr>
            </w:pPr>
          </w:p>
        </w:tc>
        <w:tc>
          <w:tcPr>
            <w:tcW w:w="3260" w:type="dxa"/>
            <w:gridSpan w:val="5"/>
            <w:tcBorders>
              <w:top w:val="nil"/>
              <w:left w:val="nil"/>
              <w:bottom w:val="single" w:sz="6" w:space="0" w:color="auto"/>
              <w:right w:val="nil"/>
            </w:tcBorders>
            <w:shd w:val="clear" w:color="auto" w:fill="FFFFFF"/>
          </w:tcPr>
          <w:p w:rsidR="00AB050A" w:rsidRPr="009B0EBE" w:rsidRDefault="00AB050A" w:rsidP="00AB050A">
            <w:pPr>
              <w:shd w:val="clear" w:color="auto" w:fill="FFFFFF"/>
              <w:jc w:val="center"/>
              <w:rPr>
                <w:rFonts w:ascii="Times New Roman" w:eastAsia="Calibri" w:hAnsi="Times New Roman" w:cs="Times New Roman"/>
                <w:b/>
                <w:sz w:val="24"/>
                <w:szCs w:val="24"/>
              </w:rPr>
            </w:pPr>
            <w:r w:rsidRPr="009B0EBE">
              <w:rPr>
                <w:rFonts w:ascii="Times New Roman" w:eastAsia="Calibri" w:hAnsi="Times New Roman" w:cs="Times New Roman"/>
                <w:b/>
                <w:color w:val="000000"/>
                <w:spacing w:val="-3"/>
                <w:sz w:val="24"/>
                <w:szCs w:val="24"/>
                <w:lang w:val="uk-UA"/>
              </w:rPr>
              <w:t>Вихідні дані по регіонах А, В,С</w:t>
            </w:r>
          </w:p>
        </w:tc>
        <w:tc>
          <w:tcPr>
            <w:tcW w:w="1015" w:type="dxa"/>
            <w:gridSpan w:val="2"/>
            <w:tcBorders>
              <w:top w:val="nil"/>
              <w:left w:val="nil"/>
              <w:bottom w:val="single" w:sz="6" w:space="0" w:color="auto"/>
              <w:right w:val="nil"/>
            </w:tcBorders>
            <w:shd w:val="clear" w:color="auto" w:fill="FFFFFF"/>
          </w:tcPr>
          <w:p w:rsidR="00AB050A" w:rsidRPr="009B0EBE" w:rsidRDefault="00AB050A" w:rsidP="00AB050A">
            <w:pPr>
              <w:shd w:val="clear" w:color="auto" w:fill="FFFFFF"/>
              <w:spacing w:line="240" w:lineRule="exact"/>
              <w:rPr>
                <w:rFonts w:ascii="Times New Roman" w:eastAsia="Calibri" w:hAnsi="Times New Roman" w:cs="Times New Roman"/>
                <w:b/>
                <w:sz w:val="24"/>
                <w:szCs w:val="24"/>
              </w:rPr>
            </w:pPr>
          </w:p>
        </w:tc>
        <w:tc>
          <w:tcPr>
            <w:tcW w:w="686" w:type="dxa"/>
            <w:tcBorders>
              <w:top w:val="nil"/>
              <w:left w:val="nil"/>
              <w:bottom w:val="single" w:sz="6" w:space="0" w:color="auto"/>
              <w:right w:val="nil"/>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0" w:type="dxa"/>
            <w:tcBorders>
              <w:top w:val="nil"/>
              <w:left w:val="nil"/>
              <w:bottom w:val="single" w:sz="6" w:space="0" w:color="auto"/>
              <w:right w:val="nil"/>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1" w:type="dxa"/>
            <w:tcBorders>
              <w:top w:val="nil"/>
              <w:left w:val="nil"/>
              <w:bottom w:val="single" w:sz="6" w:space="0" w:color="auto"/>
              <w:right w:val="nil"/>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r>
      <w:tr w:rsidR="00AB050A" w:rsidRPr="00AB050A" w:rsidTr="003776B7">
        <w:trPr>
          <w:trHeight w:hRule="exact" w:val="806"/>
        </w:trPr>
        <w:tc>
          <w:tcPr>
            <w:tcW w:w="3120" w:type="dxa"/>
            <w:tcBorders>
              <w:top w:val="single" w:sz="6" w:space="0" w:color="auto"/>
              <w:left w:val="single" w:sz="6" w:space="0" w:color="auto"/>
              <w:bottom w:val="nil"/>
              <w:right w:val="single" w:sz="6" w:space="0" w:color="auto"/>
            </w:tcBorders>
            <w:shd w:val="clear" w:color="auto" w:fill="FFFFFF"/>
          </w:tcPr>
          <w:p w:rsidR="00AB050A" w:rsidRPr="00AB050A" w:rsidRDefault="00AB050A" w:rsidP="00AB050A">
            <w:pPr>
              <w:shd w:val="clear" w:color="auto" w:fill="FFFFFF"/>
              <w:spacing w:line="3864" w:lineRule="exact"/>
              <w:rPr>
                <w:rFonts w:ascii="Times New Roman" w:eastAsia="Calibri" w:hAnsi="Times New Roman" w:cs="Times New Roman"/>
                <w:b/>
                <w:sz w:val="24"/>
                <w:szCs w:val="24"/>
              </w:rPr>
            </w:pPr>
            <w:r w:rsidRPr="00AB050A">
              <w:rPr>
                <w:rFonts w:ascii="Times New Roman" w:eastAsia="Calibri" w:hAnsi="Times New Roman" w:cs="Times New Roman"/>
                <w:b/>
                <w:color w:val="000000"/>
                <w:spacing w:val="5"/>
                <w:sz w:val="24"/>
                <w:szCs w:val="24"/>
                <w:lang w:val="uk-UA"/>
              </w:rPr>
              <w:t xml:space="preserve">      Регіон </w:t>
            </w:r>
            <w:r w:rsidRPr="00AB050A">
              <w:rPr>
                <w:rFonts w:ascii="Times New Roman" w:eastAsia="Calibri" w:hAnsi="Times New Roman" w:cs="Times New Roman"/>
                <w:b/>
                <w:color w:val="000000"/>
                <w:spacing w:val="10"/>
                <w:sz w:val="24"/>
                <w:szCs w:val="24"/>
                <w:lang w:val="uk-UA"/>
              </w:rPr>
              <w:t>Галузь      \</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b/>
                <w:sz w:val="24"/>
                <w:szCs w:val="24"/>
              </w:rPr>
            </w:pPr>
            <w:r w:rsidRPr="00AB050A">
              <w:rPr>
                <w:rFonts w:ascii="Times New Roman" w:eastAsia="Calibri" w:hAnsi="Times New Roman" w:cs="Times New Roman"/>
                <w:b/>
                <w:color w:val="000000"/>
                <w:sz w:val="24"/>
                <w:szCs w:val="24"/>
                <w:lang w:val="uk-UA"/>
              </w:rPr>
              <w:t>А</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b/>
                <w:sz w:val="24"/>
                <w:szCs w:val="24"/>
              </w:rPr>
            </w:pPr>
            <w:r w:rsidRPr="00AB050A">
              <w:rPr>
                <w:rFonts w:ascii="Times New Roman" w:eastAsia="Calibri" w:hAnsi="Times New Roman" w:cs="Times New Roman"/>
                <w:b/>
                <w:color w:val="000000"/>
                <w:sz w:val="24"/>
                <w:szCs w:val="24"/>
                <w:lang w:val="uk-UA"/>
              </w:rPr>
              <w:t>В</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spacing w:line="197" w:lineRule="exact"/>
              <w:jc w:val="center"/>
              <w:rPr>
                <w:rFonts w:ascii="Times New Roman" w:eastAsia="Calibri" w:hAnsi="Times New Roman" w:cs="Times New Roman"/>
                <w:b/>
                <w:sz w:val="24"/>
                <w:szCs w:val="24"/>
              </w:rPr>
            </w:pPr>
            <w:r w:rsidRPr="00AB050A">
              <w:rPr>
                <w:rFonts w:ascii="Times New Roman" w:eastAsia="Calibri" w:hAnsi="Times New Roman" w:cs="Times New Roman"/>
                <w:b/>
                <w:bCs/>
                <w:color w:val="000000"/>
                <w:position w:val="-3"/>
                <w:sz w:val="24"/>
                <w:szCs w:val="24"/>
                <w:lang w:val="uk-UA"/>
              </w:rPr>
              <w:t>С</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spacing w:line="322" w:lineRule="exact"/>
              <w:ind w:left="331" w:right="374"/>
              <w:jc w:val="center"/>
              <w:rPr>
                <w:rFonts w:ascii="Times New Roman" w:eastAsia="Calibri" w:hAnsi="Times New Roman" w:cs="Times New Roman"/>
                <w:b/>
                <w:sz w:val="24"/>
                <w:szCs w:val="24"/>
              </w:rPr>
            </w:pPr>
            <w:r w:rsidRPr="00AB050A">
              <w:rPr>
                <w:rFonts w:ascii="Times New Roman" w:eastAsia="Calibri" w:hAnsi="Times New Roman" w:cs="Times New Roman"/>
                <w:b/>
                <w:color w:val="000000"/>
                <w:spacing w:val="-3"/>
                <w:sz w:val="24"/>
                <w:szCs w:val="24"/>
                <w:lang w:val="uk-UA"/>
              </w:rPr>
              <w:t xml:space="preserve">Разом по </w:t>
            </w:r>
            <w:r w:rsidRPr="00AB050A">
              <w:rPr>
                <w:rFonts w:ascii="Times New Roman" w:eastAsia="Calibri" w:hAnsi="Times New Roman" w:cs="Times New Roman"/>
                <w:b/>
                <w:color w:val="000000"/>
                <w:spacing w:val="-1"/>
                <w:sz w:val="24"/>
                <w:szCs w:val="24"/>
                <w:lang w:val="uk-UA"/>
              </w:rPr>
              <w:t>галузях</w:t>
            </w:r>
          </w:p>
        </w:tc>
      </w:tr>
      <w:tr w:rsidR="003776B7" w:rsidRPr="00AB050A" w:rsidTr="003776B7">
        <w:trPr>
          <w:trHeight w:hRule="exact" w:val="3552"/>
        </w:trPr>
        <w:tc>
          <w:tcPr>
            <w:tcW w:w="3120" w:type="dxa"/>
            <w:tcBorders>
              <w:top w:val="nil"/>
              <w:left w:val="single" w:sz="6" w:space="0" w:color="auto"/>
              <w:bottom w:val="single" w:sz="6" w:space="0" w:color="auto"/>
              <w:right w:val="single" w:sz="6" w:space="0" w:color="auto"/>
            </w:tcBorders>
            <w:shd w:val="clear" w:color="auto" w:fill="FFFFFF"/>
          </w:tcPr>
          <w:p w:rsidR="00AB050A" w:rsidRPr="00AB050A" w:rsidRDefault="00AB050A" w:rsidP="00AB050A">
            <w:pPr>
              <w:rPr>
                <w:rFonts w:ascii="Times New Roman" w:eastAsia="Calibri" w:hAnsi="Times New Roman" w:cs="Times New Roman"/>
                <w:b/>
                <w:sz w:val="24"/>
                <w:szCs w:val="24"/>
              </w:rPr>
            </w:pPr>
          </w:p>
          <w:p w:rsidR="00AB050A" w:rsidRPr="00AB050A" w:rsidRDefault="00AB050A" w:rsidP="00AB050A">
            <w:pPr>
              <w:rPr>
                <w:rFonts w:ascii="Times New Roman" w:eastAsia="Calibri" w:hAnsi="Times New Roman" w:cs="Times New Roman"/>
                <w:b/>
                <w:sz w:val="24"/>
                <w:szCs w:val="24"/>
              </w:rPr>
            </w:pP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AB050A" w:rsidRPr="00AB050A" w:rsidRDefault="00AB050A" w:rsidP="00AB050A">
            <w:pPr>
              <w:shd w:val="clear" w:color="auto" w:fill="FFFFFF"/>
              <w:spacing w:line="326" w:lineRule="exact"/>
              <w:ind w:left="62" w:right="115"/>
              <w:rPr>
                <w:rFonts w:ascii="Times New Roman" w:eastAsia="Calibri" w:hAnsi="Times New Roman" w:cs="Times New Roman"/>
                <w:b/>
                <w:sz w:val="24"/>
                <w:szCs w:val="24"/>
              </w:rPr>
            </w:pPr>
            <w:r w:rsidRPr="00AB050A">
              <w:rPr>
                <w:rFonts w:ascii="Times New Roman" w:eastAsia="Calibri" w:hAnsi="Times New Roman" w:cs="Times New Roman"/>
                <w:b/>
                <w:color w:val="000000"/>
                <w:spacing w:val="-3"/>
                <w:sz w:val="24"/>
                <w:szCs w:val="24"/>
                <w:lang w:val="uk-UA"/>
              </w:rPr>
              <w:t xml:space="preserve">Обсяг валової товарної </w:t>
            </w:r>
            <w:r w:rsidRPr="00AB050A">
              <w:rPr>
                <w:rFonts w:ascii="Times New Roman" w:eastAsia="Calibri" w:hAnsi="Times New Roman" w:cs="Times New Roman"/>
                <w:b/>
                <w:color w:val="000000"/>
                <w:spacing w:val="-1"/>
                <w:sz w:val="24"/>
                <w:szCs w:val="24"/>
                <w:lang w:val="uk-UA"/>
              </w:rPr>
              <w:t>продукції, мли. у. о.</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AB050A" w:rsidRPr="00AB050A" w:rsidRDefault="00AB050A" w:rsidP="00AB050A">
            <w:pPr>
              <w:shd w:val="clear" w:color="auto" w:fill="FFFFFF"/>
              <w:spacing w:line="336" w:lineRule="exact"/>
              <w:ind w:left="53" w:right="29"/>
              <w:rPr>
                <w:rFonts w:ascii="Times New Roman" w:eastAsia="Calibri" w:hAnsi="Times New Roman" w:cs="Times New Roman"/>
                <w:b/>
                <w:sz w:val="24"/>
                <w:szCs w:val="24"/>
              </w:rPr>
            </w:pPr>
            <w:r w:rsidRPr="00AB050A">
              <w:rPr>
                <w:rFonts w:ascii="Times New Roman" w:eastAsia="Calibri" w:hAnsi="Times New Roman" w:cs="Times New Roman"/>
                <w:b/>
                <w:color w:val="000000"/>
                <w:spacing w:val="-2"/>
                <w:sz w:val="24"/>
                <w:szCs w:val="24"/>
                <w:lang w:val="uk-UA"/>
              </w:rPr>
              <w:t>Чисельність персоналу, тис. чол.</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AB050A" w:rsidRPr="00AB050A" w:rsidRDefault="00AB050A" w:rsidP="00AB050A">
            <w:pPr>
              <w:shd w:val="clear" w:color="auto" w:fill="FFFFFF"/>
              <w:spacing w:line="326" w:lineRule="exact"/>
              <w:ind w:left="62" w:right="106"/>
              <w:rPr>
                <w:rFonts w:ascii="Times New Roman" w:eastAsia="Calibri" w:hAnsi="Times New Roman" w:cs="Times New Roman"/>
                <w:b/>
                <w:sz w:val="24"/>
                <w:szCs w:val="24"/>
              </w:rPr>
            </w:pPr>
            <w:r w:rsidRPr="00AB050A">
              <w:rPr>
                <w:rFonts w:ascii="Times New Roman" w:eastAsia="Calibri" w:hAnsi="Times New Roman" w:cs="Times New Roman"/>
                <w:b/>
                <w:color w:val="000000"/>
                <w:spacing w:val="-3"/>
                <w:sz w:val="24"/>
                <w:szCs w:val="24"/>
                <w:lang w:val="uk-UA"/>
              </w:rPr>
              <w:t xml:space="preserve">Обсяг валової товарної </w:t>
            </w:r>
            <w:r w:rsidRPr="00AB050A">
              <w:rPr>
                <w:rFonts w:ascii="Times New Roman" w:eastAsia="Calibri" w:hAnsi="Times New Roman" w:cs="Times New Roman"/>
                <w:b/>
                <w:color w:val="000000"/>
                <w:spacing w:val="-1"/>
                <w:sz w:val="24"/>
                <w:szCs w:val="24"/>
                <w:lang w:val="uk-UA"/>
              </w:rPr>
              <w:t>продукції, мли. у. о.</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tcPr>
          <w:p w:rsidR="00AB050A" w:rsidRPr="00AB050A" w:rsidRDefault="00AB050A" w:rsidP="00AB050A">
            <w:pPr>
              <w:shd w:val="clear" w:color="auto" w:fill="FFFFFF"/>
              <w:spacing w:line="336" w:lineRule="exact"/>
              <w:ind w:left="58" w:right="34"/>
              <w:rPr>
                <w:rFonts w:ascii="Times New Roman" w:eastAsia="Calibri" w:hAnsi="Times New Roman" w:cs="Times New Roman"/>
                <w:b/>
                <w:sz w:val="24"/>
                <w:szCs w:val="24"/>
              </w:rPr>
            </w:pPr>
            <w:r w:rsidRPr="00AB050A">
              <w:rPr>
                <w:rFonts w:ascii="Times New Roman" w:eastAsia="Calibri" w:hAnsi="Times New Roman" w:cs="Times New Roman"/>
                <w:b/>
                <w:color w:val="000000"/>
                <w:spacing w:val="-2"/>
                <w:sz w:val="24"/>
                <w:szCs w:val="24"/>
                <w:lang w:val="uk-UA"/>
              </w:rPr>
              <w:t>Чисельність персоналу, тис. чол.</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AB050A" w:rsidRPr="00AB050A" w:rsidRDefault="00AB050A" w:rsidP="00AB050A">
            <w:pPr>
              <w:shd w:val="clear" w:color="auto" w:fill="FFFFFF"/>
              <w:spacing w:line="326" w:lineRule="exact"/>
              <w:ind w:left="62" w:right="250"/>
              <w:rPr>
                <w:rFonts w:ascii="Times New Roman" w:eastAsia="Calibri" w:hAnsi="Times New Roman" w:cs="Times New Roman"/>
                <w:b/>
                <w:sz w:val="24"/>
                <w:szCs w:val="24"/>
              </w:rPr>
            </w:pPr>
            <w:r w:rsidRPr="00AB050A">
              <w:rPr>
                <w:rFonts w:ascii="Times New Roman" w:eastAsia="Calibri" w:hAnsi="Times New Roman" w:cs="Times New Roman"/>
                <w:b/>
                <w:color w:val="000000"/>
                <w:spacing w:val="-3"/>
                <w:sz w:val="24"/>
                <w:szCs w:val="24"/>
                <w:lang w:val="uk-UA"/>
              </w:rPr>
              <w:t xml:space="preserve">Обсяг валової товарної </w:t>
            </w:r>
            <w:r w:rsidRPr="00AB050A">
              <w:rPr>
                <w:rFonts w:ascii="Times New Roman" w:eastAsia="Calibri" w:hAnsi="Times New Roman" w:cs="Times New Roman"/>
                <w:b/>
                <w:color w:val="000000"/>
                <w:spacing w:val="-1"/>
                <w:sz w:val="24"/>
                <w:szCs w:val="24"/>
                <w:lang w:val="uk-UA"/>
              </w:rPr>
              <w:t>продукції, мли. у. о.</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extDirection w:val="btLr"/>
          </w:tcPr>
          <w:p w:rsidR="00AB050A" w:rsidRPr="00AB050A" w:rsidRDefault="00AB050A" w:rsidP="00AB050A">
            <w:pPr>
              <w:shd w:val="clear" w:color="auto" w:fill="FFFFFF"/>
              <w:spacing w:line="336" w:lineRule="exact"/>
              <w:ind w:left="58" w:right="178"/>
              <w:rPr>
                <w:rFonts w:ascii="Times New Roman" w:eastAsia="Calibri" w:hAnsi="Times New Roman" w:cs="Times New Roman"/>
                <w:b/>
                <w:sz w:val="24"/>
                <w:szCs w:val="24"/>
              </w:rPr>
            </w:pPr>
            <w:r w:rsidRPr="00AB050A">
              <w:rPr>
                <w:rFonts w:ascii="Times New Roman" w:eastAsia="Calibri" w:hAnsi="Times New Roman" w:cs="Times New Roman"/>
                <w:b/>
                <w:color w:val="000000"/>
                <w:spacing w:val="-2"/>
                <w:sz w:val="24"/>
                <w:szCs w:val="24"/>
                <w:lang w:val="uk-UA"/>
              </w:rPr>
              <w:t>Чисельність персоналу, тис. чол.</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tcPr>
          <w:p w:rsidR="00AB050A" w:rsidRPr="00AB050A" w:rsidRDefault="00AB050A" w:rsidP="00AB050A">
            <w:pPr>
              <w:shd w:val="clear" w:color="auto" w:fill="FFFFFF"/>
              <w:spacing w:line="326" w:lineRule="exact"/>
              <w:ind w:left="58" w:right="110"/>
              <w:rPr>
                <w:rFonts w:ascii="Times New Roman" w:eastAsia="Calibri" w:hAnsi="Times New Roman" w:cs="Times New Roman"/>
                <w:b/>
                <w:sz w:val="24"/>
                <w:szCs w:val="24"/>
              </w:rPr>
            </w:pPr>
            <w:r w:rsidRPr="00AB050A">
              <w:rPr>
                <w:rFonts w:ascii="Times New Roman" w:eastAsia="Calibri" w:hAnsi="Times New Roman" w:cs="Times New Roman"/>
                <w:b/>
                <w:color w:val="000000"/>
                <w:spacing w:val="-3"/>
                <w:sz w:val="24"/>
                <w:szCs w:val="24"/>
                <w:lang w:val="uk-UA"/>
              </w:rPr>
              <w:t xml:space="preserve">Обсяг валової товарної </w:t>
            </w:r>
            <w:r w:rsidRPr="00AB050A">
              <w:rPr>
                <w:rFonts w:ascii="Times New Roman" w:eastAsia="Calibri" w:hAnsi="Times New Roman" w:cs="Times New Roman"/>
                <w:b/>
                <w:color w:val="000000"/>
                <w:spacing w:val="-1"/>
                <w:sz w:val="24"/>
                <w:szCs w:val="24"/>
                <w:lang w:val="uk-UA"/>
              </w:rPr>
              <w:t>продукції, млн. у. о.</w:t>
            </w: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tcPr>
          <w:p w:rsidR="00AB050A" w:rsidRPr="00AB050A" w:rsidRDefault="00AB050A" w:rsidP="00AB050A">
            <w:pPr>
              <w:shd w:val="clear" w:color="auto" w:fill="FFFFFF"/>
              <w:spacing w:line="336" w:lineRule="exact"/>
              <w:ind w:left="53" w:right="192"/>
              <w:rPr>
                <w:rFonts w:ascii="Times New Roman" w:eastAsia="Calibri" w:hAnsi="Times New Roman" w:cs="Times New Roman"/>
                <w:b/>
                <w:sz w:val="24"/>
                <w:szCs w:val="24"/>
              </w:rPr>
            </w:pPr>
            <w:r w:rsidRPr="00AB050A">
              <w:rPr>
                <w:rFonts w:ascii="Times New Roman" w:eastAsia="Calibri" w:hAnsi="Times New Roman" w:cs="Times New Roman"/>
                <w:b/>
                <w:color w:val="000000"/>
                <w:spacing w:val="-2"/>
                <w:sz w:val="24"/>
                <w:szCs w:val="24"/>
                <w:lang w:val="uk-UA"/>
              </w:rPr>
              <w:t>Чисельність персоналу, тис. чол.</w:t>
            </w:r>
          </w:p>
        </w:tc>
      </w:tr>
      <w:tr w:rsidR="003776B7" w:rsidRPr="00AB050A" w:rsidTr="003776B7">
        <w:trPr>
          <w:trHeight w:hRule="exact" w:val="476"/>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17" w:lineRule="exact"/>
              <w:ind w:left="106" w:right="82"/>
              <w:rPr>
                <w:rFonts w:ascii="Times New Roman" w:eastAsia="Calibri" w:hAnsi="Times New Roman" w:cs="Times New Roman"/>
                <w:sz w:val="24"/>
                <w:szCs w:val="24"/>
              </w:rPr>
            </w:pPr>
            <w:r w:rsidRPr="00AB050A">
              <w:rPr>
                <w:rFonts w:ascii="Times New Roman" w:eastAsia="Calibri" w:hAnsi="Times New Roman" w:cs="Times New Roman"/>
                <w:color w:val="000000"/>
                <w:spacing w:val="-4"/>
                <w:sz w:val="24"/>
                <w:szCs w:val="24"/>
                <w:lang w:val="uk-UA"/>
              </w:rPr>
              <w:t xml:space="preserve">1. Легка </w:t>
            </w:r>
            <w:r w:rsidRPr="00AB050A">
              <w:rPr>
                <w:rFonts w:ascii="Times New Roman" w:eastAsia="Calibri" w:hAnsi="Times New Roman" w:cs="Times New Roman"/>
                <w:color w:val="000000"/>
                <w:spacing w:val="-3"/>
                <w:sz w:val="24"/>
                <w:szCs w:val="24"/>
                <w:lang w:val="uk-UA"/>
              </w:rPr>
              <w:t>промисловість</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54"/>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3776B7" w:rsidRDefault="00AB050A" w:rsidP="00AB050A">
            <w:pPr>
              <w:shd w:val="clear" w:color="auto" w:fill="FFFFFF"/>
              <w:jc w:val="center"/>
              <w:rPr>
                <w:rFonts w:ascii="Times New Roman" w:eastAsia="Calibri" w:hAnsi="Times New Roman" w:cs="Times New Roman"/>
                <w:sz w:val="24"/>
                <w:szCs w:val="24"/>
              </w:rPr>
            </w:pPr>
            <w:r w:rsidRPr="003776B7">
              <w:rPr>
                <w:rFonts w:ascii="Times New Roman" w:eastAsia="Calibri" w:hAnsi="Times New Roman" w:cs="Times New Roman"/>
                <w:bCs/>
                <w:color w:val="000000"/>
                <w:spacing w:val="-5"/>
                <w:sz w:val="24"/>
                <w:szCs w:val="24"/>
                <w:lang w:val="uk-UA"/>
              </w:rPr>
              <w:t>4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32*</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168"/>
              <w:rPr>
                <w:rFonts w:ascii="Times New Roman" w:eastAsia="Calibri" w:hAnsi="Times New Roman" w:cs="Times New Roman"/>
                <w:sz w:val="24"/>
                <w:szCs w:val="24"/>
              </w:rPr>
            </w:pPr>
            <w:r w:rsidRPr="00AB050A">
              <w:rPr>
                <w:rFonts w:ascii="Times New Roman" w:eastAsia="Calibri" w:hAnsi="Times New Roman" w:cs="Times New Roman"/>
                <w:color w:val="000000"/>
                <w:spacing w:val="-16"/>
                <w:sz w:val="24"/>
                <w:szCs w:val="24"/>
                <w:lang w:val="uk-UA"/>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3776B7" w:rsidRPr="00AB050A" w:rsidTr="003776B7">
        <w:trPr>
          <w:trHeight w:hRule="exact" w:val="653"/>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17" w:lineRule="exact"/>
              <w:ind w:left="106" w:right="82"/>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 xml:space="preserve">2. Харчова </w:t>
            </w:r>
            <w:r w:rsidRPr="00AB050A">
              <w:rPr>
                <w:rFonts w:ascii="Times New Roman" w:eastAsia="Calibri" w:hAnsi="Times New Roman" w:cs="Times New Roman"/>
                <w:color w:val="000000"/>
                <w:spacing w:val="-3"/>
                <w:sz w:val="24"/>
                <w:szCs w:val="24"/>
                <w:lang w:val="uk-UA"/>
              </w:rPr>
              <w:t>промисловість</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59"/>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3776B7" w:rsidRDefault="00AB050A" w:rsidP="00AB050A">
            <w:pPr>
              <w:shd w:val="clear" w:color="auto" w:fill="FFFFFF"/>
              <w:jc w:val="center"/>
              <w:rPr>
                <w:rFonts w:ascii="Times New Roman" w:eastAsia="Calibri" w:hAnsi="Times New Roman" w:cs="Times New Roman"/>
                <w:sz w:val="24"/>
                <w:szCs w:val="24"/>
              </w:rPr>
            </w:pPr>
            <w:r w:rsidRPr="003776B7">
              <w:rPr>
                <w:rFonts w:ascii="Times New Roman" w:eastAsia="Calibri" w:hAnsi="Times New Roman" w:cs="Times New Roman"/>
                <w:bCs/>
                <w:color w:val="000000"/>
                <w:spacing w:val="-6"/>
                <w:sz w:val="24"/>
                <w:szCs w:val="24"/>
                <w:lang w:val="uk-UA"/>
              </w:rPr>
              <w:t>9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16*</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16"/>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3776B7" w:rsidRPr="00AB050A" w:rsidTr="003776B7">
        <w:trPr>
          <w:trHeight w:hRule="exact" w:val="464"/>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22" w:lineRule="exact"/>
              <w:ind w:right="158"/>
              <w:rPr>
                <w:rFonts w:ascii="Times New Roman" w:eastAsia="Calibri" w:hAnsi="Times New Roman" w:cs="Times New Roman"/>
                <w:sz w:val="24"/>
                <w:szCs w:val="24"/>
              </w:rPr>
            </w:pPr>
            <w:r w:rsidRPr="00AB050A">
              <w:rPr>
                <w:rFonts w:ascii="Times New Roman" w:eastAsia="Calibri" w:hAnsi="Times New Roman" w:cs="Times New Roman"/>
                <w:color w:val="000000"/>
                <w:spacing w:val="-8"/>
                <w:sz w:val="24"/>
                <w:szCs w:val="24"/>
                <w:lang w:val="uk-UA"/>
              </w:rPr>
              <w:t xml:space="preserve">3. Сільське </w:t>
            </w:r>
            <w:r w:rsidRPr="00AB050A">
              <w:rPr>
                <w:rFonts w:ascii="Times New Roman" w:eastAsia="Calibri" w:hAnsi="Times New Roman" w:cs="Times New Roman"/>
                <w:color w:val="000000"/>
                <w:spacing w:val="-3"/>
                <w:sz w:val="24"/>
                <w:szCs w:val="24"/>
                <w:lang w:val="uk-UA"/>
              </w:rPr>
              <w:t>господарство</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pacing w:val="-10"/>
                <w:sz w:val="24"/>
                <w:szCs w:val="24"/>
                <w:lang w:val="uk-UA"/>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59"/>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3776B7" w:rsidRDefault="00AB050A" w:rsidP="00AB050A">
            <w:pPr>
              <w:shd w:val="clear" w:color="auto" w:fill="FFFFFF"/>
              <w:jc w:val="center"/>
              <w:rPr>
                <w:rFonts w:ascii="Times New Roman" w:eastAsia="Calibri" w:hAnsi="Times New Roman" w:cs="Times New Roman"/>
                <w:sz w:val="24"/>
                <w:szCs w:val="24"/>
              </w:rPr>
            </w:pPr>
            <w:r w:rsidRPr="003776B7">
              <w:rPr>
                <w:rFonts w:ascii="Times New Roman" w:eastAsia="Calibri" w:hAnsi="Times New Roman" w:cs="Times New Roman"/>
                <w:color w:val="000000"/>
                <w:spacing w:val="-10"/>
                <w:sz w:val="24"/>
                <w:szCs w:val="24"/>
                <w:lang w:val="uk-UA"/>
              </w:rPr>
              <w:t>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4*</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144"/>
              <w:rPr>
                <w:rFonts w:ascii="Times New Roman" w:eastAsia="Calibri" w:hAnsi="Times New Roman" w:cs="Times New Roman"/>
                <w:sz w:val="24"/>
                <w:szCs w:val="24"/>
              </w:rPr>
            </w:pPr>
            <w:r w:rsidRPr="00AB050A">
              <w:rPr>
                <w:rFonts w:ascii="Times New Roman" w:eastAsia="Calibri" w:hAnsi="Times New Roman" w:cs="Times New Roman"/>
                <w:color w:val="000000"/>
                <w:spacing w:val="-10"/>
                <w:sz w:val="24"/>
                <w:szCs w:val="24"/>
                <w:lang w:val="uk-UA"/>
              </w:rPr>
              <w:t>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3776B7" w:rsidRPr="00AB050A" w:rsidTr="003776B7">
        <w:trPr>
          <w:trHeight w:hRule="exact" w:val="429"/>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22" w:lineRule="exact"/>
              <w:ind w:right="307"/>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 xml:space="preserve">4. Чорна </w:t>
            </w:r>
            <w:r w:rsidRPr="00AB050A">
              <w:rPr>
                <w:rFonts w:ascii="Times New Roman" w:eastAsia="Calibri" w:hAnsi="Times New Roman" w:cs="Times New Roman"/>
                <w:color w:val="000000"/>
                <w:spacing w:val="-3"/>
                <w:sz w:val="24"/>
                <w:szCs w:val="24"/>
                <w:lang w:val="uk-UA"/>
              </w:rPr>
              <w:t>металургія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3776B7" w:rsidRDefault="003776B7" w:rsidP="003776B7">
            <w:pPr>
              <w:shd w:val="clear" w:color="auto" w:fill="FFFFFF"/>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r w:rsidRPr="00AB050A">
              <w:rPr>
                <w:rFonts w:ascii="Times New Roman" w:eastAsia="Calibri" w:hAnsi="Times New Roman" w:cs="Times New Roman"/>
                <w:color w:val="000000"/>
                <w:sz w:val="24"/>
                <w:szCs w:val="24"/>
                <w:lang w:val="uk-UA"/>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3776B7" w:rsidP="00AB050A">
            <w:pPr>
              <w:shd w:val="clear" w:color="auto" w:fill="FFFFFF"/>
              <w:ind w:left="202"/>
              <w:rPr>
                <w:rFonts w:ascii="Times New Roman" w:eastAsia="Calibri" w:hAnsi="Times New Roman" w:cs="Times New Roman"/>
                <w:sz w:val="24"/>
                <w:szCs w:val="24"/>
              </w:rPr>
            </w:pPr>
            <w:r>
              <w:rPr>
                <w:rFonts w:ascii="Times New Roman" w:eastAsia="Calibri" w:hAnsi="Times New Roman" w:cs="Times New Roman"/>
                <w:color w:val="000000"/>
                <w:sz w:val="24"/>
                <w:szCs w:val="24"/>
                <w:lang w:val="uk-UA"/>
              </w:rPr>
              <w:t>2,</w:t>
            </w:r>
            <w:r w:rsidR="00AB050A" w:rsidRPr="00AB050A">
              <w:rPr>
                <w:rFonts w:ascii="Times New Roman" w:eastAsia="Calibri" w:hAnsi="Times New Roman" w:cs="Times New Roman"/>
                <w:color w:val="000000"/>
                <w:sz w:val="24"/>
                <w:szCs w:val="24"/>
                <w:lang w:val="uk-UA"/>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3776B7" w:rsidRDefault="00AB050A" w:rsidP="00AB050A">
            <w:pPr>
              <w:shd w:val="clear" w:color="auto" w:fill="FFFFFF"/>
              <w:jc w:val="center"/>
              <w:rPr>
                <w:rFonts w:ascii="Times New Roman" w:eastAsia="Calibri" w:hAnsi="Times New Roman" w:cs="Times New Roman"/>
                <w:sz w:val="24"/>
                <w:szCs w:val="24"/>
              </w:rPr>
            </w:pPr>
            <w:r w:rsidRPr="003776B7">
              <w:rPr>
                <w:rFonts w:ascii="Times New Roman" w:eastAsia="Calibri" w:hAnsi="Times New Roman" w:cs="Times New Roman"/>
                <w:bCs/>
                <w:color w:val="000000"/>
                <w:spacing w:val="-5"/>
                <w:sz w:val="24"/>
                <w:szCs w:val="24"/>
                <w:lang w:val="uk-UA"/>
              </w:rPr>
              <w:t>4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3776B7" w:rsidRPr="00AB050A" w:rsidTr="003776B7">
        <w:trPr>
          <w:trHeight w:hRule="exact" w:val="434"/>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17" w:lineRule="exact"/>
              <w:ind w:right="173"/>
              <w:rPr>
                <w:rFonts w:ascii="Times New Roman" w:eastAsia="Calibri" w:hAnsi="Times New Roman" w:cs="Times New Roman"/>
                <w:sz w:val="24"/>
                <w:szCs w:val="24"/>
              </w:rPr>
            </w:pPr>
            <w:r w:rsidRPr="00AB050A">
              <w:rPr>
                <w:rFonts w:ascii="Times New Roman" w:eastAsia="Calibri" w:hAnsi="Times New Roman" w:cs="Times New Roman"/>
                <w:color w:val="000000"/>
                <w:spacing w:val="-3"/>
                <w:sz w:val="24"/>
                <w:szCs w:val="24"/>
                <w:lang w:val="uk-UA"/>
              </w:rPr>
              <w:t xml:space="preserve">5. Кольорова </w:t>
            </w:r>
            <w:r w:rsidRPr="00AB050A">
              <w:rPr>
                <w:rFonts w:ascii="Times New Roman" w:eastAsia="Calibri" w:hAnsi="Times New Roman" w:cs="Times New Roman"/>
                <w:color w:val="000000"/>
                <w:spacing w:val="-1"/>
                <w:sz w:val="24"/>
                <w:szCs w:val="24"/>
                <w:lang w:val="uk-UA"/>
              </w:rPr>
              <w:t>металургія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02"/>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pacing w:val="-16"/>
                <w:sz w:val="24"/>
                <w:szCs w:val="24"/>
                <w:lang w:val="uk-UA"/>
              </w:rPr>
              <w:t>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3776B7" w:rsidRPr="00AB050A" w:rsidTr="003776B7">
        <w:trPr>
          <w:trHeight w:hRule="exact" w:val="412"/>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22" w:lineRule="exact"/>
              <w:ind w:right="48"/>
              <w:rPr>
                <w:rFonts w:ascii="Times New Roman" w:eastAsia="Calibri" w:hAnsi="Times New Roman" w:cs="Times New Roman"/>
                <w:sz w:val="24"/>
                <w:szCs w:val="24"/>
              </w:rPr>
            </w:pPr>
            <w:r w:rsidRPr="00AB050A">
              <w:rPr>
                <w:rFonts w:ascii="Times New Roman" w:eastAsia="Calibri" w:hAnsi="Times New Roman" w:cs="Times New Roman"/>
                <w:color w:val="000000"/>
                <w:spacing w:val="-2"/>
                <w:sz w:val="24"/>
                <w:szCs w:val="24"/>
                <w:lang w:val="uk-UA"/>
              </w:rPr>
              <w:t>6. Машино</w:t>
            </w:r>
            <w:r w:rsidRPr="00AB050A">
              <w:rPr>
                <w:rFonts w:ascii="Times New Roman" w:eastAsia="Calibri" w:hAnsi="Times New Roman" w:cs="Times New Roman"/>
                <w:color w:val="000000"/>
                <w:spacing w:val="-2"/>
                <w:sz w:val="24"/>
                <w:szCs w:val="24"/>
                <w:lang w:val="uk-UA"/>
              </w:rPr>
              <w:softHyphen/>
              <w:t>будування і металообробка</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178"/>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pacing w:val="-16"/>
                <w:sz w:val="24"/>
                <w:szCs w:val="24"/>
                <w:lang w:val="uk-UA"/>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10*</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16"/>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3776B7" w:rsidRPr="00AB050A" w:rsidTr="003776B7">
        <w:trPr>
          <w:trHeight w:hRule="exact" w:val="33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r w:rsidRPr="00AB050A">
              <w:rPr>
                <w:rFonts w:ascii="Times New Roman" w:eastAsia="Calibri" w:hAnsi="Times New Roman" w:cs="Times New Roman"/>
                <w:color w:val="000000"/>
                <w:spacing w:val="-3"/>
                <w:sz w:val="24"/>
                <w:szCs w:val="24"/>
                <w:lang w:val="uk-UA"/>
              </w:rPr>
              <w:t>7. Будівництво</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02"/>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14*</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16"/>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3776B7" w:rsidRPr="00AB050A" w:rsidTr="003776B7">
        <w:trPr>
          <w:trHeight w:hRule="exact" w:val="653"/>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22" w:lineRule="exact"/>
              <w:ind w:left="106" w:right="82"/>
              <w:rPr>
                <w:rFonts w:ascii="Times New Roman" w:eastAsia="Calibri" w:hAnsi="Times New Roman" w:cs="Times New Roman"/>
                <w:sz w:val="24"/>
                <w:szCs w:val="24"/>
              </w:rPr>
            </w:pPr>
            <w:r w:rsidRPr="00AB050A">
              <w:rPr>
                <w:rFonts w:ascii="Times New Roman" w:eastAsia="Calibri" w:hAnsi="Times New Roman" w:cs="Times New Roman"/>
                <w:color w:val="000000"/>
                <w:spacing w:val="-1"/>
                <w:sz w:val="24"/>
                <w:szCs w:val="24"/>
                <w:lang w:val="uk-UA"/>
              </w:rPr>
              <w:t xml:space="preserve">8. Вугільна </w:t>
            </w:r>
            <w:r w:rsidRPr="00AB050A">
              <w:rPr>
                <w:rFonts w:ascii="Times New Roman" w:eastAsia="Calibri" w:hAnsi="Times New Roman" w:cs="Times New Roman"/>
                <w:color w:val="000000"/>
                <w:spacing w:val="-3"/>
                <w:sz w:val="24"/>
                <w:szCs w:val="24"/>
                <w:lang w:val="uk-UA"/>
              </w:rPr>
              <w:t>промисловість</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b/>
                <w:bCs/>
                <w:color w:val="000000"/>
                <w:spacing w:val="-5"/>
                <w:sz w:val="24"/>
                <w:szCs w:val="24"/>
                <w:lang w:val="uk-UA"/>
              </w:rPr>
              <w:t>4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3776B7" w:rsidRPr="00AB050A" w:rsidTr="003776B7">
        <w:trPr>
          <w:trHeight w:hRule="exact" w:val="433"/>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22" w:lineRule="exact"/>
              <w:ind w:right="110"/>
              <w:rPr>
                <w:rFonts w:ascii="Times New Roman" w:eastAsia="Calibri" w:hAnsi="Times New Roman" w:cs="Times New Roman"/>
                <w:sz w:val="24"/>
                <w:szCs w:val="24"/>
              </w:rPr>
            </w:pPr>
            <w:r w:rsidRPr="00AB050A">
              <w:rPr>
                <w:rFonts w:ascii="Times New Roman" w:eastAsia="Calibri" w:hAnsi="Times New Roman" w:cs="Times New Roman"/>
                <w:color w:val="000000"/>
                <w:spacing w:val="-3"/>
                <w:sz w:val="24"/>
                <w:szCs w:val="24"/>
                <w:lang w:val="uk-UA"/>
              </w:rPr>
              <w:t xml:space="preserve">9. Транспорт і </w:t>
            </w:r>
            <w:r>
              <w:rPr>
                <w:rFonts w:ascii="Times New Roman" w:eastAsia="Calibri" w:hAnsi="Times New Roman" w:cs="Times New Roman"/>
                <w:color w:val="000000"/>
                <w:sz w:val="24"/>
                <w:szCs w:val="24"/>
                <w:lang w:val="uk-UA"/>
              </w:rPr>
              <w:t>зв’</w:t>
            </w:r>
            <w:r w:rsidRPr="00AB050A">
              <w:rPr>
                <w:rFonts w:ascii="Times New Roman" w:eastAsia="Calibri" w:hAnsi="Times New Roman" w:cs="Times New Roman"/>
                <w:color w:val="000000"/>
                <w:sz w:val="24"/>
                <w:szCs w:val="24"/>
                <w:lang w:val="uk-UA"/>
              </w:rPr>
              <w:t>язок</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b/>
                <w:bCs/>
                <w:color w:val="000000"/>
                <w:spacing w:val="-5"/>
                <w:sz w:val="24"/>
                <w:szCs w:val="24"/>
                <w:lang w:val="uk-UA"/>
              </w:rPr>
              <w:t>4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02"/>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pacing w:val="-16"/>
                <w:sz w:val="24"/>
                <w:szCs w:val="24"/>
                <w:lang w:val="uk-UA"/>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14*</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16"/>
              <w:rPr>
                <w:rFonts w:ascii="Times New Roman" w:eastAsia="Calibri" w:hAnsi="Times New Roman" w:cs="Times New Roman"/>
                <w:sz w:val="24"/>
                <w:szCs w:val="24"/>
              </w:rPr>
            </w:pPr>
            <w:r w:rsidRPr="00AB050A">
              <w:rPr>
                <w:rFonts w:ascii="Times New Roman" w:eastAsia="Calibri" w:hAnsi="Times New Roman" w:cs="Times New Roman"/>
                <w:b/>
                <w:bCs/>
                <w:color w:val="000000"/>
                <w:spacing w:val="-6"/>
                <w:sz w:val="24"/>
                <w:szCs w:val="24"/>
                <w:lang w:val="uk-UA"/>
              </w:rPr>
              <w:t>9 *</w:t>
            </w:r>
          </w:p>
          <w:p w:rsidR="00AB050A" w:rsidRPr="00AB050A" w:rsidRDefault="00AB050A" w:rsidP="00AB050A">
            <w:pPr>
              <w:shd w:val="clear" w:color="auto" w:fill="FFFFFF"/>
              <w:ind w:left="216"/>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3776B7" w:rsidRPr="00AB050A" w:rsidTr="003776B7">
        <w:trPr>
          <w:trHeight w:hRule="exact" w:val="653"/>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22" w:lineRule="exact"/>
              <w:ind w:right="86"/>
              <w:rPr>
                <w:rFonts w:ascii="Times New Roman" w:eastAsia="Calibri" w:hAnsi="Times New Roman" w:cs="Times New Roman"/>
                <w:sz w:val="24"/>
                <w:szCs w:val="24"/>
              </w:rPr>
            </w:pPr>
            <w:r w:rsidRPr="00AB050A">
              <w:rPr>
                <w:rFonts w:ascii="Times New Roman" w:eastAsia="Calibri" w:hAnsi="Times New Roman" w:cs="Times New Roman"/>
                <w:color w:val="000000"/>
                <w:spacing w:val="-5"/>
                <w:sz w:val="24"/>
                <w:szCs w:val="24"/>
                <w:lang w:val="uk-UA"/>
              </w:rPr>
              <w:t xml:space="preserve">10. Внутрішня </w:t>
            </w:r>
            <w:r w:rsidRPr="00AB050A">
              <w:rPr>
                <w:rFonts w:ascii="Times New Roman" w:eastAsia="Calibri" w:hAnsi="Times New Roman" w:cs="Times New Roman"/>
                <w:color w:val="000000"/>
                <w:sz w:val="24"/>
                <w:szCs w:val="24"/>
                <w:lang w:val="uk-UA"/>
              </w:rPr>
              <w:t>торгівля</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187"/>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53*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3776B7" w:rsidP="00AB050A">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color w:val="000000"/>
                <w:spacing w:val="-16"/>
                <w:sz w:val="24"/>
                <w:szCs w:val="24"/>
                <w:lang w:val="uk-UA"/>
              </w:rPr>
              <w:t>13</w:t>
            </w:r>
            <w:r w:rsidR="00AB050A" w:rsidRPr="00AB050A">
              <w:rPr>
                <w:rFonts w:ascii="Times New Roman" w:eastAsia="Calibri" w:hAnsi="Times New Roman" w:cs="Times New Roman"/>
                <w:color w:val="000000"/>
                <w:spacing w:val="-16"/>
                <w:sz w:val="24"/>
                <w:szCs w:val="24"/>
                <w:lang w:val="uk-UA"/>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61*</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3776B7" w:rsidP="00AB050A">
            <w:pPr>
              <w:shd w:val="clear" w:color="auto" w:fill="FFFFFF"/>
              <w:ind w:left="168"/>
              <w:rPr>
                <w:rFonts w:ascii="Times New Roman" w:eastAsia="Calibri" w:hAnsi="Times New Roman" w:cs="Times New Roman"/>
                <w:sz w:val="24"/>
                <w:szCs w:val="24"/>
              </w:rPr>
            </w:pPr>
            <w:r>
              <w:rPr>
                <w:rFonts w:ascii="Times New Roman" w:eastAsia="Calibri" w:hAnsi="Times New Roman" w:cs="Times New Roman"/>
                <w:color w:val="000000"/>
                <w:spacing w:val="-16"/>
                <w:sz w:val="24"/>
                <w:szCs w:val="24"/>
                <w:lang w:val="uk-UA"/>
              </w:rPr>
              <w:t>12</w:t>
            </w:r>
            <w:r w:rsidR="00AB050A" w:rsidRPr="00AB050A">
              <w:rPr>
                <w:rFonts w:ascii="Times New Roman" w:eastAsia="Calibri" w:hAnsi="Times New Roman" w:cs="Times New Roman"/>
                <w:color w:val="000000"/>
                <w:spacing w:val="-16"/>
                <w:sz w:val="24"/>
                <w:szCs w:val="24"/>
                <w:lang w:val="uk-UA"/>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46"/>
              <w:jc w:val="right"/>
              <w:rPr>
                <w:rFonts w:ascii="Times New Roman" w:eastAsia="Calibri" w:hAnsi="Times New Roman" w:cs="Times New Roman"/>
                <w:sz w:val="24"/>
                <w:szCs w:val="24"/>
              </w:rPr>
            </w:pPr>
            <w:r w:rsidRPr="00AB050A">
              <w:rPr>
                <w:rFonts w:ascii="Times New Roman" w:eastAsia="Calibri" w:hAnsi="Times New Roman" w:cs="Times New Roman"/>
                <w:color w:val="000000"/>
                <w:sz w:val="24"/>
                <w:szCs w:val="24"/>
                <w:lang w:val="uk-UA"/>
              </w:rPr>
              <w:t>?</w:t>
            </w:r>
          </w:p>
        </w:tc>
      </w:tr>
      <w:tr w:rsidR="00AB050A" w:rsidRPr="00AB050A" w:rsidTr="003776B7">
        <w:trPr>
          <w:trHeight w:hRule="exact" w:val="670"/>
        </w:trPr>
        <w:tc>
          <w:tcPr>
            <w:tcW w:w="3120" w:type="dxa"/>
            <w:tcBorders>
              <w:top w:val="single" w:sz="6" w:space="0" w:color="auto"/>
              <w:left w:val="single" w:sz="6" w:space="0" w:color="auto"/>
              <w:bottom w:val="single" w:sz="6" w:space="0" w:color="auto"/>
              <w:right w:val="single" w:sz="6" w:space="0" w:color="auto"/>
            </w:tcBorders>
            <w:shd w:val="clear" w:color="auto" w:fill="FFFFFF"/>
            <w:vAlign w:val="center"/>
          </w:tcPr>
          <w:p w:rsidR="00AB050A" w:rsidRPr="00AB050A" w:rsidRDefault="00AB050A" w:rsidP="00AB050A">
            <w:pPr>
              <w:shd w:val="clear" w:color="auto" w:fill="FFFFFF"/>
              <w:spacing w:line="322" w:lineRule="exact"/>
              <w:ind w:left="250" w:right="230"/>
              <w:jc w:val="center"/>
              <w:rPr>
                <w:rFonts w:ascii="Times New Roman" w:eastAsia="Calibri" w:hAnsi="Times New Roman" w:cs="Times New Roman"/>
                <w:sz w:val="24"/>
                <w:szCs w:val="24"/>
              </w:rPr>
            </w:pPr>
            <w:r w:rsidRPr="00AB050A">
              <w:rPr>
                <w:rFonts w:ascii="Times New Roman" w:eastAsia="Calibri" w:hAnsi="Times New Roman" w:cs="Times New Roman"/>
                <w:color w:val="000000"/>
                <w:spacing w:val="-3"/>
                <w:sz w:val="24"/>
                <w:szCs w:val="24"/>
                <w:lang w:val="uk-UA"/>
              </w:rPr>
              <w:t xml:space="preserve">Чисельність </w:t>
            </w:r>
            <w:r w:rsidRPr="00AB050A">
              <w:rPr>
                <w:rFonts w:ascii="Times New Roman" w:eastAsia="Calibri" w:hAnsi="Times New Roman" w:cs="Times New Roman"/>
                <w:color w:val="000000"/>
                <w:spacing w:val="-1"/>
                <w:sz w:val="24"/>
                <w:szCs w:val="24"/>
                <w:lang w:val="uk-UA"/>
              </w:rPr>
              <w:t xml:space="preserve">населення, </w:t>
            </w:r>
            <w:r w:rsidRPr="00AB050A">
              <w:rPr>
                <w:rFonts w:ascii="Times New Roman" w:eastAsia="Calibri" w:hAnsi="Times New Roman" w:cs="Times New Roman"/>
                <w:color w:val="000000"/>
                <w:spacing w:val="-3"/>
                <w:sz w:val="24"/>
                <w:szCs w:val="24"/>
                <w:lang w:val="uk-UA"/>
              </w:rPr>
              <w:t>тис.чол.</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color w:val="000000"/>
                <w:spacing w:val="-13"/>
                <w:sz w:val="24"/>
                <w:szCs w:val="24"/>
                <w:lang w:val="uk-UA"/>
              </w:rPr>
              <w:t>115,4</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color w:val="000000"/>
                <w:spacing w:val="-12"/>
                <w:sz w:val="24"/>
                <w:szCs w:val="24"/>
                <w:lang w:val="uk-UA"/>
              </w:rPr>
              <w:t>14</w:t>
            </w:r>
            <w:r w:rsidRPr="00AB050A">
              <w:rPr>
                <w:rFonts w:ascii="Times New Roman" w:eastAsia="Calibri" w:hAnsi="Times New Roman" w:cs="Times New Roman"/>
                <w:color w:val="000000"/>
                <w:spacing w:val="-12"/>
                <w:sz w:val="24"/>
                <w:szCs w:val="24"/>
                <w:lang w:val="uk-UA"/>
              </w:rPr>
              <w:t>0,5</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color w:val="000000"/>
                <w:spacing w:val="-8"/>
                <w:sz w:val="24"/>
                <w:szCs w:val="24"/>
                <w:lang w:val="uk-UA"/>
              </w:rPr>
              <w:t>94,8</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Pr>
                <w:rFonts w:ascii="Times New Roman" w:eastAsia="Calibri" w:hAnsi="Times New Roman" w:cs="Times New Roman"/>
                <w:color w:val="000000"/>
                <w:spacing w:val="-8"/>
                <w:sz w:val="24"/>
                <w:szCs w:val="24"/>
                <w:lang w:val="uk-UA"/>
              </w:rPr>
              <w:t>420</w:t>
            </w:r>
            <w:r w:rsidRPr="00AB050A">
              <w:rPr>
                <w:rFonts w:ascii="Times New Roman" w:eastAsia="Calibri" w:hAnsi="Times New Roman" w:cs="Times New Roman"/>
                <w:color w:val="000000"/>
                <w:spacing w:val="-8"/>
                <w:sz w:val="24"/>
                <w:szCs w:val="24"/>
                <w:lang w:val="uk-UA"/>
              </w:rPr>
              <w:t>,5</w:t>
            </w:r>
          </w:p>
        </w:tc>
      </w:tr>
      <w:tr w:rsidR="00AB050A" w:rsidRPr="00AB050A" w:rsidTr="00DB7779">
        <w:trPr>
          <w:trHeight w:hRule="exact" w:val="346"/>
        </w:trPr>
        <w:tc>
          <w:tcPr>
            <w:tcW w:w="312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r w:rsidRPr="00AB050A">
              <w:rPr>
                <w:rFonts w:ascii="Times New Roman" w:eastAsia="Calibri" w:hAnsi="Times New Roman" w:cs="Times New Roman"/>
                <w:color w:val="000000"/>
                <w:spacing w:val="-3"/>
                <w:sz w:val="24"/>
                <w:szCs w:val="24"/>
                <w:lang w:val="uk-UA"/>
              </w:rPr>
              <w:t>Разом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288"/>
              <w:rPr>
                <w:rFonts w:ascii="Times New Roman" w:eastAsia="Calibri" w:hAnsi="Times New Roman" w:cs="Times New Roman"/>
                <w:sz w:val="24"/>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jc w:val="center"/>
              <w:rPr>
                <w:rFonts w:ascii="Times New Roman" w:eastAsia="Calibri" w:hAnsi="Times New Roman" w:cs="Times New Roman"/>
                <w:sz w:val="24"/>
                <w:szCs w:val="24"/>
              </w:rPr>
            </w:pP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31"/>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left="326"/>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B050A" w:rsidRPr="00AB050A" w:rsidRDefault="00AB050A" w:rsidP="00AB050A">
            <w:pPr>
              <w:shd w:val="clear" w:color="auto" w:fill="FFFFFF"/>
              <w:ind w:right="350"/>
              <w:jc w:val="right"/>
              <w:rPr>
                <w:rFonts w:ascii="Times New Roman" w:eastAsia="Calibri" w:hAnsi="Times New Roman" w:cs="Times New Roman"/>
                <w:sz w:val="24"/>
                <w:szCs w:val="24"/>
              </w:rPr>
            </w:pPr>
          </w:p>
        </w:tc>
      </w:tr>
    </w:tbl>
    <w:p w:rsidR="001427B6" w:rsidRDefault="001427B6" w:rsidP="001427B6">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1427B6" w:rsidRPr="001427B6" w:rsidRDefault="001427B6" w:rsidP="001427B6">
      <w:pPr>
        <w:spacing w:after="0" w:line="360" w:lineRule="auto"/>
        <w:jc w:val="both"/>
        <w:rPr>
          <w:rFonts w:ascii="Times New Roman" w:eastAsia="Calibri" w:hAnsi="Times New Roman" w:cs="Times New Roman"/>
          <w:i/>
          <w:sz w:val="28"/>
          <w:szCs w:val="28"/>
          <w:lang w:val="uk-UA"/>
        </w:rPr>
      </w:pPr>
      <w:r>
        <w:rPr>
          <w:rFonts w:ascii="Times New Roman" w:hAnsi="Times New Roman" w:cs="Times New Roman"/>
          <w:b/>
          <w:sz w:val="28"/>
          <w:szCs w:val="28"/>
          <w:lang w:val="uk-UA"/>
        </w:rPr>
        <w:t xml:space="preserve"> </w:t>
      </w:r>
      <w:r w:rsidRPr="001427B6">
        <w:rPr>
          <w:rFonts w:ascii="Times New Roman" w:eastAsia="Calibri" w:hAnsi="Times New Roman" w:cs="Times New Roman"/>
          <w:i/>
          <w:color w:val="000000"/>
          <w:spacing w:val="-1"/>
          <w:sz w:val="28"/>
          <w:szCs w:val="28"/>
          <w:lang w:val="uk-UA"/>
        </w:rPr>
        <w:t xml:space="preserve">Розрахувати коефіцієнти локалізації, душового </w:t>
      </w:r>
      <w:r w:rsidRPr="001427B6">
        <w:rPr>
          <w:rFonts w:ascii="Times New Roman" w:eastAsia="Calibri" w:hAnsi="Times New Roman" w:cs="Times New Roman"/>
          <w:i/>
          <w:color w:val="000000"/>
          <w:spacing w:val="9"/>
          <w:sz w:val="28"/>
          <w:szCs w:val="28"/>
          <w:lang w:val="uk-UA"/>
        </w:rPr>
        <w:t xml:space="preserve">виробництва і спеціалізації для регіонів А,В,С при таких вихідних даних. Надати хід розрахунків по регіонам та висновки окремо по регіонам. </w:t>
      </w:r>
    </w:p>
    <w:p w:rsidR="001427B6" w:rsidRPr="001427B6" w:rsidRDefault="001427B6" w:rsidP="001427B6">
      <w:pPr>
        <w:shd w:val="clear" w:color="auto" w:fill="FFFFFF"/>
        <w:spacing w:after="0" w:line="240" w:lineRule="auto"/>
        <w:jc w:val="both"/>
        <w:rPr>
          <w:rFonts w:ascii="Times New Roman" w:eastAsia="Calibri" w:hAnsi="Times New Roman" w:cs="Times New Roman"/>
          <w:color w:val="000000"/>
          <w:sz w:val="28"/>
          <w:szCs w:val="28"/>
          <w:lang w:val="uk-UA"/>
        </w:rPr>
      </w:pPr>
      <w:r w:rsidRPr="001427B6">
        <w:rPr>
          <w:rFonts w:ascii="Times New Roman" w:eastAsia="Calibri" w:hAnsi="Times New Roman" w:cs="Times New Roman"/>
          <w:b/>
          <w:color w:val="000000"/>
          <w:sz w:val="28"/>
          <w:szCs w:val="28"/>
          <w:lang w:val="uk-UA"/>
        </w:rPr>
        <w:t xml:space="preserve">* </w:t>
      </w:r>
      <w:r w:rsidRPr="001427B6">
        <w:rPr>
          <w:rFonts w:ascii="Times New Roman" w:eastAsia="Calibri" w:hAnsi="Times New Roman" w:cs="Times New Roman"/>
          <w:color w:val="000000"/>
          <w:sz w:val="28"/>
          <w:szCs w:val="28"/>
          <w:lang w:val="uk-UA"/>
        </w:rPr>
        <w:t xml:space="preserve">- замінити останньою цифрою залікової книжки  (наприклад, 8* = 81); </w:t>
      </w:r>
    </w:p>
    <w:p w:rsidR="00AB050A" w:rsidRPr="009B0EBE" w:rsidRDefault="001427B6" w:rsidP="009B0EBE">
      <w:pPr>
        <w:shd w:val="clear" w:color="auto" w:fill="FFFFFF"/>
        <w:spacing w:after="0" w:line="240" w:lineRule="auto"/>
        <w:jc w:val="both"/>
        <w:rPr>
          <w:rFonts w:ascii="Times New Roman" w:eastAsia="Calibri" w:hAnsi="Times New Roman" w:cs="Times New Roman"/>
          <w:sz w:val="28"/>
          <w:szCs w:val="28"/>
          <w:lang w:val="uk-UA"/>
        </w:rPr>
      </w:pPr>
      <w:r w:rsidRPr="001427B6">
        <w:rPr>
          <w:rFonts w:ascii="Times New Roman" w:eastAsia="Calibri" w:hAnsi="Times New Roman" w:cs="Times New Roman"/>
          <w:color w:val="000000"/>
          <w:spacing w:val="4"/>
          <w:sz w:val="28"/>
          <w:szCs w:val="28"/>
          <w:lang w:val="uk-UA"/>
        </w:rPr>
        <w:t>** замінити двома останніми цифрами залікової книжки (наприклад,</w:t>
      </w:r>
      <w:r w:rsidRPr="001427B6">
        <w:rPr>
          <w:rFonts w:ascii="Times New Roman" w:eastAsia="Calibri" w:hAnsi="Times New Roman" w:cs="Times New Roman"/>
          <w:sz w:val="28"/>
          <w:szCs w:val="28"/>
          <w:lang w:val="uk-UA"/>
        </w:rPr>
        <w:t xml:space="preserve"> </w:t>
      </w:r>
      <w:r w:rsidRPr="001427B6">
        <w:rPr>
          <w:rFonts w:ascii="Times New Roman" w:eastAsia="Calibri" w:hAnsi="Times New Roman" w:cs="Times New Roman"/>
          <w:color w:val="000000"/>
          <w:spacing w:val="-9"/>
          <w:sz w:val="28"/>
          <w:szCs w:val="28"/>
          <w:lang w:val="uk-UA"/>
        </w:rPr>
        <w:t>1** =)</w:t>
      </w:r>
    </w:p>
    <w:p w:rsidR="001427B6" w:rsidRDefault="001427B6" w:rsidP="001427B6">
      <w:pPr>
        <w:autoSpaceDE w:val="0"/>
        <w:autoSpaceDN w:val="0"/>
        <w:adjustRightInd w:val="0"/>
        <w:spacing w:after="0" w:line="36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lastRenderedPageBreak/>
        <w:t>ІНДИВІДУАЛЬНЕ ЗАВДАННЯ 2</w:t>
      </w:r>
      <w:r w:rsidRPr="00AB050A">
        <w:rPr>
          <w:rFonts w:ascii="Times New Roman" w:hAnsi="Times New Roman" w:cs="Times New Roman"/>
          <w:b/>
          <w:iCs/>
          <w:sz w:val="28"/>
          <w:szCs w:val="28"/>
          <w:lang w:val="uk-UA"/>
        </w:rPr>
        <w:t>.</w:t>
      </w:r>
    </w:p>
    <w:p w:rsidR="00AB050A" w:rsidRDefault="00DF19DE" w:rsidP="009B0EBE">
      <w:pPr>
        <w:autoSpaceDE w:val="0"/>
        <w:autoSpaceDN w:val="0"/>
        <w:adjustRightInd w:val="0"/>
        <w:spacing w:after="0" w:line="360" w:lineRule="auto"/>
        <w:ind w:firstLine="709"/>
        <w:jc w:val="both"/>
        <w:rPr>
          <w:rFonts w:ascii="Times New Roman" w:hAnsi="Times New Roman" w:cs="Times New Roman"/>
          <w:b/>
          <w:sz w:val="28"/>
          <w:szCs w:val="28"/>
          <w:lang w:val="uk-UA"/>
        </w:rPr>
      </w:pPr>
      <w:r w:rsidRPr="00AB050A">
        <w:rPr>
          <w:rFonts w:ascii="Times New Roman" w:hAnsi="Times New Roman" w:cs="Times New Roman"/>
          <w:i/>
          <w:iCs/>
          <w:sz w:val="28"/>
          <w:szCs w:val="28"/>
          <w:lang w:val="uk-UA"/>
        </w:rPr>
        <w:t>Метою  виконання</w:t>
      </w:r>
      <w:r>
        <w:rPr>
          <w:rFonts w:ascii="Times New Roman" w:hAnsi="Times New Roman" w:cs="Times New Roman"/>
          <w:iCs/>
          <w:sz w:val="28"/>
          <w:szCs w:val="28"/>
          <w:lang w:val="uk-UA"/>
        </w:rPr>
        <w:t xml:space="preserve"> </w:t>
      </w:r>
      <w:r w:rsidRPr="00DF19DE">
        <w:rPr>
          <w:rFonts w:ascii="Times New Roman" w:hAnsi="Times New Roman" w:cs="Times New Roman"/>
          <w:i/>
          <w:iCs/>
          <w:sz w:val="28"/>
          <w:szCs w:val="28"/>
          <w:lang w:val="uk-UA"/>
        </w:rPr>
        <w:t>індивідуального завдання</w:t>
      </w:r>
      <w:r>
        <w:rPr>
          <w:rFonts w:ascii="Times New Roman" w:hAnsi="Times New Roman" w:cs="Times New Roman"/>
          <w:iCs/>
          <w:sz w:val="28"/>
          <w:szCs w:val="28"/>
          <w:lang w:val="uk-UA"/>
        </w:rPr>
        <w:t xml:space="preserve">  є</w:t>
      </w:r>
      <w:r w:rsidR="00F74E93">
        <w:rPr>
          <w:rFonts w:ascii="Times New Roman" w:hAnsi="Times New Roman" w:cs="Times New Roman"/>
          <w:iCs/>
          <w:sz w:val="28"/>
          <w:szCs w:val="28"/>
          <w:lang w:val="uk-UA"/>
        </w:rPr>
        <w:t xml:space="preserve"> </w:t>
      </w:r>
      <w:r w:rsidR="000E2DAA">
        <w:rPr>
          <w:rFonts w:ascii="Times New Roman" w:hAnsi="Times New Roman" w:cs="Times New Roman"/>
          <w:iCs/>
          <w:sz w:val="28"/>
          <w:szCs w:val="28"/>
          <w:lang w:val="uk-UA"/>
        </w:rPr>
        <w:t xml:space="preserve">дослідження продуктивних сил та сучасного стану економіки </w:t>
      </w:r>
      <w:r w:rsidR="00F74E93">
        <w:rPr>
          <w:rFonts w:ascii="Times New Roman" w:hAnsi="Times New Roman" w:cs="Times New Roman"/>
          <w:iCs/>
          <w:sz w:val="28"/>
          <w:szCs w:val="28"/>
          <w:lang w:val="uk-UA"/>
        </w:rPr>
        <w:t>регіонів(областей) України та визначення подальших напрямків розвитку.</w:t>
      </w:r>
    </w:p>
    <w:p w:rsidR="00F74E93" w:rsidRPr="00D6142A" w:rsidRDefault="00F74E93" w:rsidP="009B0EBE">
      <w:pPr>
        <w:autoSpaceDE w:val="0"/>
        <w:autoSpaceDN w:val="0"/>
        <w:adjustRightInd w:val="0"/>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lang w:val="uk-UA"/>
        </w:rPr>
        <w:t xml:space="preserve">   </w:t>
      </w:r>
      <w:r w:rsidRPr="00D6142A">
        <w:rPr>
          <w:rFonts w:ascii="Times New Roman" w:hAnsi="Times New Roman" w:cs="Times New Roman"/>
          <w:b/>
          <w:bCs/>
          <w:i/>
          <w:sz w:val="28"/>
          <w:szCs w:val="28"/>
        </w:rPr>
        <w:t>Структура ІНДЗ:</w:t>
      </w:r>
    </w:p>
    <w:p w:rsidR="00F74E93" w:rsidRDefault="00F74E93" w:rsidP="00F74E9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вступ </w:t>
      </w:r>
      <w:r>
        <w:rPr>
          <w:rFonts w:ascii="Times New Roman" w:hAnsi="Times New Roman" w:cs="Times New Roman"/>
          <w:sz w:val="28"/>
          <w:szCs w:val="28"/>
        </w:rPr>
        <w:t>– зазначається тема, мета, завдання роботи й основні її</w:t>
      </w:r>
      <w:r>
        <w:rPr>
          <w:rFonts w:ascii="Times New Roman" w:hAnsi="Times New Roman" w:cs="Times New Roman"/>
          <w:sz w:val="28"/>
          <w:szCs w:val="28"/>
          <w:lang w:val="uk-UA"/>
        </w:rPr>
        <w:t xml:space="preserve"> </w:t>
      </w:r>
      <w:r>
        <w:rPr>
          <w:rFonts w:ascii="Times New Roman" w:hAnsi="Times New Roman" w:cs="Times New Roman"/>
          <w:sz w:val="28"/>
          <w:szCs w:val="28"/>
        </w:rPr>
        <w:t>положення;</w:t>
      </w:r>
    </w:p>
    <w:p w:rsidR="00F74E93" w:rsidRDefault="00F74E93" w:rsidP="00F74E9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теоретичне обґрунтування </w:t>
      </w:r>
      <w:r>
        <w:rPr>
          <w:rFonts w:ascii="Times New Roman" w:hAnsi="Times New Roman" w:cs="Times New Roman"/>
          <w:sz w:val="28"/>
          <w:szCs w:val="28"/>
        </w:rPr>
        <w:t>– виклад базових теоретичних положень,</w:t>
      </w:r>
      <w:r>
        <w:rPr>
          <w:rFonts w:ascii="Times New Roman" w:hAnsi="Times New Roman" w:cs="Times New Roman"/>
          <w:sz w:val="28"/>
          <w:szCs w:val="28"/>
          <w:lang w:val="uk-UA"/>
        </w:rPr>
        <w:t xml:space="preserve"> </w:t>
      </w:r>
      <w:r>
        <w:rPr>
          <w:rFonts w:ascii="Times New Roman" w:hAnsi="Times New Roman" w:cs="Times New Roman"/>
          <w:sz w:val="28"/>
          <w:szCs w:val="28"/>
        </w:rPr>
        <w:t>законів, принципів, алгоритмів тощо, на основі яких виконується завдання;</w:t>
      </w:r>
    </w:p>
    <w:p w:rsidR="00F74E93" w:rsidRDefault="00F74E93" w:rsidP="00F74E93">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методи </w:t>
      </w:r>
      <w:r>
        <w:rPr>
          <w:rFonts w:ascii="Times New Roman" w:hAnsi="Times New Roman" w:cs="Times New Roman"/>
          <w:sz w:val="28"/>
          <w:szCs w:val="28"/>
        </w:rPr>
        <w:t>(при виконанні практичних, розрахункових, моделювальних</w:t>
      </w:r>
      <w:r>
        <w:rPr>
          <w:rFonts w:ascii="Times New Roman" w:hAnsi="Times New Roman" w:cs="Times New Roman"/>
          <w:sz w:val="28"/>
          <w:szCs w:val="28"/>
          <w:lang w:val="uk-UA"/>
        </w:rPr>
        <w:t xml:space="preserve"> </w:t>
      </w:r>
      <w:r>
        <w:rPr>
          <w:rFonts w:ascii="Times New Roman" w:hAnsi="Times New Roman" w:cs="Times New Roman"/>
          <w:sz w:val="28"/>
          <w:szCs w:val="28"/>
        </w:rPr>
        <w:t>робіт) – вказуються і коротко характеризуються методи роботи;</w:t>
      </w:r>
      <w:r>
        <w:rPr>
          <w:rFonts w:ascii="Times New Roman" w:hAnsi="Times New Roman" w:cs="Times New Roman"/>
          <w:sz w:val="28"/>
          <w:szCs w:val="28"/>
          <w:lang w:val="uk-UA"/>
        </w:rPr>
        <w:t xml:space="preserve"> </w:t>
      </w:r>
    </w:p>
    <w:p w:rsidR="00F74E93" w:rsidRDefault="00F74E93" w:rsidP="00F74E93">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основні результати роботи і їх обговорення </w:t>
      </w:r>
      <w:r>
        <w:rPr>
          <w:rFonts w:ascii="Times New Roman" w:hAnsi="Times New Roman" w:cs="Times New Roman"/>
          <w:sz w:val="28"/>
          <w:szCs w:val="28"/>
        </w:rPr>
        <w:t>– подаються статистичні</w:t>
      </w:r>
      <w:r>
        <w:rPr>
          <w:rFonts w:ascii="Times New Roman" w:hAnsi="Times New Roman" w:cs="Times New Roman"/>
          <w:sz w:val="28"/>
          <w:szCs w:val="28"/>
          <w:lang w:val="uk-UA"/>
        </w:rPr>
        <w:t xml:space="preserve"> </w:t>
      </w:r>
      <w:r>
        <w:rPr>
          <w:rFonts w:ascii="Times New Roman" w:hAnsi="Times New Roman" w:cs="Times New Roman"/>
          <w:sz w:val="28"/>
          <w:szCs w:val="28"/>
        </w:rPr>
        <w:t>або якісні результати роботи, схеми, малюнки, моделі, описи, систематизована</w:t>
      </w:r>
      <w:r>
        <w:rPr>
          <w:rFonts w:ascii="Times New Roman" w:hAnsi="Times New Roman" w:cs="Times New Roman"/>
          <w:sz w:val="28"/>
          <w:szCs w:val="28"/>
          <w:lang w:val="uk-UA"/>
        </w:rPr>
        <w:t xml:space="preserve"> </w:t>
      </w:r>
      <w:r>
        <w:rPr>
          <w:rFonts w:ascii="Times New Roman" w:hAnsi="Times New Roman" w:cs="Times New Roman"/>
          <w:sz w:val="28"/>
          <w:szCs w:val="28"/>
        </w:rPr>
        <w:t>реферативна інформація та її аналіз тощо;</w:t>
      </w:r>
    </w:p>
    <w:p w:rsidR="00F74E93" w:rsidRDefault="00F74E93" w:rsidP="00F74E93">
      <w:pPr>
        <w:autoSpaceDE w:val="0"/>
        <w:autoSpaceDN w:val="0"/>
        <w:adjustRightInd w:val="0"/>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висновки;</w:t>
      </w:r>
    </w:p>
    <w:p w:rsidR="00F74E93" w:rsidRDefault="00F74E93" w:rsidP="00F74E93">
      <w:pPr>
        <w:autoSpaceDE w:val="0"/>
        <w:autoSpaceDN w:val="0"/>
        <w:adjustRightInd w:val="0"/>
        <w:spacing w:after="0" w:line="360" w:lineRule="auto"/>
        <w:jc w:val="both"/>
        <w:rPr>
          <w:rFonts w:ascii="Times New Roman" w:hAnsi="Times New Roman" w:cs="Times New Roman"/>
          <w:i/>
          <w:iCs/>
          <w:sz w:val="28"/>
          <w:szCs w:val="28"/>
          <w:lang w:val="uk-UA"/>
        </w:rPr>
      </w:pPr>
      <w:r>
        <w:rPr>
          <w:rFonts w:ascii="Times New Roman" w:hAnsi="Times New Roman" w:cs="Times New Roman"/>
          <w:sz w:val="28"/>
          <w:szCs w:val="28"/>
        </w:rPr>
        <w:t xml:space="preserve">– </w:t>
      </w:r>
      <w:r>
        <w:rPr>
          <w:rFonts w:ascii="Times New Roman" w:hAnsi="Times New Roman" w:cs="Times New Roman"/>
          <w:i/>
          <w:iCs/>
          <w:sz w:val="28"/>
          <w:szCs w:val="28"/>
        </w:rPr>
        <w:t>список використаної літератури.</w:t>
      </w:r>
    </w:p>
    <w:p w:rsidR="00F74E93" w:rsidRDefault="00F74E93" w:rsidP="009B0EB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Список використаної літератури слід формувати тільки з тих книг,</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статей, </w:t>
      </w:r>
      <w:r>
        <w:rPr>
          <w:rFonts w:ascii="Times New Roman" w:hAnsi="Times New Roman" w:cs="Times New Roman"/>
          <w:sz w:val="28"/>
          <w:szCs w:val="28"/>
          <w:lang w:val="uk-UA"/>
        </w:rPr>
        <w:t xml:space="preserve">статистичних даних, </w:t>
      </w:r>
      <w:r>
        <w:rPr>
          <w:rFonts w:ascii="Times New Roman" w:hAnsi="Times New Roman" w:cs="Times New Roman"/>
          <w:sz w:val="28"/>
          <w:szCs w:val="28"/>
        </w:rPr>
        <w:t>законів тощо, на які є посилання в тексті роботи. Необхідно</w:t>
      </w:r>
      <w:r>
        <w:rPr>
          <w:rFonts w:ascii="Times New Roman" w:hAnsi="Times New Roman" w:cs="Times New Roman"/>
          <w:sz w:val="28"/>
          <w:szCs w:val="28"/>
          <w:lang w:val="uk-UA"/>
        </w:rPr>
        <w:t xml:space="preserve"> </w:t>
      </w:r>
      <w:r>
        <w:rPr>
          <w:rFonts w:ascii="Times New Roman" w:hAnsi="Times New Roman" w:cs="Times New Roman"/>
          <w:sz w:val="28"/>
          <w:szCs w:val="28"/>
        </w:rPr>
        <w:t>точно вказати прізвище автора, ініціали, назву книги або статті, видавництво,</w:t>
      </w:r>
      <w:r>
        <w:rPr>
          <w:rFonts w:ascii="Times New Roman" w:hAnsi="Times New Roman" w:cs="Times New Roman"/>
          <w:sz w:val="28"/>
          <w:szCs w:val="28"/>
          <w:lang w:val="uk-UA"/>
        </w:rPr>
        <w:t xml:space="preserve"> </w:t>
      </w:r>
      <w:r>
        <w:rPr>
          <w:rFonts w:ascii="Times New Roman" w:hAnsi="Times New Roman" w:cs="Times New Roman"/>
          <w:sz w:val="28"/>
          <w:szCs w:val="28"/>
        </w:rPr>
        <w:t>рік видання, сторінки на яких розміщена стаття, або кількість сторінок у книзі</w:t>
      </w:r>
      <w:r>
        <w:rPr>
          <w:rFonts w:ascii="Times New Roman" w:hAnsi="Times New Roman" w:cs="Times New Roman"/>
          <w:sz w:val="28"/>
          <w:szCs w:val="28"/>
          <w:lang w:val="uk-UA"/>
        </w:rPr>
        <w:t xml:space="preserve"> </w:t>
      </w:r>
      <w:r>
        <w:rPr>
          <w:rFonts w:ascii="Times New Roman" w:hAnsi="Times New Roman" w:cs="Times New Roman"/>
          <w:sz w:val="28"/>
          <w:szCs w:val="28"/>
        </w:rPr>
        <w:t>відповідно до загальноприйнятих вимог.</w:t>
      </w:r>
    </w:p>
    <w:p w:rsidR="00AB050A" w:rsidRDefault="00F74E93"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ІНДЗ повинне бути надруковане (або написане) розбірливо, без повторень</w:t>
      </w:r>
      <w:r>
        <w:rPr>
          <w:rFonts w:ascii="Times New Roman" w:hAnsi="Times New Roman" w:cs="Times New Roman"/>
          <w:sz w:val="28"/>
          <w:szCs w:val="28"/>
          <w:lang w:val="uk-UA"/>
        </w:rPr>
        <w:t xml:space="preserve"> </w:t>
      </w:r>
      <w:r>
        <w:rPr>
          <w:rFonts w:ascii="Times New Roman" w:hAnsi="Times New Roman" w:cs="Times New Roman"/>
          <w:sz w:val="28"/>
          <w:szCs w:val="28"/>
        </w:rPr>
        <w:t>і скорочень. Помилки й описки не допускаються. Текст ІНДЗ необхідно</w:t>
      </w:r>
      <w:r>
        <w:rPr>
          <w:rFonts w:ascii="Times New Roman" w:hAnsi="Times New Roman" w:cs="Times New Roman"/>
          <w:sz w:val="28"/>
          <w:szCs w:val="28"/>
          <w:lang w:val="uk-UA"/>
        </w:rPr>
        <w:t xml:space="preserve"> </w:t>
      </w:r>
      <w:r>
        <w:rPr>
          <w:rFonts w:ascii="Times New Roman" w:hAnsi="Times New Roman" w:cs="Times New Roman"/>
          <w:sz w:val="28"/>
          <w:szCs w:val="28"/>
        </w:rPr>
        <w:t>розміщувати з однієї сторони аркуша формату А 4 (14 шрифт, інтервал 1,5),</w:t>
      </w:r>
      <w:r>
        <w:rPr>
          <w:rFonts w:ascii="Times New Roman" w:hAnsi="Times New Roman" w:cs="Times New Roman"/>
          <w:sz w:val="28"/>
          <w:szCs w:val="28"/>
          <w:lang w:val="uk-UA"/>
        </w:rPr>
        <w:t xml:space="preserve"> </w:t>
      </w:r>
      <w:r>
        <w:rPr>
          <w:rFonts w:ascii="Times New Roman" w:hAnsi="Times New Roman" w:cs="Times New Roman"/>
          <w:sz w:val="28"/>
          <w:szCs w:val="28"/>
        </w:rPr>
        <w:t>залишаючи такі береги: верхній і нижній – 2 см, лівий – 3 см, правий – 1,5 см.</w:t>
      </w:r>
      <w:r>
        <w:rPr>
          <w:rFonts w:ascii="Times New Roman" w:hAnsi="Times New Roman" w:cs="Times New Roman"/>
          <w:sz w:val="28"/>
          <w:szCs w:val="28"/>
          <w:lang w:val="uk-UA"/>
        </w:rPr>
        <w:t xml:space="preserve"> </w:t>
      </w:r>
      <w:r>
        <w:rPr>
          <w:rFonts w:ascii="Times New Roman" w:hAnsi="Times New Roman" w:cs="Times New Roman"/>
          <w:sz w:val="28"/>
          <w:szCs w:val="28"/>
        </w:rPr>
        <w:t>Сторінки повинні бути пронумеровані. Обсяг ІНДЗ – 15 – 20 сторінок</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друкованого тексту або 20–25 сторінок рукописного тексту. </w:t>
      </w:r>
      <w:r w:rsidR="005A5D68">
        <w:rPr>
          <w:rFonts w:ascii="Times New Roman" w:hAnsi="Times New Roman" w:cs="Times New Roman"/>
          <w:sz w:val="28"/>
          <w:szCs w:val="28"/>
          <w:lang w:val="uk-UA"/>
        </w:rPr>
        <w:t xml:space="preserve">   </w:t>
      </w:r>
      <w:r w:rsidRPr="00F139EB">
        <w:rPr>
          <w:rFonts w:ascii="Times New Roman" w:hAnsi="Times New Roman" w:cs="Times New Roman"/>
          <w:sz w:val="28"/>
          <w:szCs w:val="28"/>
          <w:lang w:val="uk-UA"/>
        </w:rPr>
        <w:t>Першою сторінкою</w:t>
      </w:r>
      <w:r>
        <w:rPr>
          <w:rFonts w:ascii="Times New Roman" w:hAnsi="Times New Roman" w:cs="Times New Roman"/>
          <w:sz w:val="28"/>
          <w:szCs w:val="28"/>
          <w:lang w:val="uk-UA"/>
        </w:rPr>
        <w:t xml:space="preserve"> </w:t>
      </w:r>
      <w:r w:rsidRPr="005A5D68">
        <w:rPr>
          <w:rFonts w:ascii="Times New Roman" w:hAnsi="Times New Roman" w:cs="Times New Roman"/>
          <w:sz w:val="28"/>
          <w:szCs w:val="28"/>
          <w:lang w:val="uk-UA"/>
        </w:rPr>
        <w:t>ІНДЗ є титульний аркуш</w:t>
      </w:r>
      <w:r w:rsidR="00DB7779">
        <w:rPr>
          <w:rFonts w:ascii="Times New Roman" w:hAnsi="Times New Roman" w:cs="Times New Roman"/>
          <w:sz w:val="28"/>
          <w:szCs w:val="28"/>
          <w:lang w:val="uk-UA"/>
        </w:rPr>
        <w:t>(див. додаток К</w:t>
      </w:r>
      <w:r w:rsidR="005A5D68">
        <w:rPr>
          <w:rFonts w:ascii="Times New Roman" w:hAnsi="Times New Roman" w:cs="Times New Roman"/>
          <w:sz w:val="28"/>
          <w:szCs w:val="28"/>
          <w:lang w:val="uk-UA"/>
        </w:rPr>
        <w:t>)</w:t>
      </w:r>
      <w:r w:rsidRPr="005A5D68">
        <w:rPr>
          <w:rFonts w:ascii="Times New Roman" w:hAnsi="Times New Roman" w:cs="Times New Roman"/>
          <w:sz w:val="28"/>
          <w:szCs w:val="28"/>
          <w:lang w:val="uk-UA"/>
        </w:rPr>
        <w:t>, після нього наводиться зміст ІНДЗ.</w:t>
      </w:r>
      <w:r>
        <w:rPr>
          <w:rFonts w:ascii="Times New Roman" w:hAnsi="Times New Roman" w:cs="Times New Roman"/>
          <w:sz w:val="28"/>
          <w:szCs w:val="28"/>
          <w:lang w:val="uk-UA"/>
        </w:rPr>
        <w:t xml:space="preserve"> </w:t>
      </w:r>
      <w:r w:rsidRPr="00F139EB">
        <w:rPr>
          <w:rFonts w:ascii="Times New Roman" w:hAnsi="Times New Roman" w:cs="Times New Roman"/>
          <w:sz w:val="28"/>
          <w:szCs w:val="28"/>
          <w:lang w:val="uk-UA"/>
        </w:rPr>
        <w:t xml:space="preserve">Суть ІНДЗ студент доповідає на </w:t>
      </w:r>
      <w:r>
        <w:rPr>
          <w:rFonts w:ascii="Times New Roman" w:hAnsi="Times New Roman" w:cs="Times New Roman"/>
          <w:sz w:val="28"/>
          <w:szCs w:val="28"/>
          <w:lang w:val="uk-UA"/>
        </w:rPr>
        <w:t>практичному занятті.</w:t>
      </w:r>
      <w:r w:rsidRPr="00F139EB">
        <w:rPr>
          <w:rFonts w:ascii="Times New Roman" w:hAnsi="Times New Roman" w:cs="Times New Roman"/>
          <w:sz w:val="28"/>
          <w:szCs w:val="28"/>
          <w:lang w:val="uk-UA"/>
        </w:rPr>
        <w:t>. Він готує тези доповіді</w:t>
      </w:r>
      <w:r>
        <w:rPr>
          <w:rFonts w:ascii="Times New Roman" w:hAnsi="Times New Roman" w:cs="Times New Roman"/>
          <w:sz w:val="28"/>
          <w:szCs w:val="28"/>
          <w:lang w:val="uk-UA"/>
        </w:rPr>
        <w:t>, прецентацю</w:t>
      </w:r>
      <w:r w:rsidRPr="00F139EB">
        <w:rPr>
          <w:rFonts w:ascii="Times New Roman" w:hAnsi="Times New Roman" w:cs="Times New Roman"/>
          <w:sz w:val="28"/>
          <w:szCs w:val="28"/>
          <w:lang w:val="uk-UA"/>
        </w:rPr>
        <w:t xml:space="preserve"> і протягом 5-7 хв. коротко викладає основні положення своєї роботи й відповідає на</w:t>
      </w:r>
      <w:r>
        <w:rPr>
          <w:rFonts w:ascii="Times New Roman" w:hAnsi="Times New Roman" w:cs="Times New Roman"/>
          <w:sz w:val="28"/>
          <w:szCs w:val="28"/>
          <w:lang w:val="uk-UA"/>
        </w:rPr>
        <w:t xml:space="preserve"> </w:t>
      </w:r>
      <w:r w:rsidRPr="00F139EB">
        <w:rPr>
          <w:rFonts w:ascii="Times New Roman" w:hAnsi="Times New Roman" w:cs="Times New Roman"/>
          <w:sz w:val="28"/>
          <w:szCs w:val="28"/>
          <w:lang w:val="uk-UA"/>
        </w:rPr>
        <w:t>запитання.</w:t>
      </w:r>
    </w:p>
    <w:p w:rsidR="000E2DAA" w:rsidRPr="000E2DAA" w:rsidRDefault="000E2DAA" w:rsidP="000E2DAA">
      <w:pPr>
        <w:autoSpaceDE w:val="0"/>
        <w:autoSpaceDN w:val="0"/>
        <w:adjustRightInd w:val="0"/>
        <w:spacing w:after="0" w:line="360" w:lineRule="auto"/>
        <w:jc w:val="center"/>
        <w:rPr>
          <w:rFonts w:ascii="Times New Roman" w:hAnsi="Times New Roman" w:cs="Times New Roman"/>
          <w:b/>
          <w:i/>
          <w:sz w:val="28"/>
          <w:szCs w:val="28"/>
          <w:lang w:val="uk-UA"/>
        </w:rPr>
      </w:pPr>
      <w:r w:rsidRPr="000E2DAA">
        <w:rPr>
          <w:rFonts w:ascii="Times New Roman" w:hAnsi="Times New Roman" w:cs="Times New Roman"/>
          <w:b/>
          <w:i/>
          <w:sz w:val="28"/>
          <w:szCs w:val="28"/>
          <w:lang w:val="uk-UA"/>
        </w:rPr>
        <w:lastRenderedPageBreak/>
        <w:t>Тематика ІНДЗ</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Вінницької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Волинської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w:t>
      </w:r>
      <w:r w:rsidR="000E2DAA">
        <w:rPr>
          <w:rFonts w:ascii="Times New Roman" w:hAnsi="Times New Roman" w:cs="Times New Roman"/>
          <w:sz w:val="28"/>
          <w:szCs w:val="28"/>
        </w:rPr>
        <w:t xml:space="preserve"> економіки Дніпропетровської</w:t>
      </w:r>
      <w:r w:rsidR="000E2DAA">
        <w:rPr>
          <w:rFonts w:ascii="Times New Roman" w:hAnsi="Times New Roman" w:cs="Times New Roman"/>
          <w:sz w:val="28"/>
          <w:szCs w:val="28"/>
          <w:lang w:val="uk-UA"/>
        </w:rPr>
        <w:t xml:space="preserve"> </w:t>
      </w:r>
      <w:r w:rsidR="000E2DAA">
        <w:rPr>
          <w:rFonts w:ascii="Times New Roman" w:hAnsi="Times New Roman" w:cs="Times New Roman"/>
          <w:sz w:val="28"/>
          <w:szCs w:val="28"/>
        </w:rPr>
        <w:t>об</w:t>
      </w:r>
      <w:r w:rsidRPr="000E2DAA">
        <w:rPr>
          <w:rFonts w:ascii="Times New Roman" w:hAnsi="Times New Roman" w:cs="Times New Roman"/>
          <w:sz w:val="28"/>
          <w:szCs w:val="28"/>
        </w:rPr>
        <w:t>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Донецької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Житомирської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Закарпатської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Запорізької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 xml:space="preserve">Продуктивні сили і сучасний стан </w:t>
      </w:r>
      <w:r w:rsidR="000E2DAA">
        <w:rPr>
          <w:rFonts w:ascii="Times New Roman" w:hAnsi="Times New Roman" w:cs="Times New Roman"/>
          <w:sz w:val="28"/>
          <w:szCs w:val="28"/>
        </w:rPr>
        <w:t>економіки Івано-Франківської об</w:t>
      </w:r>
      <w:r w:rsidRPr="000E2DAA">
        <w:rPr>
          <w:rFonts w:ascii="Times New Roman" w:hAnsi="Times New Roman" w:cs="Times New Roman"/>
          <w:sz w:val="28"/>
          <w:szCs w:val="28"/>
        </w:rPr>
        <w:t>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Київської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Кіровоградської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Луганської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Львівської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Миколаївської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Одеської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Полтавської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Рівненської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Сумської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Тернопільської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Харківської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Херсонської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Хмельницької області.</w:t>
      </w:r>
    </w:p>
    <w:p w:rsidR="00F74E93"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sz w:val="28"/>
          <w:szCs w:val="28"/>
        </w:rPr>
      </w:pPr>
      <w:r w:rsidRPr="000E2DAA">
        <w:rPr>
          <w:rFonts w:ascii="Times New Roman" w:hAnsi="Times New Roman" w:cs="Times New Roman"/>
          <w:sz w:val="28"/>
          <w:szCs w:val="28"/>
        </w:rPr>
        <w:t>Продуктивні сили і сучасний стан економіки Черкаської області.</w:t>
      </w:r>
    </w:p>
    <w:p w:rsidR="00AB050A" w:rsidRPr="000E2DAA" w:rsidRDefault="00F74E93" w:rsidP="000E2DAA">
      <w:pPr>
        <w:pStyle w:val="a6"/>
        <w:numPr>
          <w:ilvl w:val="0"/>
          <w:numId w:val="138"/>
        </w:numPr>
        <w:autoSpaceDE w:val="0"/>
        <w:autoSpaceDN w:val="0"/>
        <w:adjustRightInd w:val="0"/>
        <w:spacing w:after="0" w:line="360" w:lineRule="auto"/>
        <w:ind w:left="0"/>
        <w:jc w:val="both"/>
        <w:rPr>
          <w:rFonts w:ascii="Times New Roman" w:hAnsi="Times New Roman" w:cs="Times New Roman"/>
          <w:b/>
          <w:sz w:val="28"/>
          <w:szCs w:val="28"/>
          <w:lang w:val="uk-UA"/>
        </w:rPr>
      </w:pPr>
      <w:r w:rsidRPr="000E2DAA">
        <w:rPr>
          <w:rFonts w:ascii="Times New Roman" w:hAnsi="Times New Roman" w:cs="Times New Roman"/>
          <w:sz w:val="28"/>
          <w:szCs w:val="28"/>
        </w:rPr>
        <w:t>Продуктивні сили і сучасний стан економіки Чернівецької області.</w:t>
      </w:r>
    </w:p>
    <w:p w:rsidR="000E2DAA" w:rsidRPr="000E2DAA" w:rsidRDefault="000E2DAA" w:rsidP="000E2DAA">
      <w:pPr>
        <w:autoSpaceDE w:val="0"/>
        <w:autoSpaceDN w:val="0"/>
        <w:adjustRightInd w:val="0"/>
        <w:spacing w:after="0" w:line="360" w:lineRule="auto"/>
        <w:jc w:val="both"/>
        <w:rPr>
          <w:rFonts w:ascii="Times New Roman" w:hAnsi="Times New Roman" w:cs="Times New Roman"/>
          <w:b/>
          <w:i/>
          <w:sz w:val="28"/>
          <w:szCs w:val="28"/>
          <w:lang w:val="uk-UA"/>
        </w:rPr>
      </w:pPr>
      <w:r w:rsidRPr="000E2DAA">
        <w:rPr>
          <w:rFonts w:ascii="Times New Roman" w:hAnsi="Times New Roman" w:cs="Times New Roman"/>
          <w:b/>
          <w:i/>
          <w:sz w:val="28"/>
          <w:szCs w:val="28"/>
          <w:lang w:val="uk-UA"/>
        </w:rPr>
        <w:t>Вимоги до змісту ІНДЗ</w:t>
      </w:r>
    </w:p>
    <w:p w:rsidR="009B0EBE" w:rsidRDefault="000E2DAA"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0E2DAA">
        <w:rPr>
          <w:rFonts w:ascii="Times New Roman" w:hAnsi="Times New Roman" w:cs="Times New Roman"/>
          <w:sz w:val="28"/>
          <w:szCs w:val="28"/>
          <w:lang w:val="uk-UA"/>
        </w:rPr>
        <w:t>На осно</w:t>
      </w:r>
      <w:r>
        <w:rPr>
          <w:rFonts w:ascii="Times New Roman" w:hAnsi="Times New Roman" w:cs="Times New Roman"/>
          <w:sz w:val="28"/>
          <w:szCs w:val="28"/>
          <w:lang w:val="uk-UA"/>
        </w:rPr>
        <w:t xml:space="preserve">ві даних статистичних даних, літературних джерел, </w:t>
      </w:r>
      <w:r w:rsidRPr="000E2DAA">
        <w:rPr>
          <w:rFonts w:ascii="Times New Roman" w:hAnsi="Times New Roman" w:cs="Times New Roman"/>
          <w:sz w:val="28"/>
          <w:szCs w:val="28"/>
          <w:lang w:val="uk-UA"/>
        </w:rPr>
        <w:t>лекційного матеріалу кожен студент готує індивідуальну роботу на тему:</w:t>
      </w:r>
      <w:r>
        <w:rPr>
          <w:rFonts w:ascii="Times New Roman" w:hAnsi="Times New Roman" w:cs="Times New Roman"/>
          <w:sz w:val="28"/>
          <w:szCs w:val="28"/>
          <w:lang w:val="uk-UA"/>
        </w:rPr>
        <w:t xml:space="preserve"> «</w:t>
      </w:r>
      <w:r w:rsidRPr="000E2DAA">
        <w:rPr>
          <w:rFonts w:ascii="Times New Roman" w:hAnsi="Times New Roman" w:cs="Times New Roman"/>
          <w:sz w:val="28"/>
          <w:szCs w:val="28"/>
          <w:lang w:val="uk-UA"/>
        </w:rPr>
        <w:t xml:space="preserve">Продуктивні сили і </w:t>
      </w:r>
      <w:r>
        <w:rPr>
          <w:rFonts w:ascii="Times New Roman" w:hAnsi="Times New Roman" w:cs="Times New Roman"/>
          <w:sz w:val="28"/>
          <w:szCs w:val="28"/>
          <w:lang w:val="uk-UA"/>
        </w:rPr>
        <w:t>сучасний стан економіки області»</w:t>
      </w:r>
      <w:r w:rsidRPr="000E2DAA">
        <w:rPr>
          <w:rFonts w:ascii="Times New Roman" w:hAnsi="Times New Roman" w:cs="Times New Roman"/>
          <w:sz w:val="28"/>
          <w:szCs w:val="28"/>
          <w:lang w:val="uk-UA"/>
        </w:rPr>
        <w:t xml:space="preserve"> і оформлює її в вигляді</w:t>
      </w:r>
      <w:r>
        <w:rPr>
          <w:rFonts w:ascii="Times New Roman" w:hAnsi="Times New Roman" w:cs="Times New Roman"/>
          <w:sz w:val="28"/>
          <w:szCs w:val="28"/>
          <w:lang w:val="uk-UA"/>
        </w:rPr>
        <w:t xml:space="preserve"> </w:t>
      </w:r>
      <w:r w:rsidRPr="000E2DAA">
        <w:rPr>
          <w:rFonts w:ascii="Times New Roman" w:hAnsi="Times New Roman" w:cs="Times New Roman"/>
          <w:sz w:val="28"/>
          <w:szCs w:val="28"/>
          <w:lang w:val="uk-UA"/>
        </w:rPr>
        <w:t xml:space="preserve">реферату. </w:t>
      </w:r>
      <w:r w:rsidR="005A5D68">
        <w:rPr>
          <w:rFonts w:ascii="Times New Roman" w:hAnsi="Times New Roman" w:cs="Times New Roman"/>
          <w:sz w:val="28"/>
          <w:szCs w:val="28"/>
          <w:lang w:val="uk-UA"/>
        </w:rPr>
        <w:t xml:space="preserve">        </w:t>
      </w:r>
      <w:r w:rsidRPr="000E2DAA">
        <w:rPr>
          <w:rFonts w:ascii="Times New Roman" w:hAnsi="Times New Roman" w:cs="Times New Roman"/>
          <w:sz w:val="28"/>
          <w:szCs w:val="28"/>
          <w:lang w:val="uk-UA"/>
        </w:rPr>
        <w:t>Загальний обсяг роботи не п</w:t>
      </w:r>
      <w:r>
        <w:rPr>
          <w:rFonts w:ascii="Times New Roman" w:hAnsi="Times New Roman" w:cs="Times New Roman"/>
          <w:sz w:val="28"/>
          <w:szCs w:val="28"/>
          <w:lang w:val="uk-UA"/>
        </w:rPr>
        <w:t xml:space="preserve">овинен перевищувати 25 сторінок друкованого тексту. </w:t>
      </w:r>
    </w:p>
    <w:p w:rsidR="009B0EBE" w:rsidRDefault="000E2DAA"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0E2DAA">
        <w:rPr>
          <w:rFonts w:ascii="Times New Roman" w:hAnsi="Times New Roman" w:cs="Times New Roman"/>
          <w:i/>
          <w:sz w:val="28"/>
          <w:szCs w:val="28"/>
          <w:lang w:val="uk-UA"/>
        </w:rPr>
        <w:lastRenderedPageBreak/>
        <w:t>У вступі</w:t>
      </w:r>
      <w:r w:rsidRPr="000E2DAA">
        <w:rPr>
          <w:rFonts w:ascii="Times New Roman" w:hAnsi="Times New Roman" w:cs="Times New Roman"/>
          <w:sz w:val="28"/>
          <w:szCs w:val="28"/>
          <w:lang w:val="uk-UA"/>
        </w:rPr>
        <w:t xml:space="preserve"> вказується мета й завдання</w:t>
      </w:r>
      <w:r>
        <w:rPr>
          <w:rFonts w:ascii="Times New Roman" w:hAnsi="Times New Roman" w:cs="Times New Roman"/>
          <w:sz w:val="28"/>
          <w:szCs w:val="28"/>
          <w:lang w:val="uk-UA"/>
        </w:rPr>
        <w:t xml:space="preserve"> роботи і її основні положення. </w:t>
      </w:r>
      <w:r w:rsidRPr="000E2DAA">
        <w:rPr>
          <w:rFonts w:ascii="Times New Roman" w:hAnsi="Times New Roman" w:cs="Times New Roman"/>
          <w:sz w:val="28"/>
          <w:szCs w:val="28"/>
          <w:lang w:val="uk-UA"/>
        </w:rPr>
        <w:t>У першому розділі вказується місце об</w:t>
      </w:r>
      <w:r>
        <w:rPr>
          <w:rFonts w:ascii="Times New Roman" w:hAnsi="Times New Roman" w:cs="Times New Roman"/>
          <w:sz w:val="28"/>
          <w:szCs w:val="28"/>
          <w:lang w:val="uk-UA"/>
        </w:rPr>
        <w:t xml:space="preserve">ласті в розміщенні продуктивних </w:t>
      </w:r>
      <w:r w:rsidRPr="000E2DAA">
        <w:rPr>
          <w:rFonts w:ascii="Times New Roman" w:hAnsi="Times New Roman" w:cs="Times New Roman"/>
          <w:sz w:val="28"/>
          <w:szCs w:val="28"/>
          <w:lang w:val="uk-UA"/>
        </w:rPr>
        <w:t>сил країни, її особливост</w:t>
      </w:r>
      <w:r>
        <w:rPr>
          <w:rFonts w:ascii="Times New Roman" w:hAnsi="Times New Roman" w:cs="Times New Roman"/>
          <w:sz w:val="28"/>
          <w:szCs w:val="28"/>
          <w:lang w:val="uk-UA"/>
        </w:rPr>
        <w:t xml:space="preserve">і в регіональному поділі праці. </w:t>
      </w:r>
    </w:p>
    <w:p w:rsidR="009B0EBE" w:rsidRDefault="000E2DAA"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0E2DAA">
        <w:rPr>
          <w:rFonts w:ascii="Times New Roman" w:hAnsi="Times New Roman" w:cs="Times New Roman"/>
          <w:i/>
          <w:sz w:val="28"/>
          <w:szCs w:val="28"/>
          <w:lang w:val="uk-UA"/>
        </w:rPr>
        <w:t>У другому розділі</w:t>
      </w:r>
      <w:r w:rsidRPr="000E2DAA">
        <w:rPr>
          <w:rFonts w:ascii="Times New Roman" w:hAnsi="Times New Roman" w:cs="Times New Roman"/>
          <w:sz w:val="28"/>
          <w:szCs w:val="28"/>
          <w:lang w:val="uk-UA"/>
        </w:rPr>
        <w:t xml:space="preserve"> слід навести хара</w:t>
      </w:r>
      <w:r>
        <w:rPr>
          <w:rFonts w:ascii="Times New Roman" w:hAnsi="Times New Roman" w:cs="Times New Roman"/>
          <w:sz w:val="28"/>
          <w:szCs w:val="28"/>
          <w:lang w:val="uk-UA"/>
        </w:rPr>
        <w:t xml:space="preserve">ктеристику рельєфу, кліматичних </w:t>
      </w:r>
      <w:r w:rsidRPr="000E2DAA">
        <w:rPr>
          <w:rFonts w:ascii="Times New Roman" w:hAnsi="Times New Roman" w:cs="Times New Roman"/>
          <w:sz w:val="28"/>
          <w:szCs w:val="28"/>
          <w:lang w:val="uk-UA"/>
        </w:rPr>
        <w:t>умов, ґрунтів, наявність і розміщення корисних копалин в області.</w:t>
      </w:r>
      <w:r>
        <w:rPr>
          <w:rFonts w:ascii="Times New Roman" w:hAnsi="Times New Roman" w:cs="Times New Roman"/>
          <w:sz w:val="28"/>
          <w:szCs w:val="28"/>
          <w:lang w:val="uk-UA"/>
        </w:rPr>
        <w:t xml:space="preserve"> </w:t>
      </w:r>
    </w:p>
    <w:p w:rsidR="009B0EBE" w:rsidRDefault="000E2DAA"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0E2DAA">
        <w:rPr>
          <w:rFonts w:ascii="Times New Roman" w:hAnsi="Times New Roman" w:cs="Times New Roman"/>
          <w:i/>
          <w:sz w:val="28"/>
          <w:szCs w:val="28"/>
          <w:lang w:val="uk-UA"/>
        </w:rPr>
        <w:t>У третьому розділі</w:t>
      </w:r>
      <w:r w:rsidRPr="000E2DAA">
        <w:rPr>
          <w:rFonts w:ascii="Times New Roman" w:hAnsi="Times New Roman" w:cs="Times New Roman"/>
          <w:sz w:val="28"/>
          <w:szCs w:val="28"/>
          <w:lang w:val="uk-UA"/>
        </w:rPr>
        <w:t xml:space="preserve"> наводяться дані про чисельність населення, в тому</w:t>
      </w:r>
      <w:r>
        <w:rPr>
          <w:rFonts w:ascii="Times New Roman" w:hAnsi="Times New Roman" w:cs="Times New Roman"/>
          <w:sz w:val="28"/>
          <w:szCs w:val="28"/>
          <w:lang w:val="uk-UA"/>
        </w:rPr>
        <w:t xml:space="preserve"> </w:t>
      </w:r>
      <w:r w:rsidRPr="000E2DAA">
        <w:rPr>
          <w:rFonts w:ascii="Times New Roman" w:hAnsi="Times New Roman" w:cs="Times New Roman"/>
          <w:sz w:val="28"/>
          <w:szCs w:val="28"/>
          <w:lang w:val="uk-UA"/>
        </w:rPr>
        <w:t>числі міського і сільського, середню його густоту, вказується кількість міст,</w:t>
      </w:r>
      <w:r>
        <w:rPr>
          <w:rFonts w:ascii="Times New Roman" w:hAnsi="Times New Roman" w:cs="Times New Roman"/>
          <w:sz w:val="28"/>
          <w:szCs w:val="28"/>
          <w:lang w:val="uk-UA"/>
        </w:rPr>
        <w:t xml:space="preserve"> </w:t>
      </w:r>
      <w:r w:rsidRPr="000E2DAA">
        <w:rPr>
          <w:rFonts w:ascii="Times New Roman" w:hAnsi="Times New Roman" w:cs="Times New Roman"/>
          <w:sz w:val="28"/>
          <w:szCs w:val="28"/>
          <w:lang w:val="uk-UA"/>
        </w:rPr>
        <w:t>національний склад, вікова структура населення, тенденції демографічних змін</w:t>
      </w:r>
      <w:r>
        <w:rPr>
          <w:rFonts w:ascii="Times New Roman" w:hAnsi="Times New Roman" w:cs="Times New Roman"/>
          <w:sz w:val="28"/>
          <w:szCs w:val="28"/>
          <w:lang w:val="uk-UA"/>
        </w:rPr>
        <w:t xml:space="preserve">. </w:t>
      </w:r>
    </w:p>
    <w:p w:rsidR="009B0EBE" w:rsidRDefault="000E2DAA"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0E2DAA">
        <w:rPr>
          <w:rFonts w:ascii="Times New Roman" w:hAnsi="Times New Roman" w:cs="Times New Roman"/>
          <w:i/>
          <w:sz w:val="28"/>
          <w:szCs w:val="28"/>
        </w:rPr>
        <w:t>У четвертому розділі</w:t>
      </w:r>
      <w:r>
        <w:rPr>
          <w:rFonts w:ascii="Times New Roman" w:hAnsi="Times New Roman" w:cs="Times New Roman"/>
          <w:sz w:val="28"/>
          <w:szCs w:val="28"/>
        </w:rPr>
        <w:t xml:space="preserve"> розглядається промисловий комплекс, виділяються</w:t>
      </w:r>
      <w:r>
        <w:rPr>
          <w:rFonts w:ascii="Times New Roman" w:hAnsi="Times New Roman" w:cs="Times New Roman"/>
          <w:sz w:val="28"/>
          <w:szCs w:val="28"/>
          <w:lang w:val="uk-UA"/>
        </w:rPr>
        <w:t xml:space="preserve"> </w:t>
      </w:r>
      <w:r>
        <w:rPr>
          <w:rFonts w:ascii="Times New Roman" w:hAnsi="Times New Roman" w:cs="Times New Roman"/>
          <w:sz w:val="28"/>
          <w:szCs w:val="28"/>
        </w:rPr>
        <w:t>провідні галузі промисловості, які визначають спеціалізацію області. Тут</w:t>
      </w:r>
      <w:r>
        <w:rPr>
          <w:rFonts w:ascii="Times New Roman" w:hAnsi="Times New Roman" w:cs="Times New Roman"/>
          <w:sz w:val="28"/>
          <w:szCs w:val="28"/>
          <w:lang w:val="uk-UA"/>
        </w:rPr>
        <w:t xml:space="preserve"> </w:t>
      </w:r>
      <w:r>
        <w:rPr>
          <w:rFonts w:ascii="Times New Roman" w:hAnsi="Times New Roman" w:cs="Times New Roman"/>
          <w:sz w:val="28"/>
          <w:szCs w:val="28"/>
        </w:rPr>
        <w:t>повинні знайти відображення питання розвитку паливно-енергетичного,</w:t>
      </w:r>
      <w:r>
        <w:rPr>
          <w:rFonts w:ascii="Times New Roman" w:hAnsi="Times New Roman" w:cs="Times New Roman"/>
          <w:sz w:val="28"/>
          <w:szCs w:val="28"/>
          <w:lang w:val="uk-UA"/>
        </w:rPr>
        <w:t xml:space="preserve"> </w:t>
      </w:r>
      <w:r>
        <w:rPr>
          <w:rFonts w:ascii="Times New Roman" w:hAnsi="Times New Roman" w:cs="Times New Roman"/>
          <w:sz w:val="28"/>
          <w:szCs w:val="28"/>
        </w:rPr>
        <w:t>машинобудівного, хіміко-лісового, будівельного та рекреаційного комплексів, а</w:t>
      </w:r>
      <w:r>
        <w:rPr>
          <w:rFonts w:ascii="Times New Roman" w:hAnsi="Times New Roman" w:cs="Times New Roman"/>
          <w:sz w:val="28"/>
          <w:szCs w:val="28"/>
          <w:lang w:val="uk-UA"/>
        </w:rPr>
        <w:t xml:space="preserve"> </w:t>
      </w:r>
      <w:r>
        <w:rPr>
          <w:rFonts w:ascii="Times New Roman" w:hAnsi="Times New Roman" w:cs="Times New Roman"/>
          <w:sz w:val="28"/>
          <w:szCs w:val="28"/>
        </w:rPr>
        <w:t>також чорної і кольорової, легкої та харчової промисловості, транспорту.</w:t>
      </w:r>
      <w:r>
        <w:rPr>
          <w:rFonts w:ascii="Times New Roman" w:hAnsi="Times New Roman" w:cs="Times New Roman"/>
          <w:sz w:val="28"/>
          <w:szCs w:val="28"/>
          <w:lang w:val="uk-UA"/>
        </w:rPr>
        <w:t xml:space="preserve"> </w:t>
      </w:r>
    </w:p>
    <w:p w:rsidR="005A5D68" w:rsidRPr="009B0EBE" w:rsidRDefault="000E2DAA" w:rsidP="009B0EBE">
      <w:pPr>
        <w:autoSpaceDE w:val="0"/>
        <w:autoSpaceDN w:val="0"/>
        <w:adjustRightInd w:val="0"/>
        <w:spacing w:after="0" w:line="360" w:lineRule="auto"/>
        <w:ind w:firstLine="709"/>
        <w:jc w:val="both"/>
        <w:rPr>
          <w:rFonts w:ascii="Times New Roman" w:hAnsi="Times New Roman" w:cs="Times New Roman"/>
          <w:sz w:val="28"/>
          <w:szCs w:val="28"/>
          <w:lang w:val="uk-UA"/>
        </w:rPr>
      </w:pPr>
      <w:r w:rsidRPr="000E2DAA">
        <w:rPr>
          <w:rFonts w:ascii="Times New Roman" w:hAnsi="Times New Roman" w:cs="Times New Roman"/>
          <w:i/>
          <w:sz w:val="28"/>
          <w:szCs w:val="28"/>
          <w:lang w:val="uk-UA"/>
        </w:rPr>
        <w:t>У п’ятому розділі</w:t>
      </w:r>
      <w:r w:rsidRPr="000E2DAA">
        <w:rPr>
          <w:rFonts w:ascii="Times New Roman" w:hAnsi="Times New Roman" w:cs="Times New Roman"/>
          <w:sz w:val="28"/>
          <w:szCs w:val="28"/>
          <w:lang w:val="uk-UA"/>
        </w:rPr>
        <w:t xml:space="preserve"> висвітлюється рівень розвитку агропромислового</w:t>
      </w:r>
      <w:r>
        <w:rPr>
          <w:rFonts w:ascii="Times New Roman" w:hAnsi="Times New Roman" w:cs="Times New Roman"/>
          <w:sz w:val="28"/>
          <w:szCs w:val="28"/>
          <w:lang w:val="uk-UA"/>
        </w:rPr>
        <w:t xml:space="preserve"> </w:t>
      </w:r>
      <w:r w:rsidRPr="000E2DAA">
        <w:rPr>
          <w:rFonts w:ascii="Times New Roman" w:hAnsi="Times New Roman" w:cs="Times New Roman"/>
          <w:sz w:val="28"/>
          <w:szCs w:val="28"/>
          <w:lang w:val="uk-UA"/>
        </w:rPr>
        <w:t>комплексу: земельний фонд, капіталовкладення, технічна забезпеченість,</w:t>
      </w:r>
      <w:r>
        <w:rPr>
          <w:rFonts w:ascii="Times New Roman" w:hAnsi="Times New Roman" w:cs="Times New Roman"/>
          <w:sz w:val="28"/>
          <w:szCs w:val="28"/>
          <w:lang w:val="uk-UA"/>
        </w:rPr>
        <w:t xml:space="preserve"> </w:t>
      </w:r>
      <w:r w:rsidRPr="000E2DAA">
        <w:rPr>
          <w:rFonts w:ascii="Times New Roman" w:hAnsi="Times New Roman" w:cs="Times New Roman"/>
          <w:sz w:val="28"/>
          <w:szCs w:val="28"/>
          <w:lang w:val="uk-UA"/>
        </w:rPr>
        <w:t>виробництво валової продукції, розвиток основних підкомплексів</w:t>
      </w:r>
      <w:r>
        <w:rPr>
          <w:rFonts w:ascii="Times New Roman" w:hAnsi="Times New Roman" w:cs="Times New Roman"/>
          <w:sz w:val="28"/>
          <w:szCs w:val="28"/>
          <w:lang w:val="uk-UA"/>
        </w:rPr>
        <w:t xml:space="preserve">. </w:t>
      </w:r>
      <w:r w:rsidRPr="000E2DAA">
        <w:rPr>
          <w:rFonts w:ascii="Times New Roman" w:hAnsi="Times New Roman" w:cs="Times New Roman"/>
          <w:i/>
          <w:sz w:val="28"/>
          <w:szCs w:val="28"/>
        </w:rPr>
        <w:t>У шостому розділі</w:t>
      </w:r>
      <w:r>
        <w:rPr>
          <w:rFonts w:ascii="Times New Roman" w:hAnsi="Times New Roman" w:cs="Times New Roman"/>
          <w:sz w:val="28"/>
          <w:szCs w:val="28"/>
        </w:rPr>
        <w:t xml:space="preserve"> дається характеристика екологічній ситуації в області:</w:t>
      </w:r>
      <w:r w:rsidR="005A5D68">
        <w:rPr>
          <w:rFonts w:ascii="Times New Roman" w:hAnsi="Times New Roman" w:cs="Times New Roman"/>
          <w:sz w:val="28"/>
          <w:szCs w:val="28"/>
          <w:lang w:val="uk-UA"/>
        </w:rPr>
        <w:t xml:space="preserve"> </w:t>
      </w:r>
      <w:r>
        <w:rPr>
          <w:rFonts w:ascii="Times New Roman" w:hAnsi="Times New Roman" w:cs="Times New Roman"/>
          <w:sz w:val="28"/>
          <w:szCs w:val="28"/>
        </w:rPr>
        <w:t>вказуються основні проблеми, причини виникнення та можливі шляхи їх</w:t>
      </w:r>
      <w:r w:rsidR="005A5D68">
        <w:rPr>
          <w:rFonts w:ascii="Times New Roman" w:hAnsi="Times New Roman" w:cs="Times New Roman"/>
          <w:sz w:val="28"/>
          <w:szCs w:val="28"/>
          <w:lang w:val="uk-UA"/>
        </w:rPr>
        <w:t xml:space="preserve"> </w:t>
      </w:r>
      <w:r>
        <w:rPr>
          <w:rFonts w:ascii="Times New Roman" w:hAnsi="Times New Roman" w:cs="Times New Roman"/>
          <w:sz w:val="28"/>
          <w:szCs w:val="28"/>
        </w:rPr>
        <w:t>подолання.</w:t>
      </w:r>
      <w:r w:rsidR="005A5D68">
        <w:rPr>
          <w:rFonts w:ascii="Times New Roman" w:hAnsi="Times New Roman" w:cs="Times New Roman"/>
          <w:sz w:val="28"/>
          <w:szCs w:val="28"/>
          <w:lang w:val="uk-UA"/>
        </w:rPr>
        <w:t xml:space="preserve"> </w:t>
      </w:r>
      <w:r>
        <w:rPr>
          <w:rFonts w:ascii="Times New Roman" w:hAnsi="Times New Roman" w:cs="Times New Roman"/>
          <w:sz w:val="28"/>
          <w:szCs w:val="28"/>
        </w:rPr>
        <w:t xml:space="preserve">У висновках </w:t>
      </w:r>
      <w:r w:rsidR="005A5D68">
        <w:rPr>
          <w:rFonts w:ascii="Times New Roman" w:hAnsi="Times New Roman" w:cs="Times New Roman"/>
          <w:sz w:val="28"/>
          <w:szCs w:val="28"/>
        </w:rPr>
        <w:t>стисл</w:t>
      </w:r>
      <w:r w:rsidR="005A5D68">
        <w:rPr>
          <w:rFonts w:ascii="Times New Roman" w:hAnsi="Times New Roman" w:cs="Times New Roman"/>
          <w:sz w:val="28"/>
          <w:szCs w:val="28"/>
          <w:lang w:val="uk-UA"/>
        </w:rPr>
        <w:t>о</w:t>
      </w:r>
      <w:r>
        <w:rPr>
          <w:rFonts w:ascii="Times New Roman" w:hAnsi="Times New Roman" w:cs="Times New Roman"/>
          <w:sz w:val="28"/>
          <w:szCs w:val="28"/>
        </w:rPr>
        <w:t xml:space="preserve"> викладаються всі розділи реферату з виділенням</w:t>
      </w:r>
      <w:r w:rsidR="005A5D68">
        <w:rPr>
          <w:rFonts w:ascii="Times New Roman" w:hAnsi="Times New Roman" w:cs="Times New Roman"/>
          <w:sz w:val="28"/>
          <w:szCs w:val="28"/>
          <w:lang w:val="uk-UA"/>
        </w:rPr>
        <w:t xml:space="preserve"> </w:t>
      </w:r>
      <w:r>
        <w:rPr>
          <w:rFonts w:ascii="Times New Roman" w:hAnsi="Times New Roman" w:cs="Times New Roman"/>
          <w:sz w:val="28"/>
          <w:szCs w:val="28"/>
        </w:rPr>
        <w:t>найбільш важливих питань.</w:t>
      </w:r>
    </w:p>
    <w:p w:rsidR="005A5D68" w:rsidRPr="005A5D68" w:rsidRDefault="005A5D68" w:rsidP="005A5D68">
      <w:pPr>
        <w:autoSpaceDE w:val="0"/>
        <w:autoSpaceDN w:val="0"/>
        <w:adjustRightInd w:val="0"/>
        <w:spacing w:after="0" w:line="240" w:lineRule="auto"/>
        <w:jc w:val="center"/>
        <w:rPr>
          <w:rFonts w:ascii="Times New Roman" w:hAnsi="Times New Roman" w:cs="Times New Roman"/>
          <w:b/>
          <w:bCs/>
          <w:i/>
          <w:sz w:val="28"/>
          <w:szCs w:val="28"/>
        </w:rPr>
      </w:pPr>
      <w:r w:rsidRPr="005A5D68">
        <w:rPr>
          <w:rFonts w:ascii="Times New Roman" w:hAnsi="Times New Roman" w:cs="Times New Roman"/>
          <w:b/>
          <w:bCs/>
          <w:i/>
          <w:sz w:val="28"/>
          <w:szCs w:val="28"/>
        </w:rPr>
        <w:t>Орієнтовний план та структура ІНДЗ</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Вступ</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Розділ І. Місце області в економіці України </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Розділ ІІ. Економічна оцінка природно-ресурсного і виробничого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потенціалу </w:t>
      </w:r>
    </w:p>
    <w:p w:rsidR="005A5D68" w:rsidRPr="00F139EB"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sidRPr="00F139EB">
        <w:rPr>
          <w:rFonts w:ascii="Times New Roman" w:hAnsi="Times New Roman" w:cs="Times New Roman"/>
          <w:sz w:val="28"/>
          <w:szCs w:val="28"/>
          <w:lang w:val="uk-UA"/>
        </w:rPr>
        <w:t>2.1. Рельєф</w:t>
      </w:r>
    </w:p>
    <w:p w:rsidR="005A5D68" w:rsidRPr="00F139EB"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sidRPr="00F139EB">
        <w:rPr>
          <w:rFonts w:ascii="Times New Roman" w:hAnsi="Times New Roman" w:cs="Times New Roman"/>
          <w:sz w:val="28"/>
          <w:szCs w:val="28"/>
          <w:lang w:val="uk-UA"/>
        </w:rPr>
        <w:t>2.2. Клімат</w:t>
      </w:r>
    </w:p>
    <w:p w:rsidR="005A5D68" w:rsidRPr="00F139EB"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sidRPr="00F139EB">
        <w:rPr>
          <w:rFonts w:ascii="Times New Roman" w:hAnsi="Times New Roman" w:cs="Times New Roman"/>
          <w:sz w:val="28"/>
          <w:szCs w:val="28"/>
          <w:lang w:val="uk-UA"/>
        </w:rPr>
        <w:t>2.3. Природно-економічний потенціал (наявність покладів руд, родовищ різних видів сировини; ґрунти, водні і лісові ресурси, рекреаційні ресурси)</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Розділ ІІІ. Населення і трудові ресурси </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Розділ ІV. Промисловий і агропромисловий комплекси області </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sidRPr="005A5D68">
        <w:rPr>
          <w:rFonts w:ascii="Times New Roman" w:hAnsi="Times New Roman" w:cs="Times New Roman"/>
          <w:sz w:val="28"/>
          <w:szCs w:val="28"/>
          <w:lang w:val="uk-UA"/>
        </w:rPr>
        <w:t>4.1. Промисловість (гірничодобувна, залізорудна, кам’яновугільна,</w:t>
      </w:r>
      <w:r>
        <w:rPr>
          <w:rFonts w:ascii="Times New Roman" w:hAnsi="Times New Roman" w:cs="Times New Roman"/>
          <w:sz w:val="28"/>
          <w:szCs w:val="28"/>
          <w:lang w:val="uk-UA"/>
        </w:rPr>
        <w:t xml:space="preserve"> </w:t>
      </w:r>
      <w:r w:rsidRPr="005A5D68">
        <w:rPr>
          <w:rFonts w:ascii="Times New Roman" w:hAnsi="Times New Roman" w:cs="Times New Roman"/>
          <w:sz w:val="28"/>
          <w:szCs w:val="28"/>
          <w:lang w:val="uk-UA"/>
        </w:rPr>
        <w:t>паливно-енергетична, металургійна, машинобудівний комплекс,</w:t>
      </w:r>
      <w:r>
        <w:rPr>
          <w:rFonts w:ascii="Times New Roman" w:hAnsi="Times New Roman" w:cs="Times New Roman"/>
          <w:sz w:val="28"/>
          <w:szCs w:val="28"/>
          <w:lang w:val="uk-UA"/>
        </w:rPr>
        <w:t xml:space="preserve"> </w:t>
      </w:r>
      <w:r w:rsidRPr="005A5D68">
        <w:rPr>
          <w:rFonts w:ascii="Times New Roman" w:hAnsi="Times New Roman" w:cs="Times New Roman"/>
          <w:sz w:val="28"/>
          <w:szCs w:val="28"/>
          <w:lang w:val="uk-UA"/>
        </w:rPr>
        <w:t>хімічна, деревообробна промисловість, будівельна індустрія)</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4.2. Агропромисловий комплекс </w:t>
      </w:r>
    </w:p>
    <w:p w:rsidR="005A5D68" w:rsidRDefault="005A5D68" w:rsidP="005A5D6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4.2.1. Рослинництво</w:t>
      </w:r>
    </w:p>
    <w:p w:rsidR="005A5D68" w:rsidRDefault="005A5D68" w:rsidP="005A5D6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4.2.2. Тваринництво</w:t>
      </w:r>
    </w:p>
    <w:p w:rsidR="005A5D68" w:rsidRDefault="005A5D68" w:rsidP="005A5D6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4.2.3. Харчова промисловість</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4.3. Транспортний комплекс </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4.4. Невиробнича сфера </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Розділ V. Екологічна ситуація в області </w:t>
      </w:r>
    </w:p>
    <w:p w:rsidR="005A5D68" w:rsidRPr="005A5D68"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Висновки </w:t>
      </w:r>
    </w:p>
    <w:p w:rsidR="00AB050A" w:rsidRPr="000E2DAA" w:rsidRDefault="005A5D68" w:rsidP="005A5D68">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Список використаної літератури</w:t>
      </w:r>
    </w:p>
    <w:p w:rsidR="00AB050A" w:rsidRDefault="00AB050A"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5A5D68" w:rsidRPr="007E5D9C" w:rsidRDefault="005A5D68" w:rsidP="005A5D68">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РЕКОМЕНДАЦІЇ ЩОДО САМОСТІЙНОГО ОПРАЦЮВАННЯ МАТЕРІАЛУ </w:t>
      </w:r>
    </w:p>
    <w:p w:rsidR="005A5D68" w:rsidRDefault="005A5D68" w:rsidP="009B0EBE">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Самостійна робота є позаудиторною роботою, яка має узгоджуватись з метою навчання. Вона є необхідним елементом успішного засвоєння навчального матеріалу. Наявність самостійної роботи сприяє розвитку у студентів нових навичок і вмінь, особливо це стосується самоорганізації та ефективного використання часу. Самостійна робота студентів посідає вагоме місце у навчальному процесі, підвищує відповідальність тих, хто навчається, формує в них навички працювати самостійно, здобувати знання, використовувати їх у ході аналізу процесів, що відбуваються у навколишньому світі. Ця робота дозволяє ефективніше активізувати пізнавальні, професійні мотиви студентів, розвивати творчий підхід до вирішення проблем.</w:t>
      </w:r>
    </w:p>
    <w:p w:rsidR="005A5D68" w:rsidRDefault="005A5D68" w:rsidP="009B0EBE">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D57B90">
        <w:rPr>
          <w:rFonts w:ascii="Times New Roman" w:eastAsia="Times New Roman" w:hAnsi="Times New Roman" w:cs="Times New Roman"/>
          <w:i/>
          <w:sz w:val="28"/>
          <w:szCs w:val="28"/>
          <w:lang w:val="uk-UA" w:eastAsia="ru-RU"/>
        </w:rPr>
        <w:t>Мета СРС</w:t>
      </w:r>
      <w:r>
        <w:rPr>
          <w:rFonts w:ascii="Times New Roman" w:eastAsia="Times New Roman" w:hAnsi="Times New Roman" w:cs="Times New Roman"/>
          <w:sz w:val="28"/>
          <w:szCs w:val="28"/>
          <w:lang w:val="uk-UA" w:eastAsia="ru-RU"/>
        </w:rPr>
        <w:t xml:space="preserve"> – сприяти формуванню самостійності як особистісної риси та важливої професійної якості молодої людини, суть якої полягає в уміннях систематизувати, планувати, контролювати й регулювати свою діяльність без допомоги викладача.</w:t>
      </w:r>
    </w:p>
    <w:p w:rsidR="005A5D68" w:rsidRPr="00BF6E76" w:rsidRDefault="005A5D68" w:rsidP="009B0EBE">
      <w:pPr>
        <w:widowControl w:val="0"/>
        <w:spacing w:after="0" w:line="360" w:lineRule="auto"/>
        <w:ind w:firstLine="709"/>
        <w:jc w:val="both"/>
        <w:rPr>
          <w:rFonts w:ascii="Times New Roman" w:eastAsia="Times New Roman" w:hAnsi="Times New Roman" w:cs="Times New Roman"/>
          <w:sz w:val="28"/>
          <w:szCs w:val="28"/>
          <w:lang w:val="uk-UA" w:eastAsia="uk-UA"/>
        </w:rPr>
      </w:pPr>
      <w:r w:rsidRPr="00BF6E76">
        <w:rPr>
          <w:rFonts w:ascii="Times New Roman" w:eastAsia="Times New Roman" w:hAnsi="Times New Roman" w:cs="Times New Roman"/>
          <w:sz w:val="28"/>
          <w:szCs w:val="28"/>
          <w:lang w:val="uk-UA" w:eastAsia="ru-RU"/>
        </w:rPr>
        <w:t>Викладанн</w:t>
      </w:r>
      <w:r w:rsidR="00D57B90">
        <w:rPr>
          <w:rFonts w:ascii="Times New Roman" w:eastAsia="Times New Roman" w:hAnsi="Times New Roman" w:cs="Times New Roman"/>
          <w:sz w:val="28"/>
          <w:szCs w:val="28"/>
          <w:lang w:val="uk-UA" w:eastAsia="ru-RU"/>
        </w:rPr>
        <w:t>я курсу «Регіональна економіка</w:t>
      </w:r>
      <w:r w:rsidRPr="00BF6E76">
        <w:rPr>
          <w:rFonts w:ascii="Times New Roman" w:eastAsia="Times New Roman" w:hAnsi="Times New Roman" w:cs="Times New Roman"/>
          <w:sz w:val="28"/>
          <w:szCs w:val="28"/>
          <w:lang w:val="uk-UA" w:eastAsia="ru-RU"/>
        </w:rPr>
        <w:t>» передбачає проведення лекцій та практичних занять. Певна частина матеріалу має бути засвоєна студентами в процесі самостійної роботи та виконання тестових і розрахунково-аналітичних завдань.</w:t>
      </w:r>
      <w:r w:rsidRPr="00BF6E76">
        <w:rPr>
          <w:rFonts w:ascii="Times New Roman" w:eastAsia="Times New Roman" w:hAnsi="Times New Roman" w:cs="Times New Roman"/>
          <w:sz w:val="28"/>
          <w:szCs w:val="28"/>
          <w:lang w:val="uk-UA" w:eastAsia="uk-UA"/>
        </w:rPr>
        <w:t xml:space="preserve"> Самостійна робота студента є важливим елементом оволодіння знаннями та на</w:t>
      </w:r>
      <w:r w:rsidR="00D57B90">
        <w:rPr>
          <w:rFonts w:ascii="Times New Roman" w:eastAsia="Times New Roman" w:hAnsi="Times New Roman" w:cs="Times New Roman"/>
          <w:sz w:val="28"/>
          <w:szCs w:val="28"/>
          <w:lang w:val="uk-UA" w:eastAsia="uk-UA"/>
        </w:rPr>
        <w:t>вичками у час, вільний від обов’</w:t>
      </w:r>
      <w:r w:rsidRPr="00BF6E76">
        <w:rPr>
          <w:rFonts w:ascii="Times New Roman" w:eastAsia="Times New Roman" w:hAnsi="Times New Roman" w:cs="Times New Roman"/>
          <w:sz w:val="28"/>
          <w:szCs w:val="28"/>
          <w:lang w:val="uk-UA" w:eastAsia="uk-UA"/>
        </w:rPr>
        <w:t>язкових навчальних занять.</w:t>
      </w:r>
    </w:p>
    <w:p w:rsidR="005A5D68" w:rsidRPr="00BF6E76" w:rsidRDefault="005A5D68" w:rsidP="005A5D68">
      <w:pPr>
        <w:spacing w:after="0" w:line="360" w:lineRule="auto"/>
        <w:ind w:firstLine="567"/>
        <w:jc w:val="both"/>
        <w:rPr>
          <w:rFonts w:ascii="Times New Roman" w:eastAsia="Times New Roman" w:hAnsi="Times New Roman" w:cs="Times New Roman"/>
          <w:sz w:val="28"/>
          <w:szCs w:val="28"/>
          <w:lang w:eastAsia="ru-RU"/>
        </w:rPr>
      </w:pPr>
      <w:r w:rsidRPr="00BF6E76">
        <w:rPr>
          <w:rFonts w:ascii="Times New Roman" w:eastAsia="Times New Roman" w:hAnsi="Times New Roman" w:cs="Times New Roman"/>
          <w:b/>
          <w:bCs/>
          <w:sz w:val="28"/>
          <w:szCs w:val="28"/>
          <w:lang w:val="uk-UA" w:eastAsia="ru-RU"/>
        </w:rPr>
        <w:t>Самостійна робота студентів</w:t>
      </w:r>
      <w:r w:rsidRPr="00BF6E76">
        <w:rPr>
          <w:rFonts w:ascii="Times New Roman" w:eastAsia="Times New Roman" w:hAnsi="Times New Roman" w:cs="Times New Roman"/>
          <w:sz w:val="28"/>
          <w:szCs w:val="28"/>
          <w:lang w:val="uk-UA" w:eastAsia="ru-RU"/>
        </w:rPr>
        <w:t xml:space="preserve"> в межах, визначених тематичним планом дисципліни, проводиться у наступних формах:</w:t>
      </w:r>
    </w:p>
    <w:p w:rsidR="005A5D68" w:rsidRPr="00BF6E76" w:rsidRDefault="005A5D68" w:rsidP="0065788A">
      <w:pPr>
        <w:pStyle w:val="a6"/>
        <w:numPr>
          <w:ilvl w:val="0"/>
          <w:numId w:val="139"/>
        </w:numPr>
        <w:spacing w:after="0" w:line="360" w:lineRule="auto"/>
        <w:jc w:val="both"/>
        <w:rPr>
          <w:rFonts w:ascii="Times New Roman" w:eastAsia="Times New Roman" w:hAnsi="Times New Roman" w:cs="Times New Roman"/>
          <w:sz w:val="28"/>
          <w:szCs w:val="28"/>
          <w:lang w:val="uk-UA" w:eastAsia="ru-RU"/>
        </w:rPr>
      </w:pPr>
      <w:r w:rsidRPr="00BF6E76">
        <w:rPr>
          <w:rFonts w:ascii="Times New Roman" w:eastAsia="Times New Roman" w:hAnsi="Times New Roman" w:cs="Times New Roman"/>
          <w:sz w:val="28"/>
          <w:szCs w:val="28"/>
          <w:lang w:val="uk-UA" w:eastAsia="ru-RU"/>
        </w:rPr>
        <w:t>опрацювання основних тем курсу на основі лекційного матеріалу;</w:t>
      </w:r>
    </w:p>
    <w:p w:rsidR="005A5D68" w:rsidRPr="00BF6E76" w:rsidRDefault="005A5D68" w:rsidP="0065788A">
      <w:pPr>
        <w:pStyle w:val="a6"/>
        <w:numPr>
          <w:ilvl w:val="0"/>
          <w:numId w:val="139"/>
        </w:numPr>
        <w:spacing w:after="0" w:line="360" w:lineRule="auto"/>
        <w:jc w:val="both"/>
        <w:rPr>
          <w:rFonts w:ascii="Times New Roman" w:eastAsia="Times New Roman" w:hAnsi="Times New Roman" w:cs="Times New Roman"/>
          <w:sz w:val="28"/>
          <w:szCs w:val="28"/>
          <w:lang w:eastAsia="ru-RU"/>
        </w:rPr>
      </w:pPr>
      <w:r w:rsidRPr="00BF6E76">
        <w:rPr>
          <w:rFonts w:ascii="Times New Roman" w:eastAsia="Times New Roman" w:hAnsi="Times New Roman" w:cs="Times New Roman"/>
          <w:sz w:val="28"/>
          <w:szCs w:val="28"/>
          <w:lang w:val="uk-UA" w:eastAsia="ru-RU"/>
        </w:rPr>
        <w:t>самостійне вивчення окремих тем та питань відповідно до рекомендованої законодавчо-нормативної, навчально-методичної та додаткової літератури;</w:t>
      </w:r>
    </w:p>
    <w:p w:rsidR="005A5D68" w:rsidRPr="00BF6E76" w:rsidRDefault="005A5D68" w:rsidP="0065788A">
      <w:pPr>
        <w:pStyle w:val="a6"/>
        <w:numPr>
          <w:ilvl w:val="0"/>
          <w:numId w:val="139"/>
        </w:numPr>
        <w:spacing w:after="0" w:line="360" w:lineRule="auto"/>
        <w:jc w:val="both"/>
        <w:rPr>
          <w:rFonts w:ascii="Times New Roman" w:eastAsia="Times New Roman" w:hAnsi="Times New Roman" w:cs="Times New Roman"/>
          <w:sz w:val="28"/>
          <w:szCs w:val="28"/>
          <w:lang w:eastAsia="ru-RU"/>
        </w:rPr>
      </w:pPr>
      <w:r w:rsidRPr="00BF6E76">
        <w:rPr>
          <w:rFonts w:ascii="Times New Roman" w:eastAsia="Times New Roman" w:hAnsi="Times New Roman" w:cs="Times New Roman"/>
          <w:sz w:val="28"/>
          <w:szCs w:val="28"/>
          <w:lang w:val="uk-UA" w:eastAsia="ru-RU"/>
        </w:rPr>
        <w:lastRenderedPageBreak/>
        <w:t>підбір і опрацювання літературних джерел з проблемних питань як у теоретичному, так і в практичному їх аспекті;</w:t>
      </w:r>
    </w:p>
    <w:p w:rsidR="005A5D68" w:rsidRPr="00BF6E76" w:rsidRDefault="005A5D68" w:rsidP="0065788A">
      <w:pPr>
        <w:pStyle w:val="a6"/>
        <w:numPr>
          <w:ilvl w:val="0"/>
          <w:numId w:val="139"/>
        </w:numPr>
        <w:spacing w:after="0" w:line="360" w:lineRule="auto"/>
        <w:jc w:val="both"/>
        <w:rPr>
          <w:rFonts w:ascii="Times New Roman" w:eastAsia="Times New Roman" w:hAnsi="Times New Roman" w:cs="Times New Roman"/>
          <w:sz w:val="28"/>
          <w:szCs w:val="28"/>
          <w:lang w:val="uk-UA" w:eastAsia="ru-RU"/>
        </w:rPr>
      </w:pPr>
      <w:r w:rsidRPr="00BF6E76">
        <w:rPr>
          <w:rFonts w:ascii="Times New Roman" w:eastAsia="Times New Roman" w:hAnsi="Times New Roman" w:cs="Times New Roman"/>
          <w:sz w:val="28"/>
          <w:szCs w:val="28"/>
          <w:lang w:val="uk-UA" w:eastAsia="ru-RU"/>
        </w:rPr>
        <w:t>підготовка доповідей, презентацій  і виступів на практичних заняттях, самостійний пошук додаткових інформаційно-довідкових джерел з метою посилення відповідної аргументації;</w:t>
      </w:r>
    </w:p>
    <w:p w:rsidR="005A5D68" w:rsidRPr="00BF6E76" w:rsidRDefault="005A5D68" w:rsidP="0065788A">
      <w:pPr>
        <w:pStyle w:val="a6"/>
        <w:numPr>
          <w:ilvl w:val="0"/>
          <w:numId w:val="139"/>
        </w:numPr>
        <w:spacing w:after="0" w:line="360" w:lineRule="auto"/>
        <w:jc w:val="both"/>
        <w:rPr>
          <w:rFonts w:ascii="Times New Roman" w:eastAsia="Times New Roman" w:hAnsi="Times New Roman" w:cs="Times New Roman"/>
          <w:sz w:val="28"/>
          <w:szCs w:val="28"/>
          <w:lang w:val="uk-UA" w:eastAsia="ru-RU"/>
        </w:rPr>
      </w:pPr>
      <w:r w:rsidRPr="00BF6E76">
        <w:rPr>
          <w:rFonts w:ascii="Times New Roman" w:eastAsia="Times New Roman" w:hAnsi="Times New Roman" w:cs="Times New Roman"/>
          <w:sz w:val="28"/>
          <w:szCs w:val="28"/>
          <w:lang w:val="uk-UA" w:eastAsia="ru-RU"/>
        </w:rPr>
        <w:t xml:space="preserve">вивчення основних термінів та понять; </w:t>
      </w:r>
    </w:p>
    <w:p w:rsidR="005A5D68" w:rsidRPr="00BF6E76" w:rsidRDefault="00D57B90" w:rsidP="0065788A">
      <w:pPr>
        <w:pStyle w:val="a6"/>
        <w:numPr>
          <w:ilvl w:val="0"/>
          <w:numId w:val="139"/>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підготовка доповідей, рефератів</w:t>
      </w:r>
      <w:r w:rsidR="005A5D68" w:rsidRPr="00BF6E76">
        <w:rPr>
          <w:rFonts w:ascii="Times New Roman" w:eastAsia="Times New Roman" w:hAnsi="Times New Roman" w:cs="Times New Roman"/>
          <w:sz w:val="28"/>
          <w:szCs w:val="28"/>
          <w:lang w:val="uk-UA" w:eastAsia="ru-RU"/>
        </w:rPr>
        <w:t xml:space="preserve"> та індивідуальних завдань на теми, що запропоновані для самостійного опрацювання;</w:t>
      </w:r>
    </w:p>
    <w:p w:rsidR="005A5D68" w:rsidRPr="00BF6E76" w:rsidRDefault="005A5D68" w:rsidP="0065788A">
      <w:pPr>
        <w:pStyle w:val="a6"/>
        <w:numPr>
          <w:ilvl w:val="0"/>
          <w:numId w:val="139"/>
        </w:numPr>
        <w:spacing w:after="0" w:line="360" w:lineRule="auto"/>
        <w:jc w:val="both"/>
        <w:rPr>
          <w:rFonts w:ascii="Times New Roman" w:eastAsia="Times New Roman" w:hAnsi="Times New Roman" w:cs="Times New Roman"/>
          <w:sz w:val="28"/>
          <w:szCs w:val="28"/>
          <w:lang w:eastAsia="ru-RU"/>
        </w:rPr>
      </w:pPr>
      <w:r w:rsidRPr="00BF6E76">
        <w:rPr>
          <w:rFonts w:ascii="Times New Roman" w:eastAsia="Times New Roman" w:hAnsi="Times New Roman" w:cs="Times New Roman"/>
          <w:sz w:val="28"/>
          <w:szCs w:val="28"/>
          <w:lang w:val="uk-UA" w:eastAsia="ru-RU"/>
        </w:rPr>
        <w:t>підготовка до відповідних форм поточного та підсумкового контролю (контрольних робіт, тестових завдань).</w:t>
      </w:r>
    </w:p>
    <w:p w:rsidR="005A5D68" w:rsidRDefault="005A5D68" w:rsidP="009B0EBE">
      <w:pPr>
        <w:spacing w:after="0" w:line="360" w:lineRule="auto"/>
        <w:ind w:firstLine="709"/>
        <w:contextualSpacing/>
        <w:jc w:val="both"/>
        <w:rPr>
          <w:rFonts w:ascii="Times New Roman" w:eastAsia="Times New Roman" w:hAnsi="Times New Roman" w:cs="Times New Roman"/>
          <w:sz w:val="28"/>
          <w:szCs w:val="28"/>
          <w:lang w:val="uk-UA" w:eastAsia="ru-RU"/>
        </w:rPr>
      </w:pPr>
      <w:r w:rsidRPr="00BF6E76">
        <w:rPr>
          <w:rFonts w:ascii="Times New Roman" w:eastAsia="Times New Roman" w:hAnsi="Times New Roman" w:cs="Times New Roman"/>
          <w:sz w:val="28"/>
          <w:szCs w:val="28"/>
          <w:lang w:val="uk-UA" w:eastAsia="ru-RU"/>
        </w:rPr>
        <w:t>Для реалізації</w:t>
      </w:r>
      <w:r>
        <w:rPr>
          <w:rFonts w:ascii="Times New Roman" w:eastAsia="Times New Roman" w:hAnsi="Times New Roman" w:cs="Times New Roman"/>
          <w:sz w:val="28"/>
          <w:szCs w:val="28"/>
          <w:lang w:val="uk-UA" w:eastAsia="ru-RU"/>
        </w:rPr>
        <w:t xml:space="preserve"> самостійної роботи в процесі вивчення навчального</w:t>
      </w:r>
      <w:r w:rsidR="00D57B90">
        <w:rPr>
          <w:rFonts w:ascii="Times New Roman" w:eastAsia="Times New Roman" w:hAnsi="Times New Roman" w:cs="Times New Roman"/>
          <w:sz w:val="28"/>
          <w:szCs w:val="28"/>
          <w:lang w:val="uk-UA" w:eastAsia="ru-RU"/>
        </w:rPr>
        <w:t xml:space="preserve"> предмета «Регіональна економіка</w:t>
      </w:r>
      <w:r>
        <w:rPr>
          <w:rFonts w:ascii="Times New Roman" w:eastAsia="Times New Roman" w:hAnsi="Times New Roman" w:cs="Times New Roman"/>
          <w:sz w:val="28"/>
          <w:szCs w:val="28"/>
          <w:lang w:val="uk-UA" w:eastAsia="ru-RU"/>
        </w:rPr>
        <w:t>» студентам пропонуються такі види завдань для опанування матеріалу з конкретної теми:</w:t>
      </w:r>
    </w:p>
    <w:p w:rsidR="005A5D68" w:rsidRDefault="005A5D68" w:rsidP="0065788A">
      <w:pPr>
        <w:pStyle w:val="a6"/>
        <w:numPr>
          <w:ilvl w:val="0"/>
          <w:numId w:val="140"/>
        </w:numPr>
        <w:spacing w:after="0" w:line="360" w:lineRule="auto"/>
        <w:jc w:val="both"/>
        <w:rPr>
          <w:rFonts w:ascii="Times New Roman" w:eastAsia="Times New Roman" w:hAnsi="Times New Roman" w:cs="Times New Roman"/>
          <w:sz w:val="28"/>
          <w:szCs w:val="28"/>
          <w:lang w:val="uk-UA" w:eastAsia="ru-RU"/>
        </w:rPr>
      </w:pPr>
      <w:r w:rsidRPr="00CD009A">
        <w:rPr>
          <w:rFonts w:ascii="Times New Roman" w:eastAsia="Times New Roman" w:hAnsi="Times New Roman" w:cs="Times New Roman"/>
          <w:sz w:val="28"/>
          <w:szCs w:val="28"/>
          <w:lang w:val="uk-UA" w:eastAsia="ru-RU"/>
        </w:rPr>
        <w:t>вивчити матеріали теми (лекційний матеріал);</w:t>
      </w:r>
    </w:p>
    <w:p w:rsidR="005A5D68" w:rsidRPr="00CD009A" w:rsidRDefault="005A5D68" w:rsidP="0065788A">
      <w:pPr>
        <w:pStyle w:val="a6"/>
        <w:numPr>
          <w:ilvl w:val="0"/>
          <w:numId w:val="14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скласти термінологічний словник;</w:t>
      </w:r>
    </w:p>
    <w:p w:rsidR="005A5D68" w:rsidRPr="00CD009A" w:rsidRDefault="005A5D68" w:rsidP="0065788A">
      <w:pPr>
        <w:pStyle w:val="a6"/>
        <w:numPr>
          <w:ilvl w:val="0"/>
          <w:numId w:val="140"/>
        </w:numPr>
        <w:spacing w:after="0" w:line="360" w:lineRule="auto"/>
        <w:jc w:val="both"/>
        <w:rPr>
          <w:rFonts w:ascii="Times New Roman" w:eastAsia="Times New Roman" w:hAnsi="Times New Roman" w:cs="Times New Roman"/>
          <w:sz w:val="28"/>
          <w:szCs w:val="28"/>
          <w:lang w:val="uk-UA" w:eastAsia="ru-RU"/>
        </w:rPr>
      </w:pPr>
      <w:r w:rsidRPr="00CD009A">
        <w:rPr>
          <w:rFonts w:ascii="Times New Roman" w:eastAsia="Times New Roman" w:hAnsi="Times New Roman" w:cs="Times New Roman"/>
          <w:sz w:val="28"/>
          <w:szCs w:val="28"/>
          <w:lang w:val="uk-UA" w:eastAsia="ru-RU"/>
        </w:rPr>
        <w:t>самостійно опрацювати запропоновані літературні джерела;</w:t>
      </w:r>
    </w:p>
    <w:p w:rsidR="005A5D68" w:rsidRPr="00CD009A" w:rsidRDefault="005A5D68" w:rsidP="0065788A">
      <w:pPr>
        <w:pStyle w:val="a6"/>
        <w:numPr>
          <w:ilvl w:val="0"/>
          <w:numId w:val="140"/>
        </w:numPr>
        <w:spacing w:after="0" w:line="360" w:lineRule="auto"/>
        <w:jc w:val="both"/>
        <w:rPr>
          <w:rFonts w:ascii="Times New Roman" w:eastAsia="Times New Roman" w:hAnsi="Times New Roman" w:cs="Times New Roman"/>
          <w:sz w:val="28"/>
          <w:szCs w:val="28"/>
          <w:lang w:val="uk-UA" w:eastAsia="ru-RU"/>
        </w:rPr>
      </w:pPr>
      <w:r w:rsidRPr="00CD009A">
        <w:rPr>
          <w:rFonts w:ascii="Times New Roman" w:eastAsia="Times New Roman" w:hAnsi="Times New Roman" w:cs="Times New Roman"/>
          <w:sz w:val="28"/>
          <w:szCs w:val="28"/>
          <w:lang w:val="uk-UA" w:eastAsia="ru-RU"/>
        </w:rPr>
        <w:t>опрацювати завдання для самостійного виконання;</w:t>
      </w:r>
    </w:p>
    <w:p w:rsidR="005A5D68" w:rsidRPr="00CD009A" w:rsidRDefault="005A5D68" w:rsidP="0065788A">
      <w:pPr>
        <w:pStyle w:val="a6"/>
        <w:numPr>
          <w:ilvl w:val="0"/>
          <w:numId w:val="140"/>
        </w:numPr>
        <w:spacing w:after="0" w:line="360" w:lineRule="auto"/>
        <w:jc w:val="both"/>
        <w:rPr>
          <w:rFonts w:ascii="Times New Roman" w:eastAsia="Times New Roman" w:hAnsi="Times New Roman" w:cs="Times New Roman"/>
          <w:sz w:val="28"/>
          <w:szCs w:val="28"/>
          <w:lang w:val="uk-UA" w:eastAsia="ru-RU"/>
        </w:rPr>
      </w:pPr>
      <w:r w:rsidRPr="00CD009A">
        <w:rPr>
          <w:rFonts w:ascii="Times New Roman" w:eastAsia="Times New Roman" w:hAnsi="Times New Roman" w:cs="Times New Roman"/>
          <w:sz w:val="28"/>
          <w:szCs w:val="28"/>
          <w:lang w:val="uk-UA" w:eastAsia="ru-RU"/>
        </w:rPr>
        <w:t>продумати відповіді на запитання для самоконтролю;</w:t>
      </w:r>
    </w:p>
    <w:p w:rsidR="005A5D68" w:rsidRPr="00CD009A" w:rsidRDefault="005A5D68" w:rsidP="0065788A">
      <w:pPr>
        <w:pStyle w:val="a6"/>
        <w:numPr>
          <w:ilvl w:val="0"/>
          <w:numId w:val="140"/>
        </w:numPr>
        <w:spacing w:after="0" w:line="360" w:lineRule="auto"/>
        <w:jc w:val="both"/>
        <w:rPr>
          <w:rFonts w:ascii="Times New Roman" w:eastAsia="Times New Roman" w:hAnsi="Times New Roman" w:cs="Times New Roman"/>
          <w:sz w:val="28"/>
          <w:szCs w:val="28"/>
          <w:lang w:val="uk-UA" w:eastAsia="ru-RU"/>
        </w:rPr>
      </w:pPr>
      <w:r w:rsidRPr="00CD009A">
        <w:rPr>
          <w:rFonts w:ascii="Times New Roman" w:eastAsia="Times New Roman" w:hAnsi="Times New Roman" w:cs="Times New Roman"/>
          <w:sz w:val="28"/>
          <w:szCs w:val="28"/>
          <w:lang w:val="uk-UA" w:eastAsia="ru-RU"/>
        </w:rPr>
        <w:t>підготувати тези виступу під час аудиторного заняття і підготувати реферати, доповіді з рекомендованих тем;</w:t>
      </w:r>
    </w:p>
    <w:p w:rsidR="005A5D68" w:rsidRDefault="00D57B90" w:rsidP="0065788A">
      <w:pPr>
        <w:pStyle w:val="a6"/>
        <w:numPr>
          <w:ilvl w:val="0"/>
          <w:numId w:val="14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виконання розрахунково-аналітичних завдань</w:t>
      </w:r>
      <w:r w:rsidR="005A5D68">
        <w:rPr>
          <w:rFonts w:ascii="Times New Roman" w:eastAsia="Times New Roman" w:hAnsi="Times New Roman" w:cs="Times New Roman"/>
          <w:sz w:val="28"/>
          <w:szCs w:val="28"/>
          <w:lang w:val="uk-UA" w:eastAsia="ru-RU"/>
        </w:rPr>
        <w:t>;</w:t>
      </w:r>
    </w:p>
    <w:p w:rsidR="005A5D68" w:rsidRPr="00CD009A" w:rsidRDefault="005A5D68" w:rsidP="0065788A">
      <w:pPr>
        <w:pStyle w:val="a6"/>
        <w:numPr>
          <w:ilvl w:val="0"/>
          <w:numId w:val="14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дати відповіді на тестові завдання.</w:t>
      </w:r>
    </w:p>
    <w:p w:rsidR="005A5D68" w:rsidRPr="00BF6E76" w:rsidRDefault="005A5D68" w:rsidP="009B0EBE">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Перевірка виконання самостійної роботи проводиться викладачем на практичних заняттях, а також виноситься на підсумковий контроль </w:t>
      </w:r>
      <w:r w:rsidR="00D57B90">
        <w:rPr>
          <w:rFonts w:ascii="Times New Roman" w:eastAsia="Times New Roman" w:hAnsi="Times New Roman" w:cs="Times New Roman"/>
          <w:sz w:val="28"/>
          <w:szCs w:val="28"/>
          <w:lang w:val="uk-UA" w:eastAsia="ru-RU"/>
        </w:rPr>
        <w:t xml:space="preserve">за кредитами </w:t>
      </w:r>
      <w:r>
        <w:rPr>
          <w:rFonts w:ascii="Times New Roman" w:eastAsia="Times New Roman" w:hAnsi="Times New Roman" w:cs="Times New Roman"/>
          <w:sz w:val="28"/>
          <w:szCs w:val="28"/>
          <w:lang w:val="uk-UA" w:eastAsia="ru-RU"/>
        </w:rPr>
        <w:t>поряд із навчальним матеріалом, який опрацьовувався у ході проведення аудиторних навчальних занять.</w:t>
      </w:r>
    </w:p>
    <w:p w:rsidR="005A5D68" w:rsidRDefault="005A5D68" w:rsidP="009B0EBE">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9B0EBE" w:rsidRDefault="009B0EBE" w:rsidP="005A5D68">
      <w:pPr>
        <w:autoSpaceDE w:val="0"/>
        <w:autoSpaceDN w:val="0"/>
        <w:adjustRightInd w:val="0"/>
        <w:spacing w:after="0" w:line="360" w:lineRule="auto"/>
        <w:jc w:val="both"/>
        <w:rPr>
          <w:rFonts w:ascii="Times New Roman" w:hAnsi="Times New Roman" w:cs="Times New Roman"/>
          <w:b/>
          <w:sz w:val="28"/>
          <w:szCs w:val="28"/>
          <w:lang w:val="uk-UA"/>
        </w:rPr>
      </w:pPr>
    </w:p>
    <w:p w:rsidR="00425E15" w:rsidRDefault="00425E15" w:rsidP="00425E15">
      <w:pPr>
        <w:tabs>
          <w:tab w:val="left" w:pos="284"/>
          <w:tab w:val="left" w:pos="567"/>
        </w:tabs>
        <w:spacing w:after="0" w:line="240" w:lineRule="auto"/>
        <w:jc w:val="both"/>
        <w:rPr>
          <w:rFonts w:ascii="Times New Roman" w:eastAsia="Times New Roman" w:hAnsi="Times New Roman" w:cs="Times New Roman"/>
          <w:b/>
          <w:sz w:val="28"/>
          <w:szCs w:val="28"/>
          <w:lang w:val="uk-UA" w:eastAsia="ru-RU"/>
        </w:rPr>
      </w:pPr>
      <w:r w:rsidRPr="00175D93">
        <w:rPr>
          <w:rFonts w:ascii="Times New Roman" w:hAnsi="Times New Roman" w:cs="Times New Roman"/>
          <w:b/>
          <w:sz w:val="28"/>
          <w:szCs w:val="28"/>
          <w:lang w:val="uk-UA"/>
        </w:rPr>
        <w:lastRenderedPageBreak/>
        <w:t xml:space="preserve">РОЗДІЛ </w:t>
      </w:r>
      <w:r w:rsidRPr="00175D93">
        <w:rPr>
          <w:rFonts w:ascii="Times New Roman" w:hAnsi="Times New Roman" w:cs="Times New Roman"/>
          <w:b/>
          <w:sz w:val="28"/>
          <w:szCs w:val="28"/>
          <w:lang w:val="en-US"/>
        </w:rPr>
        <w:t>I</w:t>
      </w:r>
      <w:r w:rsidRPr="00BC586F">
        <w:rPr>
          <w:rFonts w:ascii="Times New Roman" w:hAnsi="Times New Roman" w:cs="Times New Roman"/>
          <w:b/>
          <w:sz w:val="28"/>
          <w:szCs w:val="28"/>
          <w:lang w:val="uk-UA"/>
        </w:rPr>
        <w:t>.</w:t>
      </w:r>
      <w:r w:rsidRPr="00175D93">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ТЕОРЕТИЧНІ ЗАСАДИ РЕГІОНАЛЬНОЇ ЕКОНОМІКИ </w:t>
      </w:r>
    </w:p>
    <w:p w:rsidR="00425E15" w:rsidRDefault="00425E15" w:rsidP="00425E15">
      <w:pPr>
        <w:spacing w:after="0" w:line="240" w:lineRule="auto"/>
        <w:jc w:val="both"/>
        <w:rPr>
          <w:rFonts w:ascii="Times New Roman" w:hAnsi="Times New Roman" w:cs="Times New Roman"/>
          <w:b/>
          <w:i/>
          <w:sz w:val="28"/>
          <w:szCs w:val="28"/>
          <w:lang w:val="uk-UA"/>
        </w:rPr>
      </w:pPr>
    </w:p>
    <w:p w:rsidR="00425E15" w:rsidRPr="00425E15" w:rsidRDefault="00425E15" w:rsidP="00C15F7A">
      <w:pPr>
        <w:spacing w:after="0" w:line="240" w:lineRule="auto"/>
        <w:jc w:val="center"/>
        <w:rPr>
          <w:rFonts w:ascii="Times New Roman" w:hAnsi="Times New Roman" w:cs="Times New Roman"/>
          <w:b/>
          <w:sz w:val="28"/>
          <w:szCs w:val="28"/>
          <w:lang w:val="uk-UA"/>
        </w:rPr>
      </w:pPr>
      <w:r w:rsidRPr="00425E15">
        <w:rPr>
          <w:rFonts w:ascii="Times New Roman" w:hAnsi="Times New Roman" w:cs="Times New Roman"/>
          <w:b/>
          <w:sz w:val="28"/>
          <w:szCs w:val="28"/>
          <w:lang w:val="uk-UA"/>
        </w:rPr>
        <w:t>Тема 1.Вступ до регіональної економіки. Теоретичні засади</w:t>
      </w:r>
    </w:p>
    <w:p w:rsidR="000667DC" w:rsidRDefault="000667DC" w:rsidP="00F80A09">
      <w:pPr>
        <w:autoSpaceDE w:val="0"/>
        <w:autoSpaceDN w:val="0"/>
        <w:adjustRightInd w:val="0"/>
        <w:spacing w:after="0" w:line="360" w:lineRule="auto"/>
        <w:jc w:val="center"/>
        <w:rPr>
          <w:rFonts w:ascii="Times New Roman" w:hAnsi="Times New Roman" w:cs="Times New Roman"/>
          <w:b/>
          <w:sz w:val="28"/>
          <w:szCs w:val="28"/>
          <w:lang w:val="uk-UA"/>
        </w:rPr>
      </w:pPr>
    </w:p>
    <w:p w:rsidR="00425E15" w:rsidRDefault="00F80A09" w:rsidP="00F80A09">
      <w:pPr>
        <w:autoSpaceDE w:val="0"/>
        <w:autoSpaceDN w:val="0"/>
        <w:adjustRightInd w:val="0"/>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1.1. Завдання для самостійного виконання:</w:t>
      </w:r>
    </w:p>
    <w:p w:rsidR="00640F78" w:rsidRPr="00F80A09" w:rsidRDefault="00640F78" w:rsidP="008766E2">
      <w:pPr>
        <w:autoSpaceDE w:val="0"/>
        <w:autoSpaceDN w:val="0"/>
        <w:adjustRightInd w:val="0"/>
        <w:spacing w:after="0" w:line="360" w:lineRule="auto"/>
        <w:jc w:val="both"/>
        <w:rPr>
          <w:rFonts w:ascii="Times New Roman" w:hAnsi="Times New Roman" w:cs="Times New Roman"/>
          <w:sz w:val="28"/>
          <w:szCs w:val="28"/>
          <w:lang w:val="uk-UA"/>
        </w:rPr>
      </w:pPr>
      <w:r w:rsidRPr="00F80A09">
        <w:rPr>
          <w:rFonts w:ascii="Times New Roman" w:hAnsi="Times New Roman" w:cs="Times New Roman"/>
          <w:sz w:val="28"/>
          <w:szCs w:val="28"/>
          <w:lang w:val="uk-UA"/>
        </w:rPr>
        <w:t>1. Що є</w:t>
      </w:r>
      <w:r w:rsidR="00F80A09">
        <w:rPr>
          <w:rFonts w:ascii="Times New Roman" w:hAnsi="Times New Roman" w:cs="Times New Roman"/>
          <w:sz w:val="28"/>
          <w:szCs w:val="28"/>
          <w:lang w:val="uk-UA"/>
        </w:rPr>
        <w:t xml:space="preserve"> предметом вивчення дисципліни «Регіональна економіка»</w:t>
      </w:r>
      <w:r w:rsidRPr="00F80A09">
        <w:rPr>
          <w:rFonts w:ascii="Times New Roman" w:hAnsi="Times New Roman" w:cs="Times New Roman"/>
          <w:sz w:val="28"/>
          <w:szCs w:val="28"/>
          <w:lang w:val="uk-UA"/>
        </w:rPr>
        <w:t>?</w:t>
      </w:r>
    </w:p>
    <w:p w:rsidR="00640F78" w:rsidRPr="00F80A09" w:rsidRDefault="00640F78" w:rsidP="008766E2">
      <w:pPr>
        <w:autoSpaceDE w:val="0"/>
        <w:autoSpaceDN w:val="0"/>
        <w:adjustRightInd w:val="0"/>
        <w:spacing w:after="0" w:line="360" w:lineRule="auto"/>
        <w:jc w:val="both"/>
        <w:rPr>
          <w:rFonts w:ascii="Times New Roman" w:hAnsi="Times New Roman" w:cs="Times New Roman"/>
          <w:sz w:val="28"/>
          <w:szCs w:val="28"/>
        </w:rPr>
      </w:pPr>
      <w:r w:rsidRPr="00F80A09">
        <w:rPr>
          <w:rFonts w:ascii="Times New Roman" w:hAnsi="Times New Roman" w:cs="Times New Roman"/>
          <w:sz w:val="28"/>
          <w:szCs w:val="28"/>
          <w:lang w:val="uk-UA"/>
        </w:rPr>
        <w:t>2. Визначте п</w:t>
      </w:r>
      <w:r w:rsidR="00F80A09">
        <w:rPr>
          <w:rFonts w:ascii="Times New Roman" w:hAnsi="Times New Roman" w:cs="Times New Roman"/>
          <w:sz w:val="28"/>
          <w:szCs w:val="28"/>
          <w:lang w:val="uk-UA"/>
        </w:rPr>
        <w:t>роблеми, які досліджує «Регіональна економіка»</w:t>
      </w:r>
      <w:r w:rsidRPr="00F80A09">
        <w:rPr>
          <w:rFonts w:ascii="Times New Roman" w:hAnsi="Times New Roman" w:cs="Times New Roman"/>
          <w:sz w:val="28"/>
          <w:szCs w:val="28"/>
          <w:lang w:val="uk-UA"/>
        </w:rPr>
        <w:t xml:space="preserve">. </w:t>
      </w:r>
      <w:r w:rsidR="00F80A09">
        <w:rPr>
          <w:rFonts w:ascii="Times New Roman" w:hAnsi="Times New Roman" w:cs="Times New Roman"/>
          <w:sz w:val="28"/>
          <w:szCs w:val="28"/>
        </w:rPr>
        <w:t>Завдання</w:t>
      </w:r>
      <w:r w:rsidR="00F80A09">
        <w:rPr>
          <w:rFonts w:ascii="Times New Roman" w:hAnsi="Times New Roman" w:cs="Times New Roman"/>
          <w:sz w:val="28"/>
          <w:szCs w:val="28"/>
          <w:lang w:val="uk-UA"/>
        </w:rPr>
        <w:t xml:space="preserve"> </w:t>
      </w:r>
      <w:r w:rsidRPr="00F80A09">
        <w:rPr>
          <w:rFonts w:ascii="Times New Roman" w:hAnsi="Times New Roman" w:cs="Times New Roman"/>
          <w:sz w:val="28"/>
          <w:szCs w:val="28"/>
        </w:rPr>
        <w:t>дисципліни.</w:t>
      </w:r>
    </w:p>
    <w:p w:rsidR="00640F78" w:rsidRPr="00F80A09" w:rsidRDefault="00640F78" w:rsidP="008766E2">
      <w:pPr>
        <w:autoSpaceDE w:val="0"/>
        <w:autoSpaceDN w:val="0"/>
        <w:adjustRightInd w:val="0"/>
        <w:spacing w:after="0" w:line="360" w:lineRule="auto"/>
        <w:jc w:val="both"/>
        <w:rPr>
          <w:rFonts w:ascii="Times New Roman" w:hAnsi="Times New Roman" w:cs="Times New Roman"/>
          <w:sz w:val="28"/>
          <w:szCs w:val="28"/>
        </w:rPr>
      </w:pPr>
      <w:r w:rsidRPr="00F80A09">
        <w:rPr>
          <w:rFonts w:ascii="Times New Roman" w:hAnsi="Times New Roman" w:cs="Times New Roman"/>
          <w:sz w:val="28"/>
          <w:szCs w:val="28"/>
        </w:rPr>
        <w:t>3. Визначте місце і роль “Регіональної</w:t>
      </w:r>
      <w:r w:rsidR="00F80A09">
        <w:rPr>
          <w:rFonts w:ascii="Times New Roman" w:hAnsi="Times New Roman" w:cs="Times New Roman"/>
          <w:sz w:val="28"/>
          <w:szCs w:val="28"/>
        </w:rPr>
        <w:t xml:space="preserve"> економіки” у системі економіч</w:t>
      </w:r>
      <w:r w:rsidRPr="00F80A09">
        <w:rPr>
          <w:rFonts w:ascii="Times New Roman" w:hAnsi="Times New Roman" w:cs="Times New Roman"/>
          <w:sz w:val="28"/>
          <w:szCs w:val="28"/>
        </w:rPr>
        <w:t>них наук.</w:t>
      </w:r>
    </w:p>
    <w:p w:rsidR="00640F78" w:rsidRPr="00F80A09" w:rsidRDefault="00640F78" w:rsidP="008766E2">
      <w:pPr>
        <w:autoSpaceDE w:val="0"/>
        <w:autoSpaceDN w:val="0"/>
        <w:adjustRightInd w:val="0"/>
        <w:spacing w:after="0" w:line="360" w:lineRule="auto"/>
        <w:jc w:val="both"/>
        <w:rPr>
          <w:rFonts w:ascii="Times New Roman" w:hAnsi="Times New Roman" w:cs="Times New Roman"/>
          <w:sz w:val="28"/>
          <w:szCs w:val="28"/>
        </w:rPr>
      </w:pPr>
      <w:r w:rsidRPr="00F80A09">
        <w:rPr>
          <w:rFonts w:ascii="Times New Roman" w:hAnsi="Times New Roman" w:cs="Times New Roman"/>
          <w:sz w:val="28"/>
          <w:szCs w:val="28"/>
        </w:rPr>
        <w:t>4. Охарактеризуйте основні понят</w:t>
      </w:r>
      <w:r w:rsidR="00F80A09">
        <w:rPr>
          <w:rFonts w:ascii="Times New Roman" w:hAnsi="Times New Roman" w:cs="Times New Roman"/>
          <w:sz w:val="28"/>
          <w:szCs w:val="28"/>
        </w:rPr>
        <w:t xml:space="preserve">тя, що вивчаються </w:t>
      </w:r>
      <w:r w:rsidR="00F80A09">
        <w:rPr>
          <w:rFonts w:ascii="Times New Roman" w:hAnsi="Times New Roman" w:cs="Times New Roman"/>
          <w:sz w:val="28"/>
          <w:szCs w:val="28"/>
          <w:lang w:val="uk-UA"/>
        </w:rPr>
        <w:t>«</w:t>
      </w:r>
      <w:r w:rsidR="00F80A09">
        <w:rPr>
          <w:rFonts w:ascii="Times New Roman" w:hAnsi="Times New Roman" w:cs="Times New Roman"/>
          <w:sz w:val="28"/>
          <w:szCs w:val="28"/>
        </w:rPr>
        <w:t>Регіональною</w:t>
      </w:r>
      <w:r w:rsidR="00F80A09">
        <w:rPr>
          <w:rFonts w:ascii="Times New Roman" w:hAnsi="Times New Roman" w:cs="Times New Roman"/>
          <w:sz w:val="28"/>
          <w:szCs w:val="28"/>
          <w:lang w:val="uk-UA"/>
        </w:rPr>
        <w:t xml:space="preserve"> </w:t>
      </w:r>
      <w:r w:rsidR="00F80A09">
        <w:rPr>
          <w:rFonts w:ascii="Times New Roman" w:hAnsi="Times New Roman" w:cs="Times New Roman"/>
          <w:sz w:val="28"/>
          <w:szCs w:val="28"/>
        </w:rPr>
        <w:t>економікою</w:t>
      </w:r>
      <w:r w:rsidR="00F80A09">
        <w:rPr>
          <w:rFonts w:ascii="Times New Roman" w:hAnsi="Times New Roman" w:cs="Times New Roman"/>
          <w:sz w:val="28"/>
          <w:szCs w:val="28"/>
          <w:lang w:val="uk-UA"/>
        </w:rPr>
        <w:t>»</w:t>
      </w:r>
      <w:r w:rsidRPr="00F80A09">
        <w:rPr>
          <w:rFonts w:ascii="Times New Roman" w:hAnsi="Times New Roman" w:cs="Times New Roman"/>
          <w:sz w:val="28"/>
          <w:szCs w:val="28"/>
        </w:rPr>
        <w:t>.</w:t>
      </w:r>
    </w:p>
    <w:p w:rsidR="00640F78" w:rsidRPr="00F80A09" w:rsidRDefault="00640F78" w:rsidP="008766E2">
      <w:pPr>
        <w:autoSpaceDE w:val="0"/>
        <w:autoSpaceDN w:val="0"/>
        <w:adjustRightInd w:val="0"/>
        <w:spacing w:after="0" w:line="360" w:lineRule="auto"/>
        <w:jc w:val="both"/>
        <w:rPr>
          <w:rFonts w:ascii="Times New Roman" w:hAnsi="Times New Roman" w:cs="Times New Roman"/>
          <w:sz w:val="28"/>
          <w:szCs w:val="28"/>
        </w:rPr>
      </w:pPr>
      <w:r w:rsidRPr="00F80A09">
        <w:rPr>
          <w:rFonts w:ascii="Times New Roman" w:hAnsi="Times New Roman" w:cs="Times New Roman"/>
          <w:sz w:val="28"/>
          <w:szCs w:val="28"/>
        </w:rPr>
        <w:t>5. Проаналізуйте співвідноше</w:t>
      </w:r>
      <w:r w:rsidR="00F80A09">
        <w:rPr>
          <w:rFonts w:ascii="Times New Roman" w:hAnsi="Times New Roman" w:cs="Times New Roman"/>
          <w:sz w:val="28"/>
          <w:szCs w:val="28"/>
        </w:rPr>
        <w:t xml:space="preserve">ння і взаємозв’язок понять </w:t>
      </w:r>
      <w:r w:rsidR="00F80A09">
        <w:rPr>
          <w:rFonts w:ascii="Times New Roman" w:hAnsi="Times New Roman" w:cs="Times New Roman"/>
          <w:sz w:val="28"/>
          <w:szCs w:val="28"/>
          <w:lang w:val="uk-UA"/>
        </w:rPr>
        <w:t>«</w:t>
      </w:r>
      <w:r w:rsidR="00F80A09">
        <w:rPr>
          <w:rFonts w:ascii="Times New Roman" w:hAnsi="Times New Roman" w:cs="Times New Roman"/>
          <w:sz w:val="28"/>
          <w:szCs w:val="28"/>
        </w:rPr>
        <w:t>територія</w:t>
      </w:r>
      <w:r w:rsidR="00F80A09">
        <w:rPr>
          <w:rFonts w:ascii="Times New Roman" w:hAnsi="Times New Roman" w:cs="Times New Roman"/>
          <w:sz w:val="28"/>
          <w:szCs w:val="28"/>
          <w:lang w:val="uk-UA"/>
        </w:rPr>
        <w:t>»</w:t>
      </w:r>
      <w:r w:rsidR="00F80A09">
        <w:rPr>
          <w:rFonts w:ascii="Times New Roman" w:hAnsi="Times New Roman" w:cs="Times New Roman"/>
          <w:sz w:val="28"/>
          <w:szCs w:val="28"/>
        </w:rPr>
        <w:t xml:space="preserve"> і</w:t>
      </w:r>
      <w:r w:rsidR="00F80A09">
        <w:rPr>
          <w:rFonts w:ascii="Times New Roman" w:hAnsi="Times New Roman" w:cs="Times New Roman"/>
          <w:sz w:val="28"/>
          <w:szCs w:val="28"/>
          <w:lang w:val="uk-UA"/>
        </w:rPr>
        <w:t xml:space="preserve"> «</w:t>
      </w:r>
      <w:r w:rsidR="00F80A09">
        <w:rPr>
          <w:rFonts w:ascii="Times New Roman" w:hAnsi="Times New Roman" w:cs="Times New Roman"/>
          <w:sz w:val="28"/>
          <w:szCs w:val="28"/>
        </w:rPr>
        <w:t>регіон</w:t>
      </w:r>
      <w:r w:rsidR="00F80A09">
        <w:rPr>
          <w:rFonts w:ascii="Times New Roman" w:hAnsi="Times New Roman" w:cs="Times New Roman"/>
          <w:sz w:val="28"/>
          <w:szCs w:val="28"/>
          <w:lang w:val="uk-UA"/>
        </w:rPr>
        <w:t>»</w:t>
      </w:r>
      <w:r w:rsidRPr="00F80A09">
        <w:rPr>
          <w:rFonts w:ascii="Times New Roman" w:hAnsi="Times New Roman" w:cs="Times New Roman"/>
          <w:sz w:val="28"/>
          <w:szCs w:val="28"/>
        </w:rPr>
        <w:t>.</w:t>
      </w:r>
    </w:p>
    <w:p w:rsidR="00F80A09" w:rsidRDefault="00640F78" w:rsidP="008766E2">
      <w:pPr>
        <w:autoSpaceDE w:val="0"/>
        <w:autoSpaceDN w:val="0"/>
        <w:adjustRightInd w:val="0"/>
        <w:spacing w:after="0" w:line="360" w:lineRule="auto"/>
        <w:jc w:val="both"/>
        <w:rPr>
          <w:rFonts w:ascii="Times New Roman" w:hAnsi="Times New Roman" w:cs="Times New Roman"/>
          <w:sz w:val="28"/>
          <w:szCs w:val="28"/>
          <w:lang w:val="uk-UA"/>
        </w:rPr>
      </w:pPr>
      <w:r w:rsidRPr="00F80A09">
        <w:rPr>
          <w:rFonts w:ascii="Times New Roman" w:hAnsi="Times New Roman" w:cs="Times New Roman"/>
          <w:sz w:val="28"/>
          <w:szCs w:val="28"/>
        </w:rPr>
        <w:t>6. Охарактеризуйте методи, що вик</w:t>
      </w:r>
      <w:r w:rsidR="00F80A09">
        <w:rPr>
          <w:rFonts w:ascii="Times New Roman" w:hAnsi="Times New Roman" w:cs="Times New Roman"/>
          <w:sz w:val="28"/>
          <w:szCs w:val="28"/>
        </w:rPr>
        <w:t>ористовуються для обґрунтування</w:t>
      </w:r>
      <w:r w:rsidR="00F80A09">
        <w:rPr>
          <w:rFonts w:ascii="Times New Roman" w:hAnsi="Times New Roman" w:cs="Times New Roman"/>
          <w:sz w:val="28"/>
          <w:szCs w:val="28"/>
          <w:lang w:val="uk-UA"/>
        </w:rPr>
        <w:t xml:space="preserve"> </w:t>
      </w:r>
      <w:r w:rsidRPr="00F80A09">
        <w:rPr>
          <w:rFonts w:ascii="Times New Roman" w:hAnsi="Times New Roman" w:cs="Times New Roman"/>
          <w:sz w:val="28"/>
          <w:szCs w:val="28"/>
        </w:rPr>
        <w:t>розміщення виробництва.</w:t>
      </w:r>
    </w:p>
    <w:p w:rsidR="00F80A09" w:rsidRDefault="00F80A09" w:rsidP="008766E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F80A09">
        <w:rPr>
          <w:rFonts w:ascii="Times New Roman" w:hAnsi="Times New Roman" w:cs="Times New Roman"/>
          <w:sz w:val="28"/>
          <w:szCs w:val="28"/>
          <w:lang w:val="uk-UA"/>
        </w:rPr>
        <w:t>Визначте етапи наукових досліджень.</w:t>
      </w:r>
    </w:p>
    <w:p w:rsidR="000667DC" w:rsidRDefault="000667DC" w:rsidP="008766E2">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Pr>
          <w:rFonts w:ascii="Times New Roman" w:hAnsi="Times New Roman" w:cs="Times New Roman"/>
          <w:sz w:val="28"/>
          <w:szCs w:val="28"/>
        </w:rPr>
        <w:t>Порівняйте метод ―</w:t>
      </w:r>
      <w:r>
        <w:rPr>
          <w:rFonts w:ascii="Times New Roman" w:hAnsi="Times New Roman" w:cs="Times New Roman"/>
          <w:sz w:val="28"/>
          <w:szCs w:val="28"/>
          <w:lang w:val="uk-UA"/>
        </w:rPr>
        <w:t xml:space="preserve"> «</w:t>
      </w:r>
      <w:r>
        <w:rPr>
          <w:rFonts w:ascii="Times New Roman" w:hAnsi="Times New Roman" w:cs="Times New Roman"/>
          <w:sz w:val="28"/>
          <w:szCs w:val="28"/>
        </w:rPr>
        <w:t>витрати – випуск</w:t>
      </w:r>
      <w:r>
        <w:rPr>
          <w:rFonts w:ascii="Cambria Math" w:hAnsi="Cambria Math" w:cs="Cambria Math"/>
          <w:sz w:val="28"/>
          <w:szCs w:val="28"/>
          <w:lang w:val="uk-UA"/>
        </w:rPr>
        <w:t>»</w:t>
      </w:r>
      <w:r>
        <w:rPr>
          <w:rFonts w:ascii="Times New Roman" w:hAnsi="Times New Roman" w:cs="Times New Roman"/>
          <w:sz w:val="28"/>
          <w:szCs w:val="28"/>
        </w:rPr>
        <w:t xml:space="preserve"> і системний метод.</w:t>
      </w:r>
    </w:p>
    <w:p w:rsidR="00F80A09" w:rsidRDefault="000667DC" w:rsidP="008766E2">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9</w:t>
      </w:r>
      <w:r w:rsidR="00F80A09">
        <w:rPr>
          <w:rFonts w:ascii="Times New Roman" w:hAnsi="Times New Roman" w:cs="Times New Roman"/>
          <w:sz w:val="28"/>
          <w:szCs w:val="28"/>
          <w:lang w:val="uk-UA"/>
        </w:rPr>
        <w:t xml:space="preserve">. Складіть термінологічний словник та дайте визначення таким поняттям: </w:t>
      </w:r>
      <w:r w:rsidR="00F80A09" w:rsidRPr="000667DC">
        <w:rPr>
          <w:rFonts w:ascii="Times New Roman" w:hAnsi="Times New Roman" w:cs="Times New Roman"/>
          <w:i/>
          <w:sz w:val="28"/>
          <w:szCs w:val="28"/>
          <w:lang w:val="uk-UA"/>
        </w:rPr>
        <w:t xml:space="preserve">регіональна економіка, продуктивні сили, </w:t>
      </w:r>
      <w:r w:rsidRPr="000667DC">
        <w:rPr>
          <w:rFonts w:ascii="Times New Roman" w:hAnsi="Times New Roman" w:cs="Times New Roman"/>
          <w:i/>
          <w:sz w:val="28"/>
          <w:szCs w:val="28"/>
          <w:lang w:val="uk-UA"/>
        </w:rPr>
        <w:t>метод, методологія дослідження,</w:t>
      </w:r>
      <w:r>
        <w:rPr>
          <w:rFonts w:ascii="Times New Roman" w:hAnsi="Times New Roman" w:cs="Times New Roman"/>
          <w:sz w:val="28"/>
          <w:szCs w:val="28"/>
          <w:lang w:val="uk-UA"/>
        </w:rPr>
        <w:t xml:space="preserve"> </w:t>
      </w:r>
      <w:r w:rsidRPr="000667DC">
        <w:rPr>
          <w:rFonts w:ascii="Times New Roman" w:hAnsi="Times New Roman" w:cs="Times New Roman"/>
          <w:i/>
          <w:sz w:val="28"/>
          <w:szCs w:val="28"/>
          <w:lang w:val="uk-UA"/>
        </w:rPr>
        <w:t>предмет регіональної економіки, балансовий метод</w:t>
      </w:r>
      <w:r>
        <w:rPr>
          <w:rFonts w:ascii="Times New Roman" w:hAnsi="Times New Roman" w:cs="Times New Roman"/>
          <w:i/>
          <w:sz w:val="28"/>
          <w:szCs w:val="28"/>
          <w:lang w:val="uk-UA"/>
        </w:rPr>
        <w:t xml:space="preserve">, </w:t>
      </w:r>
      <w:r w:rsidR="00E90D43">
        <w:rPr>
          <w:rFonts w:ascii="Times New Roman" w:hAnsi="Times New Roman" w:cs="Times New Roman"/>
          <w:i/>
          <w:sz w:val="28"/>
          <w:szCs w:val="28"/>
          <w:lang w:val="uk-UA"/>
        </w:rPr>
        <w:t>статистичний метод, виробничі відносини, розміщення, виробництво.</w:t>
      </w:r>
    </w:p>
    <w:p w:rsidR="00952BE3" w:rsidRPr="00952BE3" w:rsidRDefault="00952BE3" w:rsidP="00952BE3">
      <w:pPr>
        <w:spacing w:after="0" w:line="360" w:lineRule="auto"/>
        <w:jc w:val="both"/>
        <w:rPr>
          <w:rFonts w:ascii="Times New Roman" w:eastAsia="Times New Roman" w:hAnsi="Times New Roman" w:cs="Times New Roman"/>
          <w:sz w:val="28"/>
          <w:szCs w:val="28"/>
          <w:lang w:val="uk-UA" w:eastAsia="ru-RU"/>
        </w:rPr>
      </w:pPr>
      <w:r w:rsidRPr="00952BE3">
        <w:rPr>
          <w:rFonts w:ascii="Times New Roman" w:eastAsia="Times New Roman" w:hAnsi="Times New Roman" w:cs="Times New Roman"/>
          <w:sz w:val="28"/>
          <w:szCs w:val="28"/>
          <w:lang w:val="uk-UA" w:eastAsia="ru-RU"/>
        </w:rPr>
        <w:t>10. Поясніть, що досліджує кожна з наступних наук про економіку і яке місце в цій системі відповідить науці «Регіональна економіка»:</w:t>
      </w:r>
    </w:p>
    <w:p w:rsidR="00952BE3" w:rsidRPr="00952BE3" w:rsidRDefault="00952BE3" w:rsidP="00952BE3">
      <w:pPr>
        <w:spacing w:after="0" w:line="360" w:lineRule="auto"/>
        <w:ind w:firstLine="709"/>
        <w:jc w:val="both"/>
        <w:rPr>
          <w:rFonts w:ascii="Times New Roman" w:eastAsia="Times New Roman" w:hAnsi="Times New Roman" w:cs="Times New Roman"/>
          <w:sz w:val="28"/>
          <w:szCs w:val="28"/>
          <w:lang w:val="uk-UA" w:eastAsia="ru-RU"/>
        </w:rPr>
      </w:pPr>
      <w:r w:rsidRPr="00952BE3">
        <w:rPr>
          <w:rFonts w:ascii="Times New Roman" w:eastAsia="Times New Roman" w:hAnsi="Times New Roman" w:cs="Times New Roman"/>
          <w:sz w:val="28"/>
          <w:szCs w:val="28"/>
          <w:lang w:val="uk-UA" w:eastAsia="ru-RU"/>
        </w:rPr>
        <w:t>- макроекономіка;</w:t>
      </w:r>
    </w:p>
    <w:p w:rsidR="00952BE3" w:rsidRPr="00952BE3" w:rsidRDefault="00952BE3" w:rsidP="00952BE3">
      <w:pPr>
        <w:spacing w:after="0" w:line="360" w:lineRule="auto"/>
        <w:ind w:firstLine="709"/>
        <w:jc w:val="both"/>
        <w:rPr>
          <w:rFonts w:ascii="Times New Roman" w:eastAsia="Times New Roman" w:hAnsi="Times New Roman" w:cs="Times New Roman"/>
          <w:sz w:val="28"/>
          <w:szCs w:val="28"/>
          <w:lang w:val="uk-UA" w:eastAsia="ru-RU"/>
        </w:rPr>
      </w:pPr>
      <w:r w:rsidRPr="00952BE3">
        <w:rPr>
          <w:rFonts w:ascii="Times New Roman" w:eastAsia="Times New Roman" w:hAnsi="Times New Roman" w:cs="Times New Roman"/>
          <w:sz w:val="28"/>
          <w:szCs w:val="28"/>
          <w:lang w:val="uk-UA" w:eastAsia="ru-RU"/>
        </w:rPr>
        <w:t>- мікроекономіка;</w:t>
      </w:r>
    </w:p>
    <w:p w:rsidR="00952BE3" w:rsidRPr="00952BE3" w:rsidRDefault="00952BE3" w:rsidP="00952BE3">
      <w:pPr>
        <w:spacing w:after="0" w:line="360" w:lineRule="auto"/>
        <w:ind w:firstLine="709"/>
        <w:jc w:val="both"/>
        <w:rPr>
          <w:rFonts w:ascii="Times New Roman" w:eastAsia="Times New Roman" w:hAnsi="Times New Roman" w:cs="Times New Roman"/>
          <w:sz w:val="28"/>
          <w:szCs w:val="28"/>
          <w:lang w:val="uk-UA" w:eastAsia="ru-RU"/>
        </w:rPr>
      </w:pPr>
      <w:r w:rsidRPr="00952BE3">
        <w:rPr>
          <w:rFonts w:ascii="Times New Roman" w:eastAsia="Times New Roman" w:hAnsi="Times New Roman" w:cs="Times New Roman"/>
          <w:sz w:val="28"/>
          <w:szCs w:val="28"/>
          <w:lang w:val="uk-UA" w:eastAsia="ru-RU"/>
        </w:rPr>
        <w:t>- економічна статистика;</w:t>
      </w:r>
    </w:p>
    <w:p w:rsidR="00952BE3" w:rsidRPr="00952BE3" w:rsidRDefault="00952BE3" w:rsidP="00952BE3">
      <w:pPr>
        <w:spacing w:after="0" w:line="360" w:lineRule="auto"/>
        <w:ind w:firstLine="709"/>
        <w:jc w:val="both"/>
        <w:rPr>
          <w:rFonts w:ascii="Times New Roman" w:eastAsia="Times New Roman" w:hAnsi="Times New Roman" w:cs="Times New Roman"/>
          <w:sz w:val="28"/>
          <w:szCs w:val="28"/>
          <w:lang w:val="uk-UA" w:eastAsia="ru-RU"/>
        </w:rPr>
      </w:pPr>
      <w:r w:rsidRPr="00952BE3">
        <w:rPr>
          <w:rFonts w:ascii="Times New Roman" w:eastAsia="Times New Roman" w:hAnsi="Times New Roman" w:cs="Times New Roman"/>
          <w:sz w:val="28"/>
          <w:szCs w:val="28"/>
          <w:lang w:val="uk-UA" w:eastAsia="ru-RU"/>
        </w:rPr>
        <w:t>- глобальна економіка.</w:t>
      </w:r>
    </w:p>
    <w:p w:rsidR="008766E2" w:rsidRDefault="00952BE3" w:rsidP="008766E2">
      <w:pPr>
        <w:spacing w:after="0" w:line="360" w:lineRule="auto"/>
        <w:rPr>
          <w:rFonts w:ascii="Times New Roman" w:eastAsia="Calibri" w:hAnsi="Times New Roman" w:cs="Times New Roman"/>
          <w:noProof/>
          <w:sz w:val="28"/>
          <w:szCs w:val="28"/>
          <w:lang w:val="uk-UA" w:eastAsia="ru-RU"/>
        </w:rPr>
      </w:pPr>
      <w:r>
        <w:rPr>
          <w:rFonts w:ascii="Times New Roman" w:hAnsi="Times New Roman" w:cs="Times New Roman"/>
          <w:sz w:val="28"/>
          <w:szCs w:val="28"/>
          <w:lang w:val="uk-UA"/>
        </w:rPr>
        <w:t>11</w:t>
      </w:r>
      <w:r w:rsidR="000667DC" w:rsidRPr="008766E2">
        <w:rPr>
          <w:rFonts w:ascii="Times New Roman" w:hAnsi="Times New Roman" w:cs="Times New Roman"/>
          <w:sz w:val="28"/>
          <w:szCs w:val="28"/>
          <w:lang w:val="uk-UA"/>
        </w:rPr>
        <w:t>.</w:t>
      </w:r>
      <w:r w:rsidR="000667DC">
        <w:rPr>
          <w:rFonts w:ascii="Times New Roman" w:hAnsi="Times New Roman" w:cs="Times New Roman"/>
          <w:i/>
          <w:sz w:val="28"/>
          <w:szCs w:val="28"/>
          <w:lang w:val="uk-UA"/>
        </w:rPr>
        <w:t xml:space="preserve"> </w:t>
      </w:r>
      <w:r w:rsidR="008766E2" w:rsidRPr="008766E2">
        <w:rPr>
          <w:rFonts w:ascii="Times New Roman" w:hAnsi="Times New Roman" w:cs="Times New Roman"/>
          <w:sz w:val="28"/>
          <w:szCs w:val="28"/>
          <w:lang w:val="uk-UA"/>
        </w:rPr>
        <w:t>З</w:t>
      </w:r>
      <w:r w:rsidR="008766E2">
        <w:rPr>
          <w:rFonts w:ascii="Times New Roman" w:hAnsi="Times New Roman" w:cs="Times New Roman"/>
          <w:sz w:val="28"/>
          <w:szCs w:val="28"/>
          <w:lang w:val="uk-UA"/>
        </w:rPr>
        <w:t xml:space="preserve">авдання 1. </w:t>
      </w:r>
      <w:r w:rsidR="008766E2" w:rsidRPr="008766E2">
        <w:rPr>
          <w:rFonts w:ascii="Times New Roman" w:eastAsia="Calibri" w:hAnsi="Times New Roman" w:cs="Times New Roman"/>
          <w:noProof/>
          <w:sz w:val="28"/>
          <w:szCs w:val="28"/>
          <w:lang w:val="uk-UA" w:eastAsia="ru-RU"/>
        </w:rPr>
        <w:t>Нанесіть на контурну карту обласні центриУкраїни.</w:t>
      </w:r>
    </w:p>
    <w:p w:rsidR="008766E2" w:rsidRPr="008766E2" w:rsidRDefault="00952BE3" w:rsidP="008766E2">
      <w:pPr>
        <w:spacing w:after="0" w:line="360" w:lineRule="auto"/>
        <w:jc w:val="both"/>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val="uk-UA" w:eastAsia="ru-RU"/>
        </w:rPr>
        <w:t>12</w:t>
      </w:r>
      <w:r w:rsidR="008766E2">
        <w:rPr>
          <w:rFonts w:ascii="Times New Roman" w:eastAsia="Calibri" w:hAnsi="Times New Roman" w:cs="Times New Roman"/>
          <w:noProof/>
          <w:sz w:val="28"/>
          <w:szCs w:val="28"/>
          <w:lang w:val="uk-UA" w:eastAsia="ru-RU"/>
        </w:rPr>
        <w:t>.</w:t>
      </w:r>
      <w:r w:rsidR="008766E2" w:rsidRPr="008766E2">
        <w:rPr>
          <w:rFonts w:ascii="Times New Roman" w:eastAsia="Calibri" w:hAnsi="Times New Roman" w:cs="Times New Roman"/>
          <w:i/>
          <w:noProof/>
          <w:sz w:val="28"/>
          <w:szCs w:val="28"/>
          <w:lang w:val="uk-UA" w:eastAsia="ru-RU"/>
        </w:rPr>
        <w:t xml:space="preserve"> </w:t>
      </w:r>
      <w:r w:rsidR="008766E2">
        <w:rPr>
          <w:rFonts w:ascii="Times New Roman" w:eastAsia="Calibri" w:hAnsi="Times New Roman" w:cs="Times New Roman"/>
          <w:noProof/>
          <w:sz w:val="28"/>
          <w:szCs w:val="28"/>
          <w:lang w:val="uk-UA" w:eastAsia="ru-RU"/>
        </w:rPr>
        <w:t>Завдання 2</w:t>
      </w:r>
      <w:r w:rsidR="008766E2" w:rsidRPr="008766E2">
        <w:rPr>
          <w:rFonts w:ascii="Times New Roman" w:eastAsia="Calibri" w:hAnsi="Times New Roman" w:cs="Times New Roman"/>
          <w:noProof/>
          <w:sz w:val="28"/>
          <w:szCs w:val="28"/>
          <w:lang w:val="uk-UA" w:eastAsia="ru-RU"/>
        </w:rPr>
        <w:t>. Встановіть відповідність між областю та її адміністративним центром.</w:t>
      </w:r>
    </w:p>
    <w:p w:rsidR="008766E2" w:rsidRPr="008766E2" w:rsidRDefault="008766E2" w:rsidP="008766E2">
      <w:pPr>
        <w:spacing w:after="0" w:line="240" w:lineRule="auto"/>
        <w:jc w:val="center"/>
        <w:rPr>
          <w:rFonts w:ascii="Times New Roman" w:eastAsia="Calibri" w:hAnsi="Times New Roman" w:cs="Times New Roman"/>
          <w:noProof/>
          <w:sz w:val="28"/>
          <w:szCs w:val="28"/>
          <w:lang w:val="uk-UA" w:eastAsia="ru-RU"/>
        </w:rPr>
      </w:pPr>
      <w:r w:rsidRPr="008766E2">
        <w:rPr>
          <w:rFonts w:ascii="Times New Roman" w:eastAsia="Calibri" w:hAnsi="Times New Roman" w:cs="Times New Roman"/>
          <w:noProof/>
          <w:sz w:val="28"/>
          <w:szCs w:val="28"/>
          <w:lang w:val="uk-UA" w:eastAsia="ru-RU"/>
        </w:rPr>
        <w:lastRenderedPageBreak/>
        <w:t>Таблиця 1.1. Область та її адміністративний центр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4"/>
        <w:gridCol w:w="4786"/>
      </w:tblGrid>
      <w:tr w:rsidR="008766E2" w:rsidRPr="008766E2" w:rsidTr="00BF32A6">
        <w:tc>
          <w:tcPr>
            <w:tcW w:w="4785"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sidRPr="008766E2">
              <w:rPr>
                <w:rFonts w:ascii="Times New Roman" w:eastAsia="Calibri" w:hAnsi="Times New Roman" w:cs="Times New Roman"/>
                <w:noProof/>
                <w:sz w:val="28"/>
                <w:szCs w:val="28"/>
                <w:lang w:val="uk-UA" w:eastAsia="ru-RU"/>
              </w:rPr>
              <w:t>Луцьк</w:t>
            </w:r>
          </w:p>
        </w:tc>
        <w:tc>
          <w:tcPr>
            <w:tcW w:w="4786"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sidRPr="008766E2">
              <w:rPr>
                <w:rFonts w:ascii="Times New Roman" w:eastAsia="Calibri" w:hAnsi="Times New Roman" w:cs="Times New Roman"/>
                <w:noProof/>
                <w:sz w:val="28"/>
                <w:szCs w:val="28"/>
                <w:lang w:val="uk-UA" w:eastAsia="ru-RU"/>
              </w:rPr>
              <w:t>Полтавська</w:t>
            </w:r>
          </w:p>
        </w:tc>
      </w:tr>
      <w:tr w:rsidR="008766E2" w:rsidRPr="008766E2" w:rsidTr="00BF32A6">
        <w:tc>
          <w:tcPr>
            <w:tcW w:w="4785"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sidRPr="008766E2">
              <w:rPr>
                <w:rFonts w:ascii="Times New Roman" w:eastAsia="Calibri" w:hAnsi="Times New Roman" w:cs="Times New Roman"/>
                <w:noProof/>
                <w:sz w:val="28"/>
                <w:szCs w:val="28"/>
                <w:lang w:val="uk-UA" w:eastAsia="ru-RU"/>
              </w:rPr>
              <w:t>Ужгород</w:t>
            </w:r>
          </w:p>
        </w:tc>
        <w:tc>
          <w:tcPr>
            <w:tcW w:w="4786"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val="uk-UA" w:eastAsia="ru-RU"/>
              </w:rPr>
              <w:t>Дніпропетровська</w:t>
            </w:r>
          </w:p>
        </w:tc>
      </w:tr>
      <w:tr w:rsidR="008766E2" w:rsidRPr="008766E2" w:rsidTr="00BF32A6">
        <w:tc>
          <w:tcPr>
            <w:tcW w:w="4785"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sidRPr="008766E2">
              <w:rPr>
                <w:rFonts w:ascii="Times New Roman" w:eastAsia="Calibri" w:hAnsi="Times New Roman" w:cs="Times New Roman"/>
                <w:noProof/>
                <w:sz w:val="28"/>
                <w:szCs w:val="28"/>
                <w:lang w:val="uk-UA" w:eastAsia="ru-RU"/>
              </w:rPr>
              <w:t>Миколаїв</w:t>
            </w:r>
          </w:p>
        </w:tc>
        <w:tc>
          <w:tcPr>
            <w:tcW w:w="4786"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sidRPr="008766E2">
              <w:rPr>
                <w:rFonts w:ascii="Times New Roman" w:eastAsia="Calibri" w:hAnsi="Times New Roman" w:cs="Times New Roman"/>
                <w:noProof/>
                <w:sz w:val="28"/>
                <w:szCs w:val="28"/>
                <w:lang w:val="uk-UA" w:eastAsia="ru-RU"/>
              </w:rPr>
              <w:t>Волинська</w:t>
            </w:r>
          </w:p>
        </w:tc>
      </w:tr>
      <w:tr w:rsidR="008766E2" w:rsidRPr="008766E2" w:rsidTr="00BF32A6">
        <w:tc>
          <w:tcPr>
            <w:tcW w:w="4785"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sidRPr="008766E2">
              <w:rPr>
                <w:rFonts w:ascii="Times New Roman" w:eastAsia="Calibri" w:hAnsi="Times New Roman" w:cs="Times New Roman"/>
                <w:noProof/>
                <w:sz w:val="28"/>
                <w:szCs w:val="28"/>
                <w:lang w:val="uk-UA" w:eastAsia="ru-RU"/>
              </w:rPr>
              <w:t>Полтава</w:t>
            </w:r>
          </w:p>
        </w:tc>
        <w:tc>
          <w:tcPr>
            <w:tcW w:w="4786"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sidRPr="008766E2">
              <w:rPr>
                <w:rFonts w:ascii="Times New Roman" w:eastAsia="Calibri" w:hAnsi="Times New Roman" w:cs="Times New Roman"/>
                <w:noProof/>
                <w:sz w:val="28"/>
                <w:szCs w:val="28"/>
                <w:lang w:val="uk-UA" w:eastAsia="ru-RU"/>
              </w:rPr>
              <w:t>Закарпатська</w:t>
            </w:r>
          </w:p>
        </w:tc>
      </w:tr>
      <w:tr w:rsidR="008766E2" w:rsidRPr="008766E2" w:rsidTr="00BF32A6">
        <w:tc>
          <w:tcPr>
            <w:tcW w:w="4785"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val="uk-UA" w:eastAsia="ru-RU"/>
              </w:rPr>
              <w:t>Дніпро</w:t>
            </w:r>
          </w:p>
        </w:tc>
        <w:tc>
          <w:tcPr>
            <w:tcW w:w="4786"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val="uk-UA" w:eastAsia="ru-RU"/>
              </w:rPr>
              <w:t>Кіровоградська</w:t>
            </w:r>
          </w:p>
        </w:tc>
      </w:tr>
      <w:tr w:rsidR="008766E2" w:rsidRPr="008766E2" w:rsidTr="00BF32A6">
        <w:tc>
          <w:tcPr>
            <w:tcW w:w="4785"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p>
        </w:tc>
        <w:tc>
          <w:tcPr>
            <w:tcW w:w="4786" w:type="dxa"/>
          </w:tcPr>
          <w:p w:rsidR="008766E2" w:rsidRPr="008766E2" w:rsidRDefault="008766E2" w:rsidP="008766E2">
            <w:pPr>
              <w:spacing w:after="0" w:line="240" w:lineRule="auto"/>
              <w:rPr>
                <w:rFonts w:ascii="Times New Roman" w:eastAsia="Calibri" w:hAnsi="Times New Roman" w:cs="Times New Roman"/>
                <w:noProof/>
                <w:sz w:val="28"/>
                <w:szCs w:val="28"/>
                <w:lang w:val="uk-UA" w:eastAsia="ru-RU"/>
              </w:rPr>
            </w:pPr>
            <w:r w:rsidRPr="000779FD">
              <w:rPr>
                <w:rFonts w:ascii="Times New Roman" w:eastAsia="Calibri" w:hAnsi="Times New Roman" w:cs="Times New Roman"/>
                <w:noProof/>
                <w:sz w:val="28"/>
                <w:szCs w:val="28"/>
                <w:lang w:val="uk-UA" w:eastAsia="ru-RU"/>
              </w:rPr>
              <w:t>Миколаївська</w:t>
            </w:r>
          </w:p>
        </w:tc>
      </w:tr>
    </w:tbl>
    <w:p w:rsidR="008766E2" w:rsidRDefault="008766E2" w:rsidP="008766E2">
      <w:pPr>
        <w:rPr>
          <w:rFonts w:ascii="Times New Roman" w:eastAsia="Calibri" w:hAnsi="Times New Roman" w:cs="Times New Roman"/>
          <w:noProof/>
          <w:sz w:val="28"/>
          <w:szCs w:val="28"/>
          <w:lang w:val="uk-UA" w:eastAsia="ru-RU"/>
        </w:rPr>
      </w:pPr>
    </w:p>
    <w:p w:rsidR="008766E2" w:rsidRPr="008766E2" w:rsidRDefault="008766E2" w:rsidP="008766E2">
      <w:pPr>
        <w:spacing w:after="0"/>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ru-RU"/>
        </w:rPr>
        <w:t>12.</w:t>
      </w:r>
      <w:r w:rsidRPr="008766E2">
        <w:rPr>
          <w:rFonts w:ascii="Times New Roman" w:eastAsia="Calibri" w:hAnsi="Times New Roman" w:cs="Times New Roman"/>
          <w:i/>
          <w:noProof/>
          <w:sz w:val="28"/>
          <w:szCs w:val="28"/>
          <w:lang w:val="uk-UA" w:eastAsia="ru-RU"/>
        </w:rPr>
        <w:t xml:space="preserve"> </w:t>
      </w:r>
      <w:r>
        <w:rPr>
          <w:rFonts w:ascii="Times New Roman" w:eastAsia="Calibri" w:hAnsi="Times New Roman" w:cs="Times New Roman"/>
          <w:noProof/>
          <w:sz w:val="28"/>
          <w:szCs w:val="28"/>
          <w:lang w:val="uk-UA" w:eastAsia="ru-RU"/>
        </w:rPr>
        <w:t>Завдання 3</w:t>
      </w:r>
      <w:r w:rsidRPr="008766E2">
        <w:rPr>
          <w:rFonts w:ascii="Times New Roman" w:eastAsia="Calibri" w:hAnsi="Times New Roman" w:cs="Times New Roman"/>
          <w:noProof/>
          <w:sz w:val="28"/>
          <w:szCs w:val="28"/>
          <w:lang w:val="uk-UA" w:eastAsia="ru-RU"/>
        </w:rPr>
        <w:t xml:space="preserve">. </w:t>
      </w:r>
      <w:r w:rsidRPr="008766E2">
        <w:rPr>
          <w:rFonts w:ascii="Times New Roman" w:eastAsia="Calibri" w:hAnsi="Times New Roman" w:cs="Times New Roman"/>
          <w:sz w:val="28"/>
          <w:szCs w:val="28"/>
          <w:lang w:val="uk-UA"/>
        </w:rPr>
        <w:t>За вихідними даними, наведеними у таблицях 1 і 2, визначити ефективність та доцільність постачання продукції (власного виробництва) в умовні регіони А, Б та В з врахуванням зміни транспортного фактору (зростанням транспортних витрат на 40 %).</w:t>
      </w:r>
    </w:p>
    <w:p w:rsidR="008766E2" w:rsidRDefault="008766E2" w:rsidP="008766E2">
      <w:pPr>
        <w:spacing w:after="0"/>
        <w:jc w:val="right"/>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 xml:space="preserve">Таблиця 1.2. </w:t>
      </w:r>
    </w:p>
    <w:p w:rsidR="008766E2" w:rsidRPr="008766E2" w:rsidRDefault="008766E2" w:rsidP="008766E2">
      <w:pPr>
        <w:spacing w:after="0"/>
        <w:jc w:val="right"/>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Розрахунок ефективності постачання продукції в умовні регіони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276"/>
        <w:gridCol w:w="1276"/>
        <w:gridCol w:w="1241"/>
      </w:tblGrid>
      <w:tr w:rsidR="008766E2" w:rsidRPr="008766E2" w:rsidTr="00BF32A6">
        <w:tc>
          <w:tcPr>
            <w:tcW w:w="5778" w:type="dxa"/>
            <w:vMerge w:val="restart"/>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Показники</w:t>
            </w:r>
          </w:p>
        </w:tc>
        <w:tc>
          <w:tcPr>
            <w:tcW w:w="3793" w:type="dxa"/>
            <w:gridSpan w:val="3"/>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Умовні регіони</w:t>
            </w:r>
          </w:p>
        </w:tc>
      </w:tr>
      <w:tr w:rsidR="008766E2" w:rsidRPr="008766E2" w:rsidTr="00BF32A6">
        <w:tc>
          <w:tcPr>
            <w:tcW w:w="5778" w:type="dxa"/>
            <w:vMerge/>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А</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Б</w:t>
            </w: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В</w:t>
            </w:r>
          </w:p>
        </w:tc>
      </w:tr>
      <w:tr w:rsidR="008766E2" w:rsidRPr="008766E2" w:rsidTr="00BF32A6">
        <w:trPr>
          <w:trHeight w:val="347"/>
        </w:trPr>
        <w:tc>
          <w:tcPr>
            <w:tcW w:w="9571" w:type="dxa"/>
            <w:gridSpan w:val="4"/>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Вихідні дані</w:t>
            </w: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 Відстань до умовного регіону, км</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40</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54</w:t>
            </w: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61</w:t>
            </w: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 xml:space="preserve">2. Транспортні витрати на </w:t>
            </w:r>
            <w:smartTag w:uri="urn:schemas-microsoft-com:office:smarttags" w:element="metricconverter">
              <w:smartTagPr>
                <w:attr w:name="ProductID" w:val="1 км"/>
              </w:smartTagPr>
              <w:r w:rsidRPr="008766E2">
                <w:rPr>
                  <w:rFonts w:ascii="Times New Roman" w:eastAsia="Calibri" w:hAnsi="Times New Roman" w:cs="Times New Roman"/>
                  <w:sz w:val="28"/>
                  <w:szCs w:val="28"/>
                  <w:lang w:val="uk-UA"/>
                </w:rPr>
                <w:t>1 км</w:t>
              </w:r>
            </w:smartTag>
            <w:r w:rsidRPr="008766E2">
              <w:rPr>
                <w:rFonts w:ascii="Times New Roman" w:eastAsia="Calibri" w:hAnsi="Times New Roman" w:cs="Times New Roman"/>
                <w:sz w:val="28"/>
                <w:szCs w:val="28"/>
                <w:lang w:val="uk-UA"/>
              </w:rPr>
              <w:t>,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2</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2</w:t>
            </w: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2</w:t>
            </w: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3. Виробнича собівартість одиниці продукції</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80</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80</w:t>
            </w: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80</w:t>
            </w: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4. Витрати на реалізацію одиниці продукції,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5</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5</w:t>
            </w: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5</w:t>
            </w: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5. Обсяги реалізованої продукції, шт..</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950</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1000</w:t>
            </w: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1100</w:t>
            </w: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6. Ціна реалізації,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100</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105</w:t>
            </w: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112</w:t>
            </w: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7. Граничний рівень рентабельності, %</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17</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17</w:t>
            </w: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17</w:t>
            </w:r>
          </w:p>
        </w:tc>
      </w:tr>
      <w:tr w:rsidR="008766E2" w:rsidRPr="008766E2" w:rsidTr="00BF32A6">
        <w:tc>
          <w:tcPr>
            <w:tcW w:w="9571" w:type="dxa"/>
            <w:gridSpan w:val="4"/>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Розрахункові показники</w:t>
            </w:r>
          </w:p>
          <w:p w:rsidR="008766E2" w:rsidRPr="008766E2" w:rsidRDefault="008766E2" w:rsidP="008766E2">
            <w:pPr>
              <w:spacing w:after="0" w:line="240" w:lineRule="auto"/>
              <w:jc w:val="center"/>
              <w:rPr>
                <w:rFonts w:ascii="Times New Roman" w:eastAsia="Calibri" w:hAnsi="Times New Roman" w:cs="Times New Roman"/>
                <w:i/>
                <w:sz w:val="28"/>
                <w:szCs w:val="28"/>
                <w:lang w:val="uk-UA"/>
              </w:rPr>
            </w:pPr>
            <w:r w:rsidRPr="008766E2">
              <w:rPr>
                <w:rFonts w:ascii="Times New Roman" w:eastAsia="Calibri" w:hAnsi="Times New Roman" w:cs="Times New Roman"/>
                <w:i/>
                <w:sz w:val="28"/>
                <w:szCs w:val="28"/>
                <w:lang w:val="uk-UA"/>
              </w:rPr>
              <w:t>При існуючому розмірі транспортних витрат</w:t>
            </w: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8. Загальний розмір транспортних витрат при постачанні продукції до району,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9. Вартість усієї продукції, що постачається в регіон,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10. Витрати на реалізацію всього обсягу продукції,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11. Виробнича собівартість усієї продукції, що постачається в регіон,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12. Повна собівартість усієї продукції, що постачається в регіон,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13. Прибуток,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14. Рівень рентабельності, %</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9571" w:type="dxa"/>
            <w:gridSpan w:val="4"/>
          </w:tcPr>
          <w:p w:rsidR="008766E2" w:rsidRPr="008766E2" w:rsidRDefault="008766E2" w:rsidP="008766E2">
            <w:pPr>
              <w:spacing w:after="0" w:line="240" w:lineRule="auto"/>
              <w:jc w:val="center"/>
              <w:rPr>
                <w:rFonts w:ascii="Times New Roman" w:eastAsia="Calibri" w:hAnsi="Times New Roman" w:cs="Times New Roman"/>
                <w:i/>
                <w:sz w:val="28"/>
                <w:szCs w:val="28"/>
                <w:lang w:val="uk-UA"/>
              </w:rPr>
            </w:pPr>
            <w:r w:rsidRPr="008766E2">
              <w:rPr>
                <w:rFonts w:ascii="Times New Roman" w:eastAsia="Calibri" w:hAnsi="Times New Roman" w:cs="Times New Roman"/>
                <w:i/>
                <w:sz w:val="28"/>
                <w:szCs w:val="28"/>
                <w:lang w:val="uk-UA"/>
              </w:rPr>
              <w:t>При збільшенні розміру транспортних витрат</w:t>
            </w: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15. Розмір транспортних витрат при зростанні на 40 %,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lastRenderedPageBreak/>
              <w:t>16. Повна собівартість продукції, ум.грош.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17. Прибуток, ум. грош. од.</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r w:rsidR="008766E2" w:rsidRPr="008766E2" w:rsidTr="00BF32A6">
        <w:tc>
          <w:tcPr>
            <w:tcW w:w="5778" w:type="dxa"/>
          </w:tcPr>
          <w:p w:rsidR="008766E2" w:rsidRPr="008766E2" w:rsidRDefault="008766E2" w:rsidP="008766E2">
            <w:pPr>
              <w:spacing w:after="0" w:line="240" w:lineRule="auto"/>
              <w:jc w:val="both"/>
              <w:rPr>
                <w:rFonts w:ascii="Times New Roman" w:eastAsia="Calibri" w:hAnsi="Times New Roman" w:cs="Times New Roman"/>
                <w:sz w:val="28"/>
                <w:szCs w:val="28"/>
                <w:lang w:val="uk-UA"/>
              </w:rPr>
            </w:pPr>
            <w:r w:rsidRPr="008766E2">
              <w:rPr>
                <w:rFonts w:ascii="Times New Roman" w:eastAsia="Calibri" w:hAnsi="Times New Roman" w:cs="Times New Roman"/>
                <w:sz w:val="28"/>
                <w:szCs w:val="28"/>
                <w:lang w:val="uk-UA"/>
              </w:rPr>
              <w:t>18. Рівень рентабельності, %</w:t>
            </w: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76"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c>
          <w:tcPr>
            <w:tcW w:w="1241" w:type="dxa"/>
          </w:tcPr>
          <w:p w:rsidR="008766E2" w:rsidRPr="008766E2" w:rsidRDefault="008766E2" w:rsidP="008766E2">
            <w:pPr>
              <w:spacing w:after="0" w:line="240" w:lineRule="auto"/>
              <w:jc w:val="center"/>
              <w:rPr>
                <w:rFonts w:ascii="Times New Roman" w:eastAsia="Calibri" w:hAnsi="Times New Roman" w:cs="Times New Roman"/>
                <w:sz w:val="28"/>
                <w:szCs w:val="28"/>
                <w:lang w:val="uk-UA"/>
              </w:rPr>
            </w:pPr>
          </w:p>
        </w:tc>
      </w:tr>
    </w:tbl>
    <w:p w:rsidR="008766E2" w:rsidRDefault="008766E2" w:rsidP="008766E2">
      <w:pPr>
        <w:rPr>
          <w:rFonts w:ascii="Times New Roman" w:eastAsia="Calibri" w:hAnsi="Times New Roman" w:cs="Times New Roman"/>
          <w:noProof/>
          <w:sz w:val="28"/>
          <w:szCs w:val="28"/>
          <w:lang w:val="uk-UA" w:eastAsia="ru-RU"/>
        </w:rPr>
      </w:pPr>
    </w:p>
    <w:p w:rsidR="008766E2" w:rsidRDefault="00952BE3" w:rsidP="008766E2">
      <w:pPr>
        <w:pStyle w:val="a6"/>
        <w:numPr>
          <w:ilvl w:val="1"/>
          <w:numId w:val="42"/>
        </w:numPr>
        <w:jc w:val="center"/>
        <w:rPr>
          <w:rFonts w:ascii="Times New Roman" w:eastAsia="Calibri" w:hAnsi="Times New Roman" w:cs="Times New Roman"/>
          <w:b/>
          <w:noProof/>
          <w:sz w:val="28"/>
          <w:szCs w:val="28"/>
          <w:lang w:val="uk-UA" w:eastAsia="ru-RU"/>
        </w:rPr>
      </w:pPr>
      <w:r>
        <w:rPr>
          <w:rFonts w:ascii="Times New Roman" w:eastAsia="Calibri" w:hAnsi="Times New Roman" w:cs="Times New Roman"/>
          <w:b/>
          <w:noProof/>
          <w:sz w:val="28"/>
          <w:szCs w:val="28"/>
          <w:lang w:val="uk-UA" w:eastAsia="ru-RU"/>
        </w:rPr>
        <w:t>Теми доповідей та рефератів:</w:t>
      </w:r>
    </w:p>
    <w:p w:rsidR="00952BE3" w:rsidRPr="00952BE3" w:rsidRDefault="00952BE3" w:rsidP="0065788A">
      <w:pPr>
        <w:pStyle w:val="a6"/>
        <w:numPr>
          <w:ilvl w:val="0"/>
          <w:numId w:val="141"/>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Взаємозв’язок курсу з економічною і соціальною географією, регіональною економікою, районним плануванням і містобудівництвом.</w:t>
      </w:r>
    </w:p>
    <w:p w:rsidR="00952BE3" w:rsidRPr="00952BE3" w:rsidRDefault="00952BE3" w:rsidP="0065788A">
      <w:pPr>
        <w:pStyle w:val="a6"/>
        <w:numPr>
          <w:ilvl w:val="0"/>
          <w:numId w:val="141"/>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Особливості суспільної організації виробництва.</w:t>
      </w:r>
    </w:p>
    <w:p w:rsidR="00952BE3" w:rsidRPr="00952BE3" w:rsidRDefault="00952BE3" w:rsidP="0065788A">
      <w:pPr>
        <w:pStyle w:val="a6"/>
        <w:numPr>
          <w:ilvl w:val="0"/>
          <w:numId w:val="141"/>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Історико-економічні фактори розвитку РПС.</w:t>
      </w:r>
    </w:p>
    <w:p w:rsidR="00952BE3" w:rsidRPr="00952BE3" w:rsidRDefault="00952BE3" w:rsidP="0065788A">
      <w:pPr>
        <w:pStyle w:val="a6"/>
        <w:numPr>
          <w:ilvl w:val="0"/>
          <w:numId w:val="141"/>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Загальний сучасний рівень економічного розвитку України.</w:t>
      </w:r>
    </w:p>
    <w:p w:rsidR="00952BE3" w:rsidRPr="00952BE3" w:rsidRDefault="00952BE3" w:rsidP="0065788A">
      <w:pPr>
        <w:pStyle w:val="a6"/>
        <w:numPr>
          <w:ilvl w:val="0"/>
          <w:numId w:val="141"/>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Основні напрями подальшого розв</w:t>
      </w:r>
      <w:r>
        <w:rPr>
          <w:rFonts w:ascii="Times New Roman" w:eastAsia="Calibri" w:hAnsi="Times New Roman" w:cs="Times New Roman"/>
          <w:noProof/>
          <w:sz w:val="28"/>
          <w:szCs w:val="28"/>
          <w:lang w:val="uk-UA" w:eastAsia="ru-RU"/>
        </w:rPr>
        <w:t xml:space="preserve">итку і вдосконалення розміщення </w:t>
      </w:r>
      <w:r w:rsidRPr="00952BE3">
        <w:rPr>
          <w:rFonts w:ascii="Times New Roman" w:eastAsia="Calibri" w:hAnsi="Times New Roman" w:cs="Times New Roman"/>
          <w:noProof/>
          <w:sz w:val="28"/>
          <w:szCs w:val="28"/>
          <w:lang w:val="uk-UA" w:eastAsia="ru-RU"/>
        </w:rPr>
        <w:t>продуктивних сил України та формування економіки регіонів.</w:t>
      </w:r>
    </w:p>
    <w:p w:rsidR="00952BE3" w:rsidRPr="00952BE3" w:rsidRDefault="00952BE3" w:rsidP="0065788A">
      <w:pPr>
        <w:pStyle w:val="a6"/>
        <w:numPr>
          <w:ilvl w:val="0"/>
          <w:numId w:val="141"/>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Розміщення продуктивних сил і людський фактор.</w:t>
      </w:r>
    </w:p>
    <w:p w:rsidR="00952BE3" w:rsidRPr="00952BE3" w:rsidRDefault="00952BE3" w:rsidP="0065788A">
      <w:pPr>
        <w:pStyle w:val="a6"/>
        <w:numPr>
          <w:ilvl w:val="0"/>
          <w:numId w:val="141"/>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Вплив глобалізації і регіоналізації економіки на розміщення продуктивних сил та забезпечення сталого соціально-економічного розвитку.</w:t>
      </w:r>
    </w:p>
    <w:p w:rsidR="008766E2" w:rsidRDefault="008766E2" w:rsidP="00952BE3">
      <w:pPr>
        <w:pStyle w:val="a6"/>
        <w:jc w:val="both"/>
        <w:rPr>
          <w:rFonts w:ascii="Times New Roman" w:eastAsia="Calibri" w:hAnsi="Times New Roman" w:cs="Times New Roman"/>
          <w:b/>
          <w:noProof/>
          <w:sz w:val="28"/>
          <w:szCs w:val="28"/>
          <w:lang w:val="uk-UA" w:eastAsia="ru-RU"/>
        </w:rPr>
      </w:pPr>
    </w:p>
    <w:p w:rsidR="00952BE3" w:rsidRDefault="00952BE3" w:rsidP="00952BE3">
      <w:pPr>
        <w:pStyle w:val="a6"/>
        <w:numPr>
          <w:ilvl w:val="1"/>
          <w:numId w:val="42"/>
        </w:numPr>
        <w:jc w:val="center"/>
        <w:rPr>
          <w:rFonts w:ascii="Times New Roman" w:eastAsia="Calibri" w:hAnsi="Times New Roman" w:cs="Times New Roman"/>
          <w:b/>
          <w:noProof/>
          <w:sz w:val="28"/>
          <w:szCs w:val="28"/>
          <w:lang w:val="uk-UA" w:eastAsia="ru-RU"/>
        </w:rPr>
      </w:pPr>
      <w:r>
        <w:rPr>
          <w:rFonts w:ascii="Times New Roman" w:eastAsia="Calibri" w:hAnsi="Times New Roman" w:cs="Times New Roman"/>
          <w:b/>
          <w:noProof/>
          <w:sz w:val="28"/>
          <w:szCs w:val="28"/>
          <w:lang w:val="uk-UA" w:eastAsia="ru-RU"/>
        </w:rPr>
        <w:t>Запитання для самоконтролю:</w:t>
      </w:r>
    </w:p>
    <w:p w:rsidR="00952BE3" w:rsidRPr="00952BE3" w:rsidRDefault="00952BE3" w:rsidP="0065788A">
      <w:pPr>
        <w:pStyle w:val="a6"/>
        <w:numPr>
          <w:ilvl w:val="0"/>
          <w:numId w:val="142"/>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Охарактеризуйте ключові аспекти місії і різноманітних цілей регіональної економіки.</w:t>
      </w:r>
    </w:p>
    <w:p w:rsidR="00952BE3" w:rsidRPr="00952BE3" w:rsidRDefault="00952BE3" w:rsidP="0065788A">
      <w:pPr>
        <w:pStyle w:val="a6"/>
        <w:numPr>
          <w:ilvl w:val="0"/>
          <w:numId w:val="142"/>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 xml:space="preserve">Обгрунтуйте основну сутність, функції і типи сучасного етапу регіонального розвитку. </w:t>
      </w:r>
    </w:p>
    <w:p w:rsidR="00952BE3" w:rsidRPr="00952BE3" w:rsidRDefault="00952BE3" w:rsidP="0065788A">
      <w:pPr>
        <w:pStyle w:val="a6"/>
        <w:numPr>
          <w:ilvl w:val="0"/>
          <w:numId w:val="142"/>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Яке значення навчального курсу в  професійній підготовці майбутніх фахівців економічних спеціальностей?</w:t>
      </w:r>
    </w:p>
    <w:p w:rsidR="00952BE3" w:rsidRPr="00952BE3" w:rsidRDefault="00952BE3" w:rsidP="0065788A">
      <w:pPr>
        <w:pStyle w:val="a6"/>
        <w:numPr>
          <w:ilvl w:val="0"/>
          <w:numId w:val="142"/>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Чим відрізняється закон від закономірності?</w:t>
      </w:r>
    </w:p>
    <w:p w:rsidR="00952BE3" w:rsidRPr="00952BE3" w:rsidRDefault="00952BE3" w:rsidP="0065788A">
      <w:pPr>
        <w:pStyle w:val="a6"/>
        <w:numPr>
          <w:ilvl w:val="0"/>
          <w:numId w:val="142"/>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Розкрийте основні риси поняття «продуктивних сил» і «регіональної економіки» як напрямку сучасного економічного розвитку.</w:t>
      </w:r>
    </w:p>
    <w:p w:rsidR="00952BE3" w:rsidRPr="00952BE3" w:rsidRDefault="00952BE3" w:rsidP="0065788A">
      <w:pPr>
        <w:pStyle w:val="a6"/>
        <w:numPr>
          <w:ilvl w:val="0"/>
          <w:numId w:val="142"/>
        </w:numPr>
        <w:spacing w:after="0" w:line="360" w:lineRule="auto"/>
        <w:ind w:left="357" w:hanging="357"/>
        <w:jc w:val="both"/>
        <w:rPr>
          <w:rFonts w:ascii="Times New Roman" w:eastAsia="Calibri" w:hAnsi="Times New Roman" w:cs="Times New Roman"/>
          <w:noProof/>
          <w:sz w:val="28"/>
          <w:szCs w:val="28"/>
          <w:lang w:val="uk-UA" w:eastAsia="ru-RU"/>
        </w:rPr>
      </w:pPr>
      <w:r w:rsidRPr="00952BE3">
        <w:rPr>
          <w:rFonts w:ascii="Times New Roman" w:eastAsia="Calibri" w:hAnsi="Times New Roman" w:cs="Times New Roman"/>
          <w:noProof/>
          <w:sz w:val="28"/>
          <w:szCs w:val="28"/>
          <w:lang w:val="uk-UA" w:eastAsia="ru-RU"/>
        </w:rPr>
        <w:t>Охарактеризуйте відмінності між методами і завданнями розміщення продуктивних сил і регіональної економіки.</w:t>
      </w:r>
    </w:p>
    <w:p w:rsidR="000667DC" w:rsidRPr="00C15F7A" w:rsidRDefault="00C15F7A" w:rsidP="00C15F7A">
      <w:pPr>
        <w:autoSpaceDE w:val="0"/>
        <w:autoSpaceDN w:val="0"/>
        <w:adjustRightInd w:val="0"/>
        <w:spacing w:after="0" w:line="360" w:lineRule="auto"/>
        <w:jc w:val="center"/>
        <w:rPr>
          <w:rFonts w:ascii="Times New Roman" w:hAnsi="Times New Roman" w:cs="Times New Roman"/>
          <w:b/>
          <w:sz w:val="28"/>
          <w:szCs w:val="28"/>
          <w:lang w:val="uk-UA"/>
        </w:rPr>
      </w:pPr>
      <w:r w:rsidRPr="00C15F7A">
        <w:rPr>
          <w:rFonts w:ascii="Times New Roman" w:hAnsi="Times New Roman" w:cs="Times New Roman"/>
          <w:b/>
          <w:sz w:val="28"/>
          <w:szCs w:val="28"/>
          <w:lang w:val="uk-UA"/>
        </w:rPr>
        <w:t>Література:</w:t>
      </w:r>
    </w:p>
    <w:p w:rsidR="00C15F7A" w:rsidRPr="00C15F7A" w:rsidRDefault="00C15F7A" w:rsidP="00C15F7A">
      <w:pPr>
        <w:autoSpaceDE w:val="0"/>
        <w:autoSpaceDN w:val="0"/>
        <w:adjustRightInd w:val="0"/>
        <w:spacing w:after="0" w:line="360" w:lineRule="auto"/>
        <w:jc w:val="both"/>
        <w:rPr>
          <w:rFonts w:ascii="Times New Roman" w:hAnsi="Times New Roman" w:cs="Times New Roman"/>
          <w:sz w:val="28"/>
          <w:szCs w:val="28"/>
          <w:lang w:val="uk-UA"/>
        </w:rPr>
      </w:pPr>
      <w:r w:rsidRPr="00C15F7A">
        <w:rPr>
          <w:rFonts w:ascii="Times New Roman" w:hAnsi="Times New Roman" w:cs="Times New Roman"/>
          <w:sz w:val="28"/>
          <w:szCs w:val="28"/>
          <w:lang w:val="uk-UA"/>
        </w:rPr>
        <w:t xml:space="preserve">1.Гринів Л.С. Національна економіка: навч. посібник/Л.С. Гринів, М.В. Кічурчак.-Львів: Магнолія, 2008.-464 с. </w:t>
      </w:r>
    </w:p>
    <w:p w:rsidR="00C15F7A" w:rsidRPr="00C15F7A" w:rsidRDefault="00C15F7A" w:rsidP="00C15F7A">
      <w:pPr>
        <w:autoSpaceDE w:val="0"/>
        <w:autoSpaceDN w:val="0"/>
        <w:adjustRightInd w:val="0"/>
        <w:spacing w:after="0" w:line="360" w:lineRule="auto"/>
        <w:jc w:val="both"/>
        <w:rPr>
          <w:rFonts w:ascii="Times New Roman" w:hAnsi="Times New Roman" w:cs="Times New Roman"/>
          <w:sz w:val="28"/>
          <w:szCs w:val="28"/>
          <w:lang w:val="uk-UA"/>
        </w:rPr>
      </w:pPr>
      <w:r w:rsidRPr="00C15F7A">
        <w:rPr>
          <w:rFonts w:ascii="Times New Roman" w:hAnsi="Times New Roman" w:cs="Times New Roman"/>
          <w:sz w:val="28"/>
          <w:szCs w:val="28"/>
          <w:lang w:val="uk-UA"/>
        </w:rPr>
        <w:lastRenderedPageBreak/>
        <w:t>2.Дадашев Б.А. Регіональна економіка: навч. посібник/Б.А. Дадашев, В.П. Гордієнко, В.В. Обливанцов.- К.: «Центр учбової літератури», 2014.-202 с.</w:t>
      </w:r>
    </w:p>
    <w:p w:rsidR="00C15F7A" w:rsidRPr="00C15F7A" w:rsidRDefault="00C15F7A" w:rsidP="00C15F7A">
      <w:pPr>
        <w:autoSpaceDE w:val="0"/>
        <w:autoSpaceDN w:val="0"/>
        <w:adjustRightInd w:val="0"/>
        <w:spacing w:after="0" w:line="360" w:lineRule="auto"/>
        <w:jc w:val="both"/>
        <w:rPr>
          <w:rFonts w:ascii="Times New Roman" w:hAnsi="Times New Roman" w:cs="Times New Roman"/>
          <w:sz w:val="28"/>
          <w:szCs w:val="28"/>
          <w:lang w:val="uk-UA"/>
        </w:rPr>
      </w:pPr>
      <w:r w:rsidRPr="00C15F7A">
        <w:rPr>
          <w:rFonts w:ascii="Times New Roman" w:hAnsi="Times New Roman" w:cs="Times New Roman"/>
          <w:sz w:val="28"/>
          <w:szCs w:val="28"/>
          <w:lang w:val="uk-UA"/>
        </w:rPr>
        <w:t>3.Джаман М.О. Теорія економіки регіонів: навч. посібник/М.О. Джаман.- К.: Ліра-К, 2014.-384 с.</w:t>
      </w:r>
    </w:p>
    <w:p w:rsidR="00C15F7A" w:rsidRPr="00C15F7A" w:rsidRDefault="00C15F7A" w:rsidP="00C15F7A">
      <w:pPr>
        <w:autoSpaceDE w:val="0"/>
        <w:autoSpaceDN w:val="0"/>
        <w:adjustRightInd w:val="0"/>
        <w:spacing w:after="0" w:line="360" w:lineRule="auto"/>
        <w:jc w:val="both"/>
        <w:rPr>
          <w:rFonts w:ascii="Times New Roman" w:hAnsi="Times New Roman" w:cs="Times New Roman"/>
          <w:sz w:val="28"/>
          <w:szCs w:val="28"/>
          <w:lang w:val="uk-UA"/>
        </w:rPr>
      </w:pPr>
      <w:r w:rsidRPr="00C15F7A">
        <w:rPr>
          <w:rFonts w:ascii="Times New Roman" w:hAnsi="Times New Roman" w:cs="Times New Roman"/>
          <w:sz w:val="28"/>
          <w:szCs w:val="28"/>
          <w:lang w:val="uk-UA"/>
        </w:rPr>
        <w:t>4.Жук М.В. Регіональна економіка: навч. посібник /М.В. Жук - К.: Кондор, 2008. - 293 с.</w:t>
      </w:r>
    </w:p>
    <w:p w:rsidR="00C15F7A" w:rsidRPr="00C15F7A" w:rsidRDefault="00C15F7A" w:rsidP="00C15F7A">
      <w:pPr>
        <w:autoSpaceDE w:val="0"/>
        <w:autoSpaceDN w:val="0"/>
        <w:adjustRightInd w:val="0"/>
        <w:spacing w:after="0" w:line="360" w:lineRule="auto"/>
        <w:jc w:val="both"/>
        <w:rPr>
          <w:rFonts w:ascii="Times New Roman" w:hAnsi="Times New Roman" w:cs="Times New Roman"/>
          <w:sz w:val="28"/>
          <w:szCs w:val="28"/>
          <w:lang w:val="uk-UA"/>
        </w:rPr>
      </w:pPr>
      <w:r w:rsidRPr="00C15F7A">
        <w:rPr>
          <w:rFonts w:ascii="Times New Roman" w:hAnsi="Times New Roman" w:cs="Times New Roman"/>
          <w:sz w:val="28"/>
          <w:szCs w:val="28"/>
          <w:lang w:val="uk-UA"/>
        </w:rPr>
        <w:t>6.Іщук С.І. Регіональна економіка: теорія, методи і практика:підручник/С.І. Іщук.- К.: Ліра-К, 2013.-447 с.</w:t>
      </w:r>
    </w:p>
    <w:p w:rsidR="00C15F7A" w:rsidRPr="00C15F7A" w:rsidRDefault="00C15F7A" w:rsidP="00C15F7A">
      <w:pPr>
        <w:autoSpaceDE w:val="0"/>
        <w:autoSpaceDN w:val="0"/>
        <w:adjustRightInd w:val="0"/>
        <w:spacing w:after="0" w:line="360" w:lineRule="auto"/>
        <w:jc w:val="both"/>
        <w:rPr>
          <w:rFonts w:ascii="Times New Roman" w:hAnsi="Times New Roman" w:cs="Times New Roman"/>
          <w:sz w:val="28"/>
          <w:szCs w:val="28"/>
          <w:lang w:val="uk-UA"/>
        </w:rPr>
      </w:pPr>
      <w:r w:rsidRPr="00C15F7A">
        <w:rPr>
          <w:rFonts w:ascii="Times New Roman" w:hAnsi="Times New Roman" w:cs="Times New Roman"/>
          <w:sz w:val="28"/>
          <w:szCs w:val="28"/>
          <w:lang w:val="uk-UA"/>
        </w:rPr>
        <w:t>7.Заблоцький Б.Ф. Регіональна економіка: навч. посібник/Б.Ф. Заблоцький.-К.: Ліра-К, 2014.-548 с.</w:t>
      </w:r>
    </w:p>
    <w:p w:rsidR="00C15F7A" w:rsidRPr="00C15F7A" w:rsidRDefault="00C15F7A" w:rsidP="00C15F7A">
      <w:pPr>
        <w:autoSpaceDE w:val="0"/>
        <w:autoSpaceDN w:val="0"/>
        <w:adjustRightInd w:val="0"/>
        <w:spacing w:after="0" w:line="360" w:lineRule="auto"/>
        <w:jc w:val="both"/>
        <w:rPr>
          <w:rFonts w:ascii="Times New Roman" w:hAnsi="Times New Roman" w:cs="Times New Roman"/>
          <w:sz w:val="28"/>
          <w:szCs w:val="28"/>
          <w:lang w:val="uk-UA"/>
        </w:rPr>
      </w:pPr>
      <w:r w:rsidRPr="00C15F7A">
        <w:rPr>
          <w:rFonts w:ascii="Times New Roman" w:hAnsi="Times New Roman" w:cs="Times New Roman"/>
          <w:sz w:val="28"/>
          <w:szCs w:val="28"/>
          <w:lang w:val="uk-UA"/>
        </w:rPr>
        <w:t>8.Зінь Е.А. Регіональна економіка:п</w:t>
      </w:r>
      <w:r>
        <w:rPr>
          <w:rFonts w:ascii="Times New Roman" w:hAnsi="Times New Roman" w:cs="Times New Roman"/>
          <w:sz w:val="28"/>
          <w:szCs w:val="28"/>
          <w:lang w:val="uk-UA"/>
        </w:rPr>
        <w:t>ідручник/Е.А. Зінь - К.: «Профе</w:t>
      </w:r>
      <w:r w:rsidRPr="00C15F7A">
        <w:rPr>
          <w:rFonts w:ascii="Times New Roman" w:hAnsi="Times New Roman" w:cs="Times New Roman"/>
          <w:sz w:val="28"/>
          <w:szCs w:val="28"/>
          <w:lang w:val="uk-UA"/>
        </w:rPr>
        <w:t>сіонал», 2008 - 528 с.</w:t>
      </w:r>
    </w:p>
    <w:p w:rsidR="00C15F7A" w:rsidRDefault="00C15F7A" w:rsidP="00C15F7A">
      <w:pPr>
        <w:autoSpaceDE w:val="0"/>
        <w:autoSpaceDN w:val="0"/>
        <w:adjustRightInd w:val="0"/>
        <w:spacing w:after="0" w:line="360" w:lineRule="auto"/>
        <w:jc w:val="both"/>
        <w:rPr>
          <w:rFonts w:ascii="Times New Roman" w:hAnsi="Times New Roman" w:cs="Times New Roman"/>
          <w:sz w:val="28"/>
          <w:szCs w:val="28"/>
          <w:lang w:val="uk-UA"/>
        </w:rPr>
      </w:pPr>
      <w:r w:rsidRPr="00C15F7A">
        <w:rPr>
          <w:rFonts w:ascii="Times New Roman" w:hAnsi="Times New Roman" w:cs="Times New Roman"/>
          <w:sz w:val="28"/>
          <w:szCs w:val="28"/>
          <w:lang w:val="uk-UA"/>
        </w:rPr>
        <w:t>9.Коваль Я.В. Регіональна економіка: Навчальний посібник/Я.В. Коваль, І.А. Антоненко.- К.:ВД «Професіонал», 2005.-272 с.</w:t>
      </w:r>
    </w:p>
    <w:p w:rsidR="00C15F7A" w:rsidRPr="00C15F7A" w:rsidRDefault="00C15F7A" w:rsidP="00C15F7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C15F7A">
        <w:rPr>
          <w:rFonts w:ascii="Times New Roman" w:hAnsi="Times New Roman" w:cs="Times New Roman"/>
          <w:sz w:val="28"/>
          <w:szCs w:val="28"/>
          <w:lang w:val="uk-UA"/>
        </w:rPr>
        <w:t xml:space="preserve"> Розміщення продуктивних сил і регіональна економіка: Підручник/</w:t>
      </w:r>
      <w:r>
        <w:rPr>
          <w:rFonts w:ascii="Times New Roman" w:hAnsi="Times New Roman" w:cs="Times New Roman"/>
          <w:sz w:val="28"/>
          <w:szCs w:val="28"/>
          <w:lang w:val="uk-UA"/>
        </w:rPr>
        <w:t xml:space="preserve"> </w:t>
      </w:r>
      <w:r w:rsidRPr="00C15F7A">
        <w:rPr>
          <w:rFonts w:ascii="Times New Roman" w:hAnsi="Times New Roman" w:cs="Times New Roman"/>
          <w:sz w:val="28"/>
          <w:szCs w:val="28"/>
          <w:lang w:val="uk-UA"/>
        </w:rPr>
        <w:t>Ковалевський В.В., Михайлюк О.Л., Семенов В.Ф. та ін. -К.: Знання. 2007.-</w:t>
      </w:r>
    </w:p>
    <w:p w:rsidR="000667DC" w:rsidRDefault="00101392" w:rsidP="00C15F7A">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472с.</w:t>
      </w:r>
    </w:p>
    <w:p w:rsidR="000779FD" w:rsidRPr="00101392" w:rsidRDefault="000779FD" w:rsidP="00C15F7A">
      <w:pPr>
        <w:autoSpaceDE w:val="0"/>
        <w:autoSpaceDN w:val="0"/>
        <w:adjustRightInd w:val="0"/>
        <w:spacing w:after="0" w:line="360" w:lineRule="auto"/>
        <w:jc w:val="both"/>
        <w:rPr>
          <w:rFonts w:ascii="Times New Roman" w:hAnsi="Times New Roman" w:cs="Times New Roman"/>
          <w:sz w:val="28"/>
          <w:szCs w:val="28"/>
          <w:lang w:val="uk-UA"/>
        </w:rPr>
      </w:pPr>
    </w:p>
    <w:p w:rsidR="00C15F7A" w:rsidRPr="00C15F7A" w:rsidRDefault="00C15F7A" w:rsidP="00C15F7A">
      <w:pPr>
        <w:spacing w:after="0" w:line="360" w:lineRule="auto"/>
        <w:jc w:val="both"/>
        <w:rPr>
          <w:rFonts w:ascii="Times New Roman" w:hAnsi="Times New Roman" w:cs="Times New Roman"/>
          <w:b/>
          <w:sz w:val="28"/>
          <w:szCs w:val="28"/>
          <w:lang w:val="uk-UA"/>
        </w:rPr>
      </w:pPr>
      <w:r w:rsidRPr="00C15F7A">
        <w:rPr>
          <w:rFonts w:ascii="Times New Roman" w:hAnsi="Times New Roman" w:cs="Times New Roman"/>
          <w:b/>
          <w:sz w:val="28"/>
          <w:szCs w:val="28"/>
          <w:lang w:val="uk-UA"/>
        </w:rPr>
        <w:t>Тема 2.</w:t>
      </w:r>
      <w:r w:rsidRPr="00C15F7A">
        <w:rPr>
          <w:rFonts w:ascii="Times New Roman" w:hAnsi="Times New Roman" w:cs="Times New Roman"/>
          <w:b/>
          <w:noProof/>
          <w:color w:val="000000"/>
          <w:sz w:val="28"/>
          <w:szCs w:val="28"/>
          <w:lang w:val="uk-UA"/>
        </w:rPr>
        <w:t xml:space="preserve"> Закономірності, принципи і фактори розміщення продуктивних сил та формування економіки регіонів  </w:t>
      </w:r>
    </w:p>
    <w:p w:rsidR="00C15F7A" w:rsidRDefault="00C15F7A" w:rsidP="00C15F7A">
      <w:pPr>
        <w:pStyle w:val="a6"/>
        <w:numPr>
          <w:ilvl w:val="1"/>
          <w:numId w:val="53"/>
        </w:numPr>
        <w:autoSpaceDE w:val="0"/>
        <w:autoSpaceDN w:val="0"/>
        <w:adjustRightInd w:val="0"/>
        <w:spacing w:after="0" w:line="360" w:lineRule="auto"/>
        <w:jc w:val="center"/>
        <w:rPr>
          <w:rFonts w:ascii="Times New Roman" w:hAnsi="Times New Roman" w:cs="Times New Roman"/>
          <w:b/>
          <w:sz w:val="28"/>
          <w:szCs w:val="28"/>
          <w:lang w:val="uk-UA"/>
        </w:rPr>
      </w:pPr>
      <w:r w:rsidRPr="00C15F7A">
        <w:rPr>
          <w:rFonts w:ascii="Times New Roman" w:hAnsi="Times New Roman" w:cs="Times New Roman"/>
          <w:b/>
          <w:sz w:val="28"/>
          <w:szCs w:val="28"/>
          <w:lang w:val="uk-UA"/>
        </w:rPr>
        <w:t>Завдання для самостійного виконання:</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Розкрийте суть наступних економічних законів:</w:t>
      </w:r>
    </w:p>
    <w:p w:rsidR="007414BE" w:rsidRPr="007414BE" w:rsidRDefault="007414BE" w:rsidP="007414BE">
      <w:pPr>
        <w:pStyle w:val="a6"/>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 закон соціально-економічної збалансованості;</w:t>
      </w:r>
    </w:p>
    <w:p w:rsidR="007414BE" w:rsidRPr="007414BE" w:rsidRDefault="007414BE" w:rsidP="007414BE">
      <w:pPr>
        <w:pStyle w:val="a6"/>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 закон товарообміну;</w:t>
      </w:r>
    </w:p>
    <w:p w:rsidR="007414BE" w:rsidRPr="007414BE" w:rsidRDefault="007414BE" w:rsidP="007414BE">
      <w:pPr>
        <w:pStyle w:val="a6"/>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 закон товаровиробництва.</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Охарактеризуйте значення понять «економічний ефект» та «економічна ефективність» та вкажіть на взаємозв’язок між ними.</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В чому полягає суть закономірності соціальної спрямованості розвитку продуктивних сил?</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lastRenderedPageBreak/>
        <w:t>В чому полягає суть закономірності раціонального розміщення виробництва?</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В чому полягає суть закономірності пропорційного розміщення продуктивних сил?</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В чому полягає суть закономірності комплексного розвитку і розміщення продуктивних сил?</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В чому полягає суть закономірності глобалізації та регіоналізації розвищення і розвитку продуктивних сил?</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Охарактеризуйте наступні принципи раціонального розміщення продуктивних сил:</w:t>
      </w:r>
    </w:p>
    <w:p w:rsidR="007414BE" w:rsidRPr="007414BE" w:rsidRDefault="007414BE" w:rsidP="007414BE">
      <w:pPr>
        <w:pStyle w:val="a6"/>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  принцип раціонального розміщення виробництва;</w:t>
      </w:r>
    </w:p>
    <w:p w:rsidR="007414BE" w:rsidRPr="007414BE" w:rsidRDefault="007414BE" w:rsidP="007414BE">
      <w:pPr>
        <w:pStyle w:val="a6"/>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 принцип комплексного розвищення виробництва;</w:t>
      </w:r>
    </w:p>
    <w:p w:rsidR="007414BE" w:rsidRPr="007414BE" w:rsidRDefault="007414BE" w:rsidP="007414BE">
      <w:pPr>
        <w:pStyle w:val="a6"/>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 принцип збалансованості і пропорційності розміщення виробництва;</w:t>
      </w:r>
    </w:p>
    <w:p w:rsidR="007414BE" w:rsidRPr="007414BE" w:rsidRDefault="007414BE" w:rsidP="007414BE">
      <w:pPr>
        <w:pStyle w:val="a6"/>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 принцип обмеженого централізму;</w:t>
      </w:r>
    </w:p>
    <w:p w:rsidR="007414BE" w:rsidRPr="007414BE" w:rsidRDefault="007414BE" w:rsidP="007414BE">
      <w:pPr>
        <w:pStyle w:val="a6"/>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принцип вирівнювання рівнів економічного і соціального розвитку регіонів та областей?</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Вкажіть галузі, на розміщення яких найбільш суттєво впливає сировинний фактор розміщення продуктивних сил.</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Вкажіть галузі, на розміщення яких найбільш суттєво впливає паливно-енергетичний фактор розміщення продуктивних сил.</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Вкажіть галузі, на розміщення яких найбільш суттєво впливає фактор робочої сили розвищення продуктивних сил.</w:t>
      </w:r>
    </w:p>
    <w:p w:rsid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7414BE">
        <w:rPr>
          <w:rFonts w:ascii="Times New Roman" w:hAnsi="Times New Roman" w:cs="Times New Roman"/>
          <w:sz w:val="28"/>
          <w:szCs w:val="28"/>
          <w:lang w:val="uk-UA"/>
        </w:rPr>
        <w:t>Вкажіть галузі, на розміщення яких найбільш суттєво впливає транспортний фактор розвищення продуктивних сил</w:t>
      </w:r>
      <w:r w:rsidR="00E90D43">
        <w:rPr>
          <w:rFonts w:ascii="Times New Roman" w:hAnsi="Times New Roman" w:cs="Times New Roman"/>
          <w:sz w:val="28"/>
          <w:szCs w:val="28"/>
          <w:lang w:val="uk-UA"/>
        </w:rPr>
        <w:t>.</w:t>
      </w:r>
    </w:p>
    <w:p w:rsidR="00E90D43" w:rsidRPr="00E90D43" w:rsidRDefault="00E90D43" w:rsidP="0065788A">
      <w:pPr>
        <w:pStyle w:val="a6"/>
        <w:numPr>
          <w:ilvl w:val="0"/>
          <w:numId w:val="143"/>
        </w:num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Складіть термінологічний словник та дайте визначення таким поняттям: </w:t>
      </w:r>
      <w:r w:rsidRPr="00E90D43">
        <w:rPr>
          <w:rFonts w:ascii="Times New Roman" w:hAnsi="Times New Roman" w:cs="Times New Roman"/>
          <w:i/>
          <w:sz w:val="28"/>
          <w:szCs w:val="28"/>
          <w:lang w:val="uk-UA"/>
        </w:rPr>
        <w:t>принципи, фактори розміщення продуктивних сил, економічні закони, глобалізація,</w:t>
      </w:r>
      <w:r>
        <w:rPr>
          <w:rFonts w:ascii="Times New Roman" w:hAnsi="Times New Roman" w:cs="Times New Roman"/>
          <w:sz w:val="28"/>
          <w:szCs w:val="28"/>
          <w:lang w:val="uk-UA"/>
        </w:rPr>
        <w:t xml:space="preserve"> </w:t>
      </w:r>
      <w:r w:rsidRPr="00E90D43">
        <w:rPr>
          <w:rFonts w:ascii="Times New Roman" w:hAnsi="Times New Roman" w:cs="Times New Roman"/>
          <w:i/>
          <w:sz w:val="28"/>
          <w:szCs w:val="28"/>
          <w:lang w:val="uk-UA"/>
        </w:rPr>
        <w:t>регіоналізація, сталий розвиток,</w:t>
      </w:r>
      <w:r>
        <w:rPr>
          <w:rFonts w:ascii="Times New Roman" w:hAnsi="Times New Roman" w:cs="Times New Roman"/>
          <w:sz w:val="28"/>
          <w:szCs w:val="28"/>
          <w:lang w:val="uk-UA"/>
        </w:rPr>
        <w:t xml:space="preserve"> </w:t>
      </w:r>
      <w:r w:rsidRPr="00E90D43">
        <w:rPr>
          <w:rFonts w:ascii="Times New Roman" w:hAnsi="Times New Roman" w:cs="Times New Roman"/>
          <w:i/>
          <w:sz w:val="28"/>
          <w:szCs w:val="28"/>
          <w:lang w:val="uk-UA"/>
        </w:rPr>
        <w:t>кластери, енергомісткість.</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E90D43">
        <w:rPr>
          <w:rFonts w:ascii="Times New Roman" w:hAnsi="Times New Roman" w:cs="Times New Roman"/>
          <w:i/>
          <w:sz w:val="28"/>
          <w:szCs w:val="28"/>
          <w:lang w:val="uk-UA"/>
        </w:rPr>
        <w:lastRenderedPageBreak/>
        <w:t>Завдання 1.</w:t>
      </w:r>
      <w:r>
        <w:rPr>
          <w:rFonts w:ascii="Times New Roman" w:hAnsi="Times New Roman" w:cs="Times New Roman"/>
          <w:sz w:val="28"/>
          <w:szCs w:val="28"/>
          <w:lang w:val="uk-UA"/>
        </w:rPr>
        <w:t xml:space="preserve"> </w:t>
      </w:r>
      <w:r w:rsidRPr="007414BE">
        <w:rPr>
          <w:rFonts w:ascii="Times New Roman" w:hAnsi="Times New Roman" w:cs="Times New Roman"/>
          <w:sz w:val="28"/>
          <w:szCs w:val="28"/>
          <w:lang w:val="uk-UA"/>
        </w:rPr>
        <w:t>Розраховувати індекс територіальної концентрації промислового виробництва в адміністративних областях України, використовуючи статистичну інформацію.</w:t>
      </w:r>
    </w:p>
    <w:p w:rsidR="007414BE" w:rsidRPr="007414BE"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E90D43">
        <w:rPr>
          <w:rFonts w:ascii="Times New Roman" w:hAnsi="Times New Roman" w:cs="Times New Roman"/>
          <w:i/>
          <w:sz w:val="28"/>
          <w:szCs w:val="28"/>
          <w:lang w:val="uk-UA"/>
        </w:rPr>
        <w:t>Завдання 2</w:t>
      </w:r>
      <w:r>
        <w:rPr>
          <w:rFonts w:ascii="Times New Roman" w:hAnsi="Times New Roman" w:cs="Times New Roman"/>
          <w:sz w:val="28"/>
          <w:szCs w:val="28"/>
          <w:lang w:val="uk-UA"/>
        </w:rPr>
        <w:t xml:space="preserve">. </w:t>
      </w:r>
      <w:r w:rsidRPr="007414BE">
        <w:rPr>
          <w:rFonts w:ascii="Times New Roman" w:hAnsi="Times New Roman" w:cs="Times New Roman"/>
          <w:sz w:val="28"/>
          <w:szCs w:val="28"/>
          <w:lang w:val="uk-UA"/>
        </w:rPr>
        <w:t xml:space="preserve">Виділити окремі групи областей України з високим, середнім і низьким рівнем концентрації легкої та важкої промисловості. </w:t>
      </w:r>
    </w:p>
    <w:p w:rsidR="00E90D43" w:rsidRDefault="007414BE"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E90D43">
        <w:rPr>
          <w:rFonts w:ascii="Times New Roman" w:hAnsi="Times New Roman" w:cs="Times New Roman"/>
          <w:i/>
          <w:sz w:val="28"/>
          <w:szCs w:val="28"/>
          <w:lang w:val="uk-UA"/>
        </w:rPr>
        <w:t>Завдання 3.</w:t>
      </w:r>
      <w:r>
        <w:rPr>
          <w:rFonts w:ascii="Times New Roman" w:hAnsi="Times New Roman" w:cs="Times New Roman"/>
          <w:sz w:val="28"/>
          <w:szCs w:val="28"/>
          <w:lang w:val="uk-UA"/>
        </w:rPr>
        <w:t xml:space="preserve"> </w:t>
      </w:r>
      <w:r w:rsidRPr="007414BE">
        <w:rPr>
          <w:rFonts w:ascii="Times New Roman" w:hAnsi="Times New Roman" w:cs="Times New Roman"/>
          <w:sz w:val="28"/>
          <w:szCs w:val="28"/>
          <w:lang w:val="uk-UA"/>
        </w:rPr>
        <w:t xml:space="preserve">Визначити вплив концентрації промисловості на розвиток продуктивних сил та екологічну ситуацію в регіонах. Які заходи слід застосовувати в межах висококонцентрованого середовища з метою </w:t>
      </w:r>
      <w:r w:rsidR="00E90D43">
        <w:rPr>
          <w:rFonts w:ascii="Times New Roman" w:hAnsi="Times New Roman" w:cs="Times New Roman"/>
          <w:sz w:val="28"/>
          <w:szCs w:val="28"/>
          <w:lang w:val="uk-UA"/>
        </w:rPr>
        <w:t>зменшення забруднення території?</w:t>
      </w:r>
    </w:p>
    <w:p w:rsidR="00E90D43" w:rsidRPr="00E90D43" w:rsidRDefault="00E90D43" w:rsidP="0065788A">
      <w:pPr>
        <w:pStyle w:val="a6"/>
        <w:numPr>
          <w:ilvl w:val="0"/>
          <w:numId w:val="143"/>
        </w:numPr>
        <w:autoSpaceDE w:val="0"/>
        <w:autoSpaceDN w:val="0"/>
        <w:adjustRightInd w:val="0"/>
        <w:spacing w:after="0" w:line="360" w:lineRule="auto"/>
        <w:jc w:val="both"/>
        <w:rPr>
          <w:rFonts w:ascii="Times New Roman" w:hAnsi="Times New Roman" w:cs="Times New Roman"/>
          <w:sz w:val="28"/>
          <w:szCs w:val="28"/>
          <w:lang w:val="uk-UA"/>
        </w:rPr>
      </w:pPr>
      <w:r w:rsidRPr="00E90D43">
        <w:rPr>
          <w:rFonts w:ascii="Times New Roman" w:hAnsi="Times New Roman"/>
          <w:i/>
          <w:sz w:val="28"/>
          <w:szCs w:val="28"/>
          <w:lang w:val="uk-UA"/>
        </w:rPr>
        <w:t>Завдання 4.</w:t>
      </w:r>
      <w:r w:rsidRPr="00E90D43">
        <w:rPr>
          <w:rFonts w:ascii="Times New Roman" w:hAnsi="Times New Roman"/>
          <w:sz w:val="28"/>
          <w:szCs w:val="28"/>
          <w:lang w:val="uk-UA"/>
        </w:rPr>
        <w:t xml:space="preserve"> Підприємства яких комплексів (галузей) промисловості розміщують на території кр</w:t>
      </w:r>
      <w:r>
        <w:rPr>
          <w:rFonts w:ascii="Times New Roman" w:hAnsi="Times New Roman"/>
          <w:sz w:val="28"/>
          <w:szCs w:val="28"/>
          <w:lang w:val="uk-UA"/>
        </w:rPr>
        <w:t>аїни за наведеними у таблиці 2.1</w:t>
      </w:r>
      <w:r w:rsidRPr="00E90D43">
        <w:rPr>
          <w:rFonts w:ascii="Times New Roman" w:hAnsi="Times New Roman"/>
          <w:sz w:val="28"/>
          <w:szCs w:val="28"/>
          <w:lang w:val="uk-UA"/>
        </w:rPr>
        <w:t xml:space="preserve"> принципами?</w:t>
      </w:r>
    </w:p>
    <w:p w:rsidR="00E90D43" w:rsidRPr="00E90D43" w:rsidRDefault="00E90D43" w:rsidP="00E90D43">
      <w:pPr>
        <w:pStyle w:val="a6"/>
        <w:autoSpaceDE w:val="0"/>
        <w:autoSpaceDN w:val="0"/>
        <w:adjustRightInd w:val="0"/>
        <w:spacing w:after="0" w:line="360" w:lineRule="auto"/>
        <w:jc w:val="right"/>
        <w:rPr>
          <w:rFonts w:ascii="Times New Roman" w:hAnsi="Times New Roman" w:cs="Times New Roman"/>
          <w:sz w:val="28"/>
          <w:szCs w:val="28"/>
          <w:lang w:val="uk-UA"/>
        </w:rPr>
      </w:pPr>
      <w:r>
        <w:rPr>
          <w:rFonts w:ascii="Times New Roman" w:hAnsi="Times New Roman"/>
          <w:sz w:val="28"/>
          <w:szCs w:val="28"/>
          <w:lang w:val="uk-UA"/>
        </w:rPr>
        <w:t>Таблиця 2.1.</w:t>
      </w:r>
    </w:p>
    <w:p w:rsidR="00E90D43" w:rsidRDefault="00E90D43" w:rsidP="00E90D43">
      <w:pPr>
        <w:autoSpaceDE w:val="0"/>
        <w:autoSpaceDN w:val="0"/>
        <w:adjustRightInd w:val="0"/>
        <w:spacing w:after="0"/>
        <w:ind w:firstLine="709"/>
        <w:jc w:val="center"/>
        <w:rPr>
          <w:rFonts w:ascii="Times New Roman" w:hAnsi="Times New Roman"/>
          <w:sz w:val="28"/>
          <w:szCs w:val="28"/>
          <w:lang w:val="uk-UA"/>
        </w:rPr>
      </w:pPr>
      <w:r>
        <w:rPr>
          <w:rFonts w:ascii="Times New Roman" w:hAnsi="Times New Roman"/>
          <w:sz w:val="28"/>
          <w:szCs w:val="28"/>
          <w:lang w:val="uk-UA"/>
        </w:rPr>
        <w:t>Принципи розміщення підприємств України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53"/>
        <w:gridCol w:w="4217"/>
      </w:tblGrid>
      <w:tr w:rsidR="00E90D43" w:rsidRPr="00E90D43" w:rsidTr="00BF32A6">
        <w:tc>
          <w:tcPr>
            <w:tcW w:w="5353" w:type="dxa"/>
          </w:tcPr>
          <w:p w:rsidR="00E90D43" w:rsidRPr="000665A7" w:rsidRDefault="00E90D43" w:rsidP="00BF32A6">
            <w:pPr>
              <w:autoSpaceDE w:val="0"/>
              <w:autoSpaceDN w:val="0"/>
              <w:adjustRightInd w:val="0"/>
              <w:spacing w:after="0" w:line="240" w:lineRule="auto"/>
              <w:jc w:val="center"/>
              <w:rPr>
                <w:rFonts w:ascii="Times New Roman" w:hAnsi="Times New Roman"/>
                <w:sz w:val="28"/>
                <w:szCs w:val="28"/>
                <w:lang w:val="uk-UA"/>
              </w:rPr>
            </w:pPr>
            <w:r w:rsidRPr="000665A7">
              <w:rPr>
                <w:rFonts w:ascii="Times New Roman" w:hAnsi="Times New Roman"/>
                <w:sz w:val="28"/>
                <w:szCs w:val="28"/>
                <w:lang w:val="uk-UA"/>
              </w:rPr>
              <w:t>Принципи розміщення</w:t>
            </w:r>
          </w:p>
        </w:tc>
        <w:tc>
          <w:tcPr>
            <w:tcW w:w="4217" w:type="dxa"/>
          </w:tcPr>
          <w:p w:rsidR="00E90D43" w:rsidRPr="000665A7" w:rsidRDefault="00E90D43" w:rsidP="00BF32A6">
            <w:pPr>
              <w:autoSpaceDE w:val="0"/>
              <w:autoSpaceDN w:val="0"/>
              <w:adjustRightInd w:val="0"/>
              <w:spacing w:after="0" w:line="240" w:lineRule="auto"/>
              <w:jc w:val="center"/>
              <w:rPr>
                <w:rFonts w:ascii="Times New Roman" w:hAnsi="Times New Roman"/>
                <w:sz w:val="28"/>
                <w:szCs w:val="28"/>
                <w:lang w:val="uk-UA"/>
              </w:rPr>
            </w:pPr>
            <w:r w:rsidRPr="000665A7">
              <w:rPr>
                <w:rFonts w:ascii="Times New Roman" w:hAnsi="Times New Roman"/>
                <w:sz w:val="28"/>
                <w:szCs w:val="28"/>
                <w:lang w:val="uk-UA"/>
              </w:rPr>
              <w:t>Підприємства</w:t>
            </w:r>
          </w:p>
        </w:tc>
      </w:tr>
      <w:tr w:rsidR="00E90D43" w:rsidRPr="000665A7" w:rsidTr="00BF32A6">
        <w:tc>
          <w:tcPr>
            <w:tcW w:w="5353"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Підприємства споруджують на місці добування вугілля або руди</w:t>
            </w:r>
          </w:p>
        </w:tc>
        <w:tc>
          <w:tcPr>
            <w:tcW w:w="421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5353"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Підприємства будують поблизу джерел дешевої енергії</w:t>
            </w:r>
          </w:p>
        </w:tc>
        <w:tc>
          <w:tcPr>
            <w:tcW w:w="421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5353"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Підприємства розміщують поблизу зосередження споживачів їхньої продукції</w:t>
            </w:r>
          </w:p>
        </w:tc>
        <w:tc>
          <w:tcPr>
            <w:tcW w:w="421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5353"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Підприємства будують у місцях перетину транспортних магістралей різних видів</w:t>
            </w:r>
          </w:p>
        </w:tc>
        <w:tc>
          <w:tcPr>
            <w:tcW w:w="421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bl>
    <w:p w:rsidR="00E90D43" w:rsidRDefault="00E90D43" w:rsidP="00E90D43">
      <w:pPr>
        <w:autoSpaceDE w:val="0"/>
        <w:autoSpaceDN w:val="0"/>
        <w:adjustRightInd w:val="0"/>
        <w:spacing w:after="0"/>
        <w:ind w:firstLine="709"/>
        <w:jc w:val="both"/>
        <w:rPr>
          <w:rFonts w:ascii="Times New Roman" w:hAnsi="Times New Roman"/>
          <w:sz w:val="28"/>
          <w:szCs w:val="28"/>
          <w:lang w:val="uk-UA"/>
        </w:rPr>
      </w:pPr>
    </w:p>
    <w:p w:rsidR="00F139EB" w:rsidRPr="000779FD" w:rsidRDefault="00C43E98" w:rsidP="000779FD">
      <w:pPr>
        <w:pStyle w:val="a6"/>
        <w:numPr>
          <w:ilvl w:val="0"/>
          <w:numId w:val="14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i/>
          <w:sz w:val="28"/>
          <w:szCs w:val="28"/>
          <w:lang w:val="uk-UA"/>
        </w:rPr>
        <w:t xml:space="preserve"> </w:t>
      </w:r>
      <w:r w:rsidR="00E90D43" w:rsidRPr="00C43E98">
        <w:rPr>
          <w:rFonts w:ascii="Times New Roman" w:hAnsi="Times New Roman"/>
          <w:i/>
          <w:sz w:val="28"/>
          <w:szCs w:val="28"/>
          <w:lang w:val="uk-UA"/>
        </w:rPr>
        <w:t>Завдання</w:t>
      </w:r>
      <w:r>
        <w:rPr>
          <w:rFonts w:ascii="Times New Roman" w:hAnsi="Times New Roman"/>
          <w:i/>
          <w:sz w:val="28"/>
          <w:szCs w:val="28"/>
          <w:lang w:val="uk-UA"/>
        </w:rPr>
        <w:t xml:space="preserve"> 5</w:t>
      </w:r>
      <w:r w:rsidR="00E90D43" w:rsidRPr="00C43E98">
        <w:rPr>
          <w:rFonts w:ascii="Times New Roman" w:hAnsi="Times New Roman"/>
          <w:i/>
          <w:sz w:val="28"/>
          <w:szCs w:val="28"/>
          <w:lang w:val="uk-UA"/>
        </w:rPr>
        <w:t xml:space="preserve"> . </w:t>
      </w:r>
      <w:r w:rsidR="00E90D43" w:rsidRPr="00C43E98">
        <w:rPr>
          <w:rFonts w:ascii="Times New Roman" w:hAnsi="Times New Roman"/>
          <w:sz w:val="28"/>
          <w:szCs w:val="28"/>
          <w:lang w:val="uk-UA"/>
        </w:rPr>
        <w:t xml:space="preserve">Поділіть групу факторів розміщення продуктивних сил на матеріальні та нематеріальні фактори розміщення. </w:t>
      </w:r>
    </w:p>
    <w:p w:rsidR="00C43E98" w:rsidRDefault="00C43E98" w:rsidP="00C43E98">
      <w:pPr>
        <w:autoSpaceDE w:val="0"/>
        <w:autoSpaceDN w:val="0"/>
        <w:adjustRightInd w:val="0"/>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2.2</w:t>
      </w:r>
    </w:p>
    <w:p w:rsidR="00E90D43" w:rsidRDefault="00E90D43" w:rsidP="00C43E98">
      <w:pPr>
        <w:autoSpaceDE w:val="0"/>
        <w:autoSpaceDN w:val="0"/>
        <w:adjustRightInd w:val="0"/>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Визначення факторів розміщення продуктивних сил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87"/>
        <w:gridCol w:w="1559"/>
        <w:gridCol w:w="1524"/>
      </w:tblGrid>
      <w:tr w:rsidR="00E90D43" w:rsidRPr="000665A7" w:rsidTr="00BF32A6">
        <w:tc>
          <w:tcPr>
            <w:tcW w:w="6487" w:type="dxa"/>
          </w:tcPr>
          <w:p w:rsidR="00E90D43" w:rsidRPr="000665A7" w:rsidRDefault="00E90D43" w:rsidP="00BF32A6">
            <w:pPr>
              <w:autoSpaceDE w:val="0"/>
              <w:autoSpaceDN w:val="0"/>
              <w:adjustRightInd w:val="0"/>
              <w:spacing w:after="0" w:line="240" w:lineRule="auto"/>
              <w:jc w:val="center"/>
              <w:rPr>
                <w:rFonts w:ascii="Times New Roman" w:hAnsi="Times New Roman"/>
                <w:sz w:val="28"/>
                <w:szCs w:val="28"/>
                <w:lang w:val="uk-UA"/>
              </w:rPr>
            </w:pPr>
            <w:r w:rsidRPr="000665A7">
              <w:rPr>
                <w:rFonts w:ascii="Times New Roman" w:hAnsi="Times New Roman"/>
                <w:sz w:val="28"/>
                <w:szCs w:val="28"/>
                <w:lang w:val="uk-UA"/>
              </w:rPr>
              <w:t>Фактори РПС</w:t>
            </w:r>
          </w:p>
        </w:tc>
        <w:tc>
          <w:tcPr>
            <w:tcW w:w="1559" w:type="dxa"/>
          </w:tcPr>
          <w:p w:rsidR="00E90D43" w:rsidRPr="000665A7" w:rsidRDefault="00E90D43" w:rsidP="00BF32A6">
            <w:pPr>
              <w:autoSpaceDE w:val="0"/>
              <w:autoSpaceDN w:val="0"/>
              <w:adjustRightInd w:val="0"/>
              <w:spacing w:after="0" w:line="240" w:lineRule="auto"/>
              <w:jc w:val="center"/>
              <w:rPr>
                <w:rFonts w:ascii="Times New Roman" w:hAnsi="Times New Roman"/>
                <w:sz w:val="28"/>
                <w:szCs w:val="28"/>
                <w:lang w:val="uk-UA"/>
              </w:rPr>
            </w:pPr>
            <w:r w:rsidRPr="000665A7">
              <w:rPr>
                <w:rFonts w:ascii="Times New Roman" w:hAnsi="Times New Roman"/>
                <w:sz w:val="28"/>
                <w:szCs w:val="28"/>
                <w:lang w:val="uk-UA"/>
              </w:rPr>
              <w:t>+; -</w:t>
            </w:r>
          </w:p>
        </w:tc>
        <w:tc>
          <w:tcPr>
            <w:tcW w:w="1524" w:type="dxa"/>
          </w:tcPr>
          <w:p w:rsidR="00E90D43" w:rsidRPr="000665A7" w:rsidRDefault="00E90D43" w:rsidP="00BF32A6">
            <w:pPr>
              <w:autoSpaceDE w:val="0"/>
              <w:autoSpaceDN w:val="0"/>
              <w:adjustRightInd w:val="0"/>
              <w:spacing w:after="0" w:line="240" w:lineRule="auto"/>
              <w:jc w:val="center"/>
              <w:rPr>
                <w:rFonts w:ascii="Times New Roman" w:hAnsi="Times New Roman"/>
                <w:sz w:val="28"/>
                <w:szCs w:val="28"/>
                <w:lang w:val="uk-UA"/>
              </w:rPr>
            </w:pPr>
            <w:r w:rsidRPr="000665A7">
              <w:rPr>
                <w:rFonts w:ascii="Times New Roman" w:hAnsi="Times New Roman"/>
                <w:sz w:val="28"/>
                <w:szCs w:val="28"/>
                <w:lang w:val="uk-UA"/>
              </w:rPr>
              <w:t>+; -</w:t>
            </w: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Природно-географічне положення</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Рівень соціально-економічного розвитку</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Кількість населення</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Соціальна інфраструктура</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Наявність природно-сировинних ресурсів</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lastRenderedPageBreak/>
              <w:t>Наявність транспортних комунікацій</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Науково-технічний потенціал</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r w:rsidRPr="000665A7">
              <w:rPr>
                <w:rFonts w:ascii="Times New Roman" w:hAnsi="Times New Roman"/>
                <w:sz w:val="28"/>
                <w:szCs w:val="28"/>
                <w:lang w:val="uk-UA"/>
              </w:rPr>
              <w:t>Соціальний клімат</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rPr>
                <w:rFonts w:ascii="Times New Roman" w:hAnsi="Times New Roman"/>
                <w:sz w:val="28"/>
                <w:szCs w:val="28"/>
                <w:lang w:val="uk-UA"/>
              </w:rPr>
            </w:pPr>
            <w:r w:rsidRPr="000665A7">
              <w:rPr>
                <w:rFonts w:ascii="Times New Roman" w:hAnsi="Times New Roman"/>
                <w:sz w:val="28"/>
                <w:szCs w:val="28"/>
                <w:lang w:val="uk-UA"/>
              </w:rPr>
              <w:t>Екологічна ситуація</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rPr>
                <w:rFonts w:ascii="Times New Roman" w:hAnsi="Times New Roman"/>
                <w:sz w:val="28"/>
                <w:szCs w:val="28"/>
                <w:lang w:val="uk-UA"/>
              </w:rPr>
            </w:pPr>
            <w:r w:rsidRPr="000665A7">
              <w:rPr>
                <w:rFonts w:ascii="Times New Roman" w:hAnsi="Times New Roman"/>
                <w:sz w:val="28"/>
                <w:szCs w:val="28"/>
                <w:lang w:val="uk-UA"/>
              </w:rPr>
              <w:t>Звичаї та традиції</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rPr>
                <w:rFonts w:ascii="Times New Roman" w:hAnsi="Times New Roman"/>
                <w:sz w:val="28"/>
                <w:szCs w:val="28"/>
                <w:lang w:val="uk-UA"/>
              </w:rPr>
            </w:pPr>
            <w:r w:rsidRPr="000665A7">
              <w:rPr>
                <w:rFonts w:ascii="Times New Roman" w:hAnsi="Times New Roman"/>
                <w:sz w:val="28"/>
                <w:szCs w:val="28"/>
                <w:lang w:val="uk-UA"/>
              </w:rPr>
              <w:t>Якість управління</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r w:rsidR="00E90D43" w:rsidRPr="000665A7" w:rsidTr="00BF32A6">
        <w:tc>
          <w:tcPr>
            <w:tcW w:w="6487" w:type="dxa"/>
          </w:tcPr>
          <w:p w:rsidR="00E90D43" w:rsidRPr="000665A7" w:rsidRDefault="00E90D43" w:rsidP="00BF32A6">
            <w:pPr>
              <w:autoSpaceDE w:val="0"/>
              <w:autoSpaceDN w:val="0"/>
              <w:adjustRightInd w:val="0"/>
              <w:spacing w:after="0" w:line="240" w:lineRule="auto"/>
              <w:rPr>
                <w:rFonts w:ascii="Times New Roman" w:hAnsi="Times New Roman"/>
                <w:sz w:val="28"/>
                <w:szCs w:val="28"/>
                <w:lang w:val="uk-UA"/>
              </w:rPr>
            </w:pPr>
            <w:r w:rsidRPr="000665A7">
              <w:rPr>
                <w:rFonts w:ascii="Times New Roman" w:hAnsi="Times New Roman"/>
                <w:sz w:val="28"/>
                <w:szCs w:val="28"/>
                <w:lang w:val="uk-UA"/>
              </w:rPr>
              <w:t>Виробничий апарат</w:t>
            </w:r>
          </w:p>
        </w:tc>
        <w:tc>
          <w:tcPr>
            <w:tcW w:w="1559"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c>
          <w:tcPr>
            <w:tcW w:w="1524" w:type="dxa"/>
          </w:tcPr>
          <w:p w:rsidR="00E90D43" w:rsidRPr="000665A7" w:rsidRDefault="00E90D43" w:rsidP="00BF32A6">
            <w:pPr>
              <w:autoSpaceDE w:val="0"/>
              <w:autoSpaceDN w:val="0"/>
              <w:adjustRightInd w:val="0"/>
              <w:spacing w:after="0" w:line="240" w:lineRule="auto"/>
              <w:jc w:val="both"/>
              <w:rPr>
                <w:rFonts w:ascii="Times New Roman" w:hAnsi="Times New Roman"/>
                <w:sz w:val="28"/>
                <w:szCs w:val="28"/>
                <w:lang w:val="uk-UA"/>
              </w:rPr>
            </w:pPr>
          </w:p>
        </w:tc>
      </w:tr>
    </w:tbl>
    <w:p w:rsidR="00C43E98" w:rsidRDefault="00C43E98" w:rsidP="00C43E98">
      <w:pPr>
        <w:rPr>
          <w:rFonts w:ascii="Times New Roman" w:eastAsia="Calibri" w:hAnsi="Times New Roman" w:cs="Times New Roman"/>
          <w:noProof/>
          <w:sz w:val="28"/>
          <w:szCs w:val="28"/>
          <w:lang w:val="uk-UA" w:eastAsia="ru-RU"/>
        </w:rPr>
      </w:pPr>
    </w:p>
    <w:p w:rsidR="00F80A09" w:rsidRPr="00AE4844" w:rsidRDefault="00C43E98" w:rsidP="00C43E98">
      <w:pPr>
        <w:pStyle w:val="a6"/>
        <w:numPr>
          <w:ilvl w:val="1"/>
          <w:numId w:val="53"/>
        </w:numPr>
        <w:autoSpaceDE w:val="0"/>
        <w:autoSpaceDN w:val="0"/>
        <w:adjustRightInd w:val="0"/>
        <w:spacing w:after="0" w:line="360" w:lineRule="auto"/>
        <w:jc w:val="center"/>
        <w:rPr>
          <w:rFonts w:ascii="Times New Roman" w:hAnsi="Times New Roman" w:cs="Times New Roman"/>
          <w:sz w:val="28"/>
          <w:szCs w:val="28"/>
          <w:lang w:val="uk-UA"/>
        </w:rPr>
      </w:pPr>
      <w:r w:rsidRPr="00C43E98">
        <w:rPr>
          <w:rFonts w:ascii="Times New Roman" w:eastAsia="Calibri" w:hAnsi="Times New Roman" w:cs="Times New Roman"/>
          <w:b/>
          <w:noProof/>
          <w:sz w:val="28"/>
          <w:szCs w:val="28"/>
          <w:lang w:val="uk-UA" w:eastAsia="ru-RU"/>
        </w:rPr>
        <w:t>Теми доповідей та рефератів:</w:t>
      </w:r>
    </w:p>
    <w:p w:rsidR="00AE4844" w:rsidRDefault="00AE4844" w:rsidP="0065788A">
      <w:pPr>
        <w:pStyle w:val="a6"/>
        <w:numPr>
          <w:ilvl w:val="0"/>
          <w:numId w:val="144"/>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Територіальний поділ праці – основа формування економічних районів.</w:t>
      </w:r>
    </w:p>
    <w:p w:rsidR="00AE4844" w:rsidRDefault="00AE4844" w:rsidP="0065788A">
      <w:pPr>
        <w:pStyle w:val="a6"/>
        <w:numPr>
          <w:ilvl w:val="0"/>
          <w:numId w:val="144"/>
        </w:numPr>
        <w:autoSpaceDE w:val="0"/>
        <w:autoSpaceDN w:val="0"/>
        <w:adjustRightInd w:val="0"/>
        <w:spacing w:after="0" w:line="360" w:lineRule="auto"/>
        <w:jc w:val="both"/>
        <w:rPr>
          <w:rFonts w:ascii="Times New Roman" w:hAnsi="Times New Roman"/>
          <w:sz w:val="28"/>
          <w:szCs w:val="28"/>
          <w:lang w:val="uk-UA"/>
        </w:rPr>
      </w:pPr>
      <w:r w:rsidRPr="00AE4844">
        <w:rPr>
          <w:rFonts w:ascii="Times New Roman" w:hAnsi="Times New Roman"/>
          <w:sz w:val="28"/>
          <w:szCs w:val="28"/>
          <w:lang w:val="uk-UA"/>
        </w:rPr>
        <w:t>Економічне районування як науковий метод територіальної організації народного господарства.</w:t>
      </w:r>
    </w:p>
    <w:p w:rsidR="00AE4844" w:rsidRDefault="00AE4844" w:rsidP="0065788A">
      <w:pPr>
        <w:pStyle w:val="a6"/>
        <w:numPr>
          <w:ilvl w:val="0"/>
          <w:numId w:val="144"/>
        </w:numPr>
        <w:autoSpaceDE w:val="0"/>
        <w:autoSpaceDN w:val="0"/>
        <w:adjustRightInd w:val="0"/>
        <w:spacing w:after="0" w:line="360" w:lineRule="auto"/>
        <w:jc w:val="both"/>
        <w:rPr>
          <w:rFonts w:ascii="Times New Roman" w:hAnsi="Times New Roman"/>
          <w:sz w:val="28"/>
          <w:szCs w:val="28"/>
          <w:lang w:val="uk-UA"/>
        </w:rPr>
      </w:pPr>
      <w:r w:rsidRPr="00AE4844">
        <w:rPr>
          <w:rFonts w:ascii="Times New Roman" w:hAnsi="Times New Roman"/>
          <w:sz w:val="28"/>
          <w:szCs w:val="28"/>
          <w:lang w:val="uk-UA"/>
        </w:rPr>
        <w:t>Основні теорії регіональної економіки.</w:t>
      </w:r>
    </w:p>
    <w:p w:rsidR="00AE4844" w:rsidRDefault="00AE4844" w:rsidP="0065788A">
      <w:pPr>
        <w:pStyle w:val="a6"/>
        <w:numPr>
          <w:ilvl w:val="0"/>
          <w:numId w:val="144"/>
        </w:numPr>
        <w:autoSpaceDE w:val="0"/>
        <w:autoSpaceDN w:val="0"/>
        <w:adjustRightInd w:val="0"/>
        <w:spacing w:after="0" w:line="360" w:lineRule="auto"/>
        <w:jc w:val="both"/>
        <w:rPr>
          <w:rFonts w:ascii="Times New Roman" w:hAnsi="Times New Roman"/>
          <w:sz w:val="28"/>
          <w:szCs w:val="28"/>
          <w:lang w:val="uk-UA"/>
        </w:rPr>
      </w:pPr>
      <w:r w:rsidRPr="00AE4844">
        <w:rPr>
          <w:rFonts w:ascii="Times New Roman" w:hAnsi="Times New Roman"/>
          <w:sz w:val="28"/>
          <w:szCs w:val="28"/>
          <w:lang w:val="uk-UA"/>
        </w:rPr>
        <w:t xml:space="preserve">Зарубіжні концепції </w:t>
      </w:r>
      <w:r>
        <w:rPr>
          <w:rFonts w:ascii="Times New Roman" w:hAnsi="Times New Roman"/>
          <w:sz w:val="28"/>
          <w:szCs w:val="28"/>
          <w:lang w:val="uk-UA"/>
        </w:rPr>
        <w:t>регіональної економіки та розміщення продуктивних сил, їх актуальність для економіки регіонів.</w:t>
      </w:r>
    </w:p>
    <w:p w:rsidR="00101392" w:rsidRDefault="00101392" w:rsidP="0065788A">
      <w:pPr>
        <w:pStyle w:val="a6"/>
        <w:numPr>
          <w:ilvl w:val="0"/>
          <w:numId w:val="144"/>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Нові парадигми і концепції регіону.</w:t>
      </w:r>
    </w:p>
    <w:p w:rsidR="00AE4844" w:rsidRDefault="00AE4844" w:rsidP="00AE4844">
      <w:pPr>
        <w:pStyle w:val="a6"/>
        <w:autoSpaceDE w:val="0"/>
        <w:autoSpaceDN w:val="0"/>
        <w:adjustRightInd w:val="0"/>
        <w:spacing w:after="0" w:line="360" w:lineRule="auto"/>
        <w:ind w:left="1069"/>
        <w:jc w:val="both"/>
        <w:rPr>
          <w:rFonts w:ascii="Times New Roman" w:hAnsi="Times New Roman"/>
          <w:sz w:val="28"/>
          <w:szCs w:val="28"/>
          <w:lang w:val="uk-UA"/>
        </w:rPr>
      </w:pPr>
    </w:p>
    <w:p w:rsidR="00AE4844" w:rsidRPr="00AE4844" w:rsidRDefault="00AE4844" w:rsidP="00AE4844">
      <w:pPr>
        <w:pStyle w:val="a6"/>
        <w:numPr>
          <w:ilvl w:val="1"/>
          <w:numId w:val="53"/>
        </w:numPr>
        <w:jc w:val="center"/>
        <w:rPr>
          <w:rFonts w:ascii="Times New Roman" w:eastAsia="Calibri" w:hAnsi="Times New Roman" w:cs="Times New Roman"/>
          <w:b/>
          <w:noProof/>
          <w:sz w:val="28"/>
          <w:szCs w:val="28"/>
          <w:lang w:val="uk-UA" w:eastAsia="ru-RU"/>
        </w:rPr>
      </w:pPr>
      <w:r w:rsidRPr="00AE4844">
        <w:rPr>
          <w:rFonts w:ascii="Times New Roman" w:eastAsia="Calibri" w:hAnsi="Times New Roman" w:cs="Times New Roman"/>
          <w:b/>
          <w:noProof/>
          <w:sz w:val="28"/>
          <w:szCs w:val="28"/>
          <w:lang w:val="uk-UA" w:eastAsia="ru-RU"/>
        </w:rPr>
        <w:t>Запитання для самоконтролю:</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lang w:val="uk-UA"/>
        </w:rPr>
      </w:pPr>
      <w:r w:rsidRPr="00AE4844">
        <w:rPr>
          <w:rFonts w:ascii="Times New Roman" w:hAnsi="Times New Roman" w:cs="Times New Roman"/>
          <w:sz w:val="28"/>
          <w:szCs w:val="28"/>
          <w:lang w:val="uk-UA"/>
        </w:rPr>
        <w:t>1. Охарактеризуйте закономірності розвитку регіонів і розміщення</w:t>
      </w:r>
      <w:r>
        <w:rPr>
          <w:rFonts w:ascii="Times New Roman" w:hAnsi="Times New Roman" w:cs="Times New Roman"/>
          <w:sz w:val="28"/>
          <w:szCs w:val="28"/>
          <w:lang w:val="uk-UA"/>
        </w:rPr>
        <w:t xml:space="preserve"> </w:t>
      </w:r>
      <w:r w:rsidRPr="00AE4844">
        <w:rPr>
          <w:rFonts w:ascii="Times New Roman" w:hAnsi="Times New Roman" w:cs="Times New Roman"/>
          <w:sz w:val="28"/>
          <w:szCs w:val="28"/>
          <w:lang w:val="uk-UA"/>
        </w:rPr>
        <w:t>продуктивних сил: соціальної сп</w:t>
      </w:r>
      <w:r>
        <w:rPr>
          <w:rFonts w:ascii="Times New Roman" w:hAnsi="Times New Roman" w:cs="Times New Roman"/>
          <w:sz w:val="28"/>
          <w:szCs w:val="28"/>
          <w:lang w:val="uk-UA"/>
        </w:rPr>
        <w:t xml:space="preserve">рямованості розвитку регіонів і </w:t>
      </w:r>
      <w:r w:rsidRPr="00AE4844">
        <w:rPr>
          <w:rFonts w:ascii="Times New Roman" w:hAnsi="Times New Roman" w:cs="Times New Roman"/>
          <w:sz w:val="28"/>
          <w:szCs w:val="28"/>
          <w:lang w:val="uk-UA"/>
        </w:rPr>
        <w:t>розміщення продуктивних сил; сталого розвитку продуктивних сил;</w:t>
      </w:r>
      <w:r>
        <w:rPr>
          <w:rFonts w:ascii="Times New Roman" w:hAnsi="Times New Roman" w:cs="Times New Roman"/>
          <w:sz w:val="28"/>
          <w:szCs w:val="28"/>
          <w:lang w:val="uk-UA"/>
        </w:rPr>
        <w:t xml:space="preserve"> </w:t>
      </w:r>
      <w:r w:rsidRPr="00AE4844">
        <w:rPr>
          <w:rFonts w:ascii="Times New Roman" w:hAnsi="Times New Roman" w:cs="Times New Roman"/>
          <w:sz w:val="28"/>
          <w:szCs w:val="28"/>
          <w:lang w:val="uk-UA"/>
        </w:rPr>
        <w:t>пропорційного розміщення продуктивних сил; територіального</w:t>
      </w:r>
      <w:r>
        <w:rPr>
          <w:rFonts w:ascii="Times New Roman" w:hAnsi="Times New Roman" w:cs="Times New Roman"/>
          <w:sz w:val="28"/>
          <w:szCs w:val="28"/>
          <w:lang w:val="uk-UA"/>
        </w:rPr>
        <w:t xml:space="preserve"> </w:t>
      </w:r>
      <w:r w:rsidRPr="00AE4844">
        <w:rPr>
          <w:rFonts w:ascii="Times New Roman" w:hAnsi="Times New Roman" w:cs="Times New Roman"/>
          <w:sz w:val="28"/>
          <w:szCs w:val="28"/>
          <w:lang w:val="uk-UA"/>
        </w:rPr>
        <w:t>поділу праці; забезпечення національної безпеки.</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lang w:val="uk-UA"/>
        </w:rPr>
      </w:pPr>
      <w:r w:rsidRPr="00AE4844">
        <w:rPr>
          <w:rFonts w:ascii="Times New Roman" w:hAnsi="Times New Roman" w:cs="Times New Roman"/>
          <w:sz w:val="28"/>
          <w:szCs w:val="28"/>
          <w:lang w:val="uk-UA"/>
        </w:rPr>
        <w:t>2. Охарактеризуйте закономірності розвитку регіонів і розміщення</w:t>
      </w:r>
      <w:r>
        <w:rPr>
          <w:rFonts w:ascii="Times New Roman" w:hAnsi="Times New Roman" w:cs="Times New Roman"/>
          <w:sz w:val="28"/>
          <w:szCs w:val="28"/>
          <w:lang w:val="uk-UA"/>
        </w:rPr>
        <w:t xml:space="preserve"> </w:t>
      </w:r>
      <w:r w:rsidRPr="00AE4844">
        <w:rPr>
          <w:rFonts w:ascii="Times New Roman" w:hAnsi="Times New Roman" w:cs="Times New Roman"/>
          <w:sz w:val="28"/>
          <w:szCs w:val="28"/>
          <w:lang w:val="uk-UA"/>
        </w:rPr>
        <w:t>продуктивних сил: економічно ефективного розміщення продуктивних сил; територіальної концентра</w:t>
      </w:r>
      <w:r>
        <w:rPr>
          <w:rFonts w:ascii="Times New Roman" w:hAnsi="Times New Roman" w:cs="Times New Roman"/>
          <w:sz w:val="28"/>
          <w:szCs w:val="28"/>
          <w:lang w:val="uk-UA"/>
        </w:rPr>
        <w:t xml:space="preserve">ції виробництва; глобалізації і </w:t>
      </w:r>
      <w:r w:rsidRPr="00AE4844">
        <w:rPr>
          <w:rFonts w:ascii="Times New Roman" w:hAnsi="Times New Roman" w:cs="Times New Roman"/>
          <w:sz w:val="28"/>
          <w:szCs w:val="28"/>
          <w:lang w:val="uk-UA"/>
        </w:rPr>
        <w:t>регіоналізації; планомірності і керованості; комплексного розв</w:t>
      </w:r>
      <w:r>
        <w:rPr>
          <w:rFonts w:ascii="Times New Roman" w:hAnsi="Times New Roman" w:cs="Times New Roman"/>
          <w:sz w:val="28"/>
          <w:szCs w:val="28"/>
          <w:lang w:val="uk-UA"/>
        </w:rPr>
        <w:t xml:space="preserve">итку </w:t>
      </w:r>
      <w:r w:rsidRPr="00AE4844">
        <w:rPr>
          <w:rFonts w:ascii="Times New Roman" w:hAnsi="Times New Roman" w:cs="Times New Roman"/>
          <w:sz w:val="28"/>
          <w:szCs w:val="28"/>
          <w:lang w:val="uk-UA"/>
        </w:rPr>
        <w:t>і розміщення продуктивних сил.</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sidRPr="00AE4844">
        <w:rPr>
          <w:rFonts w:ascii="Times New Roman" w:hAnsi="Times New Roman" w:cs="Times New Roman"/>
          <w:sz w:val="28"/>
          <w:szCs w:val="28"/>
        </w:rPr>
        <w:t>3. Що таке принципи розміщення пр</w:t>
      </w:r>
      <w:r>
        <w:rPr>
          <w:rFonts w:ascii="Times New Roman" w:hAnsi="Times New Roman" w:cs="Times New Roman"/>
          <w:sz w:val="28"/>
          <w:szCs w:val="28"/>
        </w:rPr>
        <w:t>одуктивних сил? Охарактеризуйте</w:t>
      </w:r>
      <w:r>
        <w:rPr>
          <w:rFonts w:ascii="Times New Roman" w:hAnsi="Times New Roman" w:cs="Times New Roman"/>
          <w:sz w:val="28"/>
          <w:szCs w:val="28"/>
          <w:lang w:val="uk-UA"/>
        </w:rPr>
        <w:t xml:space="preserve"> </w:t>
      </w:r>
      <w:r w:rsidRPr="00AE4844">
        <w:rPr>
          <w:rFonts w:ascii="Times New Roman" w:hAnsi="Times New Roman" w:cs="Times New Roman"/>
          <w:sz w:val="28"/>
          <w:szCs w:val="28"/>
        </w:rPr>
        <w:t>основні принципи розміщення</w:t>
      </w:r>
      <w:r>
        <w:rPr>
          <w:rFonts w:ascii="Times New Roman" w:hAnsi="Times New Roman" w:cs="Times New Roman"/>
          <w:sz w:val="28"/>
          <w:szCs w:val="28"/>
        </w:rPr>
        <w:t xml:space="preserve"> продуктивних сил та формування</w:t>
      </w:r>
      <w:r>
        <w:rPr>
          <w:rFonts w:ascii="Times New Roman" w:hAnsi="Times New Roman" w:cs="Times New Roman"/>
          <w:sz w:val="28"/>
          <w:szCs w:val="28"/>
          <w:lang w:val="uk-UA"/>
        </w:rPr>
        <w:t xml:space="preserve"> </w:t>
      </w:r>
      <w:r w:rsidRPr="00AE4844">
        <w:rPr>
          <w:rFonts w:ascii="Times New Roman" w:hAnsi="Times New Roman" w:cs="Times New Roman"/>
          <w:sz w:val="28"/>
          <w:szCs w:val="28"/>
        </w:rPr>
        <w:t>економіки регіонів.</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sidRPr="00AE4844">
        <w:rPr>
          <w:rFonts w:ascii="Times New Roman" w:hAnsi="Times New Roman" w:cs="Times New Roman"/>
          <w:sz w:val="28"/>
          <w:szCs w:val="28"/>
        </w:rPr>
        <w:lastRenderedPageBreak/>
        <w:t>4. Визначте роль природних фак</w:t>
      </w:r>
      <w:r>
        <w:rPr>
          <w:rFonts w:ascii="Times New Roman" w:hAnsi="Times New Roman" w:cs="Times New Roman"/>
          <w:sz w:val="28"/>
          <w:szCs w:val="28"/>
        </w:rPr>
        <w:t>торів у розміщенні продуктивних</w:t>
      </w:r>
      <w:r>
        <w:rPr>
          <w:rFonts w:ascii="Times New Roman" w:hAnsi="Times New Roman" w:cs="Times New Roman"/>
          <w:sz w:val="28"/>
          <w:szCs w:val="28"/>
          <w:lang w:val="uk-UA"/>
        </w:rPr>
        <w:t xml:space="preserve"> </w:t>
      </w:r>
      <w:r w:rsidRPr="00AE4844">
        <w:rPr>
          <w:rFonts w:ascii="Times New Roman" w:hAnsi="Times New Roman" w:cs="Times New Roman"/>
          <w:sz w:val="28"/>
          <w:szCs w:val="28"/>
        </w:rPr>
        <w:t xml:space="preserve">сил та розвитку регіонів. Наведіть </w:t>
      </w:r>
      <w:r>
        <w:rPr>
          <w:rFonts w:ascii="Times New Roman" w:hAnsi="Times New Roman" w:cs="Times New Roman"/>
          <w:sz w:val="28"/>
          <w:szCs w:val="28"/>
        </w:rPr>
        <w:t>приклади їх впливу на території</w:t>
      </w:r>
      <w:r>
        <w:rPr>
          <w:rFonts w:ascii="Times New Roman" w:hAnsi="Times New Roman" w:cs="Times New Roman"/>
          <w:sz w:val="28"/>
          <w:szCs w:val="28"/>
          <w:lang w:val="uk-UA"/>
        </w:rPr>
        <w:t xml:space="preserve"> </w:t>
      </w:r>
      <w:r w:rsidRPr="00AE4844">
        <w:rPr>
          <w:rFonts w:ascii="Times New Roman" w:hAnsi="Times New Roman" w:cs="Times New Roman"/>
          <w:sz w:val="28"/>
          <w:szCs w:val="28"/>
        </w:rPr>
        <w:t>України.</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sidRPr="00AE4844">
        <w:rPr>
          <w:rFonts w:ascii="Times New Roman" w:hAnsi="Times New Roman" w:cs="Times New Roman"/>
          <w:sz w:val="28"/>
          <w:szCs w:val="28"/>
        </w:rPr>
        <w:t>5. Визначте роль соціально-демографі</w:t>
      </w:r>
      <w:r>
        <w:rPr>
          <w:rFonts w:ascii="Times New Roman" w:hAnsi="Times New Roman" w:cs="Times New Roman"/>
          <w:sz w:val="28"/>
          <w:szCs w:val="28"/>
        </w:rPr>
        <w:t>чних факторів у розміщенні про</w:t>
      </w:r>
      <w:r w:rsidRPr="00AE4844">
        <w:rPr>
          <w:rFonts w:ascii="Times New Roman" w:hAnsi="Times New Roman" w:cs="Times New Roman"/>
          <w:sz w:val="28"/>
          <w:szCs w:val="28"/>
        </w:rPr>
        <w:t>дуктивних сил та розвитку регіонів.</w:t>
      </w:r>
      <w:r>
        <w:rPr>
          <w:rFonts w:ascii="Times New Roman" w:hAnsi="Times New Roman" w:cs="Times New Roman"/>
          <w:sz w:val="28"/>
          <w:szCs w:val="28"/>
        </w:rPr>
        <w:t xml:space="preserve"> Наведіть приклади їх впливу на</w:t>
      </w:r>
      <w:r>
        <w:rPr>
          <w:rFonts w:ascii="Times New Roman" w:hAnsi="Times New Roman" w:cs="Times New Roman"/>
          <w:sz w:val="28"/>
          <w:szCs w:val="28"/>
          <w:lang w:val="uk-UA"/>
        </w:rPr>
        <w:t xml:space="preserve"> </w:t>
      </w:r>
      <w:r w:rsidRPr="00AE4844">
        <w:rPr>
          <w:rFonts w:ascii="Times New Roman" w:hAnsi="Times New Roman" w:cs="Times New Roman"/>
          <w:sz w:val="28"/>
          <w:szCs w:val="28"/>
        </w:rPr>
        <w:t>території України.</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sidRPr="00AE4844">
        <w:rPr>
          <w:rFonts w:ascii="Times New Roman" w:hAnsi="Times New Roman" w:cs="Times New Roman"/>
          <w:sz w:val="28"/>
          <w:szCs w:val="28"/>
        </w:rPr>
        <w:t xml:space="preserve">6. Визначте роль економічних факторів у </w:t>
      </w:r>
      <w:r>
        <w:rPr>
          <w:rFonts w:ascii="Times New Roman" w:hAnsi="Times New Roman" w:cs="Times New Roman"/>
          <w:sz w:val="28"/>
          <w:szCs w:val="28"/>
        </w:rPr>
        <w:t>розміщенні продуктивних</w:t>
      </w:r>
      <w:r>
        <w:rPr>
          <w:rFonts w:ascii="Times New Roman" w:hAnsi="Times New Roman" w:cs="Times New Roman"/>
          <w:sz w:val="28"/>
          <w:szCs w:val="28"/>
          <w:lang w:val="uk-UA"/>
        </w:rPr>
        <w:t xml:space="preserve"> </w:t>
      </w:r>
      <w:r w:rsidRPr="00AE4844">
        <w:rPr>
          <w:rFonts w:ascii="Times New Roman" w:hAnsi="Times New Roman" w:cs="Times New Roman"/>
          <w:sz w:val="28"/>
          <w:szCs w:val="28"/>
        </w:rPr>
        <w:t xml:space="preserve">сил та розвитку регіонів. Наведіть </w:t>
      </w:r>
      <w:r>
        <w:rPr>
          <w:rFonts w:ascii="Times New Roman" w:hAnsi="Times New Roman" w:cs="Times New Roman"/>
          <w:sz w:val="28"/>
          <w:szCs w:val="28"/>
        </w:rPr>
        <w:t>приклади їх впливу на території</w:t>
      </w:r>
      <w:r>
        <w:rPr>
          <w:rFonts w:ascii="Times New Roman" w:hAnsi="Times New Roman" w:cs="Times New Roman"/>
          <w:sz w:val="28"/>
          <w:szCs w:val="28"/>
          <w:lang w:val="uk-UA"/>
        </w:rPr>
        <w:t xml:space="preserve"> </w:t>
      </w:r>
      <w:r w:rsidRPr="00AE4844">
        <w:rPr>
          <w:rFonts w:ascii="Times New Roman" w:hAnsi="Times New Roman" w:cs="Times New Roman"/>
          <w:sz w:val="28"/>
          <w:szCs w:val="28"/>
        </w:rPr>
        <w:t>України.</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sidRPr="00AE4844">
        <w:rPr>
          <w:rFonts w:ascii="Times New Roman" w:hAnsi="Times New Roman" w:cs="Times New Roman"/>
          <w:sz w:val="28"/>
          <w:szCs w:val="28"/>
        </w:rPr>
        <w:t>7. Визначте роль технічних факторі</w:t>
      </w:r>
      <w:r>
        <w:rPr>
          <w:rFonts w:ascii="Times New Roman" w:hAnsi="Times New Roman" w:cs="Times New Roman"/>
          <w:sz w:val="28"/>
          <w:szCs w:val="28"/>
        </w:rPr>
        <w:t>в у розміщенні продуктивних сил</w:t>
      </w:r>
      <w:r>
        <w:rPr>
          <w:rFonts w:ascii="Times New Roman" w:hAnsi="Times New Roman" w:cs="Times New Roman"/>
          <w:sz w:val="28"/>
          <w:szCs w:val="28"/>
          <w:lang w:val="uk-UA"/>
        </w:rPr>
        <w:t xml:space="preserve"> </w:t>
      </w:r>
      <w:r w:rsidRPr="00AE4844">
        <w:rPr>
          <w:rFonts w:ascii="Times New Roman" w:hAnsi="Times New Roman" w:cs="Times New Roman"/>
          <w:sz w:val="28"/>
          <w:szCs w:val="28"/>
        </w:rPr>
        <w:t xml:space="preserve">та розвитку регіонів. Наведіть </w:t>
      </w:r>
      <w:r>
        <w:rPr>
          <w:rFonts w:ascii="Times New Roman" w:hAnsi="Times New Roman" w:cs="Times New Roman"/>
          <w:sz w:val="28"/>
          <w:szCs w:val="28"/>
        </w:rPr>
        <w:t>приклади їх впливу на території</w:t>
      </w:r>
      <w:r>
        <w:rPr>
          <w:rFonts w:ascii="Times New Roman" w:hAnsi="Times New Roman" w:cs="Times New Roman"/>
          <w:sz w:val="28"/>
          <w:szCs w:val="28"/>
          <w:lang w:val="uk-UA"/>
        </w:rPr>
        <w:t xml:space="preserve"> </w:t>
      </w:r>
      <w:r w:rsidRPr="00AE4844">
        <w:rPr>
          <w:rFonts w:ascii="Times New Roman" w:hAnsi="Times New Roman" w:cs="Times New Roman"/>
          <w:sz w:val="28"/>
          <w:szCs w:val="28"/>
        </w:rPr>
        <w:t>України.</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sidRPr="00AE4844">
        <w:rPr>
          <w:rFonts w:ascii="Times New Roman" w:hAnsi="Times New Roman" w:cs="Times New Roman"/>
          <w:sz w:val="28"/>
          <w:szCs w:val="28"/>
        </w:rPr>
        <w:t>6. Охарактеризуйте методи, що вик</w:t>
      </w:r>
      <w:r w:rsidR="003E3FBD">
        <w:rPr>
          <w:rFonts w:ascii="Times New Roman" w:hAnsi="Times New Roman" w:cs="Times New Roman"/>
          <w:sz w:val="28"/>
          <w:szCs w:val="28"/>
        </w:rPr>
        <w:t>ористовуються для обґрунтування</w:t>
      </w:r>
      <w:r w:rsidR="003E3FBD">
        <w:rPr>
          <w:rFonts w:ascii="Times New Roman" w:hAnsi="Times New Roman" w:cs="Times New Roman"/>
          <w:sz w:val="28"/>
          <w:szCs w:val="28"/>
          <w:lang w:val="uk-UA"/>
        </w:rPr>
        <w:t xml:space="preserve"> </w:t>
      </w:r>
      <w:r w:rsidRPr="00AE4844">
        <w:rPr>
          <w:rFonts w:ascii="Times New Roman" w:hAnsi="Times New Roman" w:cs="Times New Roman"/>
          <w:sz w:val="28"/>
          <w:szCs w:val="28"/>
        </w:rPr>
        <w:t>розміщення виробництва.</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sidRPr="00AE4844">
        <w:rPr>
          <w:rFonts w:ascii="Times New Roman" w:hAnsi="Times New Roman" w:cs="Times New Roman"/>
          <w:sz w:val="28"/>
          <w:szCs w:val="28"/>
        </w:rPr>
        <w:t>7. Розкрийте сутність теорії розміщ</w:t>
      </w:r>
      <w:r>
        <w:rPr>
          <w:rFonts w:ascii="Times New Roman" w:hAnsi="Times New Roman" w:cs="Times New Roman"/>
          <w:sz w:val="28"/>
          <w:szCs w:val="28"/>
        </w:rPr>
        <w:t>ення сільськогосподарського ви</w:t>
      </w:r>
      <w:r w:rsidRPr="00AE4844">
        <w:rPr>
          <w:rFonts w:ascii="Times New Roman" w:hAnsi="Times New Roman" w:cs="Times New Roman"/>
          <w:sz w:val="28"/>
          <w:szCs w:val="28"/>
        </w:rPr>
        <w:t>робництва І. Тюнена.</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sidRPr="00AE4844">
        <w:rPr>
          <w:rFonts w:ascii="Times New Roman" w:hAnsi="Times New Roman" w:cs="Times New Roman"/>
          <w:sz w:val="28"/>
          <w:szCs w:val="28"/>
        </w:rPr>
        <w:t>8. Теорія “Штандорт промисловості” А. Вебера.</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sz w:val="28"/>
          <w:szCs w:val="28"/>
          <w:lang w:val="uk-UA"/>
        </w:rPr>
        <w:t>«</w:t>
      </w:r>
      <w:r>
        <w:rPr>
          <w:rFonts w:ascii="Times New Roman" w:hAnsi="Times New Roman" w:cs="Times New Roman"/>
          <w:sz w:val="28"/>
          <w:szCs w:val="28"/>
        </w:rPr>
        <w:t>Теорія центральних місць</w:t>
      </w:r>
      <w:r>
        <w:rPr>
          <w:rFonts w:ascii="Times New Roman" w:hAnsi="Times New Roman" w:cs="Times New Roman"/>
          <w:sz w:val="28"/>
          <w:szCs w:val="28"/>
          <w:lang w:val="uk-UA"/>
        </w:rPr>
        <w:t>»</w:t>
      </w:r>
      <w:r>
        <w:rPr>
          <w:rFonts w:ascii="Times New Roman" w:hAnsi="Times New Roman" w:cs="Times New Roman"/>
          <w:sz w:val="28"/>
          <w:szCs w:val="28"/>
        </w:rPr>
        <w:t xml:space="preserve"> В. Крісталлера та </w:t>
      </w:r>
      <w:r>
        <w:rPr>
          <w:rFonts w:ascii="Times New Roman" w:hAnsi="Times New Roman" w:cs="Times New Roman"/>
          <w:sz w:val="28"/>
          <w:szCs w:val="28"/>
          <w:lang w:val="uk-UA"/>
        </w:rPr>
        <w:t>«</w:t>
      </w:r>
      <w:r w:rsidRPr="00AE4844">
        <w:rPr>
          <w:rFonts w:ascii="Times New Roman" w:hAnsi="Times New Roman" w:cs="Times New Roman"/>
          <w:sz w:val="28"/>
          <w:szCs w:val="28"/>
        </w:rPr>
        <w:t>Про</w:t>
      </w:r>
      <w:r>
        <w:rPr>
          <w:rFonts w:ascii="Times New Roman" w:hAnsi="Times New Roman" w:cs="Times New Roman"/>
          <w:sz w:val="28"/>
          <w:szCs w:val="28"/>
        </w:rPr>
        <w:t>сторова організація господарства</w:t>
      </w:r>
      <w:r>
        <w:rPr>
          <w:rFonts w:ascii="Times New Roman" w:hAnsi="Times New Roman" w:cs="Times New Roman"/>
          <w:sz w:val="28"/>
          <w:szCs w:val="28"/>
          <w:lang w:val="uk-UA"/>
        </w:rPr>
        <w:t>»</w:t>
      </w:r>
      <w:r w:rsidRPr="00AE4844">
        <w:rPr>
          <w:rFonts w:ascii="Times New Roman" w:hAnsi="Times New Roman" w:cs="Times New Roman"/>
          <w:sz w:val="28"/>
          <w:szCs w:val="28"/>
        </w:rPr>
        <w:t xml:space="preserve"> А. Льоша.</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cs="Times New Roman"/>
          <w:sz w:val="28"/>
          <w:szCs w:val="28"/>
          <w:lang w:val="uk-UA"/>
        </w:rPr>
        <w:t>«</w:t>
      </w:r>
      <w:r>
        <w:rPr>
          <w:rFonts w:ascii="Times New Roman" w:hAnsi="Times New Roman" w:cs="Times New Roman"/>
          <w:sz w:val="28"/>
          <w:szCs w:val="28"/>
        </w:rPr>
        <w:t>Теорія дифузії нововведень</w:t>
      </w:r>
      <w:r>
        <w:rPr>
          <w:rFonts w:ascii="Times New Roman" w:hAnsi="Times New Roman" w:cs="Times New Roman"/>
          <w:sz w:val="28"/>
          <w:szCs w:val="28"/>
          <w:lang w:val="uk-UA"/>
        </w:rPr>
        <w:t>»</w:t>
      </w:r>
      <w:r w:rsidRPr="00AE4844">
        <w:rPr>
          <w:rFonts w:ascii="Times New Roman" w:hAnsi="Times New Roman" w:cs="Times New Roman"/>
          <w:sz w:val="28"/>
          <w:szCs w:val="28"/>
        </w:rPr>
        <w:t xml:space="preserve"> Т. Хагерстранда.</w:t>
      </w:r>
    </w:p>
    <w:p w:rsidR="00AE4844" w:rsidRPr="00AE4844" w:rsidRDefault="00AE4844" w:rsidP="00AE4844">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Модель </w:t>
      </w:r>
      <w:r>
        <w:rPr>
          <w:rFonts w:ascii="Times New Roman" w:hAnsi="Times New Roman" w:cs="Times New Roman"/>
          <w:sz w:val="28"/>
          <w:szCs w:val="28"/>
          <w:lang w:val="uk-UA"/>
        </w:rPr>
        <w:t>«</w:t>
      </w:r>
      <w:r>
        <w:rPr>
          <w:rFonts w:ascii="Times New Roman" w:hAnsi="Times New Roman" w:cs="Times New Roman"/>
          <w:sz w:val="28"/>
          <w:szCs w:val="28"/>
        </w:rPr>
        <w:t>Центр – периферія</w:t>
      </w:r>
      <w:r>
        <w:rPr>
          <w:rFonts w:ascii="Times New Roman" w:hAnsi="Times New Roman" w:cs="Times New Roman"/>
          <w:sz w:val="28"/>
          <w:szCs w:val="28"/>
          <w:lang w:val="uk-UA"/>
        </w:rPr>
        <w:t>»</w:t>
      </w:r>
      <w:r w:rsidRPr="00AE4844">
        <w:rPr>
          <w:rFonts w:ascii="Times New Roman" w:hAnsi="Times New Roman" w:cs="Times New Roman"/>
          <w:sz w:val="28"/>
          <w:szCs w:val="28"/>
        </w:rPr>
        <w:t xml:space="preserve"> Дж. М. Фрідмана.</w:t>
      </w:r>
    </w:p>
    <w:p w:rsidR="000779FD" w:rsidRDefault="00AE4844" w:rsidP="00AE4844">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12. </w:t>
      </w:r>
      <w:r>
        <w:rPr>
          <w:rFonts w:ascii="Times New Roman" w:hAnsi="Times New Roman" w:cs="Times New Roman"/>
          <w:sz w:val="28"/>
          <w:szCs w:val="28"/>
          <w:lang w:val="uk-UA"/>
        </w:rPr>
        <w:t>«</w:t>
      </w:r>
      <w:r w:rsidR="003E3FBD">
        <w:rPr>
          <w:rFonts w:ascii="Times New Roman" w:hAnsi="Times New Roman" w:cs="Times New Roman"/>
          <w:sz w:val="28"/>
          <w:szCs w:val="28"/>
        </w:rPr>
        <w:t>Теорія полюсів зростання</w:t>
      </w:r>
      <w:r w:rsidR="003E3FBD">
        <w:rPr>
          <w:rFonts w:ascii="Times New Roman" w:hAnsi="Times New Roman" w:cs="Times New Roman"/>
          <w:sz w:val="28"/>
          <w:szCs w:val="28"/>
          <w:lang w:val="uk-UA"/>
        </w:rPr>
        <w:t>»</w:t>
      </w:r>
      <w:r w:rsidRPr="00AE4844">
        <w:rPr>
          <w:rFonts w:ascii="Times New Roman" w:hAnsi="Times New Roman" w:cs="Times New Roman"/>
          <w:sz w:val="28"/>
          <w:szCs w:val="28"/>
        </w:rPr>
        <w:t>Ф. Перру.</w:t>
      </w:r>
    </w:p>
    <w:p w:rsidR="000779FD" w:rsidRDefault="000779FD" w:rsidP="00AE4844">
      <w:pPr>
        <w:autoSpaceDE w:val="0"/>
        <w:autoSpaceDN w:val="0"/>
        <w:adjustRightInd w:val="0"/>
        <w:spacing w:after="0" w:line="360" w:lineRule="auto"/>
        <w:jc w:val="both"/>
        <w:rPr>
          <w:rFonts w:ascii="Times New Roman" w:hAnsi="Times New Roman" w:cs="Times New Roman"/>
          <w:sz w:val="28"/>
          <w:szCs w:val="28"/>
          <w:lang w:val="uk-UA"/>
        </w:rPr>
      </w:pPr>
    </w:p>
    <w:p w:rsidR="003E3FBD" w:rsidRDefault="003E3FBD" w:rsidP="003E3FBD">
      <w:pPr>
        <w:autoSpaceDE w:val="0"/>
        <w:autoSpaceDN w:val="0"/>
        <w:adjustRightInd w:val="0"/>
        <w:spacing w:after="0" w:line="240" w:lineRule="auto"/>
        <w:jc w:val="center"/>
        <w:rPr>
          <w:rFonts w:ascii="TimesNewRoman" w:hAnsi="TimesNewRoman" w:cs="TimesNewRoman"/>
          <w:sz w:val="19"/>
          <w:szCs w:val="19"/>
          <w:lang w:val="uk-UA"/>
        </w:rPr>
      </w:pPr>
      <w:r w:rsidRPr="003E3FBD">
        <w:rPr>
          <w:rFonts w:ascii="Times New Roman" w:hAnsi="Times New Roman" w:cs="Times New Roman"/>
          <w:b/>
          <w:sz w:val="28"/>
          <w:szCs w:val="28"/>
          <w:lang w:val="uk-UA"/>
        </w:rPr>
        <w:t>Література:</w:t>
      </w:r>
    </w:p>
    <w:p w:rsidR="003E3FBD" w:rsidRPr="003E3FBD" w:rsidRDefault="003E3FBD" w:rsidP="0065788A">
      <w:pPr>
        <w:pStyle w:val="a6"/>
        <w:numPr>
          <w:ilvl w:val="0"/>
          <w:numId w:val="145"/>
        </w:numPr>
        <w:autoSpaceDE w:val="0"/>
        <w:autoSpaceDN w:val="0"/>
        <w:adjustRightInd w:val="0"/>
        <w:spacing w:after="0" w:line="360" w:lineRule="auto"/>
        <w:jc w:val="both"/>
        <w:rPr>
          <w:rFonts w:ascii="Times New Roman" w:hAnsi="Times New Roman" w:cs="Times New Roman"/>
          <w:sz w:val="28"/>
          <w:szCs w:val="28"/>
        </w:rPr>
      </w:pPr>
      <w:r w:rsidRPr="003E3FBD">
        <w:rPr>
          <w:rFonts w:ascii="Times New Roman" w:hAnsi="Times New Roman" w:cs="Times New Roman"/>
          <w:sz w:val="28"/>
          <w:szCs w:val="28"/>
        </w:rPr>
        <w:t>Заболоцький Б. Ф. Регіональна економіка : навч. посіб. / Б. Ф. Забо-</w:t>
      </w:r>
    </w:p>
    <w:p w:rsidR="003E3FBD" w:rsidRDefault="003E3FBD" w:rsidP="003E3FBD">
      <w:pPr>
        <w:autoSpaceDE w:val="0"/>
        <w:autoSpaceDN w:val="0"/>
        <w:adjustRightInd w:val="0"/>
        <w:spacing w:after="0" w:line="360" w:lineRule="auto"/>
        <w:jc w:val="both"/>
        <w:rPr>
          <w:rFonts w:ascii="Times New Roman" w:hAnsi="Times New Roman" w:cs="Times New Roman"/>
          <w:sz w:val="28"/>
          <w:szCs w:val="28"/>
          <w:lang w:val="uk-UA"/>
        </w:rPr>
      </w:pPr>
      <w:r w:rsidRPr="003E3FBD">
        <w:rPr>
          <w:rFonts w:ascii="Times New Roman" w:hAnsi="Times New Roman" w:cs="Times New Roman"/>
          <w:sz w:val="28"/>
          <w:szCs w:val="28"/>
        </w:rPr>
        <w:t>лоцький. – Львів : Но</w:t>
      </w:r>
      <w:r>
        <w:rPr>
          <w:rFonts w:ascii="Times New Roman" w:hAnsi="Times New Roman" w:cs="Times New Roman"/>
          <w:sz w:val="28"/>
          <w:szCs w:val="28"/>
        </w:rPr>
        <w:t>вий світ – 2000, 2007. – 548 с.</w:t>
      </w:r>
    </w:p>
    <w:p w:rsidR="003E3FBD" w:rsidRPr="003E3FBD" w:rsidRDefault="003E3FBD" w:rsidP="0065788A">
      <w:pPr>
        <w:pStyle w:val="a6"/>
        <w:numPr>
          <w:ilvl w:val="0"/>
          <w:numId w:val="145"/>
        </w:numPr>
        <w:autoSpaceDE w:val="0"/>
        <w:autoSpaceDN w:val="0"/>
        <w:adjustRightInd w:val="0"/>
        <w:spacing w:after="0" w:line="360" w:lineRule="auto"/>
        <w:jc w:val="both"/>
        <w:rPr>
          <w:rFonts w:ascii="Times New Roman" w:hAnsi="Times New Roman" w:cs="Times New Roman"/>
          <w:sz w:val="28"/>
          <w:szCs w:val="28"/>
          <w:lang w:val="uk-UA"/>
        </w:rPr>
      </w:pPr>
      <w:r w:rsidRPr="003E3FBD">
        <w:rPr>
          <w:rFonts w:ascii="Times New Roman" w:hAnsi="Times New Roman" w:cs="Times New Roman"/>
          <w:sz w:val="28"/>
          <w:szCs w:val="28"/>
        </w:rPr>
        <w:t>Злупко С. М. Перехідна економіка: сучасна Україна : навч. посіб. /</w:t>
      </w:r>
      <w:r w:rsidRPr="003E3FBD">
        <w:rPr>
          <w:rFonts w:ascii="Times New Roman" w:hAnsi="Times New Roman" w:cs="Times New Roman"/>
          <w:sz w:val="28"/>
          <w:szCs w:val="28"/>
          <w:lang w:val="uk-UA"/>
        </w:rPr>
        <w:t xml:space="preserve"> </w:t>
      </w:r>
      <w:r w:rsidRPr="003E3FBD">
        <w:rPr>
          <w:rFonts w:ascii="Times New Roman" w:hAnsi="Times New Roman" w:cs="Times New Roman"/>
          <w:sz w:val="28"/>
          <w:szCs w:val="28"/>
        </w:rPr>
        <w:t>С. М. Злупко. – К. : Знання, 2006. – 324 с.</w:t>
      </w:r>
    </w:p>
    <w:p w:rsidR="003E3FBD" w:rsidRPr="003E3FBD" w:rsidRDefault="003E3FBD" w:rsidP="0065788A">
      <w:pPr>
        <w:pStyle w:val="a6"/>
        <w:numPr>
          <w:ilvl w:val="0"/>
          <w:numId w:val="145"/>
        </w:numPr>
        <w:autoSpaceDE w:val="0"/>
        <w:autoSpaceDN w:val="0"/>
        <w:adjustRightInd w:val="0"/>
        <w:spacing w:after="0" w:line="360" w:lineRule="auto"/>
        <w:jc w:val="both"/>
        <w:rPr>
          <w:rFonts w:ascii="Times New Roman" w:hAnsi="Times New Roman" w:cs="Times New Roman"/>
          <w:sz w:val="28"/>
          <w:szCs w:val="28"/>
          <w:lang w:val="uk-UA"/>
        </w:rPr>
      </w:pPr>
      <w:r w:rsidRPr="003E3FBD">
        <w:rPr>
          <w:rFonts w:ascii="Times New Roman" w:eastAsia="Times New Roman" w:hAnsi="Times New Roman" w:cs="Times New Roman"/>
          <w:sz w:val="28"/>
          <w:szCs w:val="28"/>
          <w:lang w:val="uk-UA" w:eastAsia="ru-RU"/>
        </w:rPr>
        <w:t>Каіра З. С. Розміщення виробничих сил: стратегія та практика: навч. посіб. / З. С. Каїра. – Донецьк: Альфа-прес, 2006. – 320 с.</w:t>
      </w:r>
    </w:p>
    <w:p w:rsidR="003E3FBD" w:rsidRDefault="003E3FBD" w:rsidP="0065788A">
      <w:pPr>
        <w:pStyle w:val="a6"/>
        <w:numPr>
          <w:ilvl w:val="0"/>
          <w:numId w:val="145"/>
        </w:numPr>
        <w:autoSpaceDE w:val="0"/>
        <w:autoSpaceDN w:val="0"/>
        <w:adjustRightInd w:val="0"/>
        <w:spacing w:after="0" w:line="360" w:lineRule="auto"/>
        <w:jc w:val="both"/>
        <w:rPr>
          <w:rFonts w:ascii="Times New Roman" w:hAnsi="Times New Roman" w:cs="Times New Roman"/>
          <w:sz w:val="28"/>
          <w:szCs w:val="28"/>
          <w:lang w:val="uk-UA"/>
        </w:rPr>
      </w:pPr>
      <w:r w:rsidRPr="003E3FBD">
        <w:rPr>
          <w:rFonts w:ascii="Times New Roman" w:hAnsi="Times New Roman" w:cs="Times New Roman"/>
          <w:sz w:val="28"/>
          <w:szCs w:val="28"/>
          <w:lang w:val="uk-UA"/>
        </w:rPr>
        <w:t xml:space="preserve"> Клиновий Д. В. Розміщення прод</w:t>
      </w:r>
      <w:r>
        <w:rPr>
          <w:rFonts w:ascii="Times New Roman" w:hAnsi="Times New Roman" w:cs="Times New Roman"/>
          <w:sz w:val="28"/>
          <w:szCs w:val="28"/>
          <w:lang w:val="uk-UA"/>
        </w:rPr>
        <w:t>уктивних сил та регіональна еко</w:t>
      </w:r>
      <w:r w:rsidRPr="003E3FBD">
        <w:rPr>
          <w:rFonts w:ascii="Times New Roman" w:hAnsi="Times New Roman" w:cs="Times New Roman"/>
          <w:sz w:val="28"/>
          <w:szCs w:val="28"/>
          <w:lang w:val="uk-UA"/>
        </w:rPr>
        <w:t>номіка : навч. посіб. для дистанційного навчання / Д. В. Клиновий. –</w:t>
      </w:r>
      <w:r>
        <w:rPr>
          <w:rFonts w:ascii="Times New Roman" w:hAnsi="Times New Roman" w:cs="Times New Roman"/>
          <w:sz w:val="28"/>
          <w:szCs w:val="28"/>
          <w:lang w:val="uk-UA"/>
        </w:rPr>
        <w:t xml:space="preserve"> </w:t>
      </w:r>
      <w:r w:rsidRPr="003E3FBD">
        <w:rPr>
          <w:rFonts w:ascii="Times New Roman" w:hAnsi="Times New Roman" w:cs="Times New Roman"/>
          <w:sz w:val="28"/>
          <w:szCs w:val="28"/>
          <w:lang w:val="uk-UA"/>
        </w:rPr>
        <w:t>К. : Україна, 2005. – 245 с.</w:t>
      </w:r>
    </w:p>
    <w:p w:rsidR="003E3FBD" w:rsidRPr="003E3FBD" w:rsidRDefault="003E3FBD" w:rsidP="0065788A">
      <w:pPr>
        <w:pStyle w:val="a6"/>
        <w:numPr>
          <w:ilvl w:val="0"/>
          <w:numId w:val="145"/>
        </w:numPr>
        <w:autoSpaceDE w:val="0"/>
        <w:autoSpaceDN w:val="0"/>
        <w:adjustRightInd w:val="0"/>
        <w:spacing w:after="0" w:line="360" w:lineRule="auto"/>
        <w:jc w:val="both"/>
        <w:rPr>
          <w:rFonts w:ascii="Times New Roman" w:hAnsi="Times New Roman" w:cs="Times New Roman"/>
          <w:sz w:val="28"/>
          <w:szCs w:val="28"/>
          <w:lang w:val="uk-UA"/>
        </w:rPr>
      </w:pPr>
      <w:r w:rsidRPr="003E3FBD">
        <w:rPr>
          <w:rFonts w:ascii="Times New Roman" w:eastAsia="Times New Roman" w:hAnsi="Times New Roman" w:cs="Times New Roman"/>
          <w:sz w:val="28"/>
          <w:szCs w:val="28"/>
          <w:lang w:val="uk-UA" w:eastAsia="ru-RU"/>
        </w:rPr>
        <w:lastRenderedPageBreak/>
        <w:t>Ковалевський В.В. Розміщення продуктивних сил:підручник/В.В. Ковалевський, О.Л. Михайлюк, В.Ф. Семенов.-К.: Т-во «Знання», КОО, 2006.- 356 с.</w:t>
      </w:r>
    </w:p>
    <w:p w:rsidR="003E3FBD" w:rsidRDefault="003E3FBD" w:rsidP="0065788A">
      <w:pPr>
        <w:pStyle w:val="a6"/>
        <w:numPr>
          <w:ilvl w:val="0"/>
          <w:numId w:val="145"/>
        </w:numPr>
        <w:autoSpaceDE w:val="0"/>
        <w:autoSpaceDN w:val="0"/>
        <w:adjustRightInd w:val="0"/>
        <w:spacing w:after="0" w:line="360" w:lineRule="auto"/>
        <w:jc w:val="both"/>
        <w:rPr>
          <w:rFonts w:ascii="Times New Roman" w:hAnsi="Times New Roman" w:cs="Times New Roman"/>
          <w:sz w:val="28"/>
          <w:szCs w:val="28"/>
          <w:lang w:val="uk-UA"/>
        </w:rPr>
      </w:pPr>
      <w:r w:rsidRPr="003E3FBD">
        <w:rPr>
          <w:rFonts w:ascii="Times New Roman" w:hAnsi="Times New Roman" w:cs="Times New Roman"/>
          <w:sz w:val="28"/>
          <w:szCs w:val="28"/>
        </w:rPr>
        <w:t>Коваль Я. В. Регіональна економіка : навч. посіб. / Я. В. Коваль,</w:t>
      </w:r>
      <w:r>
        <w:rPr>
          <w:rFonts w:ascii="Times New Roman" w:hAnsi="Times New Roman" w:cs="Times New Roman"/>
          <w:sz w:val="28"/>
          <w:szCs w:val="28"/>
          <w:lang w:val="uk-UA"/>
        </w:rPr>
        <w:t xml:space="preserve"> </w:t>
      </w:r>
      <w:r w:rsidRPr="003E3FBD">
        <w:rPr>
          <w:rFonts w:ascii="Times New Roman" w:hAnsi="Times New Roman" w:cs="Times New Roman"/>
          <w:sz w:val="28"/>
          <w:szCs w:val="28"/>
        </w:rPr>
        <w:t>І. Я. Антонечко. – К. : Професіонал, 2005. – 272 с.</w:t>
      </w:r>
    </w:p>
    <w:p w:rsidR="003E3FBD" w:rsidRDefault="003E3FBD" w:rsidP="0065788A">
      <w:pPr>
        <w:pStyle w:val="a6"/>
        <w:numPr>
          <w:ilvl w:val="0"/>
          <w:numId w:val="145"/>
        </w:numPr>
        <w:autoSpaceDE w:val="0"/>
        <w:autoSpaceDN w:val="0"/>
        <w:adjustRightInd w:val="0"/>
        <w:spacing w:after="0" w:line="360" w:lineRule="auto"/>
        <w:jc w:val="both"/>
        <w:rPr>
          <w:rFonts w:ascii="Times New Roman" w:hAnsi="Times New Roman" w:cs="Times New Roman"/>
          <w:sz w:val="28"/>
          <w:szCs w:val="28"/>
          <w:lang w:val="uk-UA"/>
        </w:rPr>
      </w:pPr>
      <w:r w:rsidRPr="003E3FBD">
        <w:rPr>
          <w:rFonts w:ascii="Times New Roman" w:hAnsi="Times New Roman" w:cs="Times New Roman"/>
          <w:sz w:val="28"/>
          <w:szCs w:val="28"/>
        </w:rPr>
        <w:t>Регіональна економіка : навч. посіб. / за ред. Я. Б. Олійника. – К. :</w:t>
      </w:r>
      <w:r>
        <w:rPr>
          <w:rFonts w:ascii="Times New Roman" w:hAnsi="Times New Roman" w:cs="Times New Roman"/>
          <w:sz w:val="28"/>
          <w:szCs w:val="28"/>
          <w:lang w:val="uk-UA"/>
        </w:rPr>
        <w:t xml:space="preserve"> </w:t>
      </w:r>
      <w:r w:rsidRPr="003E3FBD">
        <w:rPr>
          <w:rFonts w:ascii="Times New Roman" w:hAnsi="Times New Roman" w:cs="Times New Roman"/>
          <w:sz w:val="28"/>
          <w:szCs w:val="28"/>
        </w:rPr>
        <w:t>КНТ, 2007. – 444 с.</w:t>
      </w:r>
    </w:p>
    <w:p w:rsidR="0096625E" w:rsidRDefault="0096625E" w:rsidP="0096625E">
      <w:pPr>
        <w:spacing w:after="0" w:line="240" w:lineRule="auto"/>
        <w:jc w:val="both"/>
        <w:rPr>
          <w:rFonts w:ascii="Times New Roman" w:hAnsi="Times New Roman" w:cs="Times New Roman"/>
          <w:b/>
          <w:i/>
          <w:sz w:val="28"/>
          <w:szCs w:val="28"/>
          <w:lang w:val="uk-UA"/>
        </w:rPr>
      </w:pPr>
    </w:p>
    <w:p w:rsidR="0096625E" w:rsidRDefault="0096625E" w:rsidP="0096625E">
      <w:pPr>
        <w:spacing w:after="0" w:line="240" w:lineRule="auto"/>
        <w:jc w:val="both"/>
        <w:rPr>
          <w:rFonts w:ascii="Times New Roman" w:hAnsi="Times New Roman" w:cs="Times New Roman"/>
          <w:b/>
          <w:noProof/>
          <w:color w:val="000000"/>
          <w:sz w:val="28"/>
          <w:szCs w:val="28"/>
          <w:lang w:val="uk-UA"/>
        </w:rPr>
      </w:pPr>
      <w:r w:rsidRPr="0096625E">
        <w:rPr>
          <w:rFonts w:ascii="Times New Roman" w:hAnsi="Times New Roman" w:cs="Times New Roman"/>
          <w:b/>
          <w:sz w:val="28"/>
          <w:szCs w:val="28"/>
          <w:lang w:val="uk-UA"/>
        </w:rPr>
        <w:t>Тема 3.</w:t>
      </w:r>
      <w:r w:rsidRPr="0096625E">
        <w:rPr>
          <w:rFonts w:ascii="Times New Roman" w:hAnsi="Times New Roman" w:cs="Times New Roman"/>
          <w:b/>
          <w:noProof/>
          <w:color w:val="000000"/>
          <w:sz w:val="28"/>
          <w:szCs w:val="28"/>
          <w:lang w:val="uk-UA"/>
        </w:rPr>
        <w:t xml:space="preserve"> Економічне районування та територіальна організація господарства</w:t>
      </w:r>
    </w:p>
    <w:p w:rsidR="0096625E" w:rsidRPr="0096625E" w:rsidRDefault="0096625E" w:rsidP="0096625E">
      <w:pPr>
        <w:spacing w:after="0" w:line="240" w:lineRule="auto"/>
        <w:jc w:val="both"/>
        <w:rPr>
          <w:rFonts w:ascii="Times New Roman" w:eastAsia="Times New Roman" w:hAnsi="Times New Roman" w:cs="Times New Roman"/>
          <w:b/>
          <w:sz w:val="28"/>
          <w:szCs w:val="24"/>
          <w:lang w:val="uk-UA" w:eastAsia="ru-RU"/>
        </w:rPr>
      </w:pPr>
    </w:p>
    <w:p w:rsidR="0096625E" w:rsidRDefault="0096625E" w:rsidP="0096625E">
      <w:pPr>
        <w:pStyle w:val="a6"/>
        <w:numPr>
          <w:ilvl w:val="1"/>
          <w:numId w:val="77"/>
        </w:numPr>
        <w:autoSpaceDE w:val="0"/>
        <w:autoSpaceDN w:val="0"/>
        <w:adjustRightInd w:val="0"/>
        <w:spacing w:after="0" w:line="360" w:lineRule="auto"/>
        <w:jc w:val="both"/>
        <w:rPr>
          <w:rFonts w:ascii="Times New Roman" w:hAnsi="Times New Roman" w:cs="Times New Roman"/>
          <w:b/>
          <w:sz w:val="28"/>
          <w:szCs w:val="28"/>
          <w:lang w:val="uk-UA"/>
        </w:rPr>
      </w:pPr>
      <w:r w:rsidRPr="0096625E">
        <w:rPr>
          <w:rFonts w:ascii="Times New Roman" w:hAnsi="Times New Roman" w:cs="Times New Roman"/>
          <w:b/>
          <w:sz w:val="28"/>
          <w:szCs w:val="28"/>
          <w:lang w:val="uk-UA"/>
        </w:rPr>
        <w:t>Завдання для самостійного виконання:</w:t>
      </w:r>
    </w:p>
    <w:p w:rsidR="0096625E" w:rsidRDefault="0096625E" w:rsidP="0065788A">
      <w:pPr>
        <w:pStyle w:val="a6"/>
        <w:numPr>
          <w:ilvl w:val="0"/>
          <w:numId w:val="146"/>
        </w:numPr>
        <w:autoSpaceDE w:val="0"/>
        <w:autoSpaceDN w:val="0"/>
        <w:adjustRightInd w:val="0"/>
        <w:spacing w:after="0" w:line="360" w:lineRule="auto"/>
        <w:jc w:val="both"/>
        <w:rPr>
          <w:rFonts w:ascii="Times New Roman" w:hAnsi="Times New Roman" w:cs="Times New Roman"/>
          <w:sz w:val="28"/>
          <w:szCs w:val="28"/>
          <w:lang w:val="uk-UA"/>
        </w:rPr>
      </w:pPr>
      <w:r w:rsidRPr="0096625E">
        <w:rPr>
          <w:rFonts w:ascii="Times New Roman" w:hAnsi="Times New Roman" w:cs="Times New Roman"/>
          <w:sz w:val="28"/>
          <w:szCs w:val="28"/>
          <w:lang w:val="uk-UA"/>
        </w:rPr>
        <w:t xml:space="preserve">Економічне районування </w:t>
      </w:r>
      <w:r>
        <w:rPr>
          <w:rFonts w:ascii="Times New Roman" w:hAnsi="Times New Roman" w:cs="Times New Roman"/>
          <w:sz w:val="28"/>
          <w:szCs w:val="28"/>
          <w:lang w:val="uk-UA"/>
        </w:rPr>
        <w:t>як науковий метод територіальної організації народного господарства.</w:t>
      </w:r>
    </w:p>
    <w:p w:rsidR="0096625E" w:rsidRDefault="0096625E" w:rsidP="0065788A">
      <w:pPr>
        <w:pStyle w:val="a6"/>
        <w:numPr>
          <w:ilvl w:val="0"/>
          <w:numId w:val="146"/>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Розкрийте сутність територіальної організації продуктивних сил.</w:t>
      </w:r>
    </w:p>
    <w:p w:rsidR="0096625E" w:rsidRDefault="0096625E" w:rsidP="0065788A">
      <w:pPr>
        <w:pStyle w:val="a6"/>
        <w:numPr>
          <w:ilvl w:val="0"/>
          <w:numId w:val="146"/>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існують економічні форми організації продуктивних сил?</w:t>
      </w:r>
    </w:p>
    <w:p w:rsidR="00BF32A6" w:rsidRDefault="00BF32A6" w:rsidP="0065788A">
      <w:pPr>
        <w:pStyle w:val="a6"/>
        <w:numPr>
          <w:ilvl w:val="0"/>
          <w:numId w:val="146"/>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Дайте визначення таким поняттям як промисловий пункт, промисловий вузол, промисловий центр. Поясніть, в чому різниця між даними поняттями?</w:t>
      </w:r>
    </w:p>
    <w:p w:rsidR="00364BF5" w:rsidRDefault="00364BF5" w:rsidP="0065788A">
      <w:pPr>
        <w:pStyle w:val="a6"/>
        <w:numPr>
          <w:ilvl w:val="0"/>
          <w:numId w:val="146"/>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чому полягає практичне значення економічного районування?</w:t>
      </w:r>
    </w:p>
    <w:p w:rsidR="00BF32A6" w:rsidRPr="00F139EB" w:rsidRDefault="00BF32A6" w:rsidP="00BF32A6">
      <w:pPr>
        <w:pStyle w:val="a6"/>
        <w:numPr>
          <w:ilvl w:val="0"/>
          <w:numId w:val="146"/>
        </w:numPr>
        <w:autoSpaceDE w:val="0"/>
        <w:autoSpaceDN w:val="0"/>
        <w:adjustRightInd w:val="0"/>
        <w:spacing w:after="0" w:line="360" w:lineRule="auto"/>
        <w:jc w:val="both"/>
        <w:rPr>
          <w:rFonts w:ascii="Times New Roman" w:hAnsi="Times New Roman" w:cs="Times New Roman"/>
          <w:sz w:val="28"/>
          <w:szCs w:val="28"/>
          <w:lang w:val="uk-UA"/>
        </w:rPr>
      </w:pPr>
      <w:r w:rsidRPr="00364BF5">
        <w:rPr>
          <w:rFonts w:ascii="Times New Roman" w:hAnsi="Times New Roman" w:cs="Times New Roman"/>
          <w:i/>
          <w:sz w:val="28"/>
          <w:szCs w:val="28"/>
          <w:lang w:val="uk-UA"/>
        </w:rPr>
        <w:t xml:space="preserve">Завдання 1. </w:t>
      </w:r>
      <w:r w:rsidRPr="00364BF5">
        <w:rPr>
          <w:rFonts w:ascii="Times New Roman" w:eastAsia="Calibri" w:hAnsi="Times New Roman" w:cs="Times New Roman"/>
          <w:sz w:val="28"/>
          <w:szCs w:val="28"/>
          <w:lang w:val="uk-UA"/>
        </w:rPr>
        <w:t>Розраховувати індекс територіальної концентрації промислового виробництва в адміністративних областях України, використовуючи статистичну і</w:t>
      </w:r>
      <w:r w:rsidR="00F139EB">
        <w:rPr>
          <w:rFonts w:ascii="Times New Roman" w:eastAsia="Calibri" w:hAnsi="Times New Roman" w:cs="Times New Roman"/>
          <w:sz w:val="28"/>
          <w:szCs w:val="28"/>
          <w:lang w:val="uk-UA"/>
        </w:rPr>
        <w:t>нформацію, наведену в табл. 3.1</w:t>
      </w:r>
    </w:p>
    <w:p w:rsidR="00BF32A6" w:rsidRDefault="00BF32A6" w:rsidP="00BF32A6">
      <w:pPr>
        <w:autoSpaceDE w:val="0"/>
        <w:autoSpaceDN w:val="0"/>
        <w:adjustRightInd w:val="0"/>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w:t>
      </w:r>
    </w:p>
    <w:p w:rsidR="00BF32A6" w:rsidRPr="00BF32A6" w:rsidRDefault="00BF32A6" w:rsidP="00BF32A6">
      <w:pPr>
        <w:autoSpaceDE w:val="0"/>
        <w:autoSpaceDN w:val="0"/>
        <w:adjustRightInd w:val="0"/>
        <w:spacing w:after="0"/>
        <w:jc w:val="both"/>
        <w:rPr>
          <w:rFonts w:ascii="Times New Roman" w:eastAsia="Calibri" w:hAnsi="Times New Roman" w:cs="Times New Roman"/>
          <w:sz w:val="28"/>
          <w:szCs w:val="28"/>
          <w:lang w:val="uk-UA"/>
        </w:rPr>
      </w:pPr>
      <w:r w:rsidRPr="00BF32A6">
        <w:rPr>
          <w:rFonts w:ascii="Times New Roman" w:eastAsia="Calibri" w:hAnsi="Times New Roman" w:cs="Times New Roman"/>
          <w:sz w:val="28"/>
          <w:szCs w:val="28"/>
          <w:lang w:val="uk-UA"/>
        </w:rPr>
        <w:t xml:space="preserve">Територія і кількість промислових підприємств, що перебували на самостійному балансі в адміністративних областях України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9"/>
        <w:gridCol w:w="1300"/>
        <w:gridCol w:w="2268"/>
        <w:gridCol w:w="992"/>
        <w:gridCol w:w="993"/>
        <w:gridCol w:w="1098"/>
      </w:tblGrid>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Адміністративні області</w:t>
            </w:r>
          </w:p>
        </w:tc>
        <w:tc>
          <w:tcPr>
            <w:tcW w:w="1300"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Територія, тис. км</w:t>
            </w:r>
            <w:r w:rsidRPr="00BF32A6">
              <w:rPr>
                <w:rFonts w:ascii="Times New Roman" w:eastAsia="Calibri" w:hAnsi="Times New Roman" w:cs="Times New Roman"/>
                <w:sz w:val="24"/>
                <w:szCs w:val="24"/>
                <w:vertAlign w:val="superscript"/>
                <w:lang w:val="uk-UA"/>
              </w:rPr>
              <w:t>2</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Кількість промислових підприємств, од.</w:t>
            </w:r>
          </w:p>
        </w:tc>
        <w:tc>
          <w:tcPr>
            <w:tcW w:w="992" w:type="dxa"/>
          </w:tcPr>
          <w:p w:rsidR="00BF32A6" w:rsidRPr="00BF32A6" w:rsidRDefault="00EB61F9" w:rsidP="00BF32A6">
            <w:pPr>
              <w:autoSpaceDE w:val="0"/>
              <w:autoSpaceDN w:val="0"/>
              <w:adjustRightInd w:val="0"/>
              <w:spacing w:after="0" w:line="240" w:lineRule="auto"/>
              <w:jc w:val="center"/>
              <w:rPr>
                <w:rFonts w:ascii="Times New Roman" w:eastAsia="Calibri" w:hAnsi="Times New Roman" w:cs="Times New Roman"/>
                <w:sz w:val="24"/>
                <w:szCs w:val="24"/>
                <w:lang w:val="uk-UA"/>
              </w:rPr>
            </w:pPr>
            <m:oMathPara>
              <m:oMath>
                <m:f>
                  <m:fPr>
                    <m:ctrlPr>
                      <w:rPr>
                        <w:rFonts w:ascii="Cambria Math" w:eastAsia="Calibri" w:hAnsi="Cambria Math"/>
                        <w:i/>
                        <w:sz w:val="24"/>
                        <w:szCs w:val="24"/>
                        <w:lang w:val="en-US"/>
                      </w:rPr>
                    </m:ctrlPr>
                  </m:fPr>
                  <m:num>
                    <m:r>
                      <w:rPr>
                        <w:rFonts w:ascii="Cambria Math" w:hAnsi="Cambria Math"/>
                        <w:sz w:val="24"/>
                        <w:szCs w:val="24"/>
                        <w:lang w:val="en-US"/>
                      </w:rPr>
                      <m:t>Ti</m:t>
                    </m:r>
                    <m:ctrlPr>
                      <w:rPr>
                        <w:rFonts w:ascii="Cambria Math" w:hAnsi="Cambria Math"/>
                        <w:i/>
                        <w:sz w:val="24"/>
                        <w:szCs w:val="24"/>
                        <w:lang w:val="en-US"/>
                      </w:rPr>
                    </m:ctrlPr>
                  </m:num>
                  <m:den>
                    <m:r>
                      <w:rPr>
                        <w:rFonts w:ascii="Cambria Math" w:hAnsi="Cambria Math"/>
                        <w:sz w:val="24"/>
                        <w:szCs w:val="24"/>
                        <w:lang w:val="en-US"/>
                      </w:rPr>
                      <m:t>T</m:t>
                    </m:r>
                    <m:ctrlPr>
                      <w:rPr>
                        <w:rFonts w:ascii="Cambria Math" w:hAnsi="Cambria Math"/>
                        <w:i/>
                        <w:sz w:val="24"/>
                        <w:szCs w:val="24"/>
                        <w:lang w:val="en-US"/>
                      </w:rPr>
                    </m:ctrlPr>
                  </m:den>
                </m:f>
              </m:oMath>
            </m:oMathPara>
          </w:p>
        </w:tc>
        <w:tc>
          <w:tcPr>
            <w:tcW w:w="993" w:type="dxa"/>
          </w:tcPr>
          <w:p w:rsidR="00BF32A6" w:rsidRPr="00BF32A6" w:rsidRDefault="00EB61F9" w:rsidP="00BF32A6">
            <w:pPr>
              <w:autoSpaceDE w:val="0"/>
              <w:autoSpaceDN w:val="0"/>
              <w:adjustRightInd w:val="0"/>
              <w:spacing w:after="0" w:line="240" w:lineRule="auto"/>
              <w:jc w:val="center"/>
              <w:rPr>
                <w:rFonts w:ascii="Times New Roman" w:eastAsia="Calibri" w:hAnsi="Times New Roman" w:cs="Times New Roman"/>
                <w:sz w:val="24"/>
                <w:szCs w:val="24"/>
                <w:lang w:val="uk-UA"/>
              </w:rPr>
            </w:pPr>
            <m:oMathPara>
              <m:oMath>
                <m:f>
                  <m:fPr>
                    <m:ctrlPr>
                      <w:rPr>
                        <w:rFonts w:ascii="Cambria Math" w:eastAsia="Calibri" w:hAnsi="Cambria Math"/>
                        <w:i/>
                        <w:sz w:val="24"/>
                        <w:szCs w:val="24"/>
                        <w:lang w:val="en-US"/>
                      </w:rPr>
                    </m:ctrlPr>
                  </m:fPr>
                  <m:num>
                    <m:r>
                      <w:rPr>
                        <w:rFonts w:ascii="Cambria Math" w:hAnsi="Cambria Math"/>
                        <w:sz w:val="24"/>
                        <w:szCs w:val="24"/>
                        <w:lang w:val="en-US"/>
                      </w:rPr>
                      <m:t>Ei</m:t>
                    </m:r>
                    <m:ctrlPr>
                      <w:rPr>
                        <w:rFonts w:ascii="Cambria Math" w:hAnsi="Cambria Math"/>
                        <w:i/>
                        <w:sz w:val="24"/>
                        <w:szCs w:val="24"/>
                        <w:lang w:val="en-US"/>
                      </w:rPr>
                    </m:ctrlPr>
                  </m:num>
                  <m:den>
                    <m:r>
                      <w:rPr>
                        <w:rFonts w:ascii="Cambria Math" w:hAnsi="Cambria Math"/>
                        <w:sz w:val="24"/>
                        <w:szCs w:val="24"/>
                        <w:lang w:val="en-US"/>
                      </w:rPr>
                      <m:t>E</m:t>
                    </m:r>
                    <m:ctrlPr>
                      <w:rPr>
                        <w:rFonts w:ascii="Cambria Math" w:hAnsi="Cambria Math"/>
                        <w:i/>
                        <w:sz w:val="24"/>
                        <w:szCs w:val="24"/>
                        <w:lang w:val="en-US"/>
                      </w:rPr>
                    </m:ctrlPr>
                  </m:den>
                </m:f>
              </m:oMath>
            </m:oMathPara>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8"/>
                <w:szCs w:val="28"/>
                <w:lang w:val="uk-UA"/>
              </w:rPr>
            </w:pPr>
            <w:r w:rsidRPr="00BF32A6">
              <w:rPr>
                <w:rFonts w:ascii="Times New Roman" w:eastAsia="Calibri" w:hAnsi="Times New Roman" w:cs="Times New Roman"/>
                <w:sz w:val="28"/>
                <w:szCs w:val="28"/>
                <w:lang w:val="en-US"/>
              </w:rPr>
              <w:t>Kk</w:t>
            </w: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Україна (всього)</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603,7</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990</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АР Крим</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27,7</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384</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Вінницька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26,5</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460</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Волинська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20,2</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146</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Дніпропетровська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31,9</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552</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Донецька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26,5</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882</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Житомирська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29,9</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403</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lastRenderedPageBreak/>
              <w:t>Закарпатська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12,8</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319</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Запорізька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27,2</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357</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Івано-Франківська</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13,9</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301</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Київська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28,1</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330</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Кіровоградська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2,6</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254</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Луганська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26,7</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639</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Львівська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21,8</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728</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Миколаївська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24,6</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231</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Одеська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33,3</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482</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Полтавська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28,8</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374</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Рівненська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20,1</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273</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Сумська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23,8</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315</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Тернопільська</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13,8</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270</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Харківська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31,4</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625</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Хмельницька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20,6</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246</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Черкаська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20,9</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323</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Чернівецька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8,1</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205</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Чернігівська обл.</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31,2</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261</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BF32A6" w:rsidRPr="00BF32A6" w:rsidTr="00BF32A6">
        <w:tc>
          <w:tcPr>
            <w:tcW w:w="2919" w:type="dxa"/>
          </w:tcPr>
          <w:p w:rsidR="00BF32A6" w:rsidRPr="00BF32A6" w:rsidRDefault="00BF32A6" w:rsidP="00BF32A6">
            <w:pPr>
              <w:autoSpaceDE w:val="0"/>
              <w:autoSpaceDN w:val="0"/>
              <w:adjustRightInd w:val="0"/>
              <w:spacing w:after="0" w:line="240" w:lineRule="auto"/>
              <w:jc w:val="both"/>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м. Київ</w:t>
            </w:r>
          </w:p>
        </w:tc>
        <w:tc>
          <w:tcPr>
            <w:tcW w:w="1300"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0,8</w:t>
            </w:r>
          </w:p>
        </w:tc>
        <w:tc>
          <w:tcPr>
            <w:tcW w:w="226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r w:rsidRPr="00BF32A6">
              <w:rPr>
                <w:rFonts w:ascii="Times New Roman" w:eastAsia="Calibri" w:hAnsi="Times New Roman" w:cs="Times New Roman"/>
                <w:sz w:val="24"/>
                <w:szCs w:val="24"/>
                <w:lang w:val="uk-UA"/>
              </w:rPr>
              <w:t>399</w:t>
            </w:r>
          </w:p>
        </w:tc>
        <w:tc>
          <w:tcPr>
            <w:tcW w:w="992"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3"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098" w:type="dxa"/>
          </w:tcPr>
          <w:p w:rsidR="00BF32A6" w:rsidRPr="00BF32A6" w:rsidRDefault="00BF32A6" w:rsidP="00BF32A6">
            <w:pPr>
              <w:autoSpaceDE w:val="0"/>
              <w:autoSpaceDN w:val="0"/>
              <w:adjustRightInd w:val="0"/>
              <w:spacing w:after="0" w:line="240" w:lineRule="auto"/>
              <w:jc w:val="center"/>
              <w:rPr>
                <w:rFonts w:ascii="Times New Roman" w:eastAsia="Calibri" w:hAnsi="Times New Roman" w:cs="Times New Roman"/>
                <w:sz w:val="24"/>
                <w:szCs w:val="24"/>
                <w:lang w:val="uk-UA"/>
              </w:rPr>
            </w:pPr>
          </w:p>
        </w:tc>
      </w:tr>
    </w:tbl>
    <w:p w:rsidR="00BF32A6" w:rsidRPr="00BF32A6" w:rsidRDefault="00BF32A6" w:rsidP="00BF32A6">
      <w:pPr>
        <w:autoSpaceDE w:val="0"/>
        <w:autoSpaceDN w:val="0"/>
        <w:adjustRightInd w:val="0"/>
        <w:spacing w:after="0"/>
        <w:jc w:val="both"/>
        <w:rPr>
          <w:rFonts w:ascii="Times New Roman" w:eastAsia="Calibri" w:hAnsi="Times New Roman" w:cs="Times New Roman"/>
          <w:sz w:val="28"/>
          <w:szCs w:val="28"/>
          <w:lang w:val="uk-UA"/>
        </w:rPr>
      </w:pPr>
    </w:p>
    <w:p w:rsidR="00364BF5" w:rsidRPr="000779FD" w:rsidRDefault="00364BF5" w:rsidP="00364BF5">
      <w:pPr>
        <w:pStyle w:val="a6"/>
        <w:numPr>
          <w:ilvl w:val="0"/>
          <w:numId w:val="146"/>
        </w:numPr>
        <w:autoSpaceDE w:val="0"/>
        <w:autoSpaceDN w:val="0"/>
        <w:adjustRightInd w:val="0"/>
        <w:spacing w:after="0" w:line="360" w:lineRule="auto"/>
        <w:ind w:left="357" w:hanging="357"/>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Завдання 2</w:t>
      </w:r>
      <w:r w:rsidRPr="00364BF5">
        <w:rPr>
          <w:rFonts w:ascii="Times New Roman" w:eastAsia="Calibri" w:hAnsi="Times New Roman" w:cs="Times New Roman"/>
          <w:i/>
          <w:sz w:val="28"/>
          <w:szCs w:val="28"/>
          <w:lang w:val="uk-UA"/>
        </w:rPr>
        <w:t xml:space="preserve">. </w:t>
      </w:r>
      <w:r w:rsidRPr="00364BF5">
        <w:rPr>
          <w:rFonts w:ascii="Times New Roman" w:eastAsia="Calibri" w:hAnsi="Times New Roman" w:cs="Times New Roman"/>
          <w:sz w:val="28"/>
          <w:szCs w:val="28"/>
          <w:lang w:val="uk-UA"/>
        </w:rPr>
        <w:t>Визначте  економічні райони України за: Ф. Заставним, В. Поповкіним, М. Пістуном.</w:t>
      </w:r>
    </w:p>
    <w:p w:rsidR="00364BF5" w:rsidRPr="00364BF5" w:rsidRDefault="00364BF5" w:rsidP="00364BF5">
      <w:pPr>
        <w:autoSpaceDE w:val="0"/>
        <w:autoSpaceDN w:val="0"/>
        <w:adjustRightInd w:val="0"/>
        <w:spacing w:after="0" w:line="360" w:lineRule="auto"/>
        <w:jc w:val="center"/>
        <w:rPr>
          <w:rFonts w:ascii="Times New Roman" w:eastAsia="Calibri" w:hAnsi="Times New Roman" w:cs="Times New Roman"/>
          <w:b/>
          <w:sz w:val="28"/>
          <w:szCs w:val="28"/>
          <w:lang w:val="uk-UA"/>
        </w:rPr>
      </w:pPr>
      <w:r w:rsidRPr="00364BF5">
        <w:rPr>
          <w:rFonts w:ascii="Times New Roman" w:eastAsia="Calibri" w:hAnsi="Times New Roman" w:cs="Times New Roman"/>
          <w:b/>
          <w:sz w:val="28"/>
          <w:szCs w:val="28"/>
          <w:lang w:val="uk-UA"/>
        </w:rPr>
        <w:t>3.2.</w:t>
      </w:r>
      <w:r w:rsidRPr="00364BF5">
        <w:rPr>
          <w:rFonts w:ascii="Times New Roman" w:eastAsia="Calibri" w:hAnsi="Times New Roman" w:cs="Times New Roman"/>
          <w:b/>
          <w:sz w:val="28"/>
          <w:szCs w:val="28"/>
          <w:lang w:val="uk-UA"/>
        </w:rPr>
        <w:tab/>
        <w:t>Теми доповідей та рефератів:</w:t>
      </w:r>
    </w:p>
    <w:p w:rsidR="00364BF5" w:rsidRDefault="00364BF5" w:rsidP="0065788A">
      <w:pPr>
        <w:pStyle w:val="a6"/>
        <w:numPr>
          <w:ilvl w:val="0"/>
          <w:numId w:val="147"/>
        </w:numPr>
        <w:autoSpaceDE w:val="0"/>
        <w:autoSpaceDN w:val="0"/>
        <w:adjustRightInd w:val="0"/>
        <w:spacing w:after="0"/>
        <w:jc w:val="both"/>
        <w:rPr>
          <w:rFonts w:ascii="Times New Roman" w:hAnsi="Times New Roman"/>
          <w:sz w:val="28"/>
          <w:szCs w:val="28"/>
          <w:lang w:val="uk-UA"/>
        </w:rPr>
      </w:pPr>
      <w:r>
        <w:rPr>
          <w:rFonts w:ascii="Times New Roman" w:hAnsi="Times New Roman"/>
          <w:sz w:val="28"/>
          <w:szCs w:val="28"/>
          <w:lang w:val="uk-UA"/>
        </w:rPr>
        <w:t>Економічна самостійність регіону.</w:t>
      </w:r>
    </w:p>
    <w:p w:rsidR="00364BF5" w:rsidRDefault="00364BF5" w:rsidP="0065788A">
      <w:pPr>
        <w:pStyle w:val="a6"/>
        <w:numPr>
          <w:ilvl w:val="0"/>
          <w:numId w:val="147"/>
        </w:numPr>
        <w:autoSpaceDE w:val="0"/>
        <w:autoSpaceDN w:val="0"/>
        <w:adjustRightInd w:val="0"/>
        <w:spacing w:after="0"/>
        <w:jc w:val="both"/>
        <w:rPr>
          <w:rFonts w:ascii="Times New Roman" w:hAnsi="Times New Roman"/>
          <w:sz w:val="28"/>
          <w:szCs w:val="28"/>
          <w:lang w:val="uk-UA"/>
        </w:rPr>
      </w:pPr>
      <w:r>
        <w:rPr>
          <w:rFonts w:ascii="Times New Roman" w:hAnsi="Times New Roman"/>
          <w:sz w:val="28"/>
          <w:szCs w:val="28"/>
          <w:lang w:val="uk-UA"/>
        </w:rPr>
        <w:t>Економічні основи інвестиційної політики регіону.</w:t>
      </w:r>
    </w:p>
    <w:p w:rsidR="00364BF5" w:rsidRDefault="00364BF5" w:rsidP="0065788A">
      <w:pPr>
        <w:pStyle w:val="a6"/>
        <w:numPr>
          <w:ilvl w:val="0"/>
          <w:numId w:val="147"/>
        </w:numPr>
        <w:autoSpaceDE w:val="0"/>
        <w:autoSpaceDN w:val="0"/>
        <w:adjustRightInd w:val="0"/>
        <w:spacing w:after="0"/>
        <w:jc w:val="both"/>
        <w:rPr>
          <w:rFonts w:ascii="Times New Roman" w:hAnsi="Times New Roman"/>
          <w:sz w:val="28"/>
          <w:szCs w:val="28"/>
          <w:lang w:val="uk-UA"/>
        </w:rPr>
      </w:pPr>
      <w:r>
        <w:rPr>
          <w:rFonts w:ascii="Times New Roman" w:hAnsi="Times New Roman"/>
          <w:sz w:val="28"/>
          <w:szCs w:val="28"/>
          <w:lang w:val="uk-UA"/>
        </w:rPr>
        <w:t>Ефективність регіональної економіки.</w:t>
      </w:r>
    </w:p>
    <w:p w:rsidR="00364BF5" w:rsidRDefault="00364BF5" w:rsidP="0065788A">
      <w:pPr>
        <w:pStyle w:val="a6"/>
        <w:numPr>
          <w:ilvl w:val="0"/>
          <w:numId w:val="147"/>
        </w:numPr>
        <w:autoSpaceDE w:val="0"/>
        <w:autoSpaceDN w:val="0"/>
        <w:adjustRightInd w:val="0"/>
        <w:spacing w:after="0"/>
        <w:jc w:val="both"/>
        <w:rPr>
          <w:rFonts w:ascii="Times New Roman" w:hAnsi="Times New Roman"/>
          <w:sz w:val="28"/>
          <w:szCs w:val="28"/>
          <w:lang w:val="uk-UA"/>
        </w:rPr>
      </w:pPr>
      <w:r>
        <w:rPr>
          <w:rFonts w:ascii="Times New Roman" w:hAnsi="Times New Roman"/>
          <w:sz w:val="28"/>
          <w:szCs w:val="28"/>
          <w:lang w:val="uk-UA"/>
        </w:rPr>
        <w:t>Методологічні підходи до економічного районування.</w:t>
      </w:r>
    </w:p>
    <w:p w:rsidR="00364BF5" w:rsidRDefault="00364BF5" w:rsidP="0065788A">
      <w:pPr>
        <w:pStyle w:val="a6"/>
        <w:numPr>
          <w:ilvl w:val="0"/>
          <w:numId w:val="147"/>
        </w:numPr>
        <w:autoSpaceDE w:val="0"/>
        <w:autoSpaceDN w:val="0"/>
        <w:adjustRightInd w:val="0"/>
        <w:spacing w:after="0"/>
        <w:jc w:val="both"/>
        <w:rPr>
          <w:rFonts w:ascii="Times New Roman" w:hAnsi="Times New Roman"/>
          <w:sz w:val="28"/>
          <w:szCs w:val="28"/>
          <w:lang w:val="uk-UA"/>
        </w:rPr>
      </w:pPr>
      <w:r>
        <w:rPr>
          <w:rFonts w:ascii="Times New Roman" w:hAnsi="Times New Roman"/>
          <w:sz w:val="28"/>
          <w:szCs w:val="28"/>
          <w:lang w:val="uk-UA"/>
        </w:rPr>
        <w:t>Територіальна організація господарства.</w:t>
      </w:r>
    </w:p>
    <w:p w:rsidR="004D5534" w:rsidRDefault="004D5534" w:rsidP="0065788A">
      <w:pPr>
        <w:pStyle w:val="a6"/>
        <w:numPr>
          <w:ilvl w:val="0"/>
          <w:numId w:val="147"/>
        </w:numPr>
        <w:autoSpaceDE w:val="0"/>
        <w:autoSpaceDN w:val="0"/>
        <w:adjustRightInd w:val="0"/>
        <w:spacing w:after="0"/>
        <w:jc w:val="both"/>
        <w:rPr>
          <w:rFonts w:ascii="Times New Roman" w:hAnsi="Times New Roman"/>
          <w:sz w:val="28"/>
          <w:szCs w:val="28"/>
          <w:lang w:val="uk-UA"/>
        </w:rPr>
      </w:pPr>
      <w:r>
        <w:rPr>
          <w:rFonts w:ascii="Times New Roman" w:hAnsi="Times New Roman"/>
          <w:sz w:val="28"/>
          <w:szCs w:val="28"/>
          <w:lang w:val="uk-UA"/>
        </w:rPr>
        <w:t xml:space="preserve">Нові сітки економічного районування України.  </w:t>
      </w:r>
    </w:p>
    <w:p w:rsidR="00364BF5" w:rsidRPr="004D5534" w:rsidRDefault="004D5534" w:rsidP="0065788A">
      <w:pPr>
        <w:pStyle w:val="a6"/>
        <w:numPr>
          <w:ilvl w:val="0"/>
          <w:numId w:val="147"/>
        </w:numPr>
        <w:autoSpaceDE w:val="0"/>
        <w:autoSpaceDN w:val="0"/>
        <w:adjustRightInd w:val="0"/>
        <w:spacing w:after="0"/>
        <w:jc w:val="both"/>
        <w:rPr>
          <w:rFonts w:ascii="Times New Roman" w:hAnsi="Times New Roman"/>
          <w:sz w:val="28"/>
          <w:szCs w:val="28"/>
          <w:lang w:val="uk-UA"/>
        </w:rPr>
      </w:pPr>
      <w:r w:rsidRPr="004D5534">
        <w:rPr>
          <w:rFonts w:ascii="Times New Roman" w:hAnsi="Times New Roman" w:cs="Times New Roman"/>
          <w:color w:val="000000"/>
          <w:sz w:val="28"/>
          <w:szCs w:val="28"/>
          <w:lang w:val="uk-UA"/>
        </w:rPr>
        <w:t>Сучасні варіанти суспільно-економічної макрорегіоналізації України</w:t>
      </w:r>
      <w:r>
        <w:rPr>
          <w:rFonts w:ascii="Times New Roman" w:hAnsi="Times New Roman" w:cs="Times New Roman"/>
          <w:color w:val="000000"/>
          <w:sz w:val="28"/>
          <w:szCs w:val="28"/>
          <w:lang w:val="uk-UA"/>
        </w:rPr>
        <w:t>.</w:t>
      </w:r>
    </w:p>
    <w:p w:rsidR="002A79D6" w:rsidRPr="002A79D6" w:rsidRDefault="002A79D6" w:rsidP="002A79D6">
      <w:pPr>
        <w:ind w:left="709"/>
        <w:jc w:val="center"/>
        <w:rPr>
          <w:rFonts w:ascii="Times New Roman" w:eastAsia="Calibri" w:hAnsi="Times New Roman" w:cs="Times New Roman"/>
          <w:b/>
          <w:noProof/>
          <w:sz w:val="28"/>
          <w:szCs w:val="28"/>
          <w:lang w:val="uk-UA" w:eastAsia="ru-RU"/>
        </w:rPr>
      </w:pPr>
      <w:r>
        <w:rPr>
          <w:rFonts w:ascii="Times New Roman" w:eastAsia="Calibri" w:hAnsi="Times New Roman" w:cs="Times New Roman"/>
          <w:b/>
          <w:noProof/>
          <w:sz w:val="28"/>
          <w:szCs w:val="28"/>
          <w:lang w:val="uk-UA" w:eastAsia="ru-RU"/>
        </w:rPr>
        <w:t>3.3.</w:t>
      </w:r>
      <w:r w:rsidRPr="002A79D6">
        <w:rPr>
          <w:rFonts w:ascii="Times New Roman" w:eastAsia="Calibri" w:hAnsi="Times New Roman" w:cs="Times New Roman"/>
          <w:b/>
          <w:noProof/>
          <w:sz w:val="28"/>
          <w:szCs w:val="28"/>
          <w:lang w:val="uk-UA" w:eastAsia="ru-RU"/>
        </w:rPr>
        <w:t>Запитання для самоконтролю:</w:t>
      </w:r>
    </w:p>
    <w:p w:rsidR="002A79D6" w:rsidRPr="00BF32A6" w:rsidRDefault="002A79D6" w:rsidP="002A79D6">
      <w:pPr>
        <w:spacing w:after="0" w:line="360" w:lineRule="auto"/>
        <w:jc w:val="both"/>
        <w:rPr>
          <w:rFonts w:ascii="Times New Roman" w:eastAsia="Calibri" w:hAnsi="Times New Roman" w:cs="Times New Roman"/>
          <w:sz w:val="28"/>
          <w:szCs w:val="28"/>
        </w:rPr>
      </w:pPr>
      <w:r w:rsidRPr="00BF32A6">
        <w:rPr>
          <w:rFonts w:ascii="Times New Roman" w:eastAsia="Calibri" w:hAnsi="Times New Roman" w:cs="Times New Roman"/>
          <w:sz w:val="28"/>
          <w:szCs w:val="28"/>
          <w:lang w:val="uk-UA"/>
        </w:rPr>
        <w:t xml:space="preserve">1. </w:t>
      </w:r>
      <w:r w:rsidRPr="00BF32A6">
        <w:rPr>
          <w:rFonts w:ascii="Times New Roman" w:eastAsia="Calibri" w:hAnsi="Times New Roman" w:cs="Times New Roman"/>
          <w:sz w:val="28"/>
          <w:szCs w:val="28"/>
        </w:rPr>
        <w:t>Що означає поняття «територіальний поділ праці»?</w:t>
      </w:r>
    </w:p>
    <w:p w:rsidR="002A79D6" w:rsidRPr="00BF32A6" w:rsidRDefault="002A79D6" w:rsidP="002A79D6">
      <w:pPr>
        <w:spacing w:after="0" w:line="360" w:lineRule="auto"/>
        <w:jc w:val="both"/>
        <w:rPr>
          <w:rFonts w:ascii="Times New Roman" w:eastAsia="Calibri" w:hAnsi="Times New Roman" w:cs="Times New Roman"/>
          <w:sz w:val="28"/>
          <w:szCs w:val="28"/>
        </w:rPr>
      </w:pPr>
      <w:r w:rsidRPr="00BF32A6">
        <w:rPr>
          <w:rFonts w:ascii="Times New Roman" w:eastAsia="Calibri" w:hAnsi="Times New Roman" w:cs="Times New Roman"/>
          <w:sz w:val="28"/>
          <w:szCs w:val="28"/>
          <w:lang w:val="uk-UA"/>
        </w:rPr>
        <w:t xml:space="preserve">2. </w:t>
      </w:r>
      <w:r w:rsidRPr="00BF32A6">
        <w:rPr>
          <w:rFonts w:ascii="Times New Roman" w:eastAsia="Calibri" w:hAnsi="Times New Roman" w:cs="Times New Roman"/>
          <w:sz w:val="28"/>
          <w:szCs w:val="28"/>
        </w:rPr>
        <w:t>Які виділяють різновиди ТПП?</w:t>
      </w:r>
    </w:p>
    <w:p w:rsidR="002A79D6" w:rsidRPr="00BF32A6" w:rsidRDefault="002A79D6" w:rsidP="002A79D6">
      <w:pPr>
        <w:spacing w:after="0" w:line="360" w:lineRule="auto"/>
        <w:jc w:val="both"/>
        <w:rPr>
          <w:rFonts w:ascii="Times New Roman" w:eastAsia="Calibri" w:hAnsi="Times New Roman" w:cs="Times New Roman"/>
          <w:sz w:val="28"/>
          <w:szCs w:val="28"/>
        </w:rPr>
      </w:pPr>
      <w:r w:rsidRPr="00BF32A6">
        <w:rPr>
          <w:rFonts w:ascii="Times New Roman" w:eastAsia="Calibri" w:hAnsi="Times New Roman" w:cs="Times New Roman"/>
          <w:sz w:val="28"/>
          <w:szCs w:val="28"/>
          <w:lang w:val="uk-UA"/>
        </w:rPr>
        <w:t xml:space="preserve">3. </w:t>
      </w:r>
      <w:r>
        <w:rPr>
          <w:rFonts w:ascii="Times New Roman" w:eastAsia="Calibri" w:hAnsi="Times New Roman" w:cs="Times New Roman"/>
          <w:sz w:val="28"/>
          <w:szCs w:val="28"/>
        </w:rPr>
        <w:t xml:space="preserve">Розкрийте сутність поняття </w:t>
      </w:r>
      <w:r>
        <w:rPr>
          <w:rFonts w:ascii="Times New Roman" w:eastAsia="Calibri" w:hAnsi="Times New Roman" w:cs="Times New Roman"/>
          <w:sz w:val="28"/>
          <w:szCs w:val="28"/>
          <w:lang w:val="uk-UA"/>
        </w:rPr>
        <w:t>«</w:t>
      </w:r>
      <w:r w:rsidRPr="00BF32A6">
        <w:rPr>
          <w:rFonts w:ascii="Times New Roman" w:eastAsia="Calibri" w:hAnsi="Times New Roman" w:cs="Times New Roman"/>
          <w:sz w:val="28"/>
          <w:szCs w:val="28"/>
        </w:rPr>
        <w:t>терито</w:t>
      </w:r>
      <w:r>
        <w:rPr>
          <w:rFonts w:ascii="Times New Roman" w:eastAsia="Calibri" w:hAnsi="Times New Roman" w:cs="Times New Roman"/>
          <w:sz w:val="28"/>
          <w:szCs w:val="28"/>
        </w:rPr>
        <w:t>ріальна організація виробництва</w:t>
      </w:r>
      <w:r>
        <w:rPr>
          <w:rFonts w:ascii="Times New Roman" w:eastAsia="Calibri" w:hAnsi="Times New Roman" w:cs="Times New Roman"/>
          <w:sz w:val="28"/>
          <w:szCs w:val="28"/>
          <w:lang w:val="uk-UA"/>
        </w:rPr>
        <w:t>»</w:t>
      </w:r>
      <w:r w:rsidRPr="00BF32A6">
        <w:rPr>
          <w:rFonts w:ascii="Times New Roman" w:eastAsia="Calibri" w:hAnsi="Times New Roman" w:cs="Times New Roman"/>
          <w:sz w:val="28"/>
          <w:szCs w:val="28"/>
        </w:rPr>
        <w:t>.</w:t>
      </w:r>
    </w:p>
    <w:p w:rsidR="002A79D6" w:rsidRPr="00BF32A6" w:rsidRDefault="002A79D6" w:rsidP="002A79D6">
      <w:pPr>
        <w:spacing w:after="0" w:line="360" w:lineRule="auto"/>
        <w:jc w:val="both"/>
        <w:rPr>
          <w:rFonts w:ascii="Times New Roman" w:eastAsia="Calibri" w:hAnsi="Times New Roman" w:cs="Times New Roman"/>
          <w:sz w:val="28"/>
          <w:szCs w:val="28"/>
        </w:rPr>
      </w:pPr>
      <w:r w:rsidRPr="00BF32A6">
        <w:rPr>
          <w:rFonts w:ascii="Times New Roman" w:eastAsia="Calibri" w:hAnsi="Times New Roman" w:cs="Times New Roman"/>
          <w:sz w:val="28"/>
          <w:szCs w:val="28"/>
          <w:lang w:val="uk-UA"/>
        </w:rPr>
        <w:t xml:space="preserve">4. </w:t>
      </w:r>
      <w:r w:rsidRPr="00BF32A6">
        <w:rPr>
          <w:rFonts w:ascii="Times New Roman" w:eastAsia="Calibri" w:hAnsi="Times New Roman" w:cs="Times New Roman"/>
          <w:sz w:val="28"/>
          <w:szCs w:val="28"/>
        </w:rPr>
        <w:t>Наведіть основні елементи територіальної організації виробництва та приклади основних елементів територіальної організації виробництва.</w:t>
      </w:r>
    </w:p>
    <w:p w:rsidR="002A79D6" w:rsidRPr="00BF32A6" w:rsidRDefault="002A79D6" w:rsidP="002A79D6">
      <w:pPr>
        <w:spacing w:after="0" w:line="360" w:lineRule="auto"/>
        <w:jc w:val="both"/>
        <w:rPr>
          <w:rFonts w:ascii="Times New Roman" w:eastAsia="Calibri" w:hAnsi="Times New Roman" w:cs="Times New Roman"/>
          <w:sz w:val="28"/>
          <w:szCs w:val="28"/>
        </w:rPr>
      </w:pPr>
      <w:r w:rsidRPr="00BF32A6">
        <w:rPr>
          <w:rFonts w:ascii="Times New Roman" w:eastAsia="Calibri" w:hAnsi="Times New Roman" w:cs="Times New Roman"/>
          <w:sz w:val="28"/>
          <w:szCs w:val="28"/>
          <w:lang w:val="uk-UA"/>
        </w:rPr>
        <w:t xml:space="preserve">5. </w:t>
      </w:r>
      <w:r w:rsidRPr="00BF32A6">
        <w:rPr>
          <w:rFonts w:ascii="Times New Roman" w:eastAsia="Calibri" w:hAnsi="Times New Roman" w:cs="Times New Roman"/>
          <w:sz w:val="28"/>
          <w:szCs w:val="28"/>
        </w:rPr>
        <w:t>Які принципи враховуються при виділенні економічних районів?</w:t>
      </w:r>
    </w:p>
    <w:p w:rsidR="002A79D6" w:rsidRPr="00BF32A6" w:rsidRDefault="002A79D6" w:rsidP="002A79D6">
      <w:pPr>
        <w:spacing w:after="0" w:line="360" w:lineRule="auto"/>
        <w:jc w:val="both"/>
        <w:rPr>
          <w:rFonts w:ascii="Times New Roman" w:eastAsia="Calibri" w:hAnsi="Times New Roman" w:cs="Times New Roman"/>
          <w:sz w:val="28"/>
          <w:szCs w:val="28"/>
        </w:rPr>
      </w:pPr>
      <w:r w:rsidRPr="00BF32A6">
        <w:rPr>
          <w:rFonts w:ascii="Times New Roman" w:eastAsia="Calibri" w:hAnsi="Times New Roman" w:cs="Times New Roman"/>
          <w:sz w:val="28"/>
          <w:szCs w:val="28"/>
          <w:lang w:val="uk-UA"/>
        </w:rPr>
        <w:t xml:space="preserve">6. </w:t>
      </w:r>
      <w:r w:rsidRPr="00BF32A6">
        <w:rPr>
          <w:rFonts w:ascii="Times New Roman" w:eastAsia="Calibri" w:hAnsi="Times New Roman" w:cs="Times New Roman"/>
          <w:sz w:val="28"/>
          <w:szCs w:val="28"/>
        </w:rPr>
        <w:t>Поділ країни на які економічні райони пропонується фахівцями з розміщення продуктивних сил?</w:t>
      </w:r>
    </w:p>
    <w:p w:rsidR="002A79D6" w:rsidRPr="00BF32A6" w:rsidRDefault="002A79D6" w:rsidP="002A79D6">
      <w:pPr>
        <w:spacing w:after="0" w:line="360" w:lineRule="auto"/>
        <w:jc w:val="both"/>
        <w:rPr>
          <w:rFonts w:ascii="Times New Roman" w:eastAsia="Calibri" w:hAnsi="Times New Roman" w:cs="Times New Roman"/>
          <w:sz w:val="28"/>
          <w:szCs w:val="28"/>
          <w:lang w:val="uk-UA"/>
        </w:rPr>
      </w:pPr>
      <w:r w:rsidRPr="00BF32A6">
        <w:rPr>
          <w:rFonts w:ascii="Times New Roman" w:eastAsia="Calibri" w:hAnsi="Times New Roman" w:cs="Times New Roman"/>
          <w:sz w:val="28"/>
          <w:szCs w:val="28"/>
          <w:lang w:val="uk-UA"/>
        </w:rPr>
        <w:lastRenderedPageBreak/>
        <w:t>7.</w:t>
      </w:r>
      <w:r w:rsidRPr="00BF32A6">
        <w:rPr>
          <w:rFonts w:ascii="Times New Roman" w:eastAsia="Calibri" w:hAnsi="Times New Roman" w:cs="Times New Roman"/>
          <w:sz w:val="28"/>
          <w:szCs w:val="28"/>
        </w:rPr>
        <w:t>Користуючись даними статистичного довідника, визначте основні показники діяльності одного з економічних районів (показники розвитку певного економічного району можна одержати шляхом складання показників розвитку господарства областей, які входять до складу цього району).</w:t>
      </w:r>
    </w:p>
    <w:p w:rsidR="002A79D6" w:rsidRPr="00BF32A6" w:rsidRDefault="002A79D6" w:rsidP="002A79D6">
      <w:pPr>
        <w:spacing w:after="0" w:line="360" w:lineRule="auto"/>
        <w:jc w:val="both"/>
        <w:rPr>
          <w:rFonts w:ascii="Times New Roman" w:eastAsia="Times New Roman" w:hAnsi="Times New Roman" w:cs="Times New Roman"/>
          <w:sz w:val="28"/>
          <w:szCs w:val="28"/>
          <w:lang w:val="uk-UA" w:eastAsia="ru-RU"/>
        </w:rPr>
      </w:pPr>
      <w:r w:rsidRPr="00BF32A6">
        <w:rPr>
          <w:rFonts w:ascii="Times New Roman" w:eastAsia="Calibri" w:hAnsi="Times New Roman" w:cs="Times New Roman"/>
          <w:sz w:val="28"/>
          <w:szCs w:val="28"/>
          <w:lang w:val="uk-UA"/>
        </w:rPr>
        <w:t>8.</w:t>
      </w:r>
      <w:r w:rsidRPr="00BF32A6">
        <w:rPr>
          <w:rFonts w:ascii="Times New Roman" w:eastAsia="Times New Roman" w:hAnsi="Times New Roman" w:cs="Times New Roman"/>
          <w:sz w:val="28"/>
          <w:szCs w:val="28"/>
          <w:lang w:val="uk-UA" w:eastAsia="ru-RU"/>
        </w:rPr>
        <w:t>За якими параметрами можна охарактеризувати теориторіальну структуру економіки?</w:t>
      </w:r>
    </w:p>
    <w:p w:rsidR="002A79D6" w:rsidRPr="00BF32A6" w:rsidRDefault="002A79D6" w:rsidP="002A79D6">
      <w:pPr>
        <w:spacing w:after="0" w:line="360" w:lineRule="auto"/>
        <w:jc w:val="both"/>
        <w:rPr>
          <w:rFonts w:ascii="Times New Roman" w:eastAsia="Times New Roman" w:hAnsi="Times New Roman" w:cs="Times New Roman"/>
          <w:sz w:val="28"/>
          <w:szCs w:val="28"/>
          <w:lang w:val="uk-UA" w:eastAsia="ru-RU"/>
        </w:rPr>
      </w:pPr>
      <w:r w:rsidRPr="00BF32A6">
        <w:rPr>
          <w:rFonts w:ascii="Times New Roman" w:eastAsia="Times New Roman" w:hAnsi="Times New Roman" w:cs="Times New Roman"/>
          <w:sz w:val="28"/>
          <w:szCs w:val="28"/>
          <w:lang w:val="uk-UA" w:eastAsia="ru-RU"/>
        </w:rPr>
        <w:t>9.Охарактеризуйте постійні та змінні чинники районоутворення.</w:t>
      </w:r>
    </w:p>
    <w:p w:rsidR="002A79D6" w:rsidRPr="00BF32A6" w:rsidRDefault="002A79D6" w:rsidP="002A79D6">
      <w:pPr>
        <w:spacing w:after="0" w:line="360" w:lineRule="auto"/>
        <w:jc w:val="both"/>
        <w:rPr>
          <w:rFonts w:ascii="Times New Roman" w:eastAsia="Times New Roman" w:hAnsi="Times New Roman" w:cs="Times New Roman"/>
          <w:sz w:val="28"/>
          <w:szCs w:val="28"/>
          <w:lang w:val="uk-UA" w:eastAsia="ru-RU"/>
        </w:rPr>
      </w:pPr>
      <w:r w:rsidRPr="00BF32A6">
        <w:rPr>
          <w:rFonts w:ascii="Times New Roman" w:eastAsia="Times New Roman" w:hAnsi="Times New Roman" w:cs="Times New Roman"/>
          <w:sz w:val="28"/>
          <w:szCs w:val="28"/>
          <w:lang w:val="uk-UA" w:eastAsia="ru-RU"/>
        </w:rPr>
        <w:t>10.Яким чином проводиться розмежування економічних регіонів.</w:t>
      </w:r>
    </w:p>
    <w:p w:rsidR="002A79D6" w:rsidRPr="00BF32A6" w:rsidRDefault="002A79D6" w:rsidP="002A79D6">
      <w:pPr>
        <w:spacing w:after="0" w:line="360" w:lineRule="auto"/>
        <w:jc w:val="both"/>
        <w:rPr>
          <w:rFonts w:ascii="Times New Roman" w:eastAsia="Times New Roman" w:hAnsi="Times New Roman" w:cs="Times New Roman"/>
          <w:sz w:val="28"/>
          <w:szCs w:val="28"/>
          <w:lang w:val="uk-UA" w:eastAsia="ru-RU"/>
        </w:rPr>
      </w:pPr>
      <w:r w:rsidRPr="00BF32A6">
        <w:rPr>
          <w:rFonts w:ascii="Times New Roman" w:eastAsia="Times New Roman" w:hAnsi="Times New Roman" w:cs="Times New Roman"/>
          <w:sz w:val="28"/>
          <w:szCs w:val="28"/>
          <w:lang w:val="uk-UA" w:eastAsia="ru-RU"/>
        </w:rPr>
        <w:t>11.Які показники можуть використовува</w:t>
      </w:r>
      <w:r>
        <w:rPr>
          <w:rFonts w:ascii="Times New Roman" w:eastAsia="Times New Roman" w:hAnsi="Times New Roman" w:cs="Times New Roman"/>
          <w:sz w:val="28"/>
          <w:szCs w:val="28"/>
          <w:lang w:val="uk-UA" w:eastAsia="ru-RU"/>
        </w:rPr>
        <w:t xml:space="preserve">тися для кількісного визначення </w:t>
      </w:r>
      <w:r w:rsidRPr="00BF32A6">
        <w:rPr>
          <w:rFonts w:ascii="Times New Roman" w:eastAsia="Times New Roman" w:hAnsi="Times New Roman" w:cs="Times New Roman"/>
          <w:sz w:val="28"/>
          <w:szCs w:val="28"/>
          <w:lang w:val="uk-UA" w:eastAsia="ru-RU"/>
        </w:rPr>
        <w:t>рівні спеціалізації економічних районів?</w:t>
      </w:r>
    </w:p>
    <w:p w:rsidR="002A79D6" w:rsidRPr="00BF32A6" w:rsidRDefault="002A79D6" w:rsidP="002A79D6">
      <w:pPr>
        <w:spacing w:after="0" w:line="360" w:lineRule="auto"/>
        <w:jc w:val="both"/>
        <w:rPr>
          <w:rFonts w:ascii="Times New Roman" w:eastAsia="Calibri" w:hAnsi="Times New Roman" w:cs="Times New Roman"/>
          <w:sz w:val="28"/>
          <w:szCs w:val="28"/>
        </w:rPr>
      </w:pPr>
      <w:r w:rsidRPr="00BF32A6">
        <w:rPr>
          <w:rFonts w:ascii="Times New Roman" w:eastAsia="Times New Roman" w:hAnsi="Times New Roman" w:cs="Times New Roman"/>
          <w:sz w:val="28"/>
          <w:szCs w:val="28"/>
          <w:lang w:val="uk-UA" w:eastAsia="ru-RU"/>
        </w:rPr>
        <w:t>12.Вкажіть на основні історичні етапи економічного районування України.</w:t>
      </w:r>
    </w:p>
    <w:p w:rsidR="002A79D6" w:rsidRDefault="002A79D6" w:rsidP="002A79D6">
      <w:pPr>
        <w:spacing w:after="0" w:line="360" w:lineRule="auto"/>
        <w:jc w:val="center"/>
        <w:rPr>
          <w:rFonts w:ascii="Times New Roman" w:eastAsia="Calibri" w:hAnsi="Times New Roman" w:cs="Times New Roman"/>
          <w:b/>
          <w:color w:val="000000"/>
          <w:sz w:val="28"/>
          <w:szCs w:val="28"/>
          <w:lang w:val="uk-UA"/>
        </w:rPr>
      </w:pPr>
    </w:p>
    <w:p w:rsidR="002A79D6" w:rsidRPr="00BF32A6" w:rsidRDefault="002A79D6" w:rsidP="002A79D6">
      <w:pPr>
        <w:spacing w:after="0" w:line="360" w:lineRule="auto"/>
        <w:jc w:val="center"/>
        <w:rPr>
          <w:rFonts w:ascii="Times New Roman" w:eastAsia="Calibri" w:hAnsi="Times New Roman" w:cs="Times New Roman"/>
          <w:b/>
          <w:color w:val="000000"/>
          <w:sz w:val="28"/>
          <w:szCs w:val="28"/>
          <w:lang w:val="uk-UA"/>
        </w:rPr>
      </w:pPr>
      <w:r>
        <w:rPr>
          <w:rFonts w:ascii="Times New Roman" w:eastAsia="Calibri" w:hAnsi="Times New Roman" w:cs="Times New Roman"/>
          <w:b/>
          <w:color w:val="000000"/>
          <w:sz w:val="28"/>
          <w:szCs w:val="28"/>
          <w:lang w:val="uk-UA"/>
        </w:rPr>
        <w:t>Література:</w:t>
      </w:r>
    </w:p>
    <w:p w:rsidR="002A79D6" w:rsidRPr="00350C8B" w:rsidRDefault="002A79D6" w:rsidP="0065788A">
      <w:pPr>
        <w:numPr>
          <w:ilvl w:val="0"/>
          <w:numId w:val="148"/>
        </w:numPr>
        <w:tabs>
          <w:tab w:val="left" w:pos="550"/>
        </w:tabs>
        <w:suppressAutoHyphens/>
        <w:spacing w:after="0" w:line="360" w:lineRule="auto"/>
        <w:ind w:left="0"/>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 xml:space="preserve">Гринів Л.С. Національна економіка: навч. посібник/Л.С. Гринів, М.В. Кічурчак.-Львів: Магнолія, 2008.-464 с. </w:t>
      </w:r>
    </w:p>
    <w:p w:rsidR="002A79D6" w:rsidRPr="00350C8B" w:rsidRDefault="002A79D6" w:rsidP="0065788A">
      <w:pPr>
        <w:numPr>
          <w:ilvl w:val="0"/>
          <w:numId w:val="148"/>
        </w:numPr>
        <w:tabs>
          <w:tab w:val="left" w:pos="550"/>
        </w:tabs>
        <w:suppressAutoHyphens/>
        <w:spacing w:after="0" w:line="360" w:lineRule="auto"/>
        <w:ind w:left="0"/>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Дадашев Б.А. Регіональна економіка: навч. посібник/Б.А. Дадашев, В.П. Гордієнко, В.В. Обливанцов.- К.: «Центр учбової літератури», 2014.-202 с.</w:t>
      </w:r>
    </w:p>
    <w:p w:rsidR="002A79D6" w:rsidRPr="00350C8B" w:rsidRDefault="002A79D6" w:rsidP="0065788A">
      <w:pPr>
        <w:numPr>
          <w:ilvl w:val="0"/>
          <w:numId w:val="148"/>
        </w:numPr>
        <w:tabs>
          <w:tab w:val="left" w:pos="550"/>
        </w:tabs>
        <w:suppressAutoHyphens/>
        <w:spacing w:after="0" w:line="360" w:lineRule="auto"/>
        <w:ind w:left="0"/>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Джаман М.О. Теорія економіки регіонів: навч. посібник/М.О. Джаман.- К.: Ліра-К, 2014.-384 с.</w:t>
      </w:r>
    </w:p>
    <w:p w:rsidR="002A79D6" w:rsidRPr="00350C8B" w:rsidRDefault="002A79D6" w:rsidP="0065788A">
      <w:pPr>
        <w:numPr>
          <w:ilvl w:val="0"/>
          <w:numId w:val="148"/>
        </w:numPr>
        <w:tabs>
          <w:tab w:val="left" w:pos="550"/>
        </w:tabs>
        <w:suppressAutoHyphens/>
        <w:spacing w:after="0" w:line="360" w:lineRule="auto"/>
        <w:ind w:left="0"/>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Жук М.В. Регіональна економіка: навч. посібник /М.В. Жук - К.: Кондор, 2008. - 293 с.</w:t>
      </w:r>
    </w:p>
    <w:p w:rsidR="002A79D6" w:rsidRDefault="002A79D6" w:rsidP="0065788A">
      <w:pPr>
        <w:numPr>
          <w:ilvl w:val="0"/>
          <w:numId w:val="14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ru-RU"/>
        </w:rPr>
        <w:t>Зінь Е.А. Регіональна економіка:підручник/Е.А. Зінь - К.: «Профе</w:t>
      </w:r>
      <w:r w:rsidRPr="00350C8B">
        <w:rPr>
          <w:rFonts w:ascii="Times New Roman" w:eastAsia="Times New Roman" w:hAnsi="Times New Roman" w:cs="Times New Roman"/>
          <w:sz w:val="28"/>
          <w:szCs w:val="28"/>
          <w:lang w:val="uk-UA" w:eastAsia="ru-RU"/>
        </w:rPr>
        <w:softHyphen/>
        <w:t>сіонал», 2008 - 528 с.</w:t>
      </w:r>
    </w:p>
    <w:p w:rsidR="002A79D6" w:rsidRDefault="002A79D6" w:rsidP="0065788A">
      <w:pPr>
        <w:numPr>
          <w:ilvl w:val="0"/>
          <w:numId w:val="14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val="uk-UA" w:eastAsia="ar-SA"/>
        </w:rPr>
        <w:t>Кузьмін О.Є. Національна економіка: навчальний посібник/О.Є. Кузьмін, У.І. Когут, І.С. Процик, Г.Л. Вербицька.-Львів: Видавництво Львівської політехніки, 2011.-308 с.</w:t>
      </w:r>
    </w:p>
    <w:p w:rsidR="002A79D6" w:rsidRDefault="002A79D6" w:rsidP="0065788A">
      <w:pPr>
        <w:numPr>
          <w:ilvl w:val="0"/>
          <w:numId w:val="14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val="uk-UA" w:eastAsia="ar-SA"/>
        </w:rPr>
        <w:t>Лишиленко В.І. Регіональна економіка: підручник/В.І. Лишиленко. - К.: Центр учбової літератури, 2009.-384 с.</w:t>
      </w:r>
    </w:p>
    <w:p w:rsidR="002A79D6" w:rsidRDefault="002A79D6" w:rsidP="0065788A">
      <w:pPr>
        <w:numPr>
          <w:ilvl w:val="0"/>
          <w:numId w:val="14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val="uk-UA" w:eastAsia="ar-SA"/>
        </w:rPr>
        <w:t>Мельник Л.Г. Економіка природних ресурсів: навч. посібник/Л.Г. Мельник.-К.:ЦУЛ, 2015.-348 с.</w:t>
      </w:r>
    </w:p>
    <w:p w:rsidR="002A79D6" w:rsidRDefault="002A79D6" w:rsidP="0065788A">
      <w:pPr>
        <w:numPr>
          <w:ilvl w:val="0"/>
          <w:numId w:val="14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eastAsia="ar-SA"/>
        </w:rPr>
        <w:lastRenderedPageBreak/>
        <w:t>Регіональна</w:t>
      </w:r>
      <w:r w:rsidRPr="002A79D6">
        <w:rPr>
          <w:rFonts w:ascii="Times New Roman" w:eastAsia="Times New Roman" w:hAnsi="Times New Roman" w:cs="Times New Roman"/>
          <w:sz w:val="28"/>
          <w:szCs w:val="28"/>
          <w:lang w:val="uk-UA" w:eastAsia="ar-SA"/>
        </w:rPr>
        <w:t xml:space="preserve">  </w:t>
      </w:r>
      <w:r w:rsidRPr="002A79D6">
        <w:rPr>
          <w:rFonts w:ascii="Times New Roman" w:eastAsia="Times New Roman" w:hAnsi="Times New Roman" w:cs="Times New Roman"/>
          <w:sz w:val="28"/>
          <w:szCs w:val="28"/>
          <w:lang w:eastAsia="ar-SA"/>
        </w:rPr>
        <w:t xml:space="preserve">економіка: </w:t>
      </w:r>
      <w:r w:rsidRPr="002A79D6">
        <w:rPr>
          <w:rFonts w:ascii="Times New Roman" w:eastAsia="Times New Roman" w:hAnsi="Times New Roman" w:cs="Times New Roman"/>
          <w:sz w:val="28"/>
          <w:szCs w:val="28"/>
          <w:lang w:val="uk-UA" w:eastAsia="ar-SA"/>
        </w:rPr>
        <w:t>н</w:t>
      </w:r>
      <w:r w:rsidRPr="002A79D6">
        <w:rPr>
          <w:rFonts w:ascii="Times New Roman" w:eastAsia="Times New Roman" w:hAnsi="Times New Roman" w:cs="Times New Roman"/>
          <w:sz w:val="28"/>
          <w:szCs w:val="28"/>
          <w:lang w:eastAsia="ar-SA"/>
        </w:rPr>
        <w:t>авч. посібник</w:t>
      </w:r>
      <w:r w:rsidRPr="002A79D6">
        <w:rPr>
          <w:rFonts w:ascii="Times New Roman" w:eastAsia="Times New Roman" w:hAnsi="Times New Roman" w:cs="Times New Roman"/>
          <w:sz w:val="28"/>
          <w:szCs w:val="28"/>
          <w:lang w:val="uk-UA" w:eastAsia="ar-SA"/>
        </w:rPr>
        <w:t>/За ред. Я.Б.Олійника.- К.:Каравела,2008.-416 с.</w:t>
      </w:r>
    </w:p>
    <w:p w:rsidR="004D5534" w:rsidRDefault="002A79D6" w:rsidP="0065788A">
      <w:pPr>
        <w:numPr>
          <w:ilvl w:val="0"/>
          <w:numId w:val="14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val="uk-UA" w:eastAsia="ar-SA"/>
        </w:rPr>
        <w:t>Розміщення продуктивних сил і регіональна економіка:навчальний посібник/За ред. С.І. Дорогунцова.-К.: КНЕУ, 2005.- 988 с.</w:t>
      </w:r>
    </w:p>
    <w:p w:rsidR="004D5534" w:rsidRPr="004D5534" w:rsidRDefault="004D5534" w:rsidP="0065788A">
      <w:pPr>
        <w:numPr>
          <w:ilvl w:val="0"/>
          <w:numId w:val="14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Савченко В.Ф. Регіональна економіка: навчальний посібник/В.Ф. Савченко.-К.: Кондор, 2012.-239 с.</w:t>
      </w:r>
    </w:p>
    <w:p w:rsidR="00364BF5" w:rsidRPr="0089466A" w:rsidRDefault="00364BF5" w:rsidP="002A79D6">
      <w:pPr>
        <w:spacing w:after="0" w:line="360" w:lineRule="auto"/>
        <w:rPr>
          <w:lang w:val="uk-UA"/>
        </w:rPr>
      </w:pPr>
    </w:p>
    <w:p w:rsidR="00EB3A13" w:rsidRPr="00F139EB" w:rsidRDefault="002A79D6" w:rsidP="00EB3A13">
      <w:pPr>
        <w:spacing w:after="0" w:line="360" w:lineRule="auto"/>
        <w:jc w:val="center"/>
        <w:rPr>
          <w:rFonts w:ascii="Times New Roman" w:eastAsia="Times New Roman" w:hAnsi="Times New Roman" w:cs="Times New Roman"/>
          <w:b/>
          <w:bCs/>
          <w:sz w:val="28"/>
          <w:szCs w:val="28"/>
          <w:lang w:val="uk-UA" w:eastAsia="ru-RU"/>
        </w:rPr>
      </w:pPr>
      <w:r w:rsidRPr="002A79D6">
        <w:rPr>
          <w:rFonts w:ascii="Times New Roman" w:hAnsi="Times New Roman" w:cs="Times New Roman"/>
          <w:b/>
          <w:sz w:val="28"/>
          <w:szCs w:val="28"/>
          <w:lang w:val="uk-UA"/>
        </w:rPr>
        <w:t>Тема 4.</w:t>
      </w:r>
      <w:r w:rsidRPr="002A79D6">
        <w:rPr>
          <w:rFonts w:ascii="Times New Roman" w:eastAsia="Times New Roman" w:hAnsi="Times New Roman" w:cs="Times New Roman"/>
          <w:b/>
          <w:bCs/>
          <w:color w:val="000000"/>
          <w:sz w:val="28"/>
          <w:szCs w:val="28"/>
          <w:lang w:val="uk-UA" w:eastAsia="ru-RU"/>
        </w:rPr>
        <w:t xml:space="preserve"> Регіо</w:t>
      </w:r>
      <w:r w:rsidRPr="002A79D6">
        <w:rPr>
          <w:rFonts w:ascii="Times New Roman" w:eastAsia="Times New Roman" w:hAnsi="Times New Roman" w:cs="Times New Roman"/>
          <w:b/>
          <w:bCs/>
          <w:sz w:val="28"/>
          <w:szCs w:val="28"/>
          <w:lang w:val="uk-UA" w:eastAsia="ru-RU"/>
        </w:rPr>
        <w:t>н у системі територіального поділу праці</w:t>
      </w:r>
    </w:p>
    <w:p w:rsidR="002A79D6" w:rsidRPr="00F139EB" w:rsidRDefault="00F139EB" w:rsidP="00F139EB">
      <w:pPr>
        <w:autoSpaceDE w:val="0"/>
        <w:autoSpaceDN w:val="0"/>
        <w:adjustRightInd w:val="0"/>
        <w:spacing w:after="0" w:line="360" w:lineRule="auto"/>
        <w:ind w:left="709"/>
        <w:jc w:val="center"/>
        <w:rPr>
          <w:rFonts w:ascii="Times New Roman" w:hAnsi="Times New Roman" w:cs="Times New Roman"/>
          <w:b/>
          <w:sz w:val="28"/>
          <w:szCs w:val="28"/>
          <w:lang w:val="uk-UA"/>
        </w:rPr>
      </w:pPr>
      <w:r>
        <w:rPr>
          <w:rFonts w:ascii="Times New Roman" w:hAnsi="Times New Roman" w:cs="Times New Roman"/>
          <w:b/>
          <w:sz w:val="28"/>
          <w:szCs w:val="28"/>
          <w:lang w:val="uk-UA"/>
        </w:rPr>
        <w:t>4.1.</w:t>
      </w:r>
      <w:r w:rsidR="002A79D6" w:rsidRPr="00F139EB">
        <w:rPr>
          <w:rFonts w:ascii="Times New Roman" w:hAnsi="Times New Roman" w:cs="Times New Roman"/>
          <w:b/>
          <w:sz w:val="28"/>
          <w:szCs w:val="28"/>
          <w:lang w:val="uk-UA"/>
        </w:rPr>
        <w:t>Завдання для самостійного виконання:</w:t>
      </w:r>
    </w:p>
    <w:p w:rsidR="00BF32A6" w:rsidRDefault="00D51E9D" w:rsidP="00D51E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Розкрийте сутність термінів «територіальний поділ праці», «спеціалізація», «економічний регіон».</w:t>
      </w:r>
    </w:p>
    <w:p w:rsidR="00D51E9D" w:rsidRDefault="00D51E9D" w:rsidP="00D51E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Розкрийте зміст основних видів спеціалізації.</w:t>
      </w:r>
    </w:p>
    <w:p w:rsidR="00D51E9D" w:rsidRDefault="00D51E9D" w:rsidP="00D51E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Розкрийте механізм здійснення регіональної економічної діагностики.</w:t>
      </w:r>
    </w:p>
    <w:p w:rsidR="00D51E9D" w:rsidRDefault="00D51E9D" w:rsidP="00D51E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Зазвіть етапи діагностики структури регіону.</w:t>
      </w:r>
    </w:p>
    <w:p w:rsidR="00D51E9D" w:rsidRDefault="00D51E9D" w:rsidP="00D51E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Назвіть етапи діагностики демографічної структури та ринку праці.</w:t>
      </w:r>
    </w:p>
    <w:p w:rsidR="00D51E9D" w:rsidRDefault="00D51E9D" w:rsidP="00D51E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Назвіть основні показники, які застосовують при аналізі галузевої структури регіону.</w:t>
      </w:r>
    </w:p>
    <w:p w:rsidR="00BA1DEC" w:rsidRDefault="00D51E9D" w:rsidP="00D51E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D51E9D">
        <w:rPr>
          <w:rFonts w:ascii="Times New Roman" w:hAnsi="Times New Roman" w:cs="Times New Roman"/>
          <w:i/>
          <w:sz w:val="28"/>
          <w:szCs w:val="28"/>
          <w:lang w:val="uk-UA"/>
        </w:rPr>
        <w:t xml:space="preserve">Завдання 1. </w:t>
      </w:r>
      <w:r w:rsidRPr="00D51E9D">
        <w:rPr>
          <w:rFonts w:ascii="Times New Roman" w:hAnsi="Times New Roman" w:cs="Times New Roman"/>
          <w:sz w:val="28"/>
          <w:szCs w:val="28"/>
          <w:lang w:val="uk-UA"/>
        </w:rPr>
        <w:t>Обсяги випуску продукції складають</w:t>
      </w:r>
      <w:r>
        <w:rPr>
          <w:rFonts w:ascii="Times New Roman" w:hAnsi="Times New Roman" w:cs="Times New Roman"/>
          <w:i/>
          <w:sz w:val="28"/>
          <w:szCs w:val="28"/>
          <w:lang w:val="uk-UA"/>
        </w:rPr>
        <w:t xml:space="preserve"> </w:t>
      </w:r>
      <w:r w:rsidRPr="00D51E9D">
        <w:rPr>
          <w:rFonts w:ascii="Times New Roman" w:hAnsi="Times New Roman" w:cs="Times New Roman"/>
          <w:sz w:val="28"/>
          <w:szCs w:val="28"/>
          <w:lang w:val="uk-UA"/>
        </w:rPr>
        <w:t>2050 тис. т.</w:t>
      </w:r>
      <w:r>
        <w:rPr>
          <w:rFonts w:ascii="Times New Roman" w:hAnsi="Times New Roman" w:cs="Times New Roman"/>
          <w:sz w:val="28"/>
          <w:szCs w:val="28"/>
          <w:lang w:val="uk-UA"/>
        </w:rPr>
        <w:t>; на подальшу переробку в інші галузі направляється 750 тис. т., всередині галузі використовується 400 т</w:t>
      </w:r>
      <w:r w:rsidR="00BA1DEC">
        <w:rPr>
          <w:rFonts w:ascii="Times New Roman" w:hAnsi="Times New Roman" w:cs="Times New Roman"/>
          <w:sz w:val="28"/>
          <w:szCs w:val="28"/>
          <w:lang w:val="uk-UA"/>
        </w:rPr>
        <w:t>ис</w:t>
      </w:r>
      <w:r>
        <w:rPr>
          <w:rFonts w:ascii="Times New Roman" w:hAnsi="Times New Roman" w:cs="Times New Roman"/>
          <w:sz w:val="28"/>
          <w:szCs w:val="28"/>
          <w:lang w:val="uk-UA"/>
        </w:rPr>
        <w:t>.</w:t>
      </w:r>
      <w:r w:rsidR="00BA1DEC">
        <w:rPr>
          <w:rFonts w:ascii="Times New Roman" w:hAnsi="Times New Roman" w:cs="Times New Roman"/>
          <w:sz w:val="28"/>
          <w:szCs w:val="28"/>
          <w:lang w:val="uk-UA"/>
        </w:rPr>
        <w:t xml:space="preserve"> т. </w:t>
      </w:r>
    </w:p>
    <w:p w:rsidR="00D51E9D" w:rsidRDefault="00BA1DEC" w:rsidP="00D51E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Визначити: 1) коефіцієнти галузевих та міжгалузевих зв’язків; 2) прибуток, який отримує галузь від випуску даної продукції, за умови, що собівартість однієї т. продукції складає 1500 грн., а рентабельність виробництва – 20%.</w:t>
      </w:r>
    </w:p>
    <w:p w:rsidR="00BA1DEC" w:rsidRDefault="00BA1DEC" w:rsidP="00D51E9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BA1DEC">
        <w:rPr>
          <w:rFonts w:ascii="Times New Roman" w:hAnsi="Times New Roman" w:cs="Times New Roman"/>
          <w:i/>
          <w:sz w:val="28"/>
          <w:szCs w:val="28"/>
          <w:lang w:val="uk-UA"/>
        </w:rPr>
        <w:t xml:space="preserve"> </w:t>
      </w:r>
      <w:r w:rsidRPr="00D51E9D">
        <w:rPr>
          <w:rFonts w:ascii="Times New Roman" w:hAnsi="Times New Roman" w:cs="Times New Roman"/>
          <w:i/>
          <w:sz w:val="28"/>
          <w:szCs w:val="28"/>
          <w:lang w:val="uk-UA"/>
        </w:rPr>
        <w:t xml:space="preserve">Завдання </w:t>
      </w:r>
      <w:r>
        <w:rPr>
          <w:rFonts w:ascii="Times New Roman" w:hAnsi="Times New Roman" w:cs="Times New Roman"/>
          <w:i/>
          <w:sz w:val="28"/>
          <w:szCs w:val="28"/>
          <w:lang w:val="uk-UA"/>
        </w:rPr>
        <w:t>2</w:t>
      </w:r>
      <w:r w:rsidRPr="00D51E9D">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Якщо плановий норматив закупок сільськогосподарської продукції  на 1 тис. грн. ресурсного потенціалу складає 125 грн, а обсяг фактичних закупок – 96 грн. Обсяги випуску сільськогосподарської продукції в регіоні складають 350 тис. грн., обсяги експорту перевищують обсяги імпорту на 50 тис. грн.</w:t>
      </w:r>
      <w:r w:rsidR="00EB3A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Визначити:1)середній по регіону відсоток закупок </w:t>
      </w:r>
      <w:r>
        <w:rPr>
          <w:rFonts w:ascii="Times New Roman" w:hAnsi="Times New Roman" w:cs="Times New Roman"/>
          <w:sz w:val="28"/>
          <w:szCs w:val="28"/>
          <w:lang w:val="uk-UA"/>
        </w:rPr>
        <w:lastRenderedPageBreak/>
        <w:t>сільськогосподарської продукції на 1 тис. ресурсного потенціалу; 2) коефіцієнт міжрайонної товарності.</w:t>
      </w:r>
    </w:p>
    <w:p w:rsidR="00BA1DEC" w:rsidRDefault="00E404E0" w:rsidP="00E404E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E404E0">
        <w:rPr>
          <w:rFonts w:ascii="Times New Roman" w:hAnsi="Times New Roman" w:cs="Times New Roman"/>
          <w:i/>
          <w:sz w:val="28"/>
          <w:szCs w:val="28"/>
          <w:lang w:val="uk-UA"/>
        </w:rPr>
        <w:t>Завдання 3.</w:t>
      </w:r>
      <w:r>
        <w:rPr>
          <w:rFonts w:ascii="Times New Roman" w:hAnsi="Times New Roman" w:cs="Times New Roman"/>
          <w:sz w:val="28"/>
          <w:szCs w:val="28"/>
          <w:lang w:val="uk-UA"/>
        </w:rPr>
        <w:t xml:space="preserve"> Визначити коефіцієнт міжрайонної товарності в базовому та плановому роках. Пояснити тенденцію в його змінах.</w:t>
      </w:r>
      <w:r w:rsidR="00303B31">
        <w:rPr>
          <w:rFonts w:ascii="Times New Roman" w:hAnsi="Times New Roman" w:cs="Times New Roman"/>
          <w:sz w:val="28"/>
          <w:szCs w:val="28"/>
          <w:lang w:val="uk-UA"/>
        </w:rPr>
        <w:t xml:space="preserve"> Якщо відомо, що обсяг виробленої продукції в базовому році склав 14 млн. грн., в плановому році він повинен зрости на 5%. Обсяг експорту в базавому році склав 6 млн. грн., а обсяг імпорту – 7 млн. грн. Планується, що сальдо зовнішньоекономічної діяльності в плановому періоді досягне 1,1 млн. грн.</w:t>
      </w:r>
    </w:p>
    <w:p w:rsidR="00303B31" w:rsidRDefault="00303B31" w:rsidP="00E404E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8B4F51">
        <w:rPr>
          <w:rFonts w:ascii="Times New Roman" w:hAnsi="Times New Roman" w:cs="Times New Roman"/>
          <w:i/>
          <w:sz w:val="28"/>
          <w:szCs w:val="28"/>
          <w:lang w:val="uk-UA"/>
        </w:rPr>
        <w:t>Завдання 4.</w:t>
      </w:r>
      <w:r>
        <w:rPr>
          <w:rFonts w:ascii="Times New Roman" w:hAnsi="Times New Roman" w:cs="Times New Roman"/>
          <w:sz w:val="28"/>
          <w:szCs w:val="28"/>
          <w:lang w:val="uk-UA"/>
        </w:rPr>
        <w:t xml:space="preserve"> Визначити індекс спеціалізації та коефіцієнт міжгалузевих зв’язків металургії в Дніпропетровській області, якщо відомо, що обсяги випуску продукції металургії в загальному випуску продукції регіону складають 20%. При цьому </w:t>
      </w:r>
      <w:r w:rsidR="008B4F51">
        <w:rPr>
          <w:rFonts w:ascii="Times New Roman" w:hAnsi="Times New Roman" w:cs="Times New Roman"/>
          <w:sz w:val="28"/>
          <w:szCs w:val="28"/>
          <w:lang w:val="uk-UA"/>
        </w:rPr>
        <w:t>обсяги випуску металургійної продукції в країні складають 8.2 млрд. грн., а обсяг випуску продукції промисловості країни склав 60 млрд. грн.; на подальшу переробку в інші галузі направляється 75% металургійної продукції.</w:t>
      </w:r>
    </w:p>
    <w:p w:rsidR="00BA4837" w:rsidRDefault="00BA4837" w:rsidP="00E404E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 Наведіть приклади проблемних регіонів.</w:t>
      </w:r>
    </w:p>
    <w:p w:rsidR="00BA4837" w:rsidRDefault="00BA4837" w:rsidP="00E404E0">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BA4837">
        <w:rPr>
          <w:rFonts w:ascii="Times New Roman" w:hAnsi="Times New Roman" w:cs="Times New Roman"/>
          <w:i/>
          <w:sz w:val="28"/>
          <w:szCs w:val="28"/>
          <w:lang w:val="uk-UA"/>
        </w:rPr>
        <w:t>Завдання 5.</w:t>
      </w:r>
      <w:r>
        <w:rPr>
          <w:rFonts w:ascii="Times New Roman" w:hAnsi="Times New Roman" w:cs="Times New Roman"/>
          <w:sz w:val="28"/>
          <w:szCs w:val="28"/>
          <w:lang w:val="uk-UA"/>
        </w:rPr>
        <w:t xml:space="preserve"> За картами навчального атласу України визначити:</w:t>
      </w:r>
    </w:p>
    <w:p w:rsidR="00BA4837" w:rsidRPr="007B754D" w:rsidRDefault="00BA4837" w:rsidP="007B754D">
      <w:pPr>
        <w:pStyle w:val="a6"/>
        <w:numPr>
          <w:ilvl w:val="0"/>
          <w:numId w:val="152"/>
        </w:numPr>
        <w:autoSpaceDE w:val="0"/>
        <w:autoSpaceDN w:val="0"/>
        <w:adjustRightInd w:val="0"/>
        <w:spacing w:after="0" w:line="360" w:lineRule="auto"/>
        <w:jc w:val="both"/>
        <w:rPr>
          <w:rFonts w:ascii="Times New Roman" w:hAnsi="Times New Roman" w:cs="Times New Roman"/>
          <w:sz w:val="28"/>
          <w:szCs w:val="28"/>
          <w:lang w:val="uk-UA"/>
        </w:rPr>
      </w:pPr>
      <w:r w:rsidRPr="007B754D">
        <w:rPr>
          <w:rFonts w:ascii="Times New Roman" w:hAnsi="Times New Roman" w:cs="Times New Roman"/>
          <w:sz w:val="28"/>
          <w:szCs w:val="28"/>
          <w:lang w:val="uk-UA"/>
        </w:rPr>
        <w:t>Визначити основні галузі спеціалізації економічного району;</w:t>
      </w:r>
    </w:p>
    <w:p w:rsidR="007B754D" w:rsidRDefault="00BA4837" w:rsidP="007B754D">
      <w:pPr>
        <w:pStyle w:val="a6"/>
        <w:numPr>
          <w:ilvl w:val="0"/>
          <w:numId w:val="152"/>
        </w:numPr>
        <w:autoSpaceDE w:val="0"/>
        <w:autoSpaceDN w:val="0"/>
        <w:adjustRightInd w:val="0"/>
        <w:spacing w:after="0" w:line="360" w:lineRule="auto"/>
        <w:jc w:val="both"/>
        <w:rPr>
          <w:rFonts w:ascii="Times New Roman" w:hAnsi="Times New Roman" w:cs="Times New Roman"/>
          <w:sz w:val="28"/>
          <w:szCs w:val="28"/>
          <w:lang w:val="uk-UA"/>
        </w:rPr>
      </w:pPr>
      <w:r w:rsidRPr="007B754D">
        <w:rPr>
          <w:rFonts w:ascii="Times New Roman" w:hAnsi="Times New Roman" w:cs="Times New Roman"/>
          <w:sz w:val="28"/>
          <w:szCs w:val="28"/>
          <w:lang w:val="uk-UA"/>
        </w:rPr>
        <w:t xml:space="preserve">Визначити та пояснити головні чинники господарської спеціалізації </w:t>
      </w:r>
      <w:r w:rsidR="007B754D" w:rsidRPr="007B754D">
        <w:rPr>
          <w:rFonts w:ascii="Times New Roman" w:hAnsi="Times New Roman" w:cs="Times New Roman"/>
          <w:sz w:val="28"/>
          <w:szCs w:val="28"/>
          <w:lang w:val="uk-UA"/>
        </w:rPr>
        <w:t>окремих економічних районів;</w:t>
      </w:r>
    </w:p>
    <w:p w:rsidR="007B754D" w:rsidRDefault="007B754D" w:rsidP="007B754D">
      <w:pPr>
        <w:pStyle w:val="a6"/>
        <w:numPr>
          <w:ilvl w:val="0"/>
          <w:numId w:val="152"/>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Виділити найбільші промислові вузли та центри господарської спеціалізації економічних районів;</w:t>
      </w:r>
    </w:p>
    <w:p w:rsidR="007B754D" w:rsidRDefault="007B754D" w:rsidP="007B754D">
      <w:pPr>
        <w:pStyle w:val="a6"/>
        <w:numPr>
          <w:ilvl w:val="0"/>
          <w:numId w:val="152"/>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основі одержаного матеріалу скласти таблицю.</w:t>
      </w:r>
    </w:p>
    <w:p w:rsidR="007B754D" w:rsidRDefault="007B754D" w:rsidP="007B754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Pr="007B754D">
        <w:rPr>
          <w:rFonts w:ascii="Times New Roman" w:hAnsi="Times New Roman" w:cs="Times New Roman"/>
          <w:i/>
          <w:sz w:val="28"/>
          <w:szCs w:val="28"/>
          <w:lang w:val="uk-UA"/>
        </w:rPr>
        <w:t>Завдання 6.</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Н</w:t>
      </w:r>
      <w:r w:rsidRPr="007B754D">
        <w:rPr>
          <w:rFonts w:ascii="Times New Roman" w:hAnsi="Times New Roman" w:cs="Times New Roman"/>
          <w:sz w:val="28"/>
          <w:szCs w:val="28"/>
          <w:lang w:val="uk-UA"/>
        </w:rPr>
        <w:t xml:space="preserve">а основі аналізу техніко-економічних особливостей </w:t>
      </w:r>
      <w:r>
        <w:rPr>
          <w:rFonts w:ascii="Times New Roman" w:hAnsi="Times New Roman" w:cs="Times New Roman"/>
          <w:sz w:val="28"/>
          <w:szCs w:val="28"/>
          <w:lang w:val="uk-UA"/>
        </w:rPr>
        <w:t>показати ступінь впливу різних факторів на розміщення галузей промисловості.</w:t>
      </w:r>
    </w:p>
    <w:p w:rsidR="007B754D" w:rsidRDefault="007B754D" w:rsidP="007B754D">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7B754D">
        <w:rPr>
          <w:rFonts w:ascii="Times New Roman" w:hAnsi="Times New Roman" w:cs="Times New Roman"/>
          <w:i/>
          <w:sz w:val="28"/>
          <w:szCs w:val="28"/>
          <w:lang w:val="uk-UA"/>
        </w:rPr>
        <w:t>Для цього доцільно застосувати наступні позначення:</w:t>
      </w:r>
    </w:p>
    <w:p w:rsidR="007B754D" w:rsidRDefault="007B754D" w:rsidP="007B754D">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 вирішальний вплив                              + - незначний вплив</w:t>
      </w:r>
    </w:p>
    <w:p w:rsidR="007B754D" w:rsidRDefault="007B754D" w:rsidP="007B754D">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 сильний вплив                                        - - відсутність впливу</w:t>
      </w:r>
    </w:p>
    <w:p w:rsidR="007B754D" w:rsidRDefault="007B754D" w:rsidP="007B754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показати в таблиці 4.1.</w:t>
      </w:r>
    </w:p>
    <w:p w:rsidR="00EB3A13" w:rsidRDefault="00EB3A13" w:rsidP="007B754D">
      <w:pPr>
        <w:autoSpaceDE w:val="0"/>
        <w:autoSpaceDN w:val="0"/>
        <w:adjustRightInd w:val="0"/>
        <w:spacing w:after="0" w:line="360" w:lineRule="auto"/>
        <w:jc w:val="right"/>
        <w:rPr>
          <w:rFonts w:ascii="Times New Roman" w:hAnsi="Times New Roman" w:cs="Times New Roman"/>
          <w:sz w:val="28"/>
          <w:szCs w:val="28"/>
          <w:lang w:val="uk-UA"/>
        </w:rPr>
      </w:pPr>
    </w:p>
    <w:p w:rsidR="007B754D" w:rsidRDefault="007B754D" w:rsidP="007B754D">
      <w:pPr>
        <w:autoSpaceDE w:val="0"/>
        <w:autoSpaceDN w:val="0"/>
        <w:adjustRightInd w:val="0"/>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4.1.</w:t>
      </w:r>
    </w:p>
    <w:p w:rsidR="007B754D" w:rsidRPr="007B754D" w:rsidRDefault="007B754D" w:rsidP="00E23F4F">
      <w:pPr>
        <w:autoSpaceDE w:val="0"/>
        <w:autoSpaceDN w:val="0"/>
        <w:adjustRightInd w:val="0"/>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Ступінь впливу сировинних, паливн</w:t>
      </w:r>
      <w:r w:rsidR="00E23F4F">
        <w:rPr>
          <w:rFonts w:ascii="Times New Roman" w:hAnsi="Times New Roman" w:cs="Times New Roman"/>
          <w:sz w:val="28"/>
          <w:szCs w:val="28"/>
          <w:lang w:val="uk-UA"/>
        </w:rPr>
        <w:t>о-енергетичних і трудових ресурсів і районів споживання на розміщення промисловості</w:t>
      </w:r>
    </w:p>
    <w:p w:rsidR="00E23F4F" w:rsidRPr="007B754D" w:rsidRDefault="00E23F4F" w:rsidP="00E404E0">
      <w:pPr>
        <w:autoSpaceDE w:val="0"/>
        <w:autoSpaceDN w:val="0"/>
        <w:adjustRightInd w:val="0"/>
        <w:spacing w:after="0" w:line="360" w:lineRule="auto"/>
        <w:jc w:val="both"/>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1974"/>
        <w:gridCol w:w="1899"/>
        <w:gridCol w:w="1904"/>
        <w:gridCol w:w="1888"/>
        <w:gridCol w:w="1905"/>
      </w:tblGrid>
      <w:tr w:rsidR="00E23F4F" w:rsidTr="00E23F4F">
        <w:tc>
          <w:tcPr>
            <w:tcW w:w="1914" w:type="dxa"/>
          </w:tcPr>
          <w:p w:rsidR="00E23F4F" w:rsidRDefault="00E23F4F" w:rsidP="00E23F4F">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Галузі промисловості і виробництва</w:t>
            </w:r>
          </w:p>
        </w:tc>
        <w:tc>
          <w:tcPr>
            <w:tcW w:w="1914" w:type="dxa"/>
          </w:tcPr>
          <w:p w:rsidR="00E23F4F" w:rsidRDefault="00E23F4F" w:rsidP="00E23F4F">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Сировинні ресурси</w:t>
            </w:r>
          </w:p>
        </w:tc>
        <w:tc>
          <w:tcPr>
            <w:tcW w:w="1914" w:type="dxa"/>
          </w:tcPr>
          <w:p w:rsidR="00E23F4F" w:rsidRDefault="00E23F4F" w:rsidP="00E23F4F">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Паливно-енергетичні ресурси</w:t>
            </w:r>
          </w:p>
        </w:tc>
        <w:tc>
          <w:tcPr>
            <w:tcW w:w="1914" w:type="dxa"/>
          </w:tcPr>
          <w:p w:rsidR="00E23F4F" w:rsidRDefault="00E23F4F" w:rsidP="00E23F4F">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Трудові ресурси</w:t>
            </w:r>
          </w:p>
        </w:tc>
        <w:tc>
          <w:tcPr>
            <w:tcW w:w="1914" w:type="dxa"/>
          </w:tcPr>
          <w:p w:rsidR="00E23F4F" w:rsidRDefault="00E23F4F" w:rsidP="00E23F4F">
            <w:pPr>
              <w:autoSpaceDE w:val="0"/>
              <w:autoSpaceDN w:val="0"/>
              <w:adjustRightInd w:val="0"/>
              <w:jc w:val="center"/>
              <w:rPr>
                <w:rFonts w:ascii="Times New Roman" w:hAnsi="Times New Roman" w:cs="Times New Roman"/>
                <w:sz w:val="28"/>
                <w:szCs w:val="28"/>
                <w:lang w:val="uk-UA"/>
              </w:rPr>
            </w:pPr>
            <w:r>
              <w:rPr>
                <w:rFonts w:ascii="Times New Roman" w:hAnsi="Times New Roman" w:cs="Times New Roman"/>
                <w:sz w:val="28"/>
                <w:szCs w:val="28"/>
                <w:lang w:val="uk-UA"/>
              </w:rPr>
              <w:t>Райони споживання готової продукції</w:t>
            </w:r>
          </w:p>
        </w:tc>
      </w:tr>
      <w:tr w:rsidR="00E23F4F" w:rsidTr="00E23F4F">
        <w:tc>
          <w:tcPr>
            <w:tcW w:w="1914" w:type="dxa"/>
          </w:tcPr>
          <w:p w:rsidR="00E23F4F" w:rsidRDefault="00E23F4F" w:rsidP="00E404E0">
            <w:pPr>
              <w:autoSpaceDE w:val="0"/>
              <w:autoSpaceDN w:val="0"/>
              <w:adjustRightInd w:val="0"/>
              <w:spacing w:line="360" w:lineRule="auto"/>
              <w:jc w:val="both"/>
              <w:rPr>
                <w:rFonts w:ascii="Times New Roman" w:hAnsi="Times New Roman" w:cs="Times New Roman"/>
                <w:sz w:val="28"/>
                <w:szCs w:val="28"/>
                <w:lang w:val="uk-UA"/>
              </w:rPr>
            </w:pPr>
          </w:p>
        </w:tc>
        <w:tc>
          <w:tcPr>
            <w:tcW w:w="1914" w:type="dxa"/>
          </w:tcPr>
          <w:p w:rsidR="00E23F4F" w:rsidRDefault="00E23F4F" w:rsidP="00E404E0">
            <w:pPr>
              <w:autoSpaceDE w:val="0"/>
              <w:autoSpaceDN w:val="0"/>
              <w:adjustRightInd w:val="0"/>
              <w:spacing w:line="360" w:lineRule="auto"/>
              <w:jc w:val="both"/>
              <w:rPr>
                <w:rFonts w:ascii="Times New Roman" w:hAnsi="Times New Roman" w:cs="Times New Roman"/>
                <w:sz w:val="28"/>
                <w:szCs w:val="28"/>
                <w:lang w:val="uk-UA"/>
              </w:rPr>
            </w:pPr>
          </w:p>
        </w:tc>
        <w:tc>
          <w:tcPr>
            <w:tcW w:w="1914" w:type="dxa"/>
          </w:tcPr>
          <w:p w:rsidR="00E23F4F" w:rsidRDefault="00E23F4F" w:rsidP="00E404E0">
            <w:pPr>
              <w:autoSpaceDE w:val="0"/>
              <w:autoSpaceDN w:val="0"/>
              <w:adjustRightInd w:val="0"/>
              <w:spacing w:line="360" w:lineRule="auto"/>
              <w:jc w:val="both"/>
              <w:rPr>
                <w:rFonts w:ascii="Times New Roman" w:hAnsi="Times New Roman" w:cs="Times New Roman"/>
                <w:sz w:val="28"/>
                <w:szCs w:val="28"/>
                <w:lang w:val="uk-UA"/>
              </w:rPr>
            </w:pPr>
          </w:p>
        </w:tc>
        <w:tc>
          <w:tcPr>
            <w:tcW w:w="1914" w:type="dxa"/>
          </w:tcPr>
          <w:p w:rsidR="00E23F4F" w:rsidRDefault="00E23F4F" w:rsidP="00E404E0">
            <w:pPr>
              <w:autoSpaceDE w:val="0"/>
              <w:autoSpaceDN w:val="0"/>
              <w:adjustRightInd w:val="0"/>
              <w:spacing w:line="360" w:lineRule="auto"/>
              <w:jc w:val="both"/>
              <w:rPr>
                <w:rFonts w:ascii="Times New Roman" w:hAnsi="Times New Roman" w:cs="Times New Roman"/>
                <w:sz w:val="28"/>
                <w:szCs w:val="28"/>
                <w:lang w:val="uk-UA"/>
              </w:rPr>
            </w:pPr>
          </w:p>
        </w:tc>
        <w:tc>
          <w:tcPr>
            <w:tcW w:w="1914" w:type="dxa"/>
          </w:tcPr>
          <w:p w:rsidR="00E23F4F" w:rsidRDefault="00E23F4F" w:rsidP="00E404E0">
            <w:pPr>
              <w:autoSpaceDE w:val="0"/>
              <w:autoSpaceDN w:val="0"/>
              <w:adjustRightInd w:val="0"/>
              <w:spacing w:line="360" w:lineRule="auto"/>
              <w:jc w:val="both"/>
              <w:rPr>
                <w:rFonts w:ascii="Times New Roman" w:hAnsi="Times New Roman" w:cs="Times New Roman"/>
                <w:sz w:val="28"/>
                <w:szCs w:val="28"/>
                <w:lang w:val="uk-UA"/>
              </w:rPr>
            </w:pPr>
          </w:p>
        </w:tc>
      </w:tr>
    </w:tbl>
    <w:p w:rsidR="006F4E14" w:rsidRDefault="006F4E14" w:rsidP="00BF32A6">
      <w:pPr>
        <w:spacing w:after="0" w:line="240" w:lineRule="auto"/>
        <w:jc w:val="both"/>
        <w:rPr>
          <w:rFonts w:ascii="Times New Roman" w:eastAsia="Calibri" w:hAnsi="Times New Roman" w:cs="Times New Roman"/>
          <w:b/>
          <w:i/>
          <w:color w:val="000000"/>
          <w:sz w:val="28"/>
          <w:szCs w:val="28"/>
          <w:lang w:val="uk-UA"/>
        </w:rPr>
      </w:pPr>
    </w:p>
    <w:p w:rsidR="002A79D6" w:rsidRPr="00F139EB" w:rsidRDefault="00F139EB" w:rsidP="00F139EB">
      <w:pPr>
        <w:autoSpaceDE w:val="0"/>
        <w:autoSpaceDN w:val="0"/>
        <w:adjustRightInd w:val="0"/>
        <w:spacing w:after="0" w:line="360" w:lineRule="auto"/>
        <w:ind w:left="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4.2.</w:t>
      </w:r>
      <w:r w:rsidR="002A79D6" w:rsidRPr="00F139EB">
        <w:rPr>
          <w:rFonts w:ascii="Times New Roman" w:eastAsia="Calibri" w:hAnsi="Times New Roman" w:cs="Times New Roman"/>
          <w:b/>
          <w:sz w:val="28"/>
          <w:szCs w:val="28"/>
          <w:lang w:val="uk-UA"/>
        </w:rPr>
        <w:t>Теми доповідей та рефератів:</w:t>
      </w:r>
    </w:p>
    <w:p w:rsidR="004D5534" w:rsidRPr="00BA1DEC" w:rsidRDefault="004D5534" w:rsidP="0065788A">
      <w:pPr>
        <w:pStyle w:val="a6"/>
        <w:numPr>
          <w:ilvl w:val="0"/>
          <w:numId w:val="149"/>
        </w:numPr>
        <w:autoSpaceDE w:val="0"/>
        <w:autoSpaceDN w:val="0"/>
        <w:adjustRightInd w:val="0"/>
        <w:spacing w:after="0" w:line="360" w:lineRule="auto"/>
        <w:ind w:left="357" w:hanging="357"/>
        <w:jc w:val="both"/>
        <w:rPr>
          <w:rFonts w:ascii="Times New Roman" w:hAnsi="Times New Roman" w:cs="Times New Roman"/>
          <w:color w:val="000000"/>
          <w:sz w:val="28"/>
          <w:szCs w:val="28"/>
          <w:lang w:val="uk-UA"/>
        </w:rPr>
      </w:pPr>
      <w:r w:rsidRPr="004D5534">
        <w:rPr>
          <w:rFonts w:ascii="Times New Roman" w:hAnsi="Times New Roman" w:cs="Times New Roman"/>
          <w:color w:val="000000"/>
          <w:sz w:val="28"/>
          <w:szCs w:val="28"/>
          <w:lang w:val="uk-UA"/>
        </w:rPr>
        <w:t>Особливості територіально-галузевої структури</w:t>
      </w:r>
      <w:r>
        <w:rPr>
          <w:rFonts w:ascii="Times New Roman" w:hAnsi="Times New Roman" w:cs="Times New Roman"/>
          <w:color w:val="000000"/>
          <w:sz w:val="28"/>
          <w:szCs w:val="28"/>
          <w:lang w:val="uk-UA"/>
        </w:rPr>
        <w:t xml:space="preserve"> регіону (області, </w:t>
      </w:r>
      <w:r w:rsidRPr="004D5534">
        <w:rPr>
          <w:rFonts w:ascii="Times New Roman" w:hAnsi="Times New Roman" w:cs="Times New Roman"/>
          <w:color w:val="000000"/>
          <w:sz w:val="28"/>
          <w:szCs w:val="28"/>
          <w:lang w:val="uk-UA"/>
        </w:rPr>
        <w:t xml:space="preserve">адміністративного </w:t>
      </w:r>
      <w:r w:rsidRPr="00BA1DEC">
        <w:rPr>
          <w:rFonts w:ascii="Times New Roman" w:hAnsi="Times New Roman" w:cs="Times New Roman"/>
          <w:color w:val="000000"/>
          <w:sz w:val="28"/>
          <w:szCs w:val="28"/>
          <w:lang w:val="uk-UA"/>
        </w:rPr>
        <w:t xml:space="preserve">району). </w:t>
      </w:r>
    </w:p>
    <w:p w:rsidR="004D5534" w:rsidRPr="004D5534" w:rsidRDefault="004D5534" w:rsidP="0065788A">
      <w:pPr>
        <w:pStyle w:val="a6"/>
        <w:numPr>
          <w:ilvl w:val="0"/>
          <w:numId w:val="149"/>
        </w:numPr>
        <w:autoSpaceDE w:val="0"/>
        <w:autoSpaceDN w:val="0"/>
        <w:adjustRightInd w:val="0"/>
        <w:spacing w:after="0" w:line="360" w:lineRule="auto"/>
        <w:ind w:left="357" w:hanging="357"/>
        <w:jc w:val="both"/>
        <w:rPr>
          <w:rFonts w:ascii="Times New Roman" w:hAnsi="Times New Roman" w:cs="Times New Roman"/>
          <w:color w:val="000000"/>
          <w:sz w:val="28"/>
          <w:szCs w:val="28"/>
        </w:rPr>
      </w:pPr>
      <w:r w:rsidRPr="004D5534">
        <w:rPr>
          <w:rFonts w:ascii="Times New Roman" w:hAnsi="Times New Roman" w:cs="Times New Roman"/>
          <w:color w:val="000000"/>
          <w:sz w:val="28"/>
          <w:szCs w:val="28"/>
        </w:rPr>
        <w:t>Інвестиційна політика у регіональному розвитку продуктивних сил України.</w:t>
      </w:r>
    </w:p>
    <w:p w:rsidR="004D5534" w:rsidRPr="004D5534" w:rsidRDefault="004D5534" w:rsidP="0065788A">
      <w:pPr>
        <w:pStyle w:val="a6"/>
        <w:numPr>
          <w:ilvl w:val="0"/>
          <w:numId w:val="149"/>
        </w:numPr>
        <w:autoSpaceDE w:val="0"/>
        <w:autoSpaceDN w:val="0"/>
        <w:adjustRightInd w:val="0"/>
        <w:spacing w:after="0" w:line="360" w:lineRule="auto"/>
        <w:ind w:left="357" w:hanging="357"/>
        <w:jc w:val="both"/>
        <w:rPr>
          <w:rFonts w:ascii="Times New Roman" w:hAnsi="Times New Roman" w:cs="Times New Roman"/>
          <w:color w:val="000000"/>
          <w:sz w:val="28"/>
          <w:szCs w:val="28"/>
        </w:rPr>
      </w:pPr>
      <w:r w:rsidRPr="004D5534">
        <w:rPr>
          <w:rFonts w:ascii="Times New Roman" w:hAnsi="Times New Roman" w:cs="Times New Roman"/>
          <w:color w:val="000000"/>
          <w:sz w:val="28"/>
          <w:szCs w:val="28"/>
        </w:rPr>
        <w:t>Депресивні регіони в Україні та механізми інвестування їхнього розвитку.</w:t>
      </w:r>
    </w:p>
    <w:p w:rsidR="006F4E14" w:rsidRPr="006F4E14" w:rsidRDefault="004D5534" w:rsidP="006F4E14">
      <w:pPr>
        <w:pStyle w:val="a6"/>
        <w:numPr>
          <w:ilvl w:val="0"/>
          <w:numId w:val="149"/>
        </w:numPr>
        <w:autoSpaceDE w:val="0"/>
        <w:autoSpaceDN w:val="0"/>
        <w:adjustRightInd w:val="0"/>
        <w:spacing w:after="0" w:line="360" w:lineRule="auto"/>
        <w:ind w:left="357" w:hanging="357"/>
        <w:jc w:val="both"/>
        <w:rPr>
          <w:rFonts w:ascii="Times New Roman" w:hAnsi="Times New Roman" w:cs="Times New Roman"/>
          <w:color w:val="000000"/>
          <w:sz w:val="28"/>
          <w:szCs w:val="28"/>
        </w:rPr>
      </w:pPr>
      <w:r w:rsidRPr="004D5534">
        <w:rPr>
          <w:rFonts w:ascii="Times New Roman" w:hAnsi="Times New Roman" w:cs="Times New Roman"/>
          <w:color w:val="000000"/>
          <w:sz w:val="28"/>
          <w:szCs w:val="28"/>
        </w:rPr>
        <w:t>Формування конкурентних позицій регіональних систем.</w:t>
      </w:r>
    </w:p>
    <w:p w:rsidR="002A79D6" w:rsidRDefault="00F139EB" w:rsidP="00F139EB">
      <w:pPr>
        <w:ind w:left="1004"/>
        <w:jc w:val="center"/>
        <w:rPr>
          <w:rFonts w:ascii="Times New Roman" w:eastAsia="Calibri" w:hAnsi="Times New Roman" w:cs="Times New Roman"/>
          <w:b/>
          <w:noProof/>
          <w:sz w:val="28"/>
          <w:szCs w:val="28"/>
          <w:lang w:val="uk-UA" w:eastAsia="ru-RU"/>
        </w:rPr>
      </w:pPr>
      <w:r>
        <w:rPr>
          <w:rFonts w:ascii="Times New Roman" w:eastAsia="Calibri" w:hAnsi="Times New Roman" w:cs="Times New Roman"/>
          <w:b/>
          <w:noProof/>
          <w:sz w:val="28"/>
          <w:szCs w:val="28"/>
          <w:lang w:val="uk-UA" w:eastAsia="ru-RU"/>
        </w:rPr>
        <w:t>4.3.</w:t>
      </w:r>
      <w:r w:rsidR="002A79D6" w:rsidRPr="00F139EB">
        <w:rPr>
          <w:rFonts w:ascii="Times New Roman" w:eastAsia="Calibri" w:hAnsi="Times New Roman" w:cs="Times New Roman"/>
          <w:b/>
          <w:noProof/>
          <w:sz w:val="28"/>
          <w:szCs w:val="28"/>
          <w:lang w:val="uk-UA" w:eastAsia="ru-RU"/>
        </w:rPr>
        <w:t>Запитання для самоконтролю:</w:t>
      </w:r>
    </w:p>
    <w:p w:rsidR="006F4E14" w:rsidRDefault="006F4E14" w:rsidP="003620F6">
      <w:pPr>
        <w:spacing w:after="0" w:line="360" w:lineRule="auto"/>
        <w:jc w:val="both"/>
        <w:rPr>
          <w:rFonts w:ascii="Times New Roman" w:eastAsia="Calibri" w:hAnsi="Times New Roman" w:cs="Times New Roman"/>
          <w:noProof/>
          <w:sz w:val="28"/>
          <w:szCs w:val="28"/>
          <w:lang w:val="uk-UA" w:eastAsia="ru-RU"/>
        </w:rPr>
      </w:pPr>
      <w:r w:rsidRPr="006F4E14">
        <w:rPr>
          <w:rFonts w:ascii="Times New Roman" w:eastAsia="Calibri" w:hAnsi="Times New Roman" w:cs="Times New Roman"/>
          <w:noProof/>
          <w:sz w:val="28"/>
          <w:szCs w:val="28"/>
          <w:lang w:val="uk-UA" w:eastAsia="ru-RU"/>
        </w:rPr>
        <w:t xml:space="preserve">1. </w:t>
      </w:r>
      <w:r w:rsidR="003620F6">
        <w:rPr>
          <w:rFonts w:ascii="Times New Roman" w:eastAsia="Calibri" w:hAnsi="Times New Roman" w:cs="Times New Roman"/>
          <w:noProof/>
          <w:sz w:val="28"/>
          <w:szCs w:val="28"/>
          <w:lang w:val="uk-UA" w:eastAsia="ru-RU"/>
        </w:rPr>
        <w:t>Територіальний поділ праці як головна умова спеціалізації економічних районів.</w:t>
      </w:r>
    </w:p>
    <w:p w:rsidR="003620F6" w:rsidRDefault="003620F6" w:rsidP="003620F6">
      <w:pPr>
        <w:spacing w:after="0" w:line="360" w:lineRule="auto"/>
        <w:jc w:val="both"/>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val="uk-UA" w:eastAsia="ru-RU"/>
        </w:rPr>
        <w:t>2. Сутність спеціалізації економічних районів.</w:t>
      </w:r>
    </w:p>
    <w:p w:rsidR="003620F6" w:rsidRDefault="003620F6" w:rsidP="003620F6">
      <w:pPr>
        <w:spacing w:after="0" w:line="360" w:lineRule="auto"/>
        <w:jc w:val="both"/>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val="uk-UA" w:eastAsia="ru-RU"/>
        </w:rPr>
        <w:t>3. Показники, за допомогою яких визначається рівень спеціалізації виробництва.</w:t>
      </w:r>
    </w:p>
    <w:p w:rsidR="003620F6" w:rsidRDefault="003620F6" w:rsidP="003620F6">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Calibri" w:hAnsi="Times New Roman" w:cs="Times New Roman"/>
          <w:noProof/>
          <w:sz w:val="28"/>
          <w:szCs w:val="28"/>
          <w:lang w:val="uk-UA" w:eastAsia="ru-RU"/>
        </w:rPr>
        <w:t>4.</w:t>
      </w:r>
      <w:r w:rsidRPr="003620F6">
        <w:rPr>
          <w:rFonts w:ascii="Times New Roman" w:hAnsi="Times New Roman" w:cs="Times New Roman"/>
          <w:sz w:val="28"/>
          <w:szCs w:val="28"/>
          <w:lang w:val="uk-UA"/>
        </w:rPr>
        <w:t xml:space="preserve"> Які існують розходження між абсолютними і відносними перевагами</w:t>
      </w:r>
      <w:r>
        <w:rPr>
          <w:rFonts w:ascii="Times New Roman" w:hAnsi="Times New Roman" w:cs="Times New Roman"/>
          <w:sz w:val="28"/>
          <w:szCs w:val="28"/>
          <w:lang w:val="uk-UA"/>
        </w:rPr>
        <w:t xml:space="preserve"> </w:t>
      </w:r>
      <w:r w:rsidRPr="003620F6">
        <w:rPr>
          <w:rFonts w:ascii="Times New Roman" w:hAnsi="Times New Roman" w:cs="Times New Roman"/>
          <w:sz w:val="28"/>
          <w:szCs w:val="28"/>
          <w:lang w:val="uk-UA"/>
        </w:rPr>
        <w:t>регіону при виборі спеціалізації виробництва і структури торгівлі?</w:t>
      </w:r>
    </w:p>
    <w:p w:rsidR="00EB3A13" w:rsidRPr="003620F6" w:rsidRDefault="00EB3A13" w:rsidP="003620F6">
      <w:pPr>
        <w:autoSpaceDE w:val="0"/>
        <w:autoSpaceDN w:val="0"/>
        <w:adjustRightInd w:val="0"/>
        <w:spacing w:after="0" w:line="360" w:lineRule="auto"/>
        <w:jc w:val="both"/>
        <w:rPr>
          <w:rFonts w:ascii="Times New Roman" w:hAnsi="Times New Roman" w:cs="Times New Roman"/>
          <w:sz w:val="28"/>
          <w:szCs w:val="28"/>
          <w:lang w:val="uk-UA"/>
        </w:rPr>
      </w:pPr>
    </w:p>
    <w:p w:rsidR="003620F6" w:rsidRPr="00EB3A13" w:rsidRDefault="002A79D6" w:rsidP="00EB3A13">
      <w:pPr>
        <w:pStyle w:val="a6"/>
        <w:ind w:left="1429"/>
        <w:jc w:val="center"/>
        <w:rPr>
          <w:rFonts w:ascii="Times New Roman" w:eastAsia="Calibri" w:hAnsi="Times New Roman" w:cs="Times New Roman"/>
          <w:b/>
          <w:noProof/>
          <w:sz w:val="28"/>
          <w:szCs w:val="28"/>
          <w:lang w:val="uk-UA" w:eastAsia="ru-RU"/>
        </w:rPr>
      </w:pPr>
      <w:r>
        <w:rPr>
          <w:rFonts w:ascii="Times New Roman" w:eastAsia="Calibri" w:hAnsi="Times New Roman" w:cs="Times New Roman"/>
          <w:b/>
          <w:noProof/>
          <w:sz w:val="28"/>
          <w:szCs w:val="28"/>
          <w:lang w:val="uk-UA" w:eastAsia="ru-RU"/>
        </w:rPr>
        <w:t>Література</w:t>
      </w:r>
      <w:r w:rsidR="00C6104E">
        <w:rPr>
          <w:rFonts w:ascii="Times New Roman" w:eastAsia="Calibri" w:hAnsi="Times New Roman" w:cs="Times New Roman"/>
          <w:b/>
          <w:noProof/>
          <w:sz w:val="28"/>
          <w:szCs w:val="28"/>
          <w:lang w:val="uk-UA" w:eastAsia="ru-RU"/>
        </w:rPr>
        <w:t>:</w:t>
      </w:r>
    </w:p>
    <w:p w:rsidR="004D5534" w:rsidRPr="00C6104E" w:rsidRDefault="00C6104E" w:rsidP="0065788A">
      <w:pPr>
        <w:pStyle w:val="a6"/>
        <w:numPr>
          <w:ilvl w:val="0"/>
          <w:numId w:val="150"/>
        </w:numPr>
        <w:spacing w:after="0" w:line="360" w:lineRule="auto"/>
        <w:ind w:left="357" w:hanging="357"/>
        <w:jc w:val="both"/>
        <w:rPr>
          <w:rFonts w:ascii="Times New Roman" w:eastAsia="Calibri" w:hAnsi="Times New Roman" w:cs="Times New Roman"/>
          <w:b/>
          <w:noProof/>
          <w:sz w:val="28"/>
          <w:szCs w:val="28"/>
          <w:lang w:val="uk-UA" w:eastAsia="ru-RU"/>
        </w:rPr>
      </w:pPr>
      <w:r w:rsidRPr="003620F6">
        <w:rPr>
          <w:rFonts w:ascii="Times New Roman" w:hAnsi="Times New Roman" w:cs="Times New Roman"/>
          <w:color w:val="000000"/>
          <w:sz w:val="28"/>
          <w:szCs w:val="28"/>
          <w:lang w:val="uk-UA"/>
        </w:rPr>
        <w:t>Голіков А.П., Дейнека О.Г., Позднякова Л.О., Черномаз П.О. Регіональна економіка та природокористування / за ред. Голікова А..П.: Навчальний посібник. – К.: ЦУЛ, 2009. – 352с</w:t>
      </w:r>
      <w:r>
        <w:rPr>
          <w:rFonts w:ascii="Times New Roman" w:hAnsi="Times New Roman" w:cs="Times New Roman"/>
          <w:color w:val="000000"/>
          <w:sz w:val="28"/>
          <w:szCs w:val="28"/>
          <w:lang w:val="uk-UA"/>
        </w:rPr>
        <w:t>.</w:t>
      </w:r>
    </w:p>
    <w:p w:rsidR="00C6104E" w:rsidRPr="00C6104E" w:rsidRDefault="00C6104E" w:rsidP="0065788A">
      <w:pPr>
        <w:pStyle w:val="a6"/>
        <w:numPr>
          <w:ilvl w:val="0"/>
          <w:numId w:val="150"/>
        </w:numPr>
        <w:spacing w:after="0" w:line="360" w:lineRule="auto"/>
        <w:ind w:left="357" w:hanging="357"/>
        <w:jc w:val="both"/>
        <w:rPr>
          <w:rFonts w:ascii="Times New Roman" w:eastAsia="Calibri" w:hAnsi="Times New Roman" w:cs="Times New Roman"/>
          <w:b/>
          <w:noProof/>
          <w:sz w:val="28"/>
          <w:szCs w:val="28"/>
          <w:lang w:val="uk-UA" w:eastAsia="ru-RU"/>
        </w:rPr>
      </w:pPr>
      <w:r w:rsidRPr="004D5534">
        <w:rPr>
          <w:rFonts w:ascii="Times New Roman" w:hAnsi="Times New Roman" w:cs="Times New Roman"/>
          <w:color w:val="000000"/>
          <w:sz w:val="28"/>
          <w:szCs w:val="28"/>
        </w:rPr>
        <w:t>Зінь Е. А. Регіональна економіка: Підручник. – К.: ВД „Професіонал”, 2007. – 528с.</w:t>
      </w:r>
    </w:p>
    <w:p w:rsidR="00C6104E" w:rsidRPr="00C6104E" w:rsidRDefault="00C6104E" w:rsidP="0065788A">
      <w:pPr>
        <w:pStyle w:val="a6"/>
        <w:numPr>
          <w:ilvl w:val="0"/>
          <w:numId w:val="150"/>
        </w:numPr>
        <w:spacing w:after="0" w:line="360" w:lineRule="auto"/>
        <w:ind w:left="357" w:hanging="357"/>
        <w:jc w:val="both"/>
        <w:rPr>
          <w:rFonts w:ascii="Times New Roman" w:eastAsia="Calibri" w:hAnsi="Times New Roman" w:cs="Times New Roman"/>
          <w:b/>
          <w:noProof/>
          <w:sz w:val="28"/>
          <w:szCs w:val="28"/>
          <w:lang w:val="uk-UA" w:eastAsia="ru-RU"/>
        </w:rPr>
      </w:pPr>
      <w:r w:rsidRPr="004D5534">
        <w:rPr>
          <w:rFonts w:ascii="Times New Roman" w:hAnsi="Times New Roman" w:cs="Times New Roman"/>
          <w:color w:val="000000"/>
          <w:sz w:val="28"/>
          <w:szCs w:val="28"/>
        </w:rPr>
        <w:lastRenderedPageBreak/>
        <w:t>Коваль Я. В., Антоненко І. Я. Регіональна е</w:t>
      </w:r>
      <w:r>
        <w:rPr>
          <w:rFonts w:ascii="Times New Roman" w:hAnsi="Times New Roman" w:cs="Times New Roman"/>
          <w:color w:val="000000"/>
          <w:sz w:val="28"/>
          <w:szCs w:val="28"/>
        </w:rPr>
        <w:t xml:space="preserve">кономіка: Навч. посіб. – К: ВД </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Професіонал</w:t>
      </w:r>
      <w:r>
        <w:rPr>
          <w:rFonts w:ascii="Times New Roman" w:hAnsi="Times New Roman" w:cs="Times New Roman"/>
          <w:color w:val="000000"/>
          <w:sz w:val="28"/>
          <w:szCs w:val="28"/>
          <w:lang w:val="uk-UA"/>
        </w:rPr>
        <w:t>»</w:t>
      </w:r>
      <w:r w:rsidRPr="004D5534">
        <w:rPr>
          <w:rFonts w:ascii="Times New Roman" w:hAnsi="Times New Roman" w:cs="Times New Roman"/>
          <w:color w:val="000000"/>
          <w:sz w:val="28"/>
          <w:szCs w:val="28"/>
        </w:rPr>
        <w:t>, 2005. – 272 с.</w:t>
      </w:r>
    </w:p>
    <w:p w:rsidR="00C6104E" w:rsidRPr="00C6104E" w:rsidRDefault="00C6104E" w:rsidP="0065788A">
      <w:pPr>
        <w:pStyle w:val="a6"/>
        <w:numPr>
          <w:ilvl w:val="0"/>
          <w:numId w:val="150"/>
        </w:numPr>
        <w:spacing w:after="0" w:line="360" w:lineRule="auto"/>
        <w:ind w:left="357" w:hanging="357"/>
        <w:jc w:val="both"/>
        <w:rPr>
          <w:rFonts w:ascii="Times New Roman" w:eastAsia="Calibri" w:hAnsi="Times New Roman" w:cs="Times New Roman"/>
          <w:b/>
          <w:noProof/>
          <w:sz w:val="28"/>
          <w:szCs w:val="28"/>
          <w:lang w:val="uk-UA" w:eastAsia="ru-RU"/>
        </w:rPr>
      </w:pPr>
      <w:r w:rsidRPr="00C6104E">
        <w:rPr>
          <w:rFonts w:ascii="Times New Roman" w:hAnsi="Times New Roman" w:cs="Times New Roman"/>
          <w:color w:val="000000"/>
          <w:sz w:val="28"/>
          <w:szCs w:val="28"/>
        </w:rPr>
        <w:t>Лишиленко В. І. Регіональна економіка: підручник для вищих учб. заклд. К.: ЦУЛ, 2009. – 384с</w:t>
      </w:r>
      <w:r>
        <w:rPr>
          <w:rFonts w:ascii="Times New Roman" w:hAnsi="Times New Roman" w:cs="Times New Roman"/>
          <w:color w:val="000000"/>
          <w:sz w:val="28"/>
          <w:szCs w:val="28"/>
          <w:lang w:val="uk-UA"/>
        </w:rPr>
        <w:t>.</w:t>
      </w:r>
    </w:p>
    <w:p w:rsidR="00C6104E" w:rsidRPr="00C6104E" w:rsidRDefault="00C6104E" w:rsidP="0065788A">
      <w:pPr>
        <w:pStyle w:val="a6"/>
        <w:numPr>
          <w:ilvl w:val="0"/>
          <w:numId w:val="150"/>
        </w:numPr>
        <w:spacing w:after="0" w:line="360" w:lineRule="auto"/>
        <w:ind w:left="357" w:hanging="357"/>
        <w:jc w:val="both"/>
        <w:rPr>
          <w:rFonts w:ascii="Times New Roman" w:eastAsia="Calibri" w:hAnsi="Times New Roman" w:cs="Times New Roman"/>
          <w:b/>
          <w:noProof/>
          <w:sz w:val="28"/>
          <w:szCs w:val="28"/>
          <w:lang w:val="uk-UA" w:eastAsia="ru-RU"/>
        </w:rPr>
      </w:pPr>
      <w:r w:rsidRPr="00C6104E">
        <w:rPr>
          <w:rFonts w:ascii="Times New Roman" w:hAnsi="Times New Roman" w:cs="Times New Roman"/>
          <w:color w:val="000000"/>
          <w:sz w:val="28"/>
          <w:szCs w:val="28"/>
          <w:lang w:val="uk-UA"/>
        </w:rPr>
        <w:t>Олійник Я. Б., Запотоцький С. П., Кононенко О.Ю., Мельничук А.Л., Пасько В. Ф. Регіональна економіка: навч. посіб.,(2-е вид. змін. і доп.) – К.: КНТ, 2008. – 444 с.</w:t>
      </w:r>
    </w:p>
    <w:p w:rsidR="00C6104E" w:rsidRPr="00C6104E" w:rsidRDefault="00C6104E" w:rsidP="0065788A">
      <w:pPr>
        <w:pStyle w:val="a6"/>
        <w:numPr>
          <w:ilvl w:val="0"/>
          <w:numId w:val="150"/>
        </w:numPr>
        <w:spacing w:after="0" w:line="360" w:lineRule="auto"/>
        <w:ind w:left="357" w:hanging="357"/>
        <w:jc w:val="both"/>
        <w:rPr>
          <w:rFonts w:ascii="Times New Roman" w:eastAsia="Calibri" w:hAnsi="Times New Roman" w:cs="Times New Roman"/>
          <w:b/>
          <w:noProof/>
          <w:sz w:val="28"/>
          <w:szCs w:val="28"/>
          <w:lang w:val="uk-UA" w:eastAsia="ru-RU"/>
        </w:rPr>
      </w:pPr>
      <w:r w:rsidRPr="00C6104E">
        <w:rPr>
          <w:rFonts w:ascii="Times New Roman" w:hAnsi="Times New Roman" w:cs="Times New Roman"/>
          <w:color w:val="000000"/>
          <w:sz w:val="28"/>
          <w:szCs w:val="28"/>
        </w:rPr>
        <w:t>Савченко В. Ф. Регіональна економіка: Навчальний посібник / Савченко В.Ф. – К.: Кондор, 2012. – 339 с.</w:t>
      </w:r>
    </w:p>
    <w:p w:rsidR="004D5534" w:rsidRDefault="004D5534" w:rsidP="002A79D6">
      <w:pPr>
        <w:pStyle w:val="a6"/>
        <w:ind w:left="1429"/>
        <w:jc w:val="center"/>
        <w:rPr>
          <w:rFonts w:ascii="Times New Roman" w:eastAsia="Calibri" w:hAnsi="Times New Roman" w:cs="Times New Roman"/>
          <w:b/>
          <w:noProof/>
          <w:sz w:val="28"/>
          <w:szCs w:val="28"/>
          <w:lang w:val="uk-UA" w:eastAsia="ru-RU"/>
        </w:rPr>
      </w:pPr>
    </w:p>
    <w:p w:rsidR="004D5534" w:rsidRPr="003620F6" w:rsidRDefault="003620F6" w:rsidP="003620F6">
      <w:pPr>
        <w:spacing w:after="0" w:line="360" w:lineRule="auto"/>
        <w:jc w:val="both"/>
        <w:rPr>
          <w:rFonts w:ascii="Times New Roman" w:eastAsia="Calibri" w:hAnsi="Times New Roman" w:cs="Times New Roman"/>
          <w:b/>
          <w:noProof/>
          <w:sz w:val="28"/>
          <w:szCs w:val="28"/>
          <w:lang w:val="uk-UA" w:eastAsia="ru-RU"/>
        </w:rPr>
      </w:pPr>
      <w:r>
        <w:rPr>
          <w:rFonts w:ascii="Times New Roman" w:eastAsia="Calibri" w:hAnsi="Times New Roman" w:cs="Times New Roman"/>
          <w:b/>
          <w:noProof/>
          <w:sz w:val="28"/>
          <w:szCs w:val="28"/>
          <w:lang w:val="uk-UA" w:eastAsia="ru-RU"/>
        </w:rPr>
        <w:t xml:space="preserve"> Тема 5. Сутність, мета і завдання регіональної економічної політики. Механізм реалізації регіональної економічної політики.</w:t>
      </w:r>
    </w:p>
    <w:p w:rsidR="00BF32A6" w:rsidRPr="003620F6" w:rsidRDefault="003620F6" w:rsidP="00E23F4F">
      <w:pPr>
        <w:pStyle w:val="a6"/>
        <w:numPr>
          <w:ilvl w:val="1"/>
          <w:numId w:val="144"/>
        </w:numPr>
        <w:spacing w:after="0" w:line="360" w:lineRule="auto"/>
        <w:jc w:val="center"/>
        <w:rPr>
          <w:rFonts w:ascii="Times New Roman" w:eastAsia="Calibri" w:hAnsi="Times New Roman" w:cs="Times New Roman"/>
          <w:b/>
          <w:i/>
          <w:color w:val="000000"/>
          <w:sz w:val="28"/>
          <w:szCs w:val="28"/>
          <w:lang w:val="uk-UA"/>
        </w:rPr>
      </w:pPr>
      <w:r w:rsidRPr="003620F6">
        <w:rPr>
          <w:rFonts w:ascii="Times New Roman" w:hAnsi="Times New Roman" w:cs="Times New Roman"/>
          <w:b/>
          <w:sz w:val="28"/>
          <w:szCs w:val="28"/>
          <w:lang w:val="uk-UA"/>
        </w:rPr>
        <w:t>Завдання для самостійного виконання:</w:t>
      </w:r>
    </w:p>
    <w:p w:rsidR="00BA4837" w:rsidRPr="00E23F4F" w:rsidRDefault="00BA4837" w:rsidP="00BA4837">
      <w:pPr>
        <w:spacing w:after="0" w:line="360" w:lineRule="auto"/>
        <w:ind w:firstLine="709"/>
        <w:jc w:val="both"/>
        <w:rPr>
          <w:rFonts w:ascii="Times New Roman" w:eastAsia="Times New Roman" w:hAnsi="Times New Roman" w:cs="Times New Roman"/>
          <w:sz w:val="28"/>
          <w:szCs w:val="28"/>
          <w:lang w:val="uk-UA" w:eastAsia="ru-RU"/>
        </w:rPr>
      </w:pPr>
      <w:r w:rsidRPr="00E23F4F">
        <w:rPr>
          <w:rFonts w:ascii="Times New Roman" w:eastAsia="Times New Roman" w:hAnsi="Times New Roman" w:cs="Times New Roman"/>
          <w:sz w:val="28"/>
          <w:szCs w:val="28"/>
          <w:lang w:val="uk-UA" w:eastAsia="ru-RU"/>
        </w:rPr>
        <w:t>1. Дайте визначення регіональної економічної політики та охарактеризуйте структуру економічної політики, вкажіть її суб’єктів.</w:t>
      </w:r>
    </w:p>
    <w:p w:rsidR="00BA4837" w:rsidRPr="00E23F4F" w:rsidRDefault="00BA4837" w:rsidP="00BA4837">
      <w:pPr>
        <w:spacing w:after="0" w:line="360" w:lineRule="auto"/>
        <w:ind w:firstLine="709"/>
        <w:jc w:val="both"/>
        <w:rPr>
          <w:rFonts w:ascii="Times New Roman" w:eastAsia="Times New Roman" w:hAnsi="Times New Roman" w:cs="Times New Roman"/>
          <w:sz w:val="28"/>
          <w:szCs w:val="28"/>
          <w:lang w:val="uk-UA" w:eastAsia="ru-RU"/>
        </w:rPr>
      </w:pPr>
      <w:r w:rsidRPr="00E23F4F">
        <w:rPr>
          <w:rFonts w:ascii="Times New Roman" w:eastAsia="Times New Roman" w:hAnsi="Times New Roman" w:cs="Times New Roman"/>
          <w:sz w:val="28"/>
          <w:szCs w:val="28"/>
          <w:lang w:val="uk-UA" w:eastAsia="ru-RU"/>
        </w:rPr>
        <w:t>2. Вкажіть на основні риси підходів до проведення економічної політики.</w:t>
      </w:r>
    </w:p>
    <w:p w:rsidR="00BA4837" w:rsidRPr="00E23F4F" w:rsidRDefault="00BA4837" w:rsidP="00BA4837">
      <w:pPr>
        <w:spacing w:after="0" w:line="360" w:lineRule="auto"/>
        <w:ind w:firstLine="709"/>
        <w:jc w:val="both"/>
        <w:rPr>
          <w:rFonts w:ascii="Times New Roman" w:eastAsia="Times New Roman" w:hAnsi="Times New Roman" w:cs="Times New Roman"/>
          <w:sz w:val="28"/>
          <w:szCs w:val="28"/>
          <w:lang w:val="uk-UA" w:eastAsia="ru-RU"/>
        </w:rPr>
      </w:pPr>
      <w:r w:rsidRPr="00E23F4F">
        <w:rPr>
          <w:rFonts w:ascii="Times New Roman" w:eastAsia="Times New Roman" w:hAnsi="Times New Roman" w:cs="Times New Roman"/>
          <w:sz w:val="28"/>
          <w:szCs w:val="28"/>
          <w:lang w:val="uk-UA" w:eastAsia="ru-RU"/>
        </w:rPr>
        <w:t>3. Які особливості політики самоуправління і ефективності підприємства в системі регіональної економічної політики.</w:t>
      </w:r>
    </w:p>
    <w:p w:rsidR="00BA4837" w:rsidRPr="00E23F4F" w:rsidRDefault="00BA4837" w:rsidP="00BA4837">
      <w:pPr>
        <w:spacing w:after="0" w:line="360" w:lineRule="auto"/>
        <w:ind w:firstLine="709"/>
        <w:jc w:val="both"/>
        <w:rPr>
          <w:rFonts w:ascii="Times New Roman" w:eastAsia="Times New Roman" w:hAnsi="Times New Roman" w:cs="Times New Roman"/>
          <w:sz w:val="28"/>
          <w:szCs w:val="28"/>
          <w:lang w:val="uk-UA" w:eastAsia="ru-RU"/>
        </w:rPr>
      </w:pPr>
      <w:r w:rsidRPr="00E23F4F">
        <w:rPr>
          <w:rFonts w:ascii="Times New Roman" w:eastAsia="Times New Roman" w:hAnsi="Times New Roman" w:cs="Times New Roman"/>
          <w:sz w:val="28"/>
          <w:szCs w:val="28"/>
          <w:lang w:val="uk-UA" w:eastAsia="ru-RU"/>
        </w:rPr>
        <w:t>4. Як співвідносяться між собою регіональна економічна та соціальна політика?</w:t>
      </w:r>
    </w:p>
    <w:p w:rsidR="00BA4837" w:rsidRPr="00E23F4F" w:rsidRDefault="00BA4837" w:rsidP="00BA4837">
      <w:pPr>
        <w:spacing w:after="0" w:line="360" w:lineRule="auto"/>
        <w:ind w:firstLine="709"/>
        <w:jc w:val="both"/>
        <w:rPr>
          <w:rFonts w:ascii="Times New Roman" w:eastAsia="Times New Roman" w:hAnsi="Times New Roman" w:cs="Times New Roman"/>
          <w:sz w:val="28"/>
          <w:szCs w:val="28"/>
          <w:lang w:val="uk-UA" w:eastAsia="ru-RU"/>
        </w:rPr>
      </w:pPr>
      <w:r w:rsidRPr="00E23F4F">
        <w:rPr>
          <w:rFonts w:ascii="Times New Roman" w:eastAsia="Times New Roman" w:hAnsi="Times New Roman" w:cs="Times New Roman"/>
          <w:b/>
          <w:color w:val="000000"/>
          <w:sz w:val="28"/>
          <w:szCs w:val="28"/>
          <w:lang w:val="uk-UA" w:eastAsia="ru-RU"/>
        </w:rPr>
        <w:t xml:space="preserve"> 5.</w:t>
      </w:r>
      <w:r w:rsidRPr="00E23F4F">
        <w:rPr>
          <w:rFonts w:ascii="Times New Roman" w:eastAsia="Times New Roman" w:hAnsi="Times New Roman" w:cs="Times New Roman"/>
          <w:sz w:val="28"/>
          <w:szCs w:val="28"/>
          <w:lang w:val="uk-UA" w:eastAsia="ru-RU"/>
        </w:rPr>
        <w:t>В чому полягає суть механізму реалізації державної регіональної економічної політики?</w:t>
      </w:r>
    </w:p>
    <w:p w:rsidR="00BA4837" w:rsidRPr="00E23F4F" w:rsidRDefault="00BA4837" w:rsidP="00BA4837">
      <w:pPr>
        <w:spacing w:after="0" w:line="360" w:lineRule="auto"/>
        <w:ind w:firstLine="709"/>
        <w:jc w:val="both"/>
        <w:rPr>
          <w:rFonts w:ascii="Times New Roman" w:eastAsia="Times New Roman" w:hAnsi="Times New Roman" w:cs="Times New Roman"/>
          <w:sz w:val="28"/>
          <w:szCs w:val="28"/>
          <w:lang w:val="uk-UA" w:eastAsia="ru-RU"/>
        </w:rPr>
      </w:pPr>
      <w:r w:rsidRPr="00E23F4F">
        <w:rPr>
          <w:rFonts w:ascii="Times New Roman" w:eastAsia="Times New Roman" w:hAnsi="Times New Roman" w:cs="Times New Roman"/>
          <w:sz w:val="28"/>
          <w:szCs w:val="28"/>
          <w:lang w:val="uk-UA" w:eastAsia="ru-RU"/>
        </w:rPr>
        <w:t>6. Яка відмінність між методами прямого та непрямого економічного регулювання державної регіональної політики?</w:t>
      </w:r>
    </w:p>
    <w:p w:rsidR="00BA4837" w:rsidRPr="00E23F4F" w:rsidRDefault="00BA4837" w:rsidP="00BA4837">
      <w:pPr>
        <w:spacing w:after="0" w:line="360" w:lineRule="auto"/>
        <w:ind w:firstLine="709"/>
        <w:jc w:val="both"/>
        <w:rPr>
          <w:rFonts w:ascii="Times New Roman" w:eastAsia="Times New Roman" w:hAnsi="Times New Roman" w:cs="Times New Roman"/>
          <w:sz w:val="28"/>
          <w:szCs w:val="28"/>
          <w:lang w:val="uk-UA" w:eastAsia="ru-RU"/>
        </w:rPr>
      </w:pPr>
      <w:r w:rsidRPr="00E23F4F">
        <w:rPr>
          <w:rFonts w:ascii="Times New Roman" w:eastAsia="Times New Roman" w:hAnsi="Times New Roman" w:cs="Times New Roman"/>
          <w:sz w:val="28"/>
          <w:szCs w:val="28"/>
          <w:lang w:val="uk-UA" w:eastAsia="ru-RU"/>
        </w:rPr>
        <w:t>7. Охарактеризуйте бюджетно-фінансові важелі реалізації регіональної економічної політики</w:t>
      </w:r>
    </w:p>
    <w:p w:rsidR="00BA4837" w:rsidRPr="00E23F4F" w:rsidRDefault="00BA4837" w:rsidP="00BA4837">
      <w:pPr>
        <w:spacing w:after="0" w:line="360" w:lineRule="auto"/>
        <w:ind w:firstLine="709"/>
        <w:jc w:val="both"/>
        <w:rPr>
          <w:rFonts w:ascii="Times New Roman" w:eastAsia="Times New Roman" w:hAnsi="Times New Roman" w:cs="Times New Roman"/>
          <w:sz w:val="28"/>
          <w:szCs w:val="28"/>
          <w:lang w:val="uk-UA" w:eastAsia="ru-RU"/>
        </w:rPr>
      </w:pPr>
      <w:r w:rsidRPr="00E23F4F">
        <w:rPr>
          <w:rFonts w:ascii="Times New Roman" w:eastAsia="Times New Roman" w:hAnsi="Times New Roman" w:cs="Times New Roman"/>
          <w:color w:val="000000"/>
          <w:sz w:val="28"/>
          <w:szCs w:val="28"/>
          <w:lang w:val="uk-UA" w:eastAsia="ru-RU"/>
        </w:rPr>
        <w:t>8</w:t>
      </w:r>
      <w:r w:rsidRPr="00E23F4F">
        <w:rPr>
          <w:rFonts w:ascii="Times New Roman" w:eastAsia="Times New Roman" w:hAnsi="Times New Roman" w:cs="Times New Roman"/>
          <w:b/>
          <w:color w:val="000000"/>
          <w:sz w:val="28"/>
          <w:szCs w:val="28"/>
          <w:lang w:val="uk-UA" w:eastAsia="ru-RU"/>
        </w:rPr>
        <w:t>.</w:t>
      </w:r>
      <w:r w:rsidRPr="00E23F4F">
        <w:rPr>
          <w:rFonts w:ascii="Times New Roman" w:eastAsia="Times New Roman" w:hAnsi="Times New Roman" w:cs="Times New Roman"/>
          <w:sz w:val="28"/>
          <w:szCs w:val="28"/>
          <w:lang w:val="uk-UA" w:eastAsia="ru-RU"/>
        </w:rPr>
        <w:t xml:space="preserve">Виберіть, на Ваш розсуд, підприємство і опишіть причини початку його функціонування, доцільності продовження діяльності (врахуйте екологічний фактор доцільності) Якщо об'єкт, про який йтиме мова, </w:t>
      </w:r>
      <w:r w:rsidRPr="00E23F4F">
        <w:rPr>
          <w:rFonts w:ascii="Times New Roman" w:eastAsia="Times New Roman" w:hAnsi="Times New Roman" w:cs="Times New Roman"/>
          <w:sz w:val="28"/>
          <w:szCs w:val="28"/>
          <w:lang w:val="uk-UA" w:eastAsia="ru-RU"/>
        </w:rPr>
        <w:lastRenderedPageBreak/>
        <w:t>споруджений давно, то вкажіть, який із факторів РПС не було взято до уваги для забезпечення успішної роботи об'єкту сьогодні.</w:t>
      </w:r>
    </w:p>
    <w:p w:rsidR="00BA4837" w:rsidRDefault="00BA4837" w:rsidP="00BA4837">
      <w:pPr>
        <w:spacing w:after="0" w:line="360" w:lineRule="auto"/>
        <w:ind w:firstLine="709"/>
        <w:jc w:val="both"/>
        <w:rPr>
          <w:rFonts w:ascii="Times New Roman" w:eastAsia="Times New Roman" w:hAnsi="Times New Roman" w:cs="Times New Roman"/>
          <w:sz w:val="28"/>
          <w:szCs w:val="28"/>
          <w:lang w:val="uk-UA" w:eastAsia="ru-RU"/>
        </w:rPr>
      </w:pPr>
      <w:r w:rsidRPr="00E23F4F">
        <w:rPr>
          <w:rFonts w:ascii="Times New Roman" w:eastAsia="Times New Roman" w:hAnsi="Times New Roman" w:cs="Times New Roman"/>
          <w:sz w:val="28"/>
          <w:szCs w:val="28"/>
          <w:lang w:val="uk-UA" w:eastAsia="ru-RU"/>
        </w:rPr>
        <w:t xml:space="preserve">9. </w:t>
      </w:r>
      <w:r w:rsidR="00E23F4F" w:rsidRPr="00E23F4F">
        <w:rPr>
          <w:rFonts w:ascii="Times New Roman" w:eastAsia="Times New Roman" w:hAnsi="Times New Roman" w:cs="Times New Roman"/>
          <w:i/>
          <w:sz w:val="28"/>
          <w:szCs w:val="28"/>
          <w:lang w:val="uk-UA" w:eastAsia="ru-RU"/>
        </w:rPr>
        <w:t>Завдання 1.</w:t>
      </w:r>
      <w:r w:rsidR="00E23F4F">
        <w:rPr>
          <w:rFonts w:ascii="Times New Roman" w:eastAsia="Times New Roman" w:hAnsi="Times New Roman" w:cs="Times New Roman"/>
          <w:sz w:val="28"/>
          <w:szCs w:val="28"/>
          <w:lang w:val="uk-UA" w:eastAsia="ru-RU"/>
        </w:rPr>
        <w:t xml:space="preserve"> На контурній карті зобразити територіально-адміністративний устрій України із зазначенням </w:t>
      </w:r>
      <w:r w:rsidR="00050B8C">
        <w:rPr>
          <w:rFonts w:ascii="Times New Roman" w:eastAsia="Times New Roman" w:hAnsi="Times New Roman" w:cs="Times New Roman"/>
          <w:sz w:val="28"/>
          <w:szCs w:val="28"/>
          <w:lang w:val="uk-UA" w:eastAsia="ru-RU"/>
        </w:rPr>
        <w:t>макрогосподарських одиниць та міст загальнодержавного значення.</w:t>
      </w:r>
    </w:p>
    <w:p w:rsidR="00050B8C" w:rsidRDefault="00050B8C" w:rsidP="00050B8C">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10. </w:t>
      </w:r>
      <w:r>
        <w:rPr>
          <w:rFonts w:ascii="Times New Roman" w:eastAsia="Times New Roman" w:hAnsi="Times New Roman" w:cs="Times New Roman"/>
          <w:i/>
          <w:sz w:val="28"/>
          <w:szCs w:val="28"/>
          <w:lang w:val="uk-UA" w:eastAsia="ru-RU"/>
        </w:rPr>
        <w:t>З</w:t>
      </w:r>
      <w:r w:rsidRPr="00050B8C">
        <w:rPr>
          <w:rFonts w:ascii="Times New Roman" w:eastAsia="Times New Roman" w:hAnsi="Times New Roman" w:cs="Times New Roman"/>
          <w:i/>
          <w:sz w:val="28"/>
          <w:szCs w:val="28"/>
          <w:lang w:val="uk-UA" w:eastAsia="ru-RU"/>
        </w:rPr>
        <w:t xml:space="preserve">авдання 2. </w:t>
      </w:r>
      <w:r w:rsidRPr="00050B8C">
        <w:rPr>
          <w:rFonts w:ascii="Times New Roman" w:eastAsia="Times New Roman" w:hAnsi="Times New Roman" w:cs="Times New Roman"/>
          <w:sz w:val="28"/>
          <w:szCs w:val="28"/>
          <w:lang w:val="uk-UA" w:eastAsia="ru-RU"/>
        </w:rPr>
        <w:t xml:space="preserve">Розкрити зміст </w:t>
      </w:r>
      <w:r>
        <w:rPr>
          <w:rFonts w:ascii="Times New Roman" w:eastAsia="Times New Roman" w:hAnsi="Times New Roman" w:cs="Times New Roman"/>
          <w:sz w:val="28"/>
          <w:szCs w:val="28"/>
          <w:lang w:val="uk-UA" w:eastAsia="ru-RU"/>
        </w:rPr>
        <w:t>регіональної економічної політики та її особливості.</w:t>
      </w:r>
    </w:p>
    <w:p w:rsidR="00BF32A6" w:rsidRPr="00050B8C" w:rsidRDefault="00050B8C" w:rsidP="00050B8C">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11</w:t>
      </w:r>
      <w:r w:rsidRPr="00050B8C">
        <w:rPr>
          <w:rFonts w:ascii="Times New Roman" w:eastAsia="Times New Roman" w:hAnsi="Times New Roman" w:cs="Times New Roman"/>
          <w:i/>
          <w:sz w:val="28"/>
          <w:szCs w:val="28"/>
          <w:lang w:val="uk-UA" w:eastAsia="ru-RU"/>
        </w:rPr>
        <w:t>. Завдання 3.</w:t>
      </w:r>
      <w:r w:rsidRPr="00050B8C">
        <w:rPr>
          <w:rFonts w:ascii="Times New Roman" w:eastAsia="Times New Roman" w:hAnsi="Times New Roman" w:cs="Times New Roman"/>
          <w:sz w:val="28"/>
          <w:szCs w:val="28"/>
          <w:lang w:val="uk-UA" w:eastAsia="ru-RU"/>
        </w:rPr>
        <w:t>Визначити об’єкти, суб’єкти</w:t>
      </w:r>
      <w:r>
        <w:rPr>
          <w:rFonts w:ascii="Times New Roman" w:eastAsia="Times New Roman" w:hAnsi="Times New Roman" w:cs="Times New Roman"/>
          <w:sz w:val="28"/>
          <w:szCs w:val="28"/>
          <w:lang w:val="uk-UA" w:eastAsia="ru-RU"/>
        </w:rPr>
        <w:t xml:space="preserve"> та завдання державної регіональної політики у економічній, соціальній, екологічній та демографічній сферах.</w:t>
      </w:r>
    </w:p>
    <w:p w:rsidR="00BF32A6" w:rsidRDefault="00E23F4F" w:rsidP="00E23F4F">
      <w:pPr>
        <w:spacing w:after="0" w:line="240" w:lineRule="auto"/>
        <w:jc w:val="center"/>
        <w:rPr>
          <w:rFonts w:ascii="Times New Roman" w:eastAsia="Calibri" w:hAnsi="Times New Roman" w:cs="Times New Roman"/>
          <w:b/>
          <w:i/>
          <w:color w:val="000000"/>
          <w:sz w:val="28"/>
          <w:szCs w:val="28"/>
          <w:lang w:val="uk-UA"/>
        </w:rPr>
      </w:pPr>
      <w:r>
        <w:rPr>
          <w:rFonts w:ascii="Times New Roman" w:eastAsia="Calibri" w:hAnsi="Times New Roman" w:cs="Times New Roman"/>
          <w:b/>
          <w:sz w:val="28"/>
          <w:szCs w:val="28"/>
          <w:lang w:val="uk-UA"/>
        </w:rPr>
        <w:t>5.2.</w:t>
      </w:r>
      <w:r w:rsidRPr="00F139EB">
        <w:rPr>
          <w:rFonts w:ascii="Times New Roman" w:eastAsia="Calibri" w:hAnsi="Times New Roman" w:cs="Times New Roman"/>
          <w:b/>
          <w:sz w:val="28"/>
          <w:szCs w:val="28"/>
          <w:lang w:val="uk-UA"/>
        </w:rPr>
        <w:t>Теми доповідей та рефератів:</w:t>
      </w:r>
    </w:p>
    <w:p w:rsidR="00BF32A6" w:rsidRDefault="00BF32A6" w:rsidP="00BF32A6">
      <w:pPr>
        <w:spacing w:after="0" w:line="240" w:lineRule="auto"/>
        <w:jc w:val="both"/>
        <w:rPr>
          <w:rFonts w:ascii="Times New Roman" w:eastAsia="Calibri" w:hAnsi="Times New Roman" w:cs="Times New Roman"/>
          <w:b/>
          <w:i/>
          <w:color w:val="000000"/>
          <w:sz w:val="28"/>
          <w:szCs w:val="28"/>
          <w:lang w:val="uk-UA"/>
        </w:rPr>
      </w:pPr>
    </w:p>
    <w:p w:rsidR="00E23F4F" w:rsidRDefault="00BA4837" w:rsidP="00E23F4F">
      <w:pPr>
        <w:pStyle w:val="a6"/>
        <w:numPr>
          <w:ilvl w:val="0"/>
          <w:numId w:val="151"/>
        </w:numPr>
        <w:spacing w:after="0" w:line="360" w:lineRule="auto"/>
        <w:jc w:val="both"/>
        <w:rPr>
          <w:rFonts w:ascii="Times New Roman" w:eastAsia="Times New Roman" w:hAnsi="Times New Roman" w:cs="Times New Roman"/>
          <w:color w:val="000000"/>
          <w:sz w:val="28"/>
          <w:szCs w:val="28"/>
          <w:lang w:val="uk-UA" w:eastAsia="ru-RU"/>
        </w:rPr>
      </w:pPr>
      <w:r w:rsidRPr="00E23F4F">
        <w:rPr>
          <w:rFonts w:ascii="Times New Roman" w:eastAsia="Times New Roman" w:hAnsi="Times New Roman" w:cs="Times New Roman"/>
          <w:color w:val="000000"/>
          <w:sz w:val="28"/>
          <w:szCs w:val="28"/>
          <w:lang w:val="uk-UA" w:eastAsia="ru-RU"/>
        </w:rPr>
        <w:t>Принципи регіональної політики в ЄС.</w:t>
      </w:r>
    </w:p>
    <w:p w:rsidR="00E23F4F" w:rsidRDefault="00BA4837" w:rsidP="00E23F4F">
      <w:pPr>
        <w:pStyle w:val="a6"/>
        <w:numPr>
          <w:ilvl w:val="0"/>
          <w:numId w:val="151"/>
        </w:numPr>
        <w:spacing w:after="0" w:line="360" w:lineRule="auto"/>
        <w:jc w:val="both"/>
        <w:rPr>
          <w:rFonts w:ascii="Times New Roman" w:eastAsia="Times New Roman" w:hAnsi="Times New Roman" w:cs="Times New Roman"/>
          <w:color w:val="000000"/>
          <w:sz w:val="28"/>
          <w:szCs w:val="28"/>
          <w:lang w:val="uk-UA" w:eastAsia="ru-RU"/>
        </w:rPr>
      </w:pPr>
      <w:r w:rsidRPr="00E23F4F">
        <w:rPr>
          <w:rFonts w:ascii="Times New Roman" w:eastAsia="Times New Roman" w:hAnsi="Times New Roman" w:cs="Times New Roman"/>
          <w:color w:val="000000"/>
          <w:sz w:val="28"/>
          <w:szCs w:val="28"/>
          <w:lang w:val="uk-UA" w:eastAsia="ru-RU"/>
        </w:rPr>
        <w:t>Концепція регіональної політики.</w:t>
      </w:r>
    </w:p>
    <w:p w:rsidR="00E23F4F" w:rsidRDefault="00E23F4F" w:rsidP="00E23F4F">
      <w:pPr>
        <w:pStyle w:val="a6"/>
        <w:numPr>
          <w:ilvl w:val="0"/>
          <w:numId w:val="151"/>
        </w:num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Регіональні структурно</w:t>
      </w:r>
      <w:r w:rsidR="00BA4837" w:rsidRPr="00E23F4F">
        <w:rPr>
          <w:rFonts w:ascii="Times New Roman" w:eastAsia="Times New Roman" w:hAnsi="Times New Roman" w:cs="Times New Roman"/>
          <w:color w:val="000000"/>
          <w:sz w:val="28"/>
          <w:szCs w:val="28"/>
          <w:lang w:val="uk-UA" w:eastAsia="ru-RU"/>
        </w:rPr>
        <w:t>-вертикальні та горизонтальні зв’язки.</w:t>
      </w:r>
    </w:p>
    <w:p w:rsidR="00E23F4F" w:rsidRDefault="00BA4837" w:rsidP="00E23F4F">
      <w:pPr>
        <w:pStyle w:val="a6"/>
        <w:numPr>
          <w:ilvl w:val="0"/>
          <w:numId w:val="151"/>
        </w:numPr>
        <w:spacing w:after="0" w:line="360" w:lineRule="auto"/>
        <w:jc w:val="both"/>
        <w:rPr>
          <w:rFonts w:ascii="Times New Roman" w:eastAsia="Times New Roman" w:hAnsi="Times New Roman" w:cs="Times New Roman"/>
          <w:color w:val="000000"/>
          <w:sz w:val="28"/>
          <w:szCs w:val="28"/>
          <w:lang w:val="uk-UA" w:eastAsia="ru-RU"/>
        </w:rPr>
      </w:pPr>
      <w:r w:rsidRPr="00E23F4F">
        <w:rPr>
          <w:rFonts w:ascii="Times New Roman" w:eastAsia="Times New Roman" w:hAnsi="Times New Roman" w:cs="Times New Roman"/>
          <w:color w:val="000000"/>
          <w:sz w:val="28"/>
          <w:szCs w:val="28"/>
          <w:lang w:val="uk-UA" w:eastAsia="ru-RU"/>
        </w:rPr>
        <w:t>Мета регіональної соціальної політики.</w:t>
      </w:r>
    </w:p>
    <w:p w:rsidR="00E23F4F" w:rsidRDefault="00BA4837" w:rsidP="00E23F4F">
      <w:pPr>
        <w:pStyle w:val="a6"/>
        <w:numPr>
          <w:ilvl w:val="0"/>
          <w:numId w:val="151"/>
        </w:numPr>
        <w:spacing w:after="0" w:line="360" w:lineRule="auto"/>
        <w:jc w:val="both"/>
        <w:rPr>
          <w:rFonts w:ascii="Times New Roman" w:eastAsia="Times New Roman" w:hAnsi="Times New Roman" w:cs="Times New Roman"/>
          <w:color w:val="000000"/>
          <w:sz w:val="28"/>
          <w:szCs w:val="28"/>
          <w:lang w:val="uk-UA" w:eastAsia="ru-RU"/>
        </w:rPr>
      </w:pPr>
      <w:r w:rsidRPr="00E23F4F">
        <w:rPr>
          <w:rFonts w:ascii="Times New Roman" w:eastAsia="Times New Roman" w:hAnsi="Times New Roman" w:cs="Times New Roman"/>
          <w:color w:val="000000"/>
          <w:sz w:val="28"/>
          <w:szCs w:val="28"/>
          <w:lang w:val="uk-UA" w:eastAsia="ru-RU"/>
        </w:rPr>
        <w:t>Регіональні аспекти державної науково-технічної економіки.</w:t>
      </w:r>
    </w:p>
    <w:p w:rsidR="00BF32A6" w:rsidRDefault="00E23F4F" w:rsidP="00E23F4F">
      <w:pPr>
        <w:pStyle w:val="a6"/>
        <w:numPr>
          <w:ilvl w:val="0"/>
          <w:numId w:val="151"/>
        </w:numPr>
        <w:spacing w:after="0" w:line="360" w:lineRule="auto"/>
        <w:jc w:val="both"/>
        <w:rPr>
          <w:rFonts w:ascii="Times New Roman" w:eastAsia="Times New Roman" w:hAnsi="Times New Roman" w:cs="Times New Roman"/>
          <w:color w:val="000000"/>
          <w:sz w:val="28"/>
          <w:szCs w:val="28"/>
          <w:lang w:val="uk-UA" w:eastAsia="ru-RU"/>
        </w:rPr>
      </w:pPr>
      <w:r w:rsidRPr="00E23F4F">
        <w:rPr>
          <w:rFonts w:ascii="Times New Roman" w:eastAsia="Times New Roman" w:hAnsi="Times New Roman" w:cs="Times New Roman"/>
          <w:color w:val="000000"/>
          <w:sz w:val="28"/>
          <w:szCs w:val="28"/>
          <w:lang w:val="uk-UA" w:eastAsia="ru-RU"/>
        </w:rPr>
        <w:t>Відносини центру і регіонів.</w:t>
      </w:r>
    </w:p>
    <w:p w:rsidR="00E32263" w:rsidRPr="00050B8C" w:rsidRDefault="00E32263" w:rsidP="00E23F4F">
      <w:pPr>
        <w:pStyle w:val="a6"/>
        <w:numPr>
          <w:ilvl w:val="0"/>
          <w:numId w:val="151"/>
        </w:num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Стимулювання розвитку регіонів у контексті реалізації державної  політики.</w:t>
      </w:r>
    </w:p>
    <w:p w:rsidR="00E23F4F" w:rsidRDefault="00E23F4F" w:rsidP="00E23F4F">
      <w:pPr>
        <w:ind w:left="1004"/>
        <w:jc w:val="center"/>
        <w:rPr>
          <w:rFonts w:ascii="Times New Roman" w:eastAsia="Calibri" w:hAnsi="Times New Roman" w:cs="Times New Roman"/>
          <w:b/>
          <w:noProof/>
          <w:sz w:val="28"/>
          <w:szCs w:val="28"/>
          <w:lang w:val="uk-UA" w:eastAsia="ru-RU"/>
        </w:rPr>
      </w:pPr>
      <w:r>
        <w:rPr>
          <w:rFonts w:ascii="Times New Roman" w:eastAsia="Calibri" w:hAnsi="Times New Roman" w:cs="Times New Roman"/>
          <w:b/>
          <w:noProof/>
          <w:sz w:val="28"/>
          <w:szCs w:val="28"/>
          <w:lang w:val="uk-UA" w:eastAsia="ru-RU"/>
        </w:rPr>
        <w:t>5.3.</w:t>
      </w:r>
      <w:r w:rsidRPr="00F139EB">
        <w:rPr>
          <w:rFonts w:ascii="Times New Roman" w:eastAsia="Calibri" w:hAnsi="Times New Roman" w:cs="Times New Roman"/>
          <w:b/>
          <w:noProof/>
          <w:sz w:val="28"/>
          <w:szCs w:val="28"/>
          <w:lang w:val="uk-UA" w:eastAsia="ru-RU"/>
        </w:rPr>
        <w:t>Запитання для самоконтролю:</w:t>
      </w:r>
    </w:p>
    <w:p w:rsidR="00BF32A6" w:rsidRDefault="00050B8C" w:rsidP="00050B8C">
      <w:pPr>
        <w:spacing w:after="0" w:line="360" w:lineRule="auto"/>
        <w:jc w:val="both"/>
        <w:rPr>
          <w:rFonts w:ascii="Times New Roman" w:eastAsia="Calibri" w:hAnsi="Times New Roman" w:cs="Times New Roman"/>
          <w:color w:val="000000"/>
          <w:sz w:val="28"/>
          <w:szCs w:val="28"/>
          <w:lang w:val="uk-UA"/>
        </w:rPr>
      </w:pPr>
      <w:r w:rsidRPr="00050B8C">
        <w:rPr>
          <w:rFonts w:ascii="Times New Roman" w:eastAsia="Calibri" w:hAnsi="Times New Roman" w:cs="Times New Roman"/>
          <w:color w:val="000000"/>
          <w:sz w:val="28"/>
          <w:szCs w:val="28"/>
          <w:lang w:val="uk-UA"/>
        </w:rPr>
        <w:t xml:space="preserve">1. Формування </w:t>
      </w:r>
      <w:r>
        <w:rPr>
          <w:rFonts w:ascii="Times New Roman" w:eastAsia="Calibri" w:hAnsi="Times New Roman" w:cs="Times New Roman"/>
          <w:color w:val="000000"/>
          <w:sz w:val="28"/>
          <w:szCs w:val="28"/>
          <w:lang w:val="uk-UA"/>
        </w:rPr>
        <w:t>регіонального господарського механізму.</w:t>
      </w:r>
    </w:p>
    <w:p w:rsidR="00050B8C" w:rsidRDefault="00050B8C" w:rsidP="00050B8C">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2. Спеціальні(вільні) економічні зони як напрям регіонального розвитку.</w:t>
      </w:r>
    </w:p>
    <w:p w:rsidR="00050B8C" w:rsidRDefault="00050B8C" w:rsidP="00050B8C">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3. Місцеві бюджети як фінансова основа соціально-економічного розвитку регіону.</w:t>
      </w:r>
    </w:p>
    <w:p w:rsidR="00050B8C" w:rsidRDefault="00050B8C" w:rsidP="00050B8C">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4. Регіональна система розселення як об’єкт територіального управління.</w:t>
      </w:r>
    </w:p>
    <w:p w:rsidR="00050B8C" w:rsidRDefault="00050B8C" w:rsidP="00050B8C">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5. У чому відмінність і спільність державної регіональної політики  й політики регіонів?</w:t>
      </w:r>
    </w:p>
    <w:p w:rsidR="00050B8C" w:rsidRDefault="00050B8C" w:rsidP="00050B8C">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6. </w:t>
      </w:r>
      <w:r w:rsidR="000C20DD">
        <w:rPr>
          <w:rFonts w:ascii="Times New Roman" w:eastAsia="Calibri" w:hAnsi="Times New Roman" w:cs="Times New Roman"/>
          <w:color w:val="000000"/>
          <w:sz w:val="28"/>
          <w:szCs w:val="28"/>
          <w:lang w:val="uk-UA"/>
        </w:rPr>
        <w:t>Яка мета регіональної соціальної політики?</w:t>
      </w:r>
    </w:p>
    <w:p w:rsidR="000C20DD" w:rsidRDefault="000C20DD" w:rsidP="00050B8C">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7. Які причини регіональних нерівностей в Україні?</w:t>
      </w:r>
    </w:p>
    <w:p w:rsidR="00BF32A6" w:rsidRPr="00EB3A13" w:rsidRDefault="000C20DD" w:rsidP="00EB3A13">
      <w:pPr>
        <w:spacing w:after="0" w:line="360" w:lineRule="auto"/>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8. У чому сутність активного і пасивного напрямків регулювання регіонального розвитку.</w:t>
      </w:r>
    </w:p>
    <w:p w:rsidR="000C20DD" w:rsidRDefault="000C20DD" w:rsidP="000C20DD">
      <w:pPr>
        <w:pStyle w:val="a6"/>
        <w:ind w:left="1429"/>
        <w:jc w:val="center"/>
        <w:rPr>
          <w:rFonts w:ascii="Times New Roman" w:eastAsia="Calibri" w:hAnsi="Times New Roman" w:cs="Times New Roman"/>
          <w:b/>
          <w:noProof/>
          <w:sz w:val="28"/>
          <w:szCs w:val="28"/>
          <w:lang w:val="uk-UA" w:eastAsia="ru-RU"/>
        </w:rPr>
      </w:pPr>
      <w:r>
        <w:rPr>
          <w:rFonts w:ascii="Times New Roman" w:eastAsia="Calibri" w:hAnsi="Times New Roman" w:cs="Times New Roman"/>
          <w:b/>
          <w:noProof/>
          <w:sz w:val="28"/>
          <w:szCs w:val="28"/>
          <w:lang w:val="uk-UA" w:eastAsia="ru-RU"/>
        </w:rPr>
        <w:t>Література:</w:t>
      </w:r>
    </w:p>
    <w:p w:rsidR="00EB3A13" w:rsidRDefault="00EB3A13" w:rsidP="000C20DD">
      <w:pPr>
        <w:pStyle w:val="a6"/>
        <w:ind w:left="1429"/>
        <w:jc w:val="center"/>
        <w:rPr>
          <w:rFonts w:ascii="Times New Roman" w:eastAsia="Calibri" w:hAnsi="Times New Roman" w:cs="Times New Roman"/>
          <w:b/>
          <w:noProof/>
          <w:sz w:val="28"/>
          <w:szCs w:val="28"/>
          <w:lang w:val="uk-UA" w:eastAsia="ru-RU"/>
        </w:rPr>
      </w:pPr>
    </w:p>
    <w:p w:rsidR="000C20DD" w:rsidRPr="000C20DD" w:rsidRDefault="000C20DD" w:rsidP="00D26789">
      <w:pPr>
        <w:pStyle w:val="a6"/>
        <w:numPr>
          <w:ilvl w:val="0"/>
          <w:numId w:val="153"/>
        </w:numPr>
        <w:spacing w:after="0" w:line="360" w:lineRule="auto"/>
        <w:jc w:val="both"/>
        <w:rPr>
          <w:rFonts w:ascii="Times New Roman" w:eastAsia="Calibri" w:hAnsi="Times New Roman" w:cs="Times New Roman"/>
          <w:b/>
          <w:noProof/>
          <w:sz w:val="28"/>
          <w:szCs w:val="28"/>
          <w:lang w:val="uk-UA" w:eastAsia="ru-RU"/>
        </w:rPr>
      </w:pPr>
      <w:r w:rsidRPr="000C20DD">
        <w:rPr>
          <w:rFonts w:ascii="Times New Roman" w:hAnsi="Times New Roman" w:cs="Times New Roman"/>
          <w:color w:val="000000"/>
          <w:sz w:val="28"/>
          <w:szCs w:val="28"/>
          <w:lang w:val="uk-UA"/>
        </w:rPr>
        <w:t>Голіков А.П., Дейнека О.Г., Позднякова Л.О., Черномаз П.О. Регіональна економіка та природокористування / за ред. Голікова А..П.: Навчальний посібник. – К.: ЦУЛ, 2009. – 352с.</w:t>
      </w:r>
    </w:p>
    <w:p w:rsidR="000C20DD" w:rsidRPr="00C6104E" w:rsidRDefault="000C20DD" w:rsidP="00D26789">
      <w:pPr>
        <w:pStyle w:val="a6"/>
        <w:numPr>
          <w:ilvl w:val="0"/>
          <w:numId w:val="153"/>
        </w:numPr>
        <w:spacing w:after="0" w:line="360" w:lineRule="auto"/>
        <w:ind w:left="357" w:hanging="357"/>
        <w:jc w:val="both"/>
        <w:rPr>
          <w:rFonts w:ascii="Times New Roman" w:eastAsia="Calibri" w:hAnsi="Times New Roman" w:cs="Times New Roman"/>
          <w:b/>
          <w:noProof/>
          <w:sz w:val="28"/>
          <w:szCs w:val="28"/>
          <w:lang w:val="uk-UA" w:eastAsia="ru-RU"/>
        </w:rPr>
      </w:pPr>
      <w:r w:rsidRPr="004D5534">
        <w:rPr>
          <w:rFonts w:ascii="Times New Roman" w:hAnsi="Times New Roman" w:cs="Times New Roman"/>
          <w:color w:val="000000"/>
          <w:sz w:val="28"/>
          <w:szCs w:val="28"/>
        </w:rPr>
        <w:t xml:space="preserve">Зінь Е. А. Регіональна </w:t>
      </w:r>
      <w:r>
        <w:rPr>
          <w:rFonts w:ascii="Times New Roman" w:hAnsi="Times New Roman" w:cs="Times New Roman"/>
          <w:color w:val="000000"/>
          <w:sz w:val="28"/>
          <w:szCs w:val="28"/>
        </w:rPr>
        <w:t xml:space="preserve">економіка: Підручник. – К.: ВД </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Професіонал</w:t>
      </w:r>
      <w:r>
        <w:rPr>
          <w:rFonts w:ascii="Times New Roman" w:hAnsi="Times New Roman" w:cs="Times New Roman"/>
          <w:color w:val="000000"/>
          <w:sz w:val="28"/>
          <w:szCs w:val="28"/>
          <w:lang w:val="uk-UA"/>
        </w:rPr>
        <w:t>»</w:t>
      </w:r>
      <w:r w:rsidRPr="004D5534">
        <w:rPr>
          <w:rFonts w:ascii="Times New Roman" w:hAnsi="Times New Roman" w:cs="Times New Roman"/>
          <w:color w:val="000000"/>
          <w:sz w:val="28"/>
          <w:szCs w:val="28"/>
        </w:rPr>
        <w:t>, 2007. – 528с.</w:t>
      </w:r>
    </w:p>
    <w:p w:rsidR="000C20DD" w:rsidRPr="00C6104E" w:rsidRDefault="000C20DD" w:rsidP="00D26789">
      <w:pPr>
        <w:pStyle w:val="a6"/>
        <w:numPr>
          <w:ilvl w:val="0"/>
          <w:numId w:val="153"/>
        </w:numPr>
        <w:spacing w:after="0" w:line="360" w:lineRule="auto"/>
        <w:ind w:left="357" w:hanging="357"/>
        <w:jc w:val="both"/>
        <w:rPr>
          <w:rFonts w:ascii="Times New Roman" w:eastAsia="Calibri" w:hAnsi="Times New Roman" w:cs="Times New Roman"/>
          <w:b/>
          <w:noProof/>
          <w:sz w:val="28"/>
          <w:szCs w:val="28"/>
          <w:lang w:val="uk-UA" w:eastAsia="ru-RU"/>
        </w:rPr>
      </w:pPr>
      <w:r w:rsidRPr="004D5534">
        <w:rPr>
          <w:rFonts w:ascii="Times New Roman" w:hAnsi="Times New Roman" w:cs="Times New Roman"/>
          <w:color w:val="000000"/>
          <w:sz w:val="28"/>
          <w:szCs w:val="28"/>
        </w:rPr>
        <w:t>Коваль Я. В., Антоненко І. Я. Регіональна е</w:t>
      </w:r>
      <w:r>
        <w:rPr>
          <w:rFonts w:ascii="Times New Roman" w:hAnsi="Times New Roman" w:cs="Times New Roman"/>
          <w:color w:val="000000"/>
          <w:sz w:val="28"/>
          <w:szCs w:val="28"/>
        </w:rPr>
        <w:t xml:space="preserve">кономіка: Навч. посіб. – К: ВД </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Професіонал</w:t>
      </w:r>
      <w:r>
        <w:rPr>
          <w:rFonts w:ascii="Times New Roman" w:hAnsi="Times New Roman" w:cs="Times New Roman"/>
          <w:color w:val="000000"/>
          <w:sz w:val="28"/>
          <w:szCs w:val="28"/>
          <w:lang w:val="uk-UA"/>
        </w:rPr>
        <w:t>»</w:t>
      </w:r>
      <w:r w:rsidRPr="004D5534">
        <w:rPr>
          <w:rFonts w:ascii="Times New Roman" w:hAnsi="Times New Roman" w:cs="Times New Roman"/>
          <w:color w:val="000000"/>
          <w:sz w:val="28"/>
          <w:szCs w:val="28"/>
        </w:rPr>
        <w:t>, 2005. – 272 с.</w:t>
      </w:r>
    </w:p>
    <w:p w:rsidR="000C20DD" w:rsidRPr="000C20DD" w:rsidRDefault="000C20DD" w:rsidP="00D26789">
      <w:pPr>
        <w:pStyle w:val="a6"/>
        <w:numPr>
          <w:ilvl w:val="0"/>
          <w:numId w:val="153"/>
        </w:numPr>
        <w:spacing w:after="0" w:line="360" w:lineRule="auto"/>
        <w:ind w:left="357" w:hanging="357"/>
        <w:jc w:val="both"/>
        <w:rPr>
          <w:rFonts w:ascii="Times New Roman" w:eastAsia="Calibri" w:hAnsi="Times New Roman" w:cs="Times New Roman"/>
          <w:b/>
          <w:noProof/>
          <w:sz w:val="28"/>
          <w:szCs w:val="28"/>
          <w:lang w:val="uk-UA" w:eastAsia="ru-RU"/>
        </w:rPr>
      </w:pPr>
      <w:r w:rsidRPr="00C6104E">
        <w:rPr>
          <w:rFonts w:ascii="Times New Roman" w:hAnsi="Times New Roman" w:cs="Times New Roman"/>
          <w:color w:val="000000"/>
          <w:sz w:val="28"/>
          <w:szCs w:val="28"/>
        </w:rPr>
        <w:t>Лишиленко В. І. Регіональна економіка: підручник для вищих учб. заклд. К.: ЦУЛ, 2009. – 384с</w:t>
      </w:r>
      <w:r>
        <w:rPr>
          <w:rFonts w:ascii="Times New Roman" w:hAnsi="Times New Roman" w:cs="Times New Roman"/>
          <w:color w:val="000000"/>
          <w:sz w:val="28"/>
          <w:szCs w:val="28"/>
          <w:lang w:val="uk-UA"/>
        </w:rPr>
        <w:t>.</w:t>
      </w:r>
    </w:p>
    <w:p w:rsidR="000C20DD" w:rsidRPr="00C6104E" w:rsidRDefault="000C20DD" w:rsidP="00D26789">
      <w:pPr>
        <w:pStyle w:val="a6"/>
        <w:numPr>
          <w:ilvl w:val="0"/>
          <w:numId w:val="153"/>
        </w:numPr>
        <w:spacing w:after="0" w:line="360" w:lineRule="auto"/>
        <w:ind w:left="357" w:hanging="357"/>
        <w:jc w:val="both"/>
        <w:rPr>
          <w:rFonts w:ascii="Times New Roman" w:eastAsia="Calibri" w:hAnsi="Times New Roman" w:cs="Times New Roman"/>
          <w:b/>
          <w:noProof/>
          <w:sz w:val="28"/>
          <w:szCs w:val="28"/>
          <w:lang w:val="uk-UA" w:eastAsia="ru-RU"/>
        </w:rPr>
      </w:pPr>
      <w:r>
        <w:rPr>
          <w:rFonts w:ascii="Times New Roman" w:hAnsi="Times New Roman" w:cs="Times New Roman"/>
          <w:color w:val="000000"/>
          <w:sz w:val="28"/>
          <w:szCs w:val="28"/>
          <w:lang w:val="uk-UA"/>
        </w:rPr>
        <w:t>Митронова Т.Л.Управління регіональним розвитком/Т.Л. Миронова та ін.- К.: ЦУЛ, 2006.- 328 с.</w:t>
      </w:r>
    </w:p>
    <w:p w:rsidR="000C20DD" w:rsidRPr="00C6104E" w:rsidRDefault="000C20DD" w:rsidP="00D26789">
      <w:pPr>
        <w:pStyle w:val="a6"/>
        <w:numPr>
          <w:ilvl w:val="0"/>
          <w:numId w:val="153"/>
        </w:numPr>
        <w:spacing w:after="0" w:line="360" w:lineRule="auto"/>
        <w:ind w:left="357" w:hanging="357"/>
        <w:jc w:val="both"/>
        <w:rPr>
          <w:rFonts w:ascii="Times New Roman" w:eastAsia="Calibri" w:hAnsi="Times New Roman" w:cs="Times New Roman"/>
          <w:b/>
          <w:noProof/>
          <w:sz w:val="28"/>
          <w:szCs w:val="28"/>
          <w:lang w:val="uk-UA" w:eastAsia="ru-RU"/>
        </w:rPr>
      </w:pPr>
      <w:r w:rsidRPr="00C6104E">
        <w:rPr>
          <w:rFonts w:ascii="Times New Roman" w:hAnsi="Times New Roman" w:cs="Times New Roman"/>
          <w:color w:val="000000"/>
          <w:sz w:val="28"/>
          <w:szCs w:val="28"/>
          <w:lang w:val="uk-UA"/>
        </w:rPr>
        <w:t>Олійник Я. Б., Запотоцький С. П., Кононенко О.Ю., Мельничук А.Л., Пасько В. Ф. Регіональна економіка: навч. посіб.,(2-е вид. змін. і доп.) – К.: КНТ, 2008. – 444 с.</w:t>
      </w:r>
    </w:p>
    <w:p w:rsidR="000C20DD" w:rsidRPr="000C20DD" w:rsidRDefault="000C20DD" w:rsidP="00D26789">
      <w:pPr>
        <w:pStyle w:val="a6"/>
        <w:numPr>
          <w:ilvl w:val="0"/>
          <w:numId w:val="153"/>
        </w:numPr>
        <w:spacing w:after="0" w:line="360" w:lineRule="auto"/>
        <w:ind w:left="357" w:hanging="357"/>
        <w:jc w:val="both"/>
        <w:rPr>
          <w:rFonts w:ascii="Times New Roman" w:eastAsia="Calibri" w:hAnsi="Times New Roman" w:cs="Times New Roman"/>
          <w:b/>
          <w:noProof/>
          <w:sz w:val="28"/>
          <w:szCs w:val="28"/>
          <w:lang w:val="uk-UA" w:eastAsia="ru-RU"/>
        </w:rPr>
      </w:pPr>
      <w:r w:rsidRPr="00C6104E">
        <w:rPr>
          <w:rFonts w:ascii="Times New Roman" w:hAnsi="Times New Roman" w:cs="Times New Roman"/>
          <w:color w:val="000000"/>
          <w:sz w:val="28"/>
          <w:szCs w:val="28"/>
        </w:rPr>
        <w:t xml:space="preserve">Савченко В. Ф. Регіональна економіка: Навчальний посібник / </w:t>
      </w:r>
      <w:r w:rsidR="00B205DA" w:rsidRPr="00C6104E">
        <w:rPr>
          <w:rFonts w:ascii="Times New Roman" w:hAnsi="Times New Roman" w:cs="Times New Roman"/>
          <w:color w:val="000000"/>
          <w:sz w:val="28"/>
          <w:szCs w:val="28"/>
        </w:rPr>
        <w:t xml:space="preserve">В.Ф. </w:t>
      </w:r>
      <w:r w:rsidRPr="00C6104E">
        <w:rPr>
          <w:rFonts w:ascii="Times New Roman" w:hAnsi="Times New Roman" w:cs="Times New Roman"/>
          <w:color w:val="000000"/>
          <w:sz w:val="28"/>
          <w:szCs w:val="28"/>
        </w:rPr>
        <w:t>Савченко</w:t>
      </w:r>
      <w:r w:rsidR="00B205DA">
        <w:rPr>
          <w:rFonts w:ascii="Times New Roman" w:hAnsi="Times New Roman" w:cs="Times New Roman"/>
          <w:color w:val="000000"/>
          <w:sz w:val="28"/>
          <w:szCs w:val="28"/>
          <w:lang w:val="uk-UA"/>
        </w:rPr>
        <w:t xml:space="preserve">. </w:t>
      </w:r>
      <w:r w:rsidRPr="00C6104E">
        <w:rPr>
          <w:rFonts w:ascii="Times New Roman" w:hAnsi="Times New Roman" w:cs="Times New Roman"/>
          <w:color w:val="000000"/>
          <w:sz w:val="28"/>
          <w:szCs w:val="28"/>
        </w:rPr>
        <w:t>– К.: Кондор, 2012. – 339 с.</w:t>
      </w:r>
    </w:p>
    <w:p w:rsidR="000C20DD" w:rsidRPr="00C6104E" w:rsidRDefault="000C20DD" w:rsidP="00D26789">
      <w:pPr>
        <w:pStyle w:val="a6"/>
        <w:numPr>
          <w:ilvl w:val="0"/>
          <w:numId w:val="153"/>
        </w:numPr>
        <w:spacing w:after="0" w:line="360" w:lineRule="auto"/>
        <w:ind w:left="357" w:hanging="357"/>
        <w:jc w:val="both"/>
        <w:rPr>
          <w:rFonts w:ascii="Times New Roman" w:eastAsia="Calibri" w:hAnsi="Times New Roman" w:cs="Times New Roman"/>
          <w:b/>
          <w:noProof/>
          <w:sz w:val="28"/>
          <w:szCs w:val="28"/>
          <w:lang w:val="uk-UA" w:eastAsia="ru-RU"/>
        </w:rPr>
      </w:pPr>
      <w:r>
        <w:rPr>
          <w:rFonts w:ascii="Times New Roman" w:hAnsi="Times New Roman" w:cs="Times New Roman"/>
          <w:color w:val="000000"/>
          <w:sz w:val="28"/>
          <w:szCs w:val="28"/>
          <w:lang w:val="uk-UA"/>
        </w:rPr>
        <w:t xml:space="preserve">Хвесик М.А., Горбач Л.М., </w:t>
      </w:r>
      <w:r w:rsidR="00B205DA">
        <w:rPr>
          <w:rFonts w:ascii="Times New Roman" w:hAnsi="Times New Roman" w:cs="Times New Roman"/>
          <w:color w:val="000000"/>
          <w:sz w:val="28"/>
          <w:szCs w:val="28"/>
          <w:lang w:val="uk-UA"/>
        </w:rPr>
        <w:t xml:space="preserve">Пастушенко П.П. Розміщення продуктивних сил та регіональна економіка: Навчальний посібник/М.А. Хвесик та інш.- </w:t>
      </w:r>
      <w:r>
        <w:rPr>
          <w:rFonts w:ascii="Times New Roman" w:hAnsi="Times New Roman" w:cs="Times New Roman"/>
          <w:color w:val="000000"/>
          <w:sz w:val="28"/>
          <w:szCs w:val="28"/>
          <w:lang w:val="uk-UA"/>
        </w:rPr>
        <w:t xml:space="preserve"> </w:t>
      </w:r>
      <w:r w:rsidR="00B205DA">
        <w:rPr>
          <w:rFonts w:ascii="Times New Roman" w:hAnsi="Times New Roman" w:cs="Times New Roman"/>
          <w:color w:val="000000"/>
          <w:sz w:val="28"/>
          <w:szCs w:val="28"/>
          <w:lang w:val="uk-UA"/>
        </w:rPr>
        <w:t>К.:Кондор, 2005.- 344 с.</w:t>
      </w:r>
    </w:p>
    <w:p w:rsidR="0003509C" w:rsidRDefault="0003509C" w:rsidP="0003509C">
      <w:pPr>
        <w:autoSpaceDE w:val="0"/>
        <w:autoSpaceDN w:val="0"/>
        <w:adjustRightInd w:val="0"/>
        <w:spacing w:after="0" w:line="360" w:lineRule="auto"/>
        <w:jc w:val="both"/>
        <w:rPr>
          <w:rFonts w:ascii="Times New Roman" w:hAnsi="Times New Roman" w:cs="Times New Roman"/>
          <w:i/>
          <w:sz w:val="28"/>
          <w:szCs w:val="28"/>
          <w:lang w:val="uk-UA"/>
        </w:rPr>
      </w:pPr>
    </w:p>
    <w:p w:rsidR="0003509C" w:rsidRDefault="0003509C" w:rsidP="0003509C">
      <w:pPr>
        <w:spacing w:after="0" w:line="360" w:lineRule="auto"/>
        <w:jc w:val="both"/>
        <w:rPr>
          <w:rFonts w:ascii="Times New Roman" w:hAnsi="Times New Roman" w:cs="Times New Roman"/>
          <w:b/>
          <w:sz w:val="28"/>
          <w:szCs w:val="28"/>
          <w:lang w:val="uk-UA"/>
        </w:rPr>
      </w:pPr>
      <w:r w:rsidRPr="00175D93">
        <w:rPr>
          <w:rFonts w:ascii="Times New Roman" w:hAnsi="Times New Roman" w:cs="Times New Roman"/>
          <w:b/>
          <w:sz w:val="28"/>
          <w:szCs w:val="28"/>
          <w:lang w:val="uk-UA"/>
        </w:rPr>
        <w:t xml:space="preserve">РОЗДІЛ </w:t>
      </w:r>
      <w:r w:rsidRPr="00175D93">
        <w:rPr>
          <w:rFonts w:ascii="Times New Roman" w:hAnsi="Times New Roman" w:cs="Times New Roman"/>
          <w:b/>
          <w:sz w:val="28"/>
          <w:szCs w:val="28"/>
          <w:lang w:val="en-US"/>
        </w:rPr>
        <w:t>II</w:t>
      </w:r>
      <w:r>
        <w:rPr>
          <w:rFonts w:ascii="Times New Roman" w:hAnsi="Times New Roman" w:cs="Times New Roman"/>
          <w:b/>
          <w:sz w:val="28"/>
          <w:szCs w:val="28"/>
          <w:lang w:val="uk-UA"/>
        </w:rPr>
        <w:t xml:space="preserve">. </w:t>
      </w:r>
      <w:r>
        <w:rPr>
          <w:rFonts w:ascii="Times New Roman" w:eastAsia="Times New Roman" w:hAnsi="Times New Roman" w:cs="Times New Roman"/>
          <w:b/>
          <w:sz w:val="28"/>
          <w:szCs w:val="28"/>
          <w:lang w:val="uk-UA" w:eastAsia="ru-RU"/>
        </w:rPr>
        <w:t>ЕКОНОМІКА РЕГІОНІВ УКРАЇНИ ЯК ЕДНІСТЬ СОЦІАЛЬНО-ЕКОНОМІЧНИХ СИСТЕМ</w:t>
      </w:r>
    </w:p>
    <w:p w:rsidR="0003509C" w:rsidRDefault="0003509C" w:rsidP="0003509C">
      <w:pPr>
        <w:spacing w:after="0" w:line="240" w:lineRule="auto"/>
        <w:rPr>
          <w:rFonts w:ascii="Times New Roman" w:hAnsi="Times New Roman" w:cs="Times New Roman"/>
          <w:b/>
          <w:sz w:val="28"/>
          <w:szCs w:val="28"/>
          <w:lang w:val="uk-UA"/>
        </w:rPr>
      </w:pPr>
    </w:p>
    <w:p w:rsidR="00EB3A13" w:rsidRDefault="0003509C" w:rsidP="00EB3A13">
      <w:pPr>
        <w:spacing w:after="0" w:line="360" w:lineRule="auto"/>
        <w:jc w:val="both"/>
        <w:rPr>
          <w:rFonts w:ascii="Times New Roman" w:hAnsi="Times New Roman" w:cs="Times New Roman"/>
          <w:b/>
          <w:sz w:val="28"/>
          <w:szCs w:val="28"/>
          <w:lang w:val="uk-UA"/>
        </w:rPr>
      </w:pPr>
      <w:r w:rsidRPr="0003509C">
        <w:rPr>
          <w:rFonts w:ascii="Times New Roman" w:hAnsi="Times New Roman" w:cs="Times New Roman"/>
          <w:b/>
          <w:sz w:val="28"/>
          <w:szCs w:val="28"/>
          <w:lang w:val="uk-UA"/>
        </w:rPr>
        <w:t>Тема 6.</w:t>
      </w:r>
      <w:r w:rsidRPr="0003509C">
        <w:rPr>
          <w:rFonts w:ascii="Times New Roman" w:hAnsi="Times New Roman" w:cs="Times New Roman"/>
          <w:b/>
          <w:noProof/>
          <w:color w:val="000000"/>
          <w:sz w:val="28"/>
          <w:szCs w:val="28"/>
          <w:lang w:val="uk-UA"/>
        </w:rPr>
        <w:t xml:space="preserve"> Господарський комплекс України, його структура і трансформація в ринкових умовах</w:t>
      </w:r>
    </w:p>
    <w:p w:rsidR="0003509C" w:rsidRPr="002361FF" w:rsidRDefault="002361FF" w:rsidP="002361FF">
      <w:pPr>
        <w:autoSpaceDE w:val="0"/>
        <w:autoSpaceDN w:val="0"/>
        <w:adjustRightInd w:val="0"/>
        <w:spacing w:after="0" w:line="360" w:lineRule="auto"/>
        <w:ind w:left="360"/>
        <w:jc w:val="center"/>
        <w:rPr>
          <w:rFonts w:ascii="Times New Roman" w:hAnsi="Times New Roman" w:cs="Times New Roman"/>
          <w:b/>
          <w:sz w:val="28"/>
          <w:szCs w:val="28"/>
          <w:lang w:val="uk-UA"/>
        </w:rPr>
      </w:pPr>
      <w:r>
        <w:rPr>
          <w:rFonts w:ascii="Times New Roman" w:hAnsi="Times New Roman" w:cs="Times New Roman"/>
          <w:b/>
          <w:sz w:val="28"/>
          <w:szCs w:val="28"/>
          <w:lang w:val="uk-UA"/>
        </w:rPr>
        <w:t>6.1.</w:t>
      </w:r>
      <w:r w:rsidR="0003509C" w:rsidRPr="002361FF">
        <w:rPr>
          <w:rFonts w:ascii="Times New Roman" w:hAnsi="Times New Roman" w:cs="Times New Roman"/>
          <w:b/>
          <w:sz w:val="28"/>
          <w:szCs w:val="28"/>
          <w:lang w:val="uk-UA"/>
        </w:rPr>
        <w:t>Завдання для самостійного виконання:</w:t>
      </w:r>
    </w:p>
    <w:p w:rsidR="00CA2DB0" w:rsidRPr="00CA2DB0" w:rsidRDefault="00CA2DB0" w:rsidP="00D26789">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sz w:val="28"/>
          <w:szCs w:val="28"/>
          <w:lang w:val="uk-UA"/>
        </w:rPr>
        <w:t>Дайте визначе</w:t>
      </w:r>
      <w:r>
        <w:rPr>
          <w:rFonts w:ascii="Times New Roman" w:hAnsi="Times New Roman" w:cs="Times New Roman"/>
          <w:sz w:val="28"/>
          <w:szCs w:val="28"/>
          <w:lang w:val="uk-UA"/>
        </w:rPr>
        <w:t>ння поняття «єдиний народогосподарсбкий комплекс</w:t>
      </w:r>
      <w:r w:rsidRPr="00CA2DB0">
        <w:rPr>
          <w:rFonts w:ascii="Times New Roman" w:hAnsi="Times New Roman" w:cs="Times New Roman"/>
          <w:sz w:val="28"/>
          <w:szCs w:val="28"/>
          <w:lang w:val="uk-UA"/>
        </w:rPr>
        <w:t xml:space="preserve">». </w:t>
      </w:r>
    </w:p>
    <w:p w:rsidR="00CA2DB0" w:rsidRDefault="00CA2DB0" w:rsidP="00D26789">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sz w:val="28"/>
          <w:szCs w:val="28"/>
          <w:lang w:val="uk-UA"/>
        </w:rPr>
        <w:lastRenderedPageBreak/>
        <w:t>Наведіть структуру господарського комплексу України.</w:t>
      </w:r>
    </w:p>
    <w:p w:rsidR="00CA2DB0" w:rsidRDefault="00CA2DB0" w:rsidP="00D26789">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sz w:val="28"/>
          <w:szCs w:val="28"/>
          <w:lang w:val="uk-UA"/>
        </w:rPr>
        <w:t>Які Ви знаєте типи структури господарства країни?</w:t>
      </w:r>
    </w:p>
    <w:p w:rsidR="00CA2DB0" w:rsidRDefault="00CA2DB0" w:rsidP="00D26789">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sz w:val="28"/>
          <w:szCs w:val="28"/>
          <w:lang w:val="uk-UA"/>
        </w:rPr>
        <w:t>4.Які галузі входять до сфери матеріального виробництва та до сфери нематеріальних послуг?</w:t>
      </w:r>
    </w:p>
    <w:p w:rsidR="00CA2DB0" w:rsidRDefault="00CA2DB0" w:rsidP="00D26789">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sz w:val="28"/>
          <w:szCs w:val="28"/>
          <w:lang w:val="uk-UA"/>
        </w:rPr>
        <w:t>.Які народногосподарські МВК Вам відомі?</w:t>
      </w:r>
    </w:p>
    <w:p w:rsidR="00CA2DB0" w:rsidRDefault="00CA2DB0" w:rsidP="00D26789">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sz w:val="28"/>
          <w:szCs w:val="28"/>
          <w:lang w:val="uk-UA"/>
        </w:rPr>
        <w:t>Розкрийте сутність виробничого та наукового потенціалу господарства.</w:t>
      </w:r>
    </w:p>
    <w:p w:rsidR="00CA2DB0" w:rsidRDefault="00CA2DB0" w:rsidP="00D26789">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sz w:val="28"/>
          <w:szCs w:val="28"/>
          <w:lang w:val="uk-UA"/>
        </w:rPr>
        <w:t>Яке значення наукового потенціалу в розвитку продуктивних сил країни?</w:t>
      </w:r>
    </w:p>
    <w:p w:rsidR="00CA2DB0" w:rsidRDefault="00CA2DB0" w:rsidP="00D26789">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sz w:val="28"/>
          <w:szCs w:val="28"/>
          <w:lang w:val="uk-UA"/>
        </w:rPr>
        <w:t>Який метод застосовується для економічного обґрунтування галузевого розміщення виробництва?</w:t>
      </w:r>
    </w:p>
    <w:p w:rsidR="00CA2DB0" w:rsidRDefault="00CA2DB0" w:rsidP="00D26789">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sz w:val="28"/>
          <w:szCs w:val="28"/>
          <w:lang w:val="uk-UA"/>
        </w:rPr>
        <w:t>Здійсніть кількісну і якісну характеристику технічного оснащення підприємства (одного із виробничих підприємств місцевості, де Ви проживаєте).</w:t>
      </w:r>
    </w:p>
    <w:p w:rsidR="00CA2DB0" w:rsidRPr="00EB3A13" w:rsidRDefault="00CA2DB0" w:rsidP="00CA2DB0">
      <w:pPr>
        <w:pStyle w:val="a6"/>
        <w:numPr>
          <w:ilvl w:val="0"/>
          <w:numId w:val="154"/>
        </w:numPr>
        <w:autoSpaceDE w:val="0"/>
        <w:autoSpaceDN w:val="0"/>
        <w:adjustRightInd w:val="0"/>
        <w:spacing w:after="0" w:line="360" w:lineRule="auto"/>
        <w:jc w:val="both"/>
        <w:rPr>
          <w:rFonts w:ascii="Times New Roman" w:hAnsi="Times New Roman" w:cs="Times New Roman"/>
          <w:sz w:val="28"/>
          <w:szCs w:val="28"/>
          <w:lang w:val="uk-UA"/>
        </w:rPr>
      </w:pPr>
      <w:r w:rsidRPr="00CA2DB0">
        <w:rPr>
          <w:rFonts w:ascii="Times New Roman" w:hAnsi="Times New Roman" w:cs="Times New Roman"/>
          <w:i/>
          <w:sz w:val="28"/>
          <w:szCs w:val="28"/>
          <w:lang w:val="uk-UA"/>
        </w:rPr>
        <w:t xml:space="preserve">Завдання 1. </w:t>
      </w:r>
      <w:r>
        <w:rPr>
          <w:rFonts w:ascii="Times New Roman" w:eastAsia="Calibri" w:hAnsi="Times New Roman" w:cs="Times New Roman"/>
          <w:sz w:val="28"/>
          <w:szCs w:val="28"/>
          <w:lang w:val="uk-UA"/>
        </w:rPr>
        <w:t>За даними таблиці 6</w:t>
      </w:r>
      <w:r w:rsidRPr="00CA2DB0">
        <w:rPr>
          <w:rFonts w:ascii="Times New Roman" w:eastAsia="Calibri" w:hAnsi="Times New Roman" w:cs="Times New Roman"/>
          <w:sz w:val="28"/>
          <w:szCs w:val="28"/>
          <w:lang w:val="uk-UA"/>
        </w:rPr>
        <w:t>.1 визначити: 1) структуру галузей, що надають послуги; 2) темпи зростання обсягу надання послуг, 3) коефіцієнти випередження. Зробити висновки.</w:t>
      </w:r>
    </w:p>
    <w:p w:rsidR="00CA2DB0" w:rsidRDefault="00CA2DB0" w:rsidP="00CA2DB0">
      <w:pPr>
        <w:autoSpaceDE w:val="0"/>
        <w:autoSpaceDN w:val="0"/>
        <w:adjustRightInd w:val="0"/>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6.1.</w:t>
      </w:r>
    </w:p>
    <w:p w:rsidR="00CA2DB0" w:rsidRPr="00CA2DB0" w:rsidRDefault="00CA2DB0" w:rsidP="00CA2DB0">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Галузі економіки, які надають послуги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02"/>
        <w:gridCol w:w="992"/>
        <w:gridCol w:w="992"/>
        <w:gridCol w:w="1276"/>
        <w:gridCol w:w="850"/>
        <w:gridCol w:w="1291"/>
        <w:gridCol w:w="1368"/>
      </w:tblGrid>
      <w:tr w:rsidR="00CA2DB0" w:rsidRPr="00CA2DB0" w:rsidTr="00F74CB1">
        <w:tc>
          <w:tcPr>
            <w:tcW w:w="2802" w:type="dxa"/>
            <w:vMerge w:val="restart"/>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Галузі економіки, які надають послуги</w:t>
            </w:r>
          </w:p>
        </w:tc>
        <w:tc>
          <w:tcPr>
            <w:tcW w:w="1984" w:type="dxa"/>
            <w:gridSpan w:val="2"/>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Надання послуг, млн. грн.</w:t>
            </w:r>
          </w:p>
        </w:tc>
        <w:tc>
          <w:tcPr>
            <w:tcW w:w="2126" w:type="dxa"/>
            <w:gridSpan w:val="2"/>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Структура надання послуг, %</w:t>
            </w:r>
          </w:p>
        </w:tc>
        <w:tc>
          <w:tcPr>
            <w:tcW w:w="1291" w:type="dxa"/>
            <w:vMerge w:val="restart"/>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Темп зростання%</w:t>
            </w:r>
          </w:p>
        </w:tc>
        <w:tc>
          <w:tcPr>
            <w:tcW w:w="1368" w:type="dxa"/>
            <w:vMerge w:val="restart"/>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Коефіцієнт виперед-ження</w:t>
            </w:r>
          </w:p>
        </w:tc>
      </w:tr>
      <w:tr w:rsidR="00CA2DB0" w:rsidRPr="00CA2DB0" w:rsidTr="00F74CB1">
        <w:tc>
          <w:tcPr>
            <w:tcW w:w="2802" w:type="dxa"/>
            <w:vMerge/>
          </w:tcPr>
          <w:p w:rsidR="00CA2DB0" w:rsidRPr="00CA2DB0" w:rsidRDefault="00CA2DB0" w:rsidP="00CA2DB0">
            <w:pPr>
              <w:spacing w:after="0" w:line="240" w:lineRule="auto"/>
              <w:jc w:val="both"/>
              <w:rPr>
                <w:rFonts w:ascii="Times New Roman" w:eastAsia="Calibri" w:hAnsi="Times New Roman" w:cs="Times New Roman"/>
                <w:sz w:val="28"/>
                <w:szCs w:val="28"/>
                <w:lang w:val="uk-UA"/>
              </w:rPr>
            </w:pPr>
          </w:p>
        </w:tc>
        <w:tc>
          <w:tcPr>
            <w:tcW w:w="992" w:type="dxa"/>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2010р.</w:t>
            </w:r>
          </w:p>
        </w:tc>
        <w:tc>
          <w:tcPr>
            <w:tcW w:w="992" w:type="dxa"/>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2015р.</w:t>
            </w:r>
          </w:p>
        </w:tc>
        <w:tc>
          <w:tcPr>
            <w:tcW w:w="1276" w:type="dxa"/>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2010р.</w:t>
            </w:r>
          </w:p>
        </w:tc>
        <w:tc>
          <w:tcPr>
            <w:tcW w:w="850" w:type="dxa"/>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2015р.</w:t>
            </w:r>
          </w:p>
        </w:tc>
        <w:tc>
          <w:tcPr>
            <w:tcW w:w="1291" w:type="dxa"/>
            <w:vMerge/>
          </w:tcPr>
          <w:p w:rsidR="00CA2DB0" w:rsidRPr="00CA2DB0" w:rsidRDefault="00CA2DB0" w:rsidP="00CA2DB0">
            <w:pPr>
              <w:spacing w:after="0" w:line="240" w:lineRule="auto"/>
              <w:jc w:val="both"/>
              <w:rPr>
                <w:rFonts w:ascii="Times New Roman" w:eastAsia="Calibri" w:hAnsi="Times New Roman" w:cs="Times New Roman"/>
                <w:sz w:val="28"/>
                <w:szCs w:val="28"/>
                <w:lang w:val="uk-UA"/>
              </w:rPr>
            </w:pPr>
          </w:p>
        </w:tc>
        <w:tc>
          <w:tcPr>
            <w:tcW w:w="1368" w:type="dxa"/>
            <w:vMerge/>
          </w:tcPr>
          <w:p w:rsidR="00CA2DB0" w:rsidRPr="00CA2DB0" w:rsidRDefault="00CA2DB0" w:rsidP="00CA2DB0">
            <w:pPr>
              <w:spacing w:after="0" w:line="240" w:lineRule="auto"/>
              <w:jc w:val="both"/>
              <w:rPr>
                <w:rFonts w:ascii="Times New Roman" w:eastAsia="Calibri" w:hAnsi="Times New Roman" w:cs="Times New Roman"/>
                <w:sz w:val="28"/>
                <w:szCs w:val="28"/>
                <w:lang w:val="uk-UA"/>
              </w:rPr>
            </w:pPr>
          </w:p>
        </w:tc>
      </w:tr>
      <w:tr w:rsidR="00CA2DB0" w:rsidRPr="00CA2DB0" w:rsidTr="00F74CB1">
        <w:tc>
          <w:tcPr>
            <w:tcW w:w="280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 xml:space="preserve">Транспорт та зв'язок </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25418</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33442</w:t>
            </w:r>
          </w:p>
        </w:tc>
        <w:tc>
          <w:tcPr>
            <w:tcW w:w="1276"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850"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291"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368"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r>
      <w:tr w:rsidR="00CA2DB0" w:rsidRPr="00CA2DB0" w:rsidTr="00F74CB1">
        <w:tc>
          <w:tcPr>
            <w:tcW w:w="280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Торгівля та громадське харчування</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17087</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28644</w:t>
            </w:r>
          </w:p>
        </w:tc>
        <w:tc>
          <w:tcPr>
            <w:tcW w:w="1276"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850"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291"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368"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r>
      <w:tr w:rsidR="00CA2DB0" w:rsidRPr="00CA2DB0" w:rsidTr="00F74CB1">
        <w:tc>
          <w:tcPr>
            <w:tcW w:w="280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Житлове та комунальне господарство</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14971</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15025</w:t>
            </w:r>
          </w:p>
        </w:tc>
        <w:tc>
          <w:tcPr>
            <w:tcW w:w="1276"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850"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291"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368"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r>
      <w:tr w:rsidR="00CA2DB0" w:rsidRPr="00CA2DB0" w:rsidTr="00F74CB1">
        <w:tc>
          <w:tcPr>
            <w:tcW w:w="280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 xml:space="preserve">Охорона здоров’я, фізична культура та соціальне забезпечення </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6728</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8387</w:t>
            </w:r>
          </w:p>
        </w:tc>
        <w:tc>
          <w:tcPr>
            <w:tcW w:w="1276"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850"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291"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368"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r>
      <w:tr w:rsidR="00CA2DB0" w:rsidRPr="00CA2DB0" w:rsidTr="00F74CB1">
        <w:tc>
          <w:tcPr>
            <w:tcW w:w="280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Освіта</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8111</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10558</w:t>
            </w:r>
          </w:p>
        </w:tc>
        <w:tc>
          <w:tcPr>
            <w:tcW w:w="1276"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850"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291"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368"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r>
      <w:tr w:rsidR="00CA2DB0" w:rsidRPr="00CA2DB0" w:rsidTr="00F74CB1">
        <w:tc>
          <w:tcPr>
            <w:tcW w:w="280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Фінанси, кредит, страхування, пенсійне забезпечення</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3657</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5603</w:t>
            </w:r>
          </w:p>
        </w:tc>
        <w:tc>
          <w:tcPr>
            <w:tcW w:w="1276"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850"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291"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368"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r>
      <w:tr w:rsidR="00CA2DB0" w:rsidRPr="00CA2DB0" w:rsidTr="00F74CB1">
        <w:tc>
          <w:tcPr>
            <w:tcW w:w="280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Управління та оборона</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9405</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10128</w:t>
            </w:r>
          </w:p>
        </w:tc>
        <w:tc>
          <w:tcPr>
            <w:tcW w:w="1276"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850"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291"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368"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r>
      <w:tr w:rsidR="00CA2DB0" w:rsidRPr="00CA2DB0" w:rsidTr="00F74CB1">
        <w:tc>
          <w:tcPr>
            <w:tcW w:w="280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Інші галузі</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10072</w:t>
            </w:r>
          </w:p>
        </w:tc>
        <w:tc>
          <w:tcPr>
            <w:tcW w:w="992"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13172</w:t>
            </w:r>
          </w:p>
        </w:tc>
        <w:tc>
          <w:tcPr>
            <w:tcW w:w="1276"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850"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291"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368" w:type="dxa"/>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r>
      <w:tr w:rsidR="00CA2DB0" w:rsidRPr="00CA2DB0" w:rsidTr="00F74CB1">
        <w:tc>
          <w:tcPr>
            <w:tcW w:w="2802" w:type="dxa"/>
          </w:tcPr>
          <w:p w:rsidR="00CA2DB0" w:rsidRPr="00CA2DB0" w:rsidRDefault="00CA2DB0" w:rsidP="00CA2DB0">
            <w:pPr>
              <w:spacing w:after="0" w:line="240" w:lineRule="auto"/>
              <w:jc w:val="both"/>
              <w:rPr>
                <w:rFonts w:ascii="Times New Roman" w:eastAsia="Calibri" w:hAnsi="Times New Roman" w:cs="Times New Roman"/>
                <w:b/>
                <w:sz w:val="24"/>
                <w:szCs w:val="24"/>
                <w:lang w:val="uk-UA"/>
              </w:rPr>
            </w:pPr>
            <w:r w:rsidRPr="00CA2DB0">
              <w:rPr>
                <w:rFonts w:ascii="Times New Roman" w:eastAsia="Calibri" w:hAnsi="Times New Roman" w:cs="Times New Roman"/>
                <w:b/>
                <w:sz w:val="24"/>
                <w:szCs w:val="24"/>
                <w:lang w:val="uk-UA"/>
              </w:rPr>
              <w:t>Разом</w:t>
            </w:r>
          </w:p>
        </w:tc>
        <w:tc>
          <w:tcPr>
            <w:tcW w:w="992" w:type="dxa"/>
          </w:tcPr>
          <w:p w:rsidR="00CA2DB0" w:rsidRPr="00CA2DB0" w:rsidRDefault="00CA2DB0" w:rsidP="00CA2DB0">
            <w:pPr>
              <w:spacing w:after="0" w:line="240" w:lineRule="auto"/>
              <w:jc w:val="both"/>
              <w:rPr>
                <w:rFonts w:ascii="Times New Roman" w:eastAsia="Calibri" w:hAnsi="Times New Roman" w:cs="Times New Roman"/>
                <w:b/>
                <w:sz w:val="24"/>
                <w:szCs w:val="24"/>
                <w:lang w:val="uk-UA"/>
              </w:rPr>
            </w:pPr>
            <w:r w:rsidRPr="00CA2DB0">
              <w:rPr>
                <w:rFonts w:ascii="Times New Roman" w:eastAsia="Calibri" w:hAnsi="Times New Roman" w:cs="Times New Roman"/>
                <w:b/>
                <w:sz w:val="24"/>
                <w:szCs w:val="24"/>
                <w:lang w:val="uk-UA"/>
              </w:rPr>
              <w:t>95449</w:t>
            </w:r>
          </w:p>
        </w:tc>
        <w:tc>
          <w:tcPr>
            <w:tcW w:w="992" w:type="dxa"/>
          </w:tcPr>
          <w:p w:rsidR="00CA2DB0" w:rsidRPr="00CA2DB0" w:rsidRDefault="00CA2DB0" w:rsidP="00CA2DB0">
            <w:pPr>
              <w:spacing w:after="0" w:line="240" w:lineRule="auto"/>
              <w:jc w:val="both"/>
              <w:rPr>
                <w:rFonts w:ascii="Times New Roman" w:eastAsia="Calibri" w:hAnsi="Times New Roman" w:cs="Times New Roman"/>
                <w:b/>
                <w:sz w:val="24"/>
                <w:szCs w:val="24"/>
                <w:lang w:val="uk-UA"/>
              </w:rPr>
            </w:pPr>
            <w:r w:rsidRPr="00CA2DB0">
              <w:rPr>
                <w:rFonts w:ascii="Times New Roman" w:eastAsia="Calibri" w:hAnsi="Times New Roman" w:cs="Times New Roman"/>
                <w:b/>
                <w:sz w:val="24"/>
                <w:szCs w:val="24"/>
                <w:lang w:val="uk-UA"/>
              </w:rPr>
              <w:t>124959</w:t>
            </w:r>
          </w:p>
        </w:tc>
        <w:tc>
          <w:tcPr>
            <w:tcW w:w="1276" w:type="dxa"/>
          </w:tcPr>
          <w:p w:rsidR="00CA2DB0" w:rsidRPr="00CA2DB0" w:rsidRDefault="00CA2DB0" w:rsidP="00CA2DB0">
            <w:pPr>
              <w:spacing w:after="0" w:line="240" w:lineRule="auto"/>
              <w:jc w:val="both"/>
              <w:rPr>
                <w:rFonts w:ascii="Times New Roman" w:eastAsia="Calibri" w:hAnsi="Times New Roman" w:cs="Times New Roman"/>
                <w:b/>
                <w:sz w:val="24"/>
                <w:szCs w:val="24"/>
                <w:lang w:val="uk-UA"/>
              </w:rPr>
            </w:pPr>
          </w:p>
        </w:tc>
        <w:tc>
          <w:tcPr>
            <w:tcW w:w="850" w:type="dxa"/>
          </w:tcPr>
          <w:p w:rsidR="00CA2DB0" w:rsidRPr="00CA2DB0" w:rsidRDefault="00CA2DB0" w:rsidP="00CA2DB0">
            <w:pPr>
              <w:spacing w:after="0" w:line="240" w:lineRule="auto"/>
              <w:jc w:val="both"/>
              <w:rPr>
                <w:rFonts w:ascii="Times New Roman" w:eastAsia="Calibri" w:hAnsi="Times New Roman" w:cs="Times New Roman"/>
                <w:b/>
                <w:sz w:val="24"/>
                <w:szCs w:val="24"/>
                <w:lang w:val="uk-UA"/>
              </w:rPr>
            </w:pPr>
          </w:p>
        </w:tc>
        <w:tc>
          <w:tcPr>
            <w:tcW w:w="1291" w:type="dxa"/>
          </w:tcPr>
          <w:p w:rsidR="00CA2DB0" w:rsidRPr="00CA2DB0" w:rsidRDefault="00CA2DB0" w:rsidP="00CA2DB0">
            <w:pPr>
              <w:spacing w:after="0" w:line="240" w:lineRule="auto"/>
              <w:jc w:val="both"/>
              <w:rPr>
                <w:rFonts w:ascii="Times New Roman" w:eastAsia="Calibri" w:hAnsi="Times New Roman" w:cs="Times New Roman"/>
                <w:b/>
                <w:sz w:val="24"/>
                <w:szCs w:val="24"/>
                <w:lang w:val="uk-UA"/>
              </w:rPr>
            </w:pPr>
          </w:p>
        </w:tc>
        <w:tc>
          <w:tcPr>
            <w:tcW w:w="1368" w:type="dxa"/>
          </w:tcPr>
          <w:p w:rsidR="00CA2DB0" w:rsidRPr="00CA2DB0" w:rsidRDefault="00CA2DB0" w:rsidP="00CA2DB0">
            <w:pPr>
              <w:spacing w:after="0" w:line="240" w:lineRule="auto"/>
              <w:jc w:val="both"/>
              <w:rPr>
                <w:rFonts w:ascii="Times New Roman" w:eastAsia="Calibri" w:hAnsi="Times New Roman" w:cs="Times New Roman"/>
                <w:b/>
                <w:sz w:val="24"/>
                <w:szCs w:val="24"/>
                <w:lang w:val="uk-UA"/>
              </w:rPr>
            </w:pPr>
          </w:p>
        </w:tc>
      </w:tr>
    </w:tbl>
    <w:p w:rsidR="00CA2DB0" w:rsidRDefault="00CA2DB0" w:rsidP="00CA2DB0">
      <w:pPr>
        <w:autoSpaceDE w:val="0"/>
        <w:autoSpaceDN w:val="0"/>
        <w:adjustRightInd w:val="0"/>
        <w:spacing w:after="0" w:line="360" w:lineRule="auto"/>
        <w:jc w:val="both"/>
        <w:rPr>
          <w:rFonts w:ascii="Times New Roman" w:hAnsi="Times New Roman" w:cs="Times New Roman"/>
          <w:sz w:val="28"/>
          <w:szCs w:val="28"/>
          <w:lang w:val="uk-UA"/>
        </w:rPr>
      </w:pPr>
    </w:p>
    <w:p w:rsidR="00CA2DB0" w:rsidRDefault="00CA2DB0" w:rsidP="00D26789">
      <w:pPr>
        <w:pStyle w:val="a6"/>
        <w:numPr>
          <w:ilvl w:val="0"/>
          <w:numId w:val="154"/>
        </w:numPr>
        <w:spacing w:after="0"/>
        <w:jc w:val="both"/>
        <w:rPr>
          <w:rFonts w:ascii="Times New Roman" w:eastAsia="Calibri" w:hAnsi="Times New Roman" w:cs="Times New Roman"/>
          <w:sz w:val="28"/>
          <w:szCs w:val="28"/>
          <w:lang w:val="uk-UA"/>
        </w:rPr>
      </w:pPr>
      <w:r w:rsidRPr="00CA2DB0">
        <w:rPr>
          <w:rFonts w:ascii="Times New Roman" w:hAnsi="Times New Roman" w:cs="Times New Roman"/>
          <w:sz w:val="28"/>
          <w:szCs w:val="28"/>
          <w:lang w:val="uk-UA"/>
        </w:rPr>
        <w:lastRenderedPageBreak/>
        <w:t xml:space="preserve"> </w:t>
      </w:r>
      <w:r w:rsidRPr="00CA2DB0">
        <w:rPr>
          <w:rFonts w:ascii="Times New Roman" w:hAnsi="Times New Roman" w:cs="Times New Roman"/>
          <w:i/>
          <w:sz w:val="28"/>
          <w:szCs w:val="28"/>
          <w:lang w:val="uk-UA"/>
        </w:rPr>
        <w:t xml:space="preserve">Завдання 2. </w:t>
      </w:r>
      <w:r w:rsidRPr="00CA2DB0">
        <w:rPr>
          <w:rFonts w:ascii="Times New Roman" w:eastAsia="Calibri" w:hAnsi="Times New Roman" w:cs="Times New Roman"/>
          <w:sz w:val="28"/>
          <w:szCs w:val="28"/>
          <w:lang w:val="uk-UA"/>
        </w:rPr>
        <w:t>Відновити втрачені дані, виходячи з</w:t>
      </w:r>
      <w:r>
        <w:rPr>
          <w:rFonts w:ascii="Times New Roman" w:eastAsia="Calibri" w:hAnsi="Times New Roman" w:cs="Times New Roman"/>
          <w:sz w:val="28"/>
          <w:szCs w:val="28"/>
          <w:lang w:val="uk-UA"/>
        </w:rPr>
        <w:t xml:space="preserve"> інформації, поданої у таблиці 6</w:t>
      </w:r>
      <w:r w:rsidRPr="00CA2DB0">
        <w:rPr>
          <w:rFonts w:ascii="Times New Roman" w:eastAsia="Calibri" w:hAnsi="Times New Roman" w:cs="Times New Roman"/>
          <w:sz w:val="28"/>
          <w:szCs w:val="28"/>
          <w:lang w:val="uk-UA"/>
        </w:rPr>
        <w:t>.2.</w:t>
      </w:r>
    </w:p>
    <w:p w:rsidR="00CA2DB0" w:rsidRDefault="00CA2DB0" w:rsidP="00CA2DB0">
      <w:pPr>
        <w:pStyle w:val="a6"/>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6.2.</w:t>
      </w:r>
    </w:p>
    <w:p w:rsidR="00CA2DB0" w:rsidRPr="00CA2DB0" w:rsidRDefault="00CA2DB0" w:rsidP="00CA2DB0">
      <w:pPr>
        <w:pStyle w:val="a6"/>
        <w:spacing w:after="0"/>
        <w:jc w:val="center"/>
        <w:rPr>
          <w:rFonts w:ascii="Times New Roman" w:eastAsia="Calibri" w:hAnsi="Times New Roman" w:cs="Times New Roman"/>
          <w:sz w:val="28"/>
          <w:szCs w:val="28"/>
          <w:lang w:val="uk-UA"/>
        </w:rPr>
      </w:pPr>
      <w:r>
        <w:rPr>
          <w:rFonts w:ascii="Times New Roman" w:hAnsi="Times New Roman" w:cs="Times New Roman"/>
          <w:sz w:val="28"/>
          <w:szCs w:val="28"/>
          <w:lang w:val="uk-UA"/>
        </w:rPr>
        <w:t>Г</w:t>
      </w:r>
      <w:r w:rsidR="00DC71FD">
        <w:rPr>
          <w:rFonts w:ascii="Times New Roman" w:hAnsi="Times New Roman" w:cs="Times New Roman"/>
          <w:sz w:val="28"/>
          <w:szCs w:val="28"/>
          <w:lang w:val="uk-UA"/>
        </w:rPr>
        <w:t>алузеві данні</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42"/>
        <w:gridCol w:w="1356"/>
        <w:gridCol w:w="1356"/>
        <w:gridCol w:w="1724"/>
        <w:gridCol w:w="1701"/>
        <w:gridCol w:w="993"/>
        <w:gridCol w:w="1099"/>
      </w:tblGrid>
      <w:tr w:rsidR="00CA2DB0" w:rsidRPr="00CA2DB0" w:rsidTr="00F74CB1">
        <w:tc>
          <w:tcPr>
            <w:tcW w:w="1342" w:type="dxa"/>
            <w:vMerge w:val="restart"/>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Галузі</w:t>
            </w:r>
          </w:p>
        </w:tc>
        <w:tc>
          <w:tcPr>
            <w:tcW w:w="2712" w:type="dxa"/>
            <w:gridSpan w:val="2"/>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Обсяг випуску продукції, млн. грн.</w:t>
            </w:r>
          </w:p>
        </w:tc>
        <w:tc>
          <w:tcPr>
            <w:tcW w:w="1724" w:type="dxa"/>
            <w:vMerge w:val="restart"/>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Темп зростання%</w:t>
            </w:r>
          </w:p>
        </w:tc>
        <w:tc>
          <w:tcPr>
            <w:tcW w:w="1701" w:type="dxa"/>
            <w:vMerge w:val="restart"/>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Коефіцієнт виперед-ження</w:t>
            </w:r>
          </w:p>
        </w:tc>
        <w:tc>
          <w:tcPr>
            <w:tcW w:w="2092" w:type="dxa"/>
            <w:gridSpan w:val="2"/>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Галузева структура, %</w:t>
            </w:r>
          </w:p>
        </w:tc>
      </w:tr>
      <w:tr w:rsidR="00CA2DB0" w:rsidRPr="00CA2DB0" w:rsidTr="00F74CB1">
        <w:tc>
          <w:tcPr>
            <w:tcW w:w="1342" w:type="dxa"/>
            <w:vMerge/>
          </w:tcPr>
          <w:p w:rsidR="00CA2DB0" w:rsidRPr="00CA2DB0" w:rsidRDefault="00CA2DB0" w:rsidP="00CA2DB0">
            <w:pPr>
              <w:spacing w:after="0" w:line="240" w:lineRule="auto"/>
              <w:jc w:val="both"/>
              <w:rPr>
                <w:rFonts w:ascii="Times New Roman" w:eastAsia="Calibri" w:hAnsi="Times New Roman" w:cs="Times New Roman"/>
                <w:sz w:val="24"/>
                <w:szCs w:val="24"/>
                <w:lang w:val="uk-UA"/>
              </w:rPr>
            </w:pPr>
          </w:p>
        </w:tc>
        <w:tc>
          <w:tcPr>
            <w:tcW w:w="1356" w:type="dxa"/>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20__р.</w:t>
            </w:r>
          </w:p>
        </w:tc>
        <w:tc>
          <w:tcPr>
            <w:tcW w:w="1356" w:type="dxa"/>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20__р.</w:t>
            </w:r>
          </w:p>
        </w:tc>
        <w:tc>
          <w:tcPr>
            <w:tcW w:w="1724" w:type="dxa"/>
            <w:vMerge/>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701" w:type="dxa"/>
            <w:vMerge/>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993" w:type="dxa"/>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20__р.</w:t>
            </w:r>
          </w:p>
        </w:tc>
        <w:tc>
          <w:tcPr>
            <w:tcW w:w="1099" w:type="dxa"/>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20__р.</w:t>
            </w:r>
          </w:p>
        </w:tc>
      </w:tr>
      <w:tr w:rsidR="00CA2DB0" w:rsidRPr="00CA2DB0" w:rsidTr="00F74CB1">
        <w:tc>
          <w:tcPr>
            <w:tcW w:w="1342"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А</w:t>
            </w:r>
          </w:p>
        </w:tc>
        <w:tc>
          <w:tcPr>
            <w:tcW w:w="1356"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70</w:t>
            </w:r>
          </w:p>
        </w:tc>
        <w:tc>
          <w:tcPr>
            <w:tcW w:w="1356"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724"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701"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993"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099"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r>
      <w:tr w:rsidR="00CA2DB0" w:rsidRPr="00CA2DB0" w:rsidTr="00F74CB1">
        <w:tc>
          <w:tcPr>
            <w:tcW w:w="1342"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Б</w:t>
            </w:r>
          </w:p>
        </w:tc>
        <w:tc>
          <w:tcPr>
            <w:tcW w:w="1356"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356"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125</w:t>
            </w:r>
          </w:p>
        </w:tc>
        <w:tc>
          <w:tcPr>
            <w:tcW w:w="1724"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701"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993"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35,5</w:t>
            </w:r>
          </w:p>
        </w:tc>
        <w:tc>
          <w:tcPr>
            <w:tcW w:w="1099"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r>
      <w:tr w:rsidR="00CA2DB0" w:rsidRPr="00CA2DB0" w:rsidTr="00F74CB1">
        <w:tc>
          <w:tcPr>
            <w:tcW w:w="1342"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В</w:t>
            </w:r>
          </w:p>
        </w:tc>
        <w:tc>
          <w:tcPr>
            <w:tcW w:w="1356"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356"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138</w:t>
            </w:r>
          </w:p>
        </w:tc>
        <w:tc>
          <w:tcPr>
            <w:tcW w:w="1724"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701"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993"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099"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42</w:t>
            </w:r>
          </w:p>
        </w:tc>
      </w:tr>
      <w:tr w:rsidR="00CA2DB0" w:rsidRPr="00CA2DB0" w:rsidTr="00F74CB1">
        <w:tc>
          <w:tcPr>
            <w:tcW w:w="1342"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Разом</w:t>
            </w:r>
          </w:p>
        </w:tc>
        <w:tc>
          <w:tcPr>
            <w:tcW w:w="1356"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280</w:t>
            </w:r>
          </w:p>
        </w:tc>
        <w:tc>
          <w:tcPr>
            <w:tcW w:w="1356"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329</w:t>
            </w:r>
          </w:p>
        </w:tc>
        <w:tc>
          <w:tcPr>
            <w:tcW w:w="1724"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p>
        </w:tc>
        <w:tc>
          <w:tcPr>
            <w:tcW w:w="1701"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w:t>
            </w:r>
          </w:p>
        </w:tc>
        <w:tc>
          <w:tcPr>
            <w:tcW w:w="993"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100</w:t>
            </w:r>
          </w:p>
        </w:tc>
        <w:tc>
          <w:tcPr>
            <w:tcW w:w="1099" w:type="dxa"/>
            <w:vAlign w:val="center"/>
          </w:tcPr>
          <w:p w:rsidR="00CA2DB0" w:rsidRPr="00CA2DB0" w:rsidRDefault="00CA2DB0" w:rsidP="00CA2DB0">
            <w:pPr>
              <w:spacing w:after="0" w:line="240" w:lineRule="auto"/>
              <w:jc w:val="center"/>
              <w:rPr>
                <w:rFonts w:ascii="Times New Roman" w:eastAsia="Calibri" w:hAnsi="Times New Roman" w:cs="Times New Roman"/>
                <w:sz w:val="24"/>
                <w:szCs w:val="24"/>
                <w:lang w:val="uk-UA"/>
              </w:rPr>
            </w:pPr>
            <w:r w:rsidRPr="00CA2DB0">
              <w:rPr>
                <w:rFonts w:ascii="Times New Roman" w:eastAsia="Calibri" w:hAnsi="Times New Roman" w:cs="Times New Roman"/>
                <w:sz w:val="24"/>
                <w:szCs w:val="24"/>
                <w:lang w:val="uk-UA"/>
              </w:rPr>
              <w:t>100</w:t>
            </w:r>
          </w:p>
        </w:tc>
      </w:tr>
    </w:tbl>
    <w:p w:rsidR="00CA2DB0" w:rsidRDefault="00CA2DB0" w:rsidP="00DC71FD">
      <w:pPr>
        <w:autoSpaceDE w:val="0"/>
        <w:autoSpaceDN w:val="0"/>
        <w:adjustRightInd w:val="0"/>
        <w:spacing w:after="0" w:line="360" w:lineRule="auto"/>
        <w:jc w:val="both"/>
        <w:rPr>
          <w:rFonts w:ascii="Times New Roman" w:hAnsi="Times New Roman" w:cs="Times New Roman"/>
          <w:i/>
          <w:sz w:val="28"/>
          <w:szCs w:val="28"/>
          <w:lang w:val="uk-UA"/>
        </w:rPr>
      </w:pPr>
    </w:p>
    <w:p w:rsidR="00DC71FD" w:rsidRDefault="00DC71FD" w:rsidP="00DC71F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13.</w:t>
      </w:r>
      <w:r w:rsidRPr="00DC71FD">
        <w:rPr>
          <w:rFonts w:ascii="Times New Roman" w:hAnsi="Times New Roman" w:cs="Times New Roman"/>
          <w:i/>
          <w:sz w:val="28"/>
          <w:szCs w:val="28"/>
          <w:lang w:val="uk-UA"/>
        </w:rPr>
        <w:t>Завдання 3.</w:t>
      </w:r>
      <w:r w:rsidRPr="00DC71FD">
        <w:rPr>
          <w:rFonts w:ascii="Times New Roman" w:hAnsi="Times New Roman" w:cs="Times New Roman"/>
          <w:sz w:val="28"/>
          <w:szCs w:val="28"/>
          <w:lang w:val="uk-UA"/>
        </w:rPr>
        <w:t>Побудувати схему «</w:t>
      </w:r>
      <w:r>
        <w:rPr>
          <w:rFonts w:ascii="Times New Roman" w:hAnsi="Times New Roman" w:cs="Times New Roman"/>
          <w:sz w:val="28"/>
          <w:szCs w:val="28"/>
          <w:lang w:val="uk-UA"/>
        </w:rPr>
        <w:t>Г</w:t>
      </w:r>
      <w:r w:rsidRPr="00DC71FD">
        <w:rPr>
          <w:rFonts w:ascii="Times New Roman" w:hAnsi="Times New Roman" w:cs="Times New Roman"/>
          <w:sz w:val="28"/>
          <w:szCs w:val="28"/>
          <w:lang w:val="uk-UA"/>
        </w:rPr>
        <w:t>алузева структура господарства».</w:t>
      </w:r>
    </w:p>
    <w:p w:rsidR="00DC71FD" w:rsidRPr="00DC71FD" w:rsidRDefault="00DC71FD" w:rsidP="00DC71F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14. </w:t>
      </w:r>
      <w:r w:rsidRPr="00DC71FD">
        <w:rPr>
          <w:rFonts w:ascii="Times New Roman" w:hAnsi="Times New Roman" w:cs="Times New Roman"/>
          <w:i/>
          <w:sz w:val="28"/>
          <w:szCs w:val="28"/>
          <w:lang w:val="uk-UA"/>
        </w:rPr>
        <w:t xml:space="preserve">Завдання 4. </w:t>
      </w:r>
      <w:r w:rsidRPr="00DC71FD">
        <w:rPr>
          <w:rFonts w:ascii="Times New Roman" w:eastAsia="Calibri" w:hAnsi="Times New Roman" w:cs="Times New Roman"/>
          <w:sz w:val="28"/>
          <w:szCs w:val="28"/>
          <w:lang w:val="uk-UA"/>
        </w:rPr>
        <w:t xml:space="preserve">За інформацією, поданою у таблиці </w:t>
      </w:r>
      <w:r>
        <w:rPr>
          <w:rFonts w:ascii="Times New Roman" w:eastAsia="Calibri" w:hAnsi="Times New Roman" w:cs="Times New Roman"/>
          <w:sz w:val="28"/>
          <w:szCs w:val="28"/>
          <w:lang w:val="uk-UA"/>
        </w:rPr>
        <w:t>6</w:t>
      </w:r>
      <w:r w:rsidRPr="00DC71FD">
        <w:rPr>
          <w:rFonts w:ascii="Times New Roman" w:eastAsia="Calibri" w:hAnsi="Times New Roman" w:cs="Times New Roman"/>
          <w:sz w:val="28"/>
          <w:szCs w:val="28"/>
          <w:lang w:val="uk-UA"/>
        </w:rPr>
        <w:t>.3, обчисліть в динаміці показники економічного розвитку умовного регіону. Зробіть висновки.</w:t>
      </w:r>
    </w:p>
    <w:p w:rsidR="00F74CB1" w:rsidRPr="00F74CB1" w:rsidRDefault="00F74CB1" w:rsidP="00F74CB1">
      <w:pPr>
        <w:autoSpaceDE w:val="0"/>
        <w:autoSpaceDN w:val="0"/>
        <w:adjustRightInd w:val="0"/>
        <w:spacing w:after="0" w:line="360" w:lineRule="auto"/>
        <w:ind w:firstLine="709"/>
        <w:jc w:val="both"/>
        <w:rPr>
          <w:rFonts w:ascii="Times New Roman" w:eastAsia="Calibri" w:hAnsi="Times New Roman" w:cs="Times New Roman"/>
          <w:i/>
          <w:sz w:val="28"/>
          <w:szCs w:val="28"/>
          <w:lang w:val="uk-UA"/>
        </w:rPr>
      </w:pPr>
      <w:r w:rsidRPr="00F74CB1">
        <w:rPr>
          <w:rFonts w:ascii="Times New Roman" w:eastAsia="Calibri" w:hAnsi="Times New Roman" w:cs="Times New Roman"/>
          <w:b/>
          <w:bCs/>
          <w:i/>
          <w:sz w:val="28"/>
          <w:szCs w:val="28"/>
          <w:lang w:val="uk-UA"/>
        </w:rPr>
        <w:t xml:space="preserve">Методика виконання. </w:t>
      </w:r>
      <w:r w:rsidRPr="00F74CB1">
        <w:rPr>
          <w:rFonts w:ascii="Times New Roman" w:eastAsia="Calibri" w:hAnsi="Times New Roman" w:cs="Times New Roman"/>
          <w:i/>
          <w:sz w:val="28"/>
          <w:szCs w:val="28"/>
          <w:lang w:val="uk-UA"/>
        </w:rPr>
        <w:t>Для оцінки економічного розвитку регіону використовується шість груп показників:</w:t>
      </w:r>
    </w:p>
    <w:p w:rsidR="00F74CB1" w:rsidRPr="00F74CB1" w:rsidRDefault="00F74CB1" w:rsidP="00F74CB1">
      <w:pPr>
        <w:autoSpaceDE w:val="0"/>
        <w:autoSpaceDN w:val="0"/>
        <w:adjustRightInd w:val="0"/>
        <w:spacing w:after="0" w:line="240" w:lineRule="auto"/>
        <w:jc w:val="both"/>
        <w:rPr>
          <w:rFonts w:ascii="Times New Roman" w:eastAsia="Calibri" w:hAnsi="Times New Roman" w:cs="Times New Roman"/>
          <w:i/>
          <w:sz w:val="28"/>
          <w:szCs w:val="28"/>
          <w:lang w:val="uk-UA"/>
        </w:rPr>
      </w:pPr>
      <w:r w:rsidRPr="00F74CB1">
        <w:rPr>
          <w:rFonts w:ascii="Times New Roman" w:eastAsia="Calibri" w:hAnsi="Times New Roman" w:cs="Times New Roman"/>
          <w:b/>
          <w:bCs/>
          <w:i/>
          <w:iCs/>
          <w:sz w:val="28"/>
          <w:szCs w:val="28"/>
          <w:lang w:val="uk-UA"/>
        </w:rPr>
        <w:t xml:space="preserve">1. Виробничо-економічні </w:t>
      </w:r>
      <w:r w:rsidRPr="00F74CB1">
        <w:rPr>
          <w:rFonts w:ascii="Times New Roman" w:eastAsia="Calibri" w:hAnsi="Times New Roman" w:cs="Times New Roman"/>
          <w:i/>
          <w:sz w:val="28"/>
          <w:szCs w:val="28"/>
          <w:lang w:val="uk-UA"/>
        </w:rPr>
        <w:t xml:space="preserve">відображають місце регіону в національній економіці, результати і тенденції функціонування господарського комплексу регіону, виявляють потенційні загрози в галузях господарства. До них належать: виробництво валової доданої вартості на душу населення; індекс виробництва валової доданої вартості, індекс виробництва сільськогосподарської продукції, індекс виробництва промислової продукції. </w:t>
      </w:r>
      <w:r w:rsidRPr="00F74CB1">
        <w:rPr>
          <w:rFonts w:ascii="Times New Roman" w:eastAsia="Calibri" w:hAnsi="Times New Roman" w:cs="Times New Roman"/>
          <w:i/>
          <w:iCs/>
          <w:sz w:val="28"/>
          <w:szCs w:val="28"/>
          <w:lang w:val="uk-UA"/>
        </w:rPr>
        <w:t xml:space="preserve">Індекс </w:t>
      </w:r>
      <w:r w:rsidRPr="00F74CB1">
        <w:rPr>
          <w:rFonts w:ascii="Times New Roman" w:eastAsia="Calibri" w:hAnsi="Times New Roman" w:cs="Times New Roman"/>
          <w:i/>
          <w:sz w:val="28"/>
          <w:szCs w:val="28"/>
          <w:lang w:val="uk-UA"/>
        </w:rPr>
        <w:t>являє собою співвідношення значення показника кожного року до попереднього року аналізованого періоду.</w:t>
      </w:r>
    </w:p>
    <w:p w:rsidR="00F74CB1" w:rsidRPr="00F74CB1" w:rsidRDefault="00F74CB1" w:rsidP="00F74CB1">
      <w:pPr>
        <w:autoSpaceDE w:val="0"/>
        <w:autoSpaceDN w:val="0"/>
        <w:adjustRightInd w:val="0"/>
        <w:spacing w:after="0" w:line="240" w:lineRule="auto"/>
        <w:jc w:val="both"/>
        <w:rPr>
          <w:rFonts w:ascii="Times New Roman" w:eastAsia="Calibri" w:hAnsi="Times New Roman" w:cs="Times New Roman"/>
          <w:i/>
          <w:sz w:val="28"/>
          <w:szCs w:val="28"/>
          <w:lang w:val="uk-UA"/>
        </w:rPr>
      </w:pPr>
      <w:r w:rsidRPr="00F74CB1">
        <w:rPr>
          <w:rFonts w:ascii="Times New Roman" w:eastAsia="Calibri" w:hAnsi="Times New Roman" w:cs="Times New Roman"/>
          <w:b/>
          <w:bCs/>
          <w:i/>
          <w:iCs/>
          <w:sz w:val="28"/>
          <w:szCs w:val="28"/>
        </w:rPr>
        <w:t xml:space="preserve">2. </w:t>
      </w:r>
      <w:r w:rsidRPr="00F74CB1">
        <w:rPr>
          <w:rFonts w:ascii="Times New Roman" w:eastAsia="Calibri" w:hAnsi="Times New Roman" w:cs="Times New Roman"/>
          <w:b/>
          <w:bCs/>
          <w:i/>
          <w:iCs/>
          <w:sz w:val="28"/>
          <w:szCs w:val="28"/>
          <w:lang w:val="uk-UA"/>
        </w:rPr>
        <w:t xml:space="preserve">Структурні показники. </w:t>
      </w:r>
      <w:r w:rsidRPr="00F74CB1">
        <w:rPr>
          <w:rFonts w:ascii="Times New Roman" w:eastAsia="Calibri" w:hAnsi="Times New Roman" w:cs="Times New Roman"/>
          <w:i/>
          <w:sz w:val="28"/>
          <w:szCs w:val="28"/>
          <w:lang w:val="uk-UA"/>
        </w:rPr>
        <w:t>Характеризують структуру господарського комплексу, що дає можливість оцінити спеціалізацію регіону, вказують на негативні відхилення в макрогосподарських пропорціях господарського комплексу території. Дана група показників включає в себе: частку проміжного споживання у випуску, частку сільського господарства у валовій доданій вартості регіону; частку промисловості у валовій доданій вартості регіону.</w:t>
      </w:r>
    </w:p>
    <w:p w:rsidR="00F74CB1" w:rsidRPr="00F74CB1" w:rsidRDefault="00F74CB1" w:rsidP="00F74CB1">
      <w:pPr>
        <w:autoSpaceDE w:val="0"/>
        <w:autoSpaceDN w:val="0"/>
        <w:adjustRightInd w:val="0"/>
        <w:spacing w:after="0" w:line="240" w:lineRule="auto"/>
        <w:jc w:val="both"/>
        <w:rPr>
          <w:rFonts w:ascii="Times New Roman" w:eastAsia="Calibri" w:hAnsi="Times New Roman" w:cs="Times New Roman"/>
          <w:i/>
          <w:sz w:val="28"/>
          <w:szCs w:val="28"/>
          <w:lang w:val="uk-UA"/>
        </w:rPr>
      </w:pPr>
      <w:r w:rsidRPr="00F74CB1">
        <w:rPr>
          <w:rFonts w:ascii="Times New Roman" w:eastAsia="Calibri" w:hAnsi="Times New Roman" w:cs="Times New Roman"/>
          <w:b/>
          <w:bCs/>
          <w:i/>
          <w:iCs/>
          <w:sz w:val="28"/>
          <w:szCs w:val="28"/>
          <w:lang w:val="uk-UA"/>
        </w:rPr>
        <w:t xml:space="preserve">3. Інвестиційні показники </w:t>
      </w:r>
      <w:r w:rsidRPr="00F74CB1">
        <w:rPr>
          <w:rFonts w:ascii="Times New Roman" w:eastAsia="Calibri" w:hAnsi="Times New Roman" w:cs="Times New Roman"/>
          <w:i/>
          <w:sz w:val="28"/>
          <w:szCs w:val="28"/>
          <w:lang w:val="uk-UA"/>
        </w:rPr>
        <w:t>дають уяву про темпи і структуру інвестування економіки регіону за рахунок внутрішніх і зовнішніх джерел. До них належать: індекс інвестицій в основний капітал; обсяг інвестицій в основний капітал з розрахунку на душу населення; індекс іноземних інвестицій; обсяг іноземних інвестицій з розрахунку на душу населення.</w:t>
      </w:r>
    </w:p>
    <w:p w:rsidR="00F74CB1" w:rsidRPr="00F74CB1" w:rsidRDefault="00F74CB1" w:rsidP="00F74CB1">
      <w:pPr>
        <w:autoSpaceDE w:val="0"/>
        <w:autoSpaceDN w:val="0"/>
        <w:adjustRightInd w:val="0"/>
        <w:spacing w:after="0" w:line="240" w:lineRule="auto"/>
        <w:jc w:val="both"/>
        <w:rPr>
          <w:rFonts w:ascii="Times New Roman" w:eastAsia="Calibri" w:hAnsi="Times New Roman" w:cs="Times New Roman"/>
          <w:i/>
          <w:sz w:val="28"/>
          <w:szCs w:val="28"/>
          <w:lang w:val="uk-UA"/>
        </w:rPr>
      </w:pPr>
      <w:r w:rsidRPr="00F74CB1">
        <w:rPr>
          <w:rFonts w:ascii="Times New Roman" w:eastAsia="Calibri" w:hAnsi="Times New Roman" w:cs="Times New Roman"/>
          <w:b/>
          <w:bCs/>
          <w:i/>
          <w:iCs/>
          <w:sz w:val="28"/>
          <w:szCs w:val="28"/>
          <w:lang w:val="uk-UA"/>
        </w:rPr>
        <w:t>4. Показники інституціональних перетворень</w:t>
      </w:r>
      <w:r w:rsidRPr="00F74CB1">
        <w:rPr>
          <w:rFonts w:ascii="Times New Roman" w:eastAsia="Calibri" w:hAnsi="Times New Roman" w:cs="Times New Roman"/>
          <w:b/>
          <w:bCs/>
          <w:i/>
          <w:sz w:val="28"/>
          <w:szCs w:val="28"/>
          <w:lang w:val="uk-UA"/>
        </w:rPr>
        <w:t xml:space="preserve">. </w:t>
      </w:r>
      <w:r w:rsidRPr="00F74CB1">
        <w:rPr>
          <w:rFonts w:ascii="Times New Roman" w:eastAsia="Calibri" w:hAnsi="Times New Roman" w:cs="Times New Roman"/>
          <w:i/>
          <w:sz w:val="28"/>
          <w:szCs w:val="28"/>
          <w:lang w:val="uk-UA"/>
        </w:rPr>
        <w:t xml:space="preserve">Відображають рівень конкурентного середовища, характер зміни форм власності, роль малих підприємств в економічному розвитку. Передбачають розрахунок: частки </w:t>
      </w:r>
      <w:r w:rsidRPr="00F74CB1">
        <w:rPr>
          <w:rFonts w:ascii="Times New Roman" w:eastAsia="Calibri" w:hAnsi="Times New Roman" w:cs="Times New Roman"/>
          <w:i/>
          <w:sz w:val="28"/>
          <w:szCs w:val="28"/>
          <w:lang w:val="uk-UA"/>
        </w:rPr>
        <w:lastRenderedPageBreak/>
        <w:t>продукції підприємств державної форм власності у загальних обсягах виробництва промислової продукції; частки продукції малих підприємств у загальних обсягах виробництва промислової продукції; кількості малих підприємств на 10000 населення регіону.</w:t>
      </w:r>
    </w:p>
    <w:p w:rsidR="00F74CB1" w:rsidRPr="00F74CB1" w:rsidRDefault="00F74CB1" w:rsidP="00F74CB1">
      <w:pPr>
        <w:autoSpaceDE w:val="0"/>
        <w:autoSpaceDN w:val="0"/>
        <w:adjustRightInd w:val="0"/>
        <w:spacing w:after="0" w:line="240" w:lineRule="auto"/>
        <w:jc w:val="both"/>
        <w:rPr>
          <w:rFonts w:ascii="Times New Roman" w:eastAsia="Calibri" w:hAnsi="Times New Roman" w:cs="Times New Roman"/>
          <w:i/>
          <w:sz w:val="28"/>
          <w:szCs w:val="28"/>
          <w:lang w:val="uk-UA"/>
        </w:rPr>
      </w:pPr>
      <w:r w:rsidRPr="00F74CB1">
        <w:rPr>
          <w:rFonts w:ascii="Times New Roman" w:eastAsia="Calibri" w:hAnsi="Times New Roman" w:cs="Times New Roman"/>
          <w:b/>
          <w:bCs/>
          <w:i/>
          <w:iCs/>
          <w:sz w:val="28"/>
          <w:szCs w:val="28"/>
          <w:lang w:val="uk-UA"/>
        </w:rPr>
        <w:t>5. Зовнішньоекономічні</w:t>
      </w:r>
      <w:r w:rsidRPr="00F74CB1">
        <w:rPr>
          <w:rFonts w:ascii="Times New Roman" w:eastAsia="Calibri" w:hAnsi="Times New Roman" w:cs="Times New Roman"/>
          <w:b/>
          <w:bCs/>
          <w:i/>
          <w:sz w:val="28"/>
          <w:szCs w:val="28"/>
          <w:lang w:val="uk-UA"/>
        </w:rPr>
        <w:t xml:space="preserve">. </w:t>
      </w:r>
      <w:r w:rsidRPr="00F74CB1">
        <w:rPr>
          <w:rFonts w:ascii="Times New Roman" w:eastAsia="Calibri" w:hAnsi="Times New Roman" w:cs="Times New Roman"/>
          <w:i/>
          <w:sz w:val="28"/>
          <w:szCs w:val="28"/>
          <w:lang w:val="uk-UA"/>
        </w:rPr>
        <w:t>Характеризують експортний потенціал регіону, його роль у зовнішньоекономічних зв’язках держави, структуру експорту, імпорту тощо. Включають в себе: частку експорту у валовій доданій вартості регіону; індекс експорту; експорт на душу населення; індекс імпорту, імпорт на душу населення.</w:t>
      </w:r>
    </w:p>
    <w:p w:rsidR="00DC71FD" w:rsidRPr="00F74CB1" w:rsidRDefault="00F74CB1" w:rsidP="00F74CB1">
      <w:pPr>
        <w:autoSpaceDE w:val="0"/>
        <w:autoSpaceDN w:val="0"/>
        <w:adjustRightInd w:val="0"/>
        <w:spacing w:after="0" w:line="240" w:lineRule="auto"/>
        <w:jc w:val="both"/>
        <w:rPr>
          <w:rFonts w:ascii="Times New Roman" w:eastAsia="Calibri" w:hAnsi="Times New Roman" w:cs="Times New Roman"/>
          <w:i/>
          <w:sz w:val="28"/>
          <w:szCs w:val="28"/>
          <w:lang w:val="uk-UA"/>
        </w:rPr>
      </w:pPr>
      <w:r w:rsidRPr="00F74CB1">
        <w:rPr>
          <w:rFonts w:ascii="Times New Roman" w:eastAsia="Calibri" w:hAnsi="Times New Roman" w:cs="Times New Roman"/>
          <w:b/>
          <w:bCs/>
          <w:i/>
          <w:iCs/>
          <w:sz w:val="28"/>
          <w:szCs w:val="28"/>
          <w:lang w:val="uk-UA"/>
        </w:rPr>
        <w:t xml:space="preserve">6. Науково-інноваційні. </w:t>
      </w:r>
      <w:r w:rsidRPr="00F74CB1">
        <w:rPr>
          <w:rFonts w:ascii="Times New Roman" w:eastAsia="Calibri" w:hAnsi="Times New Roman" w:cs="Times New Roman"/>
          <w:i/>
          <w:sz w:val="28"/>
          <w:szCs w:val="28"/>
          <w:lang w:val="uk-UA"/>
        </w:rPr>
        <w:t>Характеризують тенденції розвитку наукового потенціалу, рівень сприйнятливості сфери виробництва до інновацій, знос основного капіталу. До даної групи показників належать: частка зайнятих в науці в загальній кількості зайнятих; коефіцієнт зносу основного капіталу промисловості (відношення суми зносу основного капіталу до його балансової вартості).</w:t>
      </w:r>
    </w:p>
    <w:p w:rsidR="00DC71FD" w:rsidRDefault="00DC71FD" w:rsidP="00DC71FD">
      <w:pPr>
        <w:autoSpaceDE w:val="0"/>
        <w:autoSpaceDN w:val="0"/>
        <w:adjustRightInd w:val="0"/>
        <w:spacing w:after="0" w:line="360" w:lineRule="auto"/>
        <w:jc w:val="right"/>
        <w:rPr>
          <w:rFonts w:ascii="Times New Roman" w:eastAsia="Calibri" w:hAnsi="Times New Roman" w:cs="Times New Roman"/>
          <w:sz w:val="28"/>
          <w:szCs w:val="28"/>
          <w:lang w:val="uk-UA"/>
        </w:rPr>
      </w:pPr>
      <w:r w:rsidRPr="00DC71FD">
        <w:rPr>
          <w:rFonts w:ascii="Times New Roman" w:eastAsia="Calibri" w:hAnsi="Times New Roman" w:cs="Times New Roman"/>
          <w:sz w:val="28"/>
          <w:szCs w:val="28"/>
          <w:lang w:val="uk-UA"/>
        </w:rPr>
        <w:t xml:space="preserve">Таблиця </w:t>
      </w:r>
      <w:r>
        <w:rPr>
          <w:rFonts w:ascii="Times New Roman" w:eastAsia="Calibri" w:hAnsi="Times New Roman" w:cs="Times New Roman"/>
          <w:sz w:val="28"/>
          <w:szCs w:val="28"/>
          <w:lang w:val="uk-UA"/>
        </w:rPr>
        <w:t>6</w:t>
      </w:r>
      <w:r w:rsidRPr="00DC71FD">
        <w:rPr>
          <w:rFonts w:ascii="Times New Roman" w:eastAsia="Calibri" w:hAnsi="Times New Roman" w:cs="Times New Roman"/>
          <w:sz w:val="28"/>
          <w:szCs w:val="28"/>
          <w:lang w:val="uk-UA"/>
        </w:rPr>
        <w:t>.3.</w:t>
      </w:r>
    </w:p>
    <w:p w:rsidR="00DC71FD" w:rsidRPr="00DC71FD" w:rsidRDefault="00DC71FD" w:rsidP="00DC71FD">
      <w:pPr>
        <w:autoSpaceDE w:val="0"/>
        <w:autoSpaceDN w:val="0"/>
        <w:adjustRightInd w:val="0"/>
        <w:spacing w:after="0"/>
        <w:ind w:firstLine="709"/>
        <w:jc w:val="center"/>
        <w:rPr>
          <w:rFonts w:ascii="Times New Roman" w:eastAsia="Calibri" w:hAnsi="Times New Roman" w:cs="Times New Roman"/>
          <w:bCs/>
          <w:sz w:val="28"/>
          <w:szCs w:val="28"/>
          <w:lang w:val="uk-UA"/>
        </w:rPr>
      </w:pPr>
      <w:r w:rsidRPr="00DC71FD">
        <w:rPr>
          <w:rFonts w:ascii="Times New Roman" w:eastAsia="Calibri" w:hAnsi="Times New Roman" w:cs="Times New Roman"/>
          <w:bCs/>
          <w:sz w:val="28"/>
          <w:szCs w:val="28"/>
          <w:lang w:val="uk-UA"/>
        </w:rPr>
        <w:t>Вихідні дані для розрахунку показників економічного розвитку регіону</w:t>
      </w:r>
    </w:p>
    <w:p w:rsidR="00DC71FD" w:rsidRPr="00DC71FD" w:rsidRDefault="00DC71FD" w:rsidP="00DC71FD">
      <w:pPr>
        <w:autoSpaceDE w:val="0"/>
        <w:autoSpaceDN w:val="0"/>
        <w:adjustRightInd w:val="0"/>
        <w:spacing w:after="0" w:line="360" w:lineRule="auto"/>
        <w:jc w:val="right"/>
        <w:rPr>
          <w:rFonts w:ascii="Times New Roman" w:hAnsi="Times New Roman" w:cs="Times New Roman"/>
          <w:i/>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5102"/>
        <w:gridCol w:w="1134"/>
        <w:gridCol w:w="1276"/>
        <w:gridCol w:w="1383"/>
      </w:tblGrid>
      <w:tr w:rsidR="00DC71FD" w:rsidRPr="00DC71FD" w:rsidTr="00F74CB1">
        <w:tc>
          <w:tcPr>
            <w:tcW w:w="675" w:type="dxa"/>
            <w:vAlign w:val="center"/>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w:t>
            </w:r>
          </w:p>
        </w:tc>
        <w:tc>
          <w:tcPr>
            <w:tcW w:w="5102" w:type="dxa"/>
            <w:vAlign w:val="center"/>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Показники</w:t>
            </w:r>
          </w:p>
        </w:tc>
        <w:tc>
          <w:tcPr>
            <w:tcW w:w="1134" w:type="dxa"/>
            <w:vAlign w:val="center"/>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20__р.</w:t>
            </w:r>
          </w:p>
        </w:tc>
        <w:tc>
          <w:tcPr>
            <w:tcW w:w="1276" w:type="dxa"/>
            <w:vAlign w:val="center"/>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20__р.</w:t>
            </w:r>
          </w:p>
        </w:tc>
        <w:tc>
          <w:tcPr>
            <w:tcW w:w="1383" w:type="dxa"/>
            <w:vAlign w:val="center"/>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20__р.</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Чисельність населення регіону, чол.</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74121</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73940</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73876</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Кількість зайнятих, осіб</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50773</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50501</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49497</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3</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Виробництво валової доданої вартості,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1112000</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1079524</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1049039</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4</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Виробництво сільськогосподарської продукції,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511520</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468513</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501441</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Виробництво промислової продукції,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579352</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585102</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521441</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6</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Обсяги проміжного споживання в регіоні,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235744</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216984</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258064</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7</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Обсяги інвестицій в основний капітал,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294348</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346221</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346284</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8</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Обсяги іноземних інвестицій,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114486</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110112</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146974</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9</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Обсяги промислової продукції підприємств державної форми власності,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57776</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52569</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46444</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10</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Вартість малих підприємств,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82268</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85425</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77055</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11</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Кількість малих підприємств, од.</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110</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108</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108</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12</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Обсяг експорту регіону,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156792</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164088</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165748</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13</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Обсяг імпорту регіону,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100096</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154046</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98424</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14</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Кількість населення, зайнятого науковою діяльністю, осіб</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3113</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2514</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2512</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15</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Балансова вартість основного капіталу промисловості,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2984642</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2889986</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2996041</w:t>
            </w:r>
          </w:p>
        </w:tc>
      </w:tr>
      <w:tr w:rsidR="00DC71FD" w:rsidRPr="00DC71FD" w:rsidTr="00F74CB1">
        <w:tc>
          <w:tcPr>
            <w:tcW w:w="675"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16</w:t>
            </w:r>
          </w:p>
        </w:tc>
        <w:tc>
          <w:tcPr>
            <w:tcW w:w="5102"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Сума зносу основного капіталу промисловості, тис. грн.</w:t>
            </w:r>
          </w:p>
        </w:tc>
        <w:tc>
          <w:tcPr>
            <w:tcW w:w="1134"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1492321</w:t>
            </w:r>
          </w:p>
        </w:tc>
        <w:tc>
          <w:tcPr>
            <w:tcW w:w="1276"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1733992</w:t>
            </w:r>
          </w:p>
        </w:tc>
        <w:tc>
          <w:tcPr>
            <w:tcW w:w="1383" w:type="dxa"/>
          </w:tcPr>
          <w:p w:rsidR="00DC71FD" w:rsidRPr="00DC71FD" w:rsidRDefault="00DC71FD" w:rsidP="00DC71FD">
            <w:pPr>
              <w:spacing w:after="0" w:line="240" w:lineRule="auto"/>
              <w:jc w:val="both"/>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1797625</w:t>
            </w:r>
          </w:p>
        </w:tc>
      </w:tr>
    </w:tbl>
    <w:p w:rsidR="00DC71FD" w:rsidRDefault="00DC71FD" w:rsidP="00DC71FD">
      <w:pPr>
        <w:autoSpaceDE w:val="0"/>
        <w:autoSpaceDN w:val="0"/>
        <w:adjustRightInd w:val="0"/>
        <w:spacing w:after="0" w:line="360" w:lineRule="auto"/>
        <w:rPr>
          <w:rFonts w:ascii="Times New Roman" w:hAnsi="Times New Roman" w:cs="Times New Roman"/>
          <w:sz w:val="28"/>
          <w:szCs w:val="28"/>
          <w:lang w:val="uk-UA"/>
        </w:rPr>
      </w:pPr>
    </w:p>
    <w:p w:rsidR="00EB3A13" w:rsidRDefault="00EB3A13" w:rsidP="00DC71FD">
      <w:pPr>
        <w:autoSpaceDE w:val="0"/>
        <w:autoSpaceDN w:val="0"/>
        <w:adjustRightInd w:val="0"/>
        <w:spacing w:after="0" w:line="360" w:lineRule="auto"/>
        <w:jc w:val="right"/>
        <w:rPr>
          <w:rFonts w:ascii="Times New Roman" w:eastAsia="Calibri" w:hAnsi="Times New Roman" w:cs="Times New Roman"/>
          <w:sz w:val="28"/>
          <w:szCs w:val="28"/>
          <w:lang w:val="uk-UA"/>
        </w:rPr>
      </w:pPr>
    </w:p>
    <w:p w:rsidR="00EB3A13" w:rsidRDefault="00EB3A13" w:rsidP="00DC71FD">
      <w:pPr>
        <w:autoSpaceDE w:val="0"/>
        <w:autoSpaceDN w:val="0"/>
        <w:adjustRightInd w:val="0"/>
        <w:spacing w:after="0" w:line="360" w:lineRule="auto"/>
        <w:jc w:val="right"/>
        <w:rPr>
          <w:rFonts w:ascii="Times New Roman" w:eastAsia="Calibri" w:hAnsi="Times New Roman" w:cs="Times New Roman"/>
          <w:sz w:val="28"/>
          <w:szCs w:val="28"/>
          <w:lang w:val="uk-UA"/>
        </w:rPr>
      </w:pPr>
    </w:p>
    <w:p w:rsidR="00DC71FD" w:rsidRDefault="00DC71FD" w:rsidP="00DC71FD">
      <w:pPr>
        <w:autoSpaceDE w:val="0"/>
        <w:autoSpaceDN w:val="0"/>
        <w:adjustRightInd w:val="0"/>
        <w:spacing w:after="0" w:line="360" w:lineRule="auto"/>
        <w:jc w:val="right"/>
        <w:rPr>
          <w:rFonts w:ascii="Times New Roman" w:hAnsi="Times New Roman" w:cs="Times New Roman"/>
          <w:sz w:val="28"/>
          <w:szCs w:val="28"/>
          <w:lang w:val="uk-UA"/>
        </w:rPr>
      </w:pPr>
      <w:r>
        <w:rPr>
          <w:rFonts w:ascii="Times New Roman" w:eastAsia="Calibri" w:hAnsi="Times New Roman" w:cs="Times New Roman"/>
          <w:sz w:val="28"/>
          <w:szCs w:val="28"/>
          <w:lang w:val="uk-UA"/>
        </w:rPr>
        <w:lastRenderedPageBreak/>
        <w:t>Таблиця 6</w:t>
      </w:r>
      <w:r w:rsidRPr="00DC71FD">
        <w:rPr>
          <w:rFonts w:ascii="Times New Roman" w:eastAsia="Calibri" w:hAnsi="Times New Roman" w:cs="Times New Roman"/>
          <w:sz w:val="28"/>
          <w:szCs w:val="28"/>
          <w:lang w:val="uk-UA"/>
        </w:rPr>
        <w:t>.4</w:t>
      </w:r>
    </w:p>
    <w:p w:rsidR="00DC71FD" w:rsidRDefault="00F74CB1" w:rsidP="00F74CB1">
      <w:pPr>
        <w:autoSpaceDE w:val="0"/>
        <w:autoSpaceDN w:val="0"/>
        <w:adjustRightInd w:val="0"/>
        <w:spacing w:after="0" w:line="360" w:lineRule="auto"/>
        <w:jc w:val="center"/>
        <w:rPr>
          <w:rFonts w:ascii="Times New Roman" w:hAnsi="Times New Roman" w:cs="Times New Roman"/>
          <w:sz w:val="28"/>
          <w:szCs w:val="28"/>
          <w:lang w:val="uk-UA"/>
        </w:rPr>
      </w:pPr>
      <w:r w:rsidRPr="00F74CB1">
        <w:rPr>
          <w:rFonts w:ascii="Times New Roman" w:eastAsia="Calibri" w:hAnsi="Times New Roman" w:cs="Times New Roman"/>
          <w:sz w:val="28"/>
          <w:szCs w:val="28"/>
          <w:lang w:val="uk-UA"/>
        </w:rPr>
        <w:t>Розрахунок показників економічного розвитку регіону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961"/>
        <w:gridCol w:w="1275"/>
        <w:gridCol w:w="1276"/>
        <w:gridCol w:w="1383"/>
      </w:tblGrid>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w:t>
            </w:r>
          </w:p>
        </w:tc>
        <w:tc>
          <w:tcPr>
            <w:tcW w:w="4961"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Показники</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20___р.</w:t>
            </w: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20__р.</w:t>
            </w: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20__р.</w:t>
            </w:r>
          </w:p>
        </w:tc>
      </w:tr>
      <w:tr w:rsidR="00DC71FD" w:rsidRPr="00DC71FD" w:rsidTr="00F74CB1">
        <w:tc>
          <w:tcPr>
            <w:tcW w:w="9570" w:type="dxa"/>
            <w:gridSpan w:val="5"/>
          </w:tcPr>
          <w:p w:rsidR="00DC71FD" w:rsidRPr="00DC71FD" w:rsidRDefault="00DC71FD" w:rsidP="00DC71FD">
            <w:pPr>
              <w:spacing w:after="0" w:line="240" w:lineRule="auto"/>
              <w:jc w:val="center"/>
              <w:rPr>
                <w:rFonts w:ascii="Times New Roman" w:eastAsia="Calibri" w:hAnsi="Times New Roman" w:cs="Times New Roman"/>
                <w:i/>
                <w:sz w:val="26"/>
                <w:szCs w:val="26"/>
                <w:lang w:val="uk-UA"/>
              </w:rPr>
            </w:pPr>
            <w:r w:rsidRPr="00DC71FD">
              <w:rPr>
                <w:rFonts w:ascii="Times New Roman" w:eastAsia="Calibri" w:hAnsi="Times New Roman" w:cs="Times New Roman"/>
                <w:i/>
                <w:sz w:val="26"/>
                <w:szCs w:val="26"/>
                <w:lang w:val="uk-UA"/>
              </w:rPr>
              <w:t>Виробничо–економічні показники</w:t>
            </w: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Виробництво валової доданої вартості на душу населення, тис. грн.</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2</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Індекс виробництва валової доданої вартості</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softHyphen/>
              <w:t>-</w:t>
            </w: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3</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 xml:space="preserve"> Індекс виробництва сільськогосподарської  продукції</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w:t>
            </w: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4</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Індекс виробництва промислової продукції</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w:t>
            </w: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9570" w:type="dxa"/>
            <w:gridSpan w:val="5"/>
          </w:tcPr>
          <w:p w:rsidR="00DC71FD" w:rsidRPr="00DC71FD" w:rsidRDefault="00DC71FD" w:rsidP="00DC71FD">
            <w:pPr>
              <w:spacing w:after="0" w:line="240" w:lineRule="auto"/>
              <w:jc w:val="center"/>
              <w:rPr>
                <w:rFonts w:ascii="Times New Roman" w:eastAsia="Calibri" w:hAnsi="Times New Roman" w:cs="Times New Roman"/>
                <w:i/>
                <w:sz w:val="26"/>
                <w:szCs w:val="26"/>
                <w:lang w:val="uk-UA"/>
              </w:rPr>
            </w:pPr>
            <w:r w:rsidRPr="00DC71FD">
              <w:rPr>
                <w:rFonts w:ascii="Times New Roman" w:eastAsia="Calibri" w:hAnsi="Times New Roman" w:cs="Times New Roman"/>
                <w:i/>
                <w:sz w:val="26"/>
                <w:szCs w:val="26"/>
                <w:lang w:val="uk-UA"/>
              </w:rPr>
              <w:t>Структурні показники</w:t>
            </w: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5</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Частка проміжного споживання у валовому випуску, %</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6</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Частка сільського господарства у валовій доданій вартості регіону, %</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7</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Частка промисловості у валовій доданій вартості регіону, %</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9570" w:type="dxa"/>
            <w:gridSpan w:val="5"/>
          </w:tcPr>
          <w:p w:rsidR="00DC71FD" w:rsidRPr="00DC71FD" w:rsidRDefault="00DC71FD" w:rsidP="00DC71FD">
            <w:pPr>
              <w:spacing w:after="0" w:line="240" w:lineRule="auto"/>
              <w:jc w:val="center"/>
              <w:rPr>
                <w:rFonts w:ascii="Times New Roman" w:eastAsia="Calibri" w:hAnsi="Times New Roman" w:cs="Times New Roman"/>
                <w:i/>
                <w:sz w:val="26"/>
                <w:szCs w:val="26"/>
                <w:lang w:val="uk-UA"/>
              </w:rPr>
            </w:pPr>
            <w:r w:rsidRPr="00DC71FD">
              <w:rPr>
                <w:rFonts w:ascii="Times New Roman" w:eastAsia="Calibri" w:hAnsi="Times New Roman" w:cs="Times New Roman"/>
                <w:i/>
                <w:sz w:val="26"/>
                <w:szCs w:val="26"/>
                <w:lang w:val="uk-UA"/>
              </w:rPr>
              <w:t>Інвестиційні показники</w:t>
            </w: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8</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Індекс інвестицій в основний капітал</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softHyphen/>
            </w:r>
            <w:r w:rsidRPr="00DC71FD">
              <w:rPr>
                <w:rFonts w:ascii="Times New Roman" w:eastAsia="Calibri" w:hAnsi="Times New Roman" w:cs="Times New Roman"/>
                <w:sz w:val="24"/>
                <w:szCs w:val="24"/>
                <w:lang w:val="uk-UA"/>
              </w:rPr>
              <w:softHyphen/>
              <w:t>-</w:t>
            </w: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9</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Обсяг інвестицій в основний капітал з розрахунку на душу населення, тис. грн.</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10</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Індекс іноземних інвестицій</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w:t>
            </w: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11</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Обсяг іноземних інвестицій з розрахунку на душу населення, тис. грн.</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9570" w:type="dxa"/>
            <w:gridSpan w:val="5"/>
          </w:tcPr>
          <w:p w:rsidR="00DC71FD" w:rsidRPr="00DC71FD" w:rsidRDefault="00DC71FD" w:rsidP="00DC71FD">
            <w:pPr>
              <w:spacing w:after="0" w:line="240" w:lineRule="auto"/>
              <w:jc w:val="center"/>
              <w:rPr>
                <w:rFonts w:ascii="Times New Roman" w:eastAsia="Calibri" w:hAnsi="Times New Roman" w:cs="Times New Roman"/>
                <w:i/>
                <w:sz w:val="26"/>
                <w:szCs w:val="26"/>
                <w:lang w:val="uk-UA"/>
              </w:rPr>
            </w:pPr>
            <w:r w:rsidRPr="00DC71FD">
              <w:rPr>
                <w:rFonts w:ascii="Times New Roman" w:eastAsia="Calibri" w:hAnsi="Times New Roman" w:cs="Times New Roman"/>
                <w:i/>
                <w:sz w:val="26"/>
                <w:szCs w:val="26"/>
                <w:lang w:val="uk-UA"/>
              </w:rPr>
              <w:t>Показники інституціональних перетворень</w:t>
            </w: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12</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Частка продукції підприємств державної форми власності у загальних обсягах виробництва промислової продукції, %</w:t>
            </w:r>
          </w:p>
          <w:p w:rsidR="00DC71FD" w:rsidRPr="00DC71FD" w:rsidRDefault="00DC71FD" w:rsidP="00DC71FD">
            <w:pPr>
              <w:spacing w:after="0" w:line="240" w:lineRule="auto"/>
              <w:jc w:val="both"/>
              <w:rPr>
                <w:rFonts w:ascii="Times New Roman" w:eastAsia="Calibri" w:hAnsi="Times New Roman" w:cs="Times New Roman"/>
                <w:sz w:val="26"/>
                <w:szCs w:val="26"/>
                <w:lang w:val="uk-UA"/>
              </w:rPr>
            </w:pP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13</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Частка продукції малих підприємств у загальних обсягах виробництва промислової продукції, %</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14</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Кількість малих підприємств на 10000 населення регіону, од.</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9570" w:type="dxa"/>
            <w:gridSpan w:val="5"/>
          </w:tcPr>
          <w:p w:rsidR="00DC71FD" w:rsidRPr="00DC71FD" w:rsidRDefault="00DC71FD" w:rsidP="00DC71FD">
            <w:pPr>
              <w:spacing w:after="0" w:line="240" w:lineRule="auto"/>
              <w:jc w:val="center"/>
              <w:rPr>
                <w:rFonts w:ascii="Times New Roman" w:eastAsia="Calibri" w:hAnsi="Times New Roman" w:cs="Times New Roman"/>
                <w:i/>
                <w:sz w:val="26"/>
                <w:szCs w:val="26"/>
                <w:lang w:val="uk-UA"/>
              </w:rPr>
            </w:pPr>
            <w:r w:rsidRPr="00DC71FD">
              <w:rPr>
                <w:rFonts w:ascii="Times New Roman" w:eastAsia="Calibri" w:hAnsi="Times New Roman" w:cs="Times New Roman"/>
                <w:i/>
                <w:sz w:val="26"/>
                <w:szCs w:val="26"/>
                <w:lang w:val="uk-UA"/>
              </w:rPr>
              <w:t>Зовнішньоекономічні показники</w:t>
            </w: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15</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Частка експорту у валовій доданій вартості регіону, %</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16</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Індекс експорту</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w:t>
            </w: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17</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Експорт на душу населення, тис. грн.</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18</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Індекс імпорту</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r w:rsidRPr="00DC71FD">
              <w:rPr>
                <w:rFonts w:ascii="Times New Roman" w:eastAsia="Calibri" w:hAnsi="Times New Roman" w:cs="Times New Roman"/>
                <w:sz w:val="24"/>
                <w:szCs w:val="24"/>
                <w:lang w:val="uk-UA"/>
              </w:rPr>
              <w:t>-</w:t>
            </w: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19</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Імпорт на душу населення, тис. грн.</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9570" w:type="dxa"/>
            <w:gridSpan w:val="5"/>
          </w:tcPr>
          <w:p w:rsidR="00DC71FD" w:rsidRPr="00DC71FD" w:rsidRDefault="00DC71FD" w:rsidP="00DC71FD">
            <w:pPr>
              <w:spacing w:after="0" w:line="240" w:lineRule="auto"/>
              <w:jc w:val="center"/>
              <w:rPr>
                <w:rFonts w:ascii="Times New Roman" w:eastAsia="Calibri" w:hAnsi="Times New Roman" w:cs="Times New Roman"/>
                <w:i/>
                <w:sz w:val="26"/>
                <w:szCs w:val="26"/>
                <w:lang w:val="uk-UA"/>
              </w:rPr>
            </w:pPr>
            <w:r w:rsidRPr="00DC71FD">
              <w:rPr>
                <w:rFonts w:ascii="Times New Roman" w:eastAsia="Calibri" w:hAnsi="Times New Roman" w:cs="Times New Roman"/>
                <w:i/>
                <w:sz w:val="26"/>
                <w:szCs w:val="26"/>
                <w:lang w:val="uk-UA"/>
              </w:rPr>
              <w:t>Науково-інноваційні показники</w:t>
            </w: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20</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Частка зайнятих в науці в загальній кількості зайнятих, %</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r w:rsidR="00DC71FD" w:rsidRPr="00DC71FD" w:rsidTr="00F74CB1">
        <w:tc>
          <w:tcPr>
            <w:tcW w:w="675" w:type="dxa"/>
          </w:tcPr>
          <w:p w:rsidR="00DC71FD" w:rsidRPr="00DC71FD" w:rsidRDefault="00DC71FD" w:rsidP="00DC71FD">
            <w:pPr>
              <w:spacing w:after="0" w:line="240" w:lineRule="auto"/>
              <w:jc w:val="center"/>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lastRenderedPageBreak/>
              <w:t>21</w:t>
            </w:r>
          </w:p>
        </w:tc>
        <w:tc>
          <w:tcPr>
            <w:tcW w:w="4961" w:type="dxa"/>
          </w:tcPr>
          <w:p w:rsidR="00DC71FD" w:rsidRPr="00DC71FD" w:rsidRDefault="00DC71FD" w:rsidP="00DC71FD">
            <w:pPr>
              <w:spacing w:after="0" w:line="240" w:lineRule="auto"/>
              <w:jc w:val="both"/>
              <w:rPr>
                <w:rFonts w:ascii="Times New Roman" w:eastAsia="Calibri" w:hAnsi="Times New Roman" w:cs="Times New Roman"/>
                <w:sz w:val="26"/>
                <w:szCs w:val="26"/>
                <w:lang w:val="uk-UA"/>
              </w:rPr>
            </w:pPr>
            <w:r w:rsidRPr="00DC71FD">
              <w:rPr>
                <w:rFonts w:ascii="Times New Roman" w:eastAsia="Calibri" w:hAnsi="Times New Roman" w:cs="Times New Roman"/>
                <w:sz w:val="26"/>
                <w:szCs w:val="26"/>
                <w:lang w:val="uk-UA"/>
              </w:rPr>
              <w:t>Коефіцієнт зносу основного капіталу промисловості</w:t>
            </w:r>
          </w:p>
        </w:tc>
        <w:tc>
          <w:tcPr>
            <w:tcW w:w="1275"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276"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c>
          <w:tcPr>
            <w:tcW w:w="1383" w:type="dxa"/>
          </w:tcPr>
          <w:p w:rsidR="00DC71FD" w:rsidRPr="00DC71FD" w:rsidRDefault="00DC71FD" w:rsidP="00DC71FD">
            <w:pPr>
              <w:spacing w:after="0" w:line="240" w:lineRule="auto"/>
              <w:jc w:val="center"/>
              <w:rPr>
                <w:rFonts w:ascii="Times New Roman" w:eastAsia="Calibri" w:hAnsi="Times New Roman" w:cs="Times New Roman"/>
                <w:sz w:val="24"/>
                <w:szCs w:val="24"/>
                <w:lang w:val="uk-UA"/>
              </w:rPr>
            </w:pPr>
          </w:p>
        </w:tc>
      </w:tr>
    </w:tbl>
    <w:p w:rsidR="00F74CB1" w:rsidRPr="00F74CB1" w:rsidRDefault="00F74CB1" w:rsidP="00F74CB1">
      <w:pPr>
        <w:spacing w:after="0" w:line="360" w:lineRule="auto"/>
        <w:jc w:val="both"/>
        <w:rPr>
          <w:rFonts w:ascii="Times New Roman" w:eastAsia="Calibri" w:hAnsi="Times New Roman" w:cs="Times New Roman"/>
          <w:sz w:val="24"/>
          <w:szCs w:val="24"/>
          <w:lang w:val="uk-UA"/>
        </w:rPr>
      </w:pPr>
      <w:r w:rsidRPr="00F74CB1">
        <w:rPr>
          <w:rFonts w:ascii="Times New Roman" w:eastAsia="Calibri" w:hAnsi="Times New Roman" w:cs="Times New Roman"/>
          <w:i/>
          <w:sz w:val="24"/>
          <w:szCs w:val="24"/>
          <w:lang w:val="uk-UA"/>
        </w:rPr>
        <w:t>Валовий випуск регіону</w:t>
      </w:r>
      <w:r w:rsidRPr="00F74CB1">
        <w:rPr>
          <w:rFonts w:ascii="Times New Roman" w:eastAsia="Calibri" w:hAnsi="Times New Roman" w:cs="Times New Roman"/>
          <w:sz w:val="24"/>
          <w:szCs w:val="24"/>
          <w:lang w:val="uk-UA"/>
        </w:rPr>
        <w:t xml:space="preserve"> являє собою суму валової доданої вартості та проміжного споживання</w:t>
      </w:r>
    </w:p>
    <w:p w:rsidR="00F74CB1" w:rsidRPr="00F74CB1" w:rsidRDefault="00F74CB1" w:rsidP="00F74CB1">
      <w:pPr>
        <w:autoSpaceDE w:val="0"/>
        <w:autoSpaceDN w:val="0"/>
        <w:adjustRightInd w:val="0"/>
        <w:spacing w:after="0" w:line="36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15. </w:t>
      </w:r>
      <w:r>
        <w:rPr>
          <w:rFonts w:ascii="Times New Roman" w:eastAsia="Calibri" w:hAnsi="Times New Roman" w:cs="Times New Roman"/>
          <w:bCs/>
          <w:i/>
          <w:sz w:val="28"/>
          <w:szCs w:val="28"/>
          <w:lang w:val="uk-UA"/>
        </w:rPr>
        <w:t>Завдання 5</w:t>
      </w:r>
      <w:r w:rsidRPr="00F74CB1">
        <w:rPr>
          <w:rFonts w:ascii="Times New Roman" w:eastAsia="Calibri" w:hAnsi="Times New Roman" w:cs="Times New Roman"/>
          <w:bCs/>
          <w:i/>
          <w:sz w:val="28"/>
          <w:szCs w:val="28"/>
          <w:lang w:val="uk-UA"/>
        </w:rPr>
        <w:t>.</w:t>
      </w:r>
      <w:r w:rsidRPr="00F74CB1">
        <w:rPr>
          <w:rFonts w:ascii="Times New Roman" w:eastAsia="Calibri" w:hAnsi="Times New Roman" w:cs="Times New Roman"/>
          <w:b/>
          <w:bCs/>
          <w:sz w:val="28"/>
          <w:szCs w:val="28"/>
          <w:lang w:val="uk-UA"/>
        </w:rPr>
        <w:t xml:space="preserve"> </w:t>
      </w:r>
      <w:r w:rsidRPr="00F74CB1">
        <w:rPr>
          <w:rFonts w:ascii="Times New Roman" w:eastAsia="Calibri" w:hAnsi="Times New Roman" w:cs="Times New Roman"/>
          <w:sz w:val="28"/>
          <w:szCs w:val="28"/>
          <w:lang w:val="uk-UA"/>
        </w:rPr>
        <w:t xml:space="preserve">Користуючись вихідною інформацією, поданою у табл. </w:t>
      </w:r>
      <w:r>
        <w:rPr>
          <w:rFonts w:ascii="Times New Roman" w:eastAsia="Calibri" w:hAnsi="Times New Roman" w:cs="Times New Roman"/>
          <w:sz w:val="28"/>
          <w:szCs w:val="28"/>
          <w:lang w:val="uk-UA"/>
        </w:rPr>
        <w:t>6</w:t>
      </w:r>
      <w:r w:rsidRPr="00F74CB1">
        <w:rPr>
          <w:rFonts w:ascii="Times New Roman" w:eastAsia="Calibri" w:hAnsi="Times New Roman" w:cs="Times New Roman"/>
          <w:sz w:val="28"/>
          <w:szCs w:val="28"/>
          <w:lang w:val="uk-UA"/>
        </w:rPr>
        <w:t>.5, обчисліть в динаміці показники соціального розвитку регіону.</w:t>
      </w:r>
      <w:r>
        <w:rPr>
          <w:rFonts w:ascii="Times New Roman" w:eastAsia="Calibri" w:hAnsi="Times New Roman" w:cs="Times New Roman"/>
          <w:sz w:val="28"/>
          <w:szCs w:val="28"/>
          <w:lang w:val="uk-UA"/>
        </w:rPr>
        <w:t xml:space="preserve"> Зробити висновки.</w:t>
      </w:r>
    </w:p>
    <w:p w:rsidR="00F74CB1" w:rsidRPr="00F74CB1" w:rsidRDefault="00F74CB1" w:rsidP="00F74CB1">
      <w:pPr>
        <w:autoSpaceDE w:val="0"/>
        <w:autoSpaceDN w:val="0"/>
        <w:adjustRightInd w:val="0"/>
        <w:spacing w:after="0"/>
        <w:ind w:firstLine="709"/>
        <w:jc w:val="both"/>
        <w:rPr>
          <w:rFonts w:ascii="Times New Roman" w:eastAsia="Calibri" w:hAnsi="Times New Roman" w:cs="Times New Roman"/>
          <w:i/>
          <w:sz w:val="28"/>
          <w:szCs w:val="28"/>
          <w:lang w:val="uk-UA"/>
        </w:rPr>
      </w:pPr>
      <w:r w:rsidRPr="00F74CB1">
        <w:rPr>
          <w:rFonts w:ascii="Times New Roman" w:eastAsia="Calibri" w:hAnsi="Times New Roman" w:cs="Times New Roman"/>
          <w:b/>
          <w:bCs/>
          <w:i/>
          <w:sz w:val="28"/>
          <w:szCs w:val="28"/>
          <w:lang w:val="uk-UA"/>
        </w:rPr>
        <w:t xml:space="preserve">Методика виконання. </w:t>
      </w:r>
      <w:r w:rsidRPr="00F74CB1">
        <w:rPr>
          <w:rFonts w:ascii="Times New Roman" w:eastAsia="Calibri" w:hAnsi="Times New Roman" w:cs="Times New Roman"/>
          <w:i/>
          <w:sz w:val="28"/>
          <w:szCs w:val="28"/>
          <w:lang w:val="uk-UA"/>
        </w:rPr>
        <w:t xml:space="preserve">Соціальний розвиток регіону оцінюється за допомогою показників, які характеризують рівень життя населення, його доходи та видатки. Основними з них є: рівень бідності; чисельність учнів денних загальноосвітніх шкіл на 10000 населення; навантаження на одне вільне робоче місце; природний приріст населення, міграційне сальдо, рівень зайнятості та ін. </w:t>
      </w:r>
    </w:p>
    <w:p w:rsidR="00F74CB1" w:rsidRPr="00EB3A13" w:rsidRDefault="00F74CB1" w:rsidP="00EB3A13">
      <w:pPr>
        <w:autoSpaceDE w:val="0"/>
        <w:autoSpaceDN w:val="0"/>
        <w:adjustRightInd w:val="0"/>
        <w:spacing w:after="0"/>
        <w:ind w:firstLine="709"/>
        <w:jc w:val="both"/>
        <w:rPr>
          <w:rFonts w:ascii="Times New Roman" w:eastAsia="Calibri" w:hAnsi="Times New Roman" w:cs="Times New Roman"/>
          <w:i/>
          <w:sz w:val="28"/>
          <w:szCs w:val="28"/>
          <w:lang w:val="uk-UA"/>
        </w:rPr>
      </w:pPr>
      <w:r w:rsidRPr="00F74CB1">
        <w:rPr>
          <w:rFonts w:ascii="Times New Roman" w:eastAsia="Calibri" w:hAnsi="Times New Roman" w:cs="Times New Roman"/>
          <w:b/>
          <w:bCs/>
          <w:i/>
          <w:iCs/>
          <w:sz w:val="28"/>
          <w:szCs w:val="28"/>
          <w:lang w:val="uk-UA"/>
        </w:rPr>
        <w:t xml:space="preserve">Рівень бідності </w:t>
      </w:r>
      <w:r w:rsidRPr="00F74CB1">
        <w:rPr>
          <w:rFonts w:ascii="Times New Roman" w:eastAsia="Calibri" w:hAnsi="Times New Roman" w:cs="Times New Roman"/>
          <w:i/>
          <w:sz w:val="28"/>
          <w:szCs w:val="28"/>
          <w:lang w:val="uk-UA"/>
        </w:rPr>
        <w:t>- це питома вага сімей (домогосподарств), в яких рівень споживання (доходів) на одну особу нижчий від визначеної межі бідності. Нині межа бідності встановлюється як розмір прожиткового мінімуму на одн</w:t>
      </w:r>
      <w:r w:rsidR="00EB3A13">
        <w:rPr>
          <w:rFonts w:ascii="Times New Roman" w:eastAsia="Calibri" w:hAnsi="Times New Roman" w:cs="Times New Roman"/>
          <w:i/>
          <w:sz w:val="28"/>
          <w:szCs w:val="28"/>
          <w:lang w:val="uk-UA"/>
        </w:rPr>
        <w:t>у особу в розрахунку на місяць.</w:t>
      </w:r>
    </w:p>
    <w:p w:rsidR="00F74CB1" w:rsidRPr="00F74CB1" w:rsidRDefault="00F74CB1" w:rsidP="00EB3A13">
      <w:pPr>
        <w:autoSpaceDE w:val="0"/>
        <w:autoSpaceDN w:val="0"/>
        <w:adjustRightInd w:val="0"/>
        <w:spacing w:after="0"/>
        <w:ind w:firstLine="709"/>
        <w:jc w:val="right"/>
        <w:rPr>
          <w:rFonts w:ascii="Times New Roman" w:eastAsia="Calibri" w:hAnsi="Times New Roman" w:cs="Times New Roman"/>
          <w:sz w:val="28"/>
          <w:szCs w:val="28"/>
          <w:lang w:val="uk-UA"/>
        </w:rPr>
      </w:pPr>
      <w:r w:rsidRPr="00F74CB1">
        <w:rPr>
          <w:rFonts w:ascii="Times New Roman" w:eastAsia="Calibri" w:hAnsi="Times New Roman" w:cs="Times New Roman"/>
          <w:sz w:val="28"/>
          <w:szCs w:val="28"/>
          <w:lang w:val="uk-UA"/>
        </w:rPr>
        <w:t>Таблиця 4.5</w:t>
      </w:r>
    </w:p>
    <w:p w:rsidR="00DC71FD" w:rsidRPr="00EB3A13" w:rsidRDefault="00F74CB1" w:rsidP="00EB3A13">
      <w:pPr>
        <w:spacing w:after="0" w:line="240" w:lineRule="auto"/>
        <w:jc w:val="center"/>
        <w:rPr>
          <w:rFonts w:ascii="Times New Roman" w:eastAsia="Calibri" w:hAnsi="Times New Roman" w:cs="Times New Roman"/>
          <w:sz w:val="28"/>
          <w:szCs w:val="28"/>
          <w:lang w:val="uk-UA"/>
        </w:rPr>
      </w:pPr>
      <w:r w:rsidRPr="00F74CB1">
        <w:rPr>
          <w:rFonts w:ascii="Times New Roman" w:eastAsia="Calibri" w:hAnsi="Times New Roman" w:cs="Times New Roman"/>
          <w:sz w:val="28"/>
          <w:szCs w:val="28"/>
          <w:lang w:val="uk-UA"/>
        </w:rPr>
        <w:t>Розрахунок показників соціальн</w:t>
      </w:r>
      <w:r w:rsidR="00EB3A13">
        <w:rPr>
          <w:rFonts w:ascii="Times New Roman" w:eastAsia="Calibri" w:hAnsi="Times New Roman" w:cs="Times New Roman"/>
          <w:sz w:val="28"/>
          <w:szCs w:val="28"/>
          <w:lang w:val="uk-UA"/>
        </w:rPr>
        <w:t>ого розвитку регіону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5385"/>
        <w:gridCol w:w="1276"/>
        <w:gridCol w:w="1134"/>
        <w:gridCol w:w="1241"/>
      </w:tblGrid>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w:t>
            </w:r>
          </w:p>
        </w:tc>
        <w:tc>
          <w:tcPr>
            <w:tcW w:w="538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Показники</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2011р.</w:t>
            </w: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2012р.</w:t>
            </w: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2013р.</w:t>
            </w:r>
          </w:p>
        </w:tc>
      </w:tr>
      <w:tr w:rsidR="00F74CB1" w:rsidRPr="00F74CB1" w:rsidTr="00F74CB1">
        <w:tc>
          <w:tcPr>
            <w:tcW w:w="9571" w:type="dxa"/>
            <w:gridSpan w:val="5"/>
          </w:tcPr>
          <w:p w:rsidR="00F74CB1" w:rsidRPr="00F74CB1" w:rsidRDefault="00F74CB1" w:rsidP="00F74CB1">
            <w:pPr>
              <w:spacing w:after="0" w:line="240" w:lineRule="auto"/>
              <w:jc w:val="center"/>
              <w:rPr>
                <w:rFonts w:ascii="Times New Roman" w:eastAsia="Calibri" w:hAnsi="Times New Roman" w:cs="Times New Roman"/>
                <w:i/>
                <w:sz w:val="24"/>
                <w:szCs w:val="24"/>
                <w:lang w:val="uk-UA"/>
              </w:rPr>
            </w:pPr>
            <w:r w:rsidRPr="00F74CB1">
              <w:rPr>
                <w:rFonts w:ascii="Times New Roman" w:eastAsia="Calibri" w:hAnsi="Times New Roman" w:cs="Times New Roman"/>
                <w:i/>
                <w:sz w:val="24"/>
                <w:szCs w:val="24"/>
                <w:lang w:val="uk-UA"/>
              </w:rPr>
              <w:t>Вихідні дані</w:t>
            </w:r>
          </w:p>
        </w:tc>
      </w:tr>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w:t>
            </w:r>
          </w:p>
        </w:tc>
        <w:tc>
          <w:tcPr>
            <w:tcW w:w="5386" w:type="dxa"/>
          </w:tcPr>
          <w:p w:rsidR="00F74CB1" w:rsidRPr="00F74CB1" w:rsidRDefault="00F74CB1" w:rsidP="00F74CB1">
            <w:pPr>
              <w:spacing w:after="0" w:line="240" w:lineRule="auto"/>
              <w:jc w:val="both"/>
              <w:rPr>
                <w:rFonts w:ascii="Times New Roman" w:eastAsia="Calibri" w:hAnsi="Times New Roman" w:cs="Times New Roman"/>
                <w:sz w:val="26"/>
                <w:szCs w:val="26"/>
                <w:lang w:val="uk-UA"/>
              </w:rPr>
            </w:pPr>
            <w:r w:rsidRPr="00F74CB1">
              <w:rPr>
                <w:rFonts w:ascii="Times New Roman" w:eastAsia="Calibri" w:hAnsi="Times New Roman" w:cs="Times New Roman"/>
                <w:sz w:val="26"/>
                <w:szCs w:val="26"/>
                <w:lang w:val="uk-UA"/>
              </w:rPr>
              <w:t>Чисельність населення регіону, осіб</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74121</w:t>
            </w: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73940</w:t>
            </w: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73876</w:t>
            </w:r>
          </w:p>
        </w:tc>
      </w:tr>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2</w:t>
            </w:r>
          </w:p>
        </w:tc>
        <w:tc>
          <w:tcPr>
            <w:tcW w:w="5386" w:type="dxa"/>
          </w:tcPr>
          <w:p w:rsidR="00F74CB1" w:rsidRPr="00F74CB1" w:rsidRDefault="00F74CB1" w:rsidP="00F74CB1">
            <w:pPr>
              <w:spacing w:after="0" w:line="240" w:lineRule="auto"/>
              <w:jc w:val="both"/>
              <w:rPr>
                <w:rFonts w:ascii="Times New Roman" w:eastAsia="Calibri" w:hAnsi="Times New Roman" w:cs="Times New Roman"/>
                <w:sz w:val="26"/>
                <w:szCs w:val="26"/>
                <w:lang w:val="uk-UA"/>
              </w:rPr>
            </w:pPr>
            <w:r w:rsidRPr="00F74CB1">
              <w:rPr>
                <w:rFonts w:ascii="Times New Roman" w:eastAsia="Calibri" w:hAnsi="Times New Roman" w:cs="Times New Roman"/>
                <w:sz w:val="26"/>
                <w:szCs w:val="26"/>
                <w:lang w:val="uk-UA"/>
              </w:rPr>
              <w:t>Загальна кількість домогосподарств в регіоні, од.</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18530</w:t>
            </w: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18485</w:t>
            </w: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18469</w:t>
            </w:r>
          </w:p>
        </w:tc>
      </w:tr>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3</w:t>
            </w:r>
          </w:p>
        </w:tc>
        <w:tc>
          <w:tcPr>
            <w:tcW w:w="5386" w:type="dxa"/>
          </w:tcPr>
          <w:p w:rsidR="00F74CB1" w:rsidRPr="00F74CB1" w:rsidRDefault="00F74CB1" w:rsidP="00F74CB1">
            <w:pPr>
              <w:spacing w:after="0" w:line="240" w:lineRule="auto"/>
              <w:jc w:val="both"/>
              <w:rPr>
                <w:rFonts w:ascii="Times New Roman" w:eastAsia="Calibri" w:hAnsi="Times New Roman" w:cs="Times New Roman"/>
                <w:sz w:val="26"/>
                <w:szCs w:val="26"/>
                <w:lang w:val="uk-UA"/>
              </w:rPr>
            </w:pPr>
            <w:r w:rsidRPr="00F74CB1">
              <w:rPr>
                <w:rFonts w:ascii="Times New Roman" w:eastAsia="Calibri" w:hAnsi="Times New Roman" w:cs="Times New Roman"/>
                <w:sz w:val="26"/>
                <w:szCs w:val="26"/>
                <w:lang w:val="uk-UA"/>
              </w:rPr>
              <w:t>Кількість домогосподарств з рівнем доходів, нижчим за прожитковий мінімум, од.</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1260</w:t>
            </w: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1164</w:t>
            </w: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1090</w:t>
            </w:r>
          </w:p>
        </w:tc>
      </w:tr>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4</w:t>
            </w:r>
          </w:p>
        </w:tc>
        <w:tc>
          <w:tcPr>
            <w:tcW w:w="5386" w:type="dxa"/>
          </w:tcPr>
          <w:p w:rsidR="00F74CB1" w:rsidRPr="00F74CB1" w:rsidRDefault="00F74CB1" w:rsidP="00F74CB1">
            <w:pPr>
              <w:spacing w:after="0" w:line="240" w:lineRule="auto"/>
              <w:jc w:val="both"/>
              <w:rPr>
                <w:rFonts w:ascii="Times New Roman" w:eastAsia="Calibri" w:hAnsi="Times New Roman" w:cs="Times New Roman"/>
                <w:sz w:val="26"/>
                <w:szCs w:val="26"/>
                <w:lang w:val="uk-UA"/>
              </w:rPr>
            </w:pPr>
            <w:r w:rsidRPr="00F74CB1">
              <w:rPr>
                <w:rFonts w:ascii="Times New Roman" w:eastAsia="Calibri" w:hAnsi="Times New Roman" w:cs="Times New Roman"/>
                <w:sz w:val="26"/>
                <w:szCs w:val="26"/>
                <w:lang w:val="uk-UA"/>
              </w:rPr>
              <w:t>Чисельність учнів денних загальноосвітніх шкіл, осіб</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14824</w:t>
            </w: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15527</w:t>
            </w: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15662</w:t>
            </w:r>
          </w:p>
        </w:tc>
      </w:tr>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5</w:t>
            </w:r>
          </w:p>
        </w:tc>
        <w:tc>
          <w:tcPr>
            <w:tcW w:w="5386" w:type="dxa"/>
          </w:tcPr>
          <w:p w:rsidR="00F74CB1" w:rsidRPr="00F74CB1" w:rsidRDefault="00F74CB1" w:rsidP="00F74CB1">
            <w:pPr>
              <w:spacing w:after="0" w:line="240" w:lineRule="auto"/>
              <w:jc w:val="both"/>
              <w:rPr>
                <w:rFonts w:ascii="Times New Roman" w:eastAsia="Calibri" w:hAnsi="Times New Roman" w:cs="Times New Roman"/>
                <w:sz w:val="26"/>
                <w:szCs w:val="26"/>
                <w:lang w:val="uk-UA"/>
              </w:rPr>
            </w:pPr>
            <w:r w:rsidRPr="00F74CB1">
              <w:rPr>
                <w:rFonts w:ascii="Times New Roman" w:eastAsia="Calibri" w:hAnsi="Times New Roman" w:cs="Times New Roman"/>
                <w:sz w:val="26"/>
                <w:szCs w:val="26"/>
                <w:lang w:val="uk-UA"/>
              </w:rPr>
              <w:t>Кількість зареєстрованих громадян, не зайнятих трудовою діяльністю, осіб</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8935</w:t>
            </w: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9461</w:t>
            </w: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6644</w:t>
            </w:r>
          </w:p>
        </w:tc>
      </w:tr>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6</w:t>
            </w:r>
          </w:p>
        </w:tc>
        <w:tc>
          <w:tcPr>
            <w:tcW w:w="5386" w:type="dxa"/>
          </w:tcPr>
          <w:p w:rsidR="00F74CB1" w:rsidRPr="00F74CB1" w:rsidRDefault="00F74CB1" w:rsidP="00F74CB1">
            <w:pPr>
              <w:spacing w:after="0" w:line="240" w:lineRule="auto"/>
              <w:jc w:val="both"/>
              <w:rPr>
                <w:rFonts w:ascii="Times New Roman" w:eastAsia="Calibri" w:hAnsi="Times New Roman" w:cs="Times New Roman"/>
                <w:sz w:val="26"/>
                <w:szCs w:val="26"/>
                <w:lang w:val="uk-UA"/>
              </w:rPr>
            </w:pPr>
            <w:r w:rsidRPr="00F74CB1">
              <w:rPr>
                <w:rFonts w:ascii="Times New Roman" w:eastAsia="Calibri" w:hAnsi="Times New Roman" w:cs="Times New Roman"/>
                <w:sz w:val="26"/>
                <w:szCs w:val="26"/>
                <w:lang w:val="uk-UA"/>
              </w:rPr>
              <w:t>Потреба підприємств у працівниках на заміщення вільних робочих місць (вакантних посад), осіб.</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3191</w:t>
            </w: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3052</w:t>
            </w: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3164</w:t>
            </w:r>
          </w:p>
        </w:tc>
      </w:tr>
      <w:tr w:rsidR="00F74CB1" w:rsidRPr="00F74CB1" w:rsidTr="00F74CB1">
        <w:tc>
          <w:tcPr>
            <w:tcW w:w="9571" w:type="dxa"/>
            <w:gridSpan w:val="5"/>
          </w:tcPr>
          <w:p w:rsidR="00F74CB1" w:rsidRPr="00F74CB1" w:rsidRDefault="00F74CB1" w:rsidP="00F74CB1">
            <w:pPr>
              <w:spacing w:after="0" w:line="240" w:lineRule="auto"/>
              <w:jc w:val="center"/>
              <w:rPr>
                <w:rFonts w:ascii="Times New Roman" w:eastAsia="Calibri" w:hAnsi="Times New Roman" w:cs="Times New Roman"/>
                <w:i/>
                <w:sz w:val="26"/>
                <w:szCs w:val="26"/>
                <w:lang w:val="uk-UA"/>
              </w:rPr>
            </w:pPr>
            <w:r w:rsidRPr="00F74CB1">
              <w:rPr>
                <w:rFonts w:ascii="Times New Roman" w:eastAsia="Calibri" w:hAnsi="Times New Roman" w:cs="Times New Roman"/>
                <w:i/>
                <w:sz w:val="26"/>
                <w:szCs w:val="26"/>
                <w:lang w:val="uk-UA"/>
              </w:rPr>
              <w:t>Розрахункові дані</w:t>
            </w:r>
          </w:p>
        </w:tc>
      </w:tr>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7</w:t>
            </w:r>
          </w:p>
        </w:tc>
        <w:tc>
          <w:tcPr>
            <w:tcW w:w="5386" w:type="dxa"/>
          </w:tcPr>
          <w:p w:rsidR="00F74CB1" w:rsidRPr="00F74CB1" w:rsidRDefault="00F74CB1" w:rsidP="00F74CB1">
            <w:pPr>
              <w:spacing w:after="0" w:line="240" w:lineRule="auto"/>
              <w:jc w:val="both"/>
              <w:rPr>
                <w:rFonts w:ascii="Times New Roman" w:eastAsia="Calibri" w:hAnsi="Times New Roman" w:cs="Times New Roman"/>
                <w:sz w:val="26"/>
                <w:szCs w:val="26"/>
                <w:lang w:val="uk-UA"/>
              </w:rPr>
            </w:pPr>
            <w:r w:rsidRPr="00F74CB1">
              <w:rPr>
                <w:rFonts w:ascii="Times New Roman" w:eastAsia="Calibri" w:hAnsi="Times New Roman" w:cs="Times New Roman"/>
                <w:sz w:val="26"/>
                <w:szCs w:val="26"/>
                <w:lang w:val="uk-UA"/>
              </w:rPr>
              <w:t>Рівень бідності,%</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p>
        </w:tc>
      </w:tr>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8</w:t>
            </w:r>
          </w:p>
        </w:tc>
        <w:tc>
          <w:tcPr>
            <w:tcW w:w="5386" w:type="dxa"/>
          </w:tcPr>
          <w:p w:rsidR="00F74CB1" w:rsidRPr="00F74CB1" w:rsidRDefault="00F74CB1" w:rsidP="00F74CB1">
            <w:pPr>
              <w:spacing w:after="0" w:line="240" w:lineRule="auto"/>
              <w:jc w:val="both"/>
              <w:rPr>
                <w:rFonts w:ascii="Times New Roman" w:eastAsia="Calibri" w:hAnsi="Times New Roman" w:cs="Times New Roman"/>
                <w:sz w:val="26"/>
                <w:szCs w:val="26"/>
                <w:lang w:val="uk-UA"/>
              </w:rPr>
            </w:pPr>
            <w:r w:rsidRPr="00F74CB1">
              <w:rPr>
                <w:rFonts w:ascii="Times New Roman" w:eastAsia="Calibri" w:hAnsi="Times New Roman" w:cs="Times New Roman"/>
                <w:sz w:val="26"/>
                <w:szCs w:val="26"/>
                <w:lang w:val="uk-UA"/>
              </w:rPr>
              <w:t>Чисельність учнів денних загальноосвітніх шкіл на 10000 населення, осіб</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p>
        </w:tc>
      </w:tr>
      <w:tr w:rsidR="00F74CB1" w:rsidRPr="00F74CB1" w:rsidTr="00F74CB1">
        <w:tc>
          <w:tcPr>
            <w:tcW w:w="5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r w:rsidRPr="00F74CB1">
              <w:rPr>
                <w:rFonts w:ascii="Times New Roman" w:eastAsia="Calibri" w:hAnsi="Times New Roman" w:cs="Times New Roman"/>
                <w:sz w:val="24"/>
                <w:szCs w:val="24"/>
                <w:lang w:val="uk-UA"/>
              </w:rPr>
              <w:t>9</w:t>
            </w:r>
          </w:p>
        </w:tc>
        <w:tc>
          <w:tcPr>
            <w:tcW w:w="5386" w:type="dxa"/>
          </w:tcPr>
          <w:p w:rsidR="00F74CB1" w:rsidRPr="00F74CB1" w:rsidRDefault="00F74CB1" w:rsidP="00F74CB1">
            <w:pPr>
              <w:spacing w:after="0" w:line="240" w:lineRule="auto"/>
              <w:jc w:val="both"/>
              <w:rPr>
                <w:rFonts w:ascii="Times New Roman" w:eastAsia="Calibri" w:hAnsi="Times New Roman" w:cs="Times New Roman"/>
                <w:sz w:val="26"/>
                <w:szCs w:val="26"/>
                <w:lang w:val="uk-UA"/>
              </w:rPr>
            </w:pPr>
            <w:r w:rsidRPr="00F74CB1">
              <w:rPr>
                <w:rFonts w:ascii="Times New Roman" w:eastAsia="Calibri" w:hAnsi="Times New Roman" w:cs="Times New Roman"/>
                <w:sz w:val="26"/>
                <w:szCs w:val="26"/>
                <w:lang w:val="uk-UA"/>
              </w:rPr>
              <w:t>Навантаження на одне вільне робоче місце (вакантну посаду), осіб</w:t>
            </w:r>
          </w:p>
        </w:tc>
        <w:tc>
          <w:tcPr>
            <w:tcW w:w="1276"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p>
        </w:tc>
        <w:tc>
          <w:tcPr>
            <w:tcW w:w="1134"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p>
        </w:tc>
        <w:tc>
          <w:tcPr>
            <w:tcW w:w="1241" w:type="dxa"/>
          </w:tcPr>
          <w:p w:rsidR="00F74CB1" w:rsidRPr="00F74CB1" w:rsidRDefault="00F74CB1" w:rsidP="00F74CB1">
            <w:pPr>
              <w:spacing w:after="0" w:line="240" w:lineRule="auto"/>
              <w:jc w:val="center"/>
              <w:rPr>
                <w:rFonts w:ascii="Times New Roman" w:eastAsia="Calibri" w:hAnsi="Times New Roman" w:cs="Times New Roman"/>
                <w:sz w:val="24"/>
                <w:szCs w:val="24"/>
                <w:lang w:val="uk-UA"/>
              </w:rPr>
            </w:pPr>
          </w:p>
        </w:tc>
      </w:tr>
    </w:tbl>
    <w:p w:rsidR="00DC71FD" w:rsidRDefault="00DC71FD" w:rsidP="00DC71FD">
      <w:pPr>
        <w:autoSpaceDE w:val="0"/>
        <w:autoSpaceDN w:val="0"/>
        <w:adjustRightInd w:val="0"/>
        <w:spacing w:after="0" w:line="360" w:lineRule="auto"/>
        <w:rPr>
          <w:rFonts w:ascii="Times New Roman" w:hAnsi="Times New Roman" w:cs="Times New Roman"/>
          <w:sz w:val="28"/>
          <w:szCs w:val="28"/>
          <w:lang w:val="uk-UA"/>
        </w:rPr>
      </w:pPr>
    </w:p>
    <w:p w:rsidR="00EB3A13" w:rsidRDefault="00EB3A13" w:rsidP="002361FF">
      <w:pPr>
        <w:spacing w:after="0" w:line="240" w:lineRule="auto"/>
        <w:ind w:left="360"/>
        <w:jc w:val="center"/>
        <w:rPr>
          <w:rFonts w:ascii="Times New Roman" w:eastAsia="Calibri" w:hAnsi="Times New Roman" w:cs="Times New Roman"/>
          <w:b/>
          <w:sz w:val="28"/>
          <w:szCs w:val="28"/>
          <w:lang w:val="uk-UA"/>
        </w:rPr>
      </w:pPr>
    </w:p>
    <w:p w:rsidR="00EB3A13" w:rsidRDefault="00EB3A13" w:rsidP="002361FF">
      <w:pPr>
        <w:spacing w:after="0" w:line="240" w:lineRule="auto"/>
        <w:ind w:left="360"/>
        <w:jc w:val="center"/>
        <w:rPr>
          <w:rFonts w:ascii="Times New Roman" w:eastAsia="Calibri" w:hAnsi="Times New Roman" w:cs="Times New Roman"/>
          <w:b/>
          <w:sz w:val="28"/>
          <w:szCs w:val="28"/>
          <w:lang w:val="uk-UA"/>
        </w:rPr>
      </w:pPr>
    </w:p>
    <w:p w:rsidR="00DC71FD" w:rsidRPr="002361FF" w:rsidRDefault="002361FF" w:rsidP="002361FF">
      <w:pPr>
        <w:spacing w:after="0" w:line="240" w:lineRule="auto"/>
        <w:ind w:left="360"/>
        <w:jc w:val="center"/>
        <w:rPr>
          <w:rFonts w:ascii="Times New Roman" w:eastAsia="Calibri" w:hAnsi="Times New Roman" w:cs="Times New Roman"/>
          <w:b/>
          <w:i/>
          <w:color w:val="000000"/>
          <w:sz w:val="28"/>
          <w:szCs w:val="28"/>
          <w:lang w:val="uk-UA"/>
        </w:rPr>
      </w:pPr>
      <w:r>
        <w:rPr>
          <w:rFonts w:ascii="Times New Roman" w:eastAsia="Calibri" w:hAnsi="Times New Roman" w:cs="Times New Roman"/>
          <w:b/>
          <w:sz w:val="28"/>
          <w:szCs w:val="28"/>
          <w:lang w:val="uk-UA"/>
        </w:rPr>
        <w:lastRenderedPageBreak/>
        <w:t>6.2.</w:t>
      </w:r>
      <w:r w:rsidR="00F74CB1" w:rsidRPr="002361FF">
        <w:rPr>
          <w:rFonts w:ascii="Times New Roman" w:eastAsia="Calibri" w:hAnsi="Times New Roman" w:cs="Times New Roman"/>
          <w:b/>
          <w:sz w:val="28"/>
          <w:szCs w:val="28"/>
          <w:lang w:val="uk-UA"/>
        </w:rPr>
        <w:t>Теми доповідей та рефератів:</w:t>
      </w:r>
    </w:p>
    <w:p w:rsidR="00F74CB1" w:rsidRPr="00F74CB1" w:rsidRDefault="00F74CB1" w:rsidP="00F74CB1">
      <w:pPr>
        <w:pStyle w:val="a6"/>
        <w:spacing w:after="0" w:line="240" w:lineRule="auto"/>
        <w:ind w:left="1080"/>
        <w:rPr>
          <w:rFonts w:ascii="Times New Roman" w:eastAsia="Calibri" w:hAnsi="Times New Roman" w:cs="Times New Roman"/>
          <w:b/>
          <w:i/>
          <w:color w:val="000000"/>
          <w:sz w:val="28"/>
          <w:szCs w:val="28"/>
          <w:lang w:val="uk-UA"/>
        </w:rPr>
      </w:pPr>
    </w:p>
    <w:p w:rsidR="00F74CB1" w:rsidRPr="00F74CB1" w:rsidRDefault="00F74CB1" w:rsidP="00D26789">
      <w:pPr>
        <w:numPr>
          <w:ilvl w:val="0"/>
          <w:numId w:val="155"/>
        </w:numPr>
        <w:autoSpaceDE w:val="0"/>
        <w:autoSpaceDN w:val="0"/>
        <w:adjustRightInd w:val="0"/>
        <w:spacing w:after="0" w:line="360" w:lineRule="auto"/>
        <w:ind w:left="357" w:hanging="357"/>
        <w:contextualSpacing/>
        <w:jc w:val="both"/>
        <w:rPr>
          <w:rFonts w:ascii="Times New Roman" w:eastAsia="Calibri" w:hAnsi="Times New Roman" w:cs="Times New Roman"/>
          <w:sz w:val="28"/>
          <w:szCs w:val="28"/>
          <w:lang w:val="uk-UA"/>
        </w:rPr>
      </w:pPr>
      <w:r w:rsidRPr="00F74CB1">
        <w:rPr>
          <w:rFonts w:ascii="Times New Roman" w:eastAsia="Calibri" w:hAnsi="Times New Roman" w:cs="Times New Roman"/>
          <w:sz w:val="28"/>
          <w:szCs w:val="28"/>
          <w:lang w:val="uk-UA"/>
        </w:rPr>
        <w:t>Енергоефективність економіки як критерій переходу на модель сталого розвитку.</w:t>
      </w:r>
    </w:p>
    <w:p w:rsidR="00F74CB1" w:rsidRPr="00F74CB1" w:rsidRDefault="00F74CB1" w:rsidP="00D26789">
      <w:pPr>
        <w:numPr>
          <w:ilvl w:val="0"/>
          <w:numId w:val="155"/>
        </w:numPr>
        <w:autoSpaceDE w:val="0"/>
        <w:autoSpaceDN w:val="0"/>
        <w:adjustRightInd w:val="0"/>
        <w:spacing w:after="0" w:line="360" w:lineRule="auto"/>
        <w:ind w:left="357" w:hanging="357"/>
        <w:contextualSpacing/>
        <w:jc w:val="both"/>
        <w:rPr>
          <w:rFonts w:ascii="Times New Roman" w:eastAsia="Calibri" w:hAnsi="Times New Roman" w:cs="Times New Roman"/>
          <w:sz w:val="28"/>
          <w:szCs w:val="28"/>
          <w:lang w:val="uk-UA"/>
        </w:rPr>
      </w:pPr>
      <w:r w:rsidRPr="00F74CB1">
        <w:rPr>
          <w:rFonts w:ascii="Times New Roman" w:eastAsia="Calibri" w:hAnsi="Times New Roman" w:cs="Times New Roman"/>
          <w:sz w:val="28"/>
          <w:szCs w:val="28"/>
          <w:lang w:val="uk-UA"/>
        </w:rPr>
        <w:t>Сільський зелений туризм: значення і вплив на сталий розвиток регіонів.</w:t>
      </w:r>
    </w:p>
    <w:p w:rsidR="00F74CB1" w:rsidRPr="00F74CB1" w:rsidRDefault="00F74CB1" w:rsidP="00D26789">
      <w:pPr>
        <w:numPr>
          <w:ilvl w:val="0"/>
          <w:numId w:val="155"/>
        </w:numPr>
        <w:autoSpaceDE w:val="0"/>
        <w:autoSpaceDN w:val="0"/>
        <w:adjustRightInd w:val="0"/>
        <w:spacing w:after="0" w:line="360" w:lineRule="auto"/>
        <w:ind w:left="357" w:hanging="357"/>
        <w:contextualSpacing/>
        <w:jc w:val="both"/>
        <w:rPr>
          <w:rFonts w:ascii="Times New Roman" w:eastAsia="Calibri" w:hAnsi="Times New Roman" w:cs="Times New Roman"/>
          <w:sz w:val="28"/>
          <w:szCs w:val="28"/>
          <w:lang w:val="uk-UA"/>
        </w:rPr>
      </w:pPr>
      <w:r w:rsidRPr="00F74CB1">
        <w:rPr>
          <w:rFonts w:ascii="Times New Roman" w:eastAsia="Calibri" w:hAnsi="Times New Roman" w:cs="Times New Roman"/>
          <w:sz w:val="28"/>
          <w:szCs w:val="28"/>
          <w:lang w:val="uk-UA"/>
        </w:rPr>
        <w:t>Сучасні проблеми розвитку господарства в Україні (вибрати одну галузь).</w:t>
      </w:r>
    </w:p>
    <w:p w:rsidR="00F74CB1" w:rsidRPr="00F74CB1" w:rsidRDefault="00F74CB1" w:rsidP="00D26789">
      <w:pPr>
        <w:numPr>
          <w:ilvl w:val="0"/>
          <w:numId w:val="155"/>
        </w:numPr>
        <w:autoSpaceDE w:val="0"/>
        <w:autoSpaceDN w:val="0"/>
        <w:adjustRightInd w:val="0"/>
        <w:spacing w:after="0" w:line="360" w:lineRule="auto"/>
        <w:ind w:left="357" w:hanging="357"/>
        <w:contextualSpacing/>
        <w:jc w:val="both"/>
        <w:rPr>
          <w:rFonts w:ascii="Times New Roman" w:eastAsia="Calibri" w:hAnsi="Times New Roman" w:cs="Times New Roman"/>
          <w:sz w:val="28"/>
          <w:szCs w:val="28"/>
          <w:lang w:val="uk-UA"/>
        </w:rPr>
      </w:pPr>
      <w:r w:rsidRPr="00F74CB1">
        <w:rPr>
          <w:rFonts w:ascii="Times New Roman" w:eastAsia="Calibri" w:hAnsi="Times New Roman" w:cs="Times New Roman"/>
          <w:sz w:val="28"/>
          <w:szCs w:val="28"/>
          <w:lang w:val="uk-UA"/>
        </w:rPr>
        <w:t>Проблеми і розвитку агропромислового комплексу України.</w:t>
      </w:r>
    </w:p>
    <w:p w:rsidR="00F74CB1" w:rsidRPr="00F74CB1" w:rsidRDefault="00F74CB1" w:rsidP="00D26789">
      <w:pPr>
        <w:numPr>
          <w:ilvl w:val="0"/>
          <w:numId w:val="155"/>
        </w:numPr>
        <w:autoSpaceDE w:val="0"/>
        <w:autoSpaceDN w:val="0"/>
        <w:adjustRightInd w:val="0"/>
        <w:spacing w:after="0" w:line="360" w:lineRule="auto"/>
        <w:ind w:left="357" w:hanging="357"/>
        <w:contextualSpacing/>
        <w:jc w:val="both"/>
        <w:rPr>
          <w:rFonts w:ascii="Times New Roman" w:eastAsia="Calibri" w:hAnsi="Times New Roman" w:cs="Times New Roman"/>
          <w:sz w:val="28"/>
          <w:szCs w:val="28"/>
          <w:lang w:val="uk-UA"/>
        </w:rPr>
      </w:pPr>
      <w:r w:rsidRPr="00F74CB1">
        <w:rPr>
          <w:rFonts w:ascii="Times New Roman" w:eastAsia="Calibri" w:hAnsi="Times New Roman" w:cs="Times New Roman"/>
          <w:sz w:val="28"/>
          <w:szCs w:val="28"/>
          <w:lang w:val="uk-UA"/>
        </w:rPr>
        <w:t>Проблеми та перспективи розвитку транспорту (авіатранспорт, водний транспорт, залізничний транспорт, автомобільний транспорт) сучасної України.</w:t>
      </w:r>
    </w:p>
    <w:p w:rsidR="00E32263" w:rsidRDefault="00E32263" w:rsidP="00E32263">
      <w:pPr>
        <w:pStyle w:val="a6"/>
        <w:numPr>
          <w:ilvl w:val="1"/>
          <w:numId w:val="150"/>
        </w:numPr>
        <w:jc w:val="center"/>
        <w:rPr>
          <w:rFonts w:ascii="Times New Roman" w:eastAsia="Calibri" w:hAnsi="Times New Roman" w:cs="Times New Roman"/>
          <w:b/>
          <w:noProof/>
          <w:sz w:val="28"/>
          <w:szCs w:val="28"/>
          <w:lang w:val="uk-UA" w:eastAsia="ru-RU"/>
        </w:rPr>
      </w:pPr>
      <w:r w:rsidRPr="00E32263">
        <w:rPr>
          <w:rFonts w:ascii="Times New Roman" w:eastAsia="Calibri" w:hAnsi="Times New Roman" w:cs="Times New Roman"/>
          <w:b/>
          <w:noProof/>
          <w:sz w:val="28"/>
          <w:szCs w:val="28"/>
          <w:lang w:val="uk-UA" w:eastAsia="ru-RU"/>
        </w:rPr>
        <w:t>Запитання для самоконтролю:</w:t>
      </w:r>
    </w:p>
    <w:p w:rsidR="00DC71FD" w:rsidRPr="002361FF" w:rsidRDefault="002361FF" w:rsidP="00D26789">
      <w:pPr>
        <w:pStyle w:val="a6"/>
        <w:numPr>
          <w:ilvl w:val="0"/>
          <w:numId w:val="156"/>
        </w:numPr>
        <w:spacing w:after="0" w:line="360" w:lineRule="auto"/>
        <w:ind w:left="357" w:hanging="357"/>
        <w:jc w:val="both"/>
        <w:rPr>
          <w:rFonts w:ascii="Times New Roman" w:eastAsia="Calibri" w:hAnsi="Times New Roman" w:cs="Times New Roman"/>
          <w:b/>
          <w:noProof/>
          <w:sz w:val="28"/>
          <w:szCs w:val="28"/>
          <w:lang w:val="uk-UA" w:eastAsia="ru-RU"/>
        </w:rPr>
      </w:pPr>
      <w:r>
        <w:rPr>
          <w:rFonts w:ascii="TimesNewRomanPSMT" w:hAnsi="TimesNewRomanPSMT" w:cs="TimesNewRomanPSMT"/>
          <w:sz w:val="28"/>
          <w:szCs w:val="28"/>
        </w:rPr>
        <w:t xml:space="preserve">Визначте суть основних понять </w:t>
      </w:r>
      <w:r>
        <w:rPr>
          <w:rFonts w:ascii="TimesNewRomanPSMT" w:hAnsi="TimesNewRomanPSMT" w:cs="TimesNewRomanPSMT"/>
          <w:sz w:val="28"/>
          <w:szCs w:val="28"/>
          <w:lang w:val="uk-UA"/>
        </w:rPr>
        <w:t>«</w:t>
      </w:r>
      <w:r w:rsidR="00E32263" w:rsidRPr="002361FF">
        <w:rPr>
          <w:rFonts w:ascii="TimesNewRomanPSMT" w:hAnsi="TimesNewRomanPSMT" w:cs="TimesNewRomanPSMT"/>
          <w:sz w:val="28"/>
          <w:szCs w:val="28"/>
        </w:rPr>
        <w:t>е</w:t>
      </w:r>
      <w:r>
        <w:rPr>
          <w:rFonts w:ascii="TimesNewRomanPSMT" w:hAnsi="TimesNewRomanPSMT" w:cs="TimesNewRomanPSMT"/>
          <w:sz w:val="28"/>
          <w:szCs w:val="28"/>
        </w:rPr>
        <w:t>кономічна система</w:t>
      </w:r>
      <w:r>
        <w:rPr>
          <w:rFonts w:ascii="TimesNewRomanPSMT" w:hAnsi="TimesNewRomanPSMT" w:cs="TimesNewRomanPSMT"/>
          <w:sz w:val="28"/>
          <w:szCs w:val="28"/>
          <w:lang w:val="uk-UA"/>
        </w:rPr>
        <w:t>»</w:t>
      </w:r>
      <w:r>
        <w:rPr>
          <w:rFonts w:ascii="TimesNewRomanPSMT" w:hAnsi="TimesNewRomanPSMT" w:cs="TimesNewRomanPSMT"/>
          <w:sz w:val="28"/>
          <w:szCs w:val="28"/>
        </w:rPr>
        <w:t xml:space="preserve"> та </w:t>
      </w:r>
      <w:r>
        <w:rPr>
          <w:rFonts w:ascii="TimesNewRomanPSMT" w:hAnsi="TimesNewRomanPSMT" w:cs="TimesNewRomanPSMT"/>
          <w:sz w:val="28"/>
          <w:szCs w:val="28"/>
          <w:lang w:val="uk-UA"/>
        </w:rPr>
        <w:t>«</w:t>
      </w:r>
      <w:r w:rsidRPr="002361FF">
        <w:rPr>
          <w:rFonts w:ascii="TimesNewRomanPSMT" w:hAnsi="TimesNewRomanPSMT" w:cs="TimesNewRomanPSMT"/>
          <w:sz w:val="28"/>
          <w:szCs w:val="28"/>
        </w:rPr>
        <w:t>економіч</w:t>
      </w:r>
      <w:r>
        <w:rPr>
          <w:rFonts w:ascii="TimesNewRomanPSMT" w:hAnsi="TimesNewRomanPSMT" w:cs="TimesNewRomanPSMT"/>
          <w:sz w:val="28"/>
          <w:szCs w:val="28"/>
        </w:rPr>
        <w:t>ний простір</w:t>
      </w:r>
      <w:r>
        <w:rPr>
          <w:rFonts w:ascii="TimesNewRomanPSMT" w:hAnsi="TimesNewRomanPSMT" w:cs="TimesNewRomanPSMT"/>
          <w:sz w:val="28"/>
          <w:szCs w:val="28"/>
          <w:lang w:val="uk-UA"/>
        </w:rPr>
        <w:t>»</w:t>
      </w:r>
      <w:r w:rsidR="00E32263" w:rsidRPr="002361FF">
        <w:rPr>
          <w:rFonts w:ascii="TimesNewRomanPSMT" w:hAnsi="TimesNewRomanPSMT" w:cs="TimesNewRomanPSMT"/>
          <w:sz w:val="28"/>
          <w:szCs w:val="28"/>
        </w:rPr>
        <w:t>.</w:t>
      </w:r>
    </w:p>
    <w:p w:rsidR="002361FF" w:rsidRPr="002361FF" w:rsidRDefault="002361FF" w:rsidP="00D26789">
      <w:pPr>
        <w:pStyle w:val="a6"/>
        <w:numPr>
          <w:ilvl w:val="0"/>
          <w:numId w:val="156"/>
        </w:numPr>
        <w:spacing w:after="0" w:line="360" w:lineRule="auto"/>
        <w:ind w:left="357" w:hanging="357"/>
        <w:jc w:val="both"/>
        <w:rPr>
          <w:rFonts w:ascii="Times New Roman" w:eastAsia="Calibri" w:hAnsi="Times New Roman" w:cs="Times New Roman"/>
          <w:noProof/>
          <w:sz w:val="28"/>
          <w:szCs w:val="28"/>
          <w:lang w:val="uk-UA" w:eastAsia="ru-RU"/>
        </w:rPr>
      </w:pPr>
      <w:r w:rsidRPr="002361FF">
        <w:rPr>
          <w:rFonts w:ascii="Times New Roman" w:eastAsia="Calibri" w:hAnsi="Times New Roman" w:cs="Times New Roman"/>
          <w:noProof/>
          <w:sz w:val="28"/>
          <w:szCs w:val="28"/>
          <w:lang w:val="uk-UA" w:eastAsia="ru-RU"/>
        </w:rPr>
        <w:t>Охарактеризуйте основні моделі економічного розвитку. Яка модель,</w:t>
      </w:r>
      <w:r>
        <w:rPr>
          <w:rFonts w:ascii="Times New Roman" w:eastAsia="Calibri" w:hAnsi="Times New Roman" w:cs="Times New Roman"/>
          <w:noProof/>
          <w:sz w:val="28"/>
          <w:szCs w:val="28"/>
          <w:lang w:val="uk-UA" w:eastAsia="ru-RU"/>
        </w:rPr>
        <w:t xml:space="preserve"> </w:t>
      </w:r>
      <w:r w:rsidRPr="002361FF">
        <w:rPr>
          <w:rFonts w:ascii="Times New Roman" w:eastAsia="Calibri" w:hAnsi="Times New Roman" w:cs="Times New Roman"/>
          <w:noProof/>
          <w:sz w:val="28"/>
          <w:szCs w:val="28"/>
          <w:lang w:val="uk-UA" w:eastAsia="ru-RU"/>
        </w:rPr>
        <w:t>на вашу думку, була б найбільш прийнятною для України?</w:t>
      </w:r>
    </w:p>
    <w:p w:rsidR="002361FF" w:rsidRPr="002361FF" w:rsidRDefault="002361FF" w:rsidP="00D26789">
      <w:pPr>
        <w:pStyle w:val="a6"/>
        <w:numPr>
          <w:ilvl w:val="0"/>
          <w:numId w:val="156"/>
        </w:numPr>
        <w:spacing w:after="0" w:line="360" w:lineRule="auto"/>
        <w:ind w:left="357" w:hanging="357"/>
        <w:jc w:val="both"/>
        <w:rPr>
          <w:rFonts w:ascii="Times New Roman" w:eastAsia="Calibri" w:hAnsi="Times New Roman" w:cs="Times New Roman"/>
          <w:noProof/>
          <w:sz w:val="28"/>
          <w:szCs w:val="28"/>
          <w:lang w:val="uk-UA" w:eastAsia="ru-RU"/>
        </w:rPr>
      </w:pPr>
      <w:r w:rsidRPr="002361FF">
        <w:rPr>
          <w:rFonts w:ascii="Times New Roman" w:eastAsia="Calibri" w:hAnsi="Times New Roman" w:cs="Times New Roman"/>
          <w:noProof/>
          <w:sz w:val="28"/>
          <w:szCs w:val="28"/>
          <w:lang w:val="uk-UA" w:eastAsia="ru-RU"/>
        </w:rPr>
        <w:t>Назвіть показники, які характеризують рівень економічного розвитку</w:t>
      </w:r>
      <w:r>
        <w:rPr>
          <w:rFonts w:ascii="Times New Roman" w:eastAsia="Calibri" w:hAnsi="Times New Roman" w:cs="Times New Roman"/>
          <w:noProof/>
          <w:sz w:val="28"/>
          <w:szCs w:val="28"/>
          <w:lang w:val="uk-UA" w:eastAsia="ru-RU"/>
        </w:rPr>
        <w:t xml:space="preserve"> </w:t>
      </w:r>
      <w:r w:rsidRPr="002361FF">
        <w:rPr>
          <w:rFonts w:ascii="Times New Roman" w:eastAsia="Calibri" w:hAnsi="Times New Roman" w:cs="Times New Roman"/>
          <w:noProof/>
          <w:sz w:val="28"/>
          <w:szCs w:val="28"/>
          <w:lang w:val="uk-UA" w:eastAsia="ru-RU"/>
        </w:rPr>
        <w:t>держави та регіонів.</w:t>
      </w:r>
    </w:p>
    <w:p w:rsidR="002361FF" w:rsidRDefault="002361FF" w:rsidP="00D26789">
      <w:pPr>
        <w:pStyle w:val="a6"/>
        <w:numPr>
          <w:ilvl w:val="0"/>
          <w:numId w:val="156"/>
        </w:numPr>
        <w:spacing w:after="0" w:line="360" w:lineRule="auto"/>
        <w:ind w:left="357" w:hanging="357"/>
        <w:jc w:val="both"/>
        <w:rPr>
          <w:rFonts w:ascii="Times New Roman" w:eastAsia="Calibri" w:hAnsi="Times New Roman" w:cs="Times New Roman"/>
          <w:noProof/>
          <w:sz w:val="28"/>
          <w:szCs w:val="28"/>
          <w:lang w:val="uk-UA" w:eastAsia="ru-RU"/>
        </w:rPr>
      </w:pPr>
      <w:r w:rsidRPr="002361FF">
        <w:rPr>
          <w:rFonts w:ascii="Times New Roman" w:eastAsia="Calibri" w:hAnsi="Times New Roman" w:cs="Times New Roman"/>
          <w:noProof/>
          <w:sz w:val="28"/>
          <w:szCs w:val="28"/>
          <w:lang w:val="uk-UA" w:eastAsia="ru-RU"/>
        </w:rPr>
        <w:t>Визначте фактори існування та ос</w:t>
      </w:r>
      <w:r>
        <w:rPr>
          <w:rFonts w:ascii="Times New Roman" w:eastAsia="Calibri" w:hAnsi="Times New Roman" w:cs="Times New Roman"/>
          <w:noProof/>
          <w:sz w:val="28"/>
          <w:szCs w:val="28"/>
          <w:lang w:val="uk-UA" w:eastAsia="ru-RU"/>
        </w:rPr>
        <w:t xml:space="preserve">новні риси єдиного народногоспо </w:t>
      </w:r>
      <w:r w:rsidRPr="002361FF">
        <w:rPr>
          <w:rFonts w:ascii="Times New Roman" w:eastAsia="Calibri" w:hAnsi="Times New Roman" w:cs="Times New Roman"/>
          <w:noProof/>
          <w:sz w:val="28"/>
          <w:szCs w:val="28"/>
          <w:lang w:val="uk-UA" w:eastAsia="ru-RU"/>
        </w:rPr>
        <w:t>дарського комплексу України.</w:t>
      </w:r>
    </w:p>
    <w:p w:rsidR="002361FF" w:rsidRPr="002361FF" w:rsidRDefault="002361FF" w:rsidP="00D26789">
      <w:pPr>
        <w:pStyle w:val="a6"/>
        <w:numPr>
          <w:ilvl w:val="0"/>
          <w:numId w:val="156"/>
        </w:numPr>
        <w:spacing w:after="0" w:line="360" w:lineRule="auto"/>
        <w:ind w:left="357" w:hanging="357"/>
        <w:jc w:val="both"/>
        <w:rPr>
          <w:rFonts w:ascii="Times New Roman" w:eastAsia="Calibri" w:hAnsi="Times New Roman" w:cs="Times New Roman"/>
          <w:noProof/>
          <w:sz w:val="28"/>
          <w:szCs w:val="28"/>
          <w:lang w:val="uk-UA" w:eastAsia="ru-RU"/>
        </w:rPr>
      </w:pPr>
      <w:r w:rsidRPr="002361FF">
        <w:rPr>
          <w:rFonts w:ascii="TimesNewRomanPSMT" w:hAnsi="TimesNewRomanPSMT" w:cs="TimesNewRomanPSMT"/>
          <w:sz w:val="28"/>
          <w:szCs w:val="28"/>
        </w:rPr>
        <w:t>Структура єдиного народногосподарського комплексу України та</w:t>
      </w:r>
      <w:r w:rsidRPr="002361FF">
        <w:rPr>
          <w:rFonts w:ascii="TimesNewRomanPSMT" w:hAnsi="TimesNewRomanPSMT" w:cs="TimesNewRomanPSMT"/>
          <w:sz w:val="28"/>
          <w:szCs w:val="28"/>
          <w:lang w:val="uk-UA"/>
        </w:rPr>
        <w:t xml:space="preserve"> </w:t>
      </w:r>
      <w:r w:rsidRPr="002361FF">
        <w:rPr>
          <w:rFonts w:ascii="TimesNewRomanPSMT" w:hAnsi="TimesNewRomanPSMT" w:cs="TimesNewRomanPSMT"/>
          <w:sz w:val="28"/>
          <w:szCs w:val="28"/>
        </w:rPr>
        <w:t>характеристика його основних складових.</w:t>
      </w:r>
    </w:p>
    <w:p w:rsidR="002361FF" w:rsidRPr="002361FF" w:rsidRDefault="002361FF" w:rsidP="00D26789">
      <w:pPr>
        <w:pStyle w:val="a6"/>
        <w:numPr>
          <w:ilvl w:val="0"/>
          <w:numId w:val="156"/>
        </w:numPr>
        <w:spacing w:after="0" w:line="360" w:lineRule="auto"/>
        <w:ind w:left="357" w:hanging="357"/>
        <w:jc w:val="both"/>
        <w:rPr>
          <w:rFonts w:ascii="Times New Roman" w:eastAsia="Calibri" w:hAnsi="Times New Roman" w:cs="Times New Roman"/>
          <w:noProof/>
          <w:sz w:val="28"/>
          <w:szCs w:val="28"/>
          <w:lang w:val="uk-UA" w:eastAsia="ru-RU"/>
        </w:rPr>
      </w:pPr>
      <w:r>
        <w:rPr>
          <w:rFonts w:ascii="TimesNewRomanPSMT" w:hAnsi="TimesNewRomanPSMT" w:cs="TimesNewRomanPSMT"/>
          <w:sz w:val="28"/>
          <w:szCs w:val="28"/>
        </w:rPr>
        <w:t>Значення промисловості в структурі народногосподарського комплексу України.</w:t>
      </w:r>
    </w:p>
    <w:p w:rsidR="002361FF" w:rsidRPr="002361FF" w:rsidRDefault="002361FF" w:rsidP="00D26789">
      <w:pPr>
        <w:pStyle w:val="a6"/>
        <w:numPr>
          <w:ilvl w:val="0"/>
          <w:numId w:val="156"/>
        </w:numPr>
        <w:spacing w:after="0" w:line="360" w:lineRule="auto"/>
        <w:ind w:left="357" w:hanging="357"/>
        <w:jc w:val="both"/>
        <w:rPr>
          <w:rFonts w:ascii="Times New Roman" w:eastAsia="Calibri" w:hAnsi="Times New Roman" w:cs="Times New Roman"/>
          <w:noProof/>
          <w:sz w:val="28"/>
          <w:szCs w:val="28"/>
          <w:lang w:val="uk-UA" w:eastAsia="ru-RU"/>
        </w:rPr>
      </w:pPr>
      <w:r>
        <w:rPr>
          <w:rFonts w:ascii="TimesNewRomanPSMT" w:hAnsi="TimesNewRomanPSMT" w:cs="TimesNewRomanPSMT"/>
          <w:sz w:val="28"/>
          <w:szCs w:val="28"/>
        </w:rPr>
        <w:t>Проаналізуйте регіональні особливості розвитку промисловості</w:t>
      </w:r>
      <w:r>
        <w:rPr>
          <w:rFonts w:ascii="TimesNewRomanPSMT" w:hAnsi="TimesNewRomanPSMT" w:cs="TimesNewRomanPSMT"/>
          <w:sz w:val="28"/>
          <w:szCs w:val="28"/>
          <w:lang w:val="uk-UA"/>
        </w:rPr>
        <w:t xml:space="preserve"> </w:t>
      </w:r>
      <w:r>
        <w:rPr>
          <w:rFonts w:ascii="TimesNewRomanPSMT" w:hAnsi="TimesNewRomanPSMT" w:cs="TimesNewRomanPSMT"/>
          <w:sz w:val="28"/>
          <w:szCs w:val="28"/>
        </w:rPr>
        <w:t>України.</w:t>
      </w:r>
    </w:p>
    <w:p w:rsidR="002361FF" w:rsidRPr="002361FF" w:rsidRDefault="002361FF" w:rsidP="00D26789">
      <w:pPr>
        <w:pStyle w:val="a6"/>
        <w:numPr>
          <w:ilvl w:val="0"/>
          <w:numId w:val="156"/>
        </w:numPr>
        <w:spacing w:after="0" w:line="360" w:lineRule="auto"/>
        <w:ind w:left="357" w:hanging="357"/>
        <w:jc w:val="both"/>
        <w:rPr>
          <w:rFonts w:ascii="Times New Roman" w:eastAsia="Calibri" w:hAnsi="Times New Roman" w:cs="Times New Roman"/>
          <w:noProof/>
          <w:sz w:val="28"/>
          <w:szCs w:val="28"/>
          <w:lang w:val="uk-UA" w:eastAsia="ru-RU"/>
        </w:rPr>
      </w:pPr>
      <w:r>
        <w:rPr>
          <w:rFonts w:ascii="TimesNewRomanPSMT" w:hAnsi="TimesNewRomanPSMT" w:cs="TimesNewRomanPSMT"/>
          <w:sz w:val="28"/>
          <w:szCs w:val="28"/>
        </w:rPr>
        <w:t>Охарактеризуйте основні форми організації промислового виробництва.</w:t>
      </w:r>
    </w:p>
    <w:p w:rsidR="002361FF" w:rsidRPr="002361FF" w:rsidRDefault="002361FF" w:rsidP="002361FF">
      <w:pPr>
        <w:autoSpaceDE w:val="0"/>
        <w:autoSpaceDN w:val="0"/>
        <w:adjustRightInd w:val="0"/>
        <w:spacing w:after="0" w:line="360" w:lineRule="auto"/>
        <w:jc w:val="both"/>
        <w:rPr>
          <w:rFonts w:ascii="TimesNewRomanPSMT" w:hAnsi="TimesNewRomanPSMT" w:cs="TimesNewRomanPSMT"/>
          <w:sz w:val="28"/>
          <w:szCs w:val="28"/>
          <w:lang w:val="uk-UA"/>
        </w:rPr>
      </w:pPr>
    </w:p>
    <w:p w:rsidR="00DC71FD" w:rsidRPr="00E32263" w:rsidRDefault="00E32263" w:rsidP="00E32263">
      <w:pPr>
        <w:autoSpaceDE w:val="0"/>
        <w:autoSpaceDN w:val="0"/>
        <w:adjustRightInd w:val="0"/>
        <w:spacing w:after="0" w:line="360" w:lineRule="auto"/>
        <w:jc w:val="center"/>
        <w:rPr>
          <w:rFonts w:ascii="Times New Roman" w:hAnsi="Times New Roman" w:cs="Times New Roman"/>
          <w:b/>
          <w:sz w:val="28"/>
          <w:szCs w:val="28"/>
          <w:lang w:val="uk-UA"/>
        </w:rPr>
      </w:pPr>
      <w:r w:rsidRPr="00E32263">
        <w:rPr>
          <w:rFonts w:ascii="Times New Roman" w:hAnsi="Times New Roman" w:cs="Times New Roman"/>
          <w:b/>
          <w:sz w:val="28"/>
          <w:szCs w:val="28"/>
          <w:lang w:val="uk-UA"/>
        </w:rPr>
        <w:t>Література:</w:t>
      </w:r>
    </w:p>
    <w:p w:rsidR="00E32263" w:rsidRPr="00E32263" w:rsidRDefault="00E32263" w:rsidP="00E32263">
      <w:p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E32263">
        <w:rPr>
          <w:rFonts w:ascii="Times New Roman" w:eastAsia="Times New Roman" w:hAnsi="Times New Roman" w:cs="Times New Roman"/>
          <w:sz w:val="28"/>
          <w:szCs w:val="28"/>
          <w:lang w:val="uk-UA" w:eastAsia="ar-SA"/>
        </w:rPr>
        <w:t xml:space="preserve">1.Гринів Л.С. Національна економіка: навч. посібник/Л.С. Гринів, М.В. Кічурчак.-Львів: Магнолія, 2008.-464 с. </w:t>
      </w:r>
    </w:p>
    <w:p w:rsidR="00E32263" w:rsidRPr="00E32263" w:rsidRDefault="00E32263" w:rsidP="00E32263">
      <w:p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E32263">
        <w:rPr>
          <w:rFonts w:ascii="Times New Roman" w:eastAsia="Times New Roman" w:hAnsi="Times New Roman" w:cs="Times New Roman"/>
          <w:sz w:val="28"/>
          <w:szCs w:val="28"/>
          <w:lang w:val="uk-UA" w:eastAsia="ar-SA"/>
        </w:rPr>
        <w:t>2.Дадашев Б.А. Регіональна економіка: навч. посібник/Б.А. Дадашев, В.П. Гордієнко, В.В. Обливанцов.- К.: «Центр учбової літератури», 2014.-202 с.</w:t>
      </w:r>
    </w:p>
    <w:p w:rsidR="00E32263" w:rsidRPr="00E32263" w:rsidRDefault="00E32263" w:rsidP="00E32263">
      <w:p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E32263">
        <w:rPr>
          <w:rFonts w:ascii="Times New Roman" w:eastAsia="Times New Roman" w:hAnsi="Times New Roman" w:cs="Times New Roman"/>
          <w:sz w:val="28"/>
          <w:szCs w:val="28"/>
          <w:lang w:val="uk-UA" w:eastAsia="ar-SA"/>
        </w:rPr>
        <w:lastRenderedPageBreak/>
        <w:t>3.Джаман М.О. Теорія економіки регіонів: навч. посібник/М.О. Джаман.- К.: Ліра-К, 2014.-384 с.</w:t>
      </w:r>
    </w:p>
    <w:p w:rsidR="00E32263" w:rsidRPr="00E32263" w:rsidRDefault="00E32263" w:rsidP="00E32263">
      <w:p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E32263">
        <w:rPr>
          <w:rFonts w:ascii="Times New Roman" w:eastAsia="Times New Roman" w:hAnsi="Times New Roman" w:cs="Times New Roman"/>
          <w:sz w:val="28"/>
          <w:szCs w:val="28"/>
          <w:lang w:val="uk-UA" w:eastAsia="ar-SA"/>
        </w:rPr>
        <w:t>4.Жук М.В. Регіональна економіка: навч. посібник /М.В. Жук - К.: Кондор, 2008. - 293 с.</w:t>
      </w:r>
    </w:p>
    <w:p w:rsidR="00E32263" w:rsidRPr="00E32263" w:rsidRDefault="00E32263" w:rsidP="00E32263">
      <w:pPr>
        <w:suppressAutoHyphens/>
        <w:spacing w:after="0" w:line="360" w:lineRule="auto"/>
        <w:contextualSpacing/>
        <w:jc w:val="both"/>
        <w:rPr>
          <w:rFonts w:ascii="Times New Roman" w:eastAsia="Times New Roman" w:hAnsi="Times New Roman" w:cs="Times New Roman"/>
          <w:sz w:val="28"/>
          <w:szCs w:val="28"/>
          <w:lang w:val="uk-UA" w:eastAsia="ar-SA"/>
        </w:rPr>
      </w:pPr>
      <w:r w:rsidRPr="00E32263">
        <w:rPr>
          <w:rFonts w:ascii="Times New Roman" w:eastAsia="Times New Roman" w:hAnsi="Times New Roman" w:cs="Times New Roman"/>
          <w:sz w:val="28"/>
          <w:szCs w:val="28"/>
          <w:lang w:val="uk-UA" w:eastAsia="ar-SA"/>
        </w:rPr>
        <w:t>5.Заблоцький Б.Ф.Розміщення продуктивних сил України: національна макроекономік</w:t>
      </w:r>
      <w:r>
        <w:rPr>
          <w:rFonts w:ascii="Times New Roman" w:eastAsia="Times New Roman" w:hAnsi="Times New Roman" w:cs="Times New Roman"/>
          <w:sz w:val="28"/>
          <w:szCs w:val="28"/>
          <w:lang w:val="uk-UA" w:eastAsia="ar-SA"/>
        </w:rPr>
        <w:t>а: Посібник/  Б.Ф. Заболоцький.</w:t>
      </w:r>
      <w:r w:rsidRPr="00E32263">
        <w:rPr>
          <w:rFonts w:ascii="Times New Roman" w:eastAsia="Times New Roman" w:hAnsi="Times New Roman" w:cs="Times New Roman"/>
          <w:sz w:val="28"/>
          <w:szCs w:val="28"/>
          <w:lang w:val="uk-UA" w:eastAsia="ar-SA"/>
        </w:rPr>
        <w:t>- К.: Академвидав,</w:t>
      </w:r>
      <w:r>
        <w:rPr>
          <w:rFonts w:ascii="Times New Roman" w:eastAsia="Times New Roman" w:hAnsi="Times New Roman" w:cs="Times New Roman"/>
          <w:sz w:val="28"/>
          <w:szCs w:val="28"/>
          <w:lang w:val="uk-UA" w:eastAsia="ar-SA"/>
        </w:rPr>
        <w:t>2002.</w:t>
      </w:r>
      <w:r w:rsidRPr="00E32263">
        <w:rPr>
          <w:rFonts w:ascii="Times New Roman" w:eastAsia="Times New Roman" w:hAnsi="Times New Roman" w:cs="Times New Roman"/>
          <w:sz w:val="28"/>
          <w:szCs w:val="28"/>
          <w:lang w:val="uk-UA" w:eastAsia="ar-SA"/>
        </w:rPr>
        <w:t>- 367 с.</w:t>
      </w:r>
    </w:p>
    <w:p w:rsidR="00E32263" w:rsidRPr="00E32263" w:rsidRDefault="00E32263" w:rsidP="00E32263">
      <w:pPr>
        <w:suppressAutoHyphens/>
        <w:spacing w:after="0" w:line="360" w:lineRule="auto"/>
        <w:contextualSpacing/>
        <w:jc w:val="both"/>
        <w:rPr>
          <w:rFonts w:ascii="Times New Roman" w:eastAsia="Times New Roman" w:hAnsi="Times New Roman" w:cs="Times New Roman"/>
          <w:sz w:val="28"/>
          <w:szCs w:val="28"/>
          <w:lang w:val="uk-UA" w:eastAsia="ar-SA"/>
        </w:rPr>
      </w:pPr>
      <w:r w:rsidRPr="00E32263">
        <w:rPr>
          <w:rFonts w:ascii="Times New Roman" w:eastAsia="Times New Roman" w:hAnsi="Times New Roman" w:cs="Times New Roman"/>
          <w:sz w:val="28"/>
          <w:szCs w:val="28"/>
          <w:lang w:val="uk-UA" w:eastAsia="ar-SA"/>
        </w:rPr>
        <w:t>6.Іщук С.І. Регіональна економіка: теорія, методи і практика:підручник/С.І. Іщук.- К.: Ліра-К, 2013.-447 с.</w:t>
      </w:r>
    </w:p>
    <w:p w:rsidR="00E32263" w:rsidRPr="00E32263" w:rsidRDefault="00E32263" w:rsidP="00E32263">
      <w:pPr>
        <w:suppressAutoHyphens/>
        <w:spacing w:after="0" w:line="360" w:lineRule="auto"/>
        <w:contextualSpacing/>
        <w:jc w:val="both"/>
        <w:rPr>
          <w:rFonts w:ascii="Times New Roman" w:eastAsia="Times New Roman" w:hAnsi="Times New Roman" w:cs="Times New Roman"/>
          <w:sz w:val="28"/>
          <w:szCs w:val="28"/>
          <w:lang w:val="uk-UA" w:eastAsia="ar-SA"/>
        </w:rPr>
      </w:pPr>
      <w:r w:rsidRPr="00E32263">
        <w:rPr>
          <w:rFonts w:ascii="Times New Roman" w:eastAsia="Times New Roman" w:hAnsi="Times New Roman" w:cs="Times New Roman"/>
          <w:sz w:val="28"/>
          <w:szCs w:val="28"/>
          <w:lang w:val="uk-UA" w:eastAsia="ar-SA"/>
        </w:rPr>
        <w:t>7.Заблоцький Б.Ф. Регіональна економіка: навч. посібник/Б.Ф. Заблоцький.-К.: Ліра-К, 2014.-548 с.</w:t>
      </w:r>
    </w:p>
    <w:p w:rsidR="00E32263" w:rsidRPr="00E32263" w:rsidRDefault="00E32263" w:rsidP="00E32263">
      <w:pPr>
        <w:suppressAutoHyphens/>
        <w:spacing w:after="0" w:line="360" w:lineRule="auto"/>
        <w:contextualSpacing/>
        <w:jc w:val="both"/>
        <w:rPr>
          <w:rFonts w:ascii="Times New Roman" w:eastAsia="Times New Roman" w:hAnsi="Times New Roman" w:cs="Times New Roman"/>
          <w:sz w:val="28"/>
          <w:szCs w:val="28"/>
          <w:lang w:val="uk-UA" w:eastAsia="ar-SA"/>
        </w:rPr>
      </w:pPr>
      <w:r w:rsidRPr="00E32263">
        <w:rPr>
          <w:rFonts w:ascii="Times New Roman" w:eastAsia="Times New Roman" w:hAnsi="Times New Roman" w:cs="Times New Roman"/>
          <w:sz w:val="28"/>
          <w:szCs w:val="28"/>
          <w:lang w:val="uk-UA" w:eastAsia="ru-RU"/>
        </w:rPr>
        <w:t>8.Зінь Е.А. Регіональна економіка:підручник/Е.А. Зінь - К.: «Профе</w:t>
      </w:r>
      <w:r w:rsidRPr="00E32263">
        <w:rPr>
          <w:rFonts w:ascii="Times New Roman" w:eastAsia="Times New Roman" w:hAnsi="Times New Roman" w:cs="Times New Roman"/>
          <w:sz w:val="28"/>
          <w:szCs w:val="28"/>
          <w:lang w:val="uk-UA" w:eastAsia="ru-RU"/>
        </w:rPr>
        <w:softHyphen/>
        <w:t>сіонал», 2008 - 528 с.</w:t>
      </w:r>
    </w:p>
    <w:p w:rsidR="00E32263" w:rsidRPr="00E32263" w:rsidRDefault="00E32263" w:rsidP="00E32263">
      <w:p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E32263">
        <w:rPr>
          <w:rFonts w:ascii="Times New Roman" w:eastAsia="Times New Roman" w:hAnsi="Times New Roman" w:cs="Times New Roman"/>
          <w:sz w:val="28"/>
          <w:szCs w:val="28"/>
          <w:lang w:val="uk-UA" w:eastAsia="ar-SA"/>
        </w:rPr>
        <w:t>9.Коваль Я.В. Регіональна економіка: Навчальний посібник/Я.В. Коваль, І.А. Антоненко.- К.:ВД «Професіонал», 2005.-272 с.</w:t>
      </w:r>
    </w:p>
    <w:p w:rsidR="00DC71FD" w:rsidRPr="00E32263" w:rsidRDefault="00DC71FD" w:rsidP="00E32263">
      <w:pPr>
        <w:autoSpaceDE w:val="0"/>
        <w:autoSpaceDN w:val="0"/>
        <w:adjustRightInd w:val="0"/>
        <w:spacing w:after="0" w:line="360" w:lineRule="auto"/>
        <w:jc w:val="both"/>
        <w:rPr>
          <w:rFonts w:ascii="Times New Roman" w:hAnsi="Times New Roman" w:cs="Times New Roman"/>
          <w:sz w:val="28"/>
          <w:szCs w:val="28"/>
          <w:lang w:val="uk-UA"/>
        </w:rPr>
      </w:pPr>
    </w:p>
    <w:p w:rsidR="00DC71FD" w:rsidRPr="002361FF" w:rsidRDefault="002361FF" w:rsidP="00DC71FD">
      <w:pPr>
        <w:autoSpaceDE w:val="0"/>
        <w:autoSpaceDN w:val="0"/>
        <w:adjustRightInd w:val="0"/>
        <w:spacing w:after="0" w:line="360" w:lineRule="auto"/>
        <w:rPr>
          <w:rFonts w:ascii="Times New Roman" w:hAnsi="Times New Roman" w:cs="Times New Roman"/>
          <w:b/>
          <w:sz w:val="28"/>
          <w:szCs w:val="28"/>
          <w:lang w:val="uk-UA"/>
        </w:rPr>
      </w:pPr>
      <w:r w:rsidRPr="002361FF">
        <w:rPr>
          <w:rFonts w:ascii="Times New Roman" w:hAnsi="Times New Roman" w:cs="Times New Roman"/>
          <w:b/>
          <w:sz w:val="28"/>
          <w:szCs w:val="28"/>
          <w:lang w:val="uk-UA"/>
        </w:rPr>
        <w:t>Тема</w:t>
      </w:r>
      <w:r>
        <w:rPr>
          <w:rFonts w:ascii="Times New Roman" w:hAnsi="Times New Roman" w:cs="Times New Roman"/>
          <w:b/>
          <w:sz w:val="28"/>
          <w:szCs w:val="28"/>
          <w:lang w:val="uk-UA"/>
        </w:rPr>
        <w:t xml:space="preserve"> </w:t>
      </w:r>
      <w:r w:rsidRPr="002361FF">
        <w:rPr>
          <w:rFonts w:ascii="Times New Roman" w:hAnsi="Times New Roman" w:cs="Times New Roman"/>
          <w:b/>
          <w:sz w:val="28"/>
          <w:szCs w:val="28"/>
          <w:lang w:val="uk-UA"/>
        </w:rPr>
        <w:t xml:space="preserve">7. </w:t>
      </w:r>
      <w:r>
        <w:rPr>
          <w:rFonts w:ascii="Times New Roman" w:hAnsi="Times New Roman" w:cs="Times New Roman"/>
          <w:b/>
          <w:sz w:val="28"/>
          <w:szCs w:val="28"/>
          <w:lang w:val="uk-UA"/>
        </w:rPr>
        <w:t>Природний та трудоресурсний потенціал регіонів України</w:t>
      </w:r>
    </w:p>
    <w:p w:rsidR="002361FF" w:rsidRPr="00CA2DB0" w:rsidRDefault="002361FF" w:rsidP="002361FF">
      <w:pPr>
        <w:pStyle w:val="a6"/>
        <w:numPr>
          <w:ilvl w:val="1"/>
          <w:numId w:val="151"/>
        </w:numPr>
        <w:autoSpaceDE w:val="0"/>
        <w:autoSpaceDN w:val="0"/>
        <w:adjustRightInd w:val="0"/>
        <w:spacing w:after="0" w:line="360" w:lineRule="auto"/>
        <w:jc w:val="center"/>
        <w:rPr>
          <w:rFonts w:ascii="Times New Roman" w:hAnsi="Times New Roman" w:cs="Times New Roman"/>
          <w:b/>
          <w:sz w:val="28"/>
          <w:szCs w:val="28"/>
          <w:lang w:val="uk-UA"/>
        </w:rPr>
      </w:pPr>
      <w:r w:rsidRPr="00CA2DB0">
        <w:rPr>
          <w:rFonts w:ascii="Times New Roman" w:hAnsi="Times New Roman" w:cs="Times New Roman"/>
          <w:b/>
          <w:sz w:val="28"/>
          <w:szCs w:val="28"/>
          <w:lang w:val="uk-UA"/>
        </w:rPr>
        <w:t>Завдання для самостійного виконання:</w:t>
      </w:r>
    </w:p>
    <w:p w:rsidR="002361FF" w:rsidRPr="002361FF" w:rsidRDefault="002361FF" w:rsidP="00D26789">
      <w:pPr>
        <w:numPr>
          <w:ilvl w:val="0"/>
          <w:numId w:val="157"/>
        </w:numPr>
        <w:tabs>
          <w:tab w:val="left" w:pos="1418"/>
        </w:tabs>
        <w:spacing w:after="0" w:line="360" w:lineRule="auto"/>
        <w:jc w:val="both"/>
        <w:rPr>
          <w:rFonts w:ascii="Times New Roman" w:eastAsia="Times New Roman" w:hAnsi="Times New Roman" w:cs="Times New Roman"/>
          <w:sz w:val="28"/>
          <w:szCs w:val="28"/>
          <w:lang w:val="uk-UA" w:eastAsia="ru-RU"/>
        </w:rPr>
      </w:pPr>
      <w:r w:rsidRPr="002361FF">
        <w:rPr>
          <w:rFonts w:ascii="Times New Roman" w:eastAsia="Times New Roman" w:hAnsi="Times New Roman" w:cs="Times New Roman"/>
          <w:sz w:val="28"/>
          <w:szCs w:val="28"/>
          <w:lang w:val="uk-UA" w:eastAsia="ru-RU"/>
        </w:rPr>
        <w:t>Визначте роль народонаселення в розвитку та розміщенні виробництва.</w:t>
      </w:r>
    </w:p>
    <w:p w:rsidR="002361FF" w:rsidRPr="002361FF" w:rsidRDefault="002361FF" w:rsidP="00D26789">
      <w:pPr>
        <w:numPr>
          <w:ilvl w:val="0"/>
          <w:numId w:val="157"/>
        </w:numPr>
        <w:tabs>
          <w:tab w:val="left" w:pos="1418"/>
        </w:tabs>
        <w:spacing w:after="0" w:line="360" w:lineRule="auto"/>
        <w:jc w:val="both"/>
        <w:rPr>
          <w:rFonts w:ascii="Times New Roman" w:eastAsia="Times New Roman" w:hAnsi="Times New Roman" w:cs="Times New Roman"/>
          <w:sz w:val="28"/>
          <w:szCs w:val="28"/>
          <w:lang w:val="uk-UA" w:eastAsia="ru-RU"/>
        </w:rPr>
      </w:pPr>
      <w:r w:rsidRPr="002361FF">
        <w:rPr>
          <w:rFonts w:ascii="Times New Roman" w:eastAsia="Times New Roman" w:hAnsi="Times New Roman" w:cs="Times New Roman"/>
          <w:spacing w:val="-4"/>
          <w:sz w:val="28"/>
          <w:szCs w:val="28"/>
          <w:lang w:val="uk-UA" w:eastAsia="ru-RU"/>
        </w:rPr>
        <w:t>Визначте особливості сучасного відтворення населення</w:t>
      </w:r>
      <w:r w:rsidRPr="002361FF">
        <w:rPr>
          <w:rFonts w:ascii="Times New Roman" w:eastAsia="Times New Roman" w:hAnsi="Times New Roman" w:cs="Times New Roman"/>
          <w:sz w:val="28"/>
          <w:szCs w:val="28"/>
          <w:lang w:val="uk-UA" w:eastAsia="ru-RU"/>
        </w:rPr>
        <w:t xml:space="preserve"> України та динаміки його чисельності.</w:t>
      </w:r>
    </w:p>
    <w:p w:rsidR="002361FF" w:rsidRPr="002361FF" w:rsidRDefault="002361FF" w:rsidP="00D26789">
      <w:pPr>
        <w:numPr>
          <w:ilvl w:val="0"/>
          <w:numId w:val="157"/>
        </w:numPr>
        <w:tabs>
          <w:tab w:val="left" w:pos="1418"/>
        </w:tabs>
        <w:spacing w:after="0" w:line="360" w:lineRule="auto"/>
        <w:jc w:val="both"/>
        <w:rPr>
          <w:rFonts w:ascii="Times New Roman" w:eastAsia="Times New Roman" w:hAnsi="Times New Roman" w:cs="Times New Roman"/>
          <w:sz w:val="28"/>
          <w:szCs w:val="28"/>
          <w:lang w:val="uk-UA" w:eastAsia="ru-RU"/>
        </w:rPr>
      </w:pPr>
      <w:r w:rsidRPr="002361FF">
        <w:rPr>
          <w:rFonts w:ascii="Times New Roman" w:eastAsia="Times New Roman" w:hAnsi="Times New Roman" w:cs="Times New Roman"/>
          <w:sz w:val="28"/>
          <w:szCs w:val="28"/>
          <w:lang w:val="uk-UA" w:eastAsia="ru-RU"/>
        </w:rPr>
        <w:t>Назвіть основні демографічні показники, розкрийте їх сутність. Обгрунтуйте сучасні демографічні проблеми України.</w:t>
      </w:r>
    </w:p>
    <w:p w:rsidR="002361FF" w:rsidRPr="002361FF" w:rsidRDefault="002361FF" w:rsidP="00D26789">
      <w:pPr>
        <w:numPr>
          <w:ilvl w:val="0"/>
          <w:numId w:val="157"/>
        </w:numPr>
        <w:tabs>
          <w:tab w:val="left" w:pos="1418"/>
        </w:tabs>
        <w:spacing w:after="0" w:line="360" w:lineRule="auto"/>
        <w:jc w:val="both"/>
        <w:rPr>
          <w:rFonts w:ascii="Times New Roman" w:eastAsia="Times New Roman" w:hAnsi="Times New Roman" w:cs="Times New Roman"/>
          <w:sz w:val="28"/>
          <w:szCs w:val="28"/>
          <w:lang w:val="uk-UA" w:eastAsia="ru-RU"/>
        </w:rPr>
      </w:pPr>
      <w:r w:rsidRPr="002361FF">
        <w:rPr>
          <w:rFonts w:ascii="Times New Roman" w:eastAsia="Times New Roman" w:hAnsi="Times New Roman" w:cs="Times New Roman"/>
          <w:sz w:val="28"/>
          <w:szCs w:val="28"/>
          <w:lang w:val="uk-UA" w:eastAsia="ru-RU"/>
        </w:rPr>
        <w:t>Визначте особливості формування міського та сільського населення України.</w:t>
      </w:r>
    </w:p>
    <w:p w:rsidR="002361FF" w:rsidRPr="002361FF" w:rsidRDefault="002361FF" w:rsidP="00D26789">
      <w:pPr>
        <w:numPr>
          <w:ilvl w:val="0"/>
          <w:numId w:val="157"/>
        </w:numPr>
        <w:tabs>
          <w:tab w:val="left" w:pos="1418"/>
        </w:tabs>
        <w:spacing w:after="0" w:line="360" w:lineRule="auto"/>
        <w:jc w:val="both"/>
        <w:rPr>
          <w:rFonts w:ascii="Times New Roman" w:eastAsia="Times New Roman" w:hAnsi="Times New Roman" w:cs="Times New Roman"/>
          <w:sz w:val="28"/>
          <w:szCs w:val="28"/>
          <w:lang w:val="uk-UA" w:eastAsia="ru-RU"/>
        </w:rPr>
      </w:pPr>
      <w:r w:rsidRPr="002361FF">
        <w:rPr>
          <w:rFonts w:ascii="Times New Roman" w:eastAsia="Times New Roman" w:hAnsi="Times New Roman" w:cs="Times New Roman"/>
          <w:sz w:val="28"/>
          <w:szCs w:val="28"/>
          <w:lang w:val="uk-UA" w:eastAsia="ru-RU"/>
        </w:rPr>
        <w:t>У чому полягають регіональні особливості розміщення населення України?</w:t>
      </w:r>
    </w:p>
    <w:p w:rsidR="002361FF" w:rsidRPr="002361FF" w:rsidRDefault="002361FF" w:rsidP="00D26789">
      <w:pPr>
        <w:numPr>
          <w:ilvl w:val="0"/>
          <w:numId w:val="157"/>
        </w:numPr>
        <w:tabs>
          <w:tab w:val="left" w:pos="1418"/>
        </w:tabs>
        <w:spacing w:after="0" w:line="360" w:lineRule="auto"/>
        <w:jc w:val="both"/>
        <w:rPr>
          <w:rFonts w:ascii="Times New Roman" w:eastAsia="Times New Roman" w:hAnsi="Times New Roman" w:cs="Times New Roman"/>
          <w:sz w:val="28"/>
          <w:szCs w:val="28"/>
          <w:lang w:val="uk-UA" w:eastAsia="ru-RU"/>
        </w:rPr>
      </w:pPr>
      <w:r w:rsidRPr="002361FF">
        <w:rPr>
          <w:rFonts w:ascii="Times New Roman" w:eastAsia="Times New Roman" w:hAnsi="Times New Roman" w:cs="Times New Roman"/>
          <w:sz w:val="28"/>
          <w:szCs w:val="28"/>
          <w:lang w:val="uk-UA" w:eastAsia="ru-RU"/>
        </w:rPr>
        <w:t>Назвіть склад трудових ресурсів, особливості їх формування в Україні.</w:t>
      </w:r>
    </w:p>
    <w:p w:rsidR="002361FF" w:rsidRPr="002361FF" w:rsidRDefault="002361FF" w:rsidP="00D26789">
      <w:pPr>
        <w:numPr>
          <w:ilvl w:val="0"/>
          <w:numId w:val="157"/>
        </w:numPr>
        <w:tabs>
          <w:tab w:val="left" w:pos="1418"/>
        </w:tabs>
        <w:spacing w:after="0" w:line="360" w:lineRule="auto"/>
        <w:jc w:val="both"/>
        <w:rPr>
          <w:rFonts w:ascii="Times New Roman" w:eastAsia="Times New Roman" w:hAnsi="Times New Roman" w:cs="Times New Roman"/>
          <w:sz w:val="28"/>
          <w:szCs w:val="28"/>
          <w:lang w:val="uk-UA" w:eastAsia="ru-RU"/>
        </w:rPr>
      </w:pPr>
      <w:r w:rsidRPr="002361FF">
        <w:rPr>
          <w:rFonts w:ascii="Times New Roman" w:eastAsia="Times New Roman" w:hAnsi="Times New Roman" w:cs="Times New Roman"/>
          <w:sz w:val="28"/>
          <w:szCs w:val="28"/>
          <w:lang w:val="uk-UA" w:eastAsia="ru-RU"/>
        </w:rPr>
        <w:t xml:space="preserve">В чому полягають особливості розподілу трудових ресурсів по видах зайнятості та галузях народного господарства? </w:t>
      </w:r>
    </w:p>
    <w:p w:rsidR="002361FF" w:rsidRPr="002361FF" w:rsidRDefault="002361FF" w:rsidP="00D26789">
      <w:pPr>
        <w:numPr>
          <w:ilvl w:val="0"/>
          <w:numId w:val="157"/>
        </w:numPr>
        <w:tabs>
          <w:tab w:val="left" w:pos="1418"/>
        </w:tabs>
        <w:spacing w:after="0" w:line="360" w:lineRule="auto"/>
        <w:jc w:val="both"/>
        <w:rPr>
          <w:rFonts w:ascii="Times New Roman" w:eastAsia="Times New Roman" w:hAnsi="Times New Roman" w:cs="Times New Roman"/>
          <w:sz w:val="28"/>
          <w:szCs w:val="28"/>
          <w:lang w:val="uk-UA" w:eastAsia="ru-RU"/>
        </w:rPr>
      </w:pPr>
      <w:r w:rsidRPr="002361FF">
        <w:rPr>
          <w:rFonts w:ascii="Times New Roman" w:eastAsia="Times New Roman" w:hAnsi="Times New Roman" w:cs="Times New Roman"/>
          <w:sz w:val="28"/>
          <w:szCs w:val="28"/>
          <w:lang w:val="uk-UA" w:eastAsia="ru-RU"/>
        </w:rPr>
        <w:lastRenderedPageBreak/>
        <w:t xml:space="preserve">Назвіть причини безробіття і проблеми раціонального використання трудових ресурсів України. </w:t>
      </w:r>
    </w:p>
    <w:p w:rsidR="00FA7F5F" w:rsidRDefault="002361FF" w:rsidP="00D26789">
      <w:pPr>
        <w:numPr>
          <w:ilvl w:val="0"/>
          <w:numId w:val="157"/>
        </w:numPr>
        <w:tabs>
          <w:tab w:val="left" w:pos="1418"/>
        </w:tabs>
        <w:spacing w:after="0" w:line="360" w:lineRule="auto"/>
        <w:jc w:val="both"/>
        <w:rPr>
          <w:rFonts w:ascii="Times New Roman" w:eastAsia="Times New Roman" w:hAnsi="Times New Roman" w:cs="Times New Roman"/>
          <w:sz w:val="28"/>
          <w:szCs w:val="28"/>
          <w:lang w:val="uk-UA" w:eastAsia="ru-RU"/>
        </w:rPr>
      </w:pPr>
      <w:r w:rsidRPr="002361FF">
        <w:rPr>
          <w:rFonts w:ascii="Times New Roman" w:eastAsia="Times New Roman" w:hAnsi="Times New Roman" w:cs="Times New Roman"/>
          <w:sz w:val="28"/>
          <w:szCs w:val="28"/>
          <w:lang w:val="uk-UA" w:eastAsia="ru-RU"/>
        </w:rPr>
        <w:t>Обгрунтуйте регіональні особливості трудозабезпеченості територій України.</w:t>
      </w:r>
    </w:p>
    <w:p w:rsidR="00D9185A" w:rsidRDefault="00FA7F5F" w:rsidP="00FA7F5F">
      <w:pPr>
        <w:tabs>
          <w:tab w:val="left" w:pos="1418"/>
        </w:tabs>
        <w:spacing w:after="0" w:line="360" w:lineRule="auto"/>
        <w:ind w:left="17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w:t>
      </w:r>
      <w:r w:rsidR="00D9185A">
        <w:rPr>
          <w:rFonts w:ascii="Times New Roman" w:eastAsia="Times New Roman" w:hAnsi="Times New Roman" w:cs="Times New Roman"/>
          <w:sz w:val="28"/>
          <w:szCs w:val="28"/>
          <w:lang w:val="uk-UA" w:eastAsia="ru-RU"/>
        </w:rPr>
        <w:t xml:space="preserve"> </w:t>
      </w:r>
      <w:r w:rsidR="00D9185A" w:rsidRPr="00D9185A">
        <w:rPr>
          <w:rFonts w:ascii="Times New Roman" w:eastAsia="Times New Roman" w:hAnsi="Times New Roman" w:cs="Times New Roman"/>
          <w:i/>
          <w:sz w:val="28"/>
          <w:szCs w:val="28"/>
          <w:lang w:val="uk-UA" w:eastAsia="ru-RU"/>
        </w:rPr>
        <w:t>Завдання 1.</w:t>
      </w:r>
      <w:r w:rsidR="00D9185A">
        <w:rPr>
          <w:rFonts w:ascii="Times New Roman" w:eastAsia="Times New Roman" w:hAnsi="Times New Roman" w:cs="Times New Roman"/>
          <w:sz w:val="28"/>
          <w:szCs w:val="28"/>
          <w:lang w:val="uk-UA" w:eastAsia="ru-RU"/>
        </w:rPr>
        <w:t xml:space="preserve"> </w:t>
      </w:r>
      <w:r w:rsidRPr="00FA7F5F">
        <w:rPr>
          <w:rFonts w:ascii="Times New Roman" w:eastAsia="Times New Roman" w:hAnsi="Times New Roman" w:cs="Times New Roman"/>
          <w:sz w:val="28"/>
          <w:szCs w:val="28"/>
          <w:lang w:val="uk-UA" w:eastAsia="ru-RU"/>
        </w:rPr>
        <w:t>Кі</w:t>
      </w:r>
      <w:r w:rsidR="00AC7B07">
        <w:rPr>
          <w:rFonts w:ascii="Times New Roman" w:eastAsia="Times New Roman" w:hAnsi="Times New Roman" w:cs="Times New Roman"/>
          <w:sz w:val="28"/>
          <w:szCs w:val="28"/>
          <w:lang w:val="uk-UA" w:eastAsia="ru-RU"/>
        </w:rPr>
        <w:t>лькість народжених на кінець 2016 ро</w:t>
      </w:r>
      <w:r>
        <w:rPr>
          <w:rFonts w:ascii="Times New Roman" w:eastAsia="Times New Roman" w:hAnsi="Times New Roman" w:cs="Times New Roman"/>
          <w:sz w:val="28"/>
          <w:szCs w:val="28"/>
          <w:lang w:val="uk-UA" w:eastAsia="ru-RU"/>
        </w:rPr>
        <w:t>к</w:t>
      </w:r>
      <w:r w:rsidR="00AC7B07">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склала 376, 48 тис. чол., кількість померлих 745,95 тис. чол.; загальна чисельність населення на кінець року </w:t>
      </w:r>
      <w:r w:rsidR="00AC7B07">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AC7B07">
        <w:rPr>
          <w:rFonts w:ascii="Times New Roman" w:eastAsia="Times New Roman" w:hAnsi="Times New Roman" w:cs="Times New Roman"/>
          <w:sz w:val="28"/>
          <w:szCs w:val="28"/>
          <w:lang w:val="uk-UA" w:eastAsia="ru-RU"/>
        </w:rPr>
        <w:t xml:space="preserve">42 584,5 тис. осіб. </w:t>
      </w:r>
      <w:r w:rsidR="00D9185A">
        <w:rPr>
          <w:rFonts w:ascii="Times New Roman" w:eastAsia="Times New Roman" w:hAnsi="Times New Roman" w:cs="Times New Roman"/>
          <w:sz w:val="28"/>
          <w:szCs w:val="28"/>
          <w:lang w:val="uk-UA" w:eastAsia="ru-RU"/>
        </w:rPr>
        <w:t>Визначити: 1) коефіцієнти народжуваності, смертності, природного руху населення; 2) розрахувати чисельність населення через три роки, за умови, що тенденції не зміняться.</w:t>
      </w:r>
    </w:p>
    <w:p w:rsidR="00D9185A" w:rsidRDefault="00D9185A" w:rsidP="00D9185A">
      <w:pPr>
        <w:pStyle w:val="a6"/>
        <w:autoSpaceDE w:val="0"/>
        <w:autoSpaceDN w:val="0"/>
        <w:adjustRightInd w:val="0"/>
        <w:spacing w:after="0" w:line="360" w:lineRule="auto"/>
        <w:ind w:left="0"/>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 xml:space="preserve">  11. </w:t>
      </w:r>
      <w:r>
        <w:rPr>
          <w:rFonts w:ascii="Times New Roman" w:eastAsia="Times New Roman" w:hAnsi="Times New Roman" w:cs="Times New Roman"/>
          <w:i/>
          <w:sz w:val="28"/>
          <w:szCs w:val="28"/>
          <w:lang w:val="uk-UA" w:eastAsia="ru-RU"/>
        </w:rPr>
        <w:t>З</w:t>
      </w:r>
      <w:r w:rsidRPr="00D9185A">
        <w:rPr>
          <w:rFonts w:ascii="Times New Roman" w:eastAsia="Times New Roman" w:hAnsi="Times New Roman" w:cs="Times New Roman"/>
          <w:i/>
          <w:sz w:val="28"/>
          <w:szCs w:val="28"/>
          <w:lang w:val="uk-UA" w:eastAsia="ru-RU"/>
        </w:rPr>
        <w:t xml:space="preserve">авдання 2. </w:t>
      </w:r>
      <w:r w:rsidRPr="00D9185A">
        <w:rPr>
          <w:rFonts w:ascii="Times New Roman" w:eastAsia="Calibri" w:hAnsi="Times New Roman" w:cs="Times New Roman"/>
          <w:sz w:val="28"/>
          <w:szCs w:val="28"/>
          <w:lang w:val="uk-UA"/>
        </w:rPr>
        <w:t>На основі даних державного комітету України з водного господарства здійснити оцінку використання водних ресурсів, а також проаналізувати частку виробничих і сільськогосподарських потреб у загальному обсязі використання свіжої води у регіоні. Вихідні дані дл</w:t>
      </w:r>
      <w:r>
        <w:rPr>
          <w:rFonts w:ascii="Times New Roman" w:eastAsia="Calibri" w:hAnsi="Times New Roman" w:cs="Times New Roman"/>
          <w:sz w:val="28"/>
          <w:szCs w:val="28"/>
          <w:lang w:val="uk-UA"/>
        </w:rPr>
        <w:t>я розрахунків подано у таблиці 7</w:t>
      </w:r>
      <w:r w:rsidRPr="00D9185A">
        <w:rPr>
          <w:rFonts w:ascii="Times New Roman" w:eastAsia="Calibri" w:hAnsi="Times New Roman" w:cs="Times New Roman"/>
          <w:sz w:val="28"/>
          <w:szCs w:val="28"/>
          <w:lang w:val="uk-UA"/>
        </w:rPr>
        <w:t>.1.</w:t>
      </w:r>
    </w:p>
    <w:p w:rsidR="00D9185A" w:rsidRPr="00D9185A" w:rsidRDefault="00D9185A" w:rsidP="00D9185A">
      <w:pPr>
        <w:autoSpaceDE w:val="0"/>
        <w:autoSpaceDN w:val="0"/>
        <w:adjustRightInd w:val="0"/>
        <w:spacing w:after="0" w:line="360" w:lineRule="auto"/>
        <w:ind w:firstLine="709"/>
        <w:jc w:val="both"/>
        <w:rPr>
          <w:rFonts w:ascii="Times New Roman" w:eastAsia="Calibri" w:hAnsi="Times New Roman" w:cs="Times New Roman"/>
          <w:b/>
          <w:bCs/>
          <w:i/>
          <w:sz w:val="28"/>
          <w:szCs w:val="28"/>
          <w:lang w:val="uk-UA"/>
        </w:rPr>
      </w:pPr>
      <w:r w:rsidRPr="00D9185A">
        <w:rPr>
          <w:rFonts w:ascii="Times New Roman" w:eastAsia="Calibri" w:hAnsi="Times New Roman" w:cs="Times New Roman"/>
          <w:b/>
          <w:bCs/>
          <w:i/>
          <w:sz w:val="28"/>
          <w:szCs w:val="28"/>
          <w:lang w:val="uk-UA"/>
        </w:rPr>
        <w:t>Методика виконання.</w:t>
      </w:r>
    </w:p>
    <w:p w:rsidR="00D9185A" w:rsidRPr="00D9185A" w:rsidRDefault="00D9185A" w:rsidP="00D9185A">
      <w:pPr>
        <w:autoSpaceDE w:val="0"/>
        <w:autoSpaceDN w:val="0"/>
        <w:adjustRightInd w:val="0"/>
        <w:spacing w:after="0"/>
        <w:ind w:firstLine="709"/>
        <w:jc w:val="both"/>
        <w:rPr>
          <w:rFonts w:ascii="Times New Roman" w:eastAsia="Calibri" w:hAnsi="Times New Roman" w:cs="Times New Roman"/>
          <w:bCs/>
          <w:i/>
          <w:sz w:val="28"/>
          <w:szCs w:val="28"/>
          <w:lang w:val="uk-UA"/>
        </w:rPr>
      </w:pPr>
      <w:r w:rsidRPr="00D9185A">
        <w:rPr>
          <w:rFonts w:ascii="Times New Roman" w:eastAsia="Calibri" w:hAnsi="Times New Roman" w:cs="Times New Roman"/>
          <w:bCs/>
          <w:i/>
          <w:sz w:val="28"/>
          <w:szCs w:val="28"/>
          <w:u w:val="single"/>
          <w:lang w:val="uk-UA"/>
        </w:rPr>
        <w:t>Потреба води у сільському господарстві</w:t>
      </w:r>
      <w:r w:rsidRPr="00D9185A">
        <w:rPr>
          <w:rFonts w:ascii="Times New Roman" w:eastAsia="Calibri" w:hAnsi="Times New Roman" w:cs="Times New Roman"/>
          <w:bCs/>
          <w:i/>
          <w:sz w:val="28"/>
          <w:szCs w:val="28"/>
          <w:lang w:val="uk-UA"/>
        </w:rPr>
        <w:t xml:space="preserve"> – це використання води у зрошувальному землеробстві та меліорації (сільськогосподарські і потреби на зрошування), для водозабезпечення сіл, селищ, населених пунктів (господарсько-питні).</w:t>
      </w:r>
    </w:p>
    <w:p w:rsidR="00D9185A" w:rsidRPr="00D9185A" w:rsidRDefault="00D9185A" w:rsidP="00D9185A">
      <w:pPr>
        <w:autoSpaceDE w:val="0"/>
        <w:autoSpaceDN w:val="0"/>
        <w:adjustRightInd w:val="0"/>
        <w:spacing w:after="0"/>
        <w:ind w:firstLine="709"/>
        <w:jc w:val="both"/>
        <w:rPr>
          <w:rFonts w:ascii="Times New Roman" w:eastAsia="Calibri" w:hAnsi="Times New Roman" w:cs="Times New Roman"/>
          <w:bCs/>
          <w:i/>
          <w:sz w:val="28"/>
          <w:szCs w:val="28"/>
          <w:lang w:val="uk-UA"/>
        </w:rPr>
      </w:pPr>
      <w:r w:rsidRPr="00D9185A">
        <w:rPr>
          <w:rFonts w:ascii="Times New Roman" w:eastAsia="Calibri" w:hAnsi="Times New Roman" w:cs="Times New Roman"/>
          <w:bCs/>
          <w:i/>
          <w:sz w:val="28"/>
          <w:szCs w:val="28"/>
          <w:u w:val="single"/>
          <w:lang w:val="uk-UA"/>
        </w:rPr>
        <w:t xml:space="preserve">Потреби у промисловому виробництві (виробничі потреби) </w:t>
      </w:r>
      <w:r w:rsidRPr="00D9185A">
        <w:rPr>
          <w:rFonts w:ascii="Times New Roman" w:eastAsia="Calibri" w:hAnsi="Times New Roman" w:cs="Times New Roman"/>
          <w:bCs/>
          <w:i/>
          <w:sz w:val="28"/>
          <w:szCs w:val="28"/>
          <w:lang w:val="uk-UA"/>
        </w:rPr>
        <w:t>– це охолодження агрегатів і механізмів, забезпечення санітарно-гігієнічних умов та ін.</w:t>
      </w:r>
    </w:p>
    <w:p w:rsidR="00D9185A" w:rsidRPr="00D9185A" w:rsidRDefault="00D9185A" w:rsidP="00D9185A">
      <w:pPr>
        <w:autoSpaceDE w:val="0"/>
        <w:autoSpaceDN w:val="0"/>
        <w:adjustRightInd w:val="0"/>
        <w:spacing w:after="0"/>
        <w:ind w:firstLine="709"/>
        <w:jc w:val="both"/>
        <w:rPr>
          <w:rFonts w:ascii="Times New Roman" w:eastAsia="Calibri" w:hAnsi="Times New Roman" w:cs="Times New Roman"/>
          <w:bCs/>
          <w:i/>
          <w:sz w:val="28"/>
          <w:szCs w:val="28"/>
          <w:lang w:val="uk-UA"/>
        </w:rPr>
      </w:pPr>
      <w:r w:rsidRPr="00D9185A">
        <w:rPr>
          <w:rFonts w:ascii="Times New Roman" w:eastAsia="Calibri" w:hAnsi="Times New Roman" w:cs="Times New Roman"/>
          <w:bCs/>
          <w:i/>
          <w:sz w:val="28"/>
          <w:szCs w:val="28"/>
          <w:lang w:val="uk-UA"/>
        </w:rPr>
        <w:t>Частку сільськогосподарських і виробничих потреб у загальному обсязі використання свіжої води у регіоні визначається на основі використання показника «питома вага», у відсотках.</w:t>
      </w:r>
    </w:p>
    <w:p w:rsidR="00D9185A" w:rsidRPr="00D9185A" w:rsidRDefault="00D9185A" w:rsidP="00D9185A">
      <w:pPr>
        <w:autoSpaceDE w:val="0"/>
        <w:autoSpaceDN w:val="0"/>
        <w:adjustRightInd w:val="0"/>
        <w:spacing w:after="0"/>
        <w:jc w:val="center"/>
        <w:rPr>
          <w:rFonts w:ascii="Times New Roman" w:eastAsia="Calibri" w:hAnsi="Times New Roman" w:cs="Times New Roman"/>
          <w:bCs/>
          <w:i/>
          <w:sz w:val="28"/>
          <w:szCs w:val="28"/>
          <w:lang w:val="uk-UA"/>
        </w:rPr>
      </w:pPr>
      <w:r w:rsidRPr="00D9185A">
        <w:rPr>
          <w:rFonts w:ascii="Times New Roman" w:eastAsia="Calibri" w:hAnsi="Times New Roman" w:cs="Times New Roman"/>
          <w:bCs/>
          <w:i/>
          <w:sz w:val="28"/>
          <w:szCs w:val="28"/>
          <w:lang w:val="uk-UA"/>
        </w:rPr>
        <w:t>Показники оцінки використання водних ресурсів:</w:t>
      </w:r>
    </w:p>
    <w:p w:rsidR="00D9185A" w:rsidRPr="00D9185A" w:rsidRDefault="00D9185A" w:rsidP="00D26789">
      <w:pPr>
        <w:numPr>
          <w:ilvl w:val="0"/>
          <w:numId w:val="160"/>
        </w:numPr>
        <w:autoSpaceDE w:val="0"/>
        <w:autoSpaceDN w:val="0"/>
        <w:adjustRightInd w:val="0"/>
        <w:spacing w:after="0"/>
        <w:contextualSpacing/>
        <w:jc w:val="both"/>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Коефіцієнт загальної водомісткості (К</w:t>
      </w:r>
      <w:r w:rsidRPr="00D9185A">
        <w:rPr>
          <w:rFonts w:ascii="Times New Roman" w:eastAsia="Calibri" w:hAnsi="Times New Roman" w:cs="Times New Roman"/>
          <w:bCs/>
          <w:sz w:val="28"/>
          <w:szCs w:val="28"/>
          <w:vertAlign w:val="subscript"/>
          <w:lang w:val="uk-UA"/>
        </w:rPr>
        <w:t>в</w:t>
      </w:r>
      <w:r w:rsidRPr="00D9185A">
        <w:rPr>
          <w:rFonts w:ascii="Times New Roman" w:eastAsia="Calibri" w:hAnsi="Times New Roman" w:cs="Times New Roman"/>
          <w:bCs/>
          <w:sz w:val="28"/>
          <w:szCs w:val="28"/>
          <w:vertAlign w:val="superscript"/>
          <w:lang w:val="uk-UA"/>
        </w:rPr>
        <w:t>заг</w:t>
      </w:r>
      <w:r w:rsidRPr="00D9185A">
        <w:rPr>
          <w:rFonts w:ascii="Times New Roman" w:eastAsia="Calibri" w:hAnsi="Times New Roman" w:cs="Times New Roman"/>
          <w:bCs/>
          <w:sz w:val="28"/>
          <w:szCs w:val="28"/>
          <w:lang w:val="uk-UA"/>
        </w:rPr>
        <w:t>)</w:t>
      </w:r>
    </w:p>
    <w:p w:rsidR="00D9185A" w:rsidRPr="00D9185A" w:rsidRDefault="00D9185A" w:rsidP="00D9185A">
      <w:pPr>
        <w:autoSpaceDE w:val="0"/>
        <w:autoSpaceDN w:val="0"/>
        <w:adjustRightInd w:val="0"/>
        <w:spacing w:after="0"/>
        <w:ind w:left="1069"/>
        <w:contextualSpacing/>
        <w:jc w:val="center"/>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К</w:t>
      </w:r>
      <w:r w:rsidRPr="00D9185A">
        <w:rPr>
          <w:rFonts w:ascii="Times New Roman" w:eastAsia="Calibri" w:hAnsi="Times New Roman" w:cs="Times New Roman"/>
          <w:bCs/>
          <w:sz w:val="28"/>
          <w:szCs w:val="28"/>
          <w:vertAlign w:val="subscript"/>
          <w:lang w:val="uk-UA"/>
        </w:rPr>
        <w:t>в</w:t>
      </w:r>
      <w:r w:rsidRPr="00D9185A">
        <w:rPr>
          <w:rFonts w:ascii="Times New Roman" w:eastAsia="Calibri" w:hAnsi="Times New Roman" w:cs="Times New Roman"/>
          <w:bCs/>
          <w:sz w:val="28"/>
          <w:szCs w:val="28"/>
          <w:vertAlign w:val="superscript"/>
          <w:lang w:val="uk-UA"/>
        </w:rPr>
        <w:t xml:space="preserve">заг </w:t>
      </w:r>
      <w:r w:rsidRPr="00D9185A">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 xml:space="preserve">в </w:t>
      </w:r>
      <w:r>
        <w:rPr>
          <w:rFonts w:ascii="Times New Roman" w:eastAsia="Calibri" w:hAnsi="Times New Roman" w:cs="Times New Roman"/>
          <w:bCs/>
          <w:sz w:val="28"/>
          <w:szCs w:val="28"/>
          <w:lang w:val="uk-UA"/>
        </w:rPr>
        <w:t>÷ Ч;                  (7</w:t>
      </w:r>
      <w:r w:rsidRPr="00D9185A">
        <w:rPr>
          <w:rFonts w:ascii="Times New Roman" w:eastAsia="Calibri" w:hAnsi="Times New Roman" w:cs="Times New Roman"/>
          <w:bCs/>
          <w:sz w:val="28"/>
          <w:szCs w:val="28"/>
          <w:lang w:val="uk-UA"/>
        </w:rPr>
        <w:t>.1)</w:t>
      </w:r>
    </w:p>
    <w:p w:rsidR="00D9185A" w:rsidRPr="00D9185A" w:rsidRDefault="00D9185A" w:rsidP="00D9185A">
      <w:pPr>
        <w:autoSpaceDE w:val="0"/>
        <w:autoSpaceDN w:val="0"/>
        <w:adjustRightInd w:val="0"/>
        <w:spacing w:after="0"/>
        <w:ind w:left="1069"/>
        <w:contextualSpacing/>
        <w:jc w:val="both"/>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де:</w:t>
      </w:r>
      <w:r w:rsidRPr="00D9185A">
        <w:rPr>
          <w:rFonts w:ascii="Times New Roman" w:eastAsia="Calibri" w:hAnsi="Times New Roman" w:cs="Times New Roman"/>
          <w:bCs/>
          <w:sz w:val="28"/>
          <w:szCs w:val="28"/>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 xml:space="preserve">в  </w:t>
      </w:r>
      <w:r w:rsidRPr="00D9185A">
        <w:rPr>
          <w:rFonts w:ascii="Times New Roman" w:eastAsia="Calibri" w:hAnsi="Times New Roman" w:cs="Times New Roman"/>
          <w:bCs/>
          <w:sz w:val="28"/>
          <w:szCs w:val="28"/>
          <w:lang w:val="uk-UA"/>
        </w:rPr>
        <w:t>- загальний обсяг води для потреб території, м</w:t>
      </w:r>
      <w:r w:rsidRPr="00D9185A">
        <w:rPr>
          <w:rFonts w:ascii="Times New Roman" w:eastAsia="Calibri" w:hAnsi="Times New Roman" w:cs="Times New Roman"/>
          <w:bCs/>
          <w:sz w:val="28"/>
          <w:szCs w:val="28"/>
          <w:vertAlign w:val="superscript"/>
          <w:lang w:val="uk-UA"/>
        </w:rPr>
        <w:t>3</w:t>
      </w:r>
      <w:r w:rsidRPr="00D9185A">
        <w:rPr>
          <w:rFonts w:ascii="Times New Roman" w:eastAsia="Calibri" w:hAnsi="Times New Roman" w:cs="Times New Roman"/>
          <w:bCs/>
          <w:sz w:val="28"/>
          <w:szCs w:val="28"/>
          <w:lang w:val="uk-UA"/>
        </w:rPr>
        <w:t>;</w:t>
      </w:r>
    </w:p>
    <w:p w:rsidR="00D9185A" w:rsidRPr="00D9185A" w:rsidRDefault="00D9185A" w:rsidP="00D9185A">
      <w:pPr>
        <w:autoSpaceDE w:val="0"/>
        <w:autoSpaceDN w:val="0"/>
        <w:adjustRightInd w:val="0"/>
        <w:spacing w:after="0"/>
        <w:ind w:left="1069"/>
        <w:contextualSpacing/>
        <w:jc w:val="both"/>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 xml:space="preserve"> Ч – чисельність населення території, осіб.</w:t>
      </w:r>
    </w:p>
    <w:p w:rsidR="00D9185A" w:rsidRPr="00D9185A" w:rsidRDefault="00D9185A" w:rsidP="00D9185A">
      <w:pPr>
        <w:autoSpaceDE w:val="0"/>
        <w:autoSpaceDN w:val="0"/>
        <w:adjustRightInd w:val="0"/>
        <w:spacing w:after="0"/>
        <w:jc w:val="both"/>
        <w:rPr>
          <w:rFonts w:ascii="Times New Roman" w:eastAsia="Calibri" w:hAnsi="Times New Roman" w:cs="Times New Roman"/>
          <w:sz w:val="28"/>
          <w:szCs w:val="28"/>
          <w:lang w:val="uk-UA"/>
        </w:rPr>
      </w:pPr>
    </w:p>
    <w:p w:rsidR="00D9185A" w:rsidRPr="00D9185A" w:rsidRDefault="00D9185A" w:rsidP="00D26789">
      <w:pPr>
        <w:numPr>
          <w:ilvl w:val="0"/>
          <w:numId w:val="160"/>
        </w:numPr>
        <w:autoSpaceDE w:val="0"/>
        <w:autoSpaceDN w:val="0"/>
        <w:adjustRightInd w:val="0"/>
        <w:spacing w:after="0"/>
        <w:contextualSpacing/>
        <w:jc w:val="both"/>
        <w:rPr>
          <w:rFonts w:ascii="Times New Roman" w:eastAsia="Calibri" w:hAnsi="Times New Roman" w:cs="Times New Roman"/>
          <w:sz w:val="28"/>
          <w:szCs w:val="28"/>
          <w:lang w:val="uk-UA"/>
        </w:rPr>
      </w:pPr>
      <w:r w:rsidRPr="00D9185A">
        <w:rPr>
          <w:rFonts w:ascii="Times New Roman" w:eastAsia="Calibri" w:hAnsi="Times New Roman" w:cs="Times New Roman"/>
          <w:sz w:val="28"/>
          <w:szCs w:val="28"/>
          <w:lang w:val="uk-UA"/>
        </w:rPr>
        <w:t>Коефіцієнт водомісткості у комунально-побутовій сфері (</w:t>
      </w:r>
      <w:r w:rsidRPr="00D9185A">
        <w:rPr>
          <w:rFonts w:ascii="Times New Roman" w:eastAsia="Calibri" w:hAnsi="Times New Roman" w:cs="Times New Roman"/>
          <w:bCs/>
          <w:sz w:val="28"/>
          <w:szCs w:val="28"/>
          <w:lang w:val="uk-UA"/>
        </w:rPr>
        <w:t>К</w:t>
      </w:r>
      <w:r w:rsidRPr="00D9185A">
        <w:rPr>
          <w:rFonts w:ascii="Times New Roman" w:eastAsia="Calibri" w:hAnsi="Times New Roman" w:cs="Times New Roman"/>
          <w:bCs/>
          <w:sz w:val="28"/>
          <w:szCs w:val="28"/>
          <w:vertAlign w:val="subscript"/>
          <w:lang w:val="uk-UA"/>
        </w:rPr>
        <w:t>в</w:t>
      </w:r>
      <w:r w:rsidRPr="00D9185A">
        <w:rPr>
          <w:rFonts w:ascii="Times New Roman" w:eastAsia="Calibri" w:hAnsi="Times New Roman" w:cs="Times New Roman"/>
          <w:bCs/>
          <w:sz w:val="28"/>
          <w:szCs w:val="28"/>
          <w:vertAlign w:val="superscript"/>
          <w:lang w:val="uk-UA"/>
        </w:rPr>
        <w:t>кпс</w:t>
      </w:r>
      <w:r w:rsidRPr="00D9185A">
        <w:rPr>
          <w:rFonts w:ascii="Times New Roman" w:eastAsia="Calibri" w:hAnsi="Times New Roman" w:cs="Times New Roman"/>
          <w:sz w:val="28"/>
          <w:szCs w:val="28"/>
          <w:lang w:val="uk-UA"/>
        </w:rPr>
        <w:t xml:space="preserve"> ):</w:t>
      </w:r>
    </w:p>
    <w:p w:rsidR="00D9185A" w:rsidRPr="00D9185A" w:rsidRDefault="00D9185A" w:rsidP="00D9185A">
      <w:pPr>
        <w:autoSpaceDE w:val="0"/>
        <w:autoSpaceDN w:val="0"/>
        <w:adjustRightInd w:val="0"/>
        <w:spacing w:after="0"/>
        <w:ind w:left="720"/>
        <w:contextualSpacing/>
        <w:jc w:val="center"/>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К</w:t>
      </w:r>
      <w:r w:rsidRPr="00D9185A">
        <w:rPr>
          <w:rFonts w:ascii="Times New Roman" w:eastAsia="Calibri" w:hAnsi="Times New Roman" w:cs="Times New Roman"/>
          <w:bCs/>
          <w:sz w:val="28"/>
          <w:szCs w:val="28"/>
          <w:vertAlign w:val="subscript"/>
          <w:lang w:val="uk-UA"/>
        </w:rPr>
        <w:t>в</w:t>
      </w:r>
      <w:r w:rsidRPr="00D9185A">
        <w:rPr>
          <w:rFonts w:ascii="Times New Roman" w:eastAsia="Calibri" w:hAnsi="Times New Roman" w:cs="Times New Roman"/>
          <w:bCs/>
          <w:sz w:val="28"/>
          <w:szCs w:val="28"/>
          <w:vertAlign w:val="superscript"/>
          <w:lang w:val="uk-UA"/>
        </w:rPr>
        <w:t xml:space="preserve">кпс </w:t>
      </w:r>
      <w:r w:rsidRPr="00D9185A">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 xml:space="preserve">кпс </w:t>
      </w:r>
      <w:r>
        <w:rPr>
          <w:rFonts w:ascii="Times New Roman" w:eastAsia="Calibri" w:hAnsi="Times New Roman" w:cs="Times New Roman"/>
          <w:bCs/>
          <w:sz w:val="28"/>
          <w:szCs w:val="28"/>
          <w:lang w:val="uk-UA"/>
        </w:rPr>
        <w:t>÷ Ч;                  (7</w:t>
      </w:r>
      <w:r w:rsidRPr="00D9185A">
        <w:rPr>
          <w:rFonts w:ascii="Times New Roman" w:eastAsia="Calibri" w:hAnsi="Times New Roman" w:cs="Times New Roman"/>
          <w:bCs/>
          <w:sz w:val="28"/>
          <w:szCs w:val="28"/>
          <w:lang w:val="uk-UA"/>
        </w:rPr>
        <w:t>.2)</w:t>
      </w:r>
    </w:p>
    <w:p w:rsidR="00D9185A" w:rsidRPr="00D9185A" w:rsidRDefault="00D9185A" w:rsidP="00D9185A">
      <w:pPr>
        <w:autoSpaceDE w:val="0"/>
        <w:autoSpaceDN w:val="0"/>
        <w:adjustRightInd w:val="0"/>
        <w:spacing w:after="0"/>
        <w:jc w:val="both"/>
        <w:rPr>
          <w:rFonts w:ascii="Times New Roman" w:eastAsia="Calibri" w:hAnsi="Times New Roman" w:cs="Times New Roman"/>
          <w:bCs/>
          <w:sz w:val="28"/>
          <w:szCs w:val="28"/>
          <w:lang w:val="uk-UA"/>
        </w:rPr>
      </w:pPr>
    </w:p>
    <w:p w:rsidR="00D9185A" w:rsidRPr="00D9185A" w:rsidRDefault="00D9185A" w:rsidP="00D9185A">
      <w:pPr>
        <w:autoSpaceDE w:val="0"/>
        <w:autoSpaceDN w:val="0"/>
        <w:adjustRightInd w:val="0"/>
        <w:spacing w:after="0"/>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lastRenderedPageBreak/>
        <w:t xml:space="preserve">           </w:t>
      </w:r>
      <w:r w:rsidRPr="00D9185A">
        <w:rPr>
          <w:rFonts w:ascii="Times New Roman" w:eastAsia="Calibri" w:hAnsi="Times New Roman" w:cs="Times New Roman"/>
          <w:bCs/>
          <w:sz w:val="28"/>
          <w:szCs w:val="28"/>
          <w:lang w:val="uk-UA"/>
        </w:rPr>
        <w:t>де:</w:t>
      </w:r>
      <w:r w:rsidRPr="00D9185A">
        <w:rPr>
          <w:rFonts w:ascii="Times New Roman" w:eastAsia="Calibri" w:hAnsi="Times New Roman" w:cs="Times New Roman"/>
          <w:bCs/>
          <w:sz w:val="28"/>
          <w:szCs w:val="28"/>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 xml:space="preserve">кпс  </w:t>
      </w:r>
      <w:r w:rsidRPr="00D9185A">
        <w:rPr>
          <w:rFonts w:ascii="Times New Roman" w:eastAsia="Calibri" w:hAnsi="Times New Roman" w:cs="Times New Roman"/>
          <w:bCs/>
          <w:sz w:val="28"/>
          <w:szCs w:val="28"/>
          <w:lang w:val="uk-UA"/>
        </w:rPr>
        <w:t>- обсяг води для потреб комунально-побутової сфери на території, м</w:t>
      </w:r>
      <w:r w:rsidRPr="00D9185A">
        <w:rPr>
          <w:rFonts w:ascii="Times New Roman" w:eastAsia="Calibri" w:hAnsi="Times New Roman" w:cs="Times New Roman"/>
          <w:bCs/>
          <w:sz w:val="28"/>
          <w:szCs w:val="28"/>
          <w:vertAlign w:val="superscript"/>
          <w:lang w:val="uk-UA"/>
        </w:rPr>
        <w:t>3</w:t>
      </w:r>
      <w:r w:rsidRPr="00D9185A">
        <w:rPr>
          <w:rFonts w:ascii="Times New Roman" w:eastAsia="Calibri" w:hAnsi="Times New Roman" w:cs="Times New Roman"/>
          <w:bCs/>
          <w:sz w:val="28"/>
          <w:szCs w:val="28"/>
          <w:lang w:val="uk-UA"/>
        </w:rPr>
        <w:t>;</w:t>
      </w:r>
    </w:p>
    <w:p w:rsidR="00D9185A" w:rsidRPr="00D9185A" w:rsidRDefault="00D9185A" w:rsidP="00D9185A">
      <w:pPr>
        <w:autoSpaceDE w:val="0"/>
        <w:autoSpaceDN w:val="0"/>
        <w:adjustRightInd w:val="0"/>
        <w:spacing w:after="0"/>
        <w:jc w:val="both"/>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 xml:space="preserve"> </w:t>
      </w:r>
      <w:r>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lang w:val="uk-UA"/>
        </w:rPr>
        <w:t>Ч – чисельність населення території, осіб.</w:t>
      </w:r>
    </w:p>
    <w:p w:rsidR="00D9185A" w:rsidRPr="00D9185A" w:rsidRDefault="00D9185A" w:rsidP="00D26789">
      <w:pPr>
        <w:numPr>
          <w:ilvl w:val="0"/>
          <w:numId w:val="160"/>
        </w:numPr>
        <w:autoSpaceDE w:val="0"/>
        <w:autoSpaceDN w:val="0"/>
        <w:adjustRightInd w:val="0"/>
        <w:spacing w:after="0"/>
        <w:contextualSpacing/>
        <w:jc w:val="both"/>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 xml:space="preserve">Коефіцієнт водомісткості у сільськогосподарському виробництві </w:t>
      </w:r>
    </w:p>
    <w:p w:rsidR="00D9185A" w:rsidRPr="00D9185A" w:rsidRDefault="00D9185A" w:rsidP="00D9185A">
      <w:pPr>
        <w:autoSpaceDE w:val="0"/>
        <w:autoSpaceDN w:val="0"/>
        <w:adjustRightInd w:val="0"/>
        <w:spacing w:after="0"/>
        <w:ind w:left="360"/>
        <w:jc w:val="both"/>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(К</w:t>
      </w:r>
      <w:r w:rsidRPr="00D9185A">
        <w:rPr>
          <w:rFonts w:ascii="Times New Roman" w:eastAsia="Calibri" w:hAnsi="Times New Roman" w:cs="Times New Roman"/>
          <w:bCs/>
          <w:sz w:val="28"/>
          <w:szCs w:val="28"/>
          <w:vertAlign w:val="subscript"/>
          <w:lang w:val="uk-UA"/>
        </w:rPr>
        <w:t>в</w:t>
      </w:r>
      <w:r w:rsidRPr="00D9185A">
        <w:rPr>
          <w:rFonts w:ascii="Times New Roman" w:eastAsia="Calibri" w:hAnsi="Times New Roman" w:cs="Times New Roman"/>
          <w:bCs/>
          <w:sz w:val="28"/>
          <w:szCs w:val="28"/>
          <w:vertAlign w:val="superscript"/>
          <w:lang w:val="uk-UA"/>
        </w:rPr>
        <w:t>с/г вир.</w:t>
      </w:r>
      <w:r w:rsidRPr="00D9185A">
        <w:rPr>
          <w:rFonts w:ascii="Times New Roman" w:eastAsia="Calibri" w:hAnsi="Times New Roman" w:cs="Times New Roman"/>
          <w:bCs/>
          <w:sz w:val="28"/>
          <w:szCs w:val="28"/>
          <w:lang w:val="uk-UA"/>
        </w:rPr>
        <w:t>)</w:t>
      </w:r>
    </w:p>
    <w:p w:rsidR="00D9185A" w:rsidRPr="00D9185A" w:rsidRDefault="00D9185A" w:rsidP="00D9185A">
      <w:pPr>
        <w:autoSpaceDE w:val="0"/>
        <w:autoSpaceDN w:val="0"/>
        <w:adjustRightInd w:val="0"/>
        <w:spacing w:after="0"/>
        <w:ind w:left="720"/>
        <w:contextualSpacing/>
        <w:jc w:val="center"/>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К</w:t>
      </w:r>
      <w:r w:rsidRPr="00D9185A">
        <w:rPr>
          <w:rFonts w:ascii="Times New Roman" w:eastAsia="Calibri" w:hAnsi="Times New Roman" w:cs="Times New Roman"/>
          <w:bCs/>
          <w:sz w:val="28"/>
          <w:szCs w:val="28"/>
          <w:vertAlign w:val="subscript"/>
          <w:lang w:val="uk-UA"/>
        </w:rPr>
        <w:t>в</w:t>
      </w:r>
      <w:r w:rsidRPr="00D9185A">
        <w:rPr>
          <w:rFonts w:ascii="Times New Roman" w:eastAsia="Calibri" w:hAnsi="Times New Roman" w:cs="Times New Roman"/>
          <w:bCs/>
          <w:sz w:val="28"/>
          <w:szCs w:val="28"/>
          <w:vertAlign w:val="superscript"/>
          <w:lang w:val="uk-UA"/>
        </w:rPr>
        <w:t xml:space="preserve">с/г вир. </w:t>
      </w:r>
      <w:r w:rsidRPr="00D9185A">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с/г вир .</w:t>
      </w:r>
      <w:r w:rsidRPr="00D9185A">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 xml:space="preserve">вир. </w:t>
      </w:r>
      <w:r>
        <w:rPr>
          <w:rFonts w:ascii="Times New Roman" w:eastAsia="Calibri" w:hAnsi="Times New Roman" w:cs="Times New Roman"/>
          <w:bCs/>
          <w:sz w:val="28"/>
          <w:szCs w:val="28"/>
          <w:lang w:val="uk-UA"/>
        </w:rPr>
        <w:t>;        (7</w:t>
      </w:r>
      <w:r w:rsidRPr="00D9185A">
        <w:rPr>
          <w:rFonts w:ascii="Times New Roman" w:eastAsia="Calibri" w:hAnsi="Times New Roman" w:cs="Times New Roman"/>
          <w:bCs/>
          <w:sz w:val="28"/>
          <w:szCs w:val="28"/>
          <w:lang w:val="uk-UA"/>
        </w:rPr>
        <w:t>.3)</w:t>
      </w:r>
    </w:p>
    <w:p w:rsidR="00D9185A" w:rsidRPr="00D9185A" w:rsidRDefault="00D9185A" w:rsidP="00D9185A">
      <w:pPr>
        <w:autoSpaceDE w:val="0"/>
        <w:autoSpaceDN w:val="0"/>
        <w:adjustRightInd w:val="0"/>
        <w:spacing w:after="0"/>
        <w:ind w:left="720"/>
        <w:contextualSpacing/>
        <w:jc w:val="both"/>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 xml:space="preserve">де: </w:t>
      </w:r>
    </w:p>
    <w:p w:rsidR="00D9185A" w:rsidRPr="00D9185A" w:rsidRDefault="00D9185A" w:rsidP="00D9185A">
      <w:pPr>
        <w:autoSpaceDE w:val="0"/>
        <w:autoSpaceDN w:val="0"/>
        <w:adjustRightInd w:val="0"/>
        <w:spacing w:after="0"/>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 xml:space="preserve">с/г вир </w:t>
      </w:r>
      <w:r w:rsidRPr="00D9185A">
        <w:rPr>
          <w:rFonts w:ascii="Times New Roman" w:eastAsia="Calibri" w:hAnsi="Times New Roman" w:cs="Times New Roman"/>
          <w:bCs/>
          <w:sz w:val="28"/>
          <w:szCs w:val="28"/>
          <w:lang w:val="uk-UA"/>
        </w:rPr>
        <w:t xml:space="preserve"> - обсяг води для сільськогосподарських потреб на території, м</w:t>
      </w:r>
      <w:r w:rsidRPr="00D9185A">
        <w:rPr>
          <w:rFonts w:ascii="Times New Roman" w:eastAsia="Calibri" w:hAnsi="Times New Roman" w:cs="Times New Roman"/>
          <w:bCs/>
          <w:sz w:val="28"/>
          <w:szCs w:val="28"/>
          <w:vertAlign w:val="superscript"/>
          <w:lang w:val="uk-UA"/>
        </w:rPr>
        <w:t>3</w:t>
      </w:r>
      <w:r w:rsidRPr="00D9185A">
        <w:rPr>
          <w:rFonts w:ascii="Times New Roman" w:eastAsia="Calibri" w:hAnsi="Times New Roman" w:cs="Times New Roman"/>
          <w:bCs/>
          <w:sz w:val="28"/>
          <w:szCs w:val="28"/>
          <w:lang w:val="uk-UA"/>
        </w:rPr>
        <w:t>;</w:t>
      </w:r>
    </w:p>
    <w:p w:rsidR="00D9185A" w:rsidRPr="00D9185A" w:rsidRDefault="00D9185A" w:rsidP="00D9185A">
      <w:pPr>
        <w:autoSpaceDE w:val="0"/>
        <w:autoSpaceDN w:val="0"/>
        <w:adjustRightInd w:val="0"/>
        <w:spacing w:after="0"/>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вир.</w:t>
      </w:r>
      <w:r w:rsidRPr="00D9185A">
        <w:rPr>
          <w:rFonts w:ascii="Times New Roman" w:eastAsia="Calibri" w:hAnsi="Times New Roman" w:cs="Times New Roman"/>
          <w:bCs/>
          <w:sz w:val="28"/>
          <w:szCs w:val="28"/>
          <w:lang w:val="uk-UA"/>
        </w:rPr>
        <w:t xml:space="preserve"> – обсяг виробництва продукції, грн.</w:t>
      </w:r>
    </w:p>
    <w:p w:rsidR="00D9185A" w:rsidRPr="00D9185A" w:rsidRDefault="00D9185A" w:rsidP="00D9185A">
      <w:pPr>
        <w:autoSpaceDE w:val="0"/>
        <w:autoSpaceDN w:val="0"/>
        <w:adjustRightInd w:val="0"/>
        <w:spacing w:after="0"/>
        <w:jc w:val="both"/>
        <w:rPr>
          <w:rFonts w:ascii="Times New Roman" w:eastAsia="Calibri" w:hAnsi="Times New Roman" w:cs="Times New Roman"/>
          <w:sz w:val="28"/>
          <w:szCs w:val="28"/>
          <w:lang w:val="uk-UA"/>
        </w:rPr>
      </w:pPr>
    </w:p>
    <w:p w:rsidR="00D9185A" w:rsidRPr="00D9185A" w:rsidRDefault="00D9185A" w:rsidP="00D26789">
      <w:pPr>
        <w:numPr>
          <w:ilvl w:val="0"/>
          <w:numId w:val="160"/>
        </w:numPr>
        <w:autoSpaceDE w:val="0"/>
        <w:autoSpaceDN w:val="0"/>
        <w:adjustRightInd w:val="0"/>
        <w:spacing w:after="0"/>
        <w:contextualSpacing/>
        <w:jc w:val="both"/>
        <w:rPr>
          <w:rFonts w:ascii="Times New Roman" w:eastAsia="Calibri" w:hAnsi="Times New Roman" w:cs="Times New Roman"/>
          <w:sz w:val="28"/>
          <w:szCs w:val="28"/>
          <w:lang w:val="uk-UA"/>
        </w:rPr>
      </w:pPr>
      <w:r w:rsidRPr="00D9185A">
        <w:rPr>
          <w:rFonts w:ascii="Times New Roman" w:eastAsia="Calibri" w:hAnsi="Times New Roman" w:cs="Times New Roman"/>
          <w:sz w:val="28"/>
          <w:szCs w:val="28"/>
          <w:lang w:val="uk-UA"/>
        </w:rPr>
        <w:t>Коефіцієнт водомісткості у промисловому виробництві</w:t>
      </w:r>
      <w:r w:rsidRPr="00D9185A">
        <w:rPr>
          <w:rFonts w:ascii="Times New Roman" w:eastAsia="Calibri" w:hAnsi="Times New Roman" w:cs="Times New Roman"/>
          <w:bCs/>
          <w:sz w:val="28"/>
          <w:szCs w:val="28"/>
          <w:lang w:val="uk-UA"/>
        </w:rPr>
        <w:t xml:space="preserve"> (К</w:t>
      </w:r>
      <w:r w:rsidRPr="00D9185A">
        <w:rPr>
          <w:rFonts w:ascii="Times New Roman" w:eastAsia="Calibri" w:hAnsi="Times New Roman" w:cs="Times New Roman"/>
          <w:bCs/>
          <w:sz w:val="28"/>
          <w:szCs w:val="28"/>
          <w:vertAlign w:val="subscript"/>
          <w:lang w:val="uk-UA"/>
        </w:rPr>
        <w:t>в</w:t>
      </w:r>
      <w:r w:rsidRPr="00D9185A">
        <w:rPr>
          <w:rFonts w:ascii="Times New Roman" w:eastAsia="Calibri" w:hAnsi="Times New Roman" w:cs="Times New Roman"/>
          <w:bCs/>
          <w:sz w:val="28"/>
          <w:szCs w:val="28"/>
          <w:vertAlign w:val="superscript"/>
          <w:lang w:val="uk-UA"/>
        </w:rPr>
        <w:t>пр. вир.</w:t>
      </w:r>
      <w:r w:rsidRPr="00D9185A">
        <w:rPr>
          <w:rFonts w:ascii="Times New Roman" w:eastAsia="Calibri" w:hAnsi="Times New Roman" w:cs="Times New Roman"/>
          <w:bCs/>
          <w:sz w:val="28"/>
          <w:szCs w:val="28"/>
          <w:lang w:val="uk-UA"/>
        </w:rPr>
        <w:t>):</w:t>
      </w:r>
    </w:p>
    <w:p w:rsidR="00D9185A" w:rsidRPr="00D9185A" w:rsidRDefault="00D9185A" w:rsidP="00D9185A">
      <w:pPr>
        <w:autoSpaceDE w:val="0"/>
        <w:autoSpaceDN w:val="0"/>
        <w:adjustRightInd w:val="0"/>
        <w:spacing w:after="0"/>
        <w:ind w:left="720"/>
        <w:contextualSpacing/>
        <w:jc w:val="center"/>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К</w:t>
      </w:r>
      <w:r w:rsidRPr="00D9185A">
        <w:rPr>
          <w:rFonts w:ascii="Times New Roman" w:eastAsia="Calibri" w:hAnsi="Times New Roman" w:cs="Times New Roman"/>
          <w:bCs/>
          <w:sz w:val="28"/>
          <w:szCs w:val="28"/>
          <w:vertAlign w:val="subscript"/>
          <w:lang w:val="uk-UA"/>
        </w:rPr>
        <w:t>в</w:t>
      </w:r>
      <w:r w:rsidRPr="00D9185A">
        <w:rPr>
          <w:rFonts w:ascii="Times New Roman" w:eastAsia="Calibri" w:hAnsi="Times New Roman" w:cs="Times New Roman"/>
          <w:bCs/>
          <w:sz w:val="28"/>
          <w:szCs w:val="28"/>
          <w:vertAlign w:val="superscript"/>
          <w:lang w:val="uk-UA"/>
        </w:rPr>
        <w:t xml:space="preserve">пр. вир. </w:t>
      </w:r>
      <w:r w:rsidRPr="00D9185A">
        <w:rPr>
          <w:rFonts w:ascii="Times New Roman" w:eastAsia="Calibri" w:hAnsi="Times New Roman" w:cs="Times New Roman"/>
          <w:bCs/>
          <w:sz w:val="28"/>
          <w:szCs w:val="28"/>
          <w:lang w:val="uk-UA"/>
        </w:rPr>
        <w:t>=</w:t>
      </w:r>
      <w:r w:rsidRPr="00D9185A">
        <w:rPr>
          <w:rFonts w:ascii="Times New Roman" w:eastAsia="Calibri" w:hAnsi="Times New Roman" w:cs="Times New Roman"/>
          <w:bCs/>
          <w:sz w:val="28"/>
          <w:szCs w:val="28"/>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пр.  вир .</w:t>
      </w:r>
      <w:r w:rsidRPr="00D9185A">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 xml:space="preserve">вир. </w:t>
      </w:r>
      <w:r>
        <w:rPr>
          <w:rFonts w:ascii="Times New Roman" w:eastAsia="Calibri" w:hAnsi="Times New Roman" w:cs="Times New Roman"/>
          <w:bCs/>
          <w:sz w:val="28"/>
          <w:szCs w:val="28"/>
          <w:lang w:val="uk-UA"/>
        </w:rPr>
        <w:t>;        (7</w:t>
      </w:r>
      <w:r w:rsidRPr="00D9185A">
        <w:rPr>
          <w:rFonts w:ascii="Times New Roman" w:eastAsia="Calibri" w:hAnsi="Times New Roman" w:cs="Times New Roman"/>
          <w:bCs/>
          <w:sz w:val="28"/>
          <w:szCs w:val="28"/>
          <w:lang w:val="uk-UA"/>
        </w:rPr>
        <w:t>.4)</w:t>
      </w:r>
    </w:p>
    <w:p w:rsidR="00D9185A" w:rsidRPr="00D9185A" w:rsidRDefault="00D9185A" w:rsidP="00D9185A">
      <w:pPr>
        <w:autoSpaceDE w:val="0"/>
        <w:autoSpaceDN w:val="0"/>
        <w:adjustRightInd w:val="0"/>
        <w:spacing w:after="0"/>
        <w:ind w:left="720"/>
        <w:contextualSpacing/>
        <w:jc w:val="both"/>
        <w:rPr>
          <w:rFonts w:ascii="Times New Roman" w:eastAsia="Calibri" w:hAnsi="Times New Roman" w:cs="Times New Roman"/>
          <w:bCs/>
          <w:sz w:val="28"/>
          <w:szCs w:val="28"/>
          <w:lang w:val="uk-UA"/>
        </w:rPr>
      </w:pPr>
      <w:r w:rsidRPr="00D9185A">
        <w:rPr>
          <w:rFonts w:ascii="Times New Roman" w:eastAsia="Calibri" w:hAnsi="Times New Roman" w:cs="Times New Roman"/>
          <w:bCs/>
          <w:sz w:val="28"/>
          <w:szCs w:val="28"/>
          <w:lang w:val="uk-UA"/>
        </w:rPr>
        <w:t>де:</w:t>
      </w:r>
    </w:p>
    <w:p w:rsidR="00D9185A" w:rsidRPr="00D9185A" w:rsidRDefault="00D9185A" w:rsidP="00D9185A">
      <w:pPr>
        <w:autoSpaceDE w:val="0"/>
        <w:autoSpaceDN w:val="0"/>
        <w:adjustRightInd w:val="0"/>
        <w:spacing w:after="0"/>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 xml:space="preserve">с/г вир </w:t>
      </w:r>
      <w:r w:rsidRPr="00D9185A">
        <w:rPr>
          <w:rFonts w:ascii="Times New Roman" w:eastAsia="Calibri" w:hAnsi="Times New Roman" w:cs="Times New Roman"/>
          <w:bCs/>
          <w:sz w:val="28"/>
          <w:szCs w:val="28"/>
          <w:lang w:val="uk-UA"/>
        </w:rPr>
        <w:t xml:space="preserve"> - обсяг води для промислових потреб на території, м</w:t>
      </w:r>
      <w:r w:rsidRPr="00D9185A">
        <w:rPr>
          <w:rFonts w:ascii="Times New Roman" w:eastAsia="Calibri" w:hAnsi="Times New Roman" w:cs="Times New Roman"/>
          <w:bCs/>
          <w:sz w:val="28"/>
          <w:szCs w:val="28"/>
          <w:vertAlign w:val="superscript"/>
          <w:lang w:val="uk-UA"/>
        </w:rPr>
        <w:t>3</w:t>
      </w:r>
      <w:r w:rsidRPr="00D9185A">
        <w:rPr>
          <w:rFonts w:ascii="Times New Roman" w:eastAsia="Calibri" w:hAnsi="Times New Roman" w:cs="Times New Roman"/>
          <w:bCs/>
          <w:sz w:val="28"/>
          <w:szCs w:val="28"/>
          <w:lang w:val="uk-UA"/>
        </w:rPr>
        <w:t>;</w:t>
      </w:r>
    </w:p>
    <w:p w:rsidR="00D9185A" w:rsidRPr="00D9185A" w:rsidRDefault="00D9185A" w:rsidP="00D9185A">
      <w:pPr>
        <w:autoSpaceDE w:val="0"/>
        <w:autoSpaceDN w:val="0"/>
        <w:adjustRightInd w:val="0"/>
        <w:spacing w:after="0"/>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Pr="00D9185A">
        <w:rPr>
          <w:rFonts w:ascii="Times New Roman" w:eastAsia="Calibri" w:hAnsi="Times New Roman" w:cs="Times New Roman"/>
          <w:bCs/>
          <w:sz w:val="28"/>
          <w:szCs w:val="28"/>
          <w:lang w:val="en-US"/>
        </w:rPr>
        <w:t>Q</w:t>
      </w:r>
      <w:r w:rsidRPr="00D9185A">
        <w:rPr>
          <w:rFonts w:ascii="Times New Roman" w:eastAsia="Calibri" w:hAnsi="Times New Roman" w:cs="Times New Roman"/>
          <w:bCs/>
          <w:sz w:val="28"/>
          <w:szCs w:val="28"/>
          <w:vertAlign w:val="subscript"/>
          <w:lang w:val="uk-UA"/>
        </w:rPr>
        <w:t>вир.</w:t>
      </w:r>
      <w:r w:rsidRPr="00D9185A">
        <w:rPr>
          <w:rFonts w:ascii="Times New Roman" w:eastAsia="Calibri" w:hAnsi="Times New Roman" w:cs="Times New Roman"/>
          <w:bCs/>
          <w:sz w:val="28"/>
          <w:szCs w:val="28"/>
          <w:lang w:val="uk-UA"/>
        </w:rPr>
        <w:t xml:space="preserve"> – обсяг виробництва продукції, грн.</w:t>
      </w:r>
    </w:p>
    <w:p w:rsidR="00D9185A" w:rsidRPr="00D9185A" w:rsidRDefault="00D9185A" w:rsidP="00D9185A">
      <w:pPr>
        <w:pStyle w:val="a6"/>
        <w:autoSpaceDE w:val="0"/>
        <w:autoSpaceDN w:val="0"/>
        <w:adjustRightInd w:val="0"/>
        <w:spacing w:after="0" w:line="360" w:lineRule="auto"/>
        <w:ind w:left="0"/>
        <w:jc w:val="both"/>
        <w:rPr>
          <w:rFonts w:ascii="Times New Roman" w:eastAsia="Calibri" w:hAnsi="Times New Roman" w:cs="Times New Roman"/>
          <w:sz w:val="28"/>
          <w:szCs w:val="28"/>
          <w:lang w:val="uk-UA"/>
        </w:rPr>
      </w:pPr>
    </w:p>
    <w:p w:rsidR="00FA7F5F" w:rsidRPr="00D9185A" w:rsidRDefault="00D9185A" w:rsidP="00D9185A">
      <w:pPr>
        <w:tabs>
          <w:tab w:val="left" w:pos="1418"/>
        </w:tabs>
        <w:spacing w:after="0" w:line="360" w:lineRule="auto"/>
        <w:ind w:left="170"/>
        <w:jc w:val="right"/>
        <w:rPr>
          <w:rFonts w:ascii="Times New Roman" w:eastAsia="Times New Roman" w:hAnsi="Times New Roman" w:cs="Times New Roman"/>
          <w:i/>
          <w:sz w:val="28"/>
          <w:szCs w:val="28"/>
          <w:lang w:val="uk-UA" w:eastAsia="ru-RU"/>
        </w:rPr>
      </w:pPr>
      <w:r>
        <w:rPr>
          <w:rFonts w:ascii="Times New Roman" w:eastAsia="Calibri" w:hAnsi="Times New Roman" w:cs="Times New Roman"/>
          <w:sz w:val="28"/>
          <w:szCs w:val="28"/>
          <w:lang w:val="uk-UA"/>
        </w:rPr>
        <w:t>Таблиця 7</w:t>
      </w:r>
      <w:r w:rsidRPr="00D9185A">
        <w:rPr>
          <w:rFonts w:ascii="Times New Roman" w:eastAsia="Calibri" w:hAnsi="Times New Roman" w:cs="Times New Roman"/>
          <w:sz w:val="28"/>
          <w:szCs w:val="28"/>
          <w:lang w:val="uk-UA"/>
        </w:rPr>
        <w:t>.1.</w:t>
      </w:r>
    </w:p>
    <w:p w:rsidR="00D9185A" w:rsidRPr="00D9185A" w:rsidRDefault="00D9185A" w:rsidP="00D9185A">
      <w:pPr>
        <w:autoSpaceDE w:val="0"/>
        <w:autoSpaceDN w:val="0"/>
        <w:adjustRightInd w:val="0"/>
        <w:spacing w:after="0"/>
        <w:ind w:left="360"/>
        <w:jc w:val="center"/>
        <w:rPr>
          <w:rFonts w:ascii="Times New Roman" w:eastAsia="Calibri" w:hAnsi="Times New Roman" w:cs="Times New Roman"/>
          <w:sz w:val="28"/>
          <w:szCs w:val="28"/>
          <w:vertAlign w:val="superscript"/>
          <w:lang w:val="uk-UA"/>
        </w:rPr>
      </w:pPr>
      <w:r w:rsidRPr="00D9185A">
        <w:rPr>
          <w:rFonts w:ascii="Times New Roman" w:eastAsia="Calibri" w:hAnsi="Times New Roman" w:cs="Times New Roman"/>
          <w:sz w:val="28"/>
          <w:szCs w:val="28"/>
          <w:lang w:val="uk-UA"/>
        </w:rPr>
        <w:t>Обсяг використання свіжої води у регіоні, млн. м</w:t>
      </w:r>
      <w:r w:rsidRPr="00D9185A">
        <w:rPr>
          <w:rFonts w:ascii="Times New Roman" w:eastAsia="Calibri" w:hAnsi="Times New Roman" w:cs="Times New Roman"/>
          <w:sz w:val="28"/>
          <w:szCs w:val="28"/>
          <w:vertAlign w:val="superscript"/>
          <w:lang w:val="uk-UA"/>
        </w:rPr>
        <w:t>3</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85"/>
        <w:gridCol w:w="1843"/>
        <w:gridCol w:w="1382"/>
      </w:tblGrid>
      <w:tr w:rsidR="00D9185A" w:rsidRPr="00D9185A" w:rsidTr="005C23D2">
        <w:tc>
          <w:tcPr>
            <w:tcW w:w="5985"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Показники</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20__ р.</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20__р.</w:t>
            </w:r>
          </w:p>
        </w:tc>
      </w:tr>
      <w:tr w:rsidR="00D9185A" w:rsidRPr="00D9185A" w:rsidTr="005C23D2">
        <w:tc>
          <w:tcPr>
            <w:tcW w:w="9210" w:type="dxa"/>
            <w:gridSpan w:val="3"/>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i/>
                <w:sz w:val="26"/>
                <w:szCs w:val="26"/>
                <w:lang w:val="uk-UA"/>
              </w:rPr>
            </w:pPr>
            <w:r w:rsidRPr="00D9185A">
              <w:rPr>
                <w:rFonts w:ascii="Times New Roman" w:eastAsia="Calibri" w:hAnsi="Times New Roman" w:cs="Times New Roman"/>
                <w:i/>
                <w:sz w:val="26"/>
                <w:szCs w:val="26"/>
                <w:lang w:val="uk-UA"/>
              </w:rPr>
              <w:t>Вихідні дані</w:t>
            </w:r>
          </w:p>
        </w:tc>
      </w:tr>
      <w:tr w:rsidR="00D9185A" w:rsidRPr="00D9185A" w:rsidTr="005C23D2">
        <w:tc>
          <w:tcPr>
            <w:tcW w:w="5985" w:type="dxa"/>
          </w:tcPr>
          <w:p w:rsidR="00D9185A" w:rsidRPr="00D9185A" w:rsidRDefault="00D9185A" w:rsidP="00D9185A">
            <w:pPr>
              <w:autoSpaceDE w:val="0"/>
              <w:autoSpaceDN w:val="0"/>
              <w:adjustRightInd w:val="0"/>
              <w:spacing w:after="0" w:line="240" w:lineRule="auto"/>
              <w:jc w:val="both"/>
              <w:rPr>
                <w:rFonts w:ascii="Times New Roman" w:eastAsia="Calibri" w:hAnsi="Times New Roman" w:cs="Times New Roman"/>
                <w:sz w:val="26"/>
                <w:szCs w:val="26"/>
                <w:vertAlign w:val="superscript"/>
                <w:lang w:val="uk-UA"/>
              </w:rPr>
            </w:pPr>
            <w:r w:rsidRPr="00D9185A">
              <w:rPr>
                <w:rFonts w:ascii="Times New Roman" w:eastAsia="Calibri" w:hAnsi="Times New Roman" w:cs="Times New Roman"/>
                <w:sz w:val="26"/>
                <w:szCs w:val="26"/>
                <w:lang w:val="uk-UA"/>
              </w:rPr>
              <w:t>1. Усього використано свіжої води у регіоні, млн.м</w:t>
            </w:r>
            <w:r w:rsidRPr="00D9185A">
              <w:rPr>
                <w:rFonts w:ascii="Times New Roman" w:eastAsia="Calibri" w:hAnsi="Times New Roman" w:cs="Times New Roman"/>
                <w:sz w:val="26"/>
                <w:szCs w:val="26"/>
                <w:vertAlign w:val="superscript"/>
                <w:lang w:val="uk-UA"/>
              </w:rPr>
              <w:t>3</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316,9</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283</w:t>
            </w:r>
          </w:p>
        </w:tc>
      </w:tr>
      <w:tr w:rsidR="00D9185A" w:rsidRPr="00D9185A" w:rsidTr="005C23D2">
        <w:tc>
          <w:tcPr>
            <w:tcW w:w="5985" w:type="dxa"/>
          </w:tcPr>
          <w:p w:rsidR="00D9185A" w:rsidRPr="00D9185A" w:rsidRDefault="00D9185A" w:rsidP="00D9185A">
            <w:pPr>
              <w:autoSpaceDE w:val="0"/>
              <w:autoSpaceDN w:val="0"/>
              <w:adjustRightInd w:val="0"/>
              <w:spacing w:after="0" w:line="240" w:lineRule="auto"/>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У тому числі на потреби:</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D9185A" w:rsidRPr="00D9185A" w:rsidTr="005C23D2">
        <w:tc>
          <w:tcPr>
            <w:tcW w:w="5985" w:type="dxa"/>
          </w:tcPr>
          <w:p w:rsidR="00D9185A" w:rsidRPr="00D9185A" w:rsidRDefault="00D9185A" w:rsidP="00D26789">
            <w:pPr>
              <w:numPr>
                <w:ilvl w:val="0"/>
                <w:numId w:val="159"/>
              </w:numPr>
              <w:autoSpaceDE w:val="0"/>
              <w:autoSpaceDN w:val="0"/>
              <w:adjustRightInd w:val="0"/>
              <w:spacing w:after="0" w:line="240" w:lineRule="auto"/>
              <w:ind w:left="0"/>
              <w:contextualSpacing/>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господарсько-питні</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150,1</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143</w:t>
            </w:r>
          </w:p>
        </w:tc>
      </w:tr>
      <w:tr w:rsidR="00D9185A" w:rsidRPr="00D9185A" w:rsidTr="005C23D2">
        <w:tc>
          <w:tcPr>
            <w:tcW w:w="5985" w:type="dxa"/>
          </w:tcPr>
          <w:p w:rsidR="00D9185A" w:rsidRPr="00D9185A" w:rsidRDefault="00D9185A" w:rsidP="00D26789">
            <w:pPr>
              <w:numPr>
                <w:ilvl w:val="0"/>
                <w:numId w:val="158"/>
              </w:numPr>
              <w:autoSpaceDE w:val="0"/>
              <w:autoSpaceDN w:val="0"/>
              <w:adjustRightInd w:val="0"/>
              <w:spacing w:after="0" w:line="240" w:lineRule="auto"/>
              <w:ind w:left="0"/>
              <w:contextualSpacing/>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виробничі</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127,3</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101</w:t>
            </w:r>
          </w:p>
        </w:tc>
      </w:tr>
      <w:tr w:rsidR="00D9185A" w:rsidRPr="00D9185A" w:rsidTr="005C23D2">
        <w:tc>
          <w:tcPr>
            <w:tcW w:w="5985" w:type="dxa"/>
          </w:tcPr>
          <w:p w:rsidR="00D9185A" w:rsidRPr="00D9185A" w:rsidRDefault="00D9185A" w:rsidP="00D26789">
            <w:pPr>
              <w:numPr>
                <w:ilvl w:val="0"/>
                <w:numId w:val="158"/>
              </w:numPr>
              <w:autoSpaceDE w:val="0"/>
              <w:autoSpaceDN w:val="0"/>
              <w:adjustRightInd w:val="0"/>
              <w:spacing w:after="0" w:line="240" w:lineRule="auto"/>
              <w:ind w:left="0"/>
              <w:contextualSpacing/>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сільськогосподарські</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5,3</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5</w:t>
            </w:r>
          </w:p>
        </w:tc>
      </w:tr>
      <w:tr w:rsidR="00D9185A" w:rsidRPr="00D9185A" w:rsidTr="005C23D2">
        <w:tc>
          <w:tcPr>
            <w:tcW w:w="5985" w:type="dxa"/>
          </w:tcPr>
          <w:p w:rsidR="00D9185A" w:rsidRPr="00D9185A" w:rsidRDefault="00D9185A" w:rsidP="00D26789">
            <w:pPr>
              <w:numPr>
                <w:ilvl w:val="0"/>
                <w:numId w:val="158"/>
              </w:numPr>
              <w:autoSpaceDE w:val="0"/>
              <w:autoSpaceDN w:val="0"/>
              <w:adjustRightInd w:val="0"/>
              <w:spacing w:after="0" w:line="240" w:lineRule="auto"/>
              <w:ind w:left="0"/>
              <w:contextualSpacing/>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зрошення</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2,5</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2</w:t>
            </w:r>
          </w:p>
        </w:tc>
      </w:tr>
      <w:tr w:rsidR="00D9185A" w:rsidRPr="00D9185A" w:rsidTr="005C23D2">
        <w:tc>
          <w:tcPr>
            <w:tcW w:w="5985" w:type="dxa"/>
          </w:tcPr>
          <w:p w:rsidR="00D9185A" w:rsidRPr="00D9185A" w:rsidRDefault="00D9185A" w:rsidP="00D26789">
            <w:pPr>
              <w:numPr>
                <w:ilvl w:val="0"/>
                <w:numId w:val="158"/>
              </w:numPr>
              <w:autoSpaceDE w:val="0"/>
              <w:autoSpaceDN w:val="0"/>
              <w:adjustRightInd w:val="0"/>
              <w:spacing w:after="0" w:line="240" w:lineRule="auto"/>
              <w:ind w:left="0"/>
              <w:contextualSpacing/>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інші</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31,7</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32</w:t>
            </w:r>
          </w:p>
        </w:tc>
      </w:tr>
      <w:tr w:rsidR="00D9185A" w:rsidRPr="00D9185A" w:rsidTr="005C23D2">
        <w:tc>
          <w:tcPr>
            <w:tcW w:w="5985" w:type="dxa"/>
          </w:tcPr>
          <w:p w:rsidR="00D9185A" w:rsidRPr="00D9185A" w:rsidRDefault="00D9185A" w:rsidP="00D9185A">
            <w:pPr>
              <w:autoSpaceDE w:val="0"/>
              <w:autoSpaceDN w:val="0"/>
              <w:adjustRightInd w:val="0"/>
              <w:spacing w:after="0" w:line="240" w:lineRule="auto"/>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2. Чисельність населення регіону, осіб</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2 780 300</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2 764 007</w:t>
            </w:r>
          </w:p>
        </w:tc>
      </w:tr>
      <w:tr w:rsidR="00D9185A" w:rsidRPr="00D9185A" w:rsidTr="005C23D2">
        <w:tc>
          <w:tcPr>
            <w:tcW w:w="5985" w:type="dxa"/>
          </w:tcPr>
          <w:p w:rsidR="00D9185A" w:rsidRPr="00D9185A" w:rsidRDefault="00D9185A" w:rsidP="00D9185A">
            <w:pPr>
              <w:autoSpaceDE w:val="0"/>
              <w:autoSpaceDN w:val="0"/>
              <w:adjustRightInd w:val="0"/>
              <w:spacing w:after="0" w:line="240" w:lineRule="auto"/>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3. Обсяг виробництва промислової продукції, млн. грн.</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35429,0</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35690,2</w:t>
            </w:r>
          </w:p>
        </w:tc>
      </w:tr>
      <w:tr w:rsidR="00D9185A" w:rsidRPr="00D9185A" w:rsidTr="005C23D2">
        <w:tc>
          <w:tcPr>
            <w:tcW w:w="5985" w:type="dxa"/>
          </w:tcPr>
          <w:p w:rsidR="00D9185A" w:rsidRPr="00D9185A" w:rsidRDefault="00D9185A" w:rsidP="00D9185A">
            <w:pPr>
              <w:autoSpaceDE w:val="0"/>
              <w:autoSpaceDN w:val="0"/>
              <w:adjustRightInd w:val="0"/>
              <w:spacing w:after="0" w:line="240" w:lineRule="auto"/>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4. Обсяг виробництва сільськогосподарської продукції, млн. грн.</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5612,2</w:t>
            </w: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4979,5</w:t>
            </w:r>
          </w:p>
        </w:tc>
      </w:tr>
      <w:tr w:rsidR="00D9185A" w:rsidRPr="00D9185A" w:rsidTr="005C23D2">
        <w:tc>
          <w:tcPr>
            <w:tcW w:w="9210" w:type="dxa"/>
            <w:gridSpan w:val="3"/>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i/>
                <w:sz w:val="26"/>
                <w:szCs w:val="26"/>
                <w:lang w:val="uk-UA"/>
              </w:rPr>
            </w:pPr>
            <w:r w:rsidRPr="00D9185A">
              <w:rPr>
                <w:rFonts w:ascii="Times New Roman" w:eastAsia="Calibri" w:hAnsi="Times New Roman" w:cs="Times New Roman"/>
                <w:i/>
                <w:sz w:val="26"/>
                <w:szCs w:val="26"/>
                <w:lang w:val="uk-UA"/>
              </w:rPr>
              <w:t>Розрахункові дані</w:t>
            </w:r>
          </w:p>
        </w:tc>
      </w:tr>
      <w:tr w:rsidR="00D9185A" w:rsidRPr="00D9185A" w:rsidTr="005C23D2">
        <w:tc>
          <w:tcPr>
            <w:tcW w:w="5985" w:type="dxa"/>
          </w:tcPr>
          <w:p w:rsidR="00D9185A" w:rsidRPr="00D9185A" w:rsidRDefault="00D9185A" w:rsidP="00D9185A">
            <w:pPr>
              <w:autoSpaceDE w:val="0"/>
              <w:autoSpaceDN w:val="0"/>
              <w:adjustRightInd w:val="0"/>
              <w:spacing w:after="0" w:line="240" w:lineRule="auto"/>
              <w:contextualSpacing/>
              <w:jc w:val="both"/>
              <w:rPr>
                <w:rFonts w:ascii="Times New Roman" w:eastAsia="Calibri" w:hAnsi="Times New Roman" w:cs="Times New Roman"/>
                <w:sz w:val="26"/>
                <w:szCs w:val="26"/>
                <w:lang w:val="uk-UA"/>
              </w:rPr>
            </w:pPr>
            <w:r w:rsidRPr="00D9185A">
              <w:rPr>
                <w:rFonts w:ascii="Times New Roman" w:eastAsia="Calibri" w:hAnsi="Times New Roman" w:cs="Times New Roman"/>
                <w:bCs/>
                <w:sz w:val="26"/>
                <w:szCs w:val="26"/>
                <w:lang w:val="uk-UA"/>
              </w:rPr>
              <w:t>Коефіцієнт загальної водомісткості</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D9185A" w:rsidRPr="00D9185A" w:rsidTr="005C23D2">
        <w:tc>
          <w:tcPr>
            <w:tcW w:w="5985" w:type="dxa"/>
          </w:tcPr>
          <w:p w:rsidR="00D9185A" w:rsidRPr="00D9185A" w:rsidRDefault="00D9185A" w:rsidP="00D9185A">
            <w:pPr>
              <w:autoSpaceDE w:val="0"/>
              <w:autoSpaceDN w:val="0"/>
              <w:adjustRightInd w:val="0"/>
              <w:spacing w:after="0" w:line="240" w:lineRule="auto"/>
              <w:contextualSpacing/>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Коефіцієнт водомісткості у комунально-побутовій сфері</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D9185A" w:rsidRPr="00D9185A" w:rsidTr="005C23D2">
        <w:tc>
          <w:tcPr>
            <w:tcW w:w="5985" w:type="dxa"/>
          </w:tcPr>
          <w:p w:rsidR="00D9185A" w:rsidRPr="00D9185A" w:rsidRDefault="00D9185A" w:rsidP="00D9185A">
            <w:pPr>
              <w:autoSpaceDE w:val="0"/>
              <w:autoSpaceDN w:val="0"/>
              <w:adjustRightInd w:val="0"/>
              <w:spacing w:after="0" w:line="240" w:lineRule="auto"/>
              <w:jc w:val="both"/>
              <w:rPr>
                <w:rFonts w:ascii="Times New Roman" w:eastAsia="Calibri" w:hAnsi="Times New Roman" w:cs="Times New Roman"/>
                <w:sz w:val="26"/>
                <w:szCs w:val="26"/>
                <w:lang w:val="uk-UA"/>
              </w:rPr>
            </w:pPr>
            <w:r w:rsidRPr="00D9185A">
              <w:rPr>
                <w:rFonts w:ascii="Times New Roman" w:eastAsia="Calibri" w:hAnsi="Times New Roman" w:cs="Times New Roman"/>
                <w:bCs/>
                <w:sz w:val="26"/>
                <w:szCs w:val="26"/>
                <w:lang w:val="uk-UA"/>
              </w:rPr>
              <w:t xml:space="preserve">Коефіцієнт водомісткості у сільськогосподарському виробництві </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D9185A" w:rsidRPr="00D9185A" w:rsidTr="005C23D2">
        <w:tc>
          <w:tcPr>
            <w:tcW w:w="5985" w:type="dxa"/>
          </w:tcPr>
          <w:p w:rsidR="00D9185A" w:rsidRPr="00D9185A" w:rsidRDefault="00D9185A" w:rsidP="00D9185A">
            <w:pPr>
              <w:autoSpaceDE w:val="0"/>
              <w:autoSpaceDN w:val="0"/>
              <w:adjustRightInd w:val="0"/>
              <w:spacing w:after="0" w:line="240" w:lineRule="auto"/>
              <w:contextualSpacing/>
              <w:jc w:val="both"/>
              <w:rPr>
                <w:rFonts w:ascii="Times New Roman" w:eastAsia="Calibri" w:hAnsi="Times New Roman" w:cs="Times New Roman"/>
                <w:sz w:val="26"/>
                <w:szCs w:val="26"/>
                <w:lang w:val="uk-UA"/>
              </w:rPr>
            </w:pPr>
            <w:r w:rsidRPr="00D9185A">
              <w:rPr>
                <w:rFonts w:ascii="Times New Roman" w:eastAsia="Calibri" w:hAnsi="Times New Roman" w:cs="Times New Roman"/>
                <w:sz w:val="26"/>
                <w:szCs w:val="26"/>
                <w:lang w:val="uk-UA"/>
              </w:rPr>
              <w:t>Коефіцієнт водомісткості у промисловому виробництві</w:t>
            </w:r>
          </w:p>
        </w:tc>
        <w:tc>
          <w:tcPr>
            <w:tcW w:w="1843"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382" w:type="dxa"/>
          </w:tcPr>
          <w:p w:rsidR="00D9185A" w:rsidRPr="00D9185A" w:rsidRDefault="00D9185A" w:rsidP="00D9185A">
            <w:pPr>
              <w:autoSpaceDE w:val="0"/>
              <w:autoSpaceDN w:val="0"/>
              <w:adjustRightInd w:val="0"/>
              <w:spacing w:after="0" w:line="240" w:lineRule="auto"/>
              <w:jc w:val="center"/>
              <w:rPr>
                <w:rFonts w:ascii="Times New Roman" w:eastAsia="Calibri" w:hAnsi="Times New Roman" w:cs="Times New Roman"/>
                <w:sz w:val="26"/>
                <w:szCs w:val="26"/>
                <w:lang w:val="uk-UA"/>
              </w:rPr>
            </w:pPr>
          </w:p>
        </w:tc>
      </w:tr>
    </w:tbl>
    <w:p w:rsidR="00DC71FD" w:rsidRPr="00D9185A" w:rsidRDefault="00DC71FD" w:rsidP="00FA7F5F">
      <w:pPr>
        <w:autoSpaceDE w:val="0"/>
        <w:autoSpaceDN w:val="0"/>
        <w:adjustRightInd w:val="0"/>
        <w:spacing w:after="0" w:line="360" w:lineRule="auto"/>
        <w:jc w:val="both"/>
        <w:rPr>
          <w:rFonts w:ascii="Times New Roman" w:hAnsi="Times New Roman" w:cs="Times New Roman"/>
          <w:sz w:val="28"/>
          <w:szCs w:val="28"/>
        </w:rPr>
      </w:pPr>
    </w:p>
    <w:p w:rsidR="00D9185A" w:rsidRPr="00D9185A" w:rsidRDefault="00893EDE" w:rsidP="00D26789">
      <w:pPr>
        <w:pStyle w:val="a6"/>
        <w:numPr>
          <w:ilvl w:val="0"/>
          <w:numId w:val="154"/>
        </w:numPr>
        <w:autoSpaceDE w:val="0"/>
        <w:autoSpaceDN w:val="0"/>
        <w:adjustRightInd w:val="0"/>
        <w:spacing w:after="0" w:line="360" w:lineRule="auto"/>
        <w:ind w:left="0"/>
        <w:jc w:val="both"/>
        <w:rPr>
          <w:rFonts w:ascii="Times New Roman" w:eastAsia="Calibri" w:hAnsi="Times New Roman" w:cs="Times New Roman"/>
          <w:sz w:val="28"/>
          <w:szCs w:val="28"/>
          <w:lang w:val="uk-UA"/>
        </w:rPr>
      </w:pPr>
      <w:r>
        <w:rPr>
          <w:rFonts w:ascii="Times New Roman" w:hAnsi="Times New Roman" w:cs="Times New Roman"/>
          <w:i/>
          <w:sz w:val="28"/>
          <w:szCs w:val="28"/>
          <w:lang w:val="uk-UA"/>
        </w:rPr>
        <w:lastRenderedPageBreak/>
        <w:t xml:space="preserve"> </w:t>
      </w:r>
      <w:r w:rsidR="00D9185A" w:rsidRPr="00D9185A">
        <w:rPr>
          <w:rFonts w:ascii="Times New Roman" w:hAnsi="Times New Roman" w:cs="Times New Roman"/>
          <w:i/>
          <w:sz w:val="28"/>
          <w:szCs w:val="28"/>
          <w:lang w:val="uk-UA"/>
        </w:rPr>
        <w:t>Завдання 3</w:t>
      </w:r>
      <w:r w:rsidR="00D9185A" w:rsidRPr="00D9185A">
        <w:rPr>
          <w:rFonts w:ascii="Times New Roman" w:hAnsi="Times New Roman" w:cs="Times New Roman"/>
          <w:sz w:val="28"/>
          <w:szCs w:val="28"/>
          <w:lang w:val="uk-UA"/>
        </w:rPr>
        <w:t>.</w:t>
      </w:r>
      <w:r w:rsidR="00D9185A" w:rsidRPr="00D9185A">
        <w:rPr>
          <w:rFonts w:ascii="Times New Roman" w:eastAsia="Calibri" w:hAnsi="Times New Roman" w:cs="Times New Roman"/>
          <w:sz w:val="28"/>
          <w:szCs w:val="28"/>
          <w:lang w:val="uk-UA"/>
        </w:rPr>
        <w:t xml:space="preserve"> Проаналізувати структуру земельного фонду регіону, а також визначити абсолютне відхилення за видами земель </w:t>
      </w:r>
      <w:r>
        <w:rPr>
          <w:rFonts w:ascii="Times New Roman" w:eastAsia="Calibri" w:hAnsi="Times New Roman" w:cs="Times New Roman"/>
          <w:sz w:val="28"/>
          <w:szCs w:val="28"/>
          <w:lang w:val="uk-UA"/>
        </w:rPr>
        <w:t>та угідь на основі даних табл. 7</w:t>
      </w:r>
      <w:r w:rsidR="00D9185A" w:rsidRPr="00D9185A">
        <w:rPr>
          <w:rFonts w:ascii="Times New Roman" w:eastAsia="Calibri" w:hAnsi="Times New Roman" w:cs="Times New Roman"/>
          <w:sz w:val="28"/>
          <w:szCs w:val="28"/>
          <w:lang w:val="uk-UA"/>
        </w:rPr>
        <w:t>.2.</w:t>
      </w:r>
    </w:p>
    <w:p w:rsidR="00893EDE" w:rsidRDefault="00893EDE" w:rsidP="00893EDE">
      <w:pPr>
        <w:pStyle w:val="a6"/>
        <w:autoSpaceDE w:val="0"/>
        <w:autoSpaceDN w:val="0"/>
        <w:adjustRightInd w:val="0"/>
        <w:spacing w:after="0" w:line="360" w:lineRule="auto"/>
        <w:ind w:left="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7</w:t>
      </w:r>
      <w:r w:rsidRPr="00893EDE">
        <w:rPr>
          <w:rFonts w:ascii="Times New Roman" w:hAnsi="Times New Roman" w:cs="Times New Roman"/>
          <w:sz w:val="28"/>
          <w:szCs w:val="28"/>
          <w:lang w:val="uk-UA"/>
        </w:rPr>
        <w:t xml:space="preserve">.2. </w:t>
      </w:r>
    </w:p>
    <w:p w:rsidR="002361FF" w:rsidRPr="00D9185A" w:rsidRDefault="00893EDE" w:rsidP="00893EDE">
      <w:pPr>
        <w:pStyle w:val="a6"/>
        <w:autoSpaceDE w:val="0"/>
        <w:autoSpaceDN w:val="0"/>
        <w:adjustRightInd w:val="0"/>
        <w:spacing w:after="0" w:line="360" w:lineRule="auto"/>
        <w:ind w:left="0"/>
        <w:jc w:val="center"/>
        <w:rPr>
          <w:rFonts w:ascii="Times New Roman" w:hAnsi="Times New Roman" w:cs="Times New Roman"/>
          <w:sz w:val="28"/>
          <w:szCs w:val="28"/>
          <w:lang w:val="uk-UA"/>
        </w:rPr>
      </w:pPr>
      <w:r w:rsidRPr="00893EDE">
        <w:rPr>
          <w:rFonts w:ascii="Times New Roman" w:hAnsi="Times New Roman" w:cs="Times New Roman"/>
          <w:sz w:val="28"/>
          <w:szCs w:val="28"/>
          <w:lang w:val="uk-UA"/>
        </w:rPr>
        <w:t>Вихідні дані для аналізу структури земельного фонду</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92"/>
        <w:gridCol w:w="1134"/>
        <w:gridCol w:w="992"/>
        <w:gridCol w:w="993"/>
        <w:gridCol w:w="850"/>
        <w:gridCol w:w="1134"/>
        <w:gridCol w:w="815"/>
      </w:tblGrid>
      <w:tr w:rsidR="00893EDE" w:rsidRPr="00893EDE" w:rsidTr="005C23D2">
        <w:tc>
          <w:tcPr>
            <w:tcW w:w="3292" w:type="dxa"/>
            <w:vMerge w:val="restart"/>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Основні види земель та угідь</w:t>
            </w:r>
          </w:p>
        </w:tc>
        <w:tc>
          <w:tcPr>
            <w:tcW w:w="2126" w:type="dxa"/>
            <w:gridSpan w:val="2"/>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20___р.</w:t>
            </w:r>
          </w:p>
        </w:tc>
        <w:tc>
          <w:tcPr>
            <w:tcW w:w="1843" w:type="dxa"/>
            <w:gridSpan w:val="2"/>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20___р.</w:t>
            </w:r>
          </w:p>
        </w:tc>
        <w:tc>
          <w:tcPr>
            <w:tcW w:w="1949" w:type="dxa"/>
            <w:gridSpan w:val="2"/>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Відхилення у:</w:t>
            </w:r>
          </w:p>
        </w:tc>
      </w:tr>
      <w:tr w:rsidR="00893EDE" w:rsidRPr="00893EDE" w:rsidTr="005C23D2">
        <w:tc>
          <w:tcPr>
            <w:tcW w:w="3292" w:type="dxa"/>
            <w:vMerge/>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тис. га</w:t>
            </w:r>
          </w:p>
        </w:tc>
        <w:tc>
          <w:tcPr>
            <w:tcW w:w="992" w:type="dxa"/>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w:t>
            </w:r>
          </w:p>
        </w:tc>
        <w:tc>
          <w:tcPr>
            <w:tcW w:w="993" w:type="dxa"/>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тис. га</w:t>
            </w:r>
          </w:p>
        </w:tc>
        <w:tc>
          <w:tcPr>
            <w:tcW w:w="850" w:type="dxa"/>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w:t>
            </w:r>
          </w:p>
        </w:tc>
        <w:tc>
          <w:tcPr>
            <w:tcW w:w="1134" w:type="dxa"/>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тис. га</w:t>
            </w:r>
          </w:p>
        </w:tc>
        <w:tc>
          <w:tcPr>
            <w:tcW w:w="815" w:type="dxa"/>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w:t>
            </w:r>
          </w:p>
        </w:tc>
      </w:tr>
      <w:tr w:rsidR="00893EDE" w:rsidRPr="00893EDE" w:rsidTr="005C23D2">
        <w:tc>
          <w:tcPr>
            <w:tcW w:w="3292" w:type="dxa"/>
          </w:tcPr>
          <w:p w:rsidR="00893EDE" w:rsidRPr="00893EDE" w:rsidRDefault="00893EDE" w:rsidP="00893EDE">
            <w:pPr>
              <w:autoSpaceDE w:val="0"/>
              <w:autoSpaceDN w:val="0"/>
              <w:adjustRightInd w:val="0"/>
              <w:spacing w:after="0" w:line="24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Загальна територія</w:t>
            </w: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3141,8</w:t>
            </w:r>
          </w:p>
        </w:tc>
        <w:tc>
          <w:tcPr>
            <w:tcW w:w="992"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3"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3141,8</w:t>
            </w:r>
          </w:p>
        </w:tc>
        <w:tc>
          <w:tcPr>
            <w:tcW w:w="850"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15"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893EDE" w:rsidRPr="00893EDE" w:rsidTr="005C23D2">
        <w:tc>
          <w:tcPr>
            <w:tcW w:w="3292" w:type="dxa"/>
          </w:tcPr>
          <w:p w:rsidR="00893EDE" w:rsidRPr="00893EDE" w:rsidRDefault="00893EDE" w:rsidP="00893EDE">
            <w:pPr>
              <w:autoSpaceDE w:val="0"/>
              <w:autoSpaceDN w:val="0"/>
              <w:adjustRightInd w:val="0"/>
              <w:spacing w:after="0" w:line="24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у тому числі</w:t>
            </w: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2"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3"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50"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15"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893EDE" w:rsidRPr="00893EDE" w:rsidTr="005C23D2">
        <w:tc>
          <w:tcPr>
            <w:tcW w:w="3292" w:type="dxa"/>
          </w:tcPr>
          <w:p w:rsidR="00893EDE" w:rsidRPr="00893EDE" w:rsidRDefault="00893EDE" w:rsidP="00893EDE">
            <w:pPr>
              <w:autoSpaceDE w:val="0"/>
              <w:autoSpaceDN w:val="0"/>
              <w:adjustRightInd w:val="0"/>
              <w:spacing w:after="0" w:line="24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 сільськогосподарські угіддя</w:t>
            </w: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2418,7</w:t>
            </w:r>
          </w:p>
        </w:tc>
        <w:tc>
          <w:tcPr>
            <w:tcW w:w="992"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3"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2428,1</w:t>
            </w:r>
          </w:p>
        </w:tc>
        <w:tc>
          <w:tcPr>
            <w:tcW w:w="850"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15"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893EDE" w:rsidRPr="00893EDE" w:rsidTr="005C23D2">
        <w:tc>
          <w:tcPr>
            <w:tcW w:w="3292" w:type="dxa"/>
          </w:tcPr>
          <w:p w:rsidR="00893EDE" w:rsidRPr="00893EDE" w:rsidRDefault="00893EDE" w:rsidP="00893EDE">
            <w:pPr>
              <w:autoSpaceDE w:val="0"/>
              <w:autoSpaceDN w:val="0"/>
              <w:adjustRightInd w:val="0"/>
              <w:spacing w:after="0" w:line="24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 ліси та інші лісовкриті площі</w:t>
            </w: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416,5</w:t>
            </w:r>
          </w:p>
        </w:tc>
        <w:tc>
          <w:tcPr>
            <w:tcW w:w="992"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3"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350,8</w:t>
            </w:r>
          </w:p>
        </w:tc>
        <w:tc>
          <w:tcPr>
            <w:tcW w:w="850"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15"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893EDE" w:rsidRPr="00893EDE" w:rsidTr="005C23D2">
        <w:tc>
          <w:tcPr>
            <w:tcW w:w="3292" w:type="dxa"/>
          </w:tcPr>
          <w:p w:rsidR="00893EDE" w:rsidRPr="00893EDE" w:rsidRDefault="00893EDE" w:rsidP="00893EDE">
            <w:pPr>
              <w:autoSpaceDE w:val="0"/>
              <w:autoSpaceDN w:val="0"/>
              <w:adjustRightInd w:val="0"/>
              <w:spacing w:after="0" w:line="24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 забудовані землі</w:t>
            </w: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121,4</w:t>
            </w:r>
          </w:p>
        </w:tc>
        <w:tc>
          <w:tcPr>
            <w:tcW w:w="992"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3"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187,7</w:t>
            </w:r>
          </w:p>
        </w:tc>
        <w:tc>
          <w:tcPr>
            <w:tcW w:w="850"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15"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893EDE" w:rsidRPr="00893EDE" w:rsidTr="005C23D2">
        <w:tc>
          <w:tcPr>
            <w:tcW w:w="3292" w:type="dxa"/>
          </w:tcPr>
          <w:p w:rsidR="00893EDE" w:rsidRPr="00893EDE" w:rsidRDefault="00893EDE" w:rsidP="00893EDE">
            <w:pPr>
              <w:autoSpaceDE w:val="0"/>
              <w:autoSpaceDN w:val="0"/>
              <w:adjustRightInd w:val="0"/>
              <w:spacing w:after="0" w:line="24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 відкриті заболочені землі</w:t>
            </w: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30,6</w:t>
            </w:r>
          </w:p>
        </w:tc>
        <w:tc>
          <w:tcPr>
            <w:tcW w:w="992"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3"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25,4</w:t>
            </w:r>
          </w:p>
        </w:tc>
        <w:tc>
          <w:tcPr>
            <w:tcW w:w="850"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15"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893EDE" w:rsidRPr="00893EDE" w:rsidTr="005C23D2">
        <w:tc>
          <w:tcPr>
            <w:tcW w:w="3292" w:type="dxa"/>
          </w:tcPr>
          <w:p w:rsidR="00893EDE" w:rsidRPr="00893EDE" w:rsidRDefault="00893EDE" w:rsidP="00893EDE">
            <w:pPr>
              <w:autoSpaceDE w:val="0"/>
              <w:autoSpaceDN w:val="0"/>
              <w:adjustRightInd w:val="0"/>
              <w:spacing w:after="0" w:line="24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 відкриті землі без рослинного покрову або з незначним рослинним покривом (піски, яри)</w:t>
            </w: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33,7</w:t>
            </w:r>
          </w:p>
        </w:tc>
        <w:tc>
          <w:tcPr>
            <w:tcW w:w="992"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3"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33,7</w:t>
            </w:r>
          </w:p>
        </w:tc>
        <w:tc>
          <w:tcPr>
            <w:tcW w:w="850"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15"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893EDE" w:rsidRPr="00893EDE" w:rsidTr="005C23D2">
        <w:tc>
          <w:tcPr>
            <w:tcW w:w="3292" w:type="dxa"/>
          </w:tcPr>
          <w:p w:rsidR="00893EDE" w:rsidRPr="00893EDE" w:rsidRDefault="00893EDE" w:rsidP="00893EDE">
            <w:pPr>
              <w:autoSpaceDE w:val="0"/>
              <w:autoSpaceDN w:val="0"/>
              <w:adjustRightInd w:val="0"/>
              <w:spacing w:after="0" w:line="24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 інші землі</w:t>
            </w: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60,1</w:t>
            </w:r>
          </w:p>
        </w:tc>
        <w:tc>
          <w:tcPr>
            <w:tcW w:w="992"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3"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55,3</w:t>
            </w:r>
          </w:p>
        </w:tc>
        <w:tc>
          <w:tcPr>
            <w:tcW w:w="850"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15"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r>
      <w:tr w:rsidR="00893EDE" w:rsidRPr="00893EDE" w:rsidTr="005C23D2">
        <w:tc>
          <w:tcPr>
            <w:tcW w:w="3292" w:type="dxa"/>
          </w:tcPr>
          <w:p w:rsidR="00893EDE" w:rsidRPr="00893EDE" w:rsidRDefault="00893EDE" w:rsidP="00893EDE">
            <w:pPr>
              <w:autoSpaceDE w:val="0"/>
              <w:autoSpaceDN w:val="0"/>
              <w:adjustRightInd w:val="0"/>
              <w:spacing w:after="0" w:line="24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 землі, що вкриті поверхневими водами</w:t>
            </w: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60,8</w:t>
            </w:r>
          </w:p>
        </w:tc>
        <w:tc>
          <w:tcPr>
            <w:tcW w:w="992"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993"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r w:rsidRPr="00893EDE">
              <w:rPr>
                <w:rFonts w:ascii="Times New Roman" w:eastAsia="Calibri" w:hAnsi="Times New Roman" w:cs="Times New Roman"/>
                <w:sz w:val="26"/>
                <w:szCs w:val="26"/>
                <w:lang w:val="uk-UA"/>
              </w:rPr>
              <w:t>60,8</w:t>
            </w:r>
          </w:p>
        </w:tc>
        <w:tc>
          <w:tcPr>
            <w:tcW w:w="850"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1134"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c>
          <w:tcPr>
            <w:tcW w:w="815" w:type="dxa"/>
            <w:vAlign w:val="center"/>
          </w:tcPr>
          <w:p w:rsidR="00893EDE" w:rsidRPr="00893EDE" w:rsidRDefault="00893EDE" w:rsidP="00893EDE">
            <w:pPr>
              <w:autoSpaceDE w:val="0"/>
              <w:autoSpaceDN w:val="0"/>
              <w:adjustRightInd w:val="0"/>
              <w:spacing w:after="0" w:line="240" w:lineRule="auto"/>
              <w:jc w:val="center"/>
              <w:rPr>
                <w:rFonts w:ascii="Times New Roman" w:eastAsia="Calibri" w:hAnsi="Times New Roman" w:cs="Times New Roman"/>
                <w:sz w:val="26"/>
                <w:szCs w:val="26"/>
                <w:lang w:val="uk-UA"/>
              </w:rPr>
            </w:pPr>
          </w:p>
        </w:tc>
      </w:tr>
    </w:tbl>
    <w:p w:rsidR="002361FF" w:rsidRDefault="002361FF" w:rsidP="00893EDE">
      <w:pPr>
        <w:autoSpaceDE w:val="0"/>
        <w:autoSpaceDN w:val="0"/>
        <w:adjustRightInd w:val="0"/>
        <w:spacing w:after="0" w:line="360" w:lineRule="auto"/>
        <w:rPr>
          <w:rFonts w:ascii="Times New Roman" w:hAnsi="Times New Roman" w:cs="Times New Roman"/>
          <w:sz w:val="28"/>
          <w:szCs w:val="28"/>
          <w:lang w:val="uk-UA"/>
        </w:rPr>
      </w:pPr>
    </w:p>
    <w:p w:rsidR="00893EDE" w:rsidRPr="00893EDE" w:rsidRDefault="00893EDE" w:rsidP="00D26789">
      <w:pPr>
        <w:pStyle w:val="a6"/>
        <w:numPr>
          <w:ilvl w:val="0"/>
          <w:numId w:val="154"/>
        </w:numPr>
        <w:autoSpaceDE w:val="0"/>
        <w:autoSpaceDN w:val="0"/>
        <w:adjustRightInd w:val="0"/>
        <w:spacing w:after="0" w:line="360" w:lineRule="auto"/>
        <w:jc w:val="both"/>
        <w:rPr>
          <w:rFonts w:ascii="Times New Roman" w:eastAsia="Calibri" w:hAnsi="Times New Roman" w:cs="Times New Roman"/>
          <w:sz w:val="28"/>
          <w:szCs w:val="28"/>
          <w:lang w:val="uk-UA"/>
        </w:rPr>
      </w:pPr>
      <w:r w:rsidRPr="00893EDE">
        <w:rPr>
          <w:rFonts w:ascii="Times New Roman" w:hAnsi="Times New Roman" w:cs="Times New Roman"/>
          <w:i/>
          <w:sz w:val="28"/>
          <w:szCs w:val="28"/>
          <w:lang w:val="uk-UA"/>
        </w:rPr>
        <w:t>Завдання 4.</w:t>
      </w:r>
      <w:r w:rsidRPr="00893EDE">
        <w:rPr>
          <w:rFonts w:ascii="Times New Roman" w:eastAsia="Calibri" w:hAnsi="Times New Roman" w:cs="Times New Roman"/>
          <w:i/>
          <w:sz w:val="28"/>
          <w:szCs w:val="28"/>
          <w:lang w:val="uk-UA"/>
        </w:rPr>
        <w:t xml:space="preserve"> </w:t>
      </w:r>
      <w:r w:rsidRPr="00893EDE">
        <w:rPr>
          <w:rFonts w:ascii="Times New Roman" w:eastAsia="Calibri" w:hAnsi="Times New Roman" w:cs="Times New Roman"/>
          <w:sz w:val="28"/>
          <w:szCs w:val="28"/>
          <w:lang w:val="uk-UA"/>
        </w:rPr>
        <w:t>Обчисліть показники природного руху та складу населення в умовних регіонах (табл. 5.4). Зробіть висновки.</w:t>
      </w:r>
    </w:p>
    <w:p w:rsidR="00893EDE" w:rsidRPr="00893EDE" w:rsidRDefault="00893EDE" w:rsidP="00893EDE">
      <w:pPr>
        <w:pStyle w:val="a6"/>
        <w:autoSpaceDE w:val="0"/>
        <w:autoSpaceDN w:val="0"/>
        <w:adjustRightInd w:val="0"/>
        <w:spacing w:after="0" w:line="360" w:lineRule="auto"/>
        <w:jc w:val="right"/>
        <w:rPr>
          <w:rFonts w:ascii="Times New Roman" w:hAnsi="Times New Roman" w:cs="Times New Roman"/>
          <w:i/>
          <w:sz w:val="28"/>
          <w:szCs w:val="28"/>
          <w:lang w:val="uk-UA"/>
        </w:rPr>
      </w:pPr>
      <w:r w:rsidRPr="00893EDE">
        <w:rPr>
          <w:rFonts w:ascii="Times New Roman" w:eastAsia="Calibri" w:hAnsi="Times New Roman" w:cs="Times New Roman"/>
          <w:sz w:val="24"/>
          <w:szCs w:val="24"/>
          <w:lang w:val="uk-UA"/>
        </w:rPr>
        <w:t xml:space="preserve">Таблиця </w:t>
      </w:r>
      <w:r>
        <w:rPr>
          <w:rFonts w:ascii="Times New Roman" w:eastAsia="Calibri" w:hAnsi="Times New Roman" w:cs="Times New Roman"/>
          <w:sz w:val="24"/>
          <w:szCs w:val="24"/>
          <w:lang w:val="uk-UA"/>
        </w:rPr>
        <w:t>7.3</w:t>
      </w:r>
    </w:p>
    <w:p w:rsidR="002361FF"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Розрахунок показників природного руху та складу населення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5386"/>
        <w:gridCol w:w="1276"/>
        <w:gridCol w:w="1134"/>
        <w:gridCol w:w="1134"/>
      </w:tblGrid>
      <w:tr w:rsidR="00893EDE" w:rsidRPr="00893EDE" w:rsidTr="005C23D2">
        <w:tc>
          <w:tcPr>
            <w:tcW w:w="534" w:type="dxa"/>
            <w:vMerge w:val="restart"/>
            <w:vAlign w:val="center"/>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w:t>
            </w:r>
          </w:p>
        </w:tc>
        <w:tc>
          <w:tcPr>
            <w:tcW w:w="5386" w:type="dxa"/>
            <w:vMerge w:val="restart"/>
            <w:vAlign w:val="center"/>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Показники</w:t>
            </w:r>
          </w:p>
        </w:tc>
        <w:tc>
          <w:tcPr>
            <w:tcW w:w="3544" w:type="dxa"/>
            <w:gridSpan w:val="3"/>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Умовні регіони</w:t>
            </w:r>
          </w:p>
        </w:tc>
      </w:tr>
      <w:tr w:rsidR="00893EDE" w:rsidRPr="00893EDE" w:rsidTr="005C23D2">
        <w:tc>
          <w:tcPr>
            <w:tcW w:w="534" w:type="dxa"/>
            <w:vMerge/>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5386" w:type="dxa"/>
            <w:vMerge/>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А</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Б</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В</w:t>
            </w:r>
          </w:p>
        </w:tc>
      </w:tr>
      <w:tr w:rsidR="00893EDE" w:rsidRPr="00893EDE" w:rsidTr="005C23D2">
        <w:tc>
          <w:tcPr>
            <w:tcW w:w="9464" w:type="dxa"/>
            <w:gridSpan w:val="5"/>
          </w:tcPr>
          <w:p w:rsidR="00893EDE" w:rsidRPr="00893EDE" w:rsidRDefault="00893EDE" w:rsidP="00893EDE">
            <w:pPr>
              <w:spacing w:after="0" w:line="240" w:lineRule="auto"/>
              <w:jc w:val="center"/>
              <w:rPr>
                <w:rFonts w:ascii="Times New Roman" w:eastAsia="Calibri" w:hAnsi="Times New Roman" w:cs="Times New Roman"/>
                <w:i/>
                <w:sz w:val="24"/>
                <w:szCs w:val="24"/>
                <w:lang w:val="uk-UA"/>
              </w:rPr>
            </w:pPr>
            <w:r w:rsidRPr="00893EDE">
              <w:rPr>
                <w:rFonts w:ascii="Times New Roman" w:eastAsia="Calibri" w:hAnsi="Times New Roman" w:cs="Times New Roman"/>
                <w:i/>
                <w:sz w:val="24"/>
                <w:szCs w:val="24"/>
                <w:lang w:val="uk-UA"/>
              </w:rPr>
              <w:t>Вихідні дані</w:t>
            </w: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Площа території регіону, км²</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1674,4</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2115,2</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2006,0</w:t>
            </w: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2</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Чисельність населення,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72321</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84613</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68210</w:t>
            </w: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3</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Кількість народжених,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3213</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2841</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4128</w:t>
            </w: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4</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Кількість померлих,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4108</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2764</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4005</w:t>
            </w: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5</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Вибуло з району,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963</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741</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384</w:t>
            </w: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6</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Прибуло в район,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1003</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583</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421</w:t>
            </w: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7</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Кількість населення у віці:</w:t>
            </w:r>
          </w:p>
          <w:p w:rsidR="00893EDE" w:rsidRPr="00893EDE" w:rsidRDefault="00893EDE" w:rsidP="00D26789">
            <w:pPr>
              <w:numPr>
                <w:ilvl w:val="0"/>
                <w:numId w:val="161"/>
              </w:numPr>
              <w:spacing w:after="0" w:line="240" w:lineRule="auto"/>
              <w:contextualSpacing/>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старшому за працездатний, чол.</w:t>
            </w:r>
          </w:p>
          <w:p w:rsidR="00893EDE" w:rsidRPr="00893EDE" w:rsidRDefault="00893EDE" w:rsidP="00D26789">
            <w:pPr>
              <w:numPr>
                <w:ilvl w:val="0"/>
                <w:numId w:val="161"/>
              </w:numPr>
              <w:spacing w:after="0" w:line="240" w:lineRule="auto"/>
              <w:contextualSpacing/>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молодшому за працездатний, чол.</w:t>
            </w:r>
          </w:p>
          <w:p w:rsidR="00893EDE" w:rsidRPr="00893EDE" w:rsidRDefault="00893EDE" w:rsidP="00D26789">
            <w:pPr>
              <w:numPr>
                <w:ilvl w:val="0"/>
                <w:numId w:val="161"/>
              </w:numPr>
              <w:spacing w:after="0" w:line="240" w:lineRule="auto"/>
              <w:contextualSpacing/>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працездатному,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14415</w:t>
            </w:r>
          </w:p>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14361</w:t>
            </w:r>
          </w:p>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43545</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8461</w:t>
            </w:r>
          </w:p>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16923</w:t>
            </w:r>
          </w:p>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59229</w:t>
            </w: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9548</w:t>
            </w:r>
          </w:p>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12279</w:t>
            </w:r>
          </w:p>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46383</w:t>
            </w:r>
          </w:p>
        </w:tc>
      </w:tr>
      <w:tr w:rsidR="00893EDE" w:rsidRPr="00893EDE" w:rsidTr="005C23D2">
        <w:tc>
          <w:tcPr>
            <w:tcW w:w="9464" w:type="dxa"/>
            <w:gridSpan w:val="5"/>
          </w:tcPr>
          <w:p w:rsidR="00893EDE" w:rsidRPr="00893EDE" w:rsidRDefault="00893EDE" w:rsidP="00893EDE">
            <w:pPr>
              <w:spacing w:after="0" w:line="240" w:lineRule="auto"/>
              <w:jc w:val="center"/>
              <w:rPr>
                <w:rFonts w:ascii="Times New Roman" w:eastAsia="Calibri" w:hAnsi="Times New Roman" w:cs="Times New Roman"/>
                <w:i/>
                <w:sz w:val="24"/>
                <w:szCs w:val="24"/>
                <w:lang w:val="uk-UA"/>
              </w:rPr>
            </w:pPr>
            <w:r w:rsidRPr="00893EDE">
              <w:rPr>
                <w:rFonts w:ascii="Times New Roman" w:eastAsia="Calibri" w:hAnsi="Times New Roman" w:cs="Times New Roman"/>
                <w:i/>
                <w:sz w:val="24"/>
                <w:szCs w:val="24"/>
                <w:lang w:val="uk-UA"/>
              </w:rPr>
              <w:t>Розрахункові дані</w:t>
            </w: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8</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Щільність населення, чол./ км²</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9</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Природний приріст населення, тис.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r w:rsidR="00893EDE" w:rsidRPr="00EB61F9"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lastRenderedPageBreak/>
              <w:t>10</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Сальдо зовнішньої міграції, тис.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11</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Загальний приріст населення, тис.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12</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Коефіцієнт природного приросту</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13</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Коефіцієнт міграційного приросту</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14</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Загальний коефіцієнт приросту</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15</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Показники природного руху населення, %</w:t>
            </w:r>
          </w:p>
          <w:p w:rsidR="00893EDE" w:rsidRPr="00893EDE" w:rsidRDefault="00893EDE" w:rsidP="00D26789">
            <w:pPr>
              <w:numPr>
                <w:ilvl w:val="0"/>
                <w:numId w:val="161"/>
              </w:numPr>
              <w:spacing w:after="0" w:line="240" w:lineRule="auto"/>
              <w:contextualSpacing/>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кількість народжених на 1000 чол. населення</w:t>
            </w:r>
          </w:p>
          <w:p w:rsidR="00893EDE" w:rsidRPr="00893EDE" w:rsidRDefault="00893EDE" w:rsidP="00D26789">
            <w:pPr>
              <w:numPr>
                <w:ilvl w:val="0"/>
                <w:numId w:val="161"/>
              </w:numPr>
              <w:spacing w:after="0" w:line="240" w:lineRule="auto"/>
              <w:contextualSpacing/>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кількість померлих на 1000 чол. населення</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16</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Частка у загальній кількості населення, %</w:t>
            </w:r>
          </w:p>
          <w:p w:rsidR="00893EDE" w:rsidRPr="00893EDE" w:rsidRDefault="00893EDE" w:rsidP="00D26789">
            <w:pPr>
              <w:numPr>
                <w:ilvl w:val="0"/>
                <w:numId w:val="161"/>
              </w:numPr>
              <w:spacing w:after="0" w:line="240" w:lineRule="auto"/>
              <w:contextualSpacing/>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у віці, старшому за працездатний</w:t>
            </w:r>
          </w:p>
          <w:p w:rsidR="00893EDE" w:rsidRPr="00893EDE" w:rsidRDefault="00893EDE" w:rsidP="00D26789">
            <w:pPr>
              <w:numPr>
                <w:ilvl w:val="0"/>
                <w:numId w:val="161"/>
              </w:numPr>
              <w:spacing w:after="0" w:line="240" w:lineRule="auto"/>
              <w:contextualSpacing/>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у працездатному віці</w:t>
            </w:r>
          </w:p>
          <w:p w:rsidR="00893EDE" w:rsidRPr="00893EDE" w:rsidRDefault="00893EDE" w:rsidP="00D26789">
            <w:pPr>
              <w:numPr>
                <w:ilvl w:val="0"/>
                <w:numId w:val="161"/>
              </w:numPr>
              <w:spacing w:after="0" w:line="240" w:lineRule="auto"/>
              <w:contextualSpacing/>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у віці молодшому за працездатний</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r w:rsidR="00893EDE" w:rsidRPr="00893EDE" w:rsidTr="005C23D2">
        <w:tc>
          <w:tcPr>
            <w:tcW w:w="5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17</w:t>
            </w:r>
          </w:p>
        </w:tc>
        <w:tc>
          <w:tcPr>
            <w:tcW w:w="5386" w:type="dxa"/>
          </w:tcPr>
          <w:p w:rsidR="00893EDE" w:rsidRPr="00893EDE" w:rsidRDefault="00893EDE" w:rsidP="00893EDE">
            <w:pPr>
              <w:spacing w:after="0" w:line="240" w:lineRule="auto"/>
              <w:jc w:val="both"/>
              <w:rPr>
                <w:rFonts w:ascii="Times New Roman" w:eastAsia="Calibri" w:hAnsi="Times New Roman" w:cs="Times New Roman"/>
                <w:sz w:val="24"/>
                <w:szCs w:val="24"/>
                <w:lang w:val="uk-UA"/>
              </w:rPr>
            </w:pPr>
            <w:r w:rsidRPr="00893EDE">
              <w:rPr>
                <w:rFonts w:ascii="Times New Roman" w:eastAsia="Calibri" w:hAnsi="Times New Roman" w:cs="Times New Roman"/>
                <w:sz w:val="24"/>
                <w:szCs w:val="24"/>
                <w:lang w:val="uk-UA"/>
              </w:rPr>
              <w:t>Демографічне навантаження на 1000 осіб працездатного віку, чол.</w:t>
            </w:r>
          </w:p>
        </w:tc>
        <w:tc>
          <w:tcPr>
            <w:tcW w:w="1276"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c>
          <w:tcPr>
            <w:tcW w:w="1134" w:type="dxa"/>
          </w:tcPr>
          <w:p w:rsidR="00893EDE" w:rsidRPr="00893EDE" w:rsidRDefault="00893EDE" w:rsidP="00893EDE">
            <w:pPr>
              <w:spacing w:after="0" w:line="240" w:lineRule="auto"/>
              <w:jc w:val="center"/>
              <w:rPr>
                <w:rFonts w:ascii="Times New Roman" w:eastAsia="Calibri" w:hAnsi="Times New Roman" w:cs="Times New Roman"/>
                <w:sz w:val="24"/>
                <w:szCs w:val="24"/>
                <w:lang w:val="uk-UA"/>
              </w:rPr>
            </w:pPr>
          </w:p>
        </w:tc>
      </w:tr>
    </w:tbl>
    <w:p w:rsidR="002361FF" w:rsidRPr="00893EDE" w:rsidRDefault="002361FF" w:rsidP="00DC71FD">
      <w:pPr>
        <w:autoSpaceDE w:val="0"/>
        <w:autoSpaceDN w:val="0"/>
        <w:adjustRightInd w:val="0"/>
        <w:spacing w:after="0" w:line="360" w:lineRule="auto"/>
        <w:rPr>
          <w:rFonts w:ascii="Times New Roman" w:hAnsi="Times New Roman" w:cs="Times New Roman"/>
          <w:sz w:val="28"/>
          <w:szCs w:val="28"/>
        </w:rPr>
      </w:pPr>
    </w:p>
    <w:p w:rsidR="00893EDE" w:rsidRPr="00893EDE" w:rsidRDefault="00043111" w:rsidP="00043111">
      <w:pPr>
        <w:pStyle w:val="a6"/>
        <w:autoSpaceDE w:val="0"/>
        <w:autoSpaceDN w:val="0"/>
        <w:adjustRightInd w:val="0"/>
        <w:spacing w:after="0" w:line="360" w:lineRule="auto"/>
        <w:ind w:left="0"/>
        <w:jc w:val="both"/>
        <w:rPr>
          <w:rFonts w:ascii="Times New Roman" w:eastAsia="Calibri" w:hAnsi="Times New Roman" w:cs="Times New Roman"/>
          <w:sz w:val="28"/>
          <w:szCs w:val="28"/>
          <w:lang w:val="uk-UA"/>
        </w:rPr>
      </w:pPr>
      <w:r w:rsidRPr="00043111">
        <w:rPr>
          <w:rFonts w:ascii="Times New Roman" w:eastAsia="Calibri" w:hAnsi="Times New Roman" w:cs="Times New Roman"/>
          <w:i/>
          <w:sz w:val="26"/>
          <w:szCs w:val="26"/>
          <w:lang w:val="uk-UA"/>
        </w:rPr>
        <w:t xml:space="preserve">    </w:t>
      </w:r>
      <w:r w:rsidRPr="00043111">
        <w:rPr>
          <w:rFonts w:ascii="Times New Roman" w:eastAsia="Calibri" w:hAnsi="Times New Roman" w:cs="Times New Roman"/>
          <w:sz w:val="26"/>
          <w:szCs w:val="26"/>
          <w:lang w:val="uk-UA"/>
        </w:rPr>
        <w:t>14.</w:t>
      </w:r>
      <w:r>
        <w:rPr>
          <w:rFonts w:ascii="Times New Roman" w:eastAsia="Calibri" w:hAnsi="Times New Roman" w:cs="Times New Roman"/>
          <w:i/>
          <w:sz w:val="26"/>
          <w:szCs w:val="26"/>
          <w:lang w:val="uk-UA"/>
        </w:rPr>
        <w:t xml:space="preserve"> </w:t>
      </w:r>
      <w:r w:rsidR="00893EDE" w:rsidRPr="00893EDE">
        <w:rPr>
          <w:rFonts w:ascii="Times New Roman" w:eastAsia="Calibri" w:hAnsi="Times New Roman" w:cs="Times New Roman"/>
          <w:i/>
          <w:sz w:val="26"/>
          <w:szCs w:val="26"/>
          <w:lang w:val="uk-UA"/>
        </w:rPr>
        <w:t>Завдання 5.</w:t>
      </w:r>
      <w:r w:rsidR="00893EDE">
        <w:rPr>
          <w:rFonts w:ascii="Times New Roman" w:eastAsia="Calibri" w:hAnsi="Times New Roman" w:cs="Times New Roman"/>
          <w:sz w:val="26"/>
          <w:szCs w:val="26"/>
          <w:lang w:val="uk-UA"/>
        </w:rPr>
        <w:t xml:space="preserve"> </w:t>
      </w:r>
      <w:r w:rsidR="00893EDE" w:rsidRPr="00893EDE">
        <w:rPr>
          <w:rFonts w:ascii="Times New Roman" w:eastAsia="Calibri" w:hAnsi="Times New Roman" w:cs="Times New Roman"/>
          <w:sz w:val="28"/>
          <w:szCs w:val="28"/>
          <w:lang w:val="uk-UA"/>
        </w:rPr>
        <w:t>Оцінити демографічний стан України на основі інформації, що міститься в таблиці 7.4.</w:t>
      </w:r>
      <w:r>
        <w:rPr>
          <w:rFonts w:ascii="Times New Roman" w:eastAsia="Calibri" w:hAnsi="Times New Roman" w:cs="Times New Roman"/>
          <w:sz w:val="28"/>
          <w:szCs w:val="28"/>
          <w:lang w:val="uk-UA"/>
        </w:rPr>
        <w:t xml:space="preserve"> Зробити висновок.</w:t>
      </w:r>
    </w:p>
    <w:p w:rsidR="00893EDE" w:rsidRPr="00893EDE" w:rsidRDefault="00893EDE" w:rsidP="00893EDE">
      <w:pPr>
        <w:autoSpaceDE w:val="0"/>
        <w:autoSpaceDN w:val="0"/>
        <w:adjustRightInd w:val="0"/>
        <w:spacing w:after="0" w:line="360" w:lineRule="auto"/>
        <w:jc w:val="both"/>
        <w:rPr>
          <w:rFonts w:ascii="Times New Roman" w:eastAsia="Calibri" w:hAnsi="Times New Roman" w:cs="Times New Roman"/>
          <w:sz w:val="26"/>
          <w:szCs w:val="26"/>
          <w:lang w:val="uk-UA"/>
        </w:rPr>
      </w:pPr>
      <w:r w:rsidRPr="00893EDE">
        <w:rPr>
          <w:rFonts w:ascii="Times New Roman" w:eastAsia="Calibri" w:hAnsi="Times New Roman" w:cs="Times New Roman"/>
          <w:i/>
          <w:sz w:val="28"/>
          <w:szCs w:val="28"/>
          <w:lang w:val="uk-UA"/>
        </w:rPr>
        <w:t>Міграційне сальдо (приріст) населення</w:t>
      </w:r>
      <w:r w:rsidRPr="00893EDE">
        <w:rPr>
          <w:rFonts w:ascii="Times New Roman" w:eastAsia="Calibri" w:hAnsi="Times New Roman" w:cs="Times New Roman"/>
          <w:sz w:val="28"/>
          <w:szCs w:val="28"/>
          <w:lang w:val="uk-UA"/>
        </w:rPr>
        <w:t xml:space="preserve"> визначається як різниця між кількістю прибулого населення і кількістю вибулого населення за аналізований період</w:t>
      </w:r>
      <w:r w:rsidRPr="00893EDE">
        <w:rPr>
          <w:rFonts w:ascii="Times New Roman" w:eastAsia="Calibri" w:hAnsi="Times New Roman" w:cs="Times New Roman"/>
          <w:sz w:val="26"/>
          <w:szCs w:val="26"/>
          <w:lang w:val="uk-UA"/>
        </w:rPr>
        <w:t>.</w:t>
      </w:r>
    </w:p>
    <w:p w:rsidR="00893EDE" w:rsidRPr="00043111" w:rsidRDefault="00893EDE" w:rsidP="00043111">
      <w:pPr>
        <w:autoSpaceDE w:val="0"/>
        <w:autoSpaceDN w:val="0"/>
        <w:adjustRightInd w:val="0"/>
        <w:spacing w:after="0"/>
        <w:jc w:val="right"/>
        <w:rPr>
          <w:rFonts w:ascii="Times New Roman" w:eastAsia="Calibri" w:hAnsi="Times New Roman" w:cs="Times New Roman"/>
          <w:sz w:val="28"/>
          <w:szCs w:val="28"/>
          <w:lang w:val="uk-UA"/>
        </w:rPr>
      </w:pPr>
      <w:r w:rsidRPr="00893EDE">
        <w:rPr>
          <w:rFonts w:ascii="Times New Roman" w:eastAsia="Calibri" w:hAnsi="Times New Roman" w:cs="Times New Roman"/>
          <w:sz w:val="28"/>
          <w:szCs w:val="28"/>
          <w:lang w:val="uk-UA"/>
        </w:rPr>
        <w:t>Таблиця 7.4.</w:t>
      </w:r>
    </w:p>
    <w:p w:rsidR="00893EDE" w:rsidRPr="00893EDE" w:rsidRDefault="00893EDE" w:rsidP="00893EDE">
      <w:pPr>
        <w:autoSpaceDE w:val="0"/>
        <w:autoSpaceDN w:val="0"/>
        <w:adjustRightInd w:val="0"/>
        <w:spacing w:after="0"/>
        <w:jc w:val="both"/>
        <w:rPr>
          <w:rFonts w:ascii="Times New Roman" w:eastAsia="Calibri" w:hAnsi="Times New Roman" w:cs="Times New Roman"/>
          <w:sz w:val="28"/>
          <w:szCs w:val="28"/>
          <w:lang w:val="uk-UA"/>
        </w:rPr>
      </w:pPr>
      <w:r w:rsidRPr="00893EDE">
        <w:rPr>
          <w:rFonts w:ascii="Times New Roman" w:eastAsia="Calibri" w:hAnsi="Times New Roman" w:cs="Times New Roman"/>
          <w:sz w:val="28"/>
          <w:szCs w:val="28"/>
          <w:lang w:val="uk-UA"/>
        </w:rPr>
        <w:t>Вихідні дані для розрахунку показників демографічного стану країни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72"/>
        <w:gridCol w:w="1123"/>
        <w:gridCol w:w="1061"/>
        <w:gridCol w:w="1061"/>
        <w:gridCol w:w="1061"/>
        <w:gridCol w:w="1092"/>
      </w:tblGrid>
      <w:tr w:rsidR="00043111" w:rsidRPr="00043111" w:rsidTr="005C23D2">
        <w:tc>
          <w:tcPr>
            <w:tcW w:w="4172" w:type="dxa"/>
            <w:vMerge w:val="restart"/>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Показники</w:t>
            </w:r>
          </w:p>
        </w:tc>
        <w:tc>
          <w:tcPr>
            <w:tcW w:w="5398" w:type="dxa"/>
            <w:gridSpan w:val="5"/>
          </w:tcPr>
          <w:p w:rsidR="00043111" w:rsidRPr="00043111" w:rsidRDefault="00043111" w:rsidP="00043111">
            <w:pPr>
              <w:autoSpaceDE w:val="0"/>
              <w:autoSpaceDN w:val="0"/>
              <w:adjustRightInd w:val="0"/>
              <w:spacing w:after="0" w:line="240" w:lineRule="auto"/>
              <w:jc w:val="center"/>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Роки</w:t>
            </w:r>
          </w:p>
        </w:tc>
      </w:tr>
      <w:tr w:rsidR="00043111" w:rsidRPr="00043111" w:rsidTr="005C23D2">
        <w:tc>
          <w:tcPr>
            <w:tcW w:w="4172" w:type="dxa"/>
            <w:vMerge/>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123" w:type="dxa"/>
            <w:vAlign w:val="center"/>
          </w:tcPr>
          <w:p w:rsidR="00043111" w:rsidRPr="00043111" w:rsidRDefault="00043111" w:rsidP="00043111">
            <w:pPr>
              <w:autoSpaceDE w:val="0"/>
              <w:autoSpaceDN w:val="0"/>
              <w:adjustRightInd w:val="0"/>
              <w:spacing w:after="0" w:line="240" w:lineRule="auto"/>
              <w:jc w:val="center"/>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2011</w:t>
            </w:r>
          </w:p>
        </w:tc>
        <w:tc>
          <w:tcPr>
            <w:tcW w:w="1061" w:type="dxa"/>
            <w:vAlign w:val="center"/>
          </w:tcPr>
          <w:p w:rsidR="00043111" w:rsidRPr="00043111" w:rsidRDefault="00043111" w:rsidP="00043111">
            <w:pPr>
              <w:autoSpaceDE w:val="0"/>
              <w:autoSpaceDN w:val="0"/>
              <w:adjustRightInd w:val="0"/>
              <w:spacing w:after="0" w:line="240" w:lineRule="auto"/>
              <w:jc w:val="center"/>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2012</w:t>
            </w:r>
          </w:p>
        </w:tc>
        <w:tc>
          <w:tcPr>
            <w:tcW w:w="1061" w:type="dxa"/>
            <w:vAlign w:val="center"/>
          </w:tcPr>
          <w:p w:rsidR="00043111" w:rsidRPr="00043111" w:rsidRDefault="00043111" w:rsidP="00043111">
            <w:pPr>
              <w:autoSpaceDE w:val="0"/>
              <w:autoSpaceDN w:val="0"/>
              <w:adjustRightInd w:val="0"/>
              <w:spacing w:after="0" w:line="240" w:lineRule="auto"/>
              <w:jc w:val="center"/>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2013</w:t>
            </w:r>
          </w:p>
        </w:tc>
        <w:tc>
          <w:tcPr>
            <w:tcW w:w="1061" w:type="dxa"/>
            <w:vAlign w:val="center"/>
          </w:tcPr>
          <w:p w:rsidR="00043111" w:rsidRPr="00043111" w:rsidRDefault="00043111" w:rsidP="00043111">
            <w:pPr>
              <w:autoSpaceDE w:val="0"/>
              <w:autoSpaceDN w:val="0"/>
              <w:adjustRightInd w:val="0"/>
              <w:spacing w:after="0" w:line="240" w:lineRule="auto"/>
              <w:jc w:val="center"/>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2014</w:t>
            </w:r>
          </w:p>
        </w:tc>
        <w:tc>
          <w:tcPr>
            <w:tcW w:w="1092" w:type="dxa"/>
            <w:vAlign w:val="center"/>
          </w:tcPr>
          <w:p w:rsidR="00043111" w:rsidRPr="00043111" w:rsidRDefault="00043111" w:rsidP="00043111">
            <w:pPr>
              <w:autoSpaceDE w:val="0"/>
              <w:autoSpaceDN w:val="0"/>
              <w:adjustRightInd w:val="0"/>
              <w:spacing w:after="0" w:line="240" w:lineRule="auto"/>
              <w:jc w:val="center"/>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2015</w:t>
            </w: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Чисельність наявного населення, тис. осіб</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46143,7</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45962,9</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45778,5</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45633,6</w:t>
            </w: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45553,0</w:t>
            </w:r>
          </w:p>
        </w:tc>
      </w:tr>
      <w:tr w:rsidR="00043111" w:rsidRPr="00043111" w:rsidTr="005C23D2">
        <w:tc>
          <w:tcPr>
            <w:tcW w:w="9570" w:type="dxa"/>
            <w:gridSpan w:val="6"/>
          </w:tcPr>
          <w:p w:rsidR="00043111" w:rsidRPr="00043111" w:rsidRDefault="00043111" w:rsidP="00043111">
            <w:pPr>
              <w:autoSpaceDE w:val="0"/>
              <w:autoSpaceDN w:val="0"/>
              <w:adjustRightInd w:val="0"/>
              <w:spacing w:after="0" w:line="240" w:lineRule="auto"/>
              <w:jc w:val="center"/>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Природний рух населення</w:t>
            </w: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Кількість народжених, тис. осіб</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512526</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497689</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502595</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520704</w:t>
            </w: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503656</w:t>
            </w: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Кількість померлих, тис. осіб</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706740</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698235</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664588</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663139</w:t>
            </w: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662368</w:t>
            </w: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Природний приріст населення, тис. осіб</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Коефіцієнт народжуваності</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Коефіцієнт смертності</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r>
      <w:tr w:rsidR="00043111" w:rsidRPr="00043111" w:rsidTr="005C23D2">
        <w:tc>
          <w:tcPr>
            <w:tcW w:w="9570" w:type="dxa"/>
            <w:gridSpan w:val="6"/>
          </w:tcPr>
          <w:p w:rsidR="00043111" w:rsidRPr="00043111" w:rsidRDefault="00043111" w:rsidP="00043111">
            <w:pPr>
              <w:autoSpaceDE w:val="0"/>
              <w:autoSpaceDN w:val="0"/>
              <w:adjustRightInd w:val="0"/>
              <w:spacing w:after="0" w:line="240" w:lineRule="auto"/>
              <w:jc w:val="center"/>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Зовнішня міграція населення</w:t>
            </w: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Кількість прибулих, осіб</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32917</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30810</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31684</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76361</w:t>
            </w: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54100</w:t>
            </w: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Кількість вибулих, осіб</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19470</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14677</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14588</w:t>
            </w: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14517</w:t>
            </w: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22187</w:t>
            </w: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Кількість прибулих на 10000 наявного населення</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Кількість вибулих на 10000 наявного населення</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r>
      <w:tr w:rsidR="00043111" w:rsidRPr="00043111" w:rsidTr="005C23D2">
        <w:tc>
          <w:tcPr>
            <w:tcW w:w="417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r w:rsidRPr="00043111">
              <w:rPr>
                <w:rFonts w:ascii="Times New Roman" w:eastAsia="Calibri" w:hAnsi="Times New Roman" w:cs="Times New Roman"/>
                <w:sz w:val="26"/>
                <w:szCs w:val="26"/>
                <w:lang w:val="uk-UA"/>
              </w:rPr>
              <w:t>Міграційний приріст / скорочення на 10000 наявного населення</w:t>
            </w:r>
          </w:p>
        </w:tc>
        <w:tc>
          <w:tcPr>
            <w:tcW w:w="1123"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61"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c>
          <w:tcPr>
            <w:tcW w:w="1092" w:type="dxa"/>
          </w:tcPr>
          <w:p w:rsidR="00043111" w:rsidRPr="00043111" w:rsidRDefault="00043111" w:rsidP="00043111">
            <w:pPr>
              <w:autoSpaceDE w:val="0"/>
              <w:autoSpaceDN w:val="0"/>
              <w:adjustRightInd w:val="0"/>
              <w:spacing w:after="0" w:line="240" w:lineRule="auto"/>
              <w:jc w:val="both"/>
              <w:rPr>
                <w:rFonts w:ascii="Times New Roman" w:eastAsia="Calibri" w:hAnsi="Times New Roman" w:cs="Times New Roman"/>
                <w:sz w:val="26"/>
                <w:szCs w:val="26"/>
                <w:lang w:val="uk-UA"/>
              </w:rPr>
            </w:pPr>
          </w:p>
        </w:tc>
      </w:tr>
    </w:tbl>
    <w:p w:rsidR="002361FF" w:rsidRPr="00043111" w:rsidRDefault="002361FF" w:rsidP="00DC71FD">
      <w:pPr>
        <w:autoSpaceDE w:val="0"/>
        <w:autoSpaceDN w:val="0"/>
        <w:adjustRightInd w:val="0"/>
        <w:spacing w:after="0" w:line="360" w:lineRule="auto"/>
        <w:rPr>
          <w:rFonts w:ascii="Times New Roman" w:hAnsi="Times New Roman" w:cs="Times New Roman"/>
          <w:sz w:val="28"/>
          <w:szCs w:val="28"/>
        </w:rPr>
      </w:pPr>
    </w:p>
    <w:p w:rsidR="00043111" w:rsidRDefault="00043111" w:rsidP="00043111">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15.</w:t>
      </w:r>
      <w:r w:rsidRPr="00043111">
        <w:rPr>
          <w:rFonts w:ascii="Times New Roman" w:hAnsi="Times New Roman" w:cs="Times New Roman"/>
          <w:i/>
          <w:sz w:val="28"/>
          <w:szCs w:val="28"/>
          <w:lang w:val="uk-UA"/>
        </w:rPr>
        <w:t>Завдання 6.</w:t>
      </w:r>
      <w:r>
        <w:rPr>
          <w:rFonts w:ascii="Times New Roman" w:hAnsi="Times New Roman" w:cs="Times New Roman"/>
          <w:i/>
          <w:sz w:val="28"/>
          <w:szCs w:val="28"/>
          <w:lang w:val="uk-UA"/>
        </w:rPr>
        <w:t xml:space="preserve"> </w:t>
      </w:r>
      <w:r w:rsidRPr="00043111">
        <w:rPr>
          <w:rFonts w:ascii="Times New Roman" w:hAnsi="Times New Roman" w:cs="Times New Roman"/>
          <w:sz w:val="28"/>
          <w:szCs w:val="28"/>
          <w:lang w:val="uk-UA"/>
        </w:rPr>
        <w:t>За даними статистичного щорічника розрах</w:t>
      </w:r>
      <w:r w:rsidR="005C23D2">
        <w:rPr>
          <w:rFonts w:ascii="Times New Roman" w:hAnsi="Times New Roman" w:cs="Times New Roman"/>
          <w:sz w:val="28"/>
          <w:szCs w:val="28"/>
          <w:lang w:val="uk-UA"/>
        </w:rPr>
        <w:t>увати для Дніпропетровської та З</w:t>
      </w:r>
      <w:r w:rsidRPr="00043111">
        <w:rPr>
          <w:rFonts w:ascii="Times New Roman" w:hAnsi="Times New Roman" w:cs="Times New Roman"/>
          <w:sz w:val="28"/>
          <w:szCs w:val="28"/>
          <w:lang w:val="uk-UA"/>
        </w:rPr>
        <w:t>акарпатської областей</w:t>
      </w:r>
      <w:r>
        <w:rPr>
          <w:rFonts w:ascii="Times New Roman" w:hAnsi="Times New Roman" w:cs="Times New Roman"/>
          <w:sz w:val="28"/>
          <w:szCs w:val="28"/>
          <w:lang w:val="uk-UA"/>
        </w:rPr>
        <w:t>:</w:t>
      </w:r>
    </w:p>
    <w:p w:rsidR="00043111" w:rsidRDefault="00043111" w:rsidP="00043111">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коефіцієнти народжуваності, смертності та природного руху населення (та порівняти їх з коефіцієнтами по країні);</w:t>
      </w:r>
    </w:p>
    <w:p w:rsidR="002361FF" w:rsidRDefault="00043111" w:rsidP="00043111">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чисельність населення областей через 5 років, за умови, що тенденції не зміняться;</w:t>
      </w:r>
    </w:p>
    <w:p w:rsidR="00043111" w:rsidRDefault="00043111" w:rsidP="00043111">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w:t>
      </w:r>
      <w:r w:rsidRPr="00043111">
        <w:rPr>
          <w:rFonts w:ascii="Times New Roman" w:hAnsi="Times New Roman" w:cs="Times New Roman"/>
          <w:sz w:val="28"/>
          <w:szCs w:val="28"/>
          <w:lang w:val="uk-UA"/>
        </w:rPr>
        <w:t xml:space="preserve"> </w:t>
      </w:r>
      <w:r>
        <w:rPr>
          <w:rFonts w:ascii="Times New Roman" w:hAnsi="Times New Roman" w:cs="Times New Roman"/>
          <w:sz w:val="28"/>
          <w:szCs w:val="28"/>
          <w:lang w:val="uk-UA"/>
        </w:rPr>
        <w:t>чисельність населення областей через 5 років, за умови, коефіцієнт природного руху зросте на 10%.</w:t>
      </w:r>
    </w:p>
    <w:p w:rsidR="005C23D2" w:rsidRDefault="005C23D2" w:rsidP="005C23D2">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Pr="005C23D2">
        <w:rPr>
          <w:rFonts w:ascii="Times New Roman" w:hAnsi="Times New Roman" w:cs="Times New Roman"/>
          <w:i/>
          <w:sz w:val="28"/>
          <w:szCs w:val="28"/>
          <w:lang w:val="uk-UA"/>
        </w:rPr>
        <w:t>Завдання 7.</w:t>
      </w:r>
      <w:r>
        <w:rPr>
          <w:rFonts w:ascii="Times New Roman" w:hAnsi="Times New Roman" w:cs="Times New Roman"/>
          <w:sz w:val="28"/>
          <w:szCs w:val="28"/>
          <w:lang w:val="uk-UA"/>
        </w:rPr>
        <w:t xml:space="preserve"> </w:t>
      </w:r>
      <w:r w:rsidRPr="00043111">
        <w:rPr>
          <w:rFonts w:ascii="Times New Roman" w:hAnsi="Times New Roman" w:cs="Times New Roman"/>
          <w:sz w:val="28"/>
          <w:szCs w:val="28"/>
          <w:lang w:val="uk-UA"/>
        </w:rPr>
        <w:t>За даними статистичного щорічника р</w:t>
      </w:r>
      <w:r>
        <w:rPr>
          <w:rFonts w:ascii="Times New Roman" w:hAnsi="Times New Roman" w:cs="Times New Roman"/>
          <w:sz w:val="28"/>
          <w:szCs w:val="28"/>
          <w:lang w:val="uk-UA"/>
        </w:rPr>
        <w:t>озрахувати для Одеської та Львівської</w:t>
      </w:r>
      <w:r w:rsidRPr="00043111">
        <w:rPr>
          <w:rFonts w:ascii="Times New Roman" w:hAnsi="Times New Roman" w:cs="Times New Roman"/>
          <w:sz w:val="28"/>
          <w:szCs w:val="28"/>
          <w:lang w:val="uk-UA"/>
        </w:rPr>
        <w:t xml:space="preserve"> областей</w:t>
      </w:r>
      <w:r>
        <w:rPr>
          <w:rFonts w:ascii="Times New Roman" w:hAnsi="Times New Roman" w:cs="Times New Roman"/>
          <w:sz w:val="28"/>
          <w:szCs w:val="28"/>
          <w:lang w:val="uk-UA"/>
        </w:rPr>
        <w:t>:</w:t>
      </w:r>
    </w:p>
    <w:p w:rsidR="005C23D2" w:rsidRDefault="005C23D2" w:rsidP="005C23D2">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коефіцієнти народжуваності, смертності та природного руху населення (та порівняти їх з коефіцієнтами по країні);</w:t>
      </w:r>
    </w:p>
    <w:p w:rsidR="005C23D2" w:rsidRDefault="005C23D2" w:rsidP="005C23D2">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чисельність населення областей через 7 років, за умови, що тенденції не зміняться;</w:t>
      </w:r>
    </w:p>
    <w:p w:rsidR="005C23D2" w:rsidRDefault="005C23D2" w:rsidP="005C23D2">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w:t>
      </w:r>
      <w:r w:rsidRPr="00043111">
        <w:rPr>
          <w:rFonts w:ascii="Times New Roman" w:hAnsi="Times New Roman" w:cs="Times New Roman"/>
          <w:sz w:val="28"/>
          <w:szCs w:val="28"/>
          <w:lang w:val="uk-UA"/>
        </w:rPr>
        <w:t xml:space="preserve"> </w:t>
      </w:r>
      <w:r>
        <w:rPr>
          <w:rFonts w:ascii="Times New Roman" w:hAnsi="Times New Roman" w:cs="Times New Roman"/>
          <w:sz w:val="28"/>
          <w:szCs w:val="28"/>
          <w:lang w:val="uk-UA"/>
        </w:rPr>
        <w:t>чисельність населення областей через 7 років, за умови, коефіцієнт природного руху зросте на 20%.</w:t>
      </w:r>
    </w:p>
    <w:p w:rsidR="005C23D2" w:rsidRDefault="005C23D2" w:rsidP="005C23D2">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Pr="005C23D2">
        <w:rPr>
          <w:rFonts w:ascii="Times New Roman" w:hAnsi="Times New Roman" w:cs="Times New Roman"/>
          <w:i/>
          <w:sz w:val="28"/>
          <w:szCs w:val="28"/>
          <w:lang w:val="uk-UA"/>
        </w:rPr>
        <w:t>Завдання 8.</w:t>
      </w:r>
      <w:r w:rsidRPr="005C23D2">
        <w:rPr>
          <w:rFonts w:ascii="Times New Roman" w:hAnsi="Times New Roman" w:cs="Times New Roman"/>
          <w:sz w:val="28"/>
          <w:szCs w:val="28"/>
          <w:lang w:val="uk-UA"/>
        </w:rPr>
        <w:t xml:space="preserve"> </w:t>
      </w:r>
      <w:r w:rsidRPr="00043111">
        <w:rPr>
          <w:rFonts w:ascii="Times New Roman" w:hAnsi="Times New Roman" w:cs="Times New Roman"/>
          <w:sz w:val="28"/>
          <w:szCs w:val="28"/>
          <w:lang w:val="uk-UA"/>
        </w:rPr>
        <w:t>За даними статистичного щорічника р</w:t>
      </w:r>
      <w:r>
        <w:rPr>
          <w:rFonts w:ascii="Times New Roman" w:hAnsi="Times New Roman" w:cs="Times New Roman"/>
          <w:sz w:val="28"/>
          <w:szCs w:val="28"/>
          <w:lang w:val="uk-UA"/>
        </w:rPr>
        <w:t xml:space="preserve">озрахувати для Миколаївської та Кіровоградської </w:t>
      </w:r>
      <w:r w:rsidRPr="00043111">
        <w:rPr>
          <w:rFonts w:ascii="Times New Roman" w:hAnsi="Times New Roman" w:cs="Times New Roman"/>
          <w:sz w:val="28"/>
          <w:szCs w:val="28"/>
          <w:lang w:val="uk-UA"/>
        </w:rPr>
        <w:t>областей</w:t>
      </w:r>
      <w:r>
        <w:rPr>
          <w:rFonts w:ascii="Times New Roman" w:hAnsi="Times New Roman" w:cs="Times New Roman"/>
          <w:sz w:val="28"/>
          <w:szCs w:val="28"/>
          <w:lang w:val="uk-UA"/>
        </w:rPr>
        <w:t>:</w:t>
      </w:r>
    </w:p>
    <w:p w:rsidR="005C23D2" w:rsidRDefault="005C23D2" w:rsidP="005C23D2">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коефіцієнти народжуваності, смертності та природного руху населення (та порівняти їх з коефіцієнтами по країні);</w:t>
      </w:r>
    </w:p>
    <w:p w:rsidR="005C23D2" w:rsidRDefault="005C23D2" w:rsidP="005C23D2">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чисельність населення областей через 15 років, за умови, що тенденції не зміняться;</w:t>
      </w:r>
    </w:p>
    <w:p w:rsidR="005C23D2" w:rsidRDefault="005C23D2" w:rsidP="00EB3A13">
      <w:pPr>
        <w:autoSpaceDE w:val="0"/>
        <w:autoSpaceDN w:val="0"/>
        <w:adjustRightIn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w:t>
      </w:r>
      <w:r w:rsidRPr="00043111">
        <w:rPr>
          <w:rFonts w:ascii="Times New Roman" w:hAnsi="Times New Roman" w:cs="Times New Roman"/>
          <w:sz w:val="28"/>
          <w:szCs w:val="28"/>
          <w:lang w:val="uk-UA"/>
        </w:rPr>
        <w:t xml:space="preserve"> </w:t>
      </w:r>
      <w:r>
        <w:rPr>
          <w:rFonts w:ascii="Times New Roman" w:hAnsi="Times New Roman" w:cs="Times New Roman"/>
          <w:sz w:val="28"/>
          <w:szCs w:val="28"/>
          <w:lang w:val="uk-UA"/>
        </w:rPr>
        <w:t>чисельність населення областей через 15  років, за умови, коефіцієнт природного руху зросте на 8%</w:t>
      </w:r>
    </w:p>
    <w:p w:rsidR="002361FF" w:rsidRPr="002361FF" w:rsidRDefault="002361FF" w:rsidP="002361FF">
      <w:pPr>
        <w:pStyle w:val="a6"/>
        <w:numPr>
          <w:ilvl w:val="1"/>
          <w:numId w:val="151"/>
        </w:numPr>
        <w:spacing w:after="0" w:line="240" w:lineRule="auto"/>
        <w:jc w:val="center"/>
        <w:rPr>
          <w:rFonts w:ascii="Times New Roman" w:eastAsia="Calibri" w:hAnsi="Times New Roman" w:cs="Times New Roman"/>
          <w:b/>
          <w:i/>
          <w:color w:val="000000"/>
          <w:sz w:val="28"/>
          <w:szCs w:val="28"/>
          <w:lang w:val="uk-UA"/>
        </w:rPr>
      </w:pPr>
      <w:r w:rsidRPr="002361FF">
        <w:rPr>
          <w:rFonts w:ascii="Times New Roman" w:eastAsia="Calibri" w:hAnsi="Times New Roman" w:cs="Times New Roman"/>
          <w:b/>
          <w:sz w:val="28"/>
          <w:szCs w:val="28"/>
          <w:lang w:val="uk-UA"/>
        </w:rPr>
        <w:t>Теми доповідей та рефератів:</w:t>
      </w:r>
    </w:p>
    <w:p w:rsidR="002361FF" w:rsidRPr="002361FF" w:rsidRDefault="002361FF" w:rsidP="002361FF">
      <w:pPr>
        <w:pStyle w:val="a6"/>
        <w:spacing w:after="0" w:line="240" w:lineRule="auto"/>
        <w:ind w:left="1080"/>
        <w:rPr>
          <w:rFonts w:ascii="Times New Roman" w:eastAsia="Calibri" w:hAnsi="Times New Roman" w:cs="Times New Roman"/>
          <w:b/>
          <w:i/>
          <w:color w:val="000000"/>
          <w:sz w:val="28"/>
          <w:szCs w:val="28"/>
          <w:lang w:val="uk-UA"/>
        </w:rPr>
      </w:pPr>
    </w:p>
    <w:p w:rsidR="002361FF" w:rsidRPr="00043111" w:rsidRDefault="002361FF" w:rsidP="00D26789">
      <w:pPr>
        <w:pStyle w:val="a6"/>
        <w:numPr>
          <w:ilvl w:val="0"/>
          <w:numId w:val="162"/>
        </w:numPr>
        <w:spacing w:after="0" w:line="360" w:lineRule="auto"/>
        <w:jc w:val="both"/>
        <w:rPr>
          <w:rFonts w:ascii="Times New Roman" w:eastAsia="Calibri" w:hAnsi="Times New Roman" w:cs="Times New Roman"/>
          <w:color w:val="000000"/>
          <w:sz w:val="28"/>
          <w:szCs w:val="28"/>
          <w:lang w:val="uk-UA"/>
        </w:rPr>
      </w:pPr>
      <w:r w:rsidRPr="00043111">
        <w:rPr>
          <w:rFonts w:ascii="Times New Roman" w:eastAsia="Calibri" w:hAnsi="Times New Roman" w:cs="Times New Roman"/>
          <w:color w:val="000000"/>
          <w:sz w:val="28"/>
          <w:szCs w:val="28"/>
          <w:lang w:val="uk-UA"/>
        </w:rPr>
        <w:t>Населення,  його функції та динаміка зміни чисельності.</w:t>
      </w:r>
    </w:p>
    <w:p w:rsidR="002361FF" w:rsidRPr="00043111" w:rsidRDefault="002361FF" w:rsidP="00D26789">
      <w:pPr>
        <w:pStyle w:val="a6"/>
        <w:numPr>
          <w:ilvl w:val="0"/>
          <w:numId w:val="162"/>
        </w:numPr>
        <w:spacing w:after="0" w:line="360" w:lineRule="auto"/>
        <w:jc w:val="both"/>
        <w:rPr>
          <w:rFonts w:ascii="Times New Roman" w:eastAsia="Calibri" w:hAnsi="Times New Roman" w:cs="Times New Roman"/>
          <w:color w:val="000000"/>
          <w:sz w:val="28"/>
          <w:szCs w:val="28"/>
          <w:lang w:val="uk-UA"/>
        </w:rPr>
      </w:pPr>
      <w:r w:rsidRPr="00043111">
        <w:rPr>
          <w:rFonts w:ascii="Times New Roman" w:eastAsia="Calibri" w:hAnsi="Times New Roman" w:cs="Times New Roman"/>
          <w:color w:val="000000"/>
          <w:sz w:val="28"/>
          <w:szCs w:val="28"/>
          <w:lang w:val="uk-UA"/>
        </w:rPr>
        <w:t>Урбанізація та її наслідки.</w:t>
      </w:r>
    </w:p>
    <w:p w:rsidR="002361FF" w:rsidRPr="00043111" w:rsidRDefault="002361FF" w:rsidP="00D26789">
      <w:pPr>
        <w:pStyle w:val="a6"/>
        <w:numPr>
          <w:ilvl w:val="0"/>
          <w:numId w:val="162"/>
        </w:numPr>
        <w:spacing w:after="0" w:line="360" w:lineRule="auto"/>
        <w:jc w:val="both"/>
        <w:rPr>
          <w:rFonts w:ascii="Times New Roman" w:eastAsia="Calibri" w:hAnsi="Times New Roman" w:cs="Times New Roman"/>
          <w:color w:val="000000"/>
          <w:sz w:val="28"/>
          <w:szCs w:val="28"/>
          <w:lang w:val="uk-UA"/>
        </w:rPr>
      </w:pPr>
      <w:r w:rsidRPr="00043111">
        <w:rPr>
          <w:rFonts w:ascii="Times New Roman" w:eastAsia="Calibri" w:hAnsi="Times New Roman" w:cs="Times New Roman"/>
          <w:color w:val="000000"/>
          <w:sz w:val="28"/>
          <w:szCs w:val="28"/>
          <w:lang w:val="uk-UA"/>
        </w:rPr>
        <w:t>Трудові ресурси та зайнятість населення(області України).</w:t>
      </w:r>
    </w:p>
    <w:p w:rsidR="00043111" w:rsidRPr="00043111" w:rsidRDefault="002361FF" w:rsidP="00D26789">
      <w:pPr>
        <w:pStyle w:val="a6"/>
        <w:numPr>
          <w:ilvl w:val="0"/>
          <w:numId w:val="162"/>
        </w:numPr>
        <w:spacing w:after="0" w:line="360" w:lineRule="auto"/>
        <w:jc w:val="both"/>
        <w:rPr>
          <w:rFonts w:ascii="Times New Roman" w:eastAsia="Calibri" w:hAnsi="Times New Roman" w:cs="Times New Roman"/>
          <w:color w:val="000000"/>
          <w:sz w:val="28"/>
          <w:szCs w:val="28"/>
          <w:lang w:val="uk-UA"/>
        </w:rPr>
      </w:pPr>
      <w:r w:rsidRPr="00043111">
        <w:rPr>
          <w:rFonts w:ascii="Times New Roman" w:eastAsia="Calibri" w:hAnsi="Times New Roman" w:cs="Times New Roman"/>
          <w:color w:val="000000"/>
          <w:sz w:val="28"/>
          <w:szCs w:val="28"/>
          <w:lang w:val="uk-UA"/>
        </w:rPr>
        <w:t>Місце України за рівнем економічного розвитку.</w:t>
      </w:r>
    </w:p>
    <w:p w:rsidR="00043111" w:rsidRPr="00043111" w:rsidRDefault="00043111" w:rsidP="00D26789">
      <w:pPr>
        <w:pStyle w:val="a6"/>
        <w:numPr>
          <w:ilvl w:val="0"/>
          <w:numId w:val="162"/>
        </w:numPr>
        <w:spacing w:after="0" w:line="360" w:lineRule="auto"/>
        <w:jc w:val="both"/>
        <w:rPr>
          <w:rFonts w:ascii="Times New Roman" w:eastAsia="Calibri" w:hAnsi="Times New Roman" w:cs="Times New Roman"/>
          <w:color w:val="000000"/>
          <w:sz w:val="28"/>
          <w:szCs w:val="28"/>
          <w:lang w:val="uk-UA"/>
        </w:rPr>
      </w:pPr>
      <w:r w:rsidRPr="00043111">
        <w:rPr>
          <w:rFonts w:ascii="Times New Roman" w:eastAsia="Calibri" w:hAnsi="Times New Roman" w:cs="Times New Roman"/>
          <w:sz w:val="28"/>
          <w:szCs w:val="28"/>
          <w:lang w:val="uk-UA"/>
        </w:rPr>
        <w:t>Природно-ресурсний потенціал розвинутих країн.</w:t>
      </w:r>
    </w:p>
    <w:p w:rsidR="00043111" w:rsidRPr="00043111" w:rsidRDefault="00043111" w:rsidP="00D26789">
      <w:pPr>
        <w:pStyle w:val="a6"/>
        <w:numPr>
          <w:ilvl w:val="0"/>
          <w:numId w:val="162"/>
        </w:numPr>
        <w:spacing w:after="0" w:line="360" w:lineRule="auto"/>
        <w:jc w:val="both"/>
        <w:rPr>
          <w:rFonts w:ascii="Times New Roman" w:eastAsia="Calibri" w:hAnsi="Times New Roman" w:cs="Times New Roman"/>
          <w:color w:val="000000"/>
          <w:sz w:val="28"/>
          <w:szCs w:val="28"/>
          <w:lang w:val="uk-UA"/>
        </w:rPr>
      </w:pPr>
      <w:r w:rsidRPr="00043111">
        <w:rPr>
          <w:rFonts w:ascii="Times New Roman" w:eastAsia="Calibri" w:hAnsi="Times New Roman" w:cs="Times New Roman"/>
          <w:sz w:val="28"/>
          <w:szCs w:val="28"/>
          <w:lang w:val="uk-UA"/>
        </w:rPr>
        <w:lastRenderedPageBreak/>
        <w:t>Мінеральні ресурси світу: характеристика та основні запаси.</w:t>
      </w:r>
    </w:p>
    <w:p w:rsidR="00043111" w:rsidRPr="00043111" w:rsidRDefault="00043111" w:rsidP="00D26789">
      <w:pPr>
        <w:pStyle w:val="a6"/>
        <w:numPr>
          <w:ilvl w:val="0"/>
          <w:numId w:val="162"/>
        </w:numPr>
        <w:spacing w:after="0" w:line="360" w:lineRule="auto"/>
        <w:jc w:val="both"/>
        <w:rPr>
          <w:rFonts w:ascii="Times New Roman" w:eastAsia="Calibri" w:hAnsi="Times New Roman" w:cs="Times New Roman"/>
          <w:color w:val="000000"/>
          <w:sz w:val="28"/>
          <w:szCs w:val="28"/>
          <w:lang w:val="uk-UA"/>
        </w:rPr>
      </w:pPr>
      <w:r w:rsidRPr="00043111">
        <w:rPr>
          <w:rFonts w:ascii="Times New Roman" w:eastAsia="Calibri" w:hAnsi="Times New Roman" w:cs="Times New Roman"/>
          <w:sz w:val="28"/>
          <w:szCs w:val="28"/>
          <w:lang w:val="uk-UA"/>
        </w:rPr>
        <w:t>Динаміка чисельності населення країн різних континентів.</w:t>
      </w:r>
    </w:p>
    <w:p w:rsidR="005C23D2" w:rsidRPr="00D12154" w:rsidRDefault="00043111" w:rsidP="00D26789">
      <w:pPr>
        <w:pStyle w:val="a6"/>
        <w:numPr>
          <w:ilvl w:val="0"/>
          <w:numId w:val="162"/>
        </w:numPr>
        <w:spacing w:after="0" w:line="360" w:lineRule="auto"/>
        <w:jc w:val="both"/>
        <w:rPr>
          <w:rFonts w:ascii="Times New Roman" w:eastAsia="Calibri" w:hAnsi="Times New Roman" w:cs="Times New Roman"/>
          <w:color w:val="000000"/>
          <w:sz w:val="28"/>
          <w:szCs w:val="28"/>
          <w:lang w:val="uk-UA"/>
        </w:rPr>
      </w:pPr>
      <w:r w:rsidRPr="00043111">
        <w:rPr>
          <w:rFonts w:ascii="Times New Roman" w:eastAsia="Calibri" w:hAnsi="Times New Roman" w:cs="Times New Roman"/>
          <w:sz w:val="28"/>
          <w:szCs w:val="28"/>
          <w:lang w:val="uk-UA"/>
        </w:rPr>
        <w:t>Безробіття: сутність, види та основні причини виникнення.</w:t>
      </w:r>
    </w:p>
    <w:p w:rsidR="002361FF" w:rsidRPr="005C23D2" w:rsidRDefault="002361FF" w:rsidP="005C23D2">
      <w:pPr>
        <w:pStyle w:val="a6"/>
        <w:numPr>
          <w:ilvl w:val="1"/>
          <w:numId w:val="151"/>
        </w:numPr>
        <w:autoSpaceDE w:val="0"/>
        <w:autoSpaceDN w:val="0"/>
        <w:adjustRightInd w:val="0"/>
        <w:spacing w:after="0" w:line="360" w:lineRule="auto"/>
        <w:jc w:val="center"/>
        <w:rPr>
          <w:rFonts w:ascii="Times New Roman" w:hAnsi="Times New Roman" w:cs="Times New Roman"/>
          <w:b/>
          <w:sz w:val="28"/>
          <w:szCs w:val="28"/>
          <w:lang w:val="uk-UA"/>
        </w:rPr>
      </w:pPr>
      <w:r w:rsidRPr="002361FF">
        <w:rPr>
          <w:rFonts w:ascii="Times New Roman" w:hAnsi="Times New Roman" w:cs="Times New Roman"/>
          <w:b/>
          <w:sz w:val="28"/>
          <w:szCs w:val="28"/>
          <w:lang w:val="uk-UA"/>
        </w:rPr>
        <w:t>Запитання для самоконтролю:</w:t>
      </w:r>
    </w:p>
    <w:p w:rsidR="005C23D2" w:rsidRDefault="005C23D2" w:rsidP="00D26789">
      <w:pPr>
        <w:pStyle w:val="a6"/>
        <w:numPr>
          <w:ilvl w:val="0"/>
          <w:numId w:val="164"/>
        </w:numPr>
        <w:spacing w:after="0" w:line="360" w:lineRule="auto"/>
        <w:jc w:val="both"/>
        <w:rPr>
          <w:rFonts w:ascii="Times New Roman" w:hAnsi="Times New Roman" w:cs="Times New Roman"/>
          <w:sz w:val="28"/>
          <w:szCs w:val="28"/>
          <w:lang w:val="uk-UA"/>
        </w:rPr>
      </w:pPr>
      <w:r w:rsidRPr="005C23D2">
        <w:rPr>
          <w:rFonts w:ascii="Times New Roman" w:hAnsi="Times New Roman" w:cs="Times New Roman"/>
          <w:sz w:val="28"/>
          <w:szCs w:val="28"/>
          <w:lang w:val="uk-UA"/>
        </w:rPr>
        <w:t>Природно-ресурсний потенціал</w:t>
      </w:r>
      <w:r>
        <w:rPr>
          <w:rFonts w:ascii="Times New Roman" w:hAnsi="Times New Roman" w:cs="Times New Roman"/>
          <w:sz w:val="28"/>
          <w:szCs w:val="28"/>
          <w:lang w:val="uk-UA"/>
        </w:rPr>
        <w:t>, й</w:t>
      </w:r>
      <w:r w:rsidRPr="005C23D2">
        <w:rPr>
          <w:rFonts w:ascii="Times New Roman" w:hAnsi="Times New Roman" w:cs="Times New Roman"/>
          <w:sz w:val="28"/>
          <w:szCs w:val="28"/>
          <w:lang w:val="uk-UA"/>
        </w:rPr>
        <w:t xml:space="preserve">ого </w:t>
      </w:r>
      <w:r>
        <w:rPr>
          <w:rFonts w:ascii="Times New Roman" w:hAnsi="Times New Roman" w:cs="Times New Roman"/>
          <w:sz w:val="28"/>
          <w:szCs w:val="28"/>
          <w:lang w:val="uk-UA"/>
        </w:rPr>
        <w:t>суть та структура.</w:t>
      </w:r>
    </w:p>
    <w:p w:rsidR="005C23D2" w:rsidRDefault="005C23D2" w:rsidP="00D26789">
      <w:pPr>
        <w:pStyle w:val="a6"/>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Види природних ресурсів та їх структура за використанням.</w:t>
      </w:r>
    </w:p>
    <w:p w:rsidR="005C23D2" w:rsidRDefault="005C23D2" w:rsidP="00D26789">
      <w:pPr>
        <w:pStyle w:val="a6"/>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Необхідність і проблеми раціонального використання природних ресурсів.</w:t>
      </w:r>
    </w:p>
    <w:p w:rsidR="005C23D2" w:rsidRDefault="005C23D2" w:rsidP="00D26789">
      <w:pPr>
        <w:pStyle w:val="a6"/>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особливості сучасного відтворення населення  України та динаміка його чисельності.</w:t>
      </w:r>
    </w:p>
    <w:p w:rsidR="005C23D2" w:rsidRDefault="00D12154" w:rsidP="00D26789">
      <w:pPr>
        <w:pStyle w:val="a6"/>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чому полягає сутність соціально-демографічної політики? Яка політика проводиться в Україні?</w:t>
      </w:r>
    </w:p>
    <w:p w:rsidR="00D12154" w:rsidRDefault="00D12154" w:rsidP="00D26789">
      <w:pPr>
        <w:pStyle w:val="a6"/>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Яка нині існіє праце ресурсна ситуація в Україні та її регіонах?</w:t>
      </w:r>
    </w:p>
    <w:p w:rsidR="00D12154" w:rsidRDefault="00D12154" w:rsidP="00D26789">
      <w:pPr>
        <w:pStyle w:val="a6"/>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може бути ситуація, що природний рівень безробіття буде рівний нулю? Відповідь поясніть.</w:t>
      </w:r>
    </w:p>
    <w:p w:rsidR="005C23D2" w:rsidRDefault="00D12154" w:rsidP="00D26789">
      <w:pPr>
        <w:pStyle w:val="a6"/>
        <w:numPr>
          <w:ilvl w:val="0"/>
          <w:numId w:val="16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основні інфраструктурні єлементи ринку праці?</w:t>
      </w:r>
    </w:p>
    <w:p w:rsidR="00D12154" w:rsidRPr="00D12154" w:rsidRDefault="00D12154" w:rsidP="00D12154">
      <w:pPr>
        <w:pStyle w:val="a6"/>
        <w:spacing w:after="0" w:line="360" w:lineRule="auto"/>
        <w:ind w:left="0"/>
        <w:jc w:val="both"/>
        <w:rPr>
          <w:rFonts w:ascii="Times New Roman" w:hAnsi="Times New Roman" w:cs="Times New Roman"/>
          <w:sz w:val="28"/>
          <w:szCs w:val="28"/>
          <w:lang w:val="uk-UA"/>
        </w:rPr>
      </w:pPr>
    </w:p>
    <w:p w:rsidR="002361FF" w:rsidRDefault="002361FF" w:rsidP="002361FF">
      <w:pPr>
        <w:pStyle w:val="a6"/>
        <w:autoSpaceDE w:val="0"/>
        <w:autoSpaceDN w:val="0"/>
        <w:adjustRightInd w:val="0"/>
        <w:spacing w:after="0" w:line="360" w:lineRule="auto"/>
        <w:ind w:left="1080"/>
        <w:jc w:val="center"/>
        <w:rPr>
          <w:rFonts w:ascii="Times New Roman" w:hAnsi="Times New Roman" w:cs="Times New Roman"/>
          <w:b/>
          <w:sz w:val="28"/>
          <w:szCs w:val="28"/>
          <w:lang w:val="uk-UA"/>
        </w:rPr>
      </w:pPr>
      <w:r>
        <w:rPr>
          <w:rFonts w:ascii="Times New Roman" w:hAnsi="Times New Roman" w:cs="Times New Roman"/>
          <w:b/>
          <w:sz w:val="28"/>
          <w:szCs w:val="28"/>
          <w:lang w:val="uk-UA"/>
        </w:rPr>
        <w:t>Література:</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Данилишин Б. М. Соціально-економічні проблеми розвитку регіонів: методологія і практика / Б.М. Данилишин, Л. Г. Чернюк, М. І. Фащевський. - Черкаси: ЧДТУ, 2006. - 315 с.</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Дикань В.Г.,Дейнека О.Г.Основи екології та природокористування: навч. посібник/В.Г. Дикань, О.Г. Дейнека. -Харків: ОЛАНТ, 2004.-384 с.</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 xml:space="preserve">Доповідь про соціально-економічне становище України: Статистичний збірник 2016 р./Державна служба статистики України[Електронний ресурс].—Режим доступу: </w:t>
      </w:r>
      <w:r w:rsidRPr="00D12154">
        <w:rPr>
          <w:rFonts w:ascii="Times New Roman" w:eastAsia="Times New Roman" w:hAnsi="Times New Roman" w:cs="Times New Roman"/>
          <w:sz w:val="28"/>
          <w:szCs w:val="28"/>
          <w:lang w:val="en-US" w:eastAsia="ru-RU"/>
        </w:rPr>
        <w:t>ukrstat</w:t>
      </w:r>
      <w:r w:rsidRPr="00D12154">
        <w:rPr>
          <w:rFonts w:ascii="Times New Roman" w:eastAsia="Times New Roman" w:hAnsi="Times New Roman" w:cs="Times New Roman"/>
          <w:sz w:val="28"/>
          <w:szCs w:val="28"/>
          <w:lang w:val="uk-UA" w:eastAsia="ru-RU"/>
        </w:rPr>
        <w:t>.</w:t>
      </w:r>
      <w:r w:rsidRPr="00D12154">
        <w:rPr>
          <w:rFonts w:ascii="Times New Roman" w:eastAsia="Times New Roman" w:hAnsi="Times New Roman" w:cs="Times New Roman"/>
          <w:sz w:val="28"/>
          <w:szCs w:val="28"/>
          <w:lang w:val="en-US" w:eastAsia="ru-RU"/>
        </w:rPr>
        <w:t>gov</w:t>
      </w:r>
      <w:r w:rsidRPr="00D12154">
        <w:rPr>
          <w:rFonts w:ascii="Times New Roman" w:eastAsia="Times New Roman" w:hAnsi="Times New Roman" w:cs="Times New Roman"/>
          <w:sz w:val="28"/>
          <w:szCs w:val="28"/>
          <w:lang w:val="uk-UA" w:eastAsia="ru-RU"/>
        </w:rPr>
        <w:t>.</w:t>
      </w:r>
      <w:r w:rsidRPr="00D12154">
        <w:rPr>
          <w:rFonts w:ascii="Times New Roman" w:eastAsia="Times New Roman" w:hAnsi="Times New Roman" w:cs="Times New Roman"/>
          <w:sz w:val="28"/>
          <w:szCs w:val="28"/>
          <w:lang w:val="en-US" w:eastAsia="ru-RU"/>
        </w:rPr>
        <w:t>ua</w:t>
      </w:r>
      <w:r w:rsidRPr="00D12154">
        <w:rPr>
          <w:rFonts w:ascii="Times New Roman" w:eastAsia="Times New Roman" w:hAnsi="Times New Roman" w:cs="Times New Roman"/>
          <w:sz w:val="28"/>
          <w:szCs w:val="28"/>
          <w:lang w:val="uk-UA" w:eastAsia="ru-RU"/>
        </w:rPr>
        <w:t>.</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Каіра З. С. Розміщення виробничих сил: стратегія та практика: навч. посіб. / З. С. Каїра. – Донецьк: Альфа-прес, 2006. – 320 с.</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lastRenderedPageBreak/>
        <w:t>Ковалевський В.В. Розміщення продуктивних сил:підручник/В.В. Ковалевський, О.Л. Михайлюк, В.Ф. Семенов.-К.: Т-во «Знання», КОО, 2006.- 356 с.</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Населення України за 2015 рік: Демографічний щорічник/Державна служба статистики України.- К., 2016.- 442 с.</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Микитюк О. М. Основи екології: навчальний посібник /О. М. Микитюк, В.В. Грицайчук, О. З. Злотін. – Харків: ОВС, 2004. – 144 с.</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Мягченко О.П. Основи екології: підручник/О.П. Мягченко.- К.: Центр учбової літератури, 2010.-312 с.</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Паламарчук М.М., Паламарчук О.М. Економічна і соціальна географія України з основами теорії: підручник/М.М. Паламарчук, О.М. Паламарчук. - К.: Знання,2006. -481 с.</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eastAsia="ru-RU"/>
        </w:rPr>
      </w:pPr>
      <w:r w:rsidRPr="00D12154">
        <w:rPr>
          <w:rFonts w:ascii="Times New Roman" w:eastAsia="Times New Roman" w:hAnsi="Times New Roman" w:cs="Times New Roman"/>
          <w:sz w:val="28"/>
          <w:szCs w:val="28"/>
          <w:lang w:val="uk-UA" w:eastAsia="ru-RU"/>
        </w:rPr>
        <w:t>Регіони України 2015 рік: Статистичний збірник 2016 р./Державна служба статистики України</w:t>
      </w:r>
      <w:r w:rsidRPr="00D12154">
        <w:rPr>
          <w:rFonts w:ascii="Times New Roman" w:eastAsia="Times New Roman" w:hAnsi="Times New Roman" w:cs="Times New Roman"/>
          <w:sz w:val="28"/>
          <w:szCs w:val="28"/>
          <w:lang w:eastAsia="ru-RU"/>
        </w:rPr>
        <w:t xml:space="preserve">[Електронний ресурс].—Режим доступу: </w:t>
      </w:r>
      <w:r w:rsidRPr="00D12154">
        <w:rPr>
          <w:rFonts w:ascii="Times New Roman" w:eastAsia="Times New Roman" w:hAnsi="Times New Roman" w:cs="Times New Roman"/>
          <w:sz w:val="28"/>
          <w:szCs w:val="28"/>
          <w:lang w:val="en-US" w:eastAsia="ru-RU"/>
        </w:rPr>
        <w:t>ukrstat</w:t>
      </w:r>
      <w:r w:rsidRPr="00D12154">
        <w:rPr>
          <w:rFonts w:ascii="Times New Roman" w:eastAsia="Times New Roman" w:hAnsi="Times New Roman" w:cs="Times New Roman"/>
          <w:sz w:val="28"/>
          <w:szCs w:val="28"/>
          <w:lang w:eastAsia="ru-RU"/>
        </w:rPr>
        <w:t>.</w:t>
      </w:r>
      <w:r w:rsidRPr="00D12154">
        <w:rPr>
          <w:rFonts w:ascii="Times New Roman" w:eastAsia="Times New Roman" w:hAnsi="Times New Roman" w:cs="Times New Roman"/>
          <w:sz w:val="28"/>
          <w:szCs w:val="28"/>
          <w:lang w:val="en-US" w:eastAsia="ru-RU"/>
        </w:rPr>
        <w:t>gov</w:t>
      </w:r>
      <w:r w:rsidRPr="00D12154">
        <w:rPr>
          <w:rFonts w:ascii="Times New Roman" w:eastAsia="Times New Roman" w:hAnsi="Times New Roman" w:cs="Times New Roman"/>
          <w:sz w:val="28"/>
          <w:szCs w:val="28"/>
          <w:lang w:eastAsia="ru-RU"/>
        </w:rPr>
        <w:t>.</w:t>
      </w:r>
      <w:r w:rsidRPr="00D12154">
        <w:rPr>
          <w:rFonts w:ascii="Times New Roman" w:eastAsia="Times New Roman" w:hAnsi="Times New Roman" w:cs="Times New Roman"/>
          <w:sz w:val="28"/>
          <w:szCs w:val="28"/>
          <w:lang w:val="en-US" w:eastAsia="ru-RU"/>
        </w:rPr>
        <w:t>ua</w:t>
      </w:r>
      <w:r w:rsidRPr="00D12154">
        <w:rPr>
          <w:rFonts w:ascii="Times New Roman" w:eastAsia="Times New Roman" w:hAnsi="Times New Roman" w:cs="Times New Roman"/>
          <w:sz w:val="28"/>
          <w:szCs w:val="28"/>
          <w:lang w:eastAsia="ru-RU"/>
        </w:rPr>
        <w:t>.</w:t>
      </w:r>
    </w:p>
    <w:p w:rsidR="00D12154" w:rsidRPr="00D12154" w:rsidRDefault="00D12154" w:rsidP="00D26789">
      <w:pPr>
        <w:pStyle w:val="a6"/>
        <w:numPr>
          <w:ilvl w:val="0"/>
          <w:numId w:val="163"/>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 xml:space="preserve">Семіноженко В.П.,Данилишин Б.М. Новий регіоналізм: підручник/В.П. Семіноженко, Б.М. Данилишин.-К.: Наукова думка ,2006.- 317 с. </w:t>
      </w:r>
    </w:p>
    <w:p w:rsidR="00D12154" w:rsidRDefault="00D12154" w:rsidP="00D12154">
      <w:pPr>
        <w:autoSpaceDE w:val="0"/>
        <w:autoSpaceDN w:val="0"/>
        <w:adjustRightInd w:val="0"/>
        <w:spacing w:after="0" w:line="360" w:lineRule="auto"/>
        <w:jc w:val="both"/>
        <w:rPr>
          <w:rFonts w:ascii="Times New Roman" w:hAnsi="Times New Roman" w:cs="Times New Roman"/>
          <w:b/>
          <w:sz w:val="28"/>
          <w:szCs w:val="28"/>
          <w:lang w:val="uk-UA"/>
        </w:rPr>
      </w:pPr>
    </w:p>
    <w:p w:rsidR="00D12154" w:rsidRPr="00D12154" w:rsidRDefault="00D12154" w:rsidP="00D12154">
      <w:pPr>
        <w:autoSpaceDE w:val="0"/>
        <w:autoSpaceDN w:val="0"/>
        <w:adjustRightInd w:val="0"/>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Тема 8. Економіка регіонів України: стан та перспективи розвитку</w:t>
      </w:r>
    </w:p>
    <w:p w:rsidR="00D12154" w:rsidRPr="0026439B" w:rsidRDefault="00D12154" w:rsidP="00D26789">
      <w:pPr>
        <w:pStyle w:val="a6"/>
        <w:numPr>
          <w:ilvl w:val="1"/>
          <w:numId w:val="164"/>
        </w:numPr>
        <w:autoSpaceDE w:val="0"/>
        <w:autoSpaceDN w:val="0"/>
        <w:adjustRightInd w:val="0"/>
        <w:spacing w:after="0" w:line="360" w:lineRule="auto"/>
        <w:jc w:val="center"/>
        <w:rPr>
          <w:rFonts w:ascii="Times New Roman" w:hAnsi="Times New Roman" w:cs="Times New Roman"/>
          <w:b/>
          <w:sz w:val="28"/>
          <w:szCs w:val="28"/>
          <w:lang w:val="uk-UA"/>
        </w:rPr>
      </w:pPr>
      <w:r w:rsidRPr="0026439B">
        <w:rPr>
          <w:rFonts w:ascii="Times New Roman" w:hAnsi="Times New Roman" w:cs="Times New Roman"/>
          <w:b/>
          <w:sz w:val="28"/>
          <w:szCs w:val="28"/>
          <w:lang w:val="uk-UA"/>
        </w:rPr>
        <w:t>Завдання для самостійного виконання:</w:t>
      </w:r>
    </w:p>
    <w:p w:rsidR="00314F76" w:rsidRPr="00314F76" w:rsidRDefault="00314F76" w:rsidP="00D26789">
      <w:pPr>
        <w:pStyle w:val="a6"/>
        <w:numPr>
          <w:ilvl w:val="0"/>
          <w:numId w:val="166"/>
        </w:numPr>
        <w:autoSpaceDE w:val="0"/>
        <w:autoSpaceDN w:val="0"/>
        <w:adjustRightInd w:val="0"/>
        <w:spacing w:after="0" w:line="360" w:lineRule="auto"/>
        <w:jc w:val="both"/>
        <w:rPr>
          <w:rFonts w:ascii="Times New Roman" w:hAnsi="Times New Roman" w:cs="Times New Roman"/>
          <w:sz w:val="28"/>
          <w:szCs w:val="28"/>
          <w:lang w:val="uk-UA"/>
        </w:rPr>
      </w:pPr>
      <w:r w:rsidRPr="00314F76">
        <w:rPr>
          <w:rFonts w:ascii="Times New Roman" w:hAnsi="Times New Roman" w:cs="Times New Roman"/>
          <w:sz w:val="28"/>
          <w:szCs w:val="28"/>
          <w:lang w:val="uk-UA"/>
        </w:rPr>
        <w:t>1.Економіка регіонів – ланка єдиного народногосподарського комплексу України.</w:t>
      </w:r>
    </w:p>
    <w:p w:rsidR="00314F76" w:rsidRPr="00314F76" w:rsidRDefault="00314F76" w:rsidP="00D26789">
      <w:pPr>
        <w:pStyle w:val="a6"/>
        <w:numPr>
          <w:ilvl w:val="0"/>
          <w:numId w:val="166"/>
        </w:numPr>
        <w:autoSpaceDE w:val="0"/>
        <w:autoSpaceDN w:val="0"/>
        <w:adjustRightInd w:val="0"/>
        <w:spacing w:after="0" w:line="360" w:lineRule="auto"/>
        <w:jc w:val="both"/>
        <w:rPr>
          <w:rFonts w:ascii="Times New Roman" w:hAnsi="Times New Roman" w:cs="Times New Roman"/>
          <w:sz w:val="28"/>
          <w:szCs w:val="28"/>
          <w:lang w:val="uk-UA"/>
        </w:rPr>
      </w:pPr>
      <w:r w:rsidRPr="00314F76">
        <w:rPr>
          <w:rFonts w:ascii="Times New Roman" w:hAnsi="Times New Roman" w:cs="Times New Roman"/>
          <w:sz w:val="28"/>
          <w:szCs w:val="28"/>
          <w:lang w:val="uk-UA"/>
        </w:rPr>
        <w:t>Комплексний соціально-економічний розвиток територій в умовах ринкових відносин.</w:t>
      </w:r>
    </w:p>
    <w:p w:rsidR="00314F76" w:rsidRPr="00314F76" w:rsidRDefault="00314F76" w:rsidP="00D26789">
      <w:pPr>
        <w:pStyle w:val="a6"/>
        <w:numPr>
          <w:ilvl w:val="0"/>
          <w:numId w:val="166"/>
        </w:numPr>
        <w:autoSpaceDE w:val="0"/>
        <w:autoSpaceDN w:val="0"/>
        <w:adjustRightInd w:val="0"/>
        <w:spacing w:after="0" w:line="360" w:lineRule="auto"/>
        <w:jc w:val="both"/>
        <w:rPr>
          <w:rFonts w:ascii="Times New Roman" w:hAnsi="Times New Roman" w:cs="Times New Roman"/>
          <w:sz w:val="28"/>
          <w:szCs w:val="28"/>
          <w:lang w:val="uk-UA"/>
        </w:rPr>
      </w:pPr>
      <w:r w:rsidRPr="00314F76">
        <w:rPr>
          <w:rFonts w:ascii="Times New Roman" w:hAnsi="Times New Roman" w:cs="Times New Roman"/>
          <w:sz w:val="28"/>
          <w:szCs w:val="28"/>
          <w:lang w:val="uk-UA"/>
        </w:rPr>
        <w:t>3.Диференціація економічних районів україни за рівнем розвитку і продуктивних сил.</w:t>
      </w:r>
    </w:p>
    <w:p w:rsidR="00314F76" w:rsidRPr="00314F76" w:rsidRDefault="00314F76" w:rsidP="00D26789">
      <w:pPr>
        <w:pStyle w:val="a6"/>
        <w:numPr>
          <w:ilvl w:val="0"/>
          <w:numId w:val="166"/>
        </w:numPr>
        <w:autoSpaceDE w:val="0"/>
        <w:autoSpaceDN w:val="0"/>
        <w:adjustRightInd w:val="0"/>
        <w:spacing w:after="0" w:line="360" w:lineRule="auto"/>
        <w:jc w:val="both"/>
        <w:rPr>
          <w:rFonts w:ascii="Times New Roman" w:hAnsi="Times New Roman" w:cs="Times New Roman"/>
          <w:sz w:val="28"/>
          <w:szCs w:val="28"/>
          <w:lang w:val="uk-UA"/>
        </w:rPr>
      </w:pPr>
      <w:r w:rsidRPr="00314F76">
        <w:rPr>
          <w:rFonts w:ascii="Times New Roman" w:hAnsi="Times New Roman" w:cs="Times New Roman"/>
          <w:sz w:val="28"/>
          <w:szCs w:val="28"/>
          <w:lang w:val="uk-UA"/>
        </w:rPr>
        <w:t>Економічна оцінка природно-ресурсного і трудового потенціалу регіону.</w:t>
      </w:r>
    </w:p>
    <w:p w:rsidR="00314F76" w:rsidRPr="00314F76" w:rsidRDefault="00314F76" w:rsidP="00D26789">
      <w:pPr>
        <w:pStyle w:val="a6"/>
        <w:numPr>
          <w:ilvl w:val="0"/>
          <w:numId w:val="166"/>
        </w:numPr>
        <w:autoSpaceDE w:val="0"/>
        <w:autoSpaceDN w:val="0"/>
        <w:adjustRightInd w:val="0"/>
        <w:spacing w:after="0" w:line="360" w:lineRule="auto"/>
        <w:jc w:val="both"/>
        <w:rPr>
          <w:rFonts w:ascii="Times New Roman" w:hAnsi="Times New Roman" w:cs="Times New Roman"/>
          <w:sz w:val="28"/>
          <w:szCs w:val="28"/>
          <w:lang w:val="uk-UA"/>
        </w:rPr>
      </w:pPr>
      <w:r w:rsidRPr="00314F76">
        <w:rPr>
          <w:rFonts w:ascii="Times New Roman" w:hAnsi="Times New Roman" w:cs="Times New Roman"/>
          <w:sz w:val="28"/>
          <w:szCs w:val="28"/>
          <w:lang w:val="uk-UA"/>
        </w:rPr>
        <w:t>Галузева структура господарського комплексу регіону.</w:t>
      </w:r>
    </w:p>
    <w:p w:rsidR="00314F76" w:rsidRPr="00314F76" w:rsidRDefault="00314F76" w:rsidP="00D26789">
      <w:pPr>
        <w:pStyle w:val="a6"/>
        <w:numPr>
          <w:ilvl w:val="0"/>
          <w:numId w:val="166"/>
        </w:numPr>
        <w:autoSpaceDE w:val="0"/>
        <w:autoSpaceDN w:val="0"/>
        <w:adjustRightInd w:val="0"/>
        <w:spacing w:after="0" w:line="360" w:lineRule="auto"/>
        <w:jc w:val="both"/>
        <w:rPr>
          <w:rFonts w:ascii="Times New Roman" w:hAnsi="Times New Roman" w:cs="Times New Roman"/>
          <w:sz w:val="28"/>
          <w:szCs w:val="28"/>
          <w:lang w:val="uk-UA"/>
        </w:rPr>
      </w:pPr>
      <w:r w:rsidRPr="00314F76">
        <w:rPr>
          <w:rFonts w:ascii="Times New Roman" w:hAnsi="Times New Roman" w:cs="Times New Roman"/>
          <w:sz w:val="28"/>
          <w:szCs w:val="28"/>
          <w:lang w:val="uk-UA"/>
        </w:rPr>
        <w:lastRenderedPageBreak/>
        <w:t>Основні проблеми і перспективи розвитку господарського комплексу регіону.</w:t>
      </w:r>
    </w:p>
    <w:p w:rsidR="00CA63C8" w:rsidRDefault="00314F76" w:rsidP="00D26789">
      <w:pPr>
        <w:pStyle w:val="a6"/>
        <w:numPr>
          <w:ilvl w:val="0"/>
          <w:numId w:val="166"/>
        </w:numPr>
        <w:autoSpaceDE w:val="0"/>
        <w:autoSpaceDN w:val="0"/>
        <w:adjustRightInd w:val="0"/>
        <w:spacing w:after="0" w:line="360" w:lineRule="auto"/>
        <w:jc w:val="both"/>
        <w:rPr>
          <w:rFonts w:ascii="Times New Roman" w:hAnsi="Times New Roman" w:cs="Times New Roman"/>
          <w:sz w:val="28"/>
          <w:szCs w:val="28"/>
          <w:lang w:val="uk-UA"/>
        </w:rPr>
      </w:pPr>
      <w:r w:rsidRPr="00314F76">
        <w:rPr>
          <w:rFonts w:ascii="Times New Roman" w:hAnsi="Times New Roman" w:cs="Times New Roman"/>
          <w:sz w:val="28"/>
          <w:szCs w:val="28"/>
          <w:lang w:val="uk-UA"/>
        </w:rPr>
        <w:t>Зовнішні економічні зв’язки в розвитку продуктивних сил України та її регіонів</w:t>
      </w:r>
      <w:r>
        <w:rPr>
          <w:rFonts w:ascii="Times New Roman" w:hAnsi="Times New Roman" w:cs="Times New Roman"/>
          <w:sz w:val="28"/>
          <w:szCs w:val="28"/>
          <w:lang w:val="uk-UA"/>
        </w:rPr>
        <w:t>.</w:t>
      </w:r>
    </w:p>
    <w:p w:rsidR="00BC0844" w:rsidRPr="00CA63C8" w:rsidRDefault="00314F76" w:rsidP="00D26789">
      <w:pPr>
        <w:pStyle w:val="a6"/>
        <w:numPr>
          <w:ilvl w:val="0"/>
          <w:numId w:val="166"/>
        </w:numPr>
        <w:autoSpaceDE w:val="0"/>
        <w:autoSpaceDN w:val="0"/>
        <w:adjustRightInd w:val="0"/>
        <w:spacing w:after="0" w:line="360" w:lineRule="auto"/>
        <w:jc w:val="both"/>
        <w:rPr>
          <w:rFonts w:ascii="Times New Roman" w:hAnsi="Times New Roman" w:cs="Times New Roman"/>
          <w:sz w:val="28"/>
          <w:szCs w:val="28"/>
          <w:lang w:val="uk-UA"/>
        </w:rPr>
      </w:pPr>
      <w:r w:rsidRPr="00CA63C8">
        <w:rPr>
          <w:rFonts w:ascii="Times New Roman" w:hAnsi="Times New Roman" w:cs="Times New Roman"/>
          <w:i/>
          <w:sz w:val="28"/>
          <w:szCs w:val="28"/>
          <w:lang w:val="uk-UA"/>
        </w:rPr>
        <w:t>Завдання 1.</w:t>
      </w:r>
      <w:r w:rsidR="00BC0844" w:rsidRPr="00CA63C8">
        <w:rPr>
          <w:rFonts w:ascii="Times New Roman" w:eastAsia="Calibri" w:hAnsi="Times New Roman" w:cs="Times New Roman"/>
          <w:i/>
          <w:sz w:val="28"/>
          <w:szCs w:val="28"/>
          <w:lang w:val="uk-UA"/>
        </w:rPr>
        <w:t xml:space="preserve"> </w:t>
      </w:r>
      <w:r w:rsidR="00BC0844" w:rsidRPr="00CA63C8">
        <w:rPr>
          <w:rFonts w:ascii="Times New Roman" w:eastAsia="Calibri" w:hAnsi="Times New Roman" w:cs="Times New Roman"/>
          <w:sz w:val="28"/>
          <w:szCs w:val="28"/>
          <w:lang w:val="uk-UA"/>
        </w:rPr>
        <w:t>Охарактеризуйте вісім економічних районів України (місце розташування, області, які входять до району, спеціалізацію, перспективи і проблеми).</w:t>
      </w:r>
    </w:p>
    <w:p w:rsidR="00314F76" w:rsidRPr="00314F76" w:rsidRDefault="00BC0844" w:rsidP="00D26789">
      <w:pPr>
        <w:pStyle w:val="a6"/>
        <w:numPr>
          <w:ilvl w:val="0"/>
          <w:numId w:val="167"/>
        </w:numPr>
        <w:autoSpaceDE w:val="0"/>
        <w:autoSpaceDN w:val="0"/>
        <w:adjustRightInd w:val="0"/>
        <w:spacing w:after="0" w:line="360" w:lineRule="auto"/>
        <w:jc w:val="both"/>
        <w:rPr>
          <w:rFonts w:ascii="Times New Roman" w:hAnsi="Times New Roman" w:cs="Times New Roman"/>
          <w:i/>
          <w:sz w:val="28"/>
          <w:szCs w:val="28"/>
          <w:lang w:val="uk-UA"/>
        </w:rPr>
      </w:pPr>
      <w:r w:rsidRPr="00BC0844">
        <w:rPr>
          <w:rFonts w:ascii="Times New Roman" w:eastAsia="Calibri" w:hAnsi="Times New Roman" w:cs="Times New Roman"/>
          <w:sz w:val="28"/>
          <w:szCs w:val="28"/>
          <w:lang w:val="uk-UA"/>
        </w:rPr>
        <w:t>Донецький економічний район</w:t>
      </w:r>
      <w:r w:rsidR="00CA63C8">
        <w:rPr>
          <w:rFonts w:ascii="Times New Roman" w:eastAsia="Calibri" w:hAnsi="Times New Roman" w:cs="Times New Roman"/>
          <w:sz w:val="28"/>
          <w:szCs w:val="28"/>
          <w:lang w:val="uk-UA"/>
        </w:rPr>
        <w:t xml:space="preserve"> - _________________________________</w:t>
      </w:r>
    </w:p>
    <w:p w:rsidR="0026439B" w:rsidRDefault="00CA63C8" w:rsidP="00CA63C8">
      <w:pPr>
        <w:autoSpaceDE w:val="0"/>
        <w:autoSpaceDN w:val="0"/>
        <w:adjustRightInd w:val="0"/>
        <w:spacing w:after="0" w:line="360" w:lineRule="auto"/>
        <w:rPr>
          <w:rFonts w:ascii="Times New Roman" w:hAnsi="Times New Roman" w:cs="Times New Roman"/>
          <w:sz w:val="28"/>
          <w:szCs w:val="28"/>
          <w:lang w:val="uk-UA"/>
        </w:rPr>
      </w:pPr>
      <w:r w:rsidRPr="00CA63C8">
        <w:rPr>
          <w:rFonts w:ascii="Times New Roman" w:hAnsi="Times New Roman" w:cs="Times New Roman"/>
          <w:sz w:val="28"/>
          <w:szCs w:val="28"/>
          <w:lang w:val="uk-UA"/>
        </w:rPr>
        <w:t xml:space="preserve">     2.</w:t>
      </w:r>
      <w:r w:rsidRPr="00CA63C8">
        <w:rPr>
          <w:rFonts w:ascii="Times New Roman" w:eastAsia="Calibri" w:hAnsi="Times New Roman" w:cs="Times New Roman"/>
          <w:sz w:val="28"/>
          <w:szCs w:val="28"/>
          <w:lang w:val="uk-UA"/>
        </w:rPr>
        <w:t xml:space="preserve"> Придніпровський економічний район</w:t>
      </w:r>
      <w:r>
        <w:rPr>
          <w:rFonts w:ascii="Times New Roman" w:eastAsia="Calibri" w:hAnsi="Times New Roman" w:cs="Times New Roman"/>
          <w:sz w:val="28"/>
          <w:szCs w:val="28"/>
          <w:lang w:val="uk-UA"/>
        </w:rPr>
        <w:t xml:space="preserve"> - ____________________________</w:t>
      </w:r>
    </w:p>
    <w:p w:rsidR="00CA63C8" w:rsidRDefault="00CA63C8" w:rsidP="00CA63C8">
      <w:pPr>
        <w:autoSpaceDE w:val="0"/>
        <w:autoSpaceDN w:val="0"/>
        <w:adjustRightInd w:val="0"/>
        <w:spacing w:after="0" w:line="360" w:lineRule="auto"/>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3. </w:t>
      </w:r>
      <w:r w:rsidRPr="00CA63C8">
        <w:rPr>
          <w:rFonts w:ascii="Times New Roman" w:eastAsia="Calibri" w:hAnsi="Times New Roman" w:cs="Times New Roman"/>
          <w:sz w:val="28"/>
          <w:szCs w:val="28"/>
          <w:lang w:val="uk-UA"/>
        </w:rPr>
        <w:t xml:space="preserve">Східний економічний район </w:t>
      </w:r>
      <w:r>
        <w:rPr>
          <w:rFonts w:ascii="Times New Roman" w:eastAsia="Calibri" w:hAnsi="Times New Roman" w:cs="Times New Roman"/>
          <w:sz w:val="28"/>
          <w:szCs w:val="28"/>
          <w:lang w:val="uk-UA"/>
        </w:rPr>
        <w:t>- ____________________________________</w:t>
      </w:r>
    </w:p>
    <w:p w:rsidR="00CA63C8" w:rsidRPr="00CA63C8" w:rsidRDefault="00CA63C8" w:rsidP="00CA63C8">
      <w:pPr>
        <w:autoSpaceDE w:val="0"/>
        <w:autoSpaceDN w:val="0"/>
        <w:adjustRightInd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4. </w:t>
      </w:r>
      <w:r w:rsidRPr="00CA63C8">
        <w:rPr>
          <w:rFonts w:ascii="Times New Roman" w:eastAsia="Calibri" w:hAnsi="Times New Roman" w:cs="Times New Roman"/>
          <w:sz w:val="28"/>
          <w:szCs w:val="28"/>
          <w:lang w:val="uk-UA"/>
        </w:rPr>
        <w:t>Центральний економічний район</w:t>
      </w:r>
      <w:r>
        <w:rPr>
          <w:rFonts w:ascii="Times New Roman" w:eastAsia="Calibri" w:hAnsi="Times New Roman" w:cs="Times New Roman"/>
          <w:sz w:val="28"/>
          <w:szCs w:val="28"/>
          <w:lang w:val="uk-UA"/>
        </w:rPr>
        <w:t xml:space="preserve"> - ________________________________</w:t>
      </w:r>
    </w:p>
    <w:p w:rsidR="0026439B" w:rsidRPr="00CA63C8" w:rsidRDefault="00CA63C8" w:rsidP="00CA63C8">
      <w:pPr>
        <w:autoSpaceDE w:val="0"/>
        <w:autoSpaceDN w:val="0"/>
        <w:adjustRightInd w:val="0"/>
        <w:spacing w:after="0" w:line="360" w:lineRule="auto"/>
        <w:rPr>
          <w:rFonts w:ascii="Times New Roman" w:hAnsi="Times New Roman" w:cs="Times New Roman"/>
          <w:sz w:val="28"/>
          <w:szCs w:val="28"/>
          <w:lang w:val="uk-UA"/>
        </w:rPr>
      </w:pPr>
      <w:r w:rsidRPr="00CA63C8">
        <w:rPr>
          <w:rFonts w:ascii="Times New Roman" w:hAnsi="Times New Roman" w:cs="Times New Roman"/>
          <w:sz w:val="28"/>
          <w:szCs w:val="28"/>
          <w:lang w:val="uk-UA"/>
        </w:rPr>
        <w:t xml:space="preserve">     5. </w:t>
      </w:r>
      <w:r w:rsidRPr="00CA63C8">
        <w:rPr>
          <w:rFonts w:ascii="Times New Roman" w:eastAsia="Calibri" w:hAnsi="Times New Roman" w:cs="Times New Roman"/>
          <w:sz w:val="28"/>
          <w:szCs w:val="28"/>
          <w:lang w:val="uk-UA"/>
        </w:rPr>
        <w:t>Поліський економічний район</w:t>
      </w:r>
      <w:r>
        <w:rPr>
          <w:rFonts w:ascii="Times New Roman" w:eastAsia="Calibri" w:hAnsi="Times New Roman" w:cs="Times New Roman"/>
          <w:sz w:val="28"/>
          <w:szCs w:val="28"/>
          <w:lang w:val="uk-UA"/>
        </w:rPr>
        <w:t xml:space="preserve"> - __________________________________</w:t>
      </w:r>
    </w:p>
    <w:p w:rsidR="0026439B" w:rsidRPr="00CA63C8" w:rsidRDefault="00CA63C8" w:rsidP="00CA63C8">
      <w:pPr>
        <w:autoSpaceDE w:val="0"/>
        <w:autoSpaceDN w:val="0"/>
        <w:adjustRightInd w:val="0"/>
        <w:spacing w:after="0" w:line="360" w:lineRule="auto"/>
        <w:rPr>
          <w:rFonts w:ascii="Times New Roman" w:hAnsi="Times New Roman" w:cs="Times New Roman"/>
          <w:sz w:val="28"/>
          <w:szCs w:val="28"/>
          <w:lang w:val="uk-UA"/>
        </w:rPr>
      </w:pPr>
      <w:r w:rsidRPr="00CA63C8">
        <w:rPr>
          <w:rFonts w:ascii="Times New Roman" w:hAnsi="Times New Roman" w:cs="Times New Roman"/>
          <w:sz w:val="28"/>
          <w:szCs w:val="28"/>
          <w:lang w:val="uk-UA"/>
        </w:rPr>
        <w:t xml:space="preserve">     6. </w:t>
      </w:r>
      <w:r w:rsidRPr="00CA63C8">
        <w:rPr>
          <w:rFonts w:ascii="Times New Roman" w:eastAsia="Calibri" w:hAnsi="Times New Roman" w:cs="Times New Roman"/>
          <w:sz w:val="28"/>
          <w:szCs w:val="28"/>
          <w:lang w:val="uk-UA"/>
        </w:rPr>
        <w:t>Подільський економічний район</w:t>
      </w:r>
      <w:r>
        <w:rPr>
          <w:rFonts w:ascii="Times New Roman" w:eastAsia="Calibri" w:hAnsi="Times New Roman" w:cs="Times New Roman"/>
          <w:sz w:val="28"/>
          <w:szCs w:val="28"/>
          <w:lang w:val="uk-UA"/>
        </w:rPr>
        <w:t xml:space="preserve"> - ________________________________</w:t>
      </w:r>
    </w:p>
    <w:p w:rsidR="0026439B" w:rsidRPr="00CA63C8" w:rsidRDefault="00CA63C8" w:rsidP="00CA63C8">
      <w:pPr>
        <w:autoSpaceDE w:val="0"/>
        <w:autoSpaceDN w:val="0"/>
        <w:adjustRightInd w:val="0"/>
        <w:spacing w:after="0" w:line="360" w:lineRule="auto"/>
        <w:rPr>
          <w:rFonts w:ascii="Times New Roman" w:hAnsi="Times New Roman" w:cs="Times New Roman"/>
          <w:sz w:val="28"/>
          <w:szCs w:val="28"/>
          <w:lang w:val="uk-UA"/>
        </w:rPr>
      </w:pPr>
      <w:r w:rsidRPr="00CA63C8">
        <w:rPr>
          <w:rFonts w:ascii="Times New Roman" w:hAnsi="Times New Roman" w:cs="Times New Roman"/>
          <w:sz w:val="28"/>
          <w:szCs w:val="28"/>
          <w:lang w:val="uk-UA"/>
        </w:rPr>
        <w:t xml:space="preserve">     7. </w:t>
      </w:r>
      <w:r w:rsidRPr="00CA63C8">
        <w:rPr>
          <w:rFonts w:ascii="Times New Roman" w:eastAsia="Calibri" w:hAnsi="Times New Roman" w:cs="Times New Roman"/>
          <w:sz w:val="28"/>
          <w:szCs w:val="28"/>
          <w:lang w:val="uk-UA"/>
        </w:rPr>
        <w:t>Карпатський економічний район</w:t>
      </w:r>
      <w:r>
        <w:rPr>
          <w:rFonts w:ascii="Times New Roman" w:eastAsia="Calibri" w:hAnsi="Times New Roman" w:cs="Times New Roman"/>
          <w:sz w:val="28"/>
          <w:szCs w:val="28"/>
          <w:lang w:val="uk-UA"/>
        </w:rPr>
        <w:t xml:space="preserve"> - _______________________________</w:t>
      </w:r>
    </w:p>
    <w:p w:rsidR="0026439B" w:rsidRPr="00CA63C8" w:rsidRDefault="00CA63C8" w:rsidP="00CA63C8">
      <w:pPr>
        <w:autoSpaceDE w:val="0"/>
        <w:autoSpaceDN w:val="0"/>
        <w:adjustRightInd w:val="0"/>
        <w:spacing w:after="0" w:line="360" w:lineRule="auto"/>
        <w:rPr>
          <w:rFonts w:ascii="Times New Roman" w:hAnsi="Times New Roman" w:cs="Times New Roman"/>
          <w:sz w:val="28"/>
          <w:szCs w:val="28"/>
          <w:lang w:val="uk-UA"/>
        </w:rPr>
      </w:pPr>
      <w:r w:rsidRPr="00CA63C8">
        <w:rPr>
          <w:rFonts w:ascii="Times New Roman" w:hAnsi="Times New Roman" w:cs="Times New Roman"/>
          <w:sz w:val="28"/>
          <w:szCs w:val="28"/>
          <w:lang w:val="uk-UA"/>
        </w:rPr>
        <w:t xml:space="preserve">      8. </w:t>
      </w:r>
      <w:r w:rsidRPr="00CA63C8">
        <w:rPr>
          <w:rFonts w:ascii="Times New Roman" w:eastAsia="Calibri" w:hAnsi="Times New Roman" w:cs="Times New Roman"/>
          <w:sz w:val="28"/>
          <w:szCs w:val="28"/>
          <w:lang w:val="uk-UA"/>
        </w:rPr>
        <w:t>Причорноморський економічний район</w:t>
      </w:r>
      <w:r>
        <w:rPr>
          <w:rFonts w:ascii="Times New Roman" w:eastAsia="Calibri" w:hAnsi="Times New Roman" w:cs="Times New Roman"/>
          <w:sz w:val="28"/>
          <w:szCs w:val="28"/>
          <w:lang w:val="uk-UA"/>
        </w:rPr>
        <w:t>- _________________________</w:t>
      </w:r>
    </w:p>
    <w:p w:rsidR="00CA63C8" w:rsidRPr="00CA63C8" w:rsidRDefault="00CA63C8" w:rsidP="00CA63C8">
      <w:pPr>
        <w:autoSpaceDE w:val="0"/>
        <w:autoSpaceDN w:val="0"/>
        <w:adjustRightInd w:val="0"/>
        <w:spacing w:after="0"/>
        <w:jc w:val="both"/>
        <w:rPr>
          <w:rFonts w:ascii="Times New Roman" w:eastAsia="Calibri" w:hAnsi="Times New Roman" w:cs="Times New Roman"/>
          <w:sz w:val="28"/>
          <w:szCs w:val="28"/>
          <w:lang w:val="uk-UA"/>
        </w:rPr>
      </w:pPr>
      <w:r w:rsidRPr="00CA63C8">
        <w:rPr>
          <w:rFonts w:ascii="Times New Roman" w:hAnsi="Times New Roman" w:cs="Times New Roman"/>
          <w:sz w:val="28"/>
          <w:szCs w:val="28"/>
          <w:lang w:val="uk-UA"/>
        </w:rPr>
        <w:t xml:space="preserve">9. </w:t>
      </w:r>
      <w:r>
        <w:rPr>
          <w:rFonts w:ascii="Times New Roman" w:hAnsi="Times New Roman" w:cs="Times New Roman"/>
          <w:i/>
          <w:sz w:val="28"/>
          <w:szCs w:val="28"/>
          <w:lang w:val="uk-UA"/>
        </w:rPr>
        <w:t>З</w:t>
      </w:r>
      <w:r w:rsidRPr="00CA63C8">
        <w:rPr>
          <w:rFonts w:ascii="Times New Roman" w:hAnsi="Times New Roman" w:cs="Times New Roman"/>
          <w:i/>
          <w:sz w:val="28"/>
          <w:szCs w:val="28"/>
          <w:lang w:val="uk-UA"/>
        </w:rPr>
        <w:t>авдання 2.</w:t>
      </w:r>
      <w:r w:rsidRPr="00CA63C8">
        <w:rPr>
          <w:rFonts w:ascii="Times New Roman" w:eastAsia="Calibri" w:hAnsi="Times New Roman" w:cs="Times New Roman"/>
          <w:i/>
          <w:sz w:val="28"/>
          <w:szCs w:val="28"/>
          <w:lang w:val="uk-UA"/>
        </w:rPr>
        <w:t xml:space="preserve"> </w:t>
      </w:r>
      <w:r>
        <w:rPr>
          <w:rFonts w:ascii="Times New Roman" w:eastAsia="Calibri" w:hAnsi="Times New Roman" w:cs="Times New Roman"/>
          <w:sz w:val="28"/>
          <w:szCs w:val="28"/>
          <w:lang w:val="uk-UA"/>
        </w:rPr>
        <w:t>Заповніть таблицю 8</w:t>
      </w:r>
      <w:r w:rsidRPr="00CA63C8">
        <w:rPr>
          <w:rFonts w:ascii="Times New Roman" w:eastAsia="Calibri" w:hAnsi="Times New Roman" w:cs="Times New Roman"/>
          <w:sz w:val="28"/>
          <w:szCs w:val="28"/>
          <w:lang w:val="uk-UA"/>
        </w:rPr>
        <w:t>.1. (поставте у відповідних колонках знак +).</w:t>
      </w:r>
    </w:p>
    <w:p w:rsidR="00CA63C8" w:rsidRDefault="00CA63C8" w:rsidP="00CA63C8">
      <w:pPr>
        <w:autoSpaceDE w:val="0"/>
        <w:autoSpaceDN w:val="0"/>
        <w:adjustRightInd w:val="0"/>
        <w:spacing w:after="0"/>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8.1</w:t>
      </w:r>
    </w:p>
    <w:p w:rsidR="00CA63C8" w:rsidRPr="00CA63C8" w:rsidRDefault="00CA63C8" w:rsidP="00EB3A13">
      <w:pPr>
        <w:autoSpaceDE w:val="0"/>
        <w:autoSpaceDN w:val="0"/>
        <w:adjustRightInd w:val="0"/>
        <w:spacing w:after="0"/>
        <w:ind w:firstLine="709"/>
        <w:jc w:val="center"/>
        <w:rPr>
          <w:rFonts w:ascii="Times New Roman" w:eastAsia="Calibri" w:hAnsi="Times New Roman" w:cs="Times New Roman"/>
          <w:sz w:val="28"/>
          <w:szCs w:val="28"/>
          <w:lang w:val="uk-UA"/>
        </w:rPr>
      </w:pPr>
      <w:r w:rsidRPr="00CA63C8">
        <w:rPr>
          <w:rFonts w:ascii="Times New Roman" w:eastAsia="Calibri" w:hAnsi="Times New Roman" w:cs="Times New Roman"/>
          <w:sz w:val="28"/>
          <w:szCs w:val="28"/>
          <w:lang w:val="uk-UA"/>
        </w:rPr>
        <w:t>Природні ресурси економічних районів України.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4"/>
        <w:gridCol w:w="709"/>
        <w:gridCol w:w="850"/>
        <w:gridCol w:w="709"/>
        <w:gridCol w:w="850"/>
        <w:gridCol w:w="709"/>
        <w:gridCol w:w="709"/>
        <w:gridCol w:w="567"/>
        <w:gridCol w:w="673"/>
      </w:tblGrid>
      <w:tr w:rsidR="00CA63C8" w:rsidRPr="00CA63C8" w:rsidTr="008714C8">
        <w:tc>
          <w:tcPr>
            <w:tcW w:w="3794" w:type="dxa"/>
            <w:vMerge w:val="restart"/>
            <w:vAlign w:val="center"/>
          </w:tcPr>
          <w:p w:rsidR="00CA63C8" w:rsidRPr="00CA63C8" w:rsidRDefault="00CA63C8" w:rsidP="00CA63C8">
            <w:pPr>
              <w:autoSpaceDE w:val="0"/>
              <w:autoSpaceDN w:val="0"/>
              <w:adjustRightInd w:val="0"/>
              <w:spacing w:after="0" w:line="240" w:lineRule="auto"/>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Природні ресурси</w:t>
            </w:r>
          </w:p>
        </w:tc>
        <w:tc>
          <w:tcPr>
            <w:tcW w:w="5776" w:type="dxa"/>
            <w:gridSpan w:val="8"/>
          </w:tcPr>
          <w:p w:rsidR="00CA63C8" w:rsidRPr="00CA63C8" w:rsidRDefault="00CA63C8" w:rsidP="00CA63C8">
            <w:pPr>
              <w:autoSpaceDE w:val="0"/>
              <w:autoSpaceDN w:val="0"/>
              <w:adjustRightInd w:val="0"/>
              <w:spacing w:after="0" w:line="240" w:lineRule="auto"/>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Економічні райони</w:t>
            </w:r>
          </w:p>
        </w:tc>
      </w:tr>
      <w:tr w:rsidR="00CA63C8" w:rsidRPr="00CA63C8" w:rsidTr="008714C8">
        <w:trPr>
          <w:cantSplit/>
          <w:trHeight w:val="2254"/>
        </w:trPr>
        <w:tc>
          <w:tcPr>
            <w:tcW w:w="3794" w:type="dxa"/>
            <w:vMerge/>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p>
        </w:tc>
        <w:tc>
          <w:tcPr>
            <w:tcW w:w="709"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Донецький</w:t>
            </w:r>
          </w:p>
        </w:tc>
        <w:tc>
          <w:tcPr>
            <w:tcW w:w="850"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Придніпровський</w:t>
            </w:r>
          </w:p>
        </w:tc>
        <w:tc>
          <w:tcPr>
            <w:tcW w:w="709"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Східний</w:t>
            </w:r>
          </w:p>
        </w:tc>
        <w:tc>
          <w:tcPr>
            <w:tcW w:w="850"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Центральний</w:t>
            </w:r>
          </w:p>
        </w:tc>
        <w:tc>
          <w:tcPr>
            <w:tcW w:w="709"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Подільський</w:t>
            </w:r>
          </w:p>
        </w:tc>
        <w:tc>
          <w:tcPr>
            <w:tcW w:w="709"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Поліський</w:t>
            </w:r>
          </w:p>
        </w:tc>
        <w:tc>
          <w:tcPr>
            <w:tcW w:w="567"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Карпатський</w:t>
            </w:r>
          </w:p>
        </w:tc>
        <w:tc>
          <w:tcPr>
            <w:tcW w:w="673"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Причорноморський</w:t>
            </w: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Паливні (кам’яне вугілля, буре вугілля, нафта, природний газ)</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Металорудні (залізна руда, марганцева руда, хромітові руди, титанові)</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Нерудні (кухонна сіль, калійні солі, фосфорити, самородна сірка)</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bl>
    <w:p w:rsidR="0026439B" w:rsidRDefault="0026439B" w:rsidP="00CA63C8">
      <w:pPr>
        <w:autoSpaceDE w:val="0"/>
        <w:autoSpaceDN w:val="0"/>
        <w:adjustRightInd w:val="0"/>
        <w:spacing w:after="0" w:line="360" w:lineRule="auto"/>
        <w:rPr>
          <w:rFonts w:ascii="Times New Roman" w:hAnsi="Times New Roman" w:cs="Times New Roman"/>
          <w:sz w:val="28"/>
          <w:szCs w:val="28"/>
          <w:lang w:val="uk-UA"/>
        </w:rPr>
      </w:pPr>
    </w:p>
    <w:p w:rsidR="00CA63C8" w:rsidRPr="00CA63C8" w:rsidRDefault="00CA63C8" w:rsidP="00CA63C8">
      <w:pPr>
        <w:autoSpaceDE w:val="0"/>
        <w:autoSpaceDN w:val="0"/>
        <w:adjustRightInd w:val="0"/>
        <w:spacing w:after="0"/>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10.</w:t>
      </w:r>
      <w:r w:rsidR="006A0B58">
        <w:rPr>
          <w:rFonts w:ascii="Times New Roman" w:hAnsi="Times New Roman" w:cs="Times New Roman"/>
          <w:i/>
          <w:sz w:val="28"/>
          <w:szCs w:val="28"/>
          <w:lang w:val="uk-UA"/>
        </w:rPr>
        <w:t>Завдання3</w:t>
      </w:r>
      <w:r w:rsidRPr="00CA63C8">
        <w:rPr>
          <w:rFonts w:ascii="Times New Roman" w:hAnsi="Times New Roman" w:cs="Times New Roman"/>
          <w:i/>
          <w:sz w:val="28"/>
          <w:szCs w:val="28"/>
          <w:lang w:val="uk-UA"/>
        </w:rPr>
        <w:t>2.</w:t>
      </w:r>
      <w:r w:rsidRPr="00CA63C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Заповніть таблицю 8</w:t>
      </w:r>
      <w:r w:rsidRPr="00CA63C8">
        <w:rPr>
          <w:rFonts w:ascii="Times New Roman" w:eastAsia="Calibri" w:hAnsi="Times New Roman" w:cs="Times New Roman"/>
          <w:sz w:val="28"/>
          <w:szCs w:val="28"/>
          <w:lang w:val="uk-UA"/>
        </w:rPr>
        <w:t>.2. (поставте у відповідних колонках знак +).</w:t>
      </w:r>
    </w:p>
    <w:p w:rsidR="00CA63C8" w:rsidRDefault="00CA63C8" w:rsidP="00CA63C8">
      <w:pPr>
        <w:autoSpaceDE w:val="0"/>
        <w:autoSpaceDN w:val="0"/>
        <w:adjustRightInd w:val="0"/>
        <w:spacing w:after="0"/>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Таблиця 8.2. </w:t>
      </w:r>
      <w:r w:rsidRPr="00CA63C8">
        <w:rPr>
          <w:rFonts w:ascii="Times New Roman" w:eastAsia="Calibri" w:hAnsi="Times New Roman" w:cs="Times New Roman"/>
          <w:sz w:val="28"/>
          <w:szCs w:val="28"/>
          <w:lang w:val="uk-UA"/>
        </w:rPr>
        <w:t xml:space="preserve"> </w:t>
      </w:r>
    </w:p>
    <w:p w:rsidR="00CA63C8" w:rsidRPr="00CA63C8" w:rsidRDefault="00CA63C8" w:rsidP="00CA63C8">
      <w:pPr>
        <w:autoSpaceDE w:val="0"/>
        <w:autoSpaceDN w:val="0"/>
        <w:adjustRightInd w:val="0"/>
        <w:spacing w:after="0"/>
        <w:jc w:val="center"/>
        <w:rPr>
          <w:rFonts w:ascii="Times New Roman" w:eastAsia="Calibri" w:hAnsi="Times New Roman" w:cs="Times New Roman"/>
          <w:sz w:val="28"/>
          <w:szCs w:val="28"/>
          <w:lang w:val="uk-UA"/>
        </w:rPr>
      </w:pPr>
      <w:r w:rsidRPr="00CA63C8">
        <w:rPr>
          <w:rFonts w:ascii="Times New Roman" w:eastAsia="Calibri" w:hAnsi="Times New Roman" w:cs="Times New Roman"/>
          <w:sz w:val="28"/>
          <w:szCs w:val="28"/>
          <w:lang w:val="uk-UA"/>
        </w:rPr>
        <w:t>Галузі спеціалізації економічних районів України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4"/>
        <w:gridCol w:w="709"/>
        <w:gridCol w:w="850"/>
        <w:gridCol w:w="709"/>
        <w:gridCol w:w="850"/>
        <w:gridCol w:w="709"/>
        <w:gridCol w:w="709"/>
        <w:gridCol w:w="567"/>
        <w:gridCol w:w="673"/>
      </w:tblGrid>
      <w:tr w:rsidR="00CA63C8" w:rsidRPr="00CA63C8" w:rsidTr="008714C8">
        <w:tc>
          <w:tcPr>
            <w:tcW w:w="3794" w:type="dxa"/>
            <w:vMerge w:val="restart"/>
            <w:vAlign w:val="center"/>
          </w:tcPr>
          <w:p w:rsidR="00CA63C8" w:rsidRPr="00CA63C8" w:rsidRDefault="00CA63C8" w:rsidP="00CA63C8">
            <w:pPr>
              <w:autoSpaceDE w:val="0"/>
              <w:autoSpaceDN w:val="0"/>
              <w:adjustRightInd w:val="0"/>
              <w:spacing w:after="0" w:line="240" w:lineRule="auto"/>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Галузь промисловості</w:t>
            </w:r>
          </w:p>
        </w:tc>
        <w:tc>
          <w:tcPr>
            <w:tcW w:w="5776" w:type="dxa"/>
            <w:gridSpan w:val="8"/>
          </w:tcPr>
          <w:p w:rsidR="00CA63C8" w:rsidRPr="00CA63C8" w:rsidRDefault="00CA63C8" w:rsidP="00CA63C8">
            <w:pPr>
              <w:autoSpaceDE w:val="0"/>
              <w:autoSpaceDN w:val="0"/>
              <w:adjustRightInd w:val="0"/>
              <w:spacing w:after="0" w:line="240" w:lineRule="auto"/>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Економічні райони</w:t>
            </w:r>
          </w:p>
        </w:tc>
      </w:tr>
      <w:tr w:rsidR="00CA63C8" w:rsidRPr="00CA63C8" w:rsidTr="008714C8">
        <w:trPr>
          <w:cantSplit/>
          <w:trHeight w:val="2254"/>
        </w:trPr>
        <w:tc>
          <w:tcPr>
            <w:tcW w:w="3794" w:type="dxa"/>
            <w:vMerge/>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p>
        </w:tc>
        <w:tc>
          <w:tcPr>
            <w:tcW w:w="709"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Донецький</w:t>
            </w:r>
          </w:p>
        </w:tc>
        <w:tc>
          <w:tcPr>
            <w:tcW w:w="850"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Придніпровський</w:t>
            </w:r>
          </w:p>
        </w:tc>
        <w:tc>
          <w:tcPr>
            <w:tcW w:w="709"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Східний</w:t>
            </w:r>
          </w:p>
        </w:tc>
        <w:tc>
          <w:tcPr>
            <w:tcW w:w="850"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Центральний</w:t>
            </w:r>
          </w:p>
        </w:tc>
        <w:tc>
          <w:tcPr>
            <w:tcW w:w="709"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Подільський</w:t>
            </w:r>
          </w:p>
        </w:tc>
        <w:tc>
          <w:tcPr>
            <w:tcW w:w="709"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Поліський</w:t>
            </w:r>
          </w:p>
        </w:tc>
        <w:tc>
          <w:tcPr>
            <w:tcW w:w="567"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Карпатський</w:t>
            </w:r>
          </w:p>
        </w:tc>
        <w:tc>
          <w:tcPr>
            <w:tcW w:w="673" w:type="dxa"/>
            <w:textDirection w:val="btLr"/>
            <w:vAlign w:val="center"/>
          </w:tcPr>
          <w:p w:rsidR="00CA63C8" w:rsidRPr="00CA63C8" w:rsidRDefault="00CA63C8" w:rsidP="00CA63C8">
            <w:pPr>
              <w:autoSpaceDE w:val="0"/>
              <w:autoSpaceDN w:val="0"/>
              <w:adjustRightInd w:val="0"/>
              <w:spacing w:after="0" w:line="240" w:lineRule="auto"/>
              <w:ind w:left="113" w:right="113"/>
              <w:jc w:val="center"/>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Причорноморський</w:t>
            </w: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Машинобудування</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Чорна металургія</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Залізорудна</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Кольорова металургія</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Хімічна</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Лісова</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Паливна:</w:t>
            </w:r>
          </w:p>
          <w:p w:rsidR="00CA63C8" w:rsidRPr="00CA63C8" w:rsidRDefault="00CA63C8" w:rsidP="00D26789">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вугільна</w:t>
            </w:r>
          </w:p>
          <w:p w:rsidR="00CA63C8" w:rsidRPr="00CA63C8" w:rsidRDefault="00CA63C8" w:rsidP="00D26789">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нафтова</w:t>
            </w:r>
          </w:p>
          <w:p w:rsidR="00CA63C8" w:rsidRPr="00CA63C8" w:rsidRDefault="00CA63C8" w:rsidP="00D26789">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 xml:space="preserve">газова </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Харчова:</w:t>
            </w:r>
          </w:p>
          <w:p w:rsidR="00CA63C8" w:rsidRPr="00CA63C8" w:rsidRDefault="00CA63C8" w:rsidP="00D26789">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цукрова</w:t>
            </w:r>
          </w:p>
          <w:p w:rsidR="00CA63C8" w:rsidRPr="00CA63C8" w:rsidRDefault="00CA63C8" w:rsidP="00D26789">
            <w:pPr>
              <w:numPr>
                <w:ilvl w:val="0"/>
                <w:numId w:val="161"/>
              </w:numPr>
              <w:autoSpaceDE w:val="0"/>
              <w:autoSpaceDN w:val="0"/>
              <w:adjustRightInd w:val="0"/>
              <w:spacing w:after="0" w:line="240" w:lineRule="auto"/>
              <w:contextualSpacing/>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рибна</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Текстильна</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r w:rsidR="00CA63C8" w:rsidRPr="00CA63C8" w:rsidTr="008714C8">
        <w:tc>
          <w:tcPr>
            <w:tcW w:w="3794"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4"/>
                <w:szCs w:val="24"/>
                <w:lang w:val="uk-UA"/>
              </w:rPr>
            </w:pPr>
            <w:r w:rsidRPr="00CA63C8">
              <w:rPr>
                <w:rFonts w:ascii="Times New Roman" w:eastAsia="Calibri" w:hAnsi="Times New Roman" w:cs="Times New Roman"/>
                <w:sz w:val="24"/>
                <w:szCs w:val="24"/>
                <w:lang w:val="uk-UA"/>
              </w:rPr>
              <w:t>Електроенергетика</w:t>
            </w: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850"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709"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567"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673" w:type="dxa"/>
          </w:tcPr>
          <w:p w:rsidR="00CA63C8" w:rsidRPr="00CA63C8" w:rsidRDefault="00CA63C8" w:rsidP="00CA63C8">
            <w:pPr>
              <w:autoSpaceDE w:val="0"/>
              <w:autoSpaceDN w:val="0"/>
              <w:adjustRightInd w:val="0"/>
              <w:spacing w:after="0" w:line="240" w:lineRule="auto"/>
              <w:jc w:val="both"/>
              <w:rPr>
                <w:rFonts w:ascii="Times New Roman" w:eastAsia="Calibri" w:hAnsi="Times New Roman" w:cs="Times New Roman"/>
                <w:sz w:val="28"/>
                <w:szCs w:val="28"/>
                <w:lang w:val="uk-UA"/>
              </w:rPr>
            </w:pPr>
          </w:p>
        </w:tc>
      </w:tr>
    </w:tbl>
    <w:p w:rsidR="00CA63C8" w:rsidRDefault="00CA63C8" w:rsidP="00CA63C8">
      <w:pPr>
        <w:autoSpaceDE w:val="0"/>
        <w:autoSpaceDN w:val="0"/>
        <w:adjustRightInd w:val="0"/>
        <w:spacing w:after="0" w:line="360" w:lineRule="auto"/>
        <w:rPr>
          <w:rFonts w:ascii="Times New Roman" w:hAnsi="Times New Roman" w:cs="Times New Roman"/>
          <w:i/>
          <w:sz w:val="28"/>
          <w:szCs w:val="28"/>
          <w:lang w:val="uk-UA"/>
        </w:rPr>
      </w:pPr>
    </w:p>
    <w:p w:rsidR="006A0B58" w:rsidRPr="006A0B58" w:rsidRDefault="00CA63C8" w:rsidP="006A0B58">
      <w:pPr>
        <w:autoSpaceDE w:val="0"/>
        <w:autoSpaceDN w:val="0"/>
        <w:adjustRightInd w:val="0"/>
        <w:spacing w:after="0" w:line="360" w:lineRule="auto"/>
        <w:jc w:val="both"/>
        <w:rPr>
          <w:rFonts w:ascii="Times New Roman" w:eastAsia="Calibri" w:hAnsi="Times New Roman" w:cs="Times New Roman"/>
          <w:sz w:val="28"/>
          <w:szCs w:val="28"/>
          <w:lang w:val="uk-UA"/>
        </w:rPr>
      </w:pPr>
      <w:r w:rsidRPr="00CA63C8">
        <w:rPr>
          <w:rFonts w:ascii="Times New Roman" w:hAnsi="Times New Roman" w:cs="Times New Roman"/>
          <w:sz w:val="28"/>
          <w:szCs w:val="28"/>
          <w:lang w:val="uk-UA"/>
        </w:rPr>
        <w:t>11.</w:t>
      </w:r>
      <w:r w:rsidR="006A0B58">
        <w:rPr>
          <w:rFonts w:ascii="Times New Roman" w:hAnsi="Times New Roman" w:cs="Times New Roman"/>
          <w:i/>
          <w:sz w:val="28"/>
          <w:szCs w:val="28"/>
          <w:lang w:val="uk-UA"/>
        </w:rPr>
        <w:t>Завдання 4</w:t>
      </w:r>
      <w:r>
        <w:rPr>
          <w:rFonts w:ascii="Times New Roman" w:hAnsi="Times New Roman" w:cs="Times New Roman"/>
          <w:i/>
          <w:sz w:val="28"/>
          <w:szCs w:val="28"/>
          <w:lang w:val="uk-UA"/>
        </w:rPr>
        <w:t>.</w:t>
      </w:r>
      <w:r w:rsidR="006A0B58" w:rsidRPr="006A0B58">
        <w:rPr>
          <w:rFonts w:ascii="Times New Roman" w:eastAsia="Calibri" w:hAnsi="Times New Roman" w:cs="Times New Roman"/>
          <w:i/>
          <w:sz w:val="28"/>
          <w:szCs w:val="28"/>
          <w:lang w:val="uk-UA"/>
        </w:rPr>
        <w:t xml:space="preserve"> </w:t>
      </w:r>
      <w:r w:rsidR="006A0B58" w:rsidRPr="006A0B58">
        <w:rPr>
          <w:rFonts w:ascii="Times New Roman" w:eastAsia="Calibri" w:hAnsi="Times New Roman" w:cs="Times New Roman"/>
          <w:sz w:val="28"/>
          <w:szCs w:val="28"/>
          <w:lang w:val="uk-UA"/>
        </w:rPr>
        <w:t>Робота з контурними картами.</w:t>
      </w:r>
    </w:p>
    <w:p w:rsidR="006A0B58" w:rsidRPr="006A0B58" w:rsidRDefault="006A0B58" w:rsidP="00D26789">
      <w:pPr>
        <w:numPr>
          <w:ilvl w:val="0"/>
          <w:numId w:val="168"/>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6A0B58">
        <w:rPr>
          <w:rFonts w:ascii="Times New Roman" w:eastAsia="Calibri" w:hAnsi="Times New Roman" w:cs="Times New Roman"/>
          <w:sz w:val="28"/>
          <w:szCs w:val="28"/>
          <w:lang w:val="uk-UA"/>
        </w:rPr>
        <w:t>На контурній карті України позначте межі економічних районів та надпишіть їх назву.</w:t>
      </w:r>
    </w:p>
    <w:p w:rsidR="006A0B58" w:rsidRPr="006A0B58" w:rsidRDefault="006A0B58" w:rsidP="00D26789">
      <w:pPr>
        <w:numPr>
          <w:ilvl w:val="0"/>
          <w:numId w:val="168"/>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6A0B58">
        <w:rPr>
          <w:rFonts w:ascii="Times New Roman" w:eastAsia="Calibri" w:hAnsi="Times New Roman" w:cs="Times New Roman"/>
          <w:sz w:val="28"/>
          <w:szCs w:val="28"/>
          <w:lang w:val="uk-UA"/>
        </w:rPr>
        <w:t>Позначте на контурній карті основні промислові вузли Східного та Донецького економічних районів.</w:t>
      </w:r>
    </w:p>
    <w:p w:rsidR="006A0B58" w:rsidRPr="006A0B58" w:rsidRDefault="006A0B58" w:rsidP="00D26789">
      <w:pPr>
        <w:numPr>
          <w:ilvl w:val="0"/>
          <w:numId w:val="168"/>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6A0B58">
        <w:rPr>
          <w:rFonts w:ascii="Times New Roman" w:eastAsia="Calibri" w:hAnsi="Times New Roman" w:cs="Times New Roman"/>
          <w:sz w:val="28"/>
          <w:szCs w:val="28"/>
          <w:lang w:val="uk-UA"/>
        </w:rPr>
        <w:t>Позначте на контурній карті підприємства, що характеризують спеціалізацію Карпатського економічного району.</w:t>
      </w:r>
    </w:p>
    <w:p w:rsidR="00CA63C8" w:rsidRPr="006A0B58" w:rsidRDefault="006A0B58" w:rsidP="00D26789">
      <w:pPr>
        <w:numPr>
          <w:ilvl w:val="0"/>
          <w:numId w:val="168"/>
        </w:numPr>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6A0B58">
        <w:rPr>
          <w:rFonts w:ascii="Times New Roman" w:eastAsia="Calibri" w:hAnsi="Times New Roman" w:cs="Times New Roman"/>
          <w:sz w:val="28"/>
          <w:szCs w:val="28"/>
          <w:lang w:val="uk-UA"/>
        </w:rPr>
        <w:t>Нанесіть на контурну карту три основні промислові центри  Центрального району.</w:t>
      </w:r>
    </w:p>
    <w:p w:rsidR="0026439B" w:rsidRPr="00D9416A" w:rsidRDefault="0026439B" w:rsidP="00D9416A">
      <w:pPr>
        <w:autoSpaceDE w:val="0"/>
        <w:autoSpaceDN w:val="0"/>
        <w:adjustRightInd w:val="0"/>
        <w:spacing w:after="0" w:line="360" w:lineRule="auto"/>
        <w:rPr>
          <w:rFonts w:ascii="Times New Roman" w:hAnsi="Times New Roman" w:cs="Times New Roman"/>
          <w:b/>
          <w:sz w:val="28"/>
          <w:szCs w:val="28"/>
          <w:lang w:val="uk-UA"/>
        </w:rPr>
      </w:pPr>
    </w:p>
    <w:p w:rsidR="00D9416A" w:rsidRPr="00D9416A" w:rsidRDefault="00D9416A" w:rsidP="00D9416A">
      <w:pPr>
        <w:autoSpaceDE w:val="0"/>
        <w:autoSpaceDN w:val="0"/>
        <w:adjustRightInd w:val="0"/>
        <w:spacing w:after="0" w:line="360" w:lineRule="auto"/>
        <w:rPr>
          <w:rFonts w:ascii="Times New Roman" w:hAnsi="Times New Roman" w:cs="Times New Roman"/>
          <w:b/>
          <w:sz w:val="28"/>
          <w:szCs w:val="28"/>
          <w:lang w:val="uk-UA"/>
        </w:rPr>
      </w:pPr>
      <w:r>
        <w:rPr>
          <w:rFonts w:ascii="Times New Roman" w:eastAsia="Calibri" w:hAnsi="Times New Roman" w:cs="Times New Roman"/>
          <w:noProof/>
          <w:sz w:val="28"/>
          <w:szCs w:val="28"/>
          <w:lang w:eastAsia="ru-RU"/>
        </w:rPr>
        <w:lastRenderedPageBreak/>
        <w:drawing>
          <wp:inline distT="0" distB="0" distL="0" distR="0">
            <wp:extent cx="5824855" cy="3973830"/>
            <wp:effectExtent l="0" t="0" r="4445" b="7620"/>
            <wp:docPr id="386" name="Рисунок 386" descr="Контурна карта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нтурна карта Україн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4855" cy="3973830"/>
                    </a:xfrm>
                    <a:prstGeom prst="rect">
                      <a:avLst/>
                    </a:prstGeom>
                    <a:noFill/>
                    <a:ln>
                      <a:noFill/>
                    </a:ln>
                  </pic:spPr>
                </pic:pic>
              </a:graphicData>
            </a:graphic>
          </wp:inline>
        </w:drawing>
      </w:r>
    </w:p>
    <w:p w:rsidR="006A0B58" w:rsidRPr="006A0B58" w:rsidRDefault="006A0B58" w:rsidP="006A0B58">
      <w:pPr>
        <w:tabs>
          <w:tab w:val="left" w:pos="1304"/>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 8.1.  Контурна карта України</w:t>
      </w:r>
    </w:p>
    <w:p w:rsidR="00CA63C8" w:rsidRDefault="00CA63C8" w:rsidP="0026439B">
      <w:pPr>
        <w:pStyle w:val="a6"/>
        <w:autoSpaceDE w:val="0"/>
        <w:autoSpaceDN w:val="0"/>
        <w:adjustRightInd w:val="0"/>
        <w:spacing w:after="0" w:line="360" w:lineRule="auto"/>
        <w:ind w:left="1080"/>
        <w:jc w:val="center"/>
        <w:rPr>
          <w:rFonts w:ascii="Times New Roman" w:hAnsi="Times New Roman" w:cs="Times New Roman"/>
          <w:b/>
          <w:sz w:val="28"/>
          <w:szCs w:val="28"/>
          <w:lang w:val="uk-UA"/>
        </w:rPr>
      </w:pPr>
    </w:p>
    <w:p w:rsidR="00CA63C8" w:rsidRDefault="006A0B58" w:rsidP="00D26789">
      <w:pPr>
        <w:pStyle w:val="a6"/>
        <w:numPr>
          <w:ilvl w:val="0"/>
          <w:numId w:val="163"/>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6A0B58">
        <w:rPr>
          <w:rFonts w:ascii="Times New Roman" w:hAnsi="Times New Roman" w:cs="Times New Roman"/>
          <w:i/>
          <w:sz w:val="28"/>
          <w:szCs w:val="28"/>
          <w:lang w:val="uk-UA"/>
        </w:rPr>
        <w:t>Завдання 5.</w:t>
      </w:r>
      <w:r w:rsidR="001B25DD">
        <w:rPr>
          <w:rFonts w:ascii="Times New Roman" w:hAnsi="Times New Roman" w:cs="Times New Roman"/>
          <w:i/>
          <w:sz w:val="28"/>
          <w:szCs w:val="28"/>
          <w:lang w:val="uk-UA"/>
        </w:rPr>
        <w:t xml:space="preserve"> </w:t>
      </w:r>
      <w:r w:rsidR="001B25DD" w:rsidRPr="001B25DD">
        <w:rPr>
          <w:rFonts w:ascii="Times New Roman" w:hAnsi="Times New Roman" w:cs="Times New Roman"/>
          <w:sz w:val="28"/>
          <w:szCs w:val="28"/>
          <w:lang w:val="uk-UA"/>
        </w:rPr>
        <w:t xml:space="preserve">Використовуючи </w:t>
      </w:r>
      <w:r w:rsidR="001B25DD">
        <w:rPr>
          <w:rFonts w:ascii="Times New Roman" w:hAnsi="Times New Roman" w:cs="Times New Roman"/>
          <w:sz w:val="28"/>
          <w:szCs w:val="28"/>
          <w:lang w:val="uk-UA"/>
        </w:rPr>
        <w:t>довідков</w:t>
      </w:r>
      <w:r w:rsidR="0049196D">
        <w:rPr>
          <w:rFonts w:ascii="Times New Roman" w:hAnsi="Times New Roman" w:cs="Times New Roman"/>
          <w:sz w:val="28"/>
          <w:szCs w:val="28"/>
          <w:lang w:val="uk-UA"/>
        </w:rPr>
        <w:t>у інформацію на контурну карту У</w:t>
      </w:r>
      <w:r w:rsidR="001B25DD">
        <w:rPr>
          <w:rFonts w:ascii="Times New Roman" w:hAnsi="Times New Roman" w:cs="Times New Roman"/>
          <w:sz w:val="28"/>
          <w:szCs w:val="28"/>
          <w:lang w:val="uk-UA"/>
        </w:rPr>
        <w:t>країни масштабними структурними значками нанести найбільші промислові вузли економічних районів.</w:t>
      </w:r>
    </w:p>
    <w:p w:rsidR="001B25DD" w:rsidRDefault="0049196D" w:rsidP="0049196D">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1B25DD" w:rsidRPr="001B25DD">
        <w:rPr>
          <w:rFonts w:ascii="Times New Roman" w:hAnsi="Times New Roman" w:cs="Times New Roman"/>
          <w:i/>
          <w:sz w:val="28"/>
          <w:szCs w:val="28"/>
          <w:lang w:val="uk-UA"/>
        </w:rPr>
        <w:t>Методичні рекомендації. У центрі значка вписати індекс функціональної особливості вузла та ступінь його зрілості. Функціональну особливість вузла відображає його виробничий профіль. За виробничим профілем усі вузли поділяються на три групи:</w:t>
      </w:r>
    </w:p>
    <w:p w:rsidR="001B25DD" w:rsidRDefault="001B25DD" w:rsidP="0049196D">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49196D">
        <w:rPr>
          <w:rFonts w:ascii="Times New Roman" w:hAnsi="Times New Roman" w:cs="Times New Roman"/>
          <w:i/>
          <w:sz w:val="28"/>
          <w:szCs w:val="28"/>
          <w:lang w:val="uk-UA"/>
        </w:rPr>
        <w:t xml:space="preserve">      </w:t>
      </w:r>
      <w:r>
        <w:rPr>
          <w:rFonts w:ascii="Times New Roman" w:hAnsi="Times New Roman" w:cs="Times New Roman"/>
          <w:i/>
          <w:sz w:val="28"/>
          <w:szCs w:val="28"/>
          <w:lang w:val="uk-UA"/>
        </w:rPr>
        <w:t>а)</w:t>
      </w:r>
      <w:r w:rsidR="0049196D">
        <w:rPr>
          <w:rFonts w:ascii="Times New Roman" w:hAnsi="Times New Roman" w:cs="Times New Roman"/>
          <w:i/>
          <w:sz w:val="28"/>
          <w:szCs w:val="28"/>
          <w:lang w:val="uk-UA"/>
        </w:rPr>
        <w:t>видобувні: 1- вугільні, 2-нафтогазові, 3- руд чорних металів, 4- руд кольорових металів, 5- гірничо-хімічної сировини, 6- будівельної сировини;</w:t>
      </w:r>
    </w:p>
    <w:p w:rsidR="0049196D" w:rsidRDefault="0049196D" w:rsidP="0049196D">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б) вузли обробної промисловості: 1- металургійні, 2-машинобудівні. 3-хімічні. 4-нафтохімічні. 5- металургійно-хімічні, 6-текстильні, 7- металупгійно-машинобудівні, 8-харчової промисловості, 10- інші;</w:t>
      </w:r>
    </w:p>
    <w:p w:rsidR="0049196D" w:rsidRPr="001B25DD" w:rsidRDefault="0049196D" w:rsidP="0049196D">
      <w:pPr>
        <w:autoSpaceDE w:val="0"/>
        <w:autoSpaceDN w:val="0"/>
        <w:adjustRightInd w:val="0"/>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в) вузли змішаного типу(видобувної та обробної промисловості): 1-вугільно-енергетичні, 2- вугільно-металургійні, 3-вугільно-хімічні, 4- вугільно-металургійно-машинобудівні, 5- гірничо-хімічні, 6- лісопромислові, 7- інші.</w:t>
      </w:r>
    </w:p>
    <w:p w:rsidR="006A0B58" w:rsidRPr="0049196D" w:rsidRDefault="0049196D" w:rsidP="0049196D">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Calibri" w:hAnsi="Times New Roman" w:cs="Times New Roman"/>
          <w:noProof/>
          <w:sz w:val="28"/>
          <w:szCs w:val="28"/>
          <w:lang w:eastAsia="ru-RU"/>
        </w:rPr>
        <w:lastRenderedPageBreak/>
        <w:drawing>
          <wp:inline distT="0" distB="0" distL="0" distR="0" wp14:anchorId="2B7B15D0" wp14:editId="2C00A966">
            <wp:extent cx="5824855" cy="3973830"/>
            <wp:effectExtent l="0" t="0" r="4445" b="7620"/>
            <wp:docPr id="385" name="Рисунок 385" descr="Контурна карта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нтурна карта Україн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4855" cy="3973830"/>
                    </a:xfrm>
                    <a:prstGeom prst="rect">
                      <a:avLst/>
                    </a:prstGeom>
                    <a:noFill/>
                    <a:ln>
                      <a:noFill/>
                    </a:ln>
                  </pic:spPr>
                </pic:pic>
              </a:graphicData>
            </a:graphic>
          </wp:inline>
        </w:drawing>
      </w:r>
    </w:p>
    <w:p w:rsidR="00CA63C8" w:rsidRPr="001B25DD" w:rsidRDefault="00CA63C8" w:rsidP="0049196D">
      <w:pPr>
        <w:pStyle w:val="a6"/>
        <w:autoSpaceDE w:val="0"/>
        <w:autoSpaceDN w:val="0"/>
        <w:adjustRightInd w:val="0"/>
        <w:spacing w:after="0" w:line="360" w:lineRule="auto"/>
        <w:ind w:left="0"/>
        <w:jc w:val="both"/>
        <w:rPr>
          <w:rFonts w:ascii="Times New Roman" w:hAnsi="Times New Roman" w:cs="Times New Roman"/>
          <w:b/>
          <w:sz w:val="28"/>
          <w:szCs w:val="28"/>
          <w:lang w:val="uk-UA"/>
        </w:rPr>
      </w:pPr>
    </w:p>
    <w:p w:rsidR="00CA63C8" w:rsidRPr="00D9416A" w:rsidRDefault="00D9416A" w:rsidP="00D9416A">
      <w:pPr>
        <w:autoSpaceDE w:val="0"/>
        <w:autoSpaceDN w:val="0"/>
        <w:adjustRightInd w:val="0"/>
        <w:spacing w:after="0" w:line="360" w:lineRule="auto"/>
        <w:jc w:val="center"/>
        <w:rPr>
          <w:rFonts w:ascii="Times New Roman" w:hAnsi="Times New Roman" w:cs="Times New Roman"/>
          <w:sz w:val="28"/>
          <w:szCs w:val="28"/>
          <w:lang w:val="uk-UA"/>
        </w:rPr>
      </w:pPr>
      <w:r w:rsidRPr="00D9416A">
        <w:rPr>
          <w:rFonts w:ascii="Times New Roman" w:hAnsi="Times New Roman" w:cs="Times New Roman"/>
          <w:sz w:val="28"/>
          <w:szCs w:val="28"/>
          <w:lang w:val="uk-UA"/>
        </w:rPr>
        <w:t>Рис. 8.2 Контурна карта України</w:t>
      </w:r>
    </w:p>
    <w:p w:rsidR="0026439B" w:rsidRPr="00CA63C8" w:rsidRDefault="0026439B" w:rsidP="00D26789">
      <w:pPr>
        <w:pStyle w:val="a6"/>
        <w:numPr>
          <w:ilvl w:val="1"/>
          <w:numId w:val="164"/>
        </w:numPr>
        <w:spacing w:after="0" w:line="240" w:lineRule="auto"/>
        <w:jc w:val="center"/>
        <w:rPr>
          <w:rFonts w:ascii="Times New Roman" w:eastAsia="Calibri" w:hAnsi="Times New Roman" w:cs="Times New Roman"/>
          <w:b/>
          <w:i/>
          <w:color w:val="000000"/>
          <w:sz w:val="28"/>
          <w:szCs w:val="28"/>
          <w:lang w:val="uk-UA"/>
        </w:rPr>
      </w:pPr>
      <w:r w:rsidRPr="0026439B">
        <w:rPr>
          <w:rFonts w:ascii="Times New Roman" w:eastAsia="Calibri" w:hAnsi="Times New Roman" w:cs="Times New Roman"/>
          <w:b/>
          <w:sz w:val="28"/>
          <w:szCs w:val="28"/>
          <w:lang w:val="uk-UA"/>
        </w:rPr>
        <w:t>Теми доповідей та рефератів:</w:t>
      </w:r>
    </w:p>
    <w:p w:rsidR="00CA63C8" w:rsidRPr="00314F76" w:rsidRDefault="00CA63C8" w:rsidP="00CA63C8">
      <w:pPr>
        <w:pStyle w:val="a6"/>
        <w:spacing w:after="0" w:line="240" w:lineRule="auto"/>
        <w:ind w:left="1080"/>
        <w:rPr>
          <w:rFonts w:ascii="Times New Roman" w:eastAsia="Calibri" w:hAnsi="Times New Roman" w:cs="Times New Roman"/>
          <w:b/>
          <w:i/>
          <w:color w:val="000000"/>
          <w:sz w:val="28"/>
          <w:szCs w:val="28"/>
          <w:lang w:val="uk-UA"/>
        </w:rPr>
      </w:pPr>
    </w:p>
    <w:p w:rsidR="00314F76" w:rsidRPr="00314F76" w:rsidRDefault="00314F76" w:rsidP="00D26789">
      <w:pPr>
        <w:pStyle w:val="a6"/>
        <w:numPr>
          <w:ilvl w:val="0"/>
          <w:numId w:val="165"/>
        </w:numPr>
        <w:spacing w:after="0" w:line="360" w:lineRule="auto"/>
        <w:jc w:val="both"/>
        <w:rPr>
          <w:rFonts w:ascii="Times New Roman" w:eastAsia="Calibri" w:hAnsi="Times New Roman" w:cs="Times New Roman"/>
          <w:bCs/>
          <w:sz w:val="28"/>
          <w:szCs w:val="28"/>
          <w:lang w:val="uk-UA"/>
        </w:rPr>
      </w:pPr>
      <w:r w:rsidRPr="00314F76">
        <w:rPr>
          <w:rFonts w:ascii="Times New Roman" w:eastAsia="Calibri" w:hAnsi="Times New Roman" w:cs="Times New Roman"/>
          <w:bCs/>
          <w:sz w:val="28"/>
          <w:szCs w:val="28"/>
          <w:lang w:val="uk-UA"/>
        </w:rPr>
        <w:t>Удосконалення міжрайонних економічних зв’язків.</w:t>
      </w:r>
    </w:p>
    <w:p w:rsidR="00314F76" w:rsidRPr="00314F76" w:rsidRDefault="00314F76" w:rsidP="00D26789">
      <w:pPr>
        <w:pStyle w:val="a6"/>
        <w:numPr>
          <w:ilvl w:val="0"/>
          <w:numId w:val="165"/>
        </w:numPr>
        <w:spacing w:after="0" w:line="360" w:lineRule="auto"/>
        <w:jc w:val="both"/>
        <w:rPr>
          <w:rFonts w:ascii="Times New Roman" w:eastAsia="Calibri" w:hAnsi="Times New Roman" w:cs="Times New Roman"/>
          <w:sz w:val="28"/>
          <w:szCs w:val="28"/>
          <w:lang w:val="uk-UA"/>
        </w:rPr>
      </w:pPr>
      <w:r w:rsidRPr="00314F76">
        <w:rPr>
          <w:rFonts w:ascii="Times New Roman" w:eastAsia="Calibri" w:hAnsi="Times New Roman" w:cs="Times New Roman"/>
          <w:bCs/>
          <w:sz w:val="28"/>
          <w:szCs w:val="28"/>
          <w:lang w:val="uk-UA"/>
        </w:rPr>
        <w:t>Депресивні регіони в Україні і механізми інвестування їхнього розвитку.</w:t>
      </w:r>
    </w:p>
    <w:p w:rsidR="00314F76" w:rsidRPr="00314F76" w:rsidRDefault="00314F76" w:rsidP="00D26789">
      <w:pPr>
        <w:pStyle w:val="a6"/>
        <w:numPr>
          <w:ilvl w:val="0"/>
          <w:numId w:val="165"/>
        </w:numPr>
        <w:spacing w:after="0" w:line="360" w:lineRule="auto"/>
        <w:jc w:val="both"/>
        <w:rPr>
          <w:rFonts w:ascii="Times New Roman" w:eastAsia="Calibri" w:hAnsi="Times New Roman" w:cs="Times New Roman"/>
          <w:sz w:val="28"/>
          <w:szCs w:val="28"/>
        </w:rPr>
      </w:pPr>
      <w:r w:rsidRPr="00314F76">
        <w:rPr>
          <w:rFonts w:ascii="Times New Roman" w:eastAsia="Calibri" w:hAnsi="Times New Roman" w:cs="Times New Roman"/>
          <w:bCs/>
          <w:sz w:val="28"/>
          <w:szCs w:val="28"/>
        </w:rPr>
        <w:t>Нові форми регіонального розвитку продуктивних сил України.</w:t>
      </w:r>
    </w:p>
    <w:p w:rsidR="00314F76" w:rsidRPr="00314F76" w:rsidRDefault="00314F76" w:rsidP="00D26789">
      <w:pPr>
        <w:pStyle w:val="a6"/>
        <w:numPr>
          <w:ilvl w:val="0"/>
          <w:numId w:val="165"/>
        </w:numPr>
        <w:spacing w:after="0" w:line="360" w:lineRule="auto"/>
        <w:jc w:val="both"/>
        <w:rPr>
          <w:rFonts w:ascii="Times New Roman" w:eastAsia="Calibri" w:hAnsi="Times New Roman" w:cs="Times New Roman"/>
          <w:sz w:val="28"/>
          <w:szCs w:val="28"/>
        </w:rPr>
      </w:pPr>
      <w:r w:rsidRPr="00314F76">
        <w:rPr>
          <w:rFonts w:ascii="Times New Roman" w:eastAsia="Calibri" w:hAnsi="Times New Roman" w:cs="Times New Roman"/>
          <w:sz w:val="28"/>
          <w:szCs w:val="28"/>
        </w:rPr>
        <w:t>Вплив фактора кон’юнктури світового ринку на розвиток і розміщення продуктивних сил України.</w:t>
      </w:r>
    </w:p>
    <w:p w:rsidR="00314F76" w:rsidRPr="00314F76" w:rsidRDefault="00314F76" w:rsidP="00D26789">
      <w:pPr>
        <w:pStyle w:val="a6"/>
        <w:numPr>
          <w:ilvl w:val="0"/>
          <w:numId w:val="165"/>
        </w:numPr>
        <w:spacing w:after="0" w:line="360" w:lineRule="auto"/>
        <w:jc w:val="both"/>
        <w:rPr>
          <w:rFonts w:ascii="Times New Roman" w:eastAsia="Calibri" w:hAnsi="Times New Roman" w:cs="Times New Roman"/>
          <w:bCs/>
          <w:sz w:val="28"/>
          <w:szCs w:val="28"/>
        </w:rPr>
      </w:pPr>
      <w:r w:rsidRPr="00314F76">
        <w:rPr>
          <w:rFonts w:ascii="Times New Roman" w:eastAsia="Calibri" w:hAnsi="Times New Roman" w:cs="Times New Roman"/>
          <w:bCs/>
          <w:sz w:val="28"/>
          <w:szCs w:val="28"/>
        </w:rPr>
        <w:t>Сучасні моделі суспільно-економічної макрорегіоналізації України.</w:t>
      </w:r>
    </w:p>
    <w:p w:rsidR="00314F76" w:rsidRPr="00314F76" w:rsidRDefault="00314F76" w:rsidP="00D26789">
      <w:pPr>
        <w:pStyle w:val="a6"/>
        <w:numPr>
          <w:ilvl w:val="0"/>
          <w:numId w:val="165"/>
        </w:numPr>
        <w:spacing w:after="0" w:line="360" w:lineRule="auto"/>
        <w:jc w:val="both"/>
        <w:rPr>
          <w:rFonts w:ascii="Times New Roman" w:eastAsia="Calibri" w:hAnsi="Times New Roman" w:cs="Times New Roman"/>
          <w:bCs/>
          <w:sz w:val="28"/>
          <w:szCs w:val="28"/>
          <w:lang w:val="uk-UA"/>
        </w:rPr>
      </w:pPr>
      <w:r w:rsidRPr="00314F76">
        <w:rPr>
          <w:rFonts w:ascii="Times New Roman" w:eastAsia="Calibri" w:hAnsi="Times New Roman" w:cs="Times New Roman"/>
          <w:bCs/>
          <w:sz w:val="28"/>
          <w:szCs w:val="28"/>
        </w:rPr>
        <w:t>Територіальна структура експорту та імпорту.</w:t>
      </w:r>
    </w:p>
    <w:p w:rsidR="00314F76" w:rsidRPr="00314F76" w:rsidRDefault="00314F76" w:rsidP="00D26789">
      <w:pPr>
        <w:pStyle w:val="a6"/>
        <w:numPr>
          <w:ilvl w:val="0"/>
          <w:numId w:val="165"/>
        </w:numPr>
        <w:spacing w:after="0" w:line="360" w:lineRule="auto"/>
        <w:jc w:val="both"/>
        <w:rPr>
          <w:rFonts w:ascii="Times New Roman" w:eastAsia="Calibri" w:hAnsi="Times New Roman" w:cs="Times New Roman"/>
          <w:bCs/>
          <w:sz w:val="28"/>
          <w:szCs w:val="28"/>
          <w:lang w:val="uk-UA"/>
        </w:rPr>
      </w:pPr>
      <w:r w:rsidRPr="00314F76">
        <w:rPr>
          <w:rFonts w:ascii="Times New Roman" w:eastAsia="Calibri" w:hAnsi="Times New Roman" w:cs="Times New Roman"/>
          <w:sz w:val="28"/>
          <w:szCs w:val="28"/>
          <w:lang w:val="uk-UA"/>
        </w:rPr>
        <w:t>Економічні райони України: сутність та характеристика.</w:t>
      </w:r>
    </w:p>
    <w:p w:rsidR="00314F76" w:rsidRPr="00314F76" w:rsidRDefault="00314F76" w:rsidP="00D26789">
      <w:pPr>
        <w:pStyle w:val="a6"/>
        <w:numPr>
          <w:ilvl w:val="0"/>
          <w:numId w:val="165"/>
        </w:numPr>
        <w:spacing w:after="0" w:line="360" w:lineRule="auto"/>
        <w:jc w:val="both"/>
        <w:rPr>
          <w:rFonts w:ascii="Times New Roman" w:eastAsia="Calibri" w:hAnsi="Times New Roman" w:cs="Times New Roman"/>
          <w:bCs/>
          <w:sz w:val="28"/>
          <w:szCs w:val="28"/>
          <w:lang w:val="uk-UA"/>
        </w:rPr>
      </w:pPr>
      <w:r w:rsidRPr="00314F76">
        <w:rPr>
          <w:rFonts w:ascii="Times New Roman" w:eastAsia="Calibri" w:hAnsi="Times New Roman" w:cs="Times New Roman"/>
          <w:sz w:val="28"/>
          <w:szCs w:val="28"/>
          <w:lang w:val="uk-UA"/>
        </w:rPr>
        <w:t>Проблеми та перспективи економічних районів України.</w:t>
      </w:r>
    </w:p>
    <w:p w:rsidR="00314F76" w:rsidRPr="00314F76" w:rsidRDefault="00314F76" w:rsidP="00D26789">
      <w:pPr>
        <w:pStyle w:val="a6"/>
        <w:numPr>
          <w:ilvl w:val="0"/>
          <w:numId w:val="165"/>
        </w:numPr>
        <w:spacing w:after="0" w:line="360" w:lineRule="auto"/>
        <w:jc w:val="both"/>
        <w:rPr>
          <w:rFonts w:ascii="Times New Roman" w:eastAsia="Calibri" w:hAnsi="Times New Roman" w:cs="Times New Roman"/>
          <w:bCs/>
          <w:sz w:val="28"/>
          <w:szCs w:val="28"/>
          <w:lang w:val="uk-UA"/>
        </w:rPr>
      </w:pPr>
      <w:r w:rsidRPr="00314F76">
        <w:rPr>
          <w:rFonts w:ascii="Times New Roman" w:eastAsia="Calibri" w:hAnsi="Times New Roman" w:cs="Times New Roman"/>
          <w:sz w:val="28"/>
          <w:szCs w:val="28"/>
          <w:lang w:val="uk-UA"/>
        </w:rPr>
        <w:t>Принципи економічного районування країн СНД.</w:t>
      </w:r>
    </w:p>
    <w:p w:rsidR="0026439B" w:rsidRDefault="0026439B" w:rsidP="00D9416A">
      <w:pPr>
        <w:autoSpaceDE w:val="0"/>
        <w:autoSpaceDN w:val="0"/>
        <w:adjustRightInd w:val="0"/>
        <w:spacing w:after="0" w:line="360" w:lineRule="auto"/>
        <w:rPr>
          <w:rFonts w:ascii="Times New Roman" w:hAnsi="Times New Roman" w:cs="Times New Roman"/>
          <w:b/>
          <w:sz w:val="28"/>
          <w:szCs w:val="28"/>
          <w:lang w:val="uk-UA"/>
        </w:rPr>
      </w:pPr>
    </w:p>
    <w:p w:rsidR="00EB3A13" w:rsidRPr="00D9416A" w:rsidRDefault="00EB3A13" w:rsidP="00D9416A">
      <w:pPr>
        <w:autoSpaceDE w:val="0"/>
        <w:autoSpaceDN w:val="0"/>
        <w:adjustRightInd w:val="0"/>
        <w:spacing w:after="0" w:line="360" w:lineRule="auto"/>
        <w:rPr>
          <w:rFonts w:ascii="Times New Roman" w:hAnsi="Times New Roman" w:cs="Times New Roman"/>
          <w:b/>
          <w:sz w:val="28"/>
          <w:szCs w:val="28"/>
          <w:lang w:val="uk-UA"/>
        </w:rPr>
      </w:pPr>
    </w:p>
    <w:p w:rsidR="0026439B" w:rsidRPr="00D9416A" w:rsidRDefault="0026439B" w:rsidP="00D26789">
      <w:pPr>
        <w:pStyle w:val="a6"/>
        <w:numPr>
          <w:ilvl w:val="1"/>
          <w:numId w:val="164"/>
        </w:numPr>
        <w:autoSpaceDE w:val="0"/>
        <w:autoSpaceDN w:val="0"/>
        <w:adjustRightInd w:val="0"/>
        <w:spacing w:after="0" w:line="360" w:lineRule="auto"/>
        <w:jc w:val="center"/>
        <w:rPr>
          <w:rFonts w:ascii="Times New Roman" w:hAnsi="Times New Roman" w:cs="Times New Roman"/>
          <w:b/>
          <w:sz w:val="28"/>
          <w:szCs w:val="28"/>
          <w:lang w:val="uk-UA"/>
        </w:rPr>
      </w:pPr>
      <w:r w:rsidRPr="00D9416A">
        <w:rPr>
          <w:rFonts w:ascii="Times New Roman" w:hAnsi="Times New Roman" w:cs="Times New Roman"/>
          <w:b/>
          <w:sz w:val="28"/>
          <w:szCs w:val="28"/>
          <w:lang w:val="uk-UA"/>
        </w:rPr>
        <w:lastRenderedPageBreak/>
        <w:t>Запитання для самоконтролю:</w:t>
      </w:r>
    </w:p>
    <w:p w:rsidR="00D9416A" w:rsidRPr="00D9416A" w:rsidRDefault="00D9416A" w:rsidP="00D26789">
      <w:pPr>
        <w:pStyle w:val="a6"/>
        <w:numPr>
          <w:ilvl w:val="0"/>
          <w:numId w:val="169"/>
        </w:numPr>
        <w:autoSpaceDE w:val="0"/>
        <w:autoSpaceDN w:val="0"/>
        <w:adjustRightInd w:val="0"/>
        <w:spacing w:after="0" w:line="360" w:lineRule="auto"/>
        <w:jc w:val="both"/>
        <w:rPr>
          <w:rFonts w:ascii="Times New Roman" w:hAnsi="Times New Roman" w:cs="Times New Roman"/>
          <w:sz w:val="28"/>
          <w:szCs w:val="28"/>
          <w:lang w:val="uk-UA"/>
        </w:rPr>
      </w:pPr>
      <w:r w:rsidRPr="00D9416A">
        <w:rPr>
          <w:rFonts w:ascii="Times New Roman" w:hAnsi="Times New Roman" w:cs="Times New Roman"/>
          <w:sz w:val="28"/>
          <w:szCs w:val="28"/>
          <w:lang w:val="uk-UA"/>
        </w:rPr>
        <w:t>Охарактеризуйте екологічну ситуацію Цент</w:t>
      </w:r>
      <w:r>
        <w:rPr>
          <w:rFonts w:ascii="Times New Roman" w:hAnsi="Times New Roman" w:cs="Times New Roman"/>
          <w:sz w:val="28"/>
          <w:szCs w:val="28"/>
          <w:lang w:val="uk-UA"/>
        </w:rPr>
        <w:t xml:space="preserve">рального регіону та її вплив на </w:t>
      </w:r>
      <w:r w:rsidRPr="00D9416A">
        <w:rPr>
          <w:rFonts w:ascii="Times New Roman" w:hAnsi="Times New Roman" w:cs="Times New Roman"/>
          <w:sz w:val="28"/>
          <w:szCs w:val="28"/>
          <w:lang w:val="uk-UA"/>
        </w:rPr>
        <w:t>структуру і розвиток господарства в регіоні.</w:t>
      </w:r>
    </w:p>
    <w:p w:rsidR="00D9416A" w:rsidRPr="00D9416A" w:rsidRDefault="00D9416A" w:rsidP="00D26789">
      <w:pPr>
        <w:pStyle w:val="a6"/>
        <w:numPr>
          <w:ilvl w:val="0"/>
          <w:numId w:val="169"/>
        </w:numPr>
        <w:autoSpaceDE w:val="0"/>
        <w:autoSpaceDN w:val="0"/>
        <w:adjustRightInd w:val="0"/>
        <w:spacing w:after="0" w:line="360" w:lineRule="auto"/>
        <w:jc w:val="both"/>
        <w:rPr>
          <w:rFonts w:ascii="Times New Roman" w:hAnsi="Times New Roman" w:cs="Times New Roman"/>
          <w:sz w:val="28"/>
          <w:szCs w:val="28"/>
          <w:lang w:val="uk-UA"/>
        </w:rPr>
      </w:pPr>
      <w:r w:rsidRPr="00D9416A">
        <w:rPr>
          <w:rFonts w:ascii="Times New Roman" w:hAnsi="Times New Roman" w:cs="Times New Roman"/>
          <w:sz w:val="28"/>
          <w:szCs w:val="28"/>
          <w:lang w:val="uk-UA"/>
        </w:rPr>
        <w:t>Розкрийте проблеми, що є у розвитку господарського комплексу Центрального регіону.</w:t>
      </w:r>
    </w:p>
    <w:p w:rsidR="00D9416A" w:rsidRPr="00D9416A" w:rsidRDefault="00D9416A" w:rsidP="00D26789">
      <w:pPr>
        <w:pStyle w:val="a6"/>
        <w:numPr>
          <w:ilvl w:val="0"/>
          <w:numId w:val="169"/>
        </w:numPr>
        <w:autoSpaceDE w:val="0"/>
        <w:autoSpaceDN w:val="0"/>
        <w:adjustRightInd w:val="0"/>
        <w:spacing w:after="0" w:line="360" w:lineRule="auto"/>
        <w:jc w:val="both"/>
        <w:rPr>
          <w:rFonts w:ascii="Times New Roman" w:hAnsi="Times New Roman" w:cs="Times New Roman"/>
          <w:sz w:val="28"/>
          <w:szCs w:val="28"/>
          <w:lang w:val="uk-UA"/>
        </w:rPr>
      </w:pPr>
      <w:r w:rsidRPr="00D9416A">
        <w:rPr>
          <w:rFonts w:ascii="Times New Roman" w:hAnsi="Times New Roman" w:cs="Times New Roman"/>
          <w:sz w:val="28"/>
          <w:szCs w:val="28"/>
          <w:lang w:val="uk-UA"/>
        </w:rPr>
        <w:t>Які особливості розвитку Західного регіону?</w:t>
      </w:r>
    </w:p>
    <w:p w:rsidR="00D9416A" w:rsidRPr="00D9416A" w:rsidRDefault="00D9416A" w:rsidP="00D26789">
      <w:pPr>
        <w:pStyle w:val="a6"/>
        <w:numPr>
          <w:ilvl w:val="0"/>
          <w:numId w:val="169"/>
        </w:numPr>
        <w:autoSpaceDE w:val="0"/>
        <w:autoSpaceDN w:val="0"/>
        <w:adjustRightInd w:val="0"/>
        <w:spacing w:after="0" w:line="360" w:lineRule="auto"/>
        <w:jc w:val="both"/>
        <w:rPr>
          <w:rFonts w:ascii="Times New Roman" w:hAnsi="Times New Roman" w:cs="Times New Roman"/>
          <w:sz w:val="28"/>
          <w:szCs w:val="28"/>
          <w:lang w:val="uk-UA"/>
        </w:rPr>
      </w:pPr>
      <w:r w:rsidRPr="00D9416A">
        <w:rPr>
          <w:rFonts w:ascii="Times New Roman" w:hAnsi="Times New Roman" w:cs="Times New Roman"/>
          <w:sz w:val="28"/>
          <w:szCs w:val="28"/>
          <w:lang w:val="uk-UA"/>
        </w:rPr>
        <w:t>Перелічіть умови і чинники, які зумовили значний рівень індустріалізації Придніпровського регіону.</w:t>
      </w:r>
    </w:p>
    <w:p w:rsidR="00D9416A" w:rsidRPr="00D9416A" w:rsidRDefault="00D9416A" w:rsidP="00D26789">
      <w:pPr>
        <w:pStyle w:val="a6"/>
        <w:numPr>
          <w:ilvl w:val="0"/>
          <w:numId w:val="169"/>
        </w:numPr>
        <w:autoSpaceDE w:val="0"/>
        <w:autoSpaceDN w:val="0"/>
        <w:adjustRightInd w:val="0"/>
        <w:spacing w:after="0" w:line="360" w:lineRule="auto"/>
        <w:jc w:val="both"/>
        <w:rPr>
          <w:rFonts w:ascii="Times New Roman" w:hAnsi="Times New Roman" w:cs="Times New Roman"/>
          <w:sz w:val="28"/>
          <w:szCs w:val="28"/>
          <w:lang w:val="uk-UA"/>
        </w:rPr>
      </w:pPr>
      <w:r w:rsidRPr="00D9416A">
        <w:rPr>
          <w:rFonts w:ascii="Times New Roman" w:hAnsi="Times New Roman" w:cs="Times New Roman"/>
          <w:sz w:val="28"/>
          <w:szCs w:val="28"/>
          <w:lang w:val="uk-UA"/>
        </w:rPr>
        <w:t>Які основні відмінності та специфіка в розвитку господарського комплексу Причорноморського регіону.</w:t>
      </w:r>
    </w:p>
    <w:p w:rsidR="00D9416A" w:rsidRPr="00D9416A" w:rsidRDefault="00D9416A" w:rsidP="00D26789">
      <w:pPr>
        <w:pStyle w:val="a6"/>
        <w:numPr>
          <w:ilvl w:val="0"/>
          <w:numId w:val="169"/>
        </w:numPr>
        <w:autoSpaceDE w:val="0"/>
        <w:autoSpaceDN w:val="0"/>
        <w:adjustRightInd w:val="0"/>
        <w:spacing w:after="0" w:line="360" w:lineRule="auto"/>
        <w:jc w:val="both"/>
        <w:rPr>
          <w:rFonts w:ascii="Times New Roman" w:hAnsi="Times New Roman" w:cs="Times New Roman"/>
          <w:sz w:val="28"/>
          <w:szCs w:val="28"/>
          <w:lang w:val="uk-UA"/>
        </w:rPr>
      </w:pPr>
      <w:r w:rsidRPr="00D9416A">
        <w:rPr>
          <w:rFonts w:ascii="Times New Roman" w:hAnsi="Times New Roman" w:cs="Times New Roman"/>
          <w:sz w:val="28"/>
          <w:szCs w:val="28"/>
          <w:lang w:val="uk-UA"/>
        </w:rPr>
        <w:t>Які особливості територіальної та галузевої структури господарства Харківського регіону.</w:t>
      </w:r>
    </w:p>
    <w:p w:rsidR="0026439B" w:rsidRPr="00D9416A" w:rsidRDefault="00D9416A" w:rsidP="00D26789">
      <w:pPr>
        <w:pStyle w:val="a6"/>
        <w:numPr>
          <w:ilvl w:val="0"/>
          <w:numId w:val="169"/>
        </w:numPr>
        <w:autoSpaceDE w:val="0"/>
        <w:autoSpaceDN w:val="0"/>
        <w:adjustRightInd w:val="0"/>
        <w:spacing w:after="0" w:line="360" w:lineRule="auto"/>
        <w:jc w:val="both"/>
        <w:rPr>
          <w:rFonts w:ascii="Times New Roman" w:hAnsi="Times New Roman" w:cs="Times New Roman"/>
          <w:b/>
          <w:sz w:val="28"/>
          <w:szCs w:val="28"/>
          <w:lang w:val="uk-UA"/>
        </w:rPr>
      </w:pPr>
      <w:r w:rsidRPr="00D9416A">
        <w:rPr>
          <w:rFonts w:ascii="Times New Roman" w:hAnsi="Times New Roman" w:cs="Times New Roman"/>
          <w:sz w:val="28"/>
          <w:szCs w:val="28"/>
          <w:lang w:val="uk-UA"/>
        </w:rPr>
        <w:t>Складіть таблицю з назвами макрорегіонів України. Зазначте їхні центри та області, що входять до кожного макрорегіону</w:t>
      </w:r>
      <w:r w:rsidRPr="00D9416A">
        <w:rPr>
          <w:rFonts w:ascii="Times New Roman" w:hAnsi="Times New Roman" w:cs="Times New Roman"/>
          <w:b/>
          <w:sz w:val="28"/>
          <w:szCs w:val="28"/>
          <w:lang w:val="uk-UA"/>
        </w:rPr>
        <w:t>.</w:t>
      </w:r>
    </w:p>
    <w:p w:rsidR="0026439B" w:rsidRDefault="0026439B" w:rsidP="0026439B">
      <w:pPr>
        <w:pStyle w:val="a6"/>
        <w:autoSpaceDE w:val="0"/>
        <w:autoSpaceDN w:val="0"/>
        <w:adjustRightInd w:val="0"/>
        <w:spacing w:after="0" w:line="360" w:lineRule="auto"/>
        <w:ind w:left="1080"/>
        <w:jc w:val="center"/>
        <w:rPr>
          <w:rFonts w:ascii="Times New Roman" w:hAnsi="Times New Roman" w:cs="Times New Roman"/>
          <w:b/>
          <w:sz w:val="28"/>
          <w:szCs w:val="28"/>
          <w:lang w:val="uk-UA"/>
        </w:rPr>
      </w:pPr>
      <w:r>
        <w:rPr>
          <w:rFonts w:ascii="Times New Roman" w:hAnsi="Times New Roman" w:cs="Times New Roman"/>
          <w:b/>
          <w:sz w:val="28"/>
          <w:szCs w:val="28"/>
          <w:lang w:val="uk-UA"/>
        </w:rPr>
        <w:t>Література:</w:t>
      </w:r>
    </w:p>
    <w:p w:rsidR="00D9416A" w:rsidRPr="00D9416A" w:rsidRDefault="00D9416A" w:rsidP="00D26789">
      <w:pPr>
        <w:pStyle w:val="a6"/>
        <w:numPr>
          <w:ilvl w:val="0"/>
          <w:numId w:val="170"/>
        </w:numPr>
        <w:tabs>
          <w:tab w:val="left" w:pos="550"/>
        </w:tabs>
        <w:suppressAutoHyphens/>
        <w:spacing w:after="0" w:line="360" w:lineRule="auto"/>
        <w:ind w:left="357" w:hanging="357"/>
        <w:jc w:val="both"/>
        <w:rPr>
          <w:rFonts w:ascii="Times New Roman" w:eastAsia="Times New Roman" w:hAnsi="Times New Roman" w:cs="Times New Roman"/>
          <w:sz w:val="28"/>
          <w:szCs w:val="28"/>
          <w:lang w:val="uk-UA" w:eastAsia="ar-SA"/>
        </w:rPr>
      </w:pPr>
      <w:r w:rsidRPr="00D9416A">
        <w:rPr>
          <w:rFonts w:ascii="Times New Roman" w:eastAsia="Times New Roman" w:hAnsi="Times New Roman" w:cs="Times New Roman"/>
          <w:sz w:val="28"/>
          <w:szCs w:val="28"/>
          <w:lang w:val="uk-UA" w:eastAsia="ar-SA"/>
        </w:rPr>
        <w:t>Гринів Л.С. Національна економіка: н</w:t>
      </w:r>
      <w:r>
        <w:rPr>
          <w:rFonts w:ascii="Times New Roman" w:eastAsia="Times New Roman" w:hAnsi="Times New Roman" w:cs="Times New Roman"/>
          <w:sz w:val="28"/>
          <w:szCs w:val="28"/>
          <w:lang w:val="uk-UA" w:eastAsia="ar-SA"/>
        </w:rPr>
        <w:t xml:space="preserve">авч. посібник/Л.С. Гринів, М.В., </w:t>
      </w:r>
      <w:r w:rsidRPr="00D9416A">
        <w:rPr>
          <w:rFonts w:ascii="Times New Roman" w:eastAsia="Times New Roman" w:hAnsi="Times New Roman" w:cs="Times New Roman"/>
          <w:sz w:val="28"/>
          <w:szCs w:val="28"/>
          <w:lang w:val="uk-UA" w:eastAsia="ar-SA"/>
        </w:rPr>
        <w:t xml:space="preserve">Кічурчак.-Львів: Магнолія, 2008.-464 с. </w:t>
      </w:r>
    </w:p>
    <w:p w:rsidR="00D9416A" w:rsidRPr="00D9416A" w:rsidRDefault="00D9416A" w:rsidP="00D26789">
      <w:pPr>
        <w:pStyle w:val="a6"/>
        <w:numPr>
          <w:ilvl w:val="0"/>
          <w:numId w:val="170"/>
        </w:numPr>
        <w:tabs>
          <w:tab w:val="left" w:pos="550"/>
        </w:tabs>
        <w:suppressAutoHyphens/>
        <w:spacing w:after="0" w:line="360" w:lineRule="auto"/>
        <w:ind w:left="357" w:hanging="357"/>
        <w:jc w:val="both"/>
        <w:rPr>
          <w:rFonts w:ascii="Times New Roman" w:eastAsia="Times New Roman" w:hAnsi="Times New Roman" w:cs="Times New Roman"/>
          <w:sz w:val="28"/>
          <w:szCs w:val="28"/>
          <w:lang w:val="uk-UA" w:eastAsia="ar-SA"/>
        </w:rPr>
      </w:pPr>
      <w:r w:rsidRPr="00D9416A">
        <w:rPr>
          <w:rFonts w:ascii="Times New Roman" w:eastAsia="Times New Roman" w:hAnsi="Times New Roman" w:cs="Times New Roman"/>
          <w:sz w:val="28"/>
          <w:szCs w:val="28"/>
          <w:lang w:val="uk-UA" w:eastAsia="ar-SA"/>
        </w:rPr>
        <w:t>Дадашев Б.А. Регіональна економіка: навч. посібник/Б.А. Дадашев, В.П. Гордієнко, В.В. Обливанцов.- К.: «Центр учбової літератури», 2014.-202 с.</w:t>
      </w:r>
    </w:p>
    <w:p w:rsidR="00D9416A" w:rsidRPr="00D9416A" w:rsidRDefault="00D9416A" w:rsidP="00D26789">
      <w:pPr>
        <w:pStyle w:val="a6"/>
        <w:numPr>
          <w:ilvl w:val="0"/>
          <w:numId w:val="170"/>
        </w:numPr>
        <w:tabs>
          <w:tab w:val="left" w:pos="550"/>
        </w:tabs>
        <w:suppressAutoHyphens/>
        <w:spacing w:after="0" w:line="360" w:lineRule="auto"/>
        <w:ind w:left="357" w:hanging="357"/>
        <w:jc w:val="both"/>
        <w:rPr>
          <w:rFonts w:ascii="Times New Roman" w:eastAsia="Times New Roman" w:hAnsi="Times New Roman" w:cs="Times New Roman"/>
          <w:sz w:val="28"/>
          <w:szCs w:val="28"/>
          <w:lang w:val="uk-UA" w:eastAsia="ar-SA"/>
        </w:rPr>
      </w:pPr>
      <w:r w:rsidRPr="00D9416A">
        <w:rPr>
          <w:rFonts w:ascii="Times New Roman" w:eastAsia="Times New Roman" w:hAnsi="Times New Roman" w:cs="Times New Roman"/>
          <w:sz w:val="28"/>
          <w:szCs w:val="28"/>
          <w:lang w:val="uk-UA" w:eastAsia="ar-SA"/>
        </w:rPr>
        <w:t>Джаман М.О. Теорія економіки регіонів: навч. посібник/М.О. Джаман.- К.: Ліра-К, 2014.-384 с.</w:t>
      </w:r>
    </w:p>
    <w:p w:rsidR="00D9416A" w:rsidRPr="00D9416A" w:rsidRDefault="00D9416A" w:rsidP="00D26789">
      <w:pPr>
        <w:pStyle w:val="a6"/>
        <w:numPr>
          <w:ilvl w:val="0"/>
          <w:numId w:val="170"/>
        </w:numPr>
        <w:tabs>
          <w:tab w:val="left" w:pos="550"/>
        </w:tabs>
        <w:suppressAutoHyphens/>
        <w:spacing w:after="0" w:line="360" w:lineRule="auto"/>
        <w:ind w:left="357" w:hanging="357"/>
        <w:jc w:val="both"/>
        <w:rPr>
          <w:rFonts w:ascii="Times New Roman" w:eastAsia="Times New Roman" w:hAnsi="Times New Roman" w:cs="Times New Roman"/>
          <w:sz w:val="28"/>
          <w:szCs w:val="28"/>
          <w:lang w:val="uk-UA" w:eastAsia="ar-SA"/>
        </w:rPr>
      </w:pPr>
      <w:r w:rsidRPr="00D9416A">
        <w:rPr>
          <w:rFonts w:ascii="Times New Roman" w:eastAsia="Times New Roman" w:hAnsi="Times New Roman" w:cs="Times New Roman"/>
          <w:sz w:val="28"/>
          <w:szCs w:val="28"/>
          <w:lang w:val="uk-UA" w:eastAsia="ar-SA"/>
        </w:rPr>
        <w:t>Жук М.В. Регіональна економіка: навч. посібник /М.В. Жук - К.: Кондор, 2008. - 293 с.</w:t>
      </w:r>
    </w:p>
    <w:p w:rsidR="00D9416A" w:rsidRPr="00D9416A" w:rsidRDefault="00D9416A" w:rsidP="00D26789">
      <w:pPr>
        <w:numPr>
          <w:ilvl w:val="0"/>
          <w:numId w:val="170"/>
        </w:numPr>
        <w:suppressAutoHyphens/>
        <w:spacing w:after="0" w:line="360" w:lineRule="auto"/>
        <w:ind w:left="357" w:hanging="357"/>
        <w:contextualSpacing/>
        <w:jc w:val="both"/>
        <w:rPr>
          <w:rFonts w:ascii="Times New Roman" w:eastAsia="Times New Roman" w:hAnsi="Times New Roman" w:cs="Times New Roman"/>
          <w:sz w:val="28"/>
          <w:szCs w:val="28"/>
          <w:lang w:val="uk-UA" w:eastAsia="ar-SA"/>
        </w:rPr>
      </w:pPr>
      <w:r w:rsidRPr="00D9416A">
        <w:rPr>
          <w:rFonts w:ascii="Times New Roman" w:eastAsia="Times New Roman" w:hAnsi="Times New Roman" w:cs="Times New Roman"/>
          <w:sz w:val="28"/>
          <w:szCs w:val="28"/>
          <w:lang w:val="uk-UA" w:eastAsia="ar-SA"/>
        </w:rPr>
        <w:t>Заблоцький Б.Ф.Розміщення продуктивних сил України: національна макроекономіка: Посібник/  Б.Ф. Заболоцький. - К.: Академвидав,2002. - 367 с.</w:t>
      </w:r>
    </w:p>
    <w:p w:rsidR="00D9416A" w:rsidRPr="00D9416A" w:rsidRDefault="00D9416A" w:rsidP="00D26789">
      <w:pPr>
        <w:numPr>
          <w:ilvl w:val="0"/>
          <w:numId w:val="170"/>
        </w:numPr>
        <w:suppressAutoHyphens/>
        <w:spacing w:after="0" w:line="360" w:lineRule="auto"/>
        <w:ind w:left="357" w:hanging="357"/>
        <w:contextualSpacing/>
        <w:jc w:val="both"/>
        <w:rPr>
          <w:rFonts w:ascii="Times New Roman" w:eastAsia="Times New Roman" w:hAnsi="Times New Roman" w:cs="Times New Roman"/>
          <w:sz w:val="28"/>
          <w:szCs w:val="28"/>
          <w:lang w:val="uk-UA" w:eastAsia="ar-SA"/>
        </w:rPr>
      </w:pPr>
      <w:r w:rsidRPr="00D9416A">
        <w:rPr>
          <w:rFonts w:ascii="Times New Roman" w:eastAsia="Times New Roman" w:hAnsi="Times New Roman" w:cs="Times New Roman"/>
          <w:sz w:val="28"/>
          <w:szCs w:val="28"/>
          <w:lang w:val="uk-UA" w:eastAsia="ar-SA"/>
        </w:rPr>
        <w:t>Іщук С.І. Регіональна економіка: теорія, методи і практика:підручник/С.І. Іщук.- К.: Ліра-К, 2013.-447 с.</w:t>
      </w:r>
    </w:p>
    <w:p w:rsidR="00D9416A" w:rsidRPr="00D9416A" w:rsidRDefault="00D9416A" w:rsidP="00D26789">
      <w:pPr>
        <w:numPr>
          <w:ilvl w:val="0"/>
          <w:numId w:val="170"/>
        </w:numPr>
        <w:suppressAutoHyphens/>
        <w:spacing w:after="0" w:line="360" w:lineRule="auto"/>
        <w:ind w:left="357" w:hanging="357"/>
        <w:contextualSpacing/>
        <w:jc w:val="both"/>
        <w:rPr>
          <w:rFonts w:ascii="Times New Roman" w:eastAsia="Times New Roman" w:hAnsi="Times New Roman" w:cs="Times New Roman"/>
          <w:sz w:val="28"/>
          <w:szCs w:val="28"/>
          <w:lang w:val="uk-UA" w:eastAsia="ar-SA"/>
        </w:rPr>
      </w:pPr>
      <w:r w:rsidRPr="00D9416A">
        <w:rPr>
          <w:rFonts w:ascii="Times New Roman" w:eastAsia="Times New Roman" w:hAnsi="Times New Roman" w:cs="Times New Roman"/>
          <w:sz w:val="28"/>
          <w:szCs w:val="28"/>
          <w:lang w:val="uk-UA" w:eastAsia="ar-SA"/>
        </w:rPr>
        <w:t>Заблоцький Б.Ф. Регіональна економіка: навч. посібник/Б.Ф. Заблоцький.-К.: Ліра-К, 2014.-548 с.</w:t>
      </w:r>
    </w:p>
    <w:p w:rsidR="00D9416A" w:rsidRPr="00D9416A" w:rsidRDefault="00D9416A" w:rsidP="00D26789">
      <w:pPr>
        <w:numPr>
          <w:ilvl w:val="0"/>
          <w:numId w:val="170"/>
        </w:numPr>
        <w:suppressAutoHyphens/>
        <w:spacing w:after="0" w:line="360" w:lineRule="auto"/>
        <w:ind w:left="357" w:hanging="357"/>
        <w:contextualSpacing/>
        <w:jc w:val="both"/>
        <w:rPr>
          <w:rFonts w:ascii="Times New Roman" w:eastAsia="Times New Roman" w:hAnsi="Times New Roman" w:cs="Times New Roman"/>
          <w:sz w:val="28"/>
          <w:szCs w:val="28"/>
          <w:lang w:val="uk-UA" w:eastAsia="ar-SA"/>
        </w:rPr>
      </w:pPr>
      <w:r w:rsidRPr="00D9416A">
        <w:rPr>
          <w:rFonts w:ascii="Times New Roman" w:eastAsia="Times New Roman" w:hAnsi="Times New Roman" w:cs="Times New Roman"/>
          <w:sz w:val="28"/>
          <w:szCs w:val="28"/>
          <w:lang w:val="uk-UA" w:eastAsia="ru-RU"/>
        </w:rPr>
        <w:lastRenderedPageBreak/>
        <w:t>Зінь Е.А. Регіональна економіка:підручник/Е.А. Зінь - К.: «Профе</w:t>
      </w:r>
      <w:r w:rsidRPr="00D9416A">
        <w:rPr>
          <w:rFonts w:ascii="Times New Roman" w:eastAsia="Times New Roman" w:hAnsi="Times New Roman" w:cs="Times New Roman"/>
          <w:sz w:val="28"/>
          <w:szCs w:val="28"/>
          <w:lang w:val="uk-UA" w:eastAsia="ru-RU"/>
        </w:rPr>
        <w:softHyphen/>
        <w:t>сіонал», 2008 - 528 с.</w:t>
      </w:r>
    </w:p>
    <w:p w:rsidR="00D9416A" w:rsidRPr="00D9416A" w:rsidRDefault="00D9416A" w:rsidP="00D26789">
      <w:pPr>
        <w:numPr>
          <w:ilvl w:val="0"/>
          <w:numId w:val="170"/>
        </w:numPr>
        <w:tabs>
          <w:tab w:val="left" w:pos="550"/>
        </w:tabs>
        <w:suppressAutoHyphens/>
        <w:spacing w:after="0" w:line="360" w:lineRule="auto"/>
        <w:ind w:left="357" w:hanging="357"/>
        <w:jc w:val="both"/>
        <w:rPr>
          <w:rFonts w:ascii="Times New Roman" w:eastAsia="Times New Roman" w:hAnsi="Times New Roman" w:cs="Times New Roman"/>
          <w:sz w:val="28"/>
          <w:szCs w:val="28"/>
          <w:lang w:val="uk-UA" w:eastAsia="ar-SA"/>
        </w:rPr>
      </w:pPr>
      <w:r w:rsidRPr="00D9416A">
        <w:rPr>
          <w:rFonts w:ascii="Times New Roman" w:eastAsia="Times New Roman" w:hAnsi="Times New Roman" w:cs="Times New Roman"/>
          <w:sz w:val="28"/>
          <w:szCs w:val="28"/>
          <w:lang w:val="uk-UA" w:eastAsia="ar-SA"/>
        </w:rPr>
        <w:t>Коваль Я.В. Регіональна економіка: Навчальний посібник/Я.В. Коваль, І.А. Антоненко.- К.:ВД «Професіонал», 2005.-272 с.</w:t>
      </w:r>
    </w:p>
    <w:p w:rsidR="00D9416A" w:rsidRPr="00D9416A" w:rsidRDefault="00D9416A" w:rsidP="00D26789">
      <w:pPr>
        <w:numPr>
          <w:ilvl w:val="0"/>
          <w:numId w:val="170"/>
        </w:numPr>
        <w:tabs>
          <w:tab w:val="left" w:pos="550"/>
        </w:tabs>
        <w:suppressAutoHyphens/>
        <w:spacing w:after="0" w:line="360" w:lineRule="auto"/>
        <w:ind w:left="357" w:hanging="357"/>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 xml:space="preserve"> </w:t>
      </w:r>
      <w:r w:rsidRPr="00D9416A">
        <w:rPr>
          <w:rFonts w:ascii="Times New Roman" w:eastAsia="Times New Roman" w:hAnsi="Times New Roman" w:cs="Times New Roman"/>
          <w:sz w:val="28"/>
          <w:szCs w:val="28"/>
          <w:lang w:val="uk-UA" w:eastAsia="ar-SA"/>
        </w:rPr>
        <w:t>Кузьмін О.Є. Національна економіка: навчальний посібник/О.Є. Кузьмін, У.І. Когут, І.С. Процик, Г.Л. Вербицька.-Львів: Видавництво Львівської політехніки, 2011.-308 с.</w:t>
      </w:r>
    </w:p>
    <w:p w:rsidR="00D9416A" w:rsidRDefault="00D9416A" w:rsidP="00D9416A">
      <w:pPr>
        <w:suppressAutoHyphens/>
        <w:spacing w:after="0" w:line="360" w:lineRule="auto"/>
        <w:ind w:left="357"/>
        <w:contextualSpacing/>
        <w:jc w:val="both"/>
        <w:rPr>
          <w:rFonts w:ascii="Times New Roman" w:hAnsi="Times New Roman" w:cs="Times New Roman"/>
          <w:b/>
          <w:sz w:val="28"/>
          <w:szCs w:val="28"/>
          <w:lang w:val="uk-UA"/>
        </w:rPr>
      </w:pPr>
    </w:p>
    <w:p w:rsidR="00D9416A" w:rsidRPr="00D9416A" w:rsidRDefault="00D9416A" w:rsidP="00D9416A">
      <w:pPr>
        <w:autoSpaceDE w:val="0"/>
        <w:autoSpaceDN w:val="0"/>
        <w:adjustRightInd w:val="0"/>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Тема 9. Міжгалузеві господарські комплекси та регіональні особливості їх розвитку та розміщення</w:t>
      </w:r>
    </w:p>
    <w:p w:rsidR="00D9416A" w:rsidRDefault="00D9416A" w:rsidP="00D9416A">
      <w:pPr>
        <w:pStyle w:val="a6"/>
        <w:autoSpaceDE w:val="0"/>
        <w:autoSpaceDN w:val="0"/>
        <w:adjustRightInd w:val="0"/>
        <w:spacing w:after="0" w:line="360" w:lineRule="auto"/>
        <w:ind w:left="1080"/>
        <w:jc w:val="center"/>
        <w:rPr>
          <w:rFonts w:ascii="Times New Roman" w:hAnsi="Times New Roman" w:cs="Times New Roman"/>
          <w:b/>
          <w:sz w:val="28"/>
          <w:szCs w:val="28"/>
          <w:lang w:val="uk-UA"/>
        </w:rPr>
      </w:pPr>
      <w:r>
        <w:rPr>
          <w:rFonts w:ascii="Times New Roman" w:hAnsi="Times New Roman" w:cs="Times New Roman"/>
          <w:b/>
          <w:sz w:val="28"/>
          <w:szCs w:val="28"/>
          <w:lang w:val="uk-UA"/>
        </w:rPr>
        <w:t>9 .1.</w:t>
      </w:r>
      <w:r w:rsidRPr="00D9416A">
        <w:rPr>
          <w:rFonts w:ascii="Times New Roman" w:hAnsi="Times New Roman" w:cs="Times New Roman"/>
          <w:b/>
          <w:sz w:val="28"/>
          <w:szCs w:val="28"/>
          <w:lang w:val="uk-UA"/>
        </w:rPr>
        <w:t>Завдання для самостійного виконання:</w:t>
      </w:r>
    </w:p>
    <w:p w:rsidR="005E652E"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rPr>
      </w:pPr>
      <w:r w:rsidRPr="005E652E">
        <w:rPr>
          <w:rFonts w:ascii="TimesNewRomanPSMT" w:hAnsi="TimesNewRomanPSMT" w:cs="TimesNewRomanPSMT"/>
          <w:sz w:val="28"/>
          <w:szCs w:val="28"/>
        </w:rPr>
        <w:t>Обґрунтуйте роль і місце ПЕК у структурі народногосподарського</w:t>
      </w:r>
      <w:r w:rsidRPr="005E652E">
        <w:rPr>
          <w:rFonts w:ascii="TimesNewRomanPSMT" w:hAnsi="TimesNewRomanPSMT" w:cs="TimesNewRomanPSMT"/>
          <w:sz w:val="28"/>
          <w:szCs w:val="28"/>
          <w:lang w:val="uk-UA"/>
        </w:rPr>
        <w:t xml:space="preserve"> </w:t>
      </w:r>
      <w:r w:rsidRPr="005E652E">
        <w:rPr>
          <w:rFonts w:ascii="TimesNewRomanPSMT" w:hAnsi="TimesNewRomanPSMT" w:cs="TimesNewRomanPSMT"/>
          <w:sz w:val="28"/>
          <w:szCs w:val="28"/>
        </w:rPr>
        <w:t>комплексу країни. В чому полягає проблема імпорту паливних</w:t>
      </w:r>
      <w:r w:rsidRPr="005E652E">
        <w:rPr>
          <w:rFonts w:ascii="TimesNewRomanPSMT" w:hAnsi="TimesNewRomanPSMT" w:cs="TimesNewRomanPSMT"/>
          <w:sz w:val="28"/>
          <w:szCs w:val="28"/>
          <w:lang w:val="uk-UA"/>
        </w:rPr>
        <w:t xml:space="preserve"> </w:t>
      </w:r>
      <w:r w:rsidRPr="005E652E">
        <w:rPr>
          <w:rFonts w:ascii="TimesNewRomanPSMT" w:hAnsi="TimesNewRomanPSMT" w:cs="TimesNewRomanPSMT"/>
          <w:sz w:val="28"/>
          <w:szCs w:val="28"/>
        </w:rPr>
        <w:t>ресурсів в Україну?</w:t>
      </w:r>
    </w:p>
    <w:p w:rsidR="00D9416A"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lang w:val="uk-UA"/>
        </w:rPr>
      </w:pPr>
      <w:r w:rsidRPr="005E652E">
        <w:rPr>
          <w:rFonts w:ascii="TimesNewRomanPSMT" w:hAnsi="TimesNewRomanPSMT" w:cs="TimesNewRomanPSMT"/>
          <w:sz w:val="28"/>
          <w:szCs w:val="28"/>
        </w:rPr>
        <w:t>Охарактеризуйте сучасний стан і особливості розміщення вугільної</w:t>
      </w:r>
      <w:r w:rsidRPr="005E652E">
        <w:rPr>
          <w:rFonts w:ascii="TimesNewRomanPSMT" w:hAnsi="TimesNewRomanPSMT" w:cs="TimesNewRomanPSMT"/>
          <w:sz w:val="28"/>
          <w:szCs w:val="28"/>
          <w:lang w:val="uk-UA"/>
        </w:rPr>
        <w:t xml:space="preserve"> </w:t>
      </w:r>
      <w:r w:rsidRPr="005E652E">
        <w:rPr>
          <w:rFonts w:ascii="TimesNewRomanPSMT" w:hAnsi="TimesNewRomanPSMT" w:cs="TimesNewRomanPSMT"/>
          <w:sz w:val="28"/>
          <w:szCs w:val="28"/>
        </w:rPr>
        <w:t>промисловості України. Які фактори впливають на підвищення собівартості кам’яного вугілля? Які проблеми стоять перед вугільною</w:t>
      </w:r>
      <w:r w:rsidRPr="005E652E">
        <w:rPr>
          <w:rFonts w:ascii="TimesNewRomanPSMT" w:hAnsi="TimesNewRomanPSMT" w:cs="TimesNewRomanPSMT"/>
          <w:sz w:val="28"/>
          <w:szCs w:val="28"/>
          <w:lang w:val="uk-UA"/>
        </w:rPr>
        <w:t xml:space="preserve"> </w:t>
      </w:r>
      <w:r w:rsidRPr="005E652E">
        <w:rPr>
          <w:rFonts w:ascii="TimesNewRomanPSMT" w:hAnsi="TimesNewRomanPSMT" w:cs="TimesNewRomanPSMT"/>
          <w:sz w:val="28"/>
          <w:szCs w:val="28"/>
        </w:rPr>
        <w:t>промисловістю на сучасному етапі розвитку?</w:t>
      </w:r>
    </w:p>
    <w:p w:rsidR="005E652E"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rPr>
      </w:pPr>
      <w:r w:rsidRPr="005E652E">
        <w:rPr>
          <w:rFonts w:ascii="TimesNewRomanPSMT" w:hAnsi="TimesNewRomanPSMT" w:cs="TimesNewRomanPSMT"/>
          <w:sz w:val="28"/>
          <w:szCs w:val="28"/>
        </w:rPr>
        <w:t>Охарактеризуйте сучасний стан і особливості розміщення нафтової</w:t>
      </w:r>
      <w:r>
        <w:rPr>
          <w:rFonts w:ascii="TimesNewRomanPSMT" w:hAnsi="TimesNewRomanPSMT" w:cs="TimesNewRomanPSMT"/>
          <w:sz w:val="28"/>
          <w:szCs w:val="28"/>
          <w:lang w:val="uk-UA"/>
        </w:rPr>
        <w:t xml:space="preserve"> </w:t>
      </w:r>
      <w:r w:rsidRPr="005E652E">
        <w:rPr>
          <w:rFonts w:ascii="TimesNewRomanPSMT" w:hAnsi="TimesNewRomanPSMT" w:cs="TimesNewRomanPSMT"/>
          <w:sz w:val="28"/>
          <w:szCs w:val="28"/>
        </w:rPr>
        <w:t>та газової промисловості України.</w:t>
      </w:r>
    </w:p>
    <w:p w:rsidR="005E652E"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rPr>
      </w:pPr>
      <w:r w:rsidRPr="005E652E">
        <w:rPr>
          <w:rFonts w:ascii="TimesNewRomanPSMT" w:hAnsi="TimesNewRomanPSMT" w:cs="TimesNewRomanPSMT"/>
          <w:sz w:val="28"/>
          <w:szCs w:val="28"/>
        </w:rPr>
        <w:t>Електроенергетика: її структура, вплив на розвиток і розміщення</w:t>
      </w:r>
      <w:r w:rsidRPr="005E652E">
        <w:rPr>
          <w:rFonts w:ascii="TimesNewRomanPSMT" w:hAnsi="TimesNewRomanPSMT" w:cs="TimesNewRomanPSMT"/>
          <w:sz w:val="28"/>
          <w:szCs w:val="28"/>
          <w:lang w:val="uk-UA"/>
        </w:rPr>
        <w:t xml:space="preserve"> </w:t>
      </w:r>
      <w:r w:rsidRPr="005E652E">
        <w:rPr>
          <w:rFonts w:ascii="TimesNewRomanPSMT" w:hAnsi="TimesNewRomanPSMT" w:cs="TimesNewRomanPSMT"/>
          <w:sz w:val="28"/>
          <w:szCs w:val="28"/>
        </w:rPr>
        <w:t>виробництва. Чому енергетика є основою сучасного господарства?</w:t>
      </w:r>
    </w:p>
    <w:p w:rsidR="005E652E"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rPr>
      </w:pPr>
      <w:r w:rsidRPr="005E652E">
        <w:rPr>
          <w:rFonts w:ascii="TimesNewRomanPSMT" w:hAnsi="TimesNewRomanPSMT" w:cs="TimesNewRomanPSMT"/>
          <w:sz w:val="28"/>
          <w:szCs w:val="28"/>
        </w:rPr>
        <w:t>Фактори та регіональні особливості розвитку і розміщення підприємств чорної металургії.</w:t>
      </w:r>
    </w:p>
    <w:p w:rsidR="005E652E"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rPr>
      </w:pPr>
      <w:r w:rsidRPr="005E652E">
        <w:rPr>
          <w:rFonts w:ascii="TimesNewRomanPSMT" w:hAnsi="TimesNewRomanPSMT" w:cs="TimesNewRomanPSMT"/>
          <w:sz w:val="28"/>
          <w:szCs w:val="28"/>
        </w:rPr>
        <w:t>Фактори та регіональні особливості розвитку і розміщення підприємств кольорової металургії.</w:t>
      </w:r>
    </w:p>
    <w:p w:rsidR="005E652E"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rPr>
      </w:pPr>
      <w:r w:rsidRPr="005E652E">
        <w:rPr>
          <w:rFonts w:ascii="TimesNewRomanPSMT" w:hAnsi="TimesNewRomanPSMT" w:cs="TimesNewRomanPSMT"/>
          <w:sz w:val="28"/>
          <w:szCs w:val="28"/>
        </w:rPr>
        <w:t>Фактори та регіональні особливості розвитку і розміщення підприємств машинобудівного комплексу.</w:t>
      </w:r>
    </w:p>
    <w:p w:rsidR="005E652E"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rPr>
      </w:pPr>
      <w:r w:rsidRPr="005E652E">
        <w:rPr>
          <w:rFonts w:ascii="TimesNewRomanPSMT" w:hAnsi="TimesNewRomanPSMT" w:cs="TimesNewRomanPSMT"/>
          <w:sz w:val="28"/>
          <w:szCs w:val="28"/>
        </w:rPr>
        <w:t>Фактори та регіональні особливості розвитку і розміщення підприємств хімічного комплексу.</w:t>
      </w:r>
    </w:p>
    <w:p w:rsidR="005E652E"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rPr>
      </w:pPr>
      <w:r w:rsidRPr="005E652E">
        <w:rPr>
          <w:rFonts w:ascii="TimesNewRomanPSMT" w:hAnsi="TimesNewRomanPSMT" w:cs="TimesNewRomanPSMT"/>
          <w:sz w:val="28"/>
          <w:szCs w:val="28"/>
        </w:rPr>
        <w:lastRenderedPageBreak/>
        <w:t>Фактори та регіональні особливості розвитку і розміщення підприємств лісопромислового комплексу.</w:t>
      </w:r>
    </w:p>
    <w:p w:rsidR="005E652E" w:rsidRPr="005E652E" w:rsidRDefault="005E652E" w:rsidP="00D26789">
      <w:pPr>
        <w:pStyle w:val="a6"/>
        <w:numPr>
          <w:ilvl w:val="0"/>
          <w:numId w:val="172"/>
        </w:numPr>
        <w:autoSpaceDE w:val="0"/>
        <w:autoSpaceDN w:val="0"/>
        <w:adjustRightInd w:val="0"/>
        <w:spacing w:after="0" w:line="360" w:lineRule="auto"/>
        <w:jc w:val="both"/>
        <w:rPr>
          <w:rFonts w:ascii="TimesNewRomanPSMT" w:hAnsi="TimesNewRomanPSMT" w:cs="TimesNewRomanPSMT"/>
          <w:sz w:val="28"/>
          <w:szCs w:val="28"/>
        </w:rPr>
      </w:pPr>
      <w:r w:rsidRPr="005E652E">
        <w:rPr>
          <w:rFonts w:ascii="TimesNewRomanPSMT" w:hAnsi="TimesNewRomanPSMT" w:cs="TimesNewRomanPSMT"/>
          <w:sz w:val="28"/>
          <w:szCs w:val="28"/>
          <w:lang w:val="uk-UA"/>
        </w:rPr>
        <w:t xml:space="preserve"> </w:t>
      </w:r>
      <w:r w:rsidRPr="005E652E">
        <w:rPr>
          <w:rFonts w:ascii="TimesNewRomanPSMT" w:hAnsi="TimesNewRomanPSMT" w:cs="TimesNewRomanPSMT"/>
          <w:i/>
          <w:sz w:val="28"/>
          <w:szCs w:val="28"/>
          <w:lang w:val="uk-UA"/>
        </w:rPr>
        <w:t>Завдання 1.</w:t>
      </w:r>
      <w:r>
        <w:rPr>
          <w:rFonts w:ascii="TimesNewRomanPSMT" w:hAnsi="TimesNewRomanPSMT" w:cs="TimesNewRomanPSMT"/>
          <w:sz w:val="28"/>
          <w:szCs w:val="28"/>
          <w:lang w:val="uk-UA"/>
        </w:rPr>
        <w:t xml:space="preserve"> </w:t>
      </w:r>
      <w:r>
        <w:rPr>
          <w:rFonts w:ascii="Times New Roman" w:eastAsia="Calibri" w:hAnsi="Times New Roman" w:cs="Times New Roman"/>
          <w:sz w:val="28"/>
          <w:szCs w:val="28"/>
          <w:lang w:val="uk-UA"/>
        </w:rPr>
        <w:t>Заповнити таблицю 9.</w:t>
      </w:r>
      <w:r w:rsidRPr="005E652E">
        <w:rPr>
          <w:rFonts w:ascii="Times New Roman" w:eastAsia="Calibri" w:hAnsi="Times New Roman" w:cs="Times New Roman"/>
          <w:sz w:val="28"/>
          <w:szCs w:val="28"/>
          <w:lang w:val="uk-UA"/>
        </w:rPr>
        <w:t>1.</w:t>
      </w:r>
    </w:p>
    <w:p w:rsidR="005E652E" w:rsidRDefault="005E652E" w:rsidP="005E652E">
      <w:pPr>
        <w:autoSpaceDE w:val="0"/>
        <w:autoSpaceDN w:val="0"/>
        <w:adjustRightInd w:val="0"/>
        <w:spacing w:after="0"/>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9.1</w:t>
      </w:r>
      <w:r w:rsidRPr="005E652E">
        <w:rPr>
          <w:rFonts w:ascii="Times New Roman" w:eastAsia="Calibri" w:hAnsi="Times New Roman" w:cs="Times New Roman"/>
          <w:sz w:val="28"/>
          <w:szCs w:val="28"/>
          <w:lang w:val="uk-UA"/>
        </w:rPr>
        <w:t xml:space="preserve"> </w:t>
      </w:r>
    </w:p>
    <w:p w:rsidR="005E652E" w:rsidRPr="005E652E" w:rsidRDefault="005E652E" w:rsidP="005E652E">
      <w:pPr>
        <w:autoSpaceDE w:val="0"/>
        <w:autoSpaceDN w:val="0"/>
        <w:adjustRightInd w:val="0"/>
        <w:spacing w:after="0"/>
        <w:jc w:val="center"/>
        <w:rPr>
          <w:rFonts w:ascii="Times New Roman" w:eastAsia="Calibri" w:hAnsi="Times New Roman" w:cs="Times New Roman"/>
          <w:sz w:val="28"/>
          <w:szCs w:val="28"/>
          <w:lang w:val="uk-UA"/>
        </w:rPr>
      </w:pPr>
      <w:r w:rsidRPr="005E652E">
        <w:rPr>
          <w:rFonts w:ascii="Times New Roman" w:eastAsia="Calibri" w:hAnsi="Times New Roman" w:cs="Times New Roman"/>
          <w:sz w:val="28"/>
          <w:szCs w:val="28"/>
          <w:lang w:val="uk-UA"/>
        </w:rPr>
        <w:t>Вугільні басейни України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50"/>
        <w:gridCol w:w="3028"/>
        <w:gridCol w:w="3792"/>
      </w:tblGrid>
      <w:tr w:rsidR="005E652E" w:rsidRPr="005E652E" w:rsidTr="008714C8">
        <w:tc>
          <w:tcPr>
            <w:tcW w:w="2750" w:type="dxa"/>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sz w:val="28"/>
                <w:szCs w:val="28"/>
                <w:lang w:val="uk-UA"/>
              </w:rPr>
            </w:pPr>
            <w:r w:rsidRPr="005E652E">
              <w:rPr>
                <w:rFonts w:ascii="Times New Roman" w:eastAsia="Calibri" w:hAnsi="Times New Roman" w:cs="Times New Roman"/>
                <w:sz w:val="28"/>
                <w:szCs w:val="28"/>
                <w:lang w:val="uk-UA"/>
              </w:rPr>
              <w:t>Вугільні басейни</w:t>
            </w:r>
          </w:p>
        </w:tc>
        <w:tc>
          <w:tcPr>
            <w:tcW w:w="3028" w:type="dxa"/>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sz w:val="28"/>
                <w:szCs w:val="28"/>
                <w:lang w:val="uk-UA"/>
              </w:rPr>
            </w:pPr>
            <w:r w:rsidRPr="005E652E">
              <w:rPr>
                <w:rFonts w:ascii="Times New Roman" w:eastAsia="Calibri" w:hAnsi="Times New Roman" w:cs="Times New Roman"/>
                <w:sz w:val="28"/>
                <w:szCs w:val="28"/>
                <w:lang w:val="uk-UA"/>
              </w:rPr>
              <w:t>Регіони видобутку</w:t>
            </w:r>
          </w:p>
        </w:tc>
        <w:tc>
          <w:tcPr>
            <w:tcW w:w="3792" w:type="dxa"/>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sz w:val="28"/>
                <w:szCs w:val="28"/>
                <w:lang w:val="uk-UA"/>
              </w:rPr>
            </w:pPr>
            <w:r w:rsidRPr="005E652E">
              <w:rPr>
                <w:rFonts w:ascii="Times New Roman" w:eastAsia="Calibri" w:hAnsi="Times New Roman" w:cs="Times New Roman"/>
                <w:sz w:val="28"/>
                <w:szCs w:val="28"/>
                <w:lang w:val="uk-UA"/>
              </w:rPr>
              <w:t>Міста</w:t>
            </w:r>
          </w:p>
        </w:tc>
      </w:tr>
      <w:tr w:rsidR="005E652E" w:rsidRPr="005E652E" w:rsidTr="008714C8">
        <w:tc>
          <w:tcPr>
            <w:tcW w:w="2750" w:type="dxa"/>
            <w:vMerge w:val="restart"/>
            <w:vAlign w:val="center"/>
          </w:tcPr>
          <w:p w:rsidR="005E652E" w:rsidRPr="005E652E" w:rsidRDefault="005E652E" w:rsidP="005E652E">
            <w:pPr>
              <w:autoSpaceDE w:val="0"/>
              <w:autoSpaceDN w:val="0"/>
              <w:adjustRightInd w:val="0"/>
              <w:spacing w:after="0" w:line="240" w:lineRule="auto"/>
              <w:rPr>
                <w:rFonts w:ascii="Times New Roman" w:eastAsia="Calibri" w:hAnsi="Times New Roman" w:cs="Times New Roman"/>
                <w:sz w:val="28"/>
                <w:szCs w:val="28"/>
                <w:lang w:val="uk-UA"/>
              </w:rPr>
            </w:pPr>
            <w:r w:rsidRPr="005E652E">
              <w:rPr>
                <w:rFonts w:ascii="Times New Roman" w:eastAsia="Calibri" w:hAnsi="Times New Roman" w:cs="Times New Roman"/>
                <w:sz w:val="28"/>
                <w:szCs w:val="28"/>
                <w:lang w:val="uk-UA"/>
              </w:rPr>
              <w:t xml:space="preserve">Донецький </w:t>
            </w:r>
          </w:p>
        </w:tc>
        <w:tc>
          <w:tcPr>
            <w:tcW w:w="3028" w:type="dxa"/>
            <w:vAlign w:val="center"/>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3792" w:type="dxa"/>
          </w:tcPr>
          <w:p w:rsidR="005E652E" w:rsidRPr="005E652E" w:rsidRDefault="005E652E" w:rsidP="005E652E">
            <w:pPr>
              <w:autoSpaceDE w:val="0"/>
              <w:autoSpaceDN w:val="0"/>
              <w:adjustRightInd w:val="0"/>
              <w:spacing w:after="0" w:line="240" w:lineRule="auto"/>
              <w:jc w:val="both"/>
              <w:rPr>
                <w:rFonts w:ascii="Times New Roman" w:eastAsia="Calibri" w:hAnsi="Times New Roman" w:cs="Times New Roman"/>
                <w:color w:val="FF0000"/>
                <w:sz w:val="28"/>
                <w:szCs w:val="28"/>
                <w:lang w:val="uk-UA"/>
              </w:rPr>
            </w:pPr>
          </w:p>
        </w:tc>
      </w:tr>
      <w:tr w:rsidR="005E652E" w:rsidRPr="005E652E" w:rsidTr="008714C8">
        <w:tc>
          <w:tcPr>
            <w:tcW w:w="2750" w:type="dxa"/>
            <w:vMerge/>
            <w:vAlign w:val="center"/>
          </w:tcPr>
          <w:p w:rsidR="005E652E" w:rsidRPr="005E652E" w:rsidRDefault="005E652E" w:rsidP="005E652E">
            <w:pPr>
              <w:autoSpaceDE w:val="0"/>
              <w:autoSpaceDN w:val="0"/>
              <w:adjustRightInd w:val="0"/>
              <w:spacing w:after="0" w:line="240" w:lineRule="auto"/>
              <w:rPr>
                <w:rFonts w:ascii="Times New Roman" w:eastAsia="Calibri" w:hAnsi="Times New Roman" w:cs="Times New Roman"/>
                <w:sz w:val="28"/>
                <w:szCs w:val="28"/>
                <w:lang w:val="uk-UA"/>
              </w:rPr>
            </w:pPr>
          </w:p>
        </w:tc>
        <w:tc>
          <w:tcPr>
            <w:tcW w:w="3028" w:type="dxa"/>
            <w:vAlign w:val="center"/>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3792" w:type="dxa"/>
          </w:tcPr>
          <w:p w:rsidR="005E652E" w:rsidRPr="005E652E" w:rsidRDefault="005E652E" w:rsidP="005E652E">
            <w:pPr>
              <w:autoSpaceDE w:val="0"/>
              <w:autoSpaceDN w:val="0"/>
              <w:adjustRightInd w:val="0"/>
              <w:spacing w:after="0" w:line="240" w:lineRule="auto"/>
              <w:jc w:val="both"/>
              <w:rPr>
                <w:rFonts w:ascii="Times New Roman" w:eastAsia="Calibri" w:hAnsi="Times New Roman" w:cs="Times New Roman"/>
                <w:color w:val="FF0000"/>
                <w:sz w:val="28"/>
                <w:szCs w:val="28"/>
                <w:lang w:val="uk-UA"/>
              </w:rPr>
            </w:pPr>
          </w:p>
        </w:tc>
      </w:tr>
      <w:tr w:rsidR="005E652E" w:rsidRPr="005E652E" w:rsidTr="008714C8">
        <w:tc>
          <w:tcPr>
            <w:tcW w:w="2750" w:type="dxa"/>
            <w:vMerge w:val="restart"/>
            <w:vAlign w:val="center"/>
          </w:tcPr>
          <w:p w:rsidR="005E652E" w:rsidRPr="005E652E" w:rsidRDefault="005E652E" w:rsidP="005E652E">
            <w:pPr>
              <w:autoSpaceDE w:val="0"/>
              <w:autoSpaceDN w:val="0"/>
              <w:adjustRightInd w:val="0"/>
              <w:spacing w:after="0" w:line="240" w:lineRule="auto"/>
              <w:rPr>
                <w:rFonts w:ascii="Times New Roman" w:eastAsia="Calibri" w:hAnsi="Times New Roman" w:cs="Times New Roman"/>
                <w:sz w:val="28"/>
                <w:szCs w:val="28"/>
                <w:lang w:val="uk-UA"/>
              </w:rPr>
            </w:pPr>
            <w:r w:rsidRPr="005E652E">
              <w:rPr>
                <w:rFonts w:ascii="Times New Roman" w:eastAsia="Calibri" w:hAnsi="Times New Roman" w:cs="Times New Roman"/>
                <w:sz w:val="28"/>
                <w:szCs w:val="28"/>
                <w:lang w:val="uk-UA"/>
              </w:rPr>
              <w:t>Львівсько-Волинський</w:t>
            </w:r>
          </w:p>
        </w:tc>
        <w:tc>
          <w:tcPr>
            <w:tcW w:w="3028" w:type="dxa"/>
            <w:vAlign w:val="center"/>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3792" w:type="dxa"/>
          </w:tcPr>
          <w:p w:rsidR="005E652E" w:rsidRPr="005E652E" w:rsidRDefault="005E652E" w:rsidP="005E652E">
            <w:pPr>
              <w:autoSpaceDE w:val="0"/>
              <w:autoSpaceDN w:val="0"/>
              <w:adjustRightInd w:val="0"/>
              <w:spacing w:after="0" w:line="240" w:lineRule="auto"/>
              <w:jc w:val="both"/>
              <w:rPr>
                <w:rFonts w:ascii="Times New Roman" w:eastAsia="Calibri" w:hAnsi="Times New Roman" w:cs="Times New Roman"/>
                <w:color w:val="FF0000"/>
                <w:sz w:val="28"/>
                <w:szCs w:val="28"/>
                <w:lang w:val="uk-UA"/>
              </w:rPr>
            </w:pPr>
          </w:p>
        </w:tc>
      </w:tr>
      <w:tr w:rsidR="005E652E" w:rsidRPr="005E652E" w:rsidTr="008714C8">
        <w:tc>
          <w:tcPr>
            <w:tcW w:w="2750" w:type="dxa"/>
            <w:vMerge/>
            <w:vAlign w:val="center"/>
          </w:tcPr>
          <w:p w:rsidR="005E652E" w:rsidRPr="005E652E" w:rsidRDefault="005E652E" w:rsidP="005E652E">
            <w:pPr>
              <w:autoSpaceDE w:val="0"/>
              <w:autoSpaceDN w:val="0"/>
              <w:adjustRightInd w:val="0"/>
              <w:spacing w:after="0" w:line="240" w:lineRule="auto"/>
              <w:rPr>
                <w:rFonts w:ascii="Times New Roman" w:eastAsia="Calibri" w:hAnsi="Times New Roman" w:cs="Times New Roman"/>
                <w:sz w:val="28"/>
                <w:szCs w:val="28"/>
                <w:lang w:val="uk-UA"/>
              </w:rPr>
            </w:pPr>
          </w:p>
        </w:tc>
        <w:tc>
          <w:tcPr>
            <w:tcW w:w="3028" w:type="dxa"/>
            <w:vAlign w:val="center"/>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3792" w:type="dxa"/>
          </w:tcPr>
          <w:p w:rsidR="005E652E" w:rsidRPr="005E652E" w:rsidRDefault="005E652E" w:rsidP="005E652E">
            <w:pPr>
              <w:autoSpaceDE w:val="0"/>
              <w:autoSpaceDN w:val="0"/>
              <w:adjustRightInd w:val="0"/>
              <w:spacing w:after="0" w:line="240" w:lineRule="auto"/>
              <w:jc w:val="both"/>
              <w:rPr>
                <w:rFonts w:ascii="Times New Roman" w:eastAsia="Calibri" w:hAnsi="Times New Roman" w:cs="Times New Roman"/>
                <w:color w:val="FF0000"/>
                <w:sz w:val="28"/>
                <w:szCs w:val="28"/>
                <w:lang w:val="uk-UA"/>
              </w:rPr>
            </w:pPr>
          </w:p>
        </w:tc>
      </w:tr>
      <w:tr w:rsidR="005E652E" w:rsidRPr="005E652E" w:rsidTr="008714C8">
        <w:tc>
          <w:tcPr>
            <w:tcW w:w="2750" w:type="dxa"/>
            <w:vMerge w:val="restart"/>
            <w:vAlign w:val="center"/>
          </w:tcPr>
          <w:p w:rsidR="005E652E" w:rsidRPr="005E652E" w:rsidRDefault="005E652E" w:rsidP="005E652E">
            <w:pPr>
              <w:autoSpaceDE w:val="0"/>
              <w:autoSpaceDN w:val="0"/>
              <w:adjustRightInd w:val="0"/>
              <w:spacing w:after="0" w:line="240" w:lineRule="auto"/>
              <w:rPr>
                <w:rFonts w:ascii="Times New Roman" w:eastAsia="Calibri" w:hAnsi="Times New Roman" w:cs="Times New Roman"/>
                <w:sz w:val="28"/>
                <w:szCs w:val="28"/>
                <w:lang w:val="uk-UA"/>
              </w:rPr>
            </w:pPr>
            <w:r w:rsidRPr="005E652E">
              <w:rPr>
                <w:rFonts w:ascii="Times New Roman" w:eastAsia="Calibri" w:hAnsi="Times New Roman" w:cs="Times New Roman"/>
                <w:sz w:val="28"/>
                <w:szCs w:val="28"/>
                <w:lang w:val="uk-UA"/>
              </w:rPr>
              <w:t>Придніпровський</w:t>
            </w:r>
          </w:p>
        </w:tc>
        <w:tc>
          <w:tcPr>
            <w:tcW w:w="3028" w:type="dxa"/>
            <w:vAlign w:val="center"/>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3792" w:type="dxa"/>
          </w:tcPr>
          <w:p w:rsidR="005E652E" w:rsidRPr="005E652E" w:rsidRDefault="005E652E" w:rsidP="005E652E">
            <w:pPr>
              <w:autoSpaceDE w:val="0"/>
              <w:autoSpaceDN w:val="0"/>
              <w:adjustRightInd w:val="0"/>
              <w:spacing w:after="0" w:line="240" w:lineRule="auto"/>
              <w:jc w:val="both"/>
              <w:rPr>
                <w:rFonts w:ascii="Times New Roman" w:eastAsia="Calibri" w:hAnsi="Times New Roman" w:cs="Times New Roman"/>
                <w:color w:val="FF0000"/>
                <w:sz w:val="28"/>
                <w:szCs w:val="28"/>
                <w:lang w:val="uk-UA"/>
              </w:rPr>
            </w:pPr>
          </w:p>
        </w:tc>
      </w:tr>
      <w:tr w:rsidR="005E652E" w:rsidRPr="005E652E" w:rsidTr="008714C8">
        <w:tc>
          <w:tcPr>
            <w:tcW w:w="2750" w:type="dxa"/>
            <w:vMerge/>
          </w:tcPr>
          <w:p w:rsidR="005E652E" w:rsidRPr="005E652E" w:rsidRDefault="005E652E" w:rsidP="005E652E">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3028" w:type="dxa"/>
            <w:vAlign w:val="center"/>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3792" w:type="dxa"/>
          </w:tcPr>
          <w:p w:rsidR="005E652E" w:rsidRPr="005E652E" w:rsidRDefault="005E652E" w:rsidP="005E652E">
            <w:pPr>
              <w:autoSpaceDE w:val="0"/>
              <w:autoSpaceDN w:val="0"/>
              <w:adjustRightInd w:val="0"/>
              <w:spacing w:after="0" w:line="240" w:lineRule="auto"/>
              <w:jc w:val="both"/>
              <w:rPr>
                <w:rFonts w:ascii="Times New Roman" w:eastAsia="Calibri" w:hAnsi="Times New Roman" w:cs="Times New Roman"/>
                <w:color w:val="FF0000"/>
                <w:sz w:val="28"/>
                <w:szCs w:val="28"/>
                <w:lang w:val="uk-UA"/>
              </w:rPr>
            </w:pPr>
          </w:p>
        </w:tc>
      </w:tr>
      <w:tr w:rsidR="005E652E" w:rsidRPr="005E652E" w:rsidTr="008714C8">
        <w:tc>
          <w:tcPr>
            <w:tcW w:w="2750" w:type="dxa"/>
            <w:vMerge/>
          </w:tcPr>
          <w:p w:rsidR="005E652E" w:rsidRPr="005E652E" w:rsidRDefault="005E652E" w:rsidP="005E652E">
            <w:pPr>
              <w:autoSpaceDE w:val="0"/>
              <w:autoSpaceDN w:val="0"/>
              <w:adjustRightInd w:val="0"/>
              <w:spacing w:after="0" w:line="240" w:lineRule="auto"/>
              <w:jc w:val="both"/>
              <w:rPr>
                <w:rFonts w:ascii="Times New Roman" w:eastAsia="Calibri" w:hAnsi="Times New Roman" w:cs="Times New Roman"/>
                <w:sz w:val="28"/>
                <w:szCs w:val="28"/>
                <w:lang w:val="uk-UA"/>
              </w:rPr>
            </w:pPr>
          </w:p>
        </w:tc>
        <w:tc>
          <w:tcPr>
            <w:tcW w:w="3028" w:type="dxa"/>
            <w:vAlign w:val="center"/>
          </w:tcPr>
          <w:p w:rsidR="005E652E" w:rsidRPr="005E652E" w:rsidRDefault="005E652E" w:rsidP="005E652E">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3792" w:type="dxa"/>
          </w:tcPr>
          <w:p w:rsidR="005E652E" w:rsidRPr="005E652E" w:rsidRDefault="005E652E" w:rsidP="005E652E">
            <w:pPr>
              <w:autoSpaceDE w:val="0"/>
              <w:autoSpaceDN w:val="0"/>
              <w:adjustRightInd w:val="0"/>
              <w:spacing w:after="0" w:line="240" w:lineRule="auto"/>
              <w:jc w:val="both"/>
              <w:rPr>
                <w:rFonts w:ascii="Times New Roman" w:eastAsia="Calibri" w:hAnsi="Times New Roman" w:cs="Times New Roman"/>
                <w:color w:val="FF0000"/>
                <w:sz w:val="28"/>
                <w:szCs w:val="28"/>
                <w:lang w:val="uk-UA"/>
              </w:rPr>
            </w:pPr>
          </w:p>
        </w:tc>
      </w:tr>
    </w:tbl>
    <w:p w:rsidR="00D9416A" w:rsidRPr="005E652E" w:rsidRDefault="00D9416A" w:rsidP="005E652E">
      <w:pPr>
        <w:pStyle w:val="a6"/>
        <w:autoSpaceDE w:val="0"/>
        <w:autoSpaceDN w:val="0"/>
        <w:adjustRightInd w:val="0"/>
        <w:spacing w:after="0" w:line="360" w:lineRule="auto"/>
        <w:ind w:left="0"/>
        <w:jc w:val="both"/>
        <w:rPr>
          <w:rFonts w:ascii="Times New Roman" w:hAnsi="Times New Roman" w:cs="Times New Roman"/>
          <w:b/>
          <w:sz w:val="28"/>
          <w:szCs w:val="28"/>
          <w:lang w:val="uk-UA"/>
        </w:rPr>
      </w:pPr>
    </w:p>
    <w:p w:rsidR="00C07F74" w:rsidRPr="00EB3A13" w:rsidRDefault="005E652E" w:rsidP="00EB3A13">
      <w:pPr>
        <w:pStyle w:val="a6"/>
        <w:numPr>
          <w:ilvl w:val="0"/>
          <w:numId w:val="172"/>
        </w:numPr>
        <w:autoSpaceDE w:val="0"/>
        <w:autoSpaceDN w:val="0"/>
        <w:adjustRightInd w:val="0"/>
        <w:spacing w:after="0" w:line="360" w:lineRule="auto"/>
        <w:ind w:left="357" w:hanging="357"/>
        <w:jc w:val="both"/>
        <w:rPr>
          <w:rFonts w:ascii="Times New Roman" w:eastAsia="Calibri" w:hAnsi="Times New Roman" w:cs="Times New Roman"/>
          <w:sz w:val="28"/>
          <w:szCs w:val="28"/>
          <w:lang w:val="uk-UA"/>
        </w:rPr>
      </w:pPr>
      <w:r w:rsidRPr="005E652E">
        <w:rPr>
          <w:rFonts w:ascii="Times New Roman" w:hAnsi="Times New Roman" w:cs="Times New Roman"/>
          <w:i/>
          <w:sz w:val="28"/>
          <w:szCs w:val="28"/>
          <w:lang w:val="uk-UA"/>
        </w:rPr>
        <w:t>Завдання 2.</w:t>
      </w:r>
      <w:r w:rsidRPr="005E652E">
        <w:rPr>
          <w:rFonts w:ascii="Times New Roman" w:eastAsia="Calibri" w:hAnsi="Times New Roman" w:cs="Times New Roman"/>
          <w:sz w:val="28"/>
          <w:szCs w:val="28"/>
          <w:lang w:val="uk-UA"/>
        </w:rPr>
        <w:t xml:space="preserve"> </w:t>
      </w:r>
      <w:r w:rsidR="00C07F74">
        <w:rPr>
          <w:rFonts w:ascii="Times New Roman" w:eastAsia="Calibri" w:hAnsi="Times New Roman" w:cs="Times New Roman"/>
          <w:sz w:val="28"/>
          <w:szCs w:val="28"/>
          <w:lang w:val="uk-UA"/>
        </w:rPr>
        <w:t>Заповнити таблицю 9</w:t>
      </w:r>
      <w:r w:rsidRPr="005E652E">
        <w:rPr>
          <w:rFonts w:ascii="Times New Roman" w:eastAsia="Calibri" w:hAnsi="Times New Roman" w:cs="Times New Roman"/>
          <w:sz w:val="28"/>
          <w:szCs w:val="28"/>
          <w:lang w:val="uk-UA"/>
        </w:rPr>
        <w:t>.2. (у відповідних колонках поставте (+).</w:t>
      </w:r>
    </w:p>
    <w:p w:rsidR="005E652E" w:rsidRDefault="00C07F74" w:rsidP="00C07F74">
      <w:pPr>
        <w:pStyle w:val="a6"/>
        <w:autoSpaceDE w:val="0"/>
        <w:autoSpaceDN w:val="0"/>
        <w:adjustRightInd w:val="0"/>
        <w:spacing w:after="0" w:line="360" w:lineRule="auto"/>
        <w:ind w:left="1080"/>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9</w:t>
      </w:r>
      <w:r w:rsidRPr="00C07F74">
        <w:rPr>
          <w:rFonts w:ascii="Times New Roman" w:eastAsia="Calibri" w:hAnsi="Times New Roman" w:cs="Times New Roman"/>
          <w:sz w:val="28"/>
          <w:szCs w:val="28"/>
          <w:lang w:val="uk-UA"/>
        </w:rPr>
        <w:t>.2.</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1134"/>
        <w:gridCol w:w="763"/>
        <w:gridCol w:w="929"/>
        <w:gridCol w:w="718"/>
        <w:gridCol w:w="992"/>
        <w:gridCol w:w="1134"/>
        <w:gridCol w:w="992"/>
        <w:gridCol w:w="851"/>
      </w:tblGrid>
      <w:tr w:rsidR="00C07F74" w:rsidRPr="00C07F74" w:rsidTr="008714C8">
        <w:trPr>
          <w:trHeight w:val="245"/>
        </w:trPr>
        <w:tc>
          <w:tcPr>
            <w:tcW w:w="2093" w:type="dxa"/>
            <w:vMerge w:val="restart"/>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Назва</w:t>
            </w:r>
          </w:p>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 xml:space="preserve"> родовища</w:t>
            </w:r>
          </w:p>
        </w:tc>
        <w:tc>
          <w:tcPr>
            <w:tcW w:w="1897" w:type="dxa"/>
            <w:gridSpan w:val="2"/>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Вугілля</w:t>
            </w:r>
          </w:p>
        </w:tc>
        <w:tc>
          <w:tcPr>
            <w:tcW w:w="929" w:type="dxa"/>
            <w:vMerge w:val="restart"/>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Нафта</w:t>
            </w:r>
          </w:p>
        </w:tc>
        <w:tc>
          <w:tcPr>
            <w:tcW w:w="718" w:type="dxa"/>
            <w:vMerge w:val="restart"/>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Газ</w:t>
            </w:r>
          </w:p>
        </w:tc>
        <w:tc>
          <w:tcPr>
            <w:tcW w:w="992" w:type="dxa"/>
            <w:vMerge w:val="restart"/>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Залізні руди</w:t>
            </w:r>
          </w:p>
        </w:tc>
        <w:tc>
          <w:tcPr>
            <w:tcW w:w="1134" w:type="dxa"/>
            <w:vMerge w:val="restart"/>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Вапняки</w:t>
            </w:r>
          </w:p>
        </w:tc>
        <w:tc>
          <w:tcPr>
            <w:tcW w:w="992" w:type="dxa"/>
            <w:vMerge w:val="restart"/>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Солі</w:t>
            </w:r>
          </w:p>
        </w:tc>
        <w:tc>
          <w:tcPr>
            <w:tcW w:w="851" w:type="dxa"/>
            <w:vMerge w:val="restart"/>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Сірка</w:t>
            </w:r>
          </w:p>
        </w:tc>
      </w:tr>
      <w:tr w:rsidR="00C07F74" w:rsidRPr="00C07F74" w:rsidTr="008714C8">
        <w:trPr>
          <w:trHeight w:val="144"/>
        </w:trPr>
        <w:tc>
          <w:tcPr>
            <w:tcW w:w="2093" w:type="dxa"/>
            <w:vMerge/>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 xml:space="preserve">кам’яне </w:t>
            </w: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буре</w:t>
            </w:r>
          </w:p>
        </w:tc>
        <w:tc>
          <w:tcPr>
            <w:tcW w:w="929" w:type="dxa"/>
            <w:vMerge/>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718" w:type="dxa"/>
            <w:vMerge/>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2" w:type="dxa"/>
            <w:vMerge/>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1134" w:type="dxa"/>
            <w:vMerge/>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992" w:type="dxa"/>
            <w:vMerge/>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p>
        </w:tc>
        <w:tc>
          <w:tcPr>
            <w:tcW w:w="851" w:type="dxa"/>
            <w:vMerge/>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4"/>
                <w:szCs w:val="24"/>
                <w:lang w:val="uk-UA"/>
              </w:rPr>
            </w:pPr>
          </w:p>
        </w:tc>
      </w:tr>
      <w:tr w:rsidR="00C07F74" w:rsidRPr="00C07F74" w:rsidTr="008714C8">
        <w:trPr>
          <w:trHeight w:val="313"/>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Локачинське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27"/>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Козіївське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830"/>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Родовища Донецького басейну</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403"/>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Маріупольське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13"/>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Артемівське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27"/>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Роздольське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13"/>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Новотроїцьке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254"/>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Старосамбірське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27"/>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Приазовське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05"/>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Олександрівське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558"/>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Південно- Білозерське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262"/>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Калуш-Голинське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27"/>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Немирівське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27"/>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Каракубське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27"/>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Свидницьке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rPr>
          <w:trHeight w:val="324"/>
        </w:trPr>
        <w:tc>
          <w:tcPr>
            <w:tcW w:w="2093" w:type="dxa"/>
          </w:tcPr>
          <w:p w:rsidR="00C07F74" w:rsidRPr="00C07F74" w:rsidRDefault="00C07F74" w:rsidP="00C07F74">
            <w:pPr>
              <w:autoSpaceDE w:val="0"/>
              <w:autoSpaceDN w:val="0"/>
              <w:adjustRightInd w:val="0"/>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Східно-Саратське</w:t>
            </w: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63"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2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718"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134"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992"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851"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bl>
    <w:p w:rsidR="00C07F74" w:rsidRDefault="00C07F74" w:rsidP="00C07F74">
      <w:pPr>
        <w:autoSpaceDE w:val="0"/>
        <w:autoSpaceDN w:val="0"/>
        <w:adjustRightInd w:val="0"/>
        <w:spacing w:after="0" w:line="360" w:lineRule="auto"/>
        <w:rPr>
          <w:rFonts w:ascii="Times New Roman" w:hAnsi="Times New Roman" w:cs="Times New Roman"/>
          <w:b/>
          <w:sz w:val="28"/>
          <w:szCs w:val="28"/>
          <w:lang w:val="uk-UA"/>
        </w:rPr>
      </w:pPr>
    </w:p>
    <w:p w:rsidR="00C07F74" w:rsidRPr="00C07F74" w:rsidRDefault="00C07F74" w:rsidP="00D26789">
      <w:pPr>
        <w:pStyle w:val="a6"/>
        <w:numPr>
          <w:ilvl w:val="0"/>
          <w:numId w:val="172"/>
        </w:numPr>
        <w:autoSpaceDE w:val="0"/>
        <w:autoSpaceDN w:val="0"/>
        <w:adjustRightInd w:val="0"/>
        <w:spacing w:after="0" w:line="360" w:lineRule="auto"/>
        <w:jc w:val="both"/>
        <w:rPr>
          <w:rFonts w:ascii="Times New Roman" w:hAnsi="Times New Roman" w:cs="Times New Roman"/>
          <w:i/>
          <w:sz w:val="28"/>
          <w:szCs w:val="28"/>
          <w:lang w:val="uk-UA"/>
        </w:rPr>
      </w:pPr>
      <w:r w:rsidRPr="00C07F74">
        <w:rPr>
          <w:rFonts w:ascii="Times New Roman" w:hAnsi="Times New Roman" w:cs="Times New Roman"/>
          <w:i/>
          <w:sz w:val="28"/>
          <w:szCs w:val="28"/>
          <w:lang w:val="uk-UA"/>
        </w:rPr>
        <w:t>Завдання 3.</w:t>
      </w:r>
      <w:r w:rsidRPr="00C07F74">
        <w:rPr>
          <w:rFonts w:ascii="Times New Roman" w:eastAsia="Calibri" w:hAnsi="Times New Roman" w:cs="Times New Roman"/>
          <w:sz w:val="28"/>
          <w:szCs w:val="28"/>
          <w:lang w:val="uk-UA"/>
        </w:rPr>
        <w:t xml:space="preserve"> Заповніт</w:t>
      </w:r>
      <w:r>
        <w:rPr>
          <w:rFonts w:ascii="Times New Roman" w:eastAsia="Calibri" w:hAnsi="Times New Roman" w:cs="Times New Roman"/>
          <w:sz w:val="28"/>
          <w:szCs w:val="28"/>
          <w:lang w:val="uk-UA"/>
        </w:rPr>
        <w:t>ь таблицю 9</w:t>
      </w:r>
      <w:r w:rsidRPr="00C07F74">
        <w:rPr>
          <w:rFonts w:ascii="Times New Roman" w:eastAsia="Calibri" w:hAnsi="Times New Roman" w:cs="Times New Roman"/>
          <w:sz w:val="28"/>
          <w:szCs w:val="28"/>
          <w:lang w:val="uk-UA"/>
        </w:rPr>
        <w:t>.3. (у відповідних колонках поставте (+).</w:t>
      </w:r>
    </w:p>
    <w:p w:rsidR="005E652E" w:rsidRDefault="00C07F74" w:rsidP="00C07F74">
      <w:pPr>
        <w:pStyle w:val="a6"/>
        <w:autoSpaceDE w:val="0"/>
        <w:autoSpaceDN w:val="0"/>
        <w:adjustRightInd w:val="0"/>
        <w:spacing w:after="0" w:line="360" w:lineRule="auto"/>
        <w:ind w:left="1080"/>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Таблиця 9.3</w:t>
      </w:r>
    </w:p>
    <w:p w:rsidR="00C07F74" w:rsidRPr="00C07F74" w:rsidRDefault="00C07F74" w:rsidP="00C07F74">
      <w:pPr>
        <w:autoSpaceDE w:val="0"/>
        <w:autoSpaceDN w:val="0"/>
        <w:adjustRightInd w:val="0"/>
        <w:spacing w:after="0"/>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Електростанції України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1985"/>
        <w:gridCol w:w="2126"/>
        <w:gridCol w:w="1949"/>
      </w:tblGrid>
      <w:tr w:rsidR="00C07F74" w:rsidRPr="00C07F74" w:rsidTr="008714C8">
        <w:tc>
          <w:tcPr>
            <w:tcW w:w="3510" w:type="dxa"/>
            <w:vMerge w:val="restart"/>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Електростанції</w:t>
            </w:r>
          </w:p>
        </w:tc>
        <w:tc>
          <w:tcPr>
            <w:tcW w:w="6060" w:type="dxa"/>
            <w:gridSpan w:val="3"/>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Тип</w:t>
            </w:r>
          </w:p>
        </w:tc>
      </w:tr>
      <w:tr w:rsidR="00C07F74" w:rsidRPr="00C07F74" w:rsidTr="008714C8">
        <w:tc>
          <w:tcPr>
            <w:tcW w:w="3510" w:type="dxa"/>
            <w:vMerge/>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8"/>
                <w:szCs w:val="28"/>
                <w:lang w:val="uk-UA"/>
              </w:rPr>
            </w:pP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Теплова</w:t>
            </w: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Гідравлічна</w:t>
            </w: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Атомна</w:t>
            </w: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Київська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Чорнобильська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Рівненська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Старобешівська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Трипільська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Каховська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Кременчуцька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Хмельницька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Запорізька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Криворізька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Зміївська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r w:rsidR="00C07F74" w:rsidRPr="00C07F74" w:rsidTr="008714C8">
        <w:tc>
          <w:tcPr>
            <w:tcW w:w="3510" w:type="dxa"/>
          </w:tcPr>
          <w:p w:rsidR="00C07F74" w:rsidRPr="00C07F74" w:rsidRDefault="00C07F74" w:rsidP="00C07F74">
            <w:pPr>
              <w:autoSpaceDE w:val="0"/>
              <w:autoSpaceDN w:val="0"/>
              <w:adjustRightInd w:val="0"/>
              <w:spacing w:after="0" w:line="240" w:lineRule="auto"/>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Південноукраїнська</w:t>
            </w:r>
          </w:p>
        </w:tc>
        <w:tc>
          <w:tcPr>
            <w:tcW w:w="1985"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2126"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c>
          <w:tcPr>
            <w:tcW w:w="1949" w:type="dxa"/>
          </w:tcPr>
          <w:p w:rsidR="00C07F74" w:rsidRPr="00C07F74" w:rsidRDefault="00C07F74" w:rsidP="00C07F74">
            <w:pPr>
              <w:autoSpaceDE w:val="0"/>
              <w:autoSpaceDN w:val="0"/>
              <w:adjustRightInd w:val="0"/>
              <w:spacing w:after="0" w:line="240" w:lineRule="auto"/>
              <w:jc w:val="center"/>
              <w:rPr>
                <w:rFonts w:ascii="Times New Roman" w:eastAsia="Calibri" w:hAnsi="Times New Roman" w:cs="Times New Roman"/>
                <w:color w:val="FF0000"/>
                <w:sz w:val="28"/>
                <w:szCs w:val="28"/>
                <w:lang w:val="uk-UA"/>
              </w:rPr>
            </w:pPr>
          </w:p>
        </w:tc>
      </w:tr>
    </w:tbl>
    <w:p w:rsidR="00C07F74" w:rsidRDefault="00C07F74" w:rsidP="00C07F74">
      <w:pPr>
        <w:pStyle w:val="a6"/>
        <w:autoSpaceDE w:val="0"/>
        <w:autoSpaceDN w:val="0"/>
        <w:adjustRightInd w:val="0"/>
        <w:spacing w:after="0" w:line="360" w:lineRule="auto"/>
        <w:ind w:left="1080"/>
        <w:rPr>
          <w:rFonts w:ascii="Times New Roman" w:hAnsi="Times New Roman" w:cs="Times New Roman"/>
          <w:b/>
          <w:sz w:val="28"/>
          <w:szCs w:val="28"/>
          <w:lang w:val="uk-UA"/>
        </w:rPr>
      </w:pPr>
    </w:p>
    <w:p w:rsidR="005E652E" w:rsidRPr="00C07F74" w:rsidRDefault="00C07F74" w:rsidP="00C07F74">
      <w:pPr>
        <w:spacing w:after="0" w:line="360" w:lineRule="auto"/>
        <w:jc w:val="both"/>
        <w:rPr>
          <w:rFonts w:ascii="Times New Roman" w:eastAsia="Calibri" w:hAnsi="Times New Roman" w:cs="Times New Roman"/>
          <w:sz w:val="28"/>
          <w:szCs w:val="28"/>
          <w:lang w:val="uk-UA"/>
        </w:rPr>
      </w:pPr>
      <w:r>
        <w:rPr>
          <w:rFonts w:ascii="Times New Roman" w:hAnsi="Times New Roman" w:cs="Times New Roman"/>
          <w:i/>
          <w:sz w:val="28"/>
          <w:szCs w:val="28"/>
          <w:lang w:val="uk-UA"/>
        </w:rPr>
        <w:t>13.</w:t>
      </w:r>
      <w:r w:rsidRPr="00C07F74">
        <w:rPr>
          <w:rFonts w:ascii="Times New Roman" w:hAnsi="Times New Roman" w:cs="Times New Roman"/>
          <w:i/>
          <w:sz w:val="28"/>
          <w:szCs w:val="28"/>
          <w:lang w:val="uk-UA"/>
        </w:rPr>
        <w:t>Завдання 4.</w:t>
      </w:r>
      <w:r w:rsidRPr="00C07F74">
        <w:rPr>
          <w:rFonts w:ascii="Times New Roman" w:eastAsia="Calibri" w:hAnsi="Times New Roman" w:cs="Times New Roman"/>
          <w:sz w:val="28"/>
          <w:szCs w:val="28"/>
          <w:lang w:val="uk-UA"/>
        </w:rPr>
        <w:t xml:space="preserve"> Заповніть таблицю 9.4, проставивши в останню графу цифри, які відповідають техніко-економічним особливостям кожного виду транспорту.</w:t>
      </w:r>
    </w:p>
    <w:p w:rsidR="00C07F74" w:rsidRDefault="00C07F74" w:rsidP="00C07F74">
      <w:pPr>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Таблиця 9.4 </w:t>
      </w:r>
    </w:p>
    <w:p w:rsidR="00C07F74" w:rsidRPr="00C07F74" w:rsidRDefault="00C07F74" w:rsidP="00C07F74">
      <w:pPr>
        <w:spacing w:after="0" w:line="36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Характеристика транспортного комплексу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4536"/>
        <w:gridCol w:w="2552"/>
        <w:gridCol w:w="1665"/>
      </w:tblGrid>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w:t>
            </w:r>
          </w:p>
        </w:tc>
        <w:tc>
          <w:tcPr>
            <w:tcW w:w="4536"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Природні об’єкти і явища</w:t>
            </w:r>
          </w:p>
        </w:tc>
        <w:tc>
          <w:tcPr>
            <w:tcW w:w="2552"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Вид транспорту</w:t>
            </w: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Відповідь</w:t>
            </w: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1</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Незалежність від природних умов</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залізничий</w:t>
            </w: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2</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Найменша собівартість перевезень</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3</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Найбільша швидкість</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морський</w:t>
            </w: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4</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Висока собівартість перевезень</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5</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Малі витрати на обслуговування шляху</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річковий</w:t>
            </w: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6</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Немає втрат вантажу в дорозі</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7</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Сезонність роботи</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автомобільний</w:t>
            </w: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8</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Мала вантажопідйомність</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9</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Велика маневреність</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авіаційний</w:t>
            </w: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r w:rsidR="00C07F74" w:rsidRPr="00C07F74" w:rsidTr="008714C8">
        <w:tc>
          <w:tcPr>
            <w:tcW w:w="817"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10</w:t>
            </w:r>
          </w:p>
        </w:tc>
        <w:tc>
          <w:tcPr>
            <w:tcW w:w="4536"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Вигідний на коротких відстанях</w:t>
            </w:r>
          </w:p>
        </w:tc>
        <w:tc>
          <w:tcPr>
            <w:tcW w:w="2552" w:type="dxa"/>
          </w:tcPr>
          <w:p w:rsidR="00C07F74" w:rsidRPr="00C07F74" w:rsidRDefault="00C07F74" w:rsidP="00C07F74">
            <w:pPr>
              <w:spacing w:after="0" w:line="240" w:lineRule="auto"/>
              <w:jc w:val="both"/>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трубопровідний</w:t>
            </w:r>
          </w:p>
        </w:tc>
        <w:tc>
          <w:tcPr>
            <w:tcW w:w="1665" w:type="dxa"/>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r>
    </w:tbl>
    <w:p w:rsidR="005E652E" w:rsidRDefault="005E652E" w:rsidP="00C07F74">
      <w:pPr>
        <w:pStyle w:val="a6"/>
        <w:autoSpaceDE w:val="0"/>
        <w:autoSpaceDN w:val="0"/>
        <w:adjustRightInd w:val="0"/>
        <w:spacing w:after="0" w:line="360" w:lineRule="auto"/>
        <w:ind w:left="1080"/>
        <w:rPr>
          <w:rFonts w:ascii="Times New Roman" w:hAnsi="Times New Roman" w:cs="Times New Roman"/>
          <w:b/>
          <w:sz w:val="28"/>
          <w:szCs w:val="28"/>
          <w:lang w:val="uk-UA"/>
        </w:rPr>
      </w:pPr>
    </w:p>
    <w:p w:rsidR="00C07F74" w:rsidRPr="00C07F74" w:rsidRDefault="00C07F74" w:rsidP="00C07F74">
      <w:pPr>
        <w:spacing w:after="0" w:line="360" w:lineRule="auto"/>
        <w:jc w:val="both"/>
        <w:rPr>
          <w:rFonts w:ascii="Times New Roman" w:eastAsia="Calibri" w:hAnsi="Times New Roman" w:cs="Times New Roman"/>
          <w:sz w:val="28"/>
          <w:szCs w:val="28"/>
          <w:lang w:val="uk-UA"/>
        </w:rPr>
      </w:pPr>
      <w:r w:rsidRPr="00C07F74">
        <w:rPr>
          <w:rFonts w:ascii="Times New Roman" w:hAnsi="Times New Roman" w:cs="Times New Roman"/>
          <w:sz w:val="28"/>
          <w:szCs w:val="28"/>
          <w:lang w:val="uk-UA"/>
        </w:rPr>
        <w:t>14.</w:t>
      </w:r>
      <w:r w:rsidRPr="00C07F74">
        <w:rPr>
          <w:rFonts w:ascii="Times New Roman" w:eastAsia="Calibri" w:hAnsi="Times New Roman" w:cs="Times New Roman"/>
          <w:i/>
          <w:sz w:val="28"/>
          <w:szCs w:val="28"/>
          <w:lang w:val="uk-UA"/>
        </w:rPr>
        <w:t xml:space="preserve"> Завданн</w:t>
      </w:r>
      <w:r>
        <w:rPr>
          <w:rFonts w:ascii="Times New Roman" w:eastAsia="Calibri" w:hAnsi="Times New Roman" w:cs="Times New Roman"/>
          <w:i/>
          <w:sz w:val="28"/>
          <w:szCs w:val="28"/>
          <w:lang w:val="uk-UA"/>
        </w:rPr>
        <w:t>я 5.</w:t>
      </w:r>
      <w:r w:rsidRPr="00C07F74">
        <w:rPr>
          <w:rFonts w:ascii="Times New Roman" w:eastAsia="Calibri" w:hAnsi="Times New Roman" w:cs="Times New Roman"/>
          <w:sz w:val="28"/>
          <w:szCs w:val="28"/>
          <w:lang w:val="uk-UA"/>
        </w:rPr>
        <w:t xml:space="preserve"> Проаналізувати структуру вантажообор</w:t>
      </w:r>
      <w:r>
        <w:rPr>
          <w:rFonts w:ascii="Times New Roman" w:eastAsia="Calibri" w:hAnsi="Times New Roman" w:cs="Times New Roman"/>
          <w:sz w:val="28"/>
          <w:szCs w:val="28"/>
          <w:lang w:val="uk-UA"/>
        </w:rPr>
        <w:t>оту за видами транспорту табл. 9.5</w:t>
      </w:r>
      <w:r w:rsidRPr="00C07F74">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Зробити висновки.</w:t>
      </w:r>
    </w:p>
    <w:p w:rsidR="00EB3A13" w:rsidRDefault="00EB3A13" w:rsidP="00C07F74">
      <w:pPr>
        <w:spacing w:after="0" w:line="240" w:lineRule="auto"/>
        <w:jc w:val="right"/>
        <w:rPr>
          <w:rFonts w:ascii="Times New Roman" w:eastAsia="Calibri" w:hAnsi="Times New Roman" w:cs="Times New Roman"/>
          <w:sz w:val="28"/>
          <w:szCs w:val="28"/>
          <w:lang w:val="uk-UA"/>
        </w:rPr>
      </w:pPr>
    </w:p>
    <w:p w:rsidR="00EB3A13" w:rsidRDefault="00EB3A13" w:rsidP="00C07F74">
      <w:pPr>
        <w:spacing w:after="0" w:line="240" w:lineRule="auto"/>
        <w:jc w:val="right"/>
        <w:rPr>
          <w:rFonts w:ascii="Times New Roman" w:eastAsia="Calibri" w:hAnsi="Times New Roman" w:cs="Times New Roman"/>
          <w:sz w:val="28"/>
          <w:szCs w:val="28"/>
          <w:lang w:val="uk-UA"/>
        </w:rPr>
      </w:pPr>
    </w:p>
    <w:p w:rsidR="00C07F74" w:rsidRDefault="00C07F74" w:rsidP="00C07F74">
      <w:pPr>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Таблиця 9.5</w:t>
      </w:r>
    </w:p>
    <w:p w:rsidR="00C07F74" w:rsidRDefault="00C07F74" w:rsidP="00C07F74">
      <w:pPr>
        <w:spacing w:after="0" w:line="240" w:lineRule="auto"/>
        <w:jc w:val="right"/>
        <w:rPr>
          <w:rFonts w:ascii="Times New Roman" w:eastAsia="Calibri" w:hAnsi="Times New Roman" w:cs="Times New Roman"/>
          <w:sz w:val="28"/>
          <w:szCs w:val="28"/>
          <w:lang w:val="uk-UA"/>
        </w:rPr>
      </w:pPr>
    </w:p>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 xml:space="preserve"> Склад та структура перевезення вантажів за видами транспорту, млрд. т*км</w:t>
      </w:r>
    </w:p>
    <w:p w:rsidR="005E652E" w:rsidRPr="00C07F74" w:rsidRDefault="005E652E" w:rsidP="00C07F74">
      <w:pPr>
        <w:autoSpaceDE w:val="0"/>
        <w:autoSpaceDN w:val="0"/>
        <w:adjustRightInd w:val="0"/>
        <w:spacing w:after="0" w:line="360" w:lineRule="auto"/>
        <w:rPr>
          <w:rFonts w:ascii="Times New Roman" w:hAnsi="Times New Roman" w:cs="Times New Roman"/>
          <w:b/>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2"/>
        <w:gridCol w:w="992"/>
        <w:gridCol w:w="683"/>
        <w:gridCol w:w="876"/>
        <w:gridCol w:w="709"/>
        <w:gridCol w:w="992"/>
        <w:gridCol w:w="709"/>
        <w:gridCol w:w="992"/>
        <w:gridCol w:w="815"/>
      </w:tblGrid>
      <w:tr w:rsidR="00C07F74" w:rsidRPr="00C07F74" w:rsidTr="008714C8">
        <w:tc>
          <w:tcPr>
            <w:tcW w:w="2802" w:type="dxa"/>
            <w:vMerge w:val="restart"/>
            <w:vAlign w:val="center"/>
          </w:tcPr>
          <w:p w:rsidR="00C07F74" w:rsidRPr="00C07F74" w:rsidRDefault="00C07F74" w:rsidP="00C07F74">
            <w:pPr>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Вид транспорту</w:t>
            </w:r>
          </w:p>
        </w:tc>
        <w:tc>
          <w:tcPr>
            <w:tcW w:w="1675" w:type="dxa"/>
            <w:gridSpan w:val="2"/>
            <w:vAlign w:val="center"/>
          </w:tcPr>
          <w:p w:rsidR="00C07F74" w:rsidRPr="00C07F74" w:rsidRDefault="00C07F74" w:rsidP="00C07F74">
            <w:pPr>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2012р.</w:t>
            </w:r>
          </w:p>
        </w:tc>
        <w:tc>
          <w:tcPr>
            <w:tcW w:w="1585" w:type="dxa"/>
            <w:gridSpan w:val="2"/>
            <w:vAlign w:val="center"/>
          </w:tcPr>
          <w:p w:rsidR="00C07F74" w:rsidRPr="00C07F74" w:rsidRDefault="00C07F74" w:rsidP="00C07F74">
            <w:pPr>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2013р.</w:t>
            </w:r>
          </w:p>
        </w:tc>
        <w:tc>
          <w:tcPr>
            <w:tcW w:w="1701" w:type="dxa"/>
            <w:gridSpan w:val="2"/>
            <w:vAlign w:val="center"/>
          </w:tcPr>
          <w:p w:rsidR="00C07F74" w:rsidRPr="00C07F74" w:rsidRDefault="00C07F74" w:rsidP="00C07F74">
            <w:pPr>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2014р.</w:t>
            </w:r>
          </w:p>
        </w:tc>
        <w:tc>
          <w:tcPr>
            <w:tcW w:w="1807" w:type="dxa"/>
            <w:gridSpan w:val="2"/>
            <w:vAlign w:val="center"/>
          </w:tcPr>
          <w:p w:rsidR="00C07F74" w:rsidRPr="00C07F74" w:rsidRDefault="00C07F74" w:rsidP="00C07F74">
            <w:pPr>
              <w:spacing w:after="0" w:line="240" w:lineRule="auto"/>
              <w:jc w:val="center"/>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2015р.</w:t>
            </w:r>
          </w:p>
        </w:tc>
      </w:tr>
      <w:tr w:rsidR="00C07F74" w:rsidRPr="00C07F74" w:rsidTr="008714C8">
        <w:trPr>
          <w:trHeight w:val="640"/>
        </w:trPr>
        <w:tc>
          <w:tcPr>
            <w:tcW w:w="2802" w:type="dxa"/>
            <w:vMerge/>
            <w:vAlign w:val="center"/>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p>
        </w:tc>
        <w:tc>
          <w:tcPr>
            <w:tcW w:w="992" w:type="dxa"/>
            <w:vAlign w:val="center"/>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4"/>
                <w:szCs w:val="24"/>
                <w:lang w:val="uk-UA"/>
              </w:rPr>
              <w:t>млрд. т*км</w:t>
            </w:r>
          </w:p>
        </w:tc>
        <w:tc>
          <w:tcPr>
            <w:tcW w:w="683" w:type="dxa"/>
            <w:vAlign w:val="center"/>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w:t>
            </w:r>
          </w:p>
        </w:tc>
        <w:tc>
          <w:tcPr>
            <w:tcW w:w="876" w:type="dxa"/>
            <w:vAlign w:val="center"/>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4"/>
                <w:szCs w:val="24"/>
                <w:lang w:val="uk-UA"/>
              </w:rPr>
              <w:t>млрд. т*км</w:t>
            </w:r>
          </w:p>
        </w:tc>
        <w:tc>
          <w:tcPr>
            <w:tcW w:w="709" w:type="dxa"/>
            <w:vAlign w:val="center"/>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w:t>
            </w:r>
          </w:p>
        </w:tc>
        <w:tc>
          <w:tcPr>
            <w:tcW w:w="992" w:type="dxa"/>
            <w:vAlign w:val="center"/>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4"/>
                <w:szCs w:val="24"/>
                <w:lang w:val="uk-UA"/>
              </w:rPr>
              <w:t>млрд. т*км</w:t>
            </w:r>
          </w:p>
        </w:tc>
        <w:tc>
          <w:tcPr>
            <w:tcW w:w="709" w:type="dxa"/>
            <w:vAlign w:val="center"/>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w:t>
            </w:r>
          </w:p>
        </w:tc>
        <w:tc>
          <w:tcPr>
            <w:tcW w:w="992" w:type="dxa"/>
            <w:vAlign w:val="center"/>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4"/>
                <w:szCs w:val="24"/>
                <w:lang w:val="uk-UA"/>
              </w:rPr>
              <w:t>млрд. т*км</w:t>
            </w:r>
          </w:p>
        </w:tc>
        <w:tc>
          <w:tcPr>
            <w:tcW w:w="815" w:type="dxa"/>
            <w:vAlign w:val="center"/>
          </w:tcPr>
          <w:p w:rsidR="00C07F74" w:rsidRPr="00C07F74" w:rsidRDefault="00C07F74" w:rsidP="00C07F74">
            <w:pPr>
              <w:spacing w:after="0" w:line="240" w:lineRule="auto"/>
              <w:jc w:val="center"/>
              <w:rPr>
                <w:rFonts w:ascii="Times New Roman" w:eastAsia="Calibri" w:hAnsi="Times New Roman" w:cs="Times New Roman"/>
                <w:sz w:val="28"/>
                <w:szCs w:val="28"/>
                <w:lang w:val="uk-UA"/>
              </w:rPr>
            </w:pPr>
            <w:r w:rsidRPr="00C07F74">
              <w:rPr>
                <w:rFonts w:ascii="Times New Roman" w:eastAsia="Calibri" w:hAnsi="Times New Roman" w:cs="Times New Roman"/>
                <w:sz w:val="28"/>
                <w:szCs w:val="28"/>
                <w:lang w:val="uk-UA"/>
              </w:rPr>
              <w:t>%</w:t>
            </w:r>
          </w:p>
        </w:tc>
      </w:tr>
      <w:tr w:rsidR="00C07F74" w:rsidRPr="00C07F74" w:rsidTr="008714C8">
        <w:tc>
          <w:tcPr>
            <w:tcW w:w="280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Наземний</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475,9</w:t>
            </w:r>
          </w:p>
        </w:tc>
        <w:tc>
          <w:tcPr>
            <w:tcW w:w="683"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876"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491,2</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491,2</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387,8</w:t>
            </w:r>
          </w:p>
        </w:tc>
        <w:tc>
          <w:tcPr>
            <w:tcW w:w="815"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r>
      <w:tr w:rsidR="00C07F74" w:rsidRPr="00C07F74" w:rsidTr="008714C8">
        <w:tc>
          <w:tcPr>
            <w:tcW w:w="280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Залізничний</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240,8</w:t>
            </w:r>
          </w:p>
        </w:tc>
        <w:tc>
          <w:tcPr>
            <w:tcW w:w="683"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876"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262,5</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257,0</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196,2</w:t>
            </w:r>
          </w:p>
        </w:tc>
        <w:tc>
          <w:tcPr>
            <w:tcW w:w="815"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r>
      <w:tr w:rsidR="00C07F74" w:rsidRPr="00C07F74" w:rsidTr="008714C8">
        <w:tc>
          <w:tcPr>
            <w:tcW w:w="280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Автомобільний</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40,6</w:t>
            </w:r>
          </w:p>
        </w:tc>
        <w:tc>
          <w:tcPr>
            <w:tcW w:w="683"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876"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46,6</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54,9</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49,7</w:t>
            </w:r>
          </w:p>
        </w:tc>
        <w:tc>
          <w:tcPr>
            <w:tcW w:w="815"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r>
      <w:tr w:rsidR="00C07F74" w:rsidRPr="00C07F74" w:rsidTr="008714C8">
        <w:tc>
          <w:tcPr>
            <w:tcW w:w="280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Трубопровідний</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194,5</w:t>
            </w:r>
          </w:p>
        </w:tc>
        <w:tc>
          <w:tcPr>
            <w:tcW w:w="683"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876"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182,1</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179,6</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141,9</w:t>
            </w:r>
          </w:p>
        </w:tc>
        <w:tc>
          <w:tcPr>
            <w:tcW w:w="815"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r>
      <w:tr w:rsidR="00C07F74" w:rsidRPr="00C07F74" w:rsidTr="008714C8">
        <w:tc>
          <w:tcPr>
            <w:tcW w:w="280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Водний</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18,4</w:t>
            </w:r>
          </w:p>
        </w:tc>
        <w:tc>
          <w:tcPr>
            <w:tcW w:w="683"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876"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18,6</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15,8</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8,0</w:t>
            </w:r>
          </w:p>
        </w:tc>
        <w:tc>
          <w:tcPr>
            <w:tcW w:w="815"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r>
      <w:tr w:rsidR="00C07F74" w:rsidRPr="00C07F74" w:rsidTr="008714C8">
        <w:tc>
          <w:tcPr>
            <w:tcW w:w="280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Морський</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12,1</w:t>
            </w:r>
          </w:p>
        </w:tc>
        <w:tc>
          <w:tcPr>
            <w:tcW w:w="683"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876"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12,9</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11,3</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5,2</w:t>
            </w:r>
          </w:p>
        </w:tc>
        <w:tc>
          <w:tcPr>
            <w:tcW w:w="815"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r>
      <w:tr w:rsidR="00C07F74" w:rsidRPr="00C07F74" w:rsidTr="008714C8">
        <w:tc>
          <w:tcPr>
            <w:tcW w:w="280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Річковий</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6,3</w:t>
            </w:r>
          </w:p>
        </w:tc>
        <w:tc>
          <w:tcPr>
            <w:tcW w:w="683"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876"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5,7</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4,5</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2,8</w:t>
            </w:r>
          </w:p>
        </w:tc>
        <w:tc>
          <w:tcPr>
            <w:tcW w:w="815"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r>
      <w:tr w:rsidR="00C07F74" w:rsidRPr="00C07F74" w:rsidTr="008714C8">
        <w:tc>
          <w:tcPr>
            <w:tcW w:w="280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Авіаційний</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0,3</w:t>
            </w:r>
          </w:p>
        </w:tc>
        <w:tc>
          <w:tcPr>
            <w:tcW w:w="683"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876"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0,</w:t>
            </w:r>
            <w:r>
              <w:rPr>
                <w:rFonts w:ascii="Times New Roman" w:eastAsia="Calibri" w:hAnsi="Times New Roman" w:cs="Times New Roman"/>
                <w:sz w:val="24"/>
                <w:szCs w:val="24"/>
                <w:lang w:val="uk-UA"/>
              </w:rPr>
              <w:t>2</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0,4</w:t>
            </w: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0,4</w:t>
            </w:r>
          </w:p>
        </w:tc>
        <w:tc>
          <w:tcPr>
            <w:tcW w:w="815"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r>
      <w:tr w:rsidR="00C07F74" w:rsidRPr="00C07F74" w:rsidTr="008714C8">
        <w:tc>
          <w:tcPr>
            <w:tcW w:w="280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Всього</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683"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100</w:t>
            </w:r>
          </w:p>
        </w:tc>
        <w:tc>
          <w:tcPr>
            <w:tcW w:w="876"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100</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709"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100</w:t>
            </w:r>
          </w:p>
        </w:tc>
        <w:tc>
          <w:tcPr>
            <w:tcW w:w="992"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p>
        </w:tc>
        <w:tc>
          <w:tcPr>
            <w:tcW w:w="815" w:type="dxa"/>
          </w:tcPr>
          <w:p w:rsidR="00C07F74" w:rsidRPr="00C07F74" w:rsidRDefault="00C07F74" w:rsidP="00C07F74">
            <w:pPr>
              <w:spacing w:after="0" w:line="240" w:lineRule="auto"/>
              <w:jc w:val="both"/>
              <w:rPr>
                <w:rFonts w:ascii="Times New Roman" w:eastAsia="Calibri" w:hAnsi="Times New Roman" w:cs="Times New Roman"/>
                <w:sz w:val="24"/>
                <w:szCs w:val="24"/>
                <w:lang w:val="uk-UA"/>
              </w:rPr>
            </w:pPr>
            <w:r w:rsidRPr="00C07F74">
              <w:rPr>
                <w:rFonts w:ascii="Times New Roman" w:eastAsia="Calibri" w:hAnsi="Times New Roman" w:cs="Times New Roman"/>
                <w:sz w:val="24"/>
                <w:szCs w:val="24"/>
                <w:lang w:val="uk-UA"/>
              </w:rPr>
              <w:t>100</w:t>
            </w:r>
          </w:p>
        </w:tc>
      </w:tr>
    </w:tbl>
    <w:p w:rsidR="005E652E" w:rsidRPr="00EB3A13" w:rsidRDefault="005E652E" w:rsidP="00EB3A13">
      <w:pPr>
        <w:autoSpaceDE w:val="0"/>
        <w:autoSpaceDN w:val="0"/>
        <w:adjustRightInd w:val="0"/>
        <w:spacing w:after="0" w:line="360" w:lineRule="auto"/>
        <w:rPr>
          <w:rFonts w:ascii="Times New Roman" w:hAnsi="Times New Roman" w:cs="Times New Roman"/>
          <w:b/>
          <w:sz w:val="28"/>
          <w:szCs w:val="28"/>
          <w:lang w:val="uk-UA"/>
        </w:rPr>
      </w:pPr>
    </w:p>
    <w:p w:rsidR="008714C8" w:rsidRPr="008714C8" w:rsidRDefault="008714C8" w:rsidP="008714C8">
      <w:pPr>
        <w:spacing w:after="0" w:line="360" w:lineRule="auto"/>
        <w:ind w:firstLine="709"/>
        <w:jc w:val="both"/>
        <w:rPr>
          <w:rFonts w:ascii="Times New Roman" w:eastAsia="Calibri" w:hAnsi="Times New Roman" w:cs="Times New Roman"/>
          <w:sz w:val="28"/>
          <w:szCs w:val="28"/>
          <w:lang w:val="uk-UA" w:eastAsia="ru-RU"/>
        </w:rPr>
      </w:pPr>
      <w:r w:rsidRPr="008714C8">
        <w:rPr>
          <w:rFonts w:ascii="Times New Roman" w:hAnsi="Times New Roman" w:cs="Times New Roman"/>
          <w:sz w:val="28"/>
          <w:szCs w:val="28"/>
          <w:lang w:val="uk-UA"/>
        </w:rPr>
        <w:t>15.</w:t>
      </w:r>
      <w:r w:rsidRPr="008714C8">
        <w:rPr>
          <w:rFonts w:ascii="Times New Roman" w:hAnsi="Times New Roman" w:cs="Times New Roman"/>
          <w:i/>
          <w:sz w:val="28"/>
          <w:szCs w:val="28"/>
          <w:lang w:val="uk-UA"/>
        </w:rPr>
        <w:t>Завдання 6.</w:t>
      </w:r>
      <w:r w:rsidRPr="008714C8">
        <w:rPr>
          <w:rFonts w:ascii="Times New Roman" w:eastAsia="Calibri" w:hAnsi="Times New Roman" w:cs="Times New Roman"/>
          <w:sz w:val="28"/>
          <w:szCs w:val="28"/>
          <w:lang w:val="uk-UA" w:eastAsia="ru-RU"/>
        </w:rPr>
        <w:t xml:space="preserve"> Визначити галузеву структуру харчової промисловості за даними таблиці, зробити висновок.</w:t>
      </w:r>
    </w:p>
    <w:p w:rsidR="005E652E" w:rsidRPr="008714C8" w:rsidRDefault="008714C8" w:rsidP="008714C8">
      <w:pPr>
        <w:autoSpaceDE w:val="0"/>
        <w:autoSpaceDN w:val="0"/>
        <w:adjustRightInd w:val="0"/>
        <w:spacing w:after="0" w:line="360" w:lineRule="auto"/>
        <w:ind w:left="360"/>
        <w:jc w:val="right"/>
        <w:rPr>
          <w:rFonts w:ascii="Times New Roman" w:hAnsi="Times New Roman" w:cs="Times New Roman"/>
          <w:i/>
          <w:sz w:val="28"/>
          <w:szCs w:val="28"/>
          <w:lang w:val="uk-UA"/>
        </w:rPr>
      </w:pPr>
      <w:r w:rsidRPr="008714C8">
        <w:rPr>
          <w:rFonts w:ascii="Times New Roman" w:eastAsia="Calibri" w:hAnsi="Times New Roman" w:cs="Times New Roman"/>
          <w:sz w:val="28"/>
          <w:szCs w:val="28"/>
          <w:lang w:val="uk-UA" w:eastAsia="ru-RU"/>
        </w:rPr>
        <w:t>Таблиця 6.9</w:t>
      </w:r>
    </w:p>
    <w:p w:rsidR="008714C8" w:rsidRPr="008714C8" w:rsidRDefault="008714C8" w:rsidP="008714C8">
      <w:pPr>
        <w:spacing w:after="0"/>
        <w:ind w:firstLine="709"/>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Галузева структура</w:t>
      </w:r>
      <w:r w:rsidRPr="008714C8">
        <w:rPr>
          <w:rFonts w:ascii="Times New Roman" w:eastAsia="Calibri" w:hAnsi="Times New Roman" w:cs="Times New Roman"/>
          <w:sz w:val="28"/>
          <w:szCs w:val="28"/>
          <w:lang w:val="uk-UA" w:eastAsia="ru-RU"/>
        </w:rPr>
        <w:t xml:space="preserve"> харчової промисловості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4190"/>
        <w:gridCol w:w="2098"/>
        <w:gridCol w:w="2602"/>
      </w:tblGrid>
      <w:tr w:rsidR="008714C8" w:rsidRPr="008714C8" w:rsidTr="008714C8">
        <w:tc>
          <w:tcPr>
            <w:tcW w:w="680"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w:t>
            </w:r>
          </w:p>
        </w:tc>
        <w:tc>
          <w:tcPr>
            <w:tcW w:w="4190"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Галузі харчової промисловості</w:t>
            </w:r>
          </w:p>
        </w:tc>
        <w:tc>
          <w:tcPr>
            <w:tcW w:w="2098"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Обсяг виробництва, млн. грн.</w:t>
            </w:r>
          </w:p>
        </w:tc>
        <w:tc>
          <w:tcPr>
            <w:tcW w:w="2602"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Структура, %</w:t>
            </w:r>
          </w:p>
        </w:tc>
      </w:tr>
      <w:tr w:rsidR="008714C8" w:rsidRPr="008714C8" w:rsidTr="008714C8">
        <w:tc>
          <w:tcPr>
            <w:tcW w:w="680"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1</w:t>
            </w:r>
          </w:p>
        </w:tc>
        <w:tc>
          <w:tcPr>
            <w:tcW w:w="4190" w:type="dxa"/>
          </w:tcPr>
          <w:p w:rsidR="008714C8" w:rsidRPr="008714C8" w:rsidRDefault="008714C8" w:rsidP="008714C8">
            <w:pPr>
              <w:spacing w:after="0" w:line="240" w:lineRule="auto"/>
              <w:jc w:val="both"/>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Хлібопекарська</w:t>
            </w:r>
          </w:p>
        </w:tc>
        <w:tc>
          <w:tcPr>
            <w:tcW w:w="2098"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155</w:t>
            </w:r>
          </w:p>
        </w:tc>
        <w:tc>
          <w:tcPr>
            <w:tcW w:w="2602"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p>
        </w:tc>
      </w:tr>
      <w:tr w:rsidR="008714C8" w:rsidRPr="008714C8" w:rsidTr="008714C8">
        <w:tc>
          <w:tcPr>
            <w:tcW w:w="680"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2</w:t>
            </w:r>
          </w:p>
        </w:tc>
        <w:tc>
          <w:tcPr>
            <w:tcW w:w="4190" w:type="dxa"/>
          </w:tcPr>
          <w:p w:rsidR="008714C8" w:rsidRPr="008714C8" w:rsidRDefault="008714C8" w:rsidP="008714C8">
            <w:pPr>
              <w:spacing w:after="0" w:line="240" w:lineRule="auto"/>
              <w:jc w:val="both"/>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Борошно-круп</w:t>
            </w:r>
            <w:r w:rsidRPr="008714C8">
              <w:rPr>
                <w:rFonts w:ascii="Times New Roman" w:eastAsia="Calibri" w:hAnsi="Times New Roman" w:cs="Times New Roman"/>
                <w:sz w:val="24"/>
                <w:szCs w:val="24"/>
                <w:lang w:val="en-US" w:eastAsia="ru-RU"/>
              </w:rPr>
              <w:t>’</w:t>
            </w:r>
            <w:r w:rsidRPr="008714C8">
              <w:rPr>
                <w:rFonts w:ascii="Times New Roman" w:eastAsia="Calibri" w:hAnsi="Times New Roman" w:cs="Times New Roman"/>
                <w:sz w:val="24"/>
                <w:szCs w:val="24"/>
                <w:lang w:val="uk-UA" w:eastAsia="ru-RU"/>
              </w:rPr>
              <w:t xml:space="preserve">яна </w:t>
            </w:r>
          </w:p>
        </w:tc>
        <w:tc>
          <w:tcPr>
            <w:tcW w:w="2098"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106</w:t>
            </w:r>
          </w:p>
        </w:tc>
        <w:tc>
          <w:tcPr>
            <w:tcW w:w="2602"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p>
        </w:tc>
      </w:tr>
      <w:tr w:rsidR="008714C8" w:rsidRPr="008714C8" w:rsidTr="008714C8">
        <w:tc>
          <w:tcPr>
            <w:tcW w:w="680"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3</w:t>
            </w:r>
          </w:p>
        </w:tc>
        <w:tc>
          <w:tcPr>
            <w:tcW w:w="4190" w:type="dxa"/>
          </w:tcPr>
          <w:p w:rsidR="008714C8" w:rsidRPr="008714C8" w:rsidRDefault="008714C8" w:rsidP="008714C8">
            <w:pPr>
              <w:spacing w:after="0" w:line="240" w:lineRule="auto"/>
              <w:jc w:val="both"/>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 xml:space="preserve">М’ясна </w:t>
            </w:r>
          </w:p>
        </w:tc>
        <w:tc>
          <w:tcPr>
            <w:tcW w:w="2098"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140</w:t>
            </w:r>
          </w:p>
        </w:tc>
        <w:tc>
          <w:tcPr>
            <w:tcW w:w="2602"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p>
        </w:tc>
      </w:tr>
      <w:tr w:rsidR="008714C8" w:rsidRPr="008714C8" w:rsidTr="008714C8">
        <w:tc>
          <w:tcPr>
            <w:tcW w:w="680"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4</w:t>
            </w:r>
          </w:p>
        </w:tc>
        <w:tc>
          <w:tcPr>
            <w:tcW w:w="4190" w:type="dxa"/>
          </w:tcPr>
          <w:p w:rsidR="008714C8" w:rsidRPr="008714C8" w:rsidRDefault="008714C8" w:rsidP="008714C8">
            <w:pPr>
              <w:spacing w:after="0" w:line="240" w:lineRule="auto"/>
              <w:jc w:val="both"/>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Молочна</w:t>
            </w:r>
          </w:p>
        </w:tc>
        <w:tc>
          <w:tcPr>
            <w:tcW w:w="2098"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95</w:t>
            </w:r>
          </w:p>
        </w:tc>
        <w:tc>
          <w:tcPr>
            <w:tcW w:w="2602"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p>
        </w:tc>
      </w:tr>
      <w:tr w:rsidR="008714C8" w:rsidRPr="008714C8" w:rsidTr="008714C8">
        <w:tc>
          <w:tcPr>
            <w:tcW w:w="680"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5</w:t>
            </w:r>
          </w:p>
        </w:tc>
        <w:tc>
          <w:tcPr>
            <w:tcW w:w="4190" w:type="dxa"/>
          </w:tcPr>
          <w:p w:rsidR="008714C8" w:rsidRPr="008714C8" w:rsidRDefault="008714C8" w:rsidP="008714C8">
            <w:pPr>
              <w:spacing w:after="0" w:line="240" w:lineRule="auto"/>
              <w:jc w:val="both"/>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Рибоконсервна</w:t>
            </w:r>
          </w:p>
        </w:tc>
        <w:tc>
          <w:tcPr>
            <w:tcW w:w="2098"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66</w:t>
            </w:r>
          </w:p>
        </w:tc>
        <w:tc>
          <w:tcPr>
            <w:tcW w:w="2602"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p>
        </w:tc>
      </w:tr>
      <w:tr w:rsidR="008714C8" w:rsidRPr="008714C8" w:rsidTr="008714C8">
        <w:tc>
          <w:tcPr>
            <w:tcW w:w="680"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6</w:t>
            </w:r>
          </w:p>
        </w:tc>
        <w:tc>
          <w:tcPr>
            <w:tcW w:w="4190" w:type="dxa"/>
          </w:tcPr>
          <w:p w:rsidR="008714C8" w:rsidRPr="008714C8" w:rsidRDefault="008714C8" w:rsidP="008714C8">
            <w:pPr>
              <w:spacing w:after="0" w:line="240" w:lineRule="auto"/>
              <w:jc w:val="both"/>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Інші</w:t>
            </w:r>
          </w:p>
        </w:tc>
        <w:tc>
          <w:tcPr>
            <w:tcW w:w="2098"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53</w:t>
            </w:r>
          </w:p>
        </w:tc>
        <w:tc>
          <w:tcPr>
            <w:tcW w:w="2602"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p>
        </w:tc>
      </w:tr>
      <w:tr w:rsidR="008714C8" w:rsidRPr="008714C8" w:rsidTr="008714C8">
        <w:tc>
          <w:tcPr>
            <w:tcW w:w="680"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7</w:t>
            </w:r>
          </w:p>
        </w:tc>
        <w:tc>
          <w:tcPr>
            <w:tcW w:w="4190" w:type="dxa"/>
          </w:tcPr>
          <w:p w:rsidR="008714C8" w:rsidRPr="008714C8" w:rsidRDefault="008714C8" w:rsidP="008714C8">
            <w:pPr>
              <w:spacing w:after="0" w:line="240" w:lineRule="auto"/>
              <w:jc w:val="both"/>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Всього</w:t>
            </w:r>
          </w:p>
        </w:tc>
        <w:tc>
          <w:tcPr>
            <w:tcW w:w="2098"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p>
        </w:tc>
        <w:tc>
          <w:tcPr>
            <w:tcW w:w="2602" w:type="dxa"/>
          </w:tcPr>
          <w:p w:rsidR="008714C8" w:rsidRPr="008714C8" w:rsidRDefault="008714C8" w:rsidP="008714C8">
            <w:pPr>
              <w:spacing w:after="0" w:line="240" w:lineRule="auto"/>
              <w:jc w:val="center"/>
              <w:rPr>
                <w:rFonts w:ascii="Times New Roman" w:eastAsia="Calibri" w:hAnsi="Times New Roman" w:cs="Times New Roman"/>
                <w:sz w:val="24"/>
                <w:szCs w:val="24"/>
                <w:lang w:val="uk-UA" w:eastAsia="ru-RU"/>
              </w:rPr>
            </w:pPr>
            <w:r w:rsidRPr="008714C8">
              <w:rPr>
                <w:rFonts w:ascii="Times New Roman" w:eastAsia="Calibri" w:hAnsi="Times New Roman" w:cs="Times New Roman"/>
                <w:sz w:val="24"/>
                <w:szCs w:val="24"/>
                <w:lang w:val="uk-UA" w:eastAsia="ru-RU"/>
              </w:rPr>
              <w:t>100,0</w:t>
            </w:r>
          </w:p>
        </w:tc>
      </w:tr>
    </w:tbl>
    <w:p w:rsidR="00D9416A" w:rsidRPr="008714C8" w:rsidRDefault="00D9416A" w:rsidP="008714C8">
      <w:pPr>
        <w:autoSpaceDE w:val="0"/>
        <w:autoSpaceDN w:val="0"/>
        <w:adjustRightInd w:val="0"/>
        <w:spacing w:after="0" w:line="360" w:lineRule="auto"/>
        <w:rPr>
          <w:rFonts w:ascii="Times New Roman" w:hAnsi="Times New Roman" w:cs="Times New Roman"/>
          <w:b/>
          <w:sz w:val="28"/>
          <w:szCs w:val="28"/>
          <w:lang w:val="uk-UA"/>
        </w:rPr>
      </w:pPr>
    </w:p>
    <w:p w:rsidR="00D9416A" w:rsidRDefault="005E652E" w:rsidP="005E652E">
      <w:pPr>
        <w:pStyle w:val="a6"/>
        <w:autoSpaceDE w:val="0"/>
        <w:autoSpaceDN w:val="0"/>
        <w:adjustRightInd w:val="0"/>
        <w:spacing w:after="0" w:line="360" w:lineRule="auto"/>
        <w:ind w:left="1080"/>
        <w:jc w:val="center"/>
        <w:rPr>
          <w:rFonts w:ascii="Times New Roman" w:hAnsi="Times New Roman" w:cs="Times New Roman"/>
          <w:b/>
          <w:sz w:val="28"/>
          <w:szCs w:val="28"/>
          <w:lang w:val="uk-UA"/>
        </w:rPr>
      </w:pPr>
      <w:r>
        <w:rPr>
          <w:rFonts w:ascii="Times New Roman" w:hAnsi="Times New Roman" w:cs="Times New Roman"/>
          <w:b/>
          <w:sz w:val="28"/>
          <w:szCs w:val="28"/>
          <w:lang w:val="uk-UA"/>
        </w:rPr>
        <w:t>9</w:t>
      </w:r>
      <w:r w:rsidRPr="005E652E">
        <w:rPr>
          <w:rFonts w:ascii="Times New Roman" w:hAnsi="Times New Roman" w:cs="Times New Roman"/>
          <w:b/>
          <w:sz w:val="28"/>
          <w:szCs w:val="28"/>
          <w:lang w:val="uk-UA"/>
        </w:rPr>
        <w:t>.2.</w:t>
      </w:r>
      <w:r w:rsidRPr="005E652E">
        <w:rPr>
          <w:rFonts w:ascii="Times New Roman" w:hAnsi="Times New Roman" w:cs="Times New Roman"/>
          <w:b/>
          <w:sz w:val="28"/>
          <w:szCs w:val="28"/>
          <w:lang w:val="uk-UA"/>
        </w:rPr>
        <w:tab/>
        <w:t>Теми доповідей та рефератів:</w:t>
      </w:r>
    </w:p>
    <w:p w:rsidR="005E652E" w:rsidRPr="008714C8" w:rsidRDefault="005E652E" w:rsidP="00D26789">
      <w:pPr>
        <w:pStyle w:val="a6"/>
        <w:numPr>
          <w:ilvl w:val="0"/>
          <w:numId w:val="173"/>
        </w:numPr>
        <w:autoSpaceDE w:val="0"/>
        <w:autoSpaceDN w:val="0"/>
        <w:adjustRightInd w:val="0"/>
        <w:spacing w:after="0" w:line="360" w:lineRule="auto"/>
        <w:jc w:val="both"/>
        <w:rPr>
          <w:rFonts w:ascii="Times New Roman" w:eastAsia="Calibri" w:hAnsi="Times New Roman" w:cs="Times New Roman"/>
          <w:sz w:val="28"/>
          <w:szCs w:val="28"/>
          <w:lang w:val="uk-UA"/>
        </w:rPr>
      </w:pPr>
      <w:r w:rsidRPr="008714C8">
        <w:rPr>
          <w:rFonts w:ascii="Times New Roman" w:eastAsia="Calibri" w:hAnsi="Times New Roman" w:cs="Times New Roman"/>
          <w:sz w:val="28"/>
          <w:szCs w:val="28"/>
          <w:lang w:val="uk-UA"/>
        </w:rPr>
        <w:t xml:space="preserve">1.Особливості функціонування паливно-енергетичного комплексу України. </w:t>
      </w:r>
    </w:p>
    <w:p w:rsidR="005E652E" w:rsidRPr="008714C8" w:rsidRDefault="005E652E" w:rsidP="00D26789">
      <w:pPr>
        <w:pStyle w:val="a6"/>
        <w:numPr>
          <w:ilvl w:val="0"/>
          <w:numId w:val="173"/>
        </w:numPr>
        <w:autoSpaceDE w:val="0"/>
        <w:autoSpaceDN w:val="0"/>
        <w:adjustRightInd w:val="0"/>
        <w:spacing w:after="0" w:line="360" w:lineRule="auto"/>
        <w:jc w:val="both"/>
        <w:rPr>
          <w:rFonts w:ascii="Times New Roman" w:eastAsia="Calibri" w:hAnsi="Times New Roman" w:cs="Times New Roman"/>
          <w:sz w:val="28"/>
          <w:szCs w:val="28"/>
          <w:lang w:val="uk-UA"/>
        </w:rPr>
      </w:pPr>
      <w:r w:rsidRPr="008714C8">
        <w:rPr>
          <w:rFonts w:ascii="Times New Roman" w:eastAsia="Calibri" w:hAnsi="Times New Roman" w:cs="Times New Roman"/>
          <w:sz w:val="28"/>
          <w:szCs w:val="28"/>
          <w:lang w:val="uk-UA"/>
        </w:rPr>
        <w:t xml:space="preserve">Розміщення паливної промисловості України. </w:t>
      </w:r>
    </w:p>
    <w:p w:rsidR="008714C8" w:rsidRDefault="005E652E" w:rsidP="00D26789">
      <w:pPr>
        <w:pStyle w:val="a6"/>
        <w:numPr>
          <w:ilvl w:val="0"/>
          <w:numId w:val="173"/>
        </w:numPr>
        <w:autoSpaceDE w:val="0"/>
        <w:autoSpaceDN w:val="0"/>
        <w:adjustRightInd w:val="0"/>
        <w:spacing w:after="0" w:line="360" w:lineRule="auto"/>
        <w:jc w:val="both"/>
        <w:rPr>
          <w:rFonts w:ascii="Times New Roman" w:eastAsia="Calibri" w:hAnsi="Times New Roman" w:cs="Times New Roman"/>
          <w:sz w:val="28"/>
          <w:szCs w:val="28"/>
          <w:lang w:val="uk-UA"/>
        </w:rPr>
      </w:pPr>
      <w:r w:rsidRPr="008714C8">
        <w:rPr>
          <w:rFonts w:ascii="Times New Roman" w:eastAsia="Calibri" w:hAnsi="Times New Roman" w:cs="Times New Roman"/>
          <w:sz w:val="28"/>
          <w:szCs w:val="28"/>
          <w:lang w:val="uk-UA"/>
        </w:rPr>
        <w:t xml:space="preserve">Роль електроенергетики в господарському комплексі України, та особливості її розміщення. </w:t>
      </w:r>
    </w:p>
    <w:p w:rsidR="005E652E" w:rsidRPr="008714C8" w:rsidRDefault="005E652E" w:rsidP="00D26789">
      <w:pPr>
        <w:pStyle w:val="a6"/>
        <w:numPr>
          <w:ilvl w:val="0"/>
          <w:numId w:val="173"/>
        </w:numPr>
        <w:autoSpaceDE w:val="0"/>
        <w:autoSpaceDN w:val="0"/>
        <w:adjustRightInd w:val="0"/>
        <w:spacing w:after="0" w:line="360" w:lineRule="auto"/>
        <w:jc w:val="both"/>
        <w:rPr>
          <w:rFonts w:ascii="Times New Roman" w:eastAsia="Calibri" w:hAnsi="Times New Roman" w:cs="Times New Roman"/>
          <w:sz w:val="28"/>
          <w:szCs w:val="28"/>
          <w:lang w:val="uk-UA"/>
        </w:rPr>
      </w:pPr>
      <w:r w:rsidRPr="008714C8">
        <w:rPr>
          <w:rFonts w:ascii="Times New Roman" w:eastAsia="Calibri" w:hAnsi="Times New Roman" w:cs="Times New Roman"/>
          <w:sz w:val="28"/>
          <w:szCs w:val="28"/>
          <w:lang w:val="uk-UA"/>
        </w:rPr>
        <w:t xml:space="preserve">Альтернативні джерела виробництва електроенергії. </w:t>
      </w:r>
    </w:p>
    <w:p w:rsidR="008714C8" w:rsidRDefault="008714C8" w:rsidP="008714C8">
      <w:pPr>
        <w:pStyle w:val="a6"/>
        <w:autoSpaceDE w:val="0"/>
        <w:autoSpaceDN w:val="0"/>
        <w:adjustRightInd w:val="0"/>
        <w:spacing w:after="0" w:line="360" w:lineRule="auto"/>
        <w:ind w:left="0"/>
        <w:jc w:val="center"/>
        <w:rPr>
          <w:rFonts w:ascii="Times New Roman" w:hAnsi="Times New Roman" w:cs="Times New Roman"/>
          <w:b/>
          <w:sz w:val="28"/>
          <w:szCs w:val="28"/>
          <w:lang w:val="uk-UA"/>
        </w:rPr>
      </w:pPr>
    </w:p>
    <w:p w:rsidR="00D9416A" w:rsidRDefault="008714C8" w:rsidP="008714C8">
      <w:pPr>
        <w:pStyle w:val="a6"/>
        <w:numPr>
          <w:ilvl w:val="1"/>
          <w:numId w:val="124"/>
        </w:numPr>
        <w:autoSpaceDE w:val="0"/>
        <w:autoSpaceDN w:val="0"/>
        <w:adjustRightInd w:val="0"/>
        <w:spacing w:after="0" w:line="360" w:lineRule="auto"/>
        <w:jc w:val="center"/>
        <w:rPr>
          <w:rFonts w:ascii="Times New Roman" w:hAnsi="Times New Roman" w:cs="Times New Roman"/>
          <w:b/>
          <w:sz w:val="28"/>
          <w:szCs w:val="28"/>
          <w:lang w:val="uk-UA"/>
        </w:rPr>
      </w:pPr>
      <w:r w:rsidRPr="008714C8">
        <w:rPr>
          <w:rFonts w:ascii="Times New Roman" w:hAnsi="Times New Roman" w:cs="Times New Roman"/>
          <w:b/>
          <w:sz w:val="28"/>
          <w:szCs w:val="28"/>
          <w:lang w:val="uk-UA"/>
        </w:rPr>
        <w:lastRenderedPageBreak/>
        <w:t>Запитання для самоконтролю:</w:t>
      </w:r>
    </w:p>
    <w:p w:rsidR="008714C8" w:rsidRPr="008714C8" w:rsidRDefault="008714C8" w:rsidP="00D26789">
      <w:pPr>
        <w:pStyle w:val="a6"/>
        <w:numPr>
          <w:ilvl w:val="0"/>
          <w:numId w:val="174"/>
        </w:numPr>
        <w:autoSpaceDE w:val="0"/>
        <w:autoSpaceDN w:val="0"/>
        <w:adjustRightInd w:val="0"/>
        <w:spacing w:after="0" w:line="360" w:lineRule="auto"/>
        <w:jc w:val="both"/>
        <w:rPr>
          <w:rFonts w:ascii="Times New Roman" w:hAnsi="Times New Roman" w:cs="Times New Roman"/>
          <w:sz w:val="28"/>
          <w:szCs w:val="28"/>
          <w:lang w:val="uk-UA"/>
        </w:rPr>
      </w:pPr>
      <w:r w:rsidRPr="008714C8">
        <w:rPr>
          <w:rFonts w:ascii="Times New Roman" w:hAnsi="Times New Roman" w:cs="Times New Roman"/>
          <w:sz w:val="28"/>
          <w:szCs w:val="28"/>
          <w:lang w:val="uk-UA"/>
        </w:rPr>
        <w:t>Які особливості формування і аналізу міжгалузевих комплексів?</w:t>
      </w:r>
    </w:p>
    <w:p w:rsidR="008714C8" w:rsidRPr="008714C8" w:rsidRDefault="008714C8" w:rsidP="00D26789">
      <w:pPr>
        <w:pStyle w:val="a6"/>
        <w:numPr>
          <w:ilvl w:val="0"/>
          <w:numId w:val="174"/>
        </w:numPr>
        <w:autoSpaceDE w:val="0"/>
        <w:autoSpaceDN w:val="0"/>
        <w:adjustRightInd w:val="0"/>
        <w:spacing w:after="0" w:line="360" w:lineRule="auto"/>
        <w:jc w:val="both"/>
        <w:rPr>
          <w:rFonts w:ascii="Times New Roman" w:hAnsi="Times New Roman" w:cs="Times New Roman"/>
          <w:sz w:val="28"/>
          <w:szCs w:val="28"/>
          <w:lang w:val="uk-UA"/>
        </w:rPr>
      </w:pPr>
      <w:r w:rsidRPr="008714C8">
        <w:rPr>
          <w:rFonts w:ascii="Times New Roman" w:hAnsi="Times New Roman" w:cs="Times New Roman"/>
          <w:sz w:val="28"/>
          <w:szCs w:val="28"/>
          <w:lang w:val="uk-UA"/>
        </w:rPr>
        <w:t>Сутність і класифікація міжгалузевих комплексів.</w:t>
      </w:r>
    </w:p>
    <w:p w:rsidR="008714C8" w:rsidRPr="008714C8" w:rsidRDefault="008714C8" w:rsidP="00D26789">
      <w:pPr>
        <w:pStyle w:val="a6"/>
        <w:numPr>
          <w:ilvl w:val="0"/>
          <w:numId w:val="174"/>
        </w:numPr>
        <w:autoSpaceDE w:val="0"/>
        <w:autoSpaceDN w:val="0"/>
        <w:adjustRightInd w:val="0"/>
        <w:spacing w:after="0" w:line="360" w:lineRule="auto"/>
        <w:jc w:val="both"/>
        <w:rPr>
          <w:rFonts w:ascii="Times New Roman" w:hAnsi="Times New Roman" w:cs="Times New Roman"/>
          <w:sz w:val="28"/>
          <w:szCs w:val="28"/>
          <w:lang w:val="uk-UA"/>
        </w:rPr>
      </w:pPr>
      <w:r w:rsidRPr="008714C8">
        <w:rPr>
          <w:rFonts w:ascii="Times New Roman" w:hAnsi="Times New Roman" w:cs="Times New Roman"/>
          <w:sz w:val="28"/>
          <w:szCs w:val="28"/>
          <w:lang w:val="uk-UA"/>
        </w:rPr>
        <w:t>Розкрийте сутність проблеми структурної переорієнтації економікм України.</w:t>
      </w:r>
    </w:p>
    <w:p w:rsidR="008714C8" w:rsidRDefault="008714C8" w:rsidP="00D26789">
      <w:pPr>
        <w:pStyle w:val="a6"/>
        <w:numPr>
          <w:ilvl w:val="0"/>
          <w:numId w:val="174"/>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Охарактеризуйте стан паливно-енергетичного комплексу.</w:t>
      </w:r>
    </w:p>
    <w:p w:rsidR="008714C8" w:rsidRDefault="008714C8" w:rsidP="00D26789">
      <w:pPr>
        <w:pStyle w:val="a6"/>
        <w:numPr>
          <w:ilvl w:val="0"/>
          <w:numId w:val="174"/>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стан машинобудівного комплексу.</w:t>
      </w:r>
    </w:p>
    <w:p w:rsidR="008714C8" w:rsidRDefault="008714C8" w:rsidP="00D26789">
      <w:pPr>
        <w:pStyle w:val="a6"/>
        <w:numPr>
          <w:ilvl w:val="0"/>
          <w:numId w:val="174"/>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Розкрийте основні проблеми розвитку військово-промислового комплексу України.</w:t>
      </w:r>
    </w:p>
    <w:p w:rsidR="008714C8" w:rsidRDefault="00AA510A" w:rsidP="00D26789">
      <w:pPr>
        <w:pStyle w:val="a6"/>
        <w:numPr>
          <w:ilvl w:val="0"/>
          <w:numId w:val="174"/>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чому проявляється специфіка розвитку будівельного комплексу?</w:t>
      </w:r>
    </w:p>
    <w:p w:rsidR="008714C8" w:rsidRDefault="00AA510A" w:rsidP="00D26789">
      <w:pPr>
        <w:pStyle w:val="a6"/>
        <w:numPr>
          <w:ilvl w:val="0"/>
          <w:numId w:val="174"/>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Коли автомобільні перевезення можуть виявитися ефективнішими за залізничні при порівняно значних відставаннях транспортування?</w:t>
      </w:r>
    </w:p>
    <w:p w:rsidR="00AA510A" w:rsidRPr="00AA510A" w:rsidRDefault="00AA510A" w:rsidP="00AA510A">
      <w:pPr>
        <w:pStyle w:val="a6"/>
        <w:autoSpaceDE w:val="0"/>
        <w:autoSpaceDN w:val="0"/>
        <w:adjustRightInd w:val="0"/>
        <w:spacing w:after="0" w:line="360" w:lineRule="auto"/>
        <w:ind w:left="360"/>
        <w:jc w:val="both"/>
        <w:rPr>
          <w:rFonts w:ascii="Times New Roman" w:hAnsi="Times New Roman" w:cs="Times New Roman"/>
          <w:sz w:val="28"/>
          <w:szCs w:val="28"/>
          <w:lang w:val="uk-UA"/>
        </w:rPr>
      </w:pPr>
    </w:p>
    <w:p w:rsidR="00D9416A" w:rsidRPr="00AA510A" w:rsidRDefault="005E652E" w:rsidP="00AA510A">
      <w:pPr>
        <w:pStyle w:val="a6"/>
        <w:autoSpaceDE w:val="0"/>
        <w:autoSpaceDN w:val="0"/>
        <w:adjustRightInd w:val="0"/>
        <w:spacing w:after="0" w:line="360" w:lineRule="auto"/>
        <w:ind w:left="1080"/>
        <w:jc w:val="center"/>
        <w:rPr>
          <w:rFonts w:ascii="Times New Roman" w:hAnsi="Times New Roman" w:cs="Times New Roman"/>
          <w:b/>
          <w:sz w:val="28"/>
          <w:szCs w:val="28"/>
          <w:lang w:val="uk-UA"/>
        </w:rPr>
      </w:pPr>
      <w:r>
        <w:rPr>
          <w:rFonts w:ascii="Times New Roman" w:hAnsi="Times New Roman" w:cs="Times New Roman"/>
          <w:b/>
          <w:sz w:val="28"/>
          <w:szCs w:val="28"/>
          <w:lang w:val="uk-UA"/>
        </w:rPr>
        <w:t>Література:</w:t>
      </w:r>
    </w:p>
    <w:p w:rsidR="005E652E" w:rsidRPr="005E652E" w:rsidRDefault="005E652E" w:rsidP="00D26789">
      <w:pPr>
        <w:pStyle w:val="a6"/>
        <w:numPr>
          <w:ilvl w:val="0"/>
          <w:numId w:val="171"/>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5E652E">
        <w:rPr>
          <w:rFonts w:ascii="Times New Roman" w:eastAsia="Times New Roman" w:hAnsi="Times New Roman" w:cs="Times New Roman"/>
          <w:sz w:val="28"/>
          <w:szCs w:val="28"/>
          <w:lang w:val="uk-UA" w:eastAsia="ar-SA"/>
        </w:rPr>
        <w:t xml:space="preserve">Гринів Л.С. Національна економіка: навч. посібник/Л.С. Гринів, М.В. Кічурчак.-Львів: Магнолія, 2008.-464 с. </w:t>
      </w:r>
    </w:p>
    <w:p w:rsidR="005E652E" w:rsidRPr="005E652E" w:rsidRDefault="005E652E" w:rsidP="00D26789">
      <w:pPr>
        <w:pStyle w:val="a6"/>
        <w:numPr>
          <w:ilvl w:val="0"/>
          <w:numId w:val="171"/>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5E652E">
        <w:rPr>
          <w:rFonts w:ascii="Times New Roman" w:eastAsia="Times New Roman" w:hAnsi="Times New Roman" w:cs="Times New Roman"/>
          <w:sz w:val="28"/>
          <w:szCs w:val="28"/>
          <w:lang w:val="uk-UA" w:eastAsia="ar-SA"/>
        </w:rPr>
        <w:t>Дадашев Б.А. Регіональна економіка: навч. посібник/Б.А. Дадашев, В.П. Гордієнко, В.В. Обливанцов.- К.: «Центр учбової літератури», 2014.-202 с.</w:t>
      </w:r>
    </w:p>
    <w:p w:rsidR="005E652E" w:rsidRPr="005E652E" w:rsidRDefault="005E652E" w:rsidP="00D26789">
      <w:pPr>
        <w:pStyle w:val="a6"/>
        <w:numPr>
          <w:ilvl w:val="0"/>
          <w:numId w:val="171"/>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5E652E">
        <w:rPr>
          <w:rFonts w:ascii="Times New Roman" w:eastAsia="Times New Roman" w:hAnsi="Times New Roman" w:cs="Times New Roman"/>
          <w:sz w:val="28"/>
          <w:szCs w:val="28"/>
          <w:lang w:val="uk-UA" w:eastAsia="ar-SA"/>
        </w:rPr>
        <w:t>Джаман М.О. Теорія економіки регіонів: навч. посібник/М.О. Джаман.- К.: Ліра-К, 2014.-384 с.</w:t>
      </w:r>
    </w:p>
    <w:p w:rsidR="005E652E" w:rsidRPr="005E652E" w:rsidRDefault="005E652E" w:rsidP="00D26789">
      <w:pPr>
        <w:pStyle w:val="a6"/>
        <w:numPr>
          <w:ilvl w:val="0"/>
          <w:numId w:val="171"/>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5E652E">
        <w:rPr>
          <w:rFonts w:ascii="Times New Roman" w:eastAsia="Times New Roman" w:hAnsi="Times New Roman" w:cs="Times New Roman"/>
          <w:sz w:val="28"/>
          <w:szCs w:val="28"/>
          <w:lang w:val="uk-UA" w:eastAsia="ar-SA"/>
        </w:rPr>
        <w:t>Жук М.В. Регіональна економіка: навч. посібник /М.В. Жук - К.: Кондор, 2008. - 293 с.</w:t>
      </w:r>
    </w:p>
    <w:p w:rsidR="005E652E" w:rsidRPr="005E652E" w:rsidRDefault="005E652E" w:rsidP="00D26789">
      <w:pPr>
        <w:pStyle w:val="a6"/>
        <w:numPr>
          <w:ilvl w:val="0"/>
          <w:numId w:val="171"/>
        </w:numPr>
        <w:suppressAutoHyphens/>
        <w:spacing w:after="0" w:line="360" w:lineRule="auto"/>
        <w:jc w:val="both"/>
        <w:rPr>
          <w:rFonts w:ascii="Times New Roman" w:eastAsia="Times New Roman" w:hAnsi="Times New Roman" w:cs="Times New Roman"/>
          <w:sz w:val="28"/>
          <w:szCs w:val="28"/>
          <w:lang w:val="uk-UA" w:eastAsia="ar-SA"/>
        </w:rPr>
      </w:pPr>
      <w:r w:rsidRPr="005E652E">
        <w:rPr>
          <w:rFonts w:ascii="Times New Roman" w:eastAsia="Times New Roman" w:hAnsi="Times New Roman" w:cs="Times New Roman"/>
          <w:sz w:val="28"/>
          <w:szCs w:val="28"/>
          <w:lang w:val="uk-UA" w:eastAsia="ar-SA"/>
        </w:rPr>
        <w:t>Заблоцький Б.Ф.Розміщення продуктивних сил України: національна макроекономіка: Посібник/  Б.Ф. Заболоцький. - К.: Академвидав,2002. - 367 с.</w:t>
      </w:r>
    </w:p>
    <w:p w:rsidR="005E652E" w:rsidRPr="005E652E" w:rsidRDefault="005E652E" w:rsidP="00D26789">
      <w:pPr>
        <w:pStyle w:val="a6"/>
        <w:numPr>
          <w:ilvl w:val="0"/>
          <w:numId w:val="171"/>
        </w:numPr>
        <w:suppressAutoHyphens/>
        <w:spacing w:after="0" w:line="360" w:lineRule="auto"/>
        <w:jc w:val="both"/>
        <w:rPr>
          <w:rFonts w:ascii="Times New Roman" w:eastAsia="Times New Roman" w:hAnsi="Times New Roman" w:cs="Times New Roman"/>
          <w:sz w:val="28"/>
          <w:szCs w:val="28"/>
          <w:lang w:val="uk-UA" w:eastAsia="ar-SA"/>
        </w:rPr>
      </w:pPr>
      <w:r w:rsidRPr="005E652E">
        <w:rPr>
          <w:rFonts w:ascii="Times New Roman" w:eastAsia="Times New Roman" w:hAnsi="Times New Roman" w:cs="Times New Roman"/>
          <w:sz w:val="28"/>
          <w:szCs w:val="28"/>
          <w:lang w:val="uk-UA" w:eastAsia="ar-SA"/>
        </w:rPr>
        <w:t>Іщук С.І. Регіональна економіка: теорія, методи і практика:підручник/С.І. Іщук.- К.: Ліра-К, 2013.-447 с.</w:t>
      </w:r>
    </w:p>
    <w:p w:rsidR="005E652E" w:rsidRPr="005E652E" w:rsidRDefault="005E652E" w:rsidP="00D26789">
      <w:pPr>
        <w:pStyle w:val="a6"/>
        <w:numPr>
          <w:ilvl w:val="0"/>
          <w:numId w:val="171"/>
        </w:numPr>
        <w:suppressAutoHyphens/>
        <w:spacing w:after="0" w:line="360" w:lineRule="auto"/>
        <w:jc w:val="both"/>
        <w:rPr>
          <w:rFonts w:ascii="Times New Roman" w:eastAsia="Times New Roman" w:hAnsi="Times New Roman" w:cs="Times New Roman"/>
          <w:sz w:val="28"/>
          <w:szCs w:val="28"/>
          <w:lang w:val="uk-UA" w:eastAsia="ar-SA"/>
        </w:rPr>
      </w:pPr>
      <w:r w:rsidRPr="005E652E">
        <w:rPr>
          <w:rFonts w:ascii="Times New Roman" w:eastAsia="Times New Roman" w:hAnsi="Times New Roman" w:cs="Times New Roman"/>
          <w:sz w:val="28"/>
          <w:szCs w:val="28"/>
          <w:lang w:val="uk-UA" w:eastAsia="ar-SA"/>
        </w:rPr>
        <w:t>Заблоцький Б.Ф. Регіональна економіка: навч. посібник/Б.Ф. Заблоцький.-К.: Ліра-К, 2014.-548 с.</w:t>
      </w:r>
    </w:p>
    <w:p w:rsidR="005E652E" w:rsidRPr="005E652E" w:rsidRDefault="005E652E" w:rsidP="00D26789">
      <w:pPr>
        <w:pStyle w:val="a6"/>
        <w:numPr>
          <w:ilvl w:val="0"/>
          <w:numId w:val="171"/>
        </w:numPr>
        <w:suppressAutoHyphens/>
        <w:spacing w:after="0" w:line="360" w:lineRule="auto"/>
        <w:jc w:val="both"/>
        <w:rPr>
          <w:rFonts w:ascii="Times New Roman" w:eastAsia="Times New Roman" w:hAnsi="Times New Roman" w:cs="Times New Roman"/>
          <w:sz w:val="28"/>
          <w:szCs w:val="28"/>
          <w:lang w:val="uk-UA" w:eastAsia="ar-SA"/>
        </w:rPr>
      </w:pPr>
      <w:r w:rsidRPr="005E652E">
        <w:rPr>
          <w:rFonts w:ascii="Times New Roman" w:eastAsia="Times New Roman" w:hAnsi="Times New Roman" w:cs="Times New Roman"/>
          <w:sz w:val="28"/>
          <w:szCs w:val="28"/>
          <w:lang w:val="uk-UA" w:eastAsia="ru-RU"/>
        </w:rPr>
        <w:lastRenderedPageBreak/>
        <w:t>Зінь Е.А. Регіональна економіка:підручник/Е.А. Зінь - К.: «Профе</w:t>
      </w:r>
      <w:r w:rsidRPr="005E652E">
        <w:rPr>
          <w:rFonts w:ascii="Times New Roman" w:eastAsia="Times New Roman" w:hAnsi="Times New Roman" w:cs="Times New Roman"/>
          <w:sz w:val="28"/>
          <w:szCs w:val="28"/>
          <w:lang w:val="uk-UA" w:eastAsia="ru-RU"/>
        </w:rPr>
        <w:softHyphen/>
        <w:t>сіонал», 2008 - 528 с.</w:t>
      </w:r>
    </w:p>
    <w:p w:rsidR="005E652E" w:rsidRDefault="005E652E" w:rsidP="00D26789">
      <w:pPr>
        <w:pStyle w:val="a6"/>
        <w:numPr>
          <w:ilvl w:val="0"/>
          <w:numId w:val="171"/>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5E652E">
        <w:rPr>
          <w:rFonts w:ascii="Times New Roman" w:eastAsia="Times New Roman" w:hAnsi="Times New Roman" w:cs="Times New Roman"/>
          <w:sz w:val="28"/>
          <w:szCs w:val="28"/>
          <w:lang w:val="uk-UA" w:eastAsia="ar-SA"/>
        </w:rPr>
        <w:t>Коваль Я.В. Регіональна економіка: Навчальний посібник/Я.В. Коваль, І.А. Антоненко.- К.:ВД «Професіонал», 2005.-272 с.</w:t>
      </w:r>
    </w:p>
    <w:p w:rsidR="00AA510A" w:rsidRPr="005E652E" w:rsidRDefault="00AA510A" w:rsidP="00D26789">
      <w:pPr>
        <w:pStyle w:val="a6"/>
        <w:numPr>
          <w:ilvl w:val="0"/>
          <w:numId w:val="171"/>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AA510A">
        <w:rPr>
          <w:rFonts w:ascii="Times New Roman" w:eastAsia="Times New Roman" w:hAnsi="Times New Roman" w:cs="Times New Roman"/>
          <w:sz w:val="28"/>
          <w:szCs w:val="28"/>
          <w:lang w:val="uk-UA" w:eastAsia="ar-SA"/>
        </w:rPr>
        <w:t>Савченко В.Ф. Регіональна економіка: Навч. посібник / Савченко В.Ф. – К.: Кондор, 2012. – 339 с.</w:t>
      </w:r>
    </w:p>
    <w:p w:rsidR="00D9416A" w:rsidRPr="00EB3A13" w:rsidRDefault="00D9416A" w:rsidP="00EB3A13">
      <w:pPr>
        <w:autoSpaceDE w:val="0"/>
        <w:autoSpaceDN w:val="0"/>
        <w:adjustRightInd w:val="0"/>
        <w:spacing w:after="0" w:line="360" w:lineRule="auto"/>
        <w:rPr>
          <w:rFonts w:ascii="Times New Roman" w:hAnsi="Times New Roman" w:cs="Times New Roman"/>
          <w:b/>
          <w:sz w:val="28"/>
          <w:szCs w:val="28"/>
          <w:lang w:val="uk-UA"/>
        </w:rPr>
      </w:pPr>
    </w:p>
    <w:p w:rsidR="00D9416A" w:rsidRPr="00B52FB4" w:rsidRDefault="00B52FB4" w:rsidP="00B52FB4">
      <w:pPr>
        <w:autoSpaceDE w:val="0"/>
        <w:autoSpaceDN w:val="0"/>
        <w:adjustRightInd w:val="0"/>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Тема 10. Міжнародні економічні зв’язки України та її інтеграція в європейські та інші світові структури</w:t>
      </w:r>
    </w:p>
    <w:p w:rsidR="008F18EE" w:rsidRPr="00EB3A13" w:rsidRDefault="008F18EE" w:rsidP="00EB3A13">
      <w:pPr>
        <w:pStyle w:val="a6"/>
        <w:numPr>
          <w:ilvl w:val="1"/>
          <w:numId w:val="171"/>
        </w:numPr>
        <w:autoSpaceDE w:val="0"/>
        <w:autoSpaceDN w:val="0"/>
        <w:adjustRightInd w:val="0"/>
        <w:spacing w:after="0" w:line="360" w:lineRule="auto"/>
        <w:jc w:val="center"/>
        <w:rPr>
          <w:rFonts w:ascii="Times New Roman" w:hAnsi="Times New Roman" w:cs="Times New Roman"/>
          <w:b/>
          <w:sz w:val="28"/>
          <w:szCs w:val="28"/>
          <w:lang w:val="uk-UA"/>
        </w:rPr>
      </w:pPr>
      <w:r w:rsidRPr="00D9416A">
        <w:rPr>
          <w:rFonts w:ascii="Times New Roman" w:hAnsi="Times New Roman" w:cs="Times New Roman"/>
          <w:b/>
          <w:sz w:val="28"/>
          <w:szCs w:val="28"/>
          <w:lang w:val="uk-UA"/>
        </w:rPr>
        <w:t>Завдання для самостійного виконання:</w:t>
      </w:r>
    </w:p>
    <w:p w:rsidR="008F18EE" w:rsidRPr="008F18EE"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sz w:val="28"/>
          <w:szCs w:val="28"/>
        </w:rPr>
      </w:pPr>
      <w:r w:rsidRPr="008F18EE">
        <w:rPr>
          <w:rFonts w:ascii="TimesNewRomanPSMT" w:hAnsi="TimesNewRomanPSMT" w:cs="TimesNewRomanPSMT"/>
          <w:sz w:val="28"/>
          <w:szCs w:val="28"/>
        </w:rPr>
        <w:t>Обґрунтуйте необхідність участі України у міжнародному поділі</w:t>
      </w:r>
      <w:r>
        <w:rPr>
          <w:rFonts w:ascii="TimesNewRomanPSMT" w:hAnsi="TimesNewRomanPSMT" w:cs="TimesNewRomanPSMT"/>
          <w:sz w:val="28"/>
          <w:szCs w:val="28"/>
          <w:lang w:val="uk-UA"/>
        </w:rPr>
        <w:t xml:space="preserve"> </w:t>
      </w:r>
      <w:r w:rsidRPr="008F18EE">
        <w:rPr>
          <w:rFonts w:ascii="TimesNewRomanPSMT" w:hAnsi="TimesNewRomanPSMT" w:cs="TimesNewRomanPSMT"/>
          <w:sz w:val="28"/>
          <w:szCs w:val="28"/>
        </w:rPr>
        <w:t>праці на сучасному етапі розвитку.</w:t>
      </w:r>
    </w:p>
    <w:p w:rsidR="008F18EE" w:rsidRPr="008F18EE"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sz w:val="28"/>
          <w:szCs w:val="28"/>
        </w:rPr>
      </w:pPr>
      <w:r w:rsidRPr="008F18EE">
        <w:rPr>
          <w:rFonts w:ascii="TimesNewRomanPSMT" w:hAnsi="TimesNewRomanPSMT" w:cs="TimesNewRomanPSMT"/>
          <w:sz w:val="28"/>
          <w:szCs w:val="28"/>
        </w:rPr>
        <w:t>Які зміни відбулися у міжнародному поділі праці у кінці ХХ – на</w:t>
      </w:r>
      <w:r w:rsidRPr="008F18EE">
        <w:rPr>
          <w:rFonts w:ascii="TimesNewRomanPSMT" w:hAnsi="TimesNewRomanPSMT" w:cs="TimesNewRomanPSMT"/>
          <w:sz w:val="28"/>
          <w:szCs w:val="28"/>
          <w:lang w:val="uk-UA"/>
        </w:rPr>
        <w:t xml:space="preserve"> </w:t>
      </w:r>
      <w:r w:rsidRPr="008F18EE">
        <w:rPr>
          <w:rFonts w:ascii="TimesNewRomanPSMT" w:hAnsi="TimesNewRomanPSMT" w:cs="TimesNewRomanPSMT"/>
          <w:sz w:val="28"/>
          <w:szCs w:val="28"/>
        </w:rPr>
        <w:t>початку ХХІ ст.?</w:t>
      </w:r>
    </w:p>
    <w:p w:rsidR="008F18EE" w:rsidRPr="008F18EE"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sz w:val="28"/>
          <w:szCs w:val="28"/>
        </w:rPr>
      </w:pPr>
      <w:r w:rsidRPr="008F18EE">
        <w:rPr>
          <w:rFonts w:ascii="TimesNewRomanPSMT" w:hAnsi="TimesNewRomanPSMT" w:cs="TimesNewRomanPSMT"/>
          <w:sz w:val="28"/>
          <w:szCs w:val="28"/>
        </w:rPr>
        <w:t>Визначте особливості сучасного розвитку зовнішньоекономічних</w:t>
      </w:r>
      <w:r w:rsidRPr="008F18EE">
        <w:rPr>
          <w:rFonts w:ascii="TimesNewRomanPSMT" w:hAnsi="TimesNewRomanPSMT" w:cs="TimesNewRomanPSMT"/>
          <w:sz w:val="28"/>
          <w:szCs w:val="28"/>
          <w:lang w:val="uk-UA"/>
        </w:rPr>
        <w:t xml:space="preserve"> </w:t>
      </w:r>
      <w:r w:rsidRPr="008F18EE">
        <w:rPr>
          <w:rFonts w:ascii="TimesNewRomanPSMT" w:hAnsi="TimesNewRomanPSMT" w:cs="TimesNewRomanPSMT"/>
          <w:sz w:val="28"/>
          <w:szCs w:val="28"/>
        </w:rPr>
        <w:t>зв’язків України.</w:t>
      </w:r>
    </w:p>
    <w:p w:rsidR="008F18EE" w:rsidRPr="008F18EE"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sz w:val="28"/>
          <w:szCs w:val="28"/>
        </w:rPr>
      </w:pPr>
      <w:r w:rsidRPr="008F18EE">
        <w:rPr>
          <w:rFonts w:ascii="TimesNewRomanPSMT" w:hAnsi="TimesNewRomanPSMT" w:cs="TimesNewRomanPSMT"/>
          <w:sz w:val="28"/>
          <w:szCs w:val="28"/>
        </w:rPr>
        <w:t>Охарактеризуйте сучасну структуру експорту України.</w:t>
      </w:r>
    </w:p>
    <w:p w:rsidR="008F18EE" w:rsidRPr="008F18EE"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sz w:val="28"/>
          <w:szCs w:val="28"/>
        </w:rPr>
      </w:pPr>
      <w:r w:rsidRPr="008F18EE">
        <w:rPr>
          <w:rFonts w:ascii="TimesNewRomanPSMT" w:hAnsi="TimesNewRomanPSMT" w:cs="TimesNewRomanPSMT"/>
          <w:sz w:val="28"/>
          <w:szCs w:val="28"/>
        </w:rPr>
        <w:t>Яким чином, на вашу думку, можна покращити зовнішньоторговельний баланс України?</w:t>
      </w:r>
    </w:p>
    <w:p w:rsidR="008F18EE" w:rsidRPr="008F18EE"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sz w:val="28"/>
          <w:szCs w:val="28"/>
        </w:rPr>
      </w:pPr>
      <w:r w:rsidRPr="008F18EE">
        <w:rPr>
          <w:rFonts w:ascii="TimesNewRomanPSMT" w:hAnsi="TimesNewRomanPSMT" w:cs="TimesNewRomanPSMT"/>
          <w:sz w:val="28"/>
          <w:szCs w:val="28"/>
        </w:rPr>
        <w:t>Форми зовнішньоекономічної діяльності України, їх суть.</w:t>
      </w:r>
    </w:p>
    <w:p w:rsidR="00D9416A" w:rsidRPr="008F18EE"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sz w:val="28"/>
          <w:szCs w:val="28"/>
        </w:rPr>
      </w:pPr>
      <w:r w:rsidRPr="008F18EE">
        <w:rPr>
          <w:rFonts w:ascii="TimesNewRomanPSMT" w:hAnsi="TimesNewRomanPSMT" w:cs="TimesNewRomanPSMT"/>
          <w:sz w:val="28"/>
          <w:szCs w:val="28"/>
        </w:rPr>
        <w:t>Чому інтеграційні процеси відіграють вагоме значення у соціально-</w:t>
      </w:r>
      <w:r w:rsidRPr="008F18EE">
        <w:rPr>
          <w:rFonts w:ascii="TimesNewRomanPSMT" w:hAnsi="TimesNewRomanPSMT" w:cs="TimesNewRomanPSMT"/>
          <w:sz w:val="28"/>
          <w:szCs w:val="28"/>
          <w:lang w:val="uk-UA"/>
        </w:rPr>
        <w:t xml:space="preserve"> </w:t>
      </w:r>
      <w:r w:rsidRPr="008F18EE">
        <w:rPr>
          <w:rFonts w:ascii="TimesNewRomanPSMT" w:hAnsi="TimesNewRomanPSMT" w:cs="TimesNewRomanPSMT"/>
          <w:sz w:val="28"/>
          <w:szCs w:val="28"/>
        </w:rPr>
        <w:t>економічному розвитку держав на сучасному етапі?</w:t>
      </w:r>
    </w:p>
    <w:p w:rsidR="008F18EE" w:rsidRPr="00EB3A13"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i/>
          <w:sz w:val="28"/>
          <w:szCs w:val="28"/>
        </w:rPr>
      </w:pPr>
      <w:r w:rsidRPr="008F18EE">
        <w:rPr>
          <w:rFonts w:ascii="TimesNewRomanPSMT" w:hAnsi="TimesNewRomanPSMT" w:cs="TimesNewRomanPSMT"/>
          <w:i/>
          <w:sz w:val="28"/>
          <w:szCs w:val="28"/>
          <w:lang w:val="uk-UA"/>
        </w:rPr>
        <w:t>Завдання 1.</w:t>
      </w:r>
      <w:r>
        <w:rPr>
          <w:rFonts w:ascii="TimesNewRomanPSMT" w:hAnsi="TimesNewRomanPSMT" w:cs="TimesNewRomanPSMT"/>
          <w:i/>
          <w:sz w:val="28"/>
          <w:szCs w:val="28"/>
          <w:lang w:val="uk-UA"/>
        </w:rPr>
        <w:t xml:space="preserve"> </w:t>
      </w:r>
      <w:r w:rsidRPr="008F18EE">
        <w:rPr>
          <w:rFonts w:ascii="Times New Roman" w:eastAsia="Calibri" w:hAnsi="Times New Roman" w:cs="Times New Roman"/>
          <w:sz w:val="28"/>
          <w:szCs w:val="28"/>
          <w:lang w:val="uk-UA"/>
        </w:rPr>
        <w:t>Дайте характеристику позитивних та негативних сторін економіко-політичного положення  Україн</w:t>
      </w:r>
      <w:r>
        <w:rPr>
          <w:rFonts w:ascii="Times New Roman" w:eastAsia="Calibri" w:hAnsi="Times New Roman" w:cs="Times New Roman"/>
          <w:sz w:val="28"/>
          <w:szCs w:val="28"/>
          <w:lang w:val="uk-UA"/>
        </w:rPr>
        <w:t>и у світі та заповніть таблицю 10</w:t>
      </w:r>
      <w:r w:rsidRPr="008F18EE">
        <w:rPr>
          <w:rFonts w:ascii="Times New Roman" w:eastAsia="Calibri" w:hAnsi="Times New Roman" w:cs="Times New Roman"/>
          <w:sz w:val="28"/>
          <w:szCs w:val="28"/>
          <w:lang w:val="uk-UA"/>
        </w:rPr>
        <w:t>.1.</w:t>
      </w:r>
    </w:p>
    <w:p w:rsidR="00EB3A13" w:rsidRDefault="00EB3A13" w:rsidP="00EB3A13">
      <w:pPr>
        <w:autoSpaceDE w:val="0"/>
        <w:autoSpaceDN w:val="0"/>
        <w:adjustRightInd w:val="0"/>
        <w:spacing w:after="0" w:line="360" w:lineRule="auto"/>
        <w:jc w:val="both"/>
        <w:rPr>
          <w:rFonts w:ascii="TimesNewRomanPSMT" w:hAnsi="TimesNewRomanPSMT" w:cs="TimesNewRomanPSMT"/>
          <w:i/>
          <w:sz w:val="28"/>
          <w:szCs w:val="28"/>
          <w:lang w:val="uk-UA"/>
        </w:rPr>
      </w:pPr>
    </w:p>
    <w:p w:rsidR="00EB3A13" w:rsidRDefault="00EB3A13" w:rsidP="00EB3A13">
      <w:pPr>
        <w:autoSpaceDE w:val="0"/>
        <w:autoSpaceDN w:val="0"/>
        <w:adjustRightInd w:val="0"/>
        <w:spacing w:after="0" w:line="360" w:lineRule="auto"/>
        <w:jc w:val="both"/>
        <w:rPr>
          <w:rFonts w:ascii="TimesNewRomanPSMT" w:hAnsi="TimesNewRomanPSMT" w:cs="TimesNewRomanPSMT"/>
          <w:i/>
          <w:sz w:val="28"/>
          <w:szCs w:val="28"/>
          <w:lang w:val="uk-UA"/>
        </w:rPr>
      </w:pPr>
    </w:p>
    <w:p w:rsidR="00EB3A13" w:rsidRDefault="00EB3A13" w:rsidP="00EB3A13">
      <w:pPr>
        <w:autoSpaceDE w:val="0"/>
        <w:autoSpaceDN w:val="0"/>
        <w:adjustRightInd w:val="0"/>
        <w:spacing w:after="0" w:line="360" w:lineRule="auto"/>
        <w:jc w:val="both"/>
        <w:rPr>
          <w:rFonts w:ascii="TimesNewRomanPSMT" w:hAnsi="TimesNewRomanPSMT" w:cs="TimesNewRomanPSMT"/>
          <w:i/>
          <w:sz w:val="28"/>
          <w:szCs w:val="28"/>
          <w:lang w:val="uk-UA"/>
        </w:rPr>
      </w:pPr>
    </w:p>
    <w:p w:rsidR="00EB3A13" w:rsidRDefault="00EB3A13" w:rsidP="00EB3A13">
      <w:pPr>
        <w:autoSpaceDE w:val="0"/>
        <w:autoSpaceDN w:val="0"/>
        <w:adjustRightInd w:val="0"/>
        <w:spacing w:after="0" w:line="360" w:lineRule="auto"/>
        <w:jc w:val="both"/>
        <w:rPr>
          <w:rFonts w:ascii="TimesNewRomanPSMT" w:hAnsi="TimesNewRomanPSMT" w:cs="TimesNewRomanPSMT"/>
          <w:i/>
          <w:sz w:val="28"/>
          <w:szCs w:val="28"/>
          <w:lang w:val="uk-UA"/>
        </w:rPr>
      </w:pPr>
    </w:p>
    <w:p w:rsidR="00EB3A13" w:rsidRPr="00EB3A13" w:rsidRDefault="00EB3A13" w:rsidP="00EB3A13">
      <w:pPr>
        <w:autoSpaceDE w:val="0"/>
        <w:autoSpaceDN w:val="0"/>
        <w:adjustRightInd w:val="0"/>
        <w:spacing w:after="0" w:line="360" w:lineRule="auto"/>
        <w:jc w:val="both"/>
        <w:rPr>
          <w:rFonts w:ascii="TimesNewRomanPSMT" w:hAnsi="TimesNewRomanPSMT" w:cs="TimesNewRomanPSMT"/>
          <w:i/>
          <w:sz w:val="28"/>
          <w:szCs w:val="28"/>
          <w:lang w:val="uk-UA"/>
        </w:rPr>
      </w:pPr>
    </w:p>
    <w:p w:rsidR="008F18EE" w:rsidRDefault="008F18EE" w:rsidP="008F18EE">
      <w:pPr>
        <w:tabs>
          <w:tab w:val="left" w:pos="1304"/>
        </w:tabs>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Таблиця 10.1</w:t>
      </w:r>
    </w:p>
    <w:p w:rsid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Позитивні та негативні сторони економіко-політичного положення  України у світі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5"/>
      </w:tblGrid>
      <w:tr w:rsidR="008F18EE" w:rsidRPr="008F18EE" w:rsidTr="00E46980">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Позитивні сторони</w:t>
            </w:r>
          </w:p>
        </w:tc>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Негативні сторони</w:t>
            </w:r>
          </w:p>
        </w:tc>
      </w:tr>
      <w:tr w:rsidR="008F18EE" w:rsidRPr="008F18EE" w:rsidTr="00E46980">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r>
      <w:tr w:rsidR="008F18EE" w:rsidRPr="008F18EE" w:rsidTr="00E46980">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r>
      <w:tr w:rsidR="008F18EE" w:rsidRPr="008F18EE" w:rsidTr="00E46980">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r>
      <w:tr w:rsidR="008F18EE" w:rsidRPr="008F18EE" w:rsidTr="00E46980">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r>
      <w:tr w:rsidR="008F18EE" w:rsidRPr="008F18EE" w:rsidTr="00E46980">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r>
      <w:tr w:rsidR="008F18EE" w:rsidRPr="008F18EE" w:rsidTr="00E46980">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c>
          <w:tcPr>
            <w:tcW w:w="4785" w:type="dxa"/>
          </w:tcPr>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tc>
      </w:tr>
    </w:tbl>
    <w:p w:rsidR="008F18EE" w:rsidRPr="008F18EE" w:rsidRDefault="008F18EE" w:rsidP="008F18EE">
      <w:pPr>
        <w:tabs>
          <w:tab w:val="left" w:pos="1304"/>
        </w:tabs>
        <w:spacing w:after="0" w:line="360" w:lineRule="auto"/>
        <w:jc w:val="center"/>
        <w:rPr>
          <w:rFonts w:ascii="Times New Roman" w:eastAsia="Calibri" w:hAnsi="Times New Roman" w:cs="Times New Roman"/>
          <w:sz w:val="28"/>
          <w:szCs w:val="28"/>
          <w:lang w:val="uk-UA"/>
        </w:rPr>
      </w:pPr>
    </w:p>
    <w:p w:rsidR="008F18EE" w:rsidRPr="008F18EE"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i/>
          <w:sz w:val="28"/>
          <w:szCs w:val="28"/>
          <w:lang w:val="uk-UA"/>
        </w:rPr>
      </w:pPr>
      <w:r>
        <w:rPr>
          <w:rFonts w:ascii="TimesNewRomanPSMT" w:hAnsi="TimesNewRomanPSMT" w:cs="TimesNewRomanPSMT"/>
          <w:i/>
          <w:sz w:val="28"/>
          <w:szCs w:val="28"/>
          <w:lang w:val="uk-UA"/>
        </w:rPr>
        <w:t xml:space="preserve">Завдання 2. </w:t>
      </w:r>
      <w:r>
        <w:rPr>
          <w:rFonts w:ascii="Times New Roman" w:eastAsia="Calibri" w:hAnsi="Times New Roman" w:cs="Times New Roman"/>
          <w:sz w:val="28"/>
          <w:szCs w:val="28"/>
          <w:lang w:val="uk-UA"/>
        </w:rPr>
        <w:t>Використовуючи дані таблиці 10</w:t>
      </w:r>
      <w:r w:rsidRPr="008F18EE">
        <w:rPr>
          <w:rFonts w:ascii="Times New Roman" w:eastAsia="Calibri" w:hAnsi="Times New Roman" w:cs="Times New Roman"/>
          <w:sz w:val="28"/>
          <w:szCs w:val="28"/>
          <w:lang w:val="uk-UA"/>
        </w:rPr>
        <w:t>.2. проранжуйте країни в порядку зменшення їх площі. Визначте, яке місце у світі займає Україна за територією у відсотках.</w:t>
      </w:r>
      <w:r>
        <w:rPr>
          <w:rFonts w:ascii="Times New Roman" w:eastAsia="Calibri" w:hAnsi="Times New Roman" w:cs="Times New Roman"/>
          <w:sz w:val="28"/>
          <w:szCs w:val="28"/>
          <w:lang w:val="uk-UA"/>
        </w:rPr>
        <w:t xml:space="preserve"> Зробіть висновки.</w:t>
      </w:r>
    </w:p>
    <w:p w:rsidR="008F18EE" w:rsidRDefault="008F18EE" w:rsidP="008F18EE">
      <w:pPr>
        <w:tabs>
          <w:tab w:val="left" w:pos="1304"/>
        </w:tabs>
        <w:spacing w:after="0"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10.2</w:t>
      </w:r>
    </w:p>
    <w:p w:rsidR="008F18EE" w:rsidRPr="008F18EE" w:rsidRDefault="008F18EE" w:rsidP="008F18EE">
      <w:pPr>
        <w:tabs>
          <w:tab w:val="left" w:pos="1304"/>
        </w:tabs>
        <w:spacing w:after="0" w:line="360" w:lineRule="auto"/>
        <w:ind w:firstLine="709"/>
        <w:jc w:val="center"/>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Площа деяких країн світу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1984"/>
        <w:gridCol w:w="2694"/>
        <w:gridCol w:w="1665"/>
      </w:tblGrid>
      <w:tr w:rsidR="008F18EE" w:rsidRPr="008F18EE" w:rsidTr="00E46980">
        <w:tc>
          <w:tcPr>
            <w:tcW w:w="3227"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Країна</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vertAlign w:val="superscript"/>
                <w:lang w:val="uk-UA"/>
              </w:rPr>
            </w:pPr>
            <w:r w:rsidRPr="008F18EE">
              <w:rPr>
                <w:rFonts w:ascii="Times New Roman" w:eastAsia="Calibri" w:hAnsi="Times New Roman" w:cs="Times New Roman"/>
                <w:sz w:val="24"/>
                <w:szCs w:val="24"/>
                <w:lang w:val="uk-UA"/>
              </w:rPr>
              <w:t>Площа, тис. км</w:t>
            </w:r>
            <w:r w:rsidRPr="008F18EE">
              <w:rPr>
                <w:rFonts w:ascii="Times New Roman" w:eastAsia="Calibri" w:hAnsi="Times New Roman" w:cs="Times New Roman"/>
                <w:sz w:val="24"/>
                <w:szCs w:val="24"/>
                <w:vertAlign w:val="superscript"/>
                <w:lang w:val="uk-UA"/>
              </w:rPr>
              <w:t>2</w:t>
            </w:r>
          </w:p>
        </w:tc>
        <w:tc>
          <w:tcPr>
            <w:tcW w:w="269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Відсоток від загальної площі Землі, %</w:t>
            </w:r>
          </w:p>
        </w:tc>
        <w:tc>
          <w:tcPr>
            <w:tcW w:w="1665"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Місце</w:t>
            </w: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Німеччина</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356</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Індія</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3288</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Італія</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301</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Китай</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9561</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Польща</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312</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Російська Федерація</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17075</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США</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9373</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Україна</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603,7</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Швеція</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450</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r w:rsidR="008F18EE" w:rsidRPr="008F18EE" w:rsidTr="00E46980">
        <w:tc>
          <w:tcPr>
            <w:tcW w:w="3227"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Загальна площа Землі</w:t>
            </w:r>
          </w:p>
        </w:tc>
        <w:tc>
          <w:tcPr>
            <w:tcW w:w="1984" w:type="dxa"/>
            <w:vAlign w:val="center"/>
          </w:tcPr>
          <w:p w:rsidR="008F18EE" w:rsidRPr="008F18EE" w:rsidRDefault="008F18EE" w:rsidP="008F18EE">
            <w:pPr>
              <w:tabs>
                <w:tab w:val="left" w:pos="1304"/>
              </w:tabs>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510,073</w:t>
            </w:r>
          </w:p>
        </w:tc>
        <w:tc>
          <w:tcPr>
            <w:tcW w:w="2694"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c>
          <w:tcPr>
            <w:tcW w:w="1665" w:type="dxa"/>
          </w:tcPr>
          <w:p w:rsidR="008F18EE" w:rsidRPr="008F18EE" w:rsidRDefault="008F18EE" w:rsidP="008F18EE">
            <w:pPr>
              <w:tabs>
                <w:tab w:val="left" w:pos="1304"/>
              </w:tabs>
              <w:spacing w:after="0" w:line="240" w:lineRule="auto"/>
              <w:jc w:val="both"/>
              <w:rPr>
                <w:rFonts w:ascii="Times New Roman" w:eastAsia="Calibri" w:hAnsi="Times New Roman" w:cs="Times New Roman"/>
                <w:sz w:val="28"/>
                <w:szCs w:val="28"/>
                <w:lang w:val="uk-UA"/>
              </w:rPr>
            </w:pPr>
          </w:p>
        </w:tc>
      </w:tr>
    </w:tbl>
    <w:p w:rsidR="008F18EE" w:rsidRDefault="008F18EE" w:rsidP="008F18EE">
      <w:pPr>
        <w:autoSpaceDE w:val="0"/>
        <w:autoSpaceDN w:val="0"/>
        <w:adjustRightInd w:val="0"/>
        <w:spacing w:after="0" w:line="360" w:lineRule="auto"/>
        <w:rPr>
          <w:rFonts w:ascii="TimesNewRomanPSMT" w:hAnsi="TimesNewRomanPSMT" w:cs="TimesNewRomanPSMT"/>
          <w:i/>
          <w:sz w:val="28"/>
          <w:szCs w:val="28"/>
          <w:lang w:val="uk-UA"/>
        </w:rPr>
      </w:pPr>
    </w:p>
    <w:p w:rsidR="008F18EE" w:rsidRPr="008F18EE" w:rsidRDefault="008F18EE" w:rsidP="00D26789">
      <w:pPr>
        <w:pStyle w:val="a6"/>
        <w:numPr>
          <w:ilvl w:val="0"/>
          <w:numId w:val="175"/>
        </w:numPr>
        <w:autoSpaceDE w:val="0"/>
        <w:autoSpaceDN w:val="0"/>
        <w:adjustRightInd w:val="0"/>
        <w:spacing w:after="0" w:line="360" w:lineRule="auto"/>
        <w:rPr>
          <w:rFonts w:ascii="TimesNewRomanPSMT" w:hAnsi="TimesNewRomanPSMT" w:cs="TimesNewRomanPSMT"/>
          <w:i/>
          <w:sz w:val="28"/>
          <w:szCs w:val="28"/>
          <w:lang w:val="uk-UA"/>
        </w:rPr>
      </w:pPr>
      <w:r>
        <w:rPr>
          <w:rFonts w:ascii="TimesNewRomanPSMT" w:hAnsi="TimesNewRomanPSMT" w:cs="TimesNewRomanPSMT"/>
          <w:i/>
          <w:sz w:val="28"/>
          <w:szCs w:val="28"/>
          <w:lang w:val="uk-UA"/>
        </w:rPr>
        <w:t xml:space="preserve">Завдання 3. </w:t>
      </w:r>
      <w:r w:rsidRPr="008F18EE">
        <w:rPr>
          <w:rFonts w:ascii="Times New Roman" w:eastAsia="Calibri" w:hAnsi="Times New Roman" w:cs="Times New Roman"/>
          <w:i/>
          <w:sz w:val="28"/>
          <w:szCs w:val="28"/>
          <w:lang w:val="uk-UA"/>
        </w:rPr>
        <w:t xml:space="preserve"> </w:t>
      </w:r>
      <w:r>
        <w:rPr>
          <w:rFonts w:ascii="Times New Roman" w:eastAsia="Calibri" w:hAnsi="Times New Roman" w:cs="Times New Roman"/>
          <w:sz w:val="28"/>
          <w:szCs w:val="28"/>
          <w:lang w:val="uk-UA"/>
        </w:rPr>
        <w:t>За даними таблиці 10.3</w:t>
      </w:r>
      <w:r w:rsidRPr="008F18EE">
        <w:rPr>
          <w:rFonts w:ascii="Times New Roman" w:eastAsia="Calibri" w:hAnsi="Times New Roman" w:cs="Times New Roman"/>
          <w:sz w:val="28"/>
          <w:szCs w:val="28"/>
          <w:lang w:val="uk-UA"/>
        </w:rPr>
        <w:t>. визначити окремі показники рівня економічної безпеки України, зробити висновки.</w:t>
      </w:r>
    </w:p>
    <w:p w:rsidR="00EB3A13" w:rsidRDefault="00EB3A13" w:rsidP="008F18EE">
      <w:pPr>
        <w:spacing w:after="0" w:line="360" w:lineRule="auto"/>
        <w:jc w:val="right"/>
        <w:rPr>
          <w:rFonts w:ascii="Times New Roman" w:eastAsia="Calibri" w:hAnsi="Times New Roman" w:cs="Times New Roman"/>
          <w:sz w:val="28"/>
          <w:szCs w:val="28"/>
          <w:lang w:val="uk-UA"/>
        </w:rPr>
      </w:pPr>
    </w:p>
    <w:p w:rsidR="00EB3A13" w:rsidRDefault="00EB3A13" w:rsidP="008F18EE">
      <w:pPr>
        <w:spacing w:after="0" w:line="360" w:lineRule="auto"/>
        <w:jc w:val="right"/>
        <w:rPr>
          <w:rFonts w:ascii="Times New Roman" w:eastAsia="Calibri" w:hAnsi="Times New Roman" w:cs="Times New Roman"/>
          <w:sz w:val="28"/>
          <w:szCs w:val="28"/>
          <w:lang w:val="uk-UA"/>
        </w:rPr>
      </w:pPr>
    </w:p>
    <w:p w:rsidR="00EB3A13" w:rsidRDefault="00EB3A13" w:rsidP="008F18EE">
      <w:pPr>
        <w:spacing w:after="0" w:line="360" w:lineRule="auto"/>
        <w:jc w:val="right"/>
        <w:rPr>
          <w:rFonts w:ascii="Times New Roman" w:eastAsia="Calibri" w:hAnsi="Times New Roman" w:cs="Times New Roman"/>
          <w:sz w:val="28"/>
          <w:szCs w:val="28"/>
          <w:lang w:val="uk-UA"/>
        </w:rPr>
      </w:pPr>
    </w:p>
    <w:p w:rsidR="008F18EE" w:rsidRDefault="008F18EE" w:rsidP="008F18EE">
      <w:pPr>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Таблиця 10.3</w:t>
      </w:r>
      <w:r w:rsidRPr="008F18EE">
        <w:rPr>
          <w:rFonts w:ascii="Times New Roman" w:eastAsia="Calibri" w:hAnsi="Times New Roman" w:cs="Times New Roman"/>
          <w:sz w:val="28"/>
          <w:szCs w:val="28"/>
          <w:lang w:val="uk-UA"/>
        </w:rPr>
        <w:t xml:space="preserve"> </w:t>
      </w:r>
    </w:p>
    <w:p w:rsidR="008F18EE" w:rsidRPr="008F18EE" w:rsidRDefault="008F18EE" w:rsidP="008F18EE">
      <w:pPr>
        <w:spacing w:after="0" w:line="360" w:lineRule="auto"/>
        <w:jc w:val="center"/>
        <w:rPr>
          <w:rFonts w:ascii="Times New Roman" w:eastAsia="Calibri" w:hAnsi="Times New Roman" w:cs="Times New Roman"/>
          <w:sz w:val="28"/>
          <w:szCs w:val="28"/>
          <w:lang w:val="uk-UA"/>
        </w:rPr>
      </w:pPr>
      <w:r w:rsidRPr="008F18EE">
        <w:rPr>
          <w:rFonts w:ascii="Times New Roman" w:eastAsia="Calibri" w:hAnsi="Times New Roman" w:cs="Times New Roman"/>
          <w:sz w:val="28"/>
          <w:szCs w:val="28"/>
          <w:lang w:val="uk-UA"/>
        </w:rPr>
        <w:t>Розрахунок окремих показників рівня зовнішньоекономічної безпеки України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5"/>
        <w:gridCol w:w="1842"/>
        <w:gridCol w:w="1418"/>
        <w:gridCol w:w="1134"/>
        <w:gridCol w:w="1241"/>
      </w:tblGrid>
      <w:tr w:rsidR="008F18EE" w:rsidRPr="008F18EE" w:rsidTr="00E46980">
        <w:tc>
          <w:tcPr>
            <w:tcW w:w="3936" w:type="dxa"/>
            <w:vMerge w:val="restart"/>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Показники</w:t>
            </w:r>
          </w:p>
        </w:tc>
        <w:tc>
          <w:tcPr>
            <w:tcW w:w="1842" w:type="dxa"/>
            <w:vMerge w:val="restart"/>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Порогове значення показника</w:t>
            </w:r>
          </w:p>
        </w:tc>
        <w:tc>
          <w:tcPr>
            <w:tcW w:w="3793" w:type="dxa"/>
            <w:gridSpan w:val="3"/>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Роки</w:t>
            </w:r>
          </w:p>
        </w:tc>
      </w:tr>
      <w:tr w:rsidR="008F18EE" w:rsidRPr="008F18EE" w:rsidTr="00E46980">
        <w:tc>
          <w:tcPr>
            <w:tcW w:w="3936" w:type="dxa"/>
            <w:vMerge/>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c>
          <w:tcPr>
            <w:tcW w:w="1842" w:type="dxa"/>
            <w:vMerge/>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c>
          <w:tcPr>
            <w:tcW w:w="1418"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2013</w:t>
            </w:r>
          </w:p>
        </w:tc>
        <w:tc>
          <w:tcPr>
            <w:tcW w:w="1134"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2014</w:t>
            </w:r>
          </w:p>
        </w:tc>
        <w:tc>
          <w:tcPr>
            <w:tcW w:w="1241"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2015</w:t>
            </w:r>
          </w:p>
        </w:tc>
      </w:tr>
      <w:tr w:rsidR="008F18EE" w:rsidRPr="008F18EE" w:rsidTr="00E46980">
        <w:tc>
          <w:tcPr>
            <w:tcW w:w="9571" w:type="dxa"/>
            <w:gridSpan w:val="5"/>
          </w:tcPr>
          <w:p w:rsidR="008F18EE" w:rsidRPr="008F18EE" w:rsidRDefault="008F18EE" w:rsidP="008F18EE">
            <w:pPr>
              <w:spacing w:after="0" w:line="240" w:lineRule="auto"/>
              <w:jc w:val="center"/>
              <w:rPr>
                <w:rFonts w:ascii="Times New Roman" w:eastAsia="Calibri" w:hAnsi="Times New Roman" w:cs="Times New Roman"/>
                <w:i/>
                <w:sz w:val="24"/>
                <w:szCs w:val="24"/>
                <w:lang w:val="uk-UA"/>
              </w:rPr>
            </w:pPr>
            <w:r w:rsidRPr="008F18EE">
              <w:rPr>
                <w:rFonts w:ascii="Times New Roman" w:eastAsia="Calibri" w:hAnsi="Times New Roman" w:cs="Times New Roman"/>
                <w:i/>
                <w:sz w:val="24"/>
                <w:szCs w:val="24"/>
                <w:lang w:val="uk-UA"/>
              </w:rPr>
              <w:t>Вихідні дані</w:t>
            </w:r>
          </w:p>
        </w:tc>
      </w:tr>
      <w:tr w:rsidR="008F18EE" w:rsidRPr="008F18EE" w:rsidTr="00E46980">
        <w:tc>
          <w:tcPr>
            <w:tcW w:w="3936" w:type="dxa"/>
          </w:tcPr>
          <w:p w:rsidR="008F18EE" w:rsidRPr="008F18EE" w:rsidRDefault="008F18EE" w:rsidP="008F18EE">
            <w:pPr>
              <w:spacing w:after="0" w:line="240" w:lineRule="auto"/>
              <w:jc w:val="both"/>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 xml:space="preserve">Валовий внутрішній продукт, </w:t>
            </w:r>
            <w:r w:rsidRPr="008F18EE">
              <w:rPr>
                <w:rFonts w:ascii="Times New Roman" w:eastAsia="Calibri" w:hAnsi="Times New Roman" w:cs="Times New Roman"/>
                <w:sz w:val="24"/>
                <w:szCs w:val="24"/>
                <w:lang w:val="uk-UA"/>
              </w:rPr>
              <w:pgNum/>
            </w:r>
            <w:r w:rsidRPr="008F18EE">
              <w:rPr>
                <w:rFonts w:ascii="Times New Roman" w:eastAsia="Calibri" w:hAnsi="Times New Roman" w:cs="Times New Roman"/>
                <w:sz w:val="24"/>
                <w:szCs w:val="24"/>
                <w:lang w:val="uk-UA"/>
              </w:rPr>
              <w:t>млрд. грн.</w:t>
            </w:r>
          </w:p>
        </w:tc>
        <w:tc>
          <w:tcPr>
            <w:tcW w:w="1842"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w:t>
            </w:r>
          </w:p>
        </w:tc>
        <w:tc>
          <w:tcPr>
            <w:tcW w:w="1418"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1349,2</w:t>
            </w:r>
          </w:p>
        </w:tc>
        <w:tc>
          <w:tcPr>
            <w:tcW w:w="1134"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1459,1</w:t>
            </w:r>
          </w:p>
        </w:tc>
        <w:tc>
          <w:tcPr>
            <w:tcW w:w="1241"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1505,5</w:t>
            </w:r>
          </w:p>
        </w:tc>
      </w:tr>
      <w:tr w:rsidR="008F18EE" w:rsidRPr="008F18EE" w:rsidTr="00E46980">
        <w:tc>
          <w:tcPr>
            <w:tcW w:w="3936" w:type="dxa"/>
          </w:tcPr>
          <w:p w:rsidR="008F18EE" w:rsidRPr="008F18EE" w:rsidRDefault="008F18EE" w:rsidP="008F18EE">
            <w:pPr>
              <w:spacing w:after="0" w:line="240" w:lineRule="auto"/>
              <w:jc w:val="both"/>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 xml:space="preserve">Обсяг експорту, </w:t>
            </w:r>
            <w:r w:rsidRPr="008F18EE">
              <w:rPr>
                <w:rFonts w:ascii="Times New Roman" w:eastAsia="Calibri" w:hAnsi="Times New Roman" w:cs="Times New Roman"/>
                <w:sz w:val="24"/>
                <w:szCs w:val="24"/>
                <w:lang w:val="uk-UA"/>
              </w:rPr>
              <w:pgNum/>
            </w:r>
            <w:r w:rsidRPr="008F18EE">
              <w:rPr>
                <w:rFonts w:ascii="Times New Roman" w:eastAsia="Calibri" w:hAnsi="Times New Roman" w:cs="Times New Roman"/>
                <w:sz w:val="24"/>
                <w:szCs w:val="24"/>
                <w:lang w:val="uk-UA"/>
              </w:rPr>
              <w:t xml:space="preserve"> млрд. грн.</w:t>
            </w:r>
          </w:p>
        </w:tc>
        <w:tc>
          <w:tcPr>
            <w:tcW w:w="1842"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w:t>
            </w:r>
          </w:p>
        </w:tc>
        <w:tc>
          <w:tcPr>
            <w:tcW w:w="1418"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134,2</w:t>
            </w:r>
          </w:p>
        </w:tc>
        <w:tc>
          <w:tcPr>
            <w:tcW w:w="1134"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100,3</w:t>
            </w:r>
          </w:p>
        </w:tc>
        <w:tc>
          <w:tcPr>
            <w:tcW w:w="1241"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92,7</w:t>
            </w:r>
          </w:p>
        </w:tc>
      </w:tr>
      <w:tr w:rsidR="008F18EE" w:rsidRPr="008F18EE" w:rsidTr="00E46980">
        <w:tc>
          <w:tcPr>
            <w:tcW w:w="3936" w:type="dxa"/>
          </w:tcPr>
          <w:p w:rsidR="008F18EE" w:rsidRPr="008F18EE" w:rsidRDefault="008F18EE" w:rsidP="008F18EE">
            <w:pPr>
              <w:spacing w:after="0" w:line="240" w:lineRule="auto"/>
              <w:jc w:val="both"/>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 xml:space="preserve">Обсяг імпорту, </w:t>
            </w:r>
            <w:r w:rsidRPr="008F18EE">
              <w:rPr>
                <w:rFonts w:ascii="Times New Roman" w:eastAsia="Calibri" w:hAnsi="Times New Roman" w:cs="Times New Roman"/>
                <w:sz w:val="24"/>
                <w:szCs w:val="24"/>
                <w:lang w:val="uk-UA"/>
              </w:rPr>
              <w:pgNum/>
            </w:r>
            <w:r w:rsidRPr="008F18EE">
              <w:rPr>
                <w:rFonts w:ascii="Times New Roman" w:eastAsia="Calibri" w:hAnsi="Times New Roman" w:cs="Times New Roman"/>
                <w:sz w:val="24"/>
                <w:szCs w:val="24"/>
                <w:lang w:val="uk-UA"/>
              </w:rPr>
              <w:t xml:space="preserve"> млрд. грн.</w:t>
            </w:r>
          </w:p>
        </w:tc>
        <w:tc>
          <w:tcPr>
            <w:tcW w:w="1842"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w:t>
            </w:r>
          </w:p>
        </w:tc>
        <w:tc>
          <w:tcPr>
            <w:tcW w:w="1418"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130,1</w:t>
            </w:r>
          </w:p>
        </w:tc>
        <w:tc>
          <w:tcPr>
            <w:tcW w:w="1134"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98,5</w:t>
            </w:r>
          </w:p>
        </w:tc>
        <w:tc>
          <w:tcPr>
            <w:tcW w:w="1241"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92,5</w:t>
            </w:r>
          </w:p>
        </w:tc>
      </w:tr>
      <w:tr w:rsidR="008F18EE" w:rsidRPr="008F18EE" w:rsidTr="00E46980">
        <w:tc>
          <w:tcPr>
            <w:tcW w:w="9571" w:type="dxa"/>
            <w:gridSpan w:val="5"/>
          </w:tcPr>
          <w:p w:rsidR="008F18EE" w:rsidRPr="008F18EE" w:rsidRDefault="008F18EE" w:rsidP="008F18EE">
            <w:pPr>
              <w:spacing w:after="0" w:line="240" w:lineRule="auto"/>
              <w:jc w:val="center"/>
              <w:rPr>
                <w:rFonts w:ascii="Times New Roman" w:eastAsia="Calibri" w:hAnsi="Times New Roman" w:cs="Times New Roman"/>
                <w:i/>
                <w:sz w:val="24"/>
                <w:szCs w:val="24"/>
                <w:lang w:val="uk-UA"/>
              </w:rPr>
            </w:pPr>
            <w:r w:rsidRPr="008F18EE">
              <w:rPr>
                <w:rFonts w:ascii="Times New Roman" w:eastAsia="Calibri" w:hAnsi="Times New Roman" w:cs="Times New Roman"/>
                <w:i/>
                <w:sz w:val="24"/>
                <w:szCs w:val="24"/>
                <w:lang w:val="uk-UA"/>
              </w:rPr>
              <w:t>Розрахункові дані</w:t>
            </w:r>
          </w:p>
        </w:tc>
      </w:tr>
      <w:tr w:rsidR="008F18EE" w:rsidRPr="008F18EE" w:rsidTr="00E46980">
        <w:tc>
          <w:tcPr>
            <w:tcW w:w="3936" w:type="dxa"/>
          </w:tcPr>
          <w:p w:rsidR="008F18EE" w:rsidRPr="008F18EE" w:rsidRDefault="008F18EE" w:rsidP="008F18EE">
            <w:pPr>
              <w:spacing w:after="0" w:line="240" w:lineRule="auto"/>
              <w:jc w:val="both"/>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Коефіцієнт покриття імпорту експортом, разів</w:t>
            </w:r>
          </w:p>
        </w:tc>
        <w:tc>
          <w:tcPr>
            <w:tcW w:w="1842"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не менше 1</w:t>
            </w:r>
          </w:p>
        </w:tc>
        <w:tc>
          <w:tcPr>
            <w:tcW w:w="1418"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c>
          <w:tcPr>
            <w:tcW w:w="1134"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c>
          <w:tcPr>
            <w:tcW w:w="1241"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r>
      <w:tr w:rsidR="008F18EE" w:rsidRPr="008F18EE" w:rsidTr="00E46980">
        <w:tc>
          <w:tcPr>
            <w:tcW w:w="3936" w:type="dxa"/>
          </w:tcPr>
          <w:p w:rsidR="008F18EE" w:rsidRPr="008F18EE" w:rsidRDefault="008F18EE" w:rsidP="008F18EE">
            <w:pPr>
              <w:spacing w:after="0" w:line="240" w:lineRule="auto"/>
              <w:jc w:val="both"/>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Відношення обсягу експорту до ВВП, %</w:t>
            </w:r>
          </w:p>
        </w:tc>
        <w:tc>
          <w:tcPr>
            <w:tcW w:w="1842"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не більше 50</w:t>
            </w:r>
          </w:p>
        </w:tc>
        <w:tc>
          <w:tcPr>
            <w:tcW w:w="1418"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c>
          <w:tcPr>
            <w:tcW w:w="1134"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c>
          <w:tcPr>
            <w:tcW w:w="1241"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r>
      <w:tr w:rsidR="008F18EE" w:rsidRPr="008F18EE" w:rsidTr="00E46980">
        <w:tc>
          <w:tcPr>
            <w:tcW w:w="3936" w:type="dxa"/>
          </w:tcPr>
          <w:p w:rsidR="008F18EE" w:rsidRPr="008F18EE" w:rsidRDefault="008F18EE" w:rsidP="008F18EE">
            <w:pPr>
              <w:spacing w:after="0" w:line="240" w:lineRule="auto"/>
              <w:jc w:val="both"/>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Відношення обсягу імпорту до ВВП, %</w:t>
            </w:r>
          </w:p>
        </w:tc>
        <w:tc>
          <w:tcPr>
            <w:tcW w:w="1842"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r w:rsidRPr="008F18EE">
              <w:rPr>
                <w:rFonts w:ascii="Times New Roman" w:eastAsia="Calibri" w:hAnsi="Times New Roman" w:cs="Times New Roman"/>
                <w:sz w:val="24"/>
                <w:szCs w:val="24"/>
                <w:lang w:val="uk-UA"/>
              </w:rPr>
              <w:t>не більше 50</w:t>
            </w:r>
          </w:p>
        </w:tc>
        <w:tc>
          <w:tcPr>
            <w:tcW w:w="1418"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c>
          <w:tcPr>
            <w:tcW w:w="1134"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c>
          <w:tcPr>
            <w:tcW w:w="1241" w:type="dxa"/>
          </w:tcPr>
          <w:p w:rsidR="008F18EE" w:rsidRPr="008F18EE" w:rsidRDefault="008F18EE" w:rsidP="008F18EE">
            <w:pPr>
              <w:spacing w:after="0" w:line="240" w:lineRule="auto"/>
              <w:jc w:val="center"/>
              <w:rPr>
                <w:rFonts w:ascii="Times New Roman" w:eastAsia="Calibri" w:hAnsi="Times New Roman" w:cs="Times New Roman"/>
                <w:sz w:val="24"/>
                <w:szCs w:val="24"/>
                <w:lang w:val="uk-UA"/>
              </w:rPr>
            </w:pPr>
          </w:p>
        </w:tc>
      </w:tr>
    </w:tbl>
    <w:p w:rsidR="008F18EE" w:rsidRDefault="008F18EE" w:rsidP="008F18EE">
      <w:pPr>
        <w:autoSpaceDE w:val="0"/>
        <w:autoSpaceDN w:val="0"/>
        <w:adjustRightInd w:val="0"/>
        <w:spacing w:after="0" w:line="360" w:lineRule="auto"/>
        <w:jc w:val="both"/>
        <w:rPr>
          <w:rFonts w:ascii="TimesNewRomanPSMT" w:hAnsi="TimesNewRomanPSMT" w:cs="TimesNewRomanPSMT"/>
          <w:i/>
          <w:sz w:val="28"/>
          <w:szCs w:val="28"/>
          <w:lang w:val="uk-UA"/>
        </w:rPr>
      </w:pPr>
    </w:p>
    <w:p w:rsidR="00E80FB3" w:rsidRPr="00E80FB3" w:rsidRDefault="008F18EE" w:rsidP="00D26789">
      <w:pPr>
        <w:pStyle w:val="a6"/>
        <w:numPr>
          <w:ilvl w:val="0"/>
          <w:numId w:val="175"/>
        </w:numPr>
        <w:autoSpaceDE w:val="0"/>
        <w:autoSpaceDN w:val="0"/>
        <w:adjustRightInd w:val="0"/>
        <w:spacing w:after="0" w:line="360" w:lineRule="auto"/>
        <w:jc w:val="both"/>
        <w:rPr>
          <w:rFonts w:ascii="TimesNewRomanPSMT" w:hAnsi="TimesNewRomanPSMT" w:cs="TimesNewRomanPSMT"/>
          <w:i/>
          <w:sz w:val="28"/>
          <w:szCs w:val="28"/>
          <w:lang w:val="uk-UA"/>
        </w:rPr>
      </w:pPr>
      <w:r>
        <w:rPr>
          <w:rFonts w:ascii="TimesNewRomanPSMT" w:hAnsi="TimesNewRomanPSMT" w:cs="TimesNewRomanPSMT"/>
          <w:i/>
          <w:sz w:val="28"/>
          <w:szCs w:val="28"/>
          <w:lang w:val="uk-UA"/>
        </w:rPr>
        <w:t>Завдання 4.</w:t>
      </w:r>
      <w:r w:rsidR="00E80FB3">
        <w:rPr>
          <w:rFonts w:ascii="TimesNewRomanPSMT" w:hAnsi="TimesNewRomanPSMT" w:cs="TimesNewRomanPSMT"/>
          <w:i/>
          <w:sz w:val="28"/>
          <w:szCs w:val="28"/>
          <w:lang w:val="uk-UA"/>
        </w:rPr>
        <w:t xml:space="preserve"> </w:t>
      </w:r>
      <w:r w:rsidR="00E80FB3">
        <w:rPr>
          <w:rFonts w:ascii="TimesNewRomanPSMT" w:hAnsi="TimesNewRomanPSMT" w:cs="TimesNewRomanPSMT"/>
          <w:sz w:val="28"/>
          <w:szCs w:val="28"/>
          <w:lang w:val="uk-UA"/>
        </w:rPr>
        <w:t xml:space="preserve">За даними таблиці 10.4. </w:t>
      </w:r>
      <w:r w:rsidR="00E80FB3" w:rsidRPr="00E80FB3">
        <w:rPr>
          <w:rFonts w:ascii="TimesNewRomanPSMT" w:hAnsi="TimesNewRomanPSMT" w:cs="TimesNewRomanPSMT"/>
          <w:sz w:val="28"/>
          <w:szCs w:val="28"/>
          <w:lang w:val="uk-UA"/>
        </w:rPr>
        <w:t xml:space="preserve"> розрахувати географічну структуру експорту.</w:t>
      </w:r>
      <w:r w:rsidR="00E80FB3">
        <w:rPr>
          <w:rFonts w:ascii="TimesNewRomanPSMT" w:hAnsi="TimesNewRomanPSMT" w:cs="TimesNewRomanPSMT"/>
          <w:sz w:val="28"/>
          <w:szCs w:val="28"/>
          <w:lang w:val="uk-UA"/>
        </w:rPr>
        <w:t xml:space="preserve"> Зробити висновки.</w:t>
      </w:r>
    </w:p>
    <w:p w:rsidR="00E80FB3" w:rsidRDefault="00E80FB3" w:rsidP="00E80FB3">
      <w:pPr>
        <w:pStyle w:val="a6"/>
        <w:autoSpaceDE w:val="0"/>
        <w:autoSpaceDN w:val="0"/>
        <w:adjustRightInd w:val="0"/>
        <w:spacing w:after="0" w:line="360" w:lineRule="auto"/>
        <w:ind w:left="0"/>
        <w:jc w:val="right"/>
        <w:rPr>
          <w:rFonts w:ascii="TimesNewRomanPSMT" w:hAnsi="TimesNewRomanPSMT" w:cs="TimesNewRomanPSMT"/>
          <w:sz w:val="28"/>
          <w:szCs w:val="28"/>
          <w:lang w:val="uk-UA"/>
        </w:rPr>
      </w:pPr>
      <w:r>
        <w:rPr>
          <w:rFonts w:ascii="TimesNewRomanPSMT" w:hAnsi="TimesNewRomanPSMT" w:cs="TimesNewRomanPSMT"/>
          <w:sz w:val="28"/>
          <w:szCs w:val="28"/>
          <w:lang w:val="uk-UA"/>
        </w:rPr>
        <w:t>Таблиця 10.4</w:t>
      </w:r>
    </w:p>
    <w:p w:rsidR="00E80FB3" w:rsidRDefault="00E80FB3" w:rsidP="00E80FB3">
      <w:pPr>
        <w:pStyle w:val="a6"/>
        <w:autoSpaceDE w:val="0"/>
        <w:autoSpaceDN w:val="0"/>
        <w:adjustRightInd w:val="0"/>
        <w:spacing w:after="0" w:line="360" w:lineRule="auto"/>
        <w:ind w:left="0"/>
        <w:jc w:val="center"/>
        <w:rPr>
          <w:rFonts w:ascii="TimesNewRomanPSMT" w:hAnsi="TimesNewRomanPSMT" w:cs="TimesNewRomanPSMT"/>
          <w:sz w:val="28"/>
          <w:szCs w:val="28"/>
          <w:lang w:val="uk-UA"/>
        </w:rPr>
      </w:pPr>
      <w:r w:rsidRPr="00E80FB3">
        <w:rPr>
          <w:rFonts w:ascii="TimesNewRomanPSMT" w:hAnsi="TimesNewRomanPSMT" w:cs="TimesNewRomanPSMT"/>
          <w:sz w:val="28"/>
          <w:szCs w:val="28"/>
          <w:lang w:val="uk-UA"/>
        </w:rPr>
        <w:t>Географічна структура експорту, млн. дол. США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3"/>
        <w:gridCol w:w="1122"/>
        <w:gridCol w:w="803"/>
        <w:gridCol w:w="996"/>
        <w:gridCol w:w="696"/>
        <w:gridCol w:w="996"/>
        <w:gridCol w:w="674"/>
        <w:gridCol w:w="996"/>
        <w:gridCol w:w="624"/>
      </w:tblGrid>
      <w:tr w:rsidR="00E80FB3" w:rsidRPr="00E80FB3" w:rsidTr="00E46980">
        <w:trPr>
          <w:trHeight w:val="278"/>
        </w:trPr>
        <w:tc>
          <w:tcPr>
            <w:tcW w:w="2802" w:type="dxa"/>
            <w:vMerge w:val="restart"/>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Країни</w:t>
            </w:r>
          </w:p>
        </w:tc>
        <w:tc>
          <w:tcPr>
            <w:tcW w:w="1959" w:type="dxa"/>
            <w:gridSpan w:val="2"/>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2012р.</w:t>
            </w:r>
          </w:p>
        </w:tc>
        <w:tc>
          <w:tcPr>
            <w:tcW w:w="1584" w:type="dxa"/>
            <w:gridSpan w:val="2"/>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2013р.</w:t>
            </w:r>
          </w:p>
        </w:tc>
        <w:tc>
          <w:tcPr>
            <w:tcW w:w="1676" w:type="dxa"/>
            <w:gridSpan w:val="2"/>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2014р.</w:t>
            </w:r>
          </w:p>
        </w:tc>
        <w:tc>
          <w:tcPr>
            <w:tcW w:w="1505" w:type="dxa"/>
            <w:gridSpan w:val="2"/>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2015р.</w:t>
            </w:r>
          </w:p>
        </w:tc>
      </w:tr>
      <w:tr w:rsidR="00E80FB3" w:rsidRPr="00E80FB3" w:rsidTr="00E46980">
        <w:trPr>
          <w:trHeight w:val="278"/>
        </w:trPr>
        <w:tc>
          <w:tcPr>
            <w:tcW w:w="2802" w:type="dxa"/>
            <w:vMerge/>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1134"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млн. дол.</w:t>
            </w:r>
          </w:p>
        </w:tc>
        <w:tc>
          <w:tcPr>
            <w:tcW w:w="825"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w:t>
            </w:r>
          </w:p>
        </w:tc>
        <w:tc>
          <w:tcPr>
            <w:tcW w:w="876"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млн. дол.</w:t>
            </w:r>
          </w:p>
        </w:tc>
        <w:tc>
          <w:tcPr>
            <w:tcW w:w="708"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w:t>
            </w:r>
          </w:p>
        </w:tc>
        <w:tc>
          <w:tcPr>
            <w:tcW w:w="993"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млн. дол.</w:t>
            </w:r>
          </w:p>
        </w:tc>
        <w:tc>
          <w:tcPr>
            <w:tcW w:w="683"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w:t>
            </w:r>
          </w:p>
        </w:tc>
        <w:tc>
          <w:tcPr>
            <w:tcW w:w="876"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млн. дол.</w:t>
            </w:r>
          </w:p>
        </w:tc>
        <w:tc>
          <w:tcPr>
            <w:tcW w:w="629"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w:t>
            </w: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Країни СНД</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12351,1</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18087</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23166,3</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13472,9</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Інші країни світу</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26016,9</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31209,1</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43801,0</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26222,8</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Європа</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12625,5</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14773,8</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19732,8</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10264,5</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Країни ЄС</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12087,9</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13916,4</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18129,5</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9499,3</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Азія</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8446,2</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10881,6</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15887,0</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12131,7</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Африка</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2373,7</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2792</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3902,4</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2627,8</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Америка</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2550,9</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2686,3</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4144,0</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1124,2</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Австралія та Океанія</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17,9</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15,7</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64,0</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21,6</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Інші</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2,7</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59,7</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70,8</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53,0</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b/>
                <w:sz w:val="24"/>
                <w:szCs w:val="24"/>
                <w:lang w:val="uk-UA"/>
              </w:rPr>
            </w:pPr>
            <w:r w:rsidRPr="00E80FB3">
              <w:rPr>
                <w:rFonts w:ascii="Times New Roman" w:eastAsia="Calibri" w:hAnsi="Times New Roman" w:cs="Times New Roman"/>
                <w:b/>
                <w:sz w:val="24"/>
                <w:szCs w:val="24"/>
                <w:lang w:val="uk-UA"/>
              </w:rPr>
              <w:t>Всього</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100</w:t>
            </w: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100</w:t>
            </w: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100</w:t>
            </w: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100</w:t>
            </w:r>
          </w:p>
        </w:tc>
      </w:tr>
    </w:tbl>
    <w:p w:rsidR="00E80FB3" w:rsidRDefault="00E80FB3" w:rsidP="00E80FB3">
      <w:pPr>
        <w:pStyle w:val="a6"/>
        <w:autoSpaceDE w:val="0"/>
        <w:autoSpaceDN w:val="0"/>
        <w:adjustRightInd w:val="0"/>
        <w:spacing w:after="0" w:line="360" w:lineRule="auto"/>
        <w:ind w:left="0"/>
        <w:jc w:val="center"/>
        <w:rPr>
          <w:rFonts w:ascii="TimesNewRomanPSMT" w:hAnsi="TimesNewRomanPSMT" w:cs="TimesNewRomanPSMT"/>
          <w:sz w:val="28"/>
          <w:szCs w:val="28"/>
          <w:lang w:val="uk-UA"/>
        </w:rPr>
      </w:pPr>
    </w:p>
    <w:p w:rsidR="00E80FB3" w:rsidRPr="00E80FB3" w:rsidRDefault="00E80FB3" w:rsidP="00D26789">
      <w:pPr>
        <w:pStyle w:val="a6"/>
        <w:numPr>
          <w:ilvl w:val="0"/>
          <w:numId w:val="175"/>
        </w:numPr>
        <w:autoSpaceDE w:val="0"/>
        <w:autoSpaceDN w:val="0"/>
        <w:adjustRightInd w:val="0"/>
        <w:spacing w:after="0" w:line="360" w:lineRule="auto"/>
        <w:ind w:left="357" w:hanging="357"/>
        <w:jc w:val="both"/>
        <w:rPr>
          <w:rFonts w:ascii="TimesNewRomanPSMT" w:hAnsi="TimesNewRomanPSMT" w:cs="TimesNewRomanPSMT"/>
          <w:i/>
          <w:sz w:val="28"/>
          <w:szCs w:val="28"/>
          <w:lang w:val="uk-UA"/>
        </w:rPr>
      </w:pPr>
      <w:r w:rsidRPr="00E80FB3">
        <w:rPr>
          <w:rFonts w:ascii="TimesNewRomanPSMT" w:hAnsi="TimesNewRomanPSMT" w:cs="TimesNewRomanPSMT"/>
          <w:i/>
          <w:sz w:val="28"/>
          <w:szCs w:val="28"/>
          <w:lang w:val="uk-UA"/>
        </w:rPr>
        <w:t>Завдання 5.</w:t>
      </w:r>
      <w:r>
        <w:rPr>
          <w:rFonts w:ascii="TimesNewRomanPSMT" w:hAnsi="TimesNewRomanPSMT" w:cs="TimesNewRomanPSMT"/>
          <w:i/>
          <w:sz w:val="28"/>
          <w:szCs w:val="28"/>
          <w:lang w:val="uk-UA"/>
        </w:rPr>
        <w:t xml:space="preserve"> </w:t>
      </w:r>
      <w:r w:rsidRPr="00E80FB3">
        <w:rPr>
          <w:rFonts w:ascii="Times New Roman" w:eastAsia="Calibri" w:hAnsi="Times New Roman" w:cs="Times New Roman"/>
          <w:sz w:val="28"/>
          <w:szCs w:val="28"/>
          <w:lang w:val="uk-UA"/>
        </w:rPr>
        <w:t>За даними таблиці 8.6 розрахувати географічну структуру імпорту.</w:t>
      </w:r>
      <w:r>
        <w:rPr>
          <w:rFonts w:ascii="Times New Roman" w:eastAsia="Calibri" w:hAnsi="Times New Roman" w:cs="Times New Roman"/>
          <w:sz w:val="28"/>
          <w:szCs w:val="28"/>
          <w:lang w:val="uk-UA"/>
        </w:rPr>
        <w:t xml:space="preserve"> Зробити висновки.</w:t>
      </w:r>
    </w:p>
    <w:p w:rsidR="00EB3A13" w:rsidRDefault="00EB3A13" w:rsidP="00E80FB3">
      <w:pPr>
        <w:spacing w:after="0" w:line="240" w:lineRule="auto"/>
        <w:jc w:val="right"/>
        <w:rPr>
          <w:rFonts w:ascii="Times New Roman" w:eastAsia="Calibri" w:hAnsi="Times New Roman" w:cs="Times New Roman"/>
          <w:sz w:val="28"/>
          <w:szCs w:val="28"/>
          <w:lang w:val="uk-UA"/>
        </w:rPr>
      </w:pPr>
    </w:p>
    <w:p w:rsidR="00EB3A13" w:rsidRDefault="00EB3A13" w:rsidP="00E80FB3">
      <w:pPr>
        <w:spacing w:after="0" w:line="240" w:lineRule="auto"/>
        <w:jc w:val="right"/>
        <w:rPr>
          <w:rFonts w:ascii="Times New Roman" w:eastAsia="Calibri" w:hAnsi="Times New Roman" w:cs="Times New Roman"/>
          <w:sz w:val="28"/>
          <w:szCs w:val="28"/>
          <w:lang w:val="uk-UA"/>
        </w:rPr>
      </w:pPr>
    </w:p>
    <w:p w:rsidR="00EB3A13" w:rsidRDefault="00EB3A13" w:rsidP="00E80FB3">
      <w:pPr>
        <w:spacing w:after="0" w:line="240" w:lineRule="auto"/>
        <w:jc w:val="right"/>
        <w:rPr>
          <w:rFonts w:ascii="Times New Roman" w:eastAsia="Calibri" w:hAnsi="Times New Roman" w:cs="Times New Roman"/>
          <w:sz w:val="28"/>
          <w:szCs w:val="28"/>
          <w:lang w:val="uk-UA"/>
        </w:rPr>
      </w:pPr>
    </w:p>
    <w:p w:rsidR="00EB3A13" w:rsidRDefault="00EB3A13" w:rsidP="00E80FB3">
      <w:pPr>
        <w:spacing w:after="0" w:line="240" w:lineRule="auto"/>
        <w:jc w:val="right"/>
        <w:rPr>
          <w:rFonts w:ascii="Times New Roman" w:eastAsia="Calibri" w:hAnsi="Times New Roman" w:cs="Times New Roman"/>
          <w:sz w:val="28"/>
          <w:szCs w:val="28"/>
          <w:lang w:val="uk-UA"/>
        </w:rPr>
      </w:pPr>
    </w:p>
    <w:p w:rsidR="00EB3A13" w:rsidRDefault="00EB3A13" w:rsidP="00E80FB3">
      <w:pPr>
        <w:spacing w:after="0" w:line="240" w:lineRule="auto"/>
        <w:jc w:val="right"/>
        <w:rPr>
          <w:rFonts w:ascii="Times New Roman" w:eastAsia="Calibri" w:hAnsi="Times New Roman" w:cs="Times New Roman"/>
          <w:sz w:val="28"/>
          <w:szCs w:val="28"/>
          <w:lang w:val="uk-UA"/>
        </w:rPr>
      </w:pPr>
    </w:p>
    <w:p w:rsidR="00E80FB3" w:rsidRDefault="00E80FB3" w:rsidP="00E80FB3">
      <w:pPr>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Таблиця 10.5</w:t>
      </w:r>
    </w:p>
    <w:p w:rsidR="00E80FB3" w:rsidRPr="00E80FB3" w:rsidRDefault="00E80FB3" w:rsidP="00E80FB3">
      <w:pPr>
        <w:spacing w:after="0" w:line="240" w:lineRule="auto"/>
        <w:jc w:val="center"/>
        <w:rPr>
          <w:rFonts w:ascii="Times New Roman" w:eastAsia="Calibri" w:hAnsi="Times New Roman" w:cs="Times New Roman"/>
          <w:sz w:val="28"/>
          <w:szCs w:val="28"/>
          <w:lang w:val="uk-UA"/>
        </w:rPr>
      </w:pPr>
      <w:r w:rsidRPr="00E80FB3">
        <w:rPr>
          <w:rFonts w:ascii="Times New Roman" w:eastAsia="Calibri" w:hAnsi="Times New Roman" w:cs="Times New Roman"/>
          <w:sz w:val="28"/>
          <w:szCs w:val="28"/>
          <w:lang w:val="uk-UA"/>
        </w:rPr>
        <w:t>Географічна структура імпорту, млн. дол. США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3"/>
        <w:gridCol w:w="1122"/>
        <w:gridCol w:w="803"/>
        <w:gridCol w:w="996"/>
        <w:gridCol w:w="696"/>
        <w:gridCol w:w="996"/>
        <w:gridCol w:w="674"/>
        <w:gridCol w:w="996"/>
        <w:gridCol w:w="624"/>
      </w:tblGrid>
      <w:tr w:rsidR="00E80FB3" w:rsidRPr="00E80FB3" w:rsidTr="00E46980">
        <w:trPr>
          <w:trHeight w:val="278"/>
        </w:trPr>
        <w:tc>
          <w:tcPr>
            <w:tcW w:w="2802" w:type="dxa"/>
            <w:vMerge w:val="restart"/>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Країни</w:t>
            </w:r>
          </w:p>
        </w:tc>
        <w:tc>
          <w:tcPr>
            <w:tcW w:w="1959" w:type="dxa"/>
            <w:gridSpan w:val="2"/>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2012р.</w:t>
            </w:r>
          </w:p>
        </w:tc>
        <w:tc>
          <w:tcPr>
            <w:tcW w:w="1584" w:type="dxa"/>
            <w:gridSpan w:val="2"/>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2013р.</w:t>
            </w:r>
          </w:p>
        </w:tc>
        <w:tc>
          <w:tcPr>
            <w:tcW w:w="1676" w:type="dxa"/>
            <w:gridSpan w:val="2"/>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2014р.</w:t>
            </w:r>
          </w:p>
        </w:tc>
        <w:tc>
          <w:tcPr>
            <w:tcW w:w="1505" w:type="dxa"/>
            <w:gridSpan w:val="2"/>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2015р.</w:t>
            </w:r>
          </w:p>
        </w:tc>
      </w:tr>
      <w:tr w:rsidR="00E80FB3" w:rsidRPr="00E80FB3" w:rsidTr="00E46980">
        <w:trPr>
          <w:trHeight w:val="278"/>
        </w:trPr>
        <w:tc>
          <w:tcPr>
            <w:tcW w:w="2802" w:type="dxa"/>
            <w:vMerge/>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1134"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млн. дол.</w:t>
            </w:r>
          </w:p>
        </w:tc>
        <w:tc>
          <w:tcPr>
            <w:tcW w:w="825"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w:t>
            </w:r>
          </w:p>
        </w:tc>
        <w:tc>
          <w:tcPr>
            <w:tcW w:w="876"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млн. дол.</w:t>
            </w:r>
          </w:p>
        </w:tc>
        <w:tc>
          <w:tcPr>
            <w:tcW w:w="708"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w:t>
            </w:r>
          </w:p>
        </w:tc>
        <w:tc>
          <w:tcPr>
            <w:tcW w:w="993"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млн. дол.</w:t>
            </w:r>
          </w:p>
        </w:tc>
        <w:tc>
          <w:tcPr>
            <w:tcW w:w="683"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w:t>
            </w:r>
          </w:p>
        </w:tc>
        <w:tc>
          <w:tcPr>
            <w:tcW w:w="876"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млн. дол.</w:t>
            </w:r>
          </w:p>
        </w:tc>
        <w:tc>
          <w:tcPr>
            <w:tcW w:w="629" w:type="dxa"/>
            <w:vAlign w:val="center"/>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w:t>
            </w: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Країни СНД</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20112,3</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25469,3</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33377,8</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19692,6</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Інші країни світу</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24926,3</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35148,7</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52157,5</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25740,5</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Європа</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16804,2</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23048,9</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30477,0</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16233,8</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Країни ЄС</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16194,6</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22218,7</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28868,4</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15392,7</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Азія</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6143,7</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9042,2</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15497,7</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6538,6</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Африка</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413,0</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673,1</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1559,1</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617,6</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Америка</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1465,3</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2255,4</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4190,6</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2197,9</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Австралія та Океанія</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99,5</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128,4</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431,7</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149,4</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Інші</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0,6</w:t>
            </w: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0,7</w:t>
            </w: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1,4</w:t>
            </w: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3,2</w:t>
            </w: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r>
      <w:tr w:rsidR="00E80FB3" w:rsidRPr="00E80FB3" w:rsidTr="00E46980">
        <w:trPr>
          <w:trHeight w:val="278"/>
        </w:trPr>
        <w:tc>
          <w:tcPr>
            <w:tcW w:w="2802" w:type="dxa"/>
          </w:tcPr>
          <w:p w:rsidR="00E80FB3" w:rsidRPr="00E80FB3" w:rsidRDefault="00E80FB3" w:rsidP="00E80FB3">
            <w:pPr>
              <w:spacing w:after="0" w:line="240" w:lineRule="auto"/>
              <w:jc w:val="both"/>
              <w:rPr>
                <w:rFonts w:ascii="Times New Roman" w:eastAsia="Calibri" w:hAnsi="Times New Roman" w:cs="Times New Roman"/>
                <w:b/>
                <w:sz w:val="24"/>
                <w:szCs w:val="24"/>
                <w:lang w:val="uk-UA"/>
              </w:rPr>
            </w:pPr>
            <w:r w:rsidRPr="00E80FB3">
              <w:rPr>
                <w:rFonts w:ascii="Times New Roman" w:eastAsia="Calibri" w:hAnsi="Times New Roman" w:cs="Times New Roman"/>
                <w:b/>
                <w:sz w:val="24"/>
                <w:szCs w:val="24"/>
                <w:lang w:val="uk-UA"/>
              </w:rPr>
              <w:t>Всього</w:t>
            </w:r>
          </w:p>
        </w:tc>
        <w:tc>
          <w:tcPr>
            <w:tcW w:w="1134"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825"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100</w:t>
            </w: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708"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100</w:t>
            </w:r>
          </w:p>
        </w:tc>
        <w:tc>
          <w:tcPr>
            <w:tcW w:w="99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683"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100</w:t>
            </w:r>
          </w:p>
        </w:tc>
        <w:tc>
          <w:tcPr>
            <w:tcW w:w="876"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p>
        </w:tc>
        <w:tc>
          <w:tcPr>
            <w:tcW w:w="629" w:type="dxa"/>
          </w:tcPr>
          <w:p w:rsidR="00E80FB3" w:rsidRPr="00E80FB3" w:rsidRDefault="00E80FB3" w:rsidP="00E80FB3">
            <w:pPr>
              <w:spacing w:after="0" w:line="240" w:lineRule="auto"/>
              <w:jc w:val="center"/>
              <w:rPr>
                <w:rFonts w:ascii="Times New Roman" w:eastAsia="Calibri" w:hAnsi="Times New Roman" w:cs="Times New Roman"/>
                <w:sz w:val="24"/>
                <w:szCs w:val="24"/>
                <w:lang w:val="uk-UA"/>
              </w:rPr>
            </w:pPr>
            <w:r w:rsidRPr="00E80FB3">
              <w:rPr>
                <w:rFonts w:ascii="Times New Roman" w:eastAsia="Calibri" w:hAnsi="Times New Roman" w:cs="Times New Roman"/>
                <w:sz w:val="24"/>
                <w:szCs w:val="24"/>
                <w:lang w:val="uk-UA"/>
              </w:rPr>
              <w:t>100</w:t>
            </w:r>
          </w:p>
        </w:tc>
      </w:tr>
    </w:tbl>
    <w:p w:rsidR="00E80FB3" w:rsidRDefault="00E80FB3" w:rsidP="00E80FB3">
      <w:pPr>
        <w:pStyle w:val="a6"/>
        <w:autoSpaceDE w:val="0"/>
        <w:autoSpaceDN w:val="0"/>
        <w:adjustRightInd w:val="0"/>
        <w:spacing w:after="0" w:line="360" w:lineRule="auto"/>
        <w:ind w:left="0"/>
        <w:rPr>
          <w:rFonts w:ascii="TimesNewRomanPSMT" w:hAnsi="TimesNewRomanPSMT" w:cs="TimesNewRomanPSMT"/>
          <w:sz w:val="28"/>
          <w:szCs w:val="28"/>
          <w:lang w:val="uk-UA"/>
        </w:rPr>
      </w:pPr>
    </w:p>
    <w:p w:rsidR="00E80FB3" w:rsidRPr="00E80FB3" w:rsidRDefault="00E80FB3" w:rsidP="00D26789">
      <w:pPr>
        <w:pStyle w:val="a6"/>
        <w:numPr>
          <w:ilvl w:val="0"/>
          <w:numId w:val="175"/>
        </w:numPr>
        <w:autoSpaceDE w:val="0"/>
        <w:autoSpaceDN w:val="0"/>
        <w:adjustRightInd w:val="0"/>
        <w:spacing w:after="0" w:line="360" w:lineRule="auto"/>
        <w:jc w:val="both"/>
        <w:rPr>
          <w:rFonts w:ascii="TimesNewRomanPSMT" w:hAnsi="TimesNewRomanPSMT" w:cs="TimesNewRomanPSMT"/>
          <w:sz w:val="28"/>
          <w:szCs w:val="28"/>
          <w:lang w:val="uk-UA"/>
        </w:rPr>
      </w:pPr>
      <w:r w:rsidRPr="00E80FB3">
        <w:rPr>
          <w:rFonts w:ascii="TimesNewRomanPSMT" w:hAnsi="TimesNewRomanPSMT" w:cs="TimesNewRomanPSMT"/>
          <w:i/>
          <w:sz w:val="28"/>
          <w:szCs w:val="28"/>
          <w:lang w:val="uk-UA"/>
        </w:rPr>
        <w:t>Завдання 6.</w:t>
      </w:r>
      <w:r>
        <w:rPr>
          <w:rFonts w:ascii="TimesNewRomanPSMT" w:hAnsi="TimesNewRomanPSMT" w:cs="TimesNewRomanPSMT"/>
          <w:sz w:val="28"/>
          <w:szCs w:val="28"/>
          <w:lang w:val="uk-UA"/>
        </w:rPr>
        <w:t xml:space="preserve"> За допомогою секторних діаграм відобразити структуру експорту-імпорту України. Визначити питому вагу країн світу в торгівлі з Україною. </w:t>
      </w:r>
    </w:p>
    <w:p w:rsidR="00E80FB3" w:rsidRDefault="00E80FB3" w:rsidP="00E80FB3">
      <w:pPr>
        <w:pStyle w:val="a6"/>
        <w:autoSpaceDE w:val="0"/>
        <w:autoSpaceDN w:val="0"/>
        <w:adjustRightInd w:val="0"/>
        <w:spacing w:after="0" w:line="360" w:lineRule="auto"/>
        <w:ind w:left="108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10.2 </w:t>
      </w:r>
      <w:r w:rsidRPr="005E652E">
        <w:rPr>
          <w:rFonts w:ascii="Times New Roman" w:hAnsi="Times New Roman" w:cs="Times New Roman"/>
          <w:b/>
          <w:sz w:val="28"/>
          <w:szCs w:val="28"/>
          <w:lang w:val="uk-UA"/>
        </w:rPr>
        <w:t>Теми доповідей та рефератів:</w:t>
      </w:r>
    </w:p>
    <w:p w:rsidR="00E80FB3" w:rsidRPr="00E80FB3" w:rsidRDefault="00E80FB3" w:rsidP="00D26789">
      <w:pPr>
        <w:numPr>
          <w:ilvl w:val="0"/>
          <w:numId w:val="176"/>
        </w:numPr>
        <w:tabs>
          <w:tab w:val="left" w:pos="1304"/>
        </w:tabs>
        <w:spacing w:after="0" w:line="360" w:lineRule="auto"/>
        <w:contextualSpacing/>
        <w:jc w:val="both"/>
        <w:rPr>
          <w:rFonts w:ascii="Times New Roman" w:eastAsia="Calibri" w:hAnsi="Times New Roman" w:cs="Times New Roman"/>
          <w:sz w:val="28"/>
          <w:szCs w:val="28"/>
          <w:lang w:val="uk-UA"/>
        </w:rPr>
      </w:pPr>
      <w:r w:rsidRPr="00E80FB3">
        <w:rPr>
          <w:rFonts w:ascii="Times New Roman" w:eastAsia="Calibri" w:hAnsi="Times New Roman" w:cs="Times New Roman"/>
          <w:sz w:val="28"/>
          <w:szCs w:val="28"/>
          <w:lang w:val="uk-UA"/>
        </w:rPr>
        <w:t>Транспортні послуги в зовнішній торгівлі України.</w:t>
      </w:r>
    </w:p>
    <w:p w:rsidR="00E80FB3" w:rsidRPr="00E80FB3" w:rsidRDefault="00E80FB3" w:rsidP="00D26789">
      <w:pPr>
        <w:numPr>
          <w:ilvl w:val="0"/>
          <w:numId w:val="176"/>
        </w:numPr>
        <w:tabs>
          <w:tab w:val="left" w:pos="1304"/>
        </w:tabs>
        <w:spacing w:after="0" w:line="360" w:lineRule="auto"/>
        <w:contextualSpacing/>
        <w:jc w:val="both"/>
        <w:rPr>
          <w:rFonts w:ascii="Times New Roman" w:eastAsia="Calibri" w:hAnsi="Times New Roman" w:cs="Times New Roman"/>
          <w:sz w:val="28"/>
          <w:szCs w:val="28"/>
          <w:lang w:val="uk-UA"/>
        </w:rPr>
      </w:pPr>
      <w:r w:rsidRPr="00E80FB3">
        <w:rPr>
          <w:rFonts w:ascii="Times New Roman" w:eastAsia="Calibri" w:hAnsi="Times New Roman" w:cs="Times New Roman"/>
          <w:sz w:val="28"/>
          <w:szCs w:val="28"/>
          <w:lang w:val="uk-UA"/>
        </w:rPr>
        <w:t>Туризм як провідна стаття експорту послуг.</w:t>
      </w:r>
    </w:p>
    <w:p w:rsidR="00E80FB3" w:rsidRPr="00E80FB3" w:rsidRDefault="00E80FB3" w:rsidP="00D26789">
      <w:pPr>
        <w:numPr>
          <w:ilvl w:val="0"/>
          <w:numId w:val="176"/>
        </w:numPr>
        <w:tabs>
          <w:tab w:val="left" w:pos="1304"/>
        </w:tabs>
        <w:spacing w:after="0" w:line="360" w:lineRule="auto"/>
        <w:contextualSpacing/>
        <w:jc w:val="both"/>
        <w:rPr>
          <w:rFonts w:ascii="Times New Roman" w:eastAsia="Calibri" w:hAnsi="Times New Roman" w:cs="Times New Roman"/>
          <w:sz w:val="28"/>
          <w:szCs w:val="28"/>
          <w:lang w:val="uk-UA"/>
        </w:rPr>
      </w:pPr>
      <w:r w:rsidRPr="00E80FB3">
        <w:rPr>
          <w:rFonts w:ascii="Times New Roman" w:eastAsia="Calibri" w:hAnsi="Times New Roman" w:cs="Times New Roman"/>
          <w:sz w:val="28"/>
          <w:szCs w:val="28"/>
          <w:lang w:val="uk-UA"/>
        </w:rPr>
        <w:t>Розвиток міжнародного ринку освітніх послуг.</w:t>
      </w:r>
    </w:p>
    <w:p w:rsidR="00E80FB3" w:rsidRPr="00E80FB3" w:rsidRDefault="00F95918" w:rsidP="00D26789">
      <w:pPr>
        <w:numPr>
          <w:ilvl w:val="0"/>
          <w:numId w:val="176"/>
        </w:numPr>
        <w:tabs>
          <w:tab w:val="left" w:pos="1304"/>
        </w:tabs>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Європейський С</w:t>
      </w:r>
      <w:r w:rsidR="00E80FB3" w:rsidRPr="00E80FB3">
        <w:rPr>
          <w:rFonts w:ascii="Times New Roman" w:eastAsia="Calibri" w:hAnsi="Times New Roman" w:cs="Times New Roman"/>
          <w:sz w:val="28"/>
          <w:szCs w:val="28"/>
          <w:lang w:val="uk-UA"/>
        </w:rPr>
        <w:t xml:space="preserve">оюз: історія розвитку та перспективи </w:t>
      </w:r>
      <w:r>
        <w:rPr>
          <w:rFonts w:ascii="Times New Roman" w:eastAsia="Calibri" w:hAnsi="Times New Roman" w:cs="Times New Roman"/>
          <w:sz w:val="28"/>
          <w:szCs w:val="28"/>
          <w:lang w:val="uk-UA"/>
        </w:rPr>
        <w:t xml:space="preserve">для </w:t>
      </w:r>
      <w:r w:rsidR="00E80FB3" w:rsidRPr="00E80FB3">
        <w:rPr>
          <w:rFonts w:ascii="Times New Roman" w:eastAsia="Calibri" w:hAnsi="Times New Roman" w:cs="Times New Roman"/>
          <w:sz w:val="28"/>
          <w:szCs w:val="28"/>
          <w:lang w:val="uk-UA"/>
        </w:rPr>
        <w:t>України.</w:t>
      </w:r>
    </w:p>
    <w:p w:rsidR="00E80FB3" w:rsidRDefault="00E80FB3" w:rsidP="00D26789">
      <w:pPr>
        <w:numPr>
          <w:ilvl w:val="0"/>
          <w:numId w:val="176"/>
        </w:numPr>
        <w:tabs>
          <w:tab w:val="left" w:pos="1304"/>
        </w:tabs>
        <w:spacing w:after="0" w:line="360" w:lineRule="auto"/>
        <w:contextualSpacing/>
        <w:jc w:val="both"/>
        <w:rPr>
          <w:rFonts w:ascii="Times New Roman" w:eastAsia="Calibri" w:hAnsi="Times New Roman" w:cs="Times New Roman"/>
          <w:sz w:val="28"/>
          <w:szCs w:val="28"/>
          <w:lang w:val="uk-UA"/>
        </w:rPr>
      </w:pPr>
      <w:r w:rsidRPr="00E80FB3">
        <w:rPr>
          <w:rFonts w:ascii="Times New Roman" w:eastAsia="Calibri" w:hAnsi="Times New Roman" w:cs="Times New Roman"/>
          <w:sz w:val="28"/>
          <w:szCs w:val="28"/>
          <w:lang w:val="uk-UA"/>
        </w:rPr>
        <w:t>Місце України на світовому ринку товарів та послуг.</w:t>
      </w:r>
    </w:p>
    <w:p w:rsidR="00F95918" w:rsidRPr="009F05CF" w:rsidRDefault="00F95918" w:rsidP="00F95918">
      <w:pPr>
        <w:tabs>
          <w:tab w:val="left" w:pos="1304"/>
        </w:tabs>
        <w:spacing w:after="0" w:line="360" w:lineRule="auto"/>
        <w:ind w:left="1429"/>
        <w:contextualSpacing/>
        <w:jc w:val="both"/>
        <w:rPr>
          <w:rFonts w:ascii="Times New Roman" w:eastAsia="Calibri" w:hAnsi="Times New Roman" w:cs="Times New Roman"/>
          <w:sz w:val="28"/>
          <w:szCs w:val="28"/>
        </w:rPr>
      </w:pPr>
    </w:p>
    <w:p w:rsidR="00F95918" w:rsidRPr="00F95918" w:rsidRDefault="00F95918" w:rsidP="00F95918">
      <w:pPr>
        <w:tabs>
          <w:tab w:val="left" w:pos="1304"/>
        </w:tabs>
        <w:spacing w:after="0" w:line="360" w:lineRule="auto"/>
        <w:ind w:left="1429"/>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10</w:t>
      </w:r>
      <w:r w:rsidRPr="00F95918">
        <w:rPr>
          <w:rFonts w:ascii="Times New Roman" w:eastAsia="Calibri" w:hAnsi="Times New Roman" w:cs="Times New Roman"/>
          <w:b/>
          <w:sz w:val="28"/>
          <w:szCs w:val="28"/>
          <w:lang w:val="uk-UA"/>
        </w:rPr>
        <w:t>.3.</w:t>
      </w:r>
      <w:r w:rsidRPr="00F95918">
        <w:rPr>
          <w:rFonts w:ascii="Times New Roman" w:eastAsia="Calibri" w:hAnsi="Times New Roman" w:cs="Times New Roman"/>
          <w:b/>
          <w:sz w:val="28"/>
          <w:szCs w:val="28"/>
          <w:lang w:val="uk-UA"/>
        </w:rPr>
        <w:tab/>
        <w:t>Запитання для самоконтролю:</w:t>
      </w:r>
    </w:p>
    <w:p w:rsidR="00F95918" w:rsidRP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t>Розкрийте сутність зовнішньоекономічних зв’язків та назвіть їхні основні форми.</w:t>
      </w:r>
    </w:p>
    <w:p w:rsidR="00F95918" w:rsidRP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t>В чому виявляється вплив міжнародного територіального поділу праці на формування міждержавних економічних зв’язків?</w:t>
      </w:r>
    </w:p>
    <w:p w:rsidR="00F95918" w:rsidRP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t>Розкрийте сутність механізму зовнішньоекономічної діяльності та назвіть основні його принципи.</w:t>
      </w:r>
    </w:p>
    <w:p w:rsidR="00F95918" w:rsidRP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t>Назвіть загальні обсяги експорту й імпорту України, визначте їхню товарну структуру.</w:t>
      </w:r>
    </w:p>
    <w:p w:rsidR="00F95918" w:rsidRP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lastRenderedPageBreak/>
        <w:t>Охарактеризуйте зовнішньоекономічні зв’язки України з країнами СНД.</w:t>
      </w:r>
    </w:p>
    <w:p w:rsidR="00F95918" w:rsidRP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t>Охарактеризуйте зовнішньоекономічні зв’язки України з країнами «Великої сімки».</w:t>
      </w:r>
    </w:p>
    <w:p w:rsidR="00F95918" w:rsidRP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t>Охарактеризуйте зовнішньоекономічні зв’язки України з країнами Європи.</w:t>
      </w:r>
    </w:p>
    <w:p w:rsidR="00F95918" w:rsidRP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t>Охарактеризуйте зовнішньоекономічні зв’язки України з країнами Азії.</w:t>
      </w:r>
    </w:p>
    <w:p w:rsidR="00F95918" w:rsidRP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t>Охарактеризуйте зовнішньоекономічні зв’язки України з країнами Америки.</w:t>
      </w:r>
    </w:p>
    <w:p w:rsidR="00F95918" w:rsidRDefault="00F95918"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sz w:val="28"/>
          <w:szCs w:val="28"/>
          <w:lang w:val="uk-UA" w:eastAsia="ru-RU"/>
        </w:rPr>
        <w:t>Визначте основні проблеми і перспективи розвитку зовнішньоекономічних зв’язків України.</w:t>
      </w:r>
    </w:p>
    <w:p w:rsidR="00DD0762" w:rsidRDefault="00DD0762" w:rsidP="00D26789">
      <w:pPr>
        <w:pStyle w:val="a6"/>
        <w:numPr>
          <w:ilvl w:val="0"/>
          <w:numId w:val="17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Які передувами формування експортного потенціалу України?</w:t>
      </w:r>
    </w:p>
    <w:p w:rsidR="00F95918" w:rsidRPr="00F95918" w:rsidRDefault="00F95918" w:rsidP="00F95918">
      <w:pPr>
        <w:pStyle w:val="a6"/>
        <w:spacing w:after="0" w:line="360" w:lineRule="auto"/>
        <w:jc w:val="both"/>
        <w:rPr>
          <w:rFonts w:ascii="Times New Roman" w:eastAsia="Times New Roman" w:hAnsi="Times New Roman" w:cs="Times New Roman"/>
          <w:sz w:val="28"/>
          <w:szCs w:val="28"/>
          <w:lang w:val="uk-UA" w:eastAsia="ru-RU"/>
        </w:rPr>
      </w:pPr>
    </w:p>
    <w:p w:rsidR="00F95918" w:rsidRPr="00E80FB3" w:rsidRDefault="00F95918" w:rsidP="00F95918">
      <w:pPr>
        <w:tabs>
          <w:tab w:val="left" w:pos="1304"/>
        </w:tabs>
        <w:spacing w:after="0" w:line="360" w:lineRule="auto"/>
        <w:ind w:left="1429"/>
        <w:contextualSpacing/>
        <w:jc w:val="center"/>
        <w:rPr>
          <w:rFonts w:ascii="Times New Roman" w:eastAsia="Calibri" w:hAnsi="Times New Roman" w:cs="Times New Roman"/>
          <w:b/>
          <w:sz w:val="28"/>
          <w:szCs w:val="28"/>
          <w:lang w:val="uk-UA"/>
        </w:rPr>
      </w:pPr>
      <w:r w:rsidRPr="00F95918">
        <w:rPr>
          <w:rFonts w:ascii="Times New Roman" w:eastAsia="Calibri" w:hAnsi="Times New Roman" w:cs="Times New Roman"/>
          <w:b/>
          <w:sz w:val="28"/>
          <w:szCs w:val="28"/>
          <w:lang w:val="uk-UA"/>
        </w:rPr>
        <w:t>Література</w:t>
      </w:r>
      <w:r>
        <w:rPr>
          <w:rFonts w:ascii="Times New Roman" w:eastAsia="Calibri" w:hAnsi="Times New Roman" w:cs="Times New Roman"/>
          <w:b/>
          <w:sz w:val="28"/>
          <w:szCs w:val="28"/>
          <w:lang w:val="uk-UA"/>
        </w:rPr>
        <w:t>:</w:t>
      </w:r>
    </w:p>
    <w:p w:rsidR="00F95918" w:rsidRPr="00F95918" w:rsidRDefault="00F95918" w:rsidP="00D26789">
      <w:pPr>
        <w:pStyle w:val="a6"/>
        <w:numPr>
          <w:ilvl w:val="0"/>
          <w:numId w:val="178"/>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F95918">
        <w:rPr>
          <w:rFonts w:ascii="Times New Roman" w:eastAsia="Times New Roman" w:hAnsi="Times New Roman" w:cs="Times New Roman"/>
          <w:sz w:val="28"/>
          <w:szCs w:val="28"/>
          <w:lang w:val="uk-UA" w:eastAsia="ar-SA"/>
        </w:rPr>
        <w:t xml:space="preserve">Гринів Л.С. Національна економіка: навч. посібник/Л.С. Гринів, М.В. Кічурчак.-Львів: Магнолія, 2008.-464 с. </w:t>
      </w:r>
    </w:p>
    <w:p w:rsidR="00F95918" w:rsidRPr="00350C8B" w:rsidRDefault="00F95918" w:rsidP="00D26789">
      <w:pPr>
        <w:numPr>
          <w:ilvl w:val="0"/>
          <w:numId w:val="178"/>
        </w:numPr>
        <w:tabs>
          <w:tab w:val="left" w:pos="550"/>
        </w:tabs>
        <w:suppressAutoHyphens/>
        <w:spacing w:after="0" w:line="360" w:lineRule="auto"/>
        <w:ind w:left="0"/>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Дадашев Б.А. Регіональна економіка: навч. посібник/Б.А. Дадашев, В.П. Гордієнко, В.В. Обливанцов.- К.: «Центр учбової літератури», 2014.-202 с.</w:t>
      </w:r>
    </w:p>
    <w:p w:rsidR="00F95918" w:rsidRPr="00350C8B" w:rsidRDefault="00F95918" w:rsidP="00D26789">
      <w:pPr>
        <w:numPr>
          <w:ilvl w:val="0"/>
          <w:numId w:val="178"/>
        </w:numPr>
        <w:tabs>
          <w:tab w:val="left" w:pos="550"/>
        </w:tabs>
        <w:suppressAutoHyphens/>
        <w:spacing w:after="0" w:line="360" w:lineRule="auto"/>
        <w:ind w:left="0"/>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Джаман М.О. Теорія економіки регіонів: навч. посібник/М.О. Джаман.- К.: Ліра-К, 2014.-384 с.</w:t>
      </w:r>
    </w:p>
    <w:p w:rsidR="00F95918" w:rsidRPr="00350C8B" w:rsidRDefault="00F95918" w:rsidP="00D26789">
      <w:pPr>
        <w:numPr>
          <w:ilvl w:val="0"/>
          <w:numId w:val="178"/>
        </w:numPr>
        <w:tabs>
          <w:tab w:val="left" w:pos="550"/>
        </w:tabs>
        <w:suppressAutoHyphens/>
        <w:spacing w:after="0" w:line="360" w:lineRule="auto"/>
        <w:ind w:left="0"/>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Жук М.В. Регіональна економіка: навч. посібник /М.В. Жук - К.: Кондор, 2008. - 293 с.</w:t>
      </w:r>
    </w:p>
    <w:p w:rsidR="00F95918" w:rsidRDefault="00F95918" w:rsidP="00D26789">
      <w:pPr>
        <w:numPr>
          <w:ilvl w:val="0"/>
          <w:numId w:val="17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ru-RU"/>
        </w:rPr>
        <w:t>Зінь Е.А. Регіональна економіка:підручник/Е.А. Зінь - К.: «Профе</w:t>
      </w:r>
      <w:r w:rsidRPr="00350C8B">
        <w:rPr>
          <w:rFonts w:ascii="Times New Roman" w:eastAsia="Times New Roman" w:hAnsi="Times New Roman" w:cs="Times New Roman"/>
          <w:sz w:val="28"/>
          <w:szCs w:val="28"/>
          <w:lang w:val="uk-UA" w:eastAsia="ru-RU"/>
        </w:rPr>
        <w:softHyphen/>
        <w:t>сіонал», 2008 - 528 с.</w:t>
      </w:r>
    </w:p>
    <w:p w:rsidR="00F95918" w:rsidRDefault="00F95918" w:rsidP="00D26789">
      <w:pPr>
        <w:numPr>
          <w:ilvl w:val="0"/>
          <w:numId w:val="17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val="uk-UA" w:eastAsia="ar-SA"/>
        </w:rPr>
        <w:t>Кузьмін О.Є. Національна економіка: навчальний посібник/О.Є. Кузьмін, У.І. Когут, І.С. Процик, Г.Л. Вербицька.-Львів: Видавництво Львівської політехніки, 2011.-308 с.</w:t>
      </w:r>
    </w:p>
    <w:p w:rsidR="00F95918" w:rsidRDefault="00F95918" w:rsidP="00D26789">
      <w:pPr>
        <w:numPr>
          <w:ilvl w:val="0"/>
          <w:numId w:val="17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val="uk-UA" w:eastAsia="ar-SA"/>
        </w:rPr>
        <w:t>Лишиленко В.І. Регіональна економіка: підручник/В.І. Лишиленко. - К.: Центр учбової літератури, 2009.-384 с.</w:t>
      </w:r>
    </w:p>
    <w:p w:rsidR="00F95918" w:rsidRDefault="00F95918" w:rsidP="00D26789">
      <w:pPr>
        <w:numPr>
          <w:ilvl w:val="0"/>
          <w:numId w:val="17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val="uk-UA" w:eastAsia="ar-SA"/>
        </w:rPr>
        <w:lastRenderedPageBreak/>
        <w:t>Мельник Л.Г. Економіка природних ресурсів: навч. посібник/Л.Г. Мельник.-К.:ЦУЛ, 2015.-348 с.</w:t>
      </w:r>
    </w:p>
    <w:p w:rsidR="00F95918" w:rsidRDefault="00F95918" w:rsidP="00D26789">
      <w:pPr>
        <w:numPr>
          <w:ilvl w:val="0"/>
          <w:numId w:val="17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eastAsia="ar-SA"/>
        </w:rPr>
        <w:t>Регіональна</w:t>
      </w:r>
      <w:r w:rsidRPr="002A79D6">
        <w:rPr>
          <w:rFonts w:ascii="Times New Roman" w:eastAsia="Times New Roman" w:hAnsi="Times New Roman" w:cs="Times New Roman"/>
          <w:sz w:val="28"/>
          <w:szCs w:val="28"/>
          <w:lang w:val="uk-UA" w:eastAsia="ar-SA"/>
        </w:rPr>
        <w:t xml:space="preserve">  </w:t>
      </w:r>
      <w:r w:rsidRPr="002A79D6">
        <w:rPr>
          <w:rFonts w:ascii="Times New Roman" w:eastAsia="Times New Roman" w:hAnsi="Times New Roman" w:cs="Times New Roman"/>
          <w:sz w:val="28"/>
          <w:szCs w:val="28"/>
          <w:lang w:eastAsia="ar-SA"/>
        </w:rPr>
        <w:t xml:space="preserve">економіка: </w:t>
      </w:r>
      <w:r w:rsidRPr="002A79D6">
        <w:rPr>
          <w:rFonts w:ascii="Times New Roman" w:eastAsia="Times New Roman" w:hAnsi="Times New Roman" w:cs="Times New Roman"/>
          <w:sz w:val="28"/>
          <w:szCs w:val="28"/>
          <w:lang w:val="uk-UA" w:eastAsia="ar-SA"/>
        </w:rPr>
        <w:t>н</w:t>
      </w:r>
      <w:r w:rsidRPr="002A79D6">
        <w:rPr>
          <w:rFonts w:ascii="Times New Roman" w:eastAsia="Times New Roman" w:hAnsi="Times New Roman" w:cs="Times New Roman"/>
          <w:sz w:val="28"/>
          <w:szCs w:val="28"/>
          <w:lang w:eastAsia="ar-SA"/>
        </w:rPr>
        <w:t>авч. посібник</w:t>
      </w:r>
      <w:r w:rsidRPr="002A79D6">
        <w:rPr>
          <w:rFonts w:ascii="Times New Roman" w:eastAsia="Times New Roman" w:hAnsi="Times New Roman" w:cs="Times New Roman"/>
          <w:sz w:val="28"/>
          <w:szCs w:val="28"/>
          <w:lang w:val="uk-UA" w:eastAsia="ar-SA"/>
        </w:rPr>
        <w:t>/За ред. Я.Б.Олійника.- К.:Каравела,2008.-416 с.</w:t>
      </w:r>
    </w:p>
    <w:p w:rsidR="00F95918" w:rsidRDefault="00F95918" w:rsidP="00D26789">
      <w:pPr>
        <w:numPr>
          <w:ilvl w:val="0"/>
          <w:numId w:val="17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sidRPr="002A79D6">
        <w:rPr>
          <w:rFonts w:ascii="Times New Roman" w:eastAsia="Times New Roman" w:hAnsi="Times New Roman" w:cs="Times New Roman"/>
          <w:sz w:val="28"/>
          <w:szCs w:val="28"/>
          <w:lang w:val="uk-UA" w:eastAsia="ar-SA"/>
        </w:rPr>
        <w:t>Розміщення продуктивних сил і регіональна економіка:навчальний посібник/За ред. С.І. Дорогунцова.-К.: КНЕУ, 2005.- 988 с.</w:t>
      </w:r>
    </w:p>
    <w:p w:rsidR="00F95918" w:rsidRPr="004D5534" w:rsidRDefault="00F95918" w:rsidP="00D26789">
      <w:pPr>
        <w:numPr>
          <w:ilvl w:val="0"/>
          <w:numId w:val="178"/>
        </w:numPr>
        <w:suppressAutoHyphens/>
        <w:spacing w:after="0" w:line="360" w:lineRule="auto"/>
        <w:ind w:left="0"/>
        <w:contextualSpacing/>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Савченко В.Ф. Регіональна економіка: навчальний посібник/В.Ф. Савченко.-К.: Кондор, 2012.-239 с.</w:t>
      </w:r>
    </w:p>
    <w:p w:rsidR="00E80FB3" w:rsidRDefault="00E80FB3" w:rsidP="00E80FB3">
      <w:pPr>
        <w:pStyle w:val="a6"/>
        <w:autoSpaceDE w:val="0"/>
        <w:autoSpaceDN w:val="0"/>
        <w:adjustRightInd w:val="0"/>
        <w:spacing w:after="0" w:line="360" w:lineRule="auto"/>
        <w:jc w:val="both"/>
        <w:rPr>
          <w:rFonts w:ascii="TimesNewRomanPSMT" w:hAnsi="TimesNewRomanPSMT" w:cs="TimesNewRomanPSMT"/>
          <w:sz w:val="28"/>
          <w:szCs w:val="28"/>
          <w:lang w:val="uk-UA"/>
        </w:rPr>
      </w:pPr>
    </w:p>
    <w:p w:rsidR="00F95918" w:rsidRPr="005F0FE7" w:rsidRDefault="00F95918" w:rsidP="00F95918">
      <w:pPr>
        <w:spacing w:after="0" w:line="240" w:lineRule="auto"/>
        <w:rPr>
          <w:rFonts w:ascii="Times New Roman" w:hAnsi="Times New Roman" w:cs="Times New Roman"/>
          <w:sz w:val="24"/>
          <w:szCs w:val="24"/>
          <w:lang w:val="uk-UA"/>
        </w:rPr>
      </w:pPr>
      <w:r w:rsidRPr="00175D93">
        <w:rPr>
          <w:rFonts w:ascii="Times New Roman" w:hAnsi="Times New Roman" w:cs="Times New Roman"/>
          <w:b/>
          <w:sz w:val="28"/>
          <w:szCs w:val="28"/>
          <w:lang w:val="uk-UA"/>
        </w:rPr>
        <w:t xml:space="preserve">РОЗДІЛ </w:t>
      </w:r>
      <w:r w:rsidRPr="00175D93">
        <w:rPr>
          <w:rFonts w:ascii="Times New Roman" w:hAnsi="Times New Roman" w:cs="Times New Roman"/>
          <w:b/>
          <w:sz w:val="28"/>
          <w:szCs w:val="28"/>
          <w:lang w:val="en-US"/>
        </w:rPr>
        <w:t>III</w:t>
      </w:r>
      <w:r w:rsidRPr="005F0FE7">
        <w:rPr>
          <w:rFonts w:ascii="Times New Roman" w:hAnsi="Times New Roman" w:cs="Times New Roman"/>
          <w:b/>
          <w:sz w:val="28"/>
          <w:szCs w:val="28"/>
        </w:rPr>
        <w:t>.</w:t>
      </w:r>
      <w:r>
        <w:rPr>
          <w:rFonts w:ascii="Times New Roman" w:hAnsi="Times New Roman" w:cs="Times New Roman"/>
          <w:b/>
          <w:sz w:val="28"/>
          <w:szCs w:val="28"/>
          <w:lang w:val="uk-UA"/>
        </w:rPr>
        <w:t xml:space="preserve"> ЕКОЛОГІЯ</w:t>
      </w:r>
    </w:p>
    <w:p w:rsidR="00F95918" w:rsidRDefault="00F95918" w:rsidP="00F95918">
      <w:pPr>
        <w:spacing w:after="0" w:line="240" w:lineRule="auto"/>
        <w:rPr>
          <w:rFonts w:ascii="Times New Roman" w:hAnsi="Times New Roman" w:cs="Times New Roman"/>
          <w:sz w:val="24"/>
          <w:szCs w:val="24"/>
          <w:lang w:val="uk-UA"/>
        </w:rPr>
      </w:pPr>
    </w:p>
    <w:p w:rsidR="00F95918" w:rsidRPr="00F95918" w:rsidRDefault="00F95918" w:rsidP="00F95918">
      <w:pPr>
        <w:spacing w:after="0" w:line="240" w:lineRule="auto"/>
        <w:jc w:val="both"/>
        <w:rPr>
          <w:rFonts w:ascii="Times New Roman" w:eastAsia="Times New Roman" w:hAnsi="Times New Roman" w:cs="Times New Roman"/>
          <w:sz w:val="28"/>
          <w:szCs w:val="28"/>
          <w:lang w:val="uk-UA" w:eastAsia="ru-RU"/>
        </w:rPr>
      </w:pPr>
      <w:r w:rsidRPr="00F95918">
        <w:rPr>
          <w:rFonts w:ascii="Times New Roman" w:eastAsia="Times New Roman" w:hAnsi="Times New Roman" w:cs="Times New Roman"/>
          <w:b/>
          <w:sz w:val="28"/>
          <w:szCs w:val="28"/>
          <w:lang w:val="uk-UA" w:eastAsia="ru-RU"/>
        </w:rPr>
        <w:t>Тема 11.</w:t>
      </w:r>
      <w:r w:rsidRPr="00F95918">
        <w:rPr>
          <w:rFonts w:ascii="Times New Roman" w:eastAsia="Times New Roman" w:hAnsi="Times New Roman" w:cs="Times New Roman"/>
          <w:sz w:val="28"/>
          <w:szCs w:val="28"/>
          <w:lang w:val="uk-UA" w:eastAsia="ru-RU"/>
        </w:rPr>
        <w:t xml:space="preserve">   </w:t>
      </w:r>
      <w:r w:rsidRPr="00F95918">
        <w:rPr>
          <w:rFonts w:ascii="Times New Roman" w:eastAsia="Times New Roman" w:hAnsi="Times New Roman" w:cs="Times New Roman"/>
          <w:b/>
          <w:sz w:val="28"/>
          <w:szCs w:val="28"/>
          <w:lang w:val="uk-UA" w:eastAsia="ru-RU"/>
        </w:rPr>
        <w:t>Наукові засади раціонального природокористування</w:t>
      </w:r>
      <w:r w:rsidRPr="00F95918">
        <w:rPr>
          <w:rFonts w:ascii="Times New Roman" w:eastAsia="Times New Roman" w:hAnsi="Times New Roman" w:cs="Times New Roman"/>
          <w:sz w:val="28"/>
          <w:szCs w:val="28"/>
          <w:lang w:val="uk-UA" w:eastAsia="ru-RU"/>
        </w:rPr>
        <w:t xml:space="preserve">  </w:t>
      </w:r>
    </w:p>
    <w:p w:rsidR="00F95918" w:rsidRDefault="00F95918" w:rsidP="00F95918">
      <w:pPr>
        <w:spacing w:after="0" w:line="240" w:lineRule="auto"/>
        <w:jc w:val="both"/>
        <w:rPr>
          <w:rFonts w:ascii="Times New Roman" w:eastAsia="Times New Roman" w:hAnsi="Times New Roman" w:cs="Times New Roman"/>
          <w:b/>
          <w:sz w:val="28"/>
          <w:szCs w:val="28"/>
          <w:lang w:val="uk-UA" w:eastAsia="ru-RU"/>
        </w:rPr>
      </w:pPr>
    </w:p>
    <w:p w:rsidR="00F95918" w:rsidRDefault="00F95918" w:rsidP="00D26789">
      <w:pPr>
        <w:pStyle w:val="a6"/>
        <w:numPr>
          <w:ilvl w:val="1"/>
          <w:numId w:val="178"/>
        </w:numPr>
        <w:autoSpaceDE w:val="0"/>
        <w:autoSpaceDN w:val="0"/>
        <w:adjustRightInd w:val="0"/>
        <w:spacing w:after="0" w:line="360" w:lineRule="auto"/>
        <w:jc w:val="center"/>
        <w:rPr>
          <w:rFonts w:ascii="TimesNewRomanPSMT" w:hAnsi="TimesNewRomanPSMT" w:cs="TimesNewRomanPSMT"/>
          <w:b/>
          <w:sz w:val="28"/>
          <w:szCs w:val="28"/>
          <w:lang w:val="uk-UA"/>
        </w:rPr>
      </w:pPr>
      <w:r w:rsidRPr="00F95918">
        <w:rPr>
          <w:rFonts w:ascii="TimesNewRomanPSMT" w:hAnsi="TimesNewRomanPSMT" w:cs="TimesNewRomanPSMT"/>
          <w:b/>
          <w:sz w:val="28"/>
          <w:szCs w:val="28"/>
          <w:lang w:val="uk-UA"/>
        </w:rPr>
        <w:t>Завдання для самостійного виконання:</w:t>
      </w:r>
    </w:p>
    <w:p w:rsidR="00F95918" w:rsidRDefault="00AB5986" w:rsidP="00D26789">
      <w:pPr>
        <w:pStyle w:val="a6"/>
        <w:numPr>
          <w:ilvl w:val="0"/>
          <w:numId w:val="180"/>
        </w:numPr>
        <w:autoSpaceDE w:val="0"/>
        <w:autoSpaceDN w:val="0"/>
        <w:adjustRightInd w:val="0"/>
        <w:spacing w:after="0" w:line="360" w:lineRule="auto"/>
        <w:jc w:val="both"/>
        <w:rPr>
          <w:rFonts w:ascii="TimesNewRomanPSMT" w:hAnsi="TimesNewRomanPSMT" w:cs="TimesNewRomanPSMT"/>
          <w:sz w:val="28"/>
          <w:szCs w:val="28"/>
          <w:lang w:val="uk-UA"/>
        </w:rPr>
      </w:pPr>
      <w:r w:rsidRPr="00AB5986">
        <w:rPr>
          <w:rFonts w:ascii="TimesNewRomanPSMT" w:hAnsi="TimesNewRomanPSMT" w:cs="TimesNewRomanPSMT"/>
          <w:sz w:val="28"/>
          <w:szCs w:val="28"/>
          <w:lang w:val="uk-UA"/>
        </w:rPr>
        <w:t xml:space="preserve">Екосистеми як визначальне поняття </w:t>
      </w:r>
      <w:r>
        <w:rPr>
          <w:rFonts w:ascii="TimesNewRomanPSMT" w:hAnsi="TimesNewRomanPSMT" w:cs="TimesNewRomanPSMT"/>
          <w:sz w:val="28"/>
          <w:szCs w:val="28"/>
          <w:lang w:val="uk-UA"/>
        </w:rPr>
        <w:t xml:space="preserve"> в екології. Види екосистем.</w:t>
      </w:r>
    </w:p>
    <w:p w:rsidR="00AB5986" w:rsidRDefault="00AB5986" w:rsidP="00D26789">
      <w:pPr>
        <w:pStyle w:val="a6"/>
        <w:numPr>
          <w:ilvl w:val="0"/>
          <w:numId w:val="180"/>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t>Специфіка впливу антропогенних факторів на екосистеми.</w:t>
      </w:r>
    </w:p>
    <w:p w:rsidR="00AB5986" w:rsidRDefault="00AB5986" w:rsidP="00D26789">
      <w:pPr>
        <w:pStyle w:val="a6"/>
        <w:numPr>
          <w:ilvl w:val="0"/>
          <w:numId w:val="180"/>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t>Геосфера як найбільша екосистема планети.</w:t>
      </w:r>
    </w:p>
    <w:p w:rsidR="00AB5986" w:rsidRDefault="00AB5986" w:rsidP="00D26789">
      <w:pPr>
        <w:pStyle w:val="a6"/>
        <w:numPr>
          <w:ilvl w:val="0"/>
          <w:numId w:val="180"/>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 Вчення В. І. Вернадського про біосферу та ноосферу.</w:t>
      </w:r>
    </w:p>
    <w:p w:rsidR="00AB5986" w:rsidRDefault="00AB5986" w:rsidP="00D26789">
      <w:pPr>
        <w:pStyle w:val="a6"/>
        <w:numPr>
          <w:ilvl w:val="0"/>
          <w:numId w:val="180"/>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t>Затратно-результатна концепція та її неспроможність.</w:t>
      </w:r>
    </w:p>
    <w:p w:rsidR="00DD0762" w:rsidRDefault="00AB5986" w:rsidP="00D26789">
      <w:pPr>
        <w:pStyle w:val="a6"/>
        <w:numPr>
          <w:ilvl w:val="0"/>
          <w:numId w:val="180"/>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t>Диференційна рента як основний критерій економічної оцінки природних ресурсів.</w:t>
      </w:r>
    </w:p>
    <w:p w:rsidR="00CA2823" w:rsidRDefault="00CA2823" w:rsidP="00D26789">
      <w:pPr>
        <w:pStyle w:val="a6"/>
        <w:numPr>
          <w:ilvl w:val="0"/>
          <w:numId w:val="180"/>
        </w:numPr>
        <w:autoSpaceDE w:val="0"/>
        <w:autoSpaceDN w:val="0"/>
        <w:adjustRightInd w:val="0"/>
        <w:spacing w:after="0" w:line="360" w:lineRule="auto"/>
        <w:jc w:val="both"/>
        <w:rPr>
          <w:rFonts w:ascii="TimesNewRomanPSMT" w:hAnsi="TimesNewRomanPSMT" w:cs="TimesNewRomanPSMT"/>
          <w:sz w:val="28"/>
          <w:szCs w:val="28"/>
          <w:lang w:val="uk-UA"/>
        </w:rPr>
      </w:pPr>
      <w:r w:rsidRPr="00CA2823">
        <w:rPr>
          <w:rFonts w:ascii="TimesNewRomanPSMT" w:hAnsi="TimesNewRomanPSMT" w:cs="TimesNewRomanPSMT"/>
          <w:i/>
          <w:sz w:val="28"/>
          <w:szCs w:val="28"/>
          <w:lang w:val="uk-UA"/>
        </w:rPr>
        <w:t xml:space="preserve">Завдання 1. </w:t>
      </w:r>
      <w:r w:rsidRPr="00CA2823">
        <w:rPr>
          <w:rFonts w:ascii="TimesNewRomanPSMT" w:hAnsi="TimesNewRomanPSMT" w:cs="TimesNewRomanPSMT"/>
          <w:sz w:val="28"/>
          <w:szCs w:val="28"/>
          <w:lang w:val="uk-UA"/>
        </w:rPr>
        <w:t xml:space="preserve">Простежте за специфікою кожного етапу природокористування в Україні. </w:t>
      </w:r>
      <w:r>
        <w:rPr>
          <w:rFonts w:ascii="TimesNewRomanPSMT" w:hAnsi="TimesNewRomanPSMT" w:cs="TimesNewRomanPSMT"/>
          <w:sz w:val="28"/>
          <w:szCs w:val="28"/>
          <w:lang w:val="uk-UA"/>
        </w:rPr>
        <w:t>Випишіть основні критерії економічної ефективності, що висувалися на кожному етапі.</w:t>
      </w:r>
    </w:p>
    <w:p w:rsidR="00CA2823" w:rsidRDefault="00CA2823" w:rsidP="00D26789">
      <w:pPr>
        <w:pStyle w:val="a6"/>
        <w:numPr>
          <w:ilvl w:val="0"/>
          <w:numId w:val="180"/>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i/>
          <w:sz w:val="28"/>
          <w:szCs w:val="28"/>
          <w:lang w:val="uk-UA"/>
        </w:rPr>
        <w:t>Завдання 2.</w:t>
      </w:r>
      <w:r>
        <w:rPr>
          <w:rFonts w:ascii="TimesNewRomanPSMT" w:hAnsi="TimesNewRomanPSMT" w:cs="TimesNewRomanPSMT"/>
          <w:sz w:val="28"/>
          <w:szCs w:val="28"/>
          <w:lang w:val="uk-UA"/>
        </w:rPr>
        <w:t xml:space="preserve">  Навести приклади, що характеризують кожний вид природокористування.</w:t>
      </w:r>
    </w:p>
    <w:p w:rsidR="00AB5986" w:rsidRPr="00CA2823" w:rsidRDefault="00CA2823" w:rsidP="00D26789">
      <w:pPr>
        <w:pStyle w:val="a6"/>
        <w:numPr>
          <w:ilvl w:val="0"/>
          <w:numId w:val="180"/>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i/>
          <w:sz w:val="28"/>
          <w:szCs w:val="28"/>
          <w:lang w:val="uk-UA"/>
        </w:rPr>
        <w:t>Завдання 3.</w:t>
      </w:r>
      <w:r>
        <w:rPr>
          <w:rFonts w:ascii="TimesNewRomanPSMT" w:hAnsi="TimesNewRomanPSMT" w:cs="TimesNewRomanPSMT"/>
          <w:sz w:val="28"/>
          <w:szCs w:val="28"/>
          <w:lang w:val="uk-UA"/>
        </w:rPr>
        <w:t xml:space="preserve">  Письмово пояснити зміст основних принципів раціонального природокористування.</w:t>
      </w:r>
    </w:p>
    <w:p w:rsidR="00F95918" w:rsidRDefault="00F95918" w:rsidP="00F95918">
      <w:pPr>
        <w:pStyle w:val="a6"/>
        <w:autoSpaceDE w:val="0"/>
        <w:autoSpaceDN w:val="0"/>
        <w:adjustRightInd w:val="0"/>
        <w:spacing w:after="0" w:line="360" w:lineRule="auto"/>
        <w:ind w:left="1440"/>
        <w:jc w:val="center"/>
        <w:rPr>
          <w:rFonts w:ascii="Times New Roman" w:hAnsi="Times New Roman" w:cs="Times New Roman"/>
          <w:b/>
          <w:sz w:val="28"/>
          <w:szCs w:val="28"/>
          <w:lang w:val="uk-UA"/>
        </w:rPr>
      </w:pPr>
      <w:r>
        <w:rPr>
          <w:rFonts w:ascii="Times New Roman" w:hAnsi="Times New Roman" w:cs="Times New Roman"/>
          <w:b/>
          <w:sz w:val="28"/>
          <w:szCs w:val="28"/>
          <w:lang w:val="uk-UA"/>
        </w:rPr>
        <w:t>11.2.</w:t>
      </w:r>
      <w:r w:rsidRPr="005E652E">
        <w:rPr>
          <w:rFonts w:ascii="Times New Roman" w:hAnsi="Times New Roman" w:cs="Times New Roman"/>
          <w:b/>
          <w:sz w:val="28"/>
          <w:szCs w:val="28"/>
          <w:lang w:val="uk-UA"/>
        </w:rPr>
        <w:t>Теми доповідей та рефератів:</w:t>
      </w:r>
    </w:p>
    <w:p w:rsidR="00F95918" w:rsidRPr="00CA2823" w:rsidRDefault="00AB5986" w:rsidP="00D26789">
      <w:pPr>
        <w:pStyle w:val="a6"/>
        <w:numPr>
          <w:ilvl w:val="0"/>
          <w:numId w:val="181"/>
        </w:numPr>
        <w:autoSpaceDE w:val="0"/>
        <w:autoSpaceDN w:val="0"/>
        <w:adjustRightInd w:val="0"/>
        <w:spacing w:after="0" w:line="360" w:lineRule="auto"/>
        <w:jc w:val="both"/>
        <w:rPr>
          <w:rFonts w:ascii="Times New Roman" w:hAnsi="Times New Roman" w:cs="Times New Roman"/>
          <w:sz w:val="28"/>
          <w:szCs w:val="28"/>
          <w:lang w:val="uk-UA"/>
        </w:rPr>
      </w:pPr>
      <w:r w:rsidRPr="00CA2823">
        <w:rPr>
          <w:rFonts w:ascii="Times New Roman" w:hAnsi="Times New Roman" w:cs="Times New Roman"/>
          <w:sz w:val="28"/>
          <w:szCs w:val="28"/>
          <w:lang w:val="uk-UA"/>
        </w:rPr>
        <w:t>В.І. Вернадський про невичерпність енергії на планеті.</w:t>
      </w:r>
    </w:p>
    <w:p w:rsidR="00AB5986" w:rsidRPr="00CA2823" w:rsidRDefault="00CA2823" w:rsidP="00D26789">
      <w:pPr>
        <w:pStyle w:val="a6"/>
        <w:numPr>
          <w:ilvl w:val="0"/>
          <w:numId w:val="181"/>
        </w:numPr>
        <w:autoSpaceDE w:val="0"/>
        <w:autoSpaceDN w:val="0"/>
        <w:adjustRightInd w:val="0"/>
        <w:spacing w:after="0" w:line="360" w:lineRule="auto"/>
        <w:jc w:val="both"/>
        <w:rPr>
          <w:rFonts w:ascii="Times New Roman" w:hAnsi="Times New Roman" w:cs="Times New Roman"/>
          <w:sz w:val="28"/>
          <w:szCs w:val="28"/>
          <w:lang w:val="uk-UA"/>
        </w:rPr>
      </w:pPr>
      <w:r w:rsidRPr="00CA2823">
        <w:rPr>
          <w:rFonts w:ascii="Times New Roman" w:hAnsi="Times New Roman" w:cs="Times New Roman"/>
          <w:sz w:val="28"/>
          <w:szCs w:val="28"/>
          <w:lang w:val="uk-UA"/>
        </w:rPr>
        <w:lastRenderedPageBreak/>
        <w:t>Основні положення вчення В.І. Вернадського про ноосферу та біосферу.</w:t>
      </w:r>
    </w:p>
    <w:p w:rsidR="00CA2823" w:rsidRPr="00CA2823" w:rsidRDefault="00CA2823" w:rsidP="00D26789">
      <w:pPr>
        <w:pStyle w:val="a6"/>
        <w:numPr>
          <w:ilvl w:val="0"/>
          <w:numId w:val="181"/>
        </w:numPr>
        <w:shd w:val="clear" w:color="auto" w:fill="FFFFFF"/>
        <w:tabs>
          <w:tab w:val="left" w:pos="561"/>
          <w:tab w:val="left" w:pos="1122"/>
          <w:tab w:val="left" w:pos="8460"/>
          <w:tab w:val="left" w:pos="8820"/>
          <w:tab w:val="left" w:pos="10098"/>
        </w:tabs>
        <w:spacing w:after="0" w:line="360" w:lineRule="auto"/>
        <w:jc w:val="both"/>
        <w:rPr>
          <w:rFonts w:ascii="Times New Roman" w:eastAsia="Calibri" w:hAnsi="Times New Roman" w:cs="Times New Roman"/>
          <w:sz w:val="28"/>
          <w:szCs w:val="28"/>
          <w:lang w:val="uk-UA"/>
        </w:rPr>
      </w:pPr>
      <w:r w:rsidRPr="00CA2823">
        <w:rPr>
          <w:rFonts w:ascii="Times New Roman" w:eastAsia="Calibri" w:hAnsi="Times New Roman" w:cs="Times New Roman"/>
          <w:sz w:val="28"/>
          <w:szCs w:val="28"/>
        </w:rPr>
        <w:t>Проблеми екологізації національного розвитку України.</w:t>
      </w:r>
    </w:p>
    <w:p w:rsidR="00DD0762" w:rsidRDefault="00CA2823" w:rsidP="00D26789">
      <w:pPr>
        <w:pStyle w:val="a6"/>
        <w:numPr>
          <w:ilvl w:val="0"/>
          <w:numId w:val="181"/>
        </w:numPr>
        <w:tabs>
          <w:tab w:val="left" w:pos="561"/>
          <w:tab w:val="left" w:pos="1122"/>
          <w:tab w:val="left" w:pos="8460"/>
          <w:tab w:val="left" w:pos="8820"/>
          <w:tab w:val="left" w:pos="10098"/>
        </w:tabs>
        <w:spacing w:after="0" w:line="360" w:lineRule="auto"/>
        <w:jc w:val="both"/>
        <w:rPr>
          <w:rFonts w:ascii="Times New Roman" w:eastAsia="Times New Roman" w:hAnsi="Times New Roman" w:cs="Times New Roman"/>
          <w:sz w:val="28"/>
          <w:szCs w:val="28"/>
          <w:lang w:val="uk-UA" w:eastAsia="ru-RU"/>
        </w:rPr>
      </w:pPr>
      <w:r w:rsidRPr="00CA2823">
        <w:rPr>
          <w:rFonts w:ascii="Times New Roman" w:eastAsia="Times New Roman" w:hAnsi="Times New Roman" w:cs="Times New Roman"/>
          <w:sz w:val="28"/>
          <w:szCs w:val="28"/>
          <w:lang w:val="uk-UA" w:eastAsia="ru-RU"/>
        </w:rPr>
        <w:t>Глобальні проблеми й завдання екології.</w:t>
      </w:r>
    </w:p>
    <w:p w:rsidR="009F05CF" w:rsidRPr="00CA2823" w:rsidRDefault="009F05CF" w:rsidP="00D26789">
      <w:pPr>
        <w:pStyle w:val="a6"/>
        <w:numPr>
          <w:ilvl w:val="0"/>
          <w:numId w:val="181"/>
        </w:numPr>
        <w:tabs>
          <w:tab w:val="left" w:pos="561"/>
          <w:tab w:val="left" w:pos="1122"/>
          <w:tab w:val="left" w:pos="8460"/>
          <w:tab w:val="left" w:pos="8820"/>
          <w:tab w:val="left" w:pos="10098"/>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Перспективні напрями екологічної політики України.</w:t>
      </w:r>
    </w:p>
    <w:p w:rsidR="00F95918" w:rsidRPr="00CA2823" w:rsidRDefault="00F95918" w:rsidP="00CA2823">
      <w:pPr>
        <w:tabs>
          <w:tab w:val="left" w:pos="1304"/>
        </w:tabs>
        <w:spacing w:after="0" w:line="360" w:lineRule="auto"/>
        <w:jc w:val="center"/>
        <w:rPr>
          <w:rFonts w:ascii="Times New Roman" w:eastAsia="Calibri" w:hAnsi="Times New Roman" w:cs="Times New Roman"/>
          <w:b/>
          <w:sz w:val="28"/>
          <w:szCs w:val="28"/>
          <w:lang w:val="uk-UA"/>
        </w:rPr>
      </w:pPr>
      <w:r w:rsidRPr="00CA2823">
        <w:rPr>
          <w:rFonts w:ascii="Times New Roman" w:eastAsia="Calibri" w:hAnsi="Times New Roman" w:cs="Times New Roman"/>
          <w:b/>
          <w:sz w:val="28"/>
          <w:szCs w:val="28"/>
          <w:lang w:val="uk-UA"/>
        </w:rPr>
        <w:t>11.3.Запитання для самоконтролю:</w:t>
      </w:r>
    </w:p>
    <w:p w:rsidR="00DD0762" w:rsidRPr="00CA2823" w:rsidRDefault="00DD0762" w:rsidP="00D26789">
      <w:pPr>
        <w:widowControl w:val="0"/>
        <w:numPr>
          <w:ilvl w:val="0"/>
          <w:numId w:val="179"/>
        </w:numPr>
        <w:shd w:val="clear" w:color="auto" w:fill="FFFFFF"/>
        <w:tabs>
          <w:tab w:val="left" w:pos="994"/>
        </w:tabs>
        <w:autoSpaceDE w:val="0"/>
        <w:autoSpaceDN w:val="0"/>
        <w:adjustRightInd w:val="0"/>
        <w:spacing w:after="0" w:line="360" w:lineRule="auto"/>
        <w:jc w:val="both"/>
        <w:rPr>
          <w:rFonts w:ascii="Times New Roman" w:eastAsia="Calibri" w:hAnsi="Times New Roman" w:cs="Times New Roman"/>
          <w:color w:val="000000"/>
          <w:spacing w:val="-16"/>
          <w:sz w:val="28"/>
          <w:szCs w:val="28"/>
          <w:lang w:val="uk-UA"/>
        </w:rPr>
      </w:pPr>
      <w:r w:rsidRPr="00CA2823">
        <w:rPr>
          <w:rFonts w:ascii="Times New Roman" w:eastAsia="Calibri" w:hAnsi="Times New Roman" w:cs="Times New Roman"/>
          <w:color w:val="000000"/>
          <w:sz w:val="28"/>
          <w:szCs w:val="28"/>
          <w:lang w:val="uk-UA"/>
        </w:rPr>
        <w:t>Як поділяються завдання економіки природокористування?</w:t>
      </w:r>
    </w:p>
    <w:p w:rsidR="00DD0762" w:rsidRPr="00CA2823" w:rsidRDefault="00DD0762" w:rsidP="00D26789">
      <w:pPr>
        <w:widowControl w:val="0"/>
        <w:numPr>
          <w:ilvl w:val="0"/>
          <w:numId w:val="179"/>
        </w:numPr>
        <w:shd w:val="clear" w:color="auto" w:fill="FFFFFF"/>
        <w:tabs>
          <w:tab w:val="left" w:pos="994"/>
        </w:tabs>
        <w:autoSpaceDE w:val="0"/>
        <w:autoSpaceDN w:val="0"/>
        <w:adjustRightInd w:val="0"/>
        <w:spacing w:after="0" w:line="360" w:lineRule="auto"/>
        <w:jc w:val="both"/>
        <w:rPr>
          <w:rFonts w:ascii="Times New Roman" w:eastAsia="Calibri" w:hAnsi="Times New Roman" w:cs="Times New Roman"/>
          <w:color w:val="000000"/>
          <w:spacing w:val="-16"/>
          <w:sz w:val="28"/>
          <w:szCs w:val="28"/>
          <w:lang w:val="uk-UA"/>
        </w:rPr>
      </w:pPr>
      <w:r w:rsidRPr="00CA2823">
        <w:rPr>
          <w:rFonts w:ascii="Times New Roman" w:eastAsia="Calibri" w:hAnsi="Times New Roman" w:cs="Times New Roman"/>
          <w:color w:val="000000"/>
          <w:spacing w:val="7"/>
          <w:sz w:val="28"/>
          <w:szCs w:val="28"/>
          <w:lang w:val="uk-UA"/>
        </w:rPr>
        <w:t xml:space="preserve">Обгрунтуйте основні положення світового досвіду і міжнародного </w:t>
      </w:r>
      <w:r w:rsidRPr="00CA2823">
        <w:rPr>
          <w:rFonts w:ascii="Times New Roman" w:eastAsia="Calibri" w:hAnsi="Times New Roman" w:cs="Times New Roman"/>
          <w:color w:val="000000"/>
          <w:sz w:val="28"/>
          <w:szCs w:val="28"/>
          <w:lang w:val="uk-UA"/>
        </w:rPr>
        <w:t>співробітництва у сфері охорони навколишнього природного середовища.</w:t>
      </w:r>
    </w:p>
    <w:p w:rsidR="00DD0762" w:rsidRPr="00CA2823" w:rsidRDefault="00DD0762" w:rsidP="00D26789">
      <w:pPr>
        <w:widowControl w:val="0"/>
        <w:numPr>
          <w:ilvl w:val="0"/>
          <w:numId w:val="179"/>
        </w:numPr>
        <w:shd w:val="clear" w:color="auto" w:fill="FFFFFF"/>
        <w:tabs>
          <w:tab w:val="left" w:pos="994"/>
        </w:tabs>
        <w:autoSpaceDE w:val="0"/>
        <w:autoSpaceDN w:val="0"/>
        <w:adjustRightInd w:val="0"/>
        <w:spacing w:after="0" w:line="360" w:lineRule="auto"/>
        <w:jc w:val="both"/>
        <w:rPr>
          <w:rFonts w:ascii="Times New Roman" w:eastAsia="Calibri" w:hAnsi="Times New Roman" w:cs="Times New Roman"/>
          <w:color w:val="000000"/>
          <w:spacing w:val="-16"/>
          <w:sz w:val="28"/>
          <w:szCs w:val="28"/>
          <w:lang w:val="uk-UA"/>
        </w:rPr>
      </w:pPr>
      <w:r w:rsidRPr="00CA2823">
        <w:rPr>
          <w:rFonts w:ascii="Times New Roman" w:eastAsia="Calibri" w:hAnsi="Times New Roman" w:cs="Times New Roman"/>
          <w:color w:val="000000"/>
          <w:spacing w:val="-1"/>
          <w:sz w:val="28"/>
          <w:szCs w:val="28"/>
          <w:lang w:val="uk-UA"/>
        </w:rPr>
        <w:t xml:space="preserve"> Обгрунтуйте принципи природокористування.</w:t>
      </w:r>
    </w:p>
    <w:p w:rsidR="00DD0762" w:rsidRPr="00CA2823" w:rsidRDefault="00DD0762" w:rsidP="00D26789">
      <w:pPr>
        <w:widowControl w:val="0"/>
        <w:numPr>
          <w:ilvl w:val="0"/>
          <w:numId w:val="179"/>
        </w:numPr>
        <w:shd w:val="clear" w:color="auto" w:fill="FFFFFF"/>
        <w:tabs>
          <w:tab w:val="left" w:pos="994"/>
        </w:tabs>
        <w:autoSpaceDE w:val="0"/>
        <w:autoSpaceDN w:val="0"/>
        <w:adjustRightInd w:val="0"/>
        <w:spacing w:after="0" w:line="360" w:lineRule="auto"/>
        <w:jc w:val="both"/>
        <w:rPr>
          <w:rFonts w:ascii="Times New Roman" w:eastAsia="Calibri" w:hAnsi="Times New Roman" w:cs="Times New Roman"/>
          <w:color w:val="000000"/>
          <w:spacing w:val="-16"/>
          <w:sz w:val="28"/>
          <w:szCs w:val="28"/>
          <w:lang w:val="uk-UA"/>
        </w:rPr>
      </w:pPr>
      <w:r w:rsidRPr="00CA2823">
        <w:rPr>
          <w:rFonts w:ascii="Times New Roman" w:eastAsia="Calibri" w:hAnsi="Times New Roman" w:cs="Times New Roman"/>
          <w:color w:val="000000"/>
          <w:spacing w:val="-1"/>
          <w:sz w:val="28"/>
          <w:szCs w:val="28"/>
          <w:lang w:val="uk-UA"/>
        </w:rPr>
        <w:t>Визначте принципи раціонального природокористування.</w:t>
      </w:r>
    </w:p>
    <w:p w:rsidR="00DD0762" w:rsidRPr="00CA2823" w:rsidRDefault="00DD0762" w:rsidP="00D26789">
      <w:pPr>
        <w:widowControl w:val="0"/>
        <w:numPr>
          <w:ilvl w:val="0"/>
          <w:numId w:val="179"/>
        </w:numPr>
        <w:shd w:val="clear" w:color="auto" w:fill="FFFFFF"/>
        <w:tabs>
          <w:tab w:val="left" w:pos="994"/>
        </w:tabs>
        <w:autoSpaceDE w:val="0"/>
        <w:autoSpaceDN w:val="0"/>
        <w:adjustRightInd w:val="0"/>
        <w:spacing w:after="0" w:line="360" w:lineRule="auto"/>
        <w:jc w:val="both"/>
        <w:rPr>
          <w:rFonts w:ascii="Times New Roman" w:eastAsia="Calibri" w:hAnsi="Times New Roman" w:cs="Times New Roman"/>
          <w:color w:val="000000"/>
          <w:spacing w:val="-16"/>
          <w:sz w:val="28"/>
          <w:szCs w:val="28"/>
          <w:lang w:val="uk-UA"/>
        </w:rPr>
      </w:pPr>
      <w:r w:rsidRPr="00CA2823">
        <w:rPr>
          <w:rFonts w:ascii="Times New Roman" w:eastAsia="Calibri" w:hAnsi="Times New Roman" w:cs="Times New Roman"/>
          <w:color w:val="000000"/>
          <w:spacing w:val="-16"/>
          <w:sz w:val="28"/>
          <w:szCs w:val="28"/>
          <w:lang w:val="uk-UA"/>
        </w:rPr>
        <w:t>У чому полягає різниця між цими поняттями?  Знайдіть спільні та відмінні риси в поняттях «геосфера», «біосфера»,  «ноосфера».</w:t>
      </w:r>
    </w:p>
    <w:p w:rsidR="00DD0762" w:rsidRPr="00CA2823" w:rsidRDefault="00DD0762" w:rsidP="00D26789">
      <w:pPr>
        <w:widowControl w:val="0"/>
        <w:numPr>
          <w:ilvl w:val="0"/>
          <w:numId w:val="179"/>
        </w:numPr>
        <w:shd w:val="clear" w:color="auto" w:fill="FFFFFF"/>
        <w:tabs>
          <w:tab w:val="left" w:pos="994"/>
        </w:tabs>
        <w:autoSpaceDE w:val="0"/>
        <w:autoSpaceDN w:val="0"/>
        <w:adjustRightInd w:val="0"/>
        <w:spacing w:after="0" w:line="360" w:lineRule="auto"/>
        <w:jc w:val="both"/>
        <w:rPr>
          <w:rFonts w:ascii="Times New Roman" w:eastAsia="Calibri" w:hAnsi="Times New Roman" w:cs="Times New Roman"/>
          <w:color w:val="000000"/>
          <w:spacing w:val="-16"/>
          <w:sz w:val="28"/>
          <w:szCs w:val="28"/>
          <w:lang w:val="uk-UA"/>
        </w:rPr>
      </w:pPr>
      <w:r w:rsidRPr="00CA2823">
        <w:rPr>
          <w:rFonts w:ascii="Times New Roman" w:eastAsia="Calibri" w:hAnsi="Times New Roman" w:cs="Times New Roman"/>
          <w:color w:val="000000"/>
          <w:spacing w:val="-16"/>
          <w:sz w:val="28"/>
          <w:szCs w:val="28"/>
          <w:lang w:val="uk-UA"/>
        </w:rPr>
        <w:t>Еколого-економічні принципи раціонального природокористування.</w:t>
      </w:r>
    </w:p>
    <w:p w:rsidR="00DD0762" w:rsidRPr="00CA2823" w:rsidRDefault="00DD0762" w:rsidP="00D26789">
      <w:pPr>
        <w:widowControl w:val="0"/>
        <w:numPr>
          <w:ilvl w:val="0"/>
          <w:numId w:val="179"/>
        </w:numPr>
        <w:shd w:val="clear" w:color="auto" w:fill="FFFFFF"/>
        <w:tabs>
          <w:tab w:val="left" w:pos="994"/>
        </w:tabs>
        <w:autoSpaceDE w:val="0"/>
        <w:autoSpaceDN w:val="0"/>
        <w:adjustRightInd w:val="0"/>
        <w:spacing w:after="0" w:line="360" w:lineRule="auto"/>
        <w:jc w:val="both"/>
        <w:rPr>
          <w:rFonts w:ascii="Times New Roman" w:eastAsia="Calibri" w:hAnsi="Times New Roman" w:cs="Times New Roman"/>
          <w:color w:val="000000"/>
          <w:spacing w:val="-16"/>
          <w:sz w:val="28"/>
          <w:szCs w:val="28"/>
          <w:lang w:val="uk-UA"/>
        </w:rPr>
      </w:pPr>
      <w:r w:rsidRPr="00CA2823">
        <w:rPr>
          <w:rFonts w:ascii="Times New Roman" w:eastAsia="Calibri" w:hAnsi="Times New Roman" w:cs="Times New Roman"/>
          <w:color w:val="000000"/>
          <w:spacing w:val="-16"/>
          <w:sz w:val="28"/>
          <w:szCs w:val="28"/>
          <w:lang w:val="uk-UA"/>
        </w:rPr>
        <w:t>Концепції безплатності та вичерпності природних ресурсів.</w:t>
      </w:r>
    </w:p>
    <w:p w:rsidR="00DD0762" w:rsidRPr="00CA2823" w:rsidRDefault="00AB5986" w:rsidP="00D26789">
      <w:pPr>
        <w:widowControl w:val="0"/>
        <w:numPr>
          <w:ilvl w:val="0"/>
          <w:numId w:val="179"/>
        </w:numPr>
        <w:shd w:val="clear" w:color="auto" w:fill="FFFFFF"/>
        <w:tabs>
          <w:tab w:val="left" w:pos="994"/>
        </w:tabs>
        <w:autoSpaceDE w:val="0"/>
        <w:autoSpaceDN w:val="0"/>
        <w:adjustRightInd w:val="0"/>
        <w:spacing w:after="0" w:line="360" w:lineRule="auto"/>
        <w:jc w:val="both"/>
        <w:rPr>
          <w:rFonts w:ascii="Times New Roman" w:eastAsia="Calibri" w:hAnsi="Times New Roman" w:cs="Times New Roman"/>
          <w:color w:val="000000"/>
          <w:spacing w:val="-16"/>
          <w:sz w:val="28"/>
          <w:szCs w:val="28"/>
          <w:lang w:val="uk-UA"/>
        </w:rPr>
      </w:pPr>
      <w:r w:rsidRPr="00CA2823">
        <w:rPr>
          <w:rFonts w:ascii="Times New Roman" w:eastAsia="Calibri" w:hAnsi="Times New Roman" w:cs="Times New Roman"/>
          <w:color w:val="000000"/>
          <w:spacing w:val="-16"/>
          <w:sz w:val="28"/>
          <w:szCs w:val="28"/>
          <w:lang w:val="uk-UA"/>
        </w:rPr>
        <w:t>Основні етапи природокористування  та охорони навколишнього середовища в Україні.</w:t>
      </w:r>
    </w:p>
    <w:p w:rsidR="00CA2823" w:rsidRPr="00EB3A13" w:rsidRDefault="00AB5986" w:rsidP="00EB3A13">
      <w:pPr>
        <w:widowControl w:val="0"/>
        <w:numPr>
          <w:ilvl w:val="0"/>
          <w:numId w:val="179"/>
        </w:numPr>
        <w:shd w:val="clear" w:color="auto" w:fill="FFFFFF"/>
        <w:tabs>
          <w:tab w:val="left" w:pos="994"/>
        </w:tabs>
        <w:autoSpaceDE w:val="0"/>
        <w:autoSpaceDN w:val="0"/>
        <w:adjustRightInd w:val="0"/>
        <w:spacing w:after="0" w:line="360" w:lineRule="auto"/>
        <w:jc w:val="both"/>
        <w:rPr>
          <w:rFonts w:ascii="Times New Roman" w:eastAsia="Calibri" w:hAnsi="Times New Roman" w:cs="Times New Roman"/>
          <w:color w:val="000000"/>
          <w:spacing w:val="-16"/>
          <w:sz w:val="28"/>
          <w:szCs w:val="28"/>
          <w:lang w:val="uk-UA"/>
        </w:rPr>
      </w:pPr>
      <w:r w:rsidRPr="00CA2823">
        <w:rPr>
          <w:rFonts w:ascii="Times New Roman" w:eastAsia="Calibri" w:hAnsi="Times New Roman" w:cs="Times New Roman"/>
          <w:color w:val="000000"/>
          <w:spacing w:val="-16"/>
          <w:sz w:val="28"/>
          <w:szCs w:val="28"/>
          <w:lang w:val="uk-UA"/>
        </w:rPr>
        <w:t>Що таке довкілля  і природне середовище?</w:t>
      </w:r>
    </w:p>
    <w:p w:rsidR="00F95918" w:rsidRDefault="00DD0762" w:rsidP="00CA2823">
      <w:pPr>
        <w:pStyle w:val="a6"/>
        <w:autoSpaceDE w:val="0"/>
        <w:autoSpaceDN w:val="0"/>
        <w:adjustRightInd w:val="0"/>
        <w:spacing w:after="0" w:line="360" w:lineRule="auto"/>
        <w:ind w:left="1440"/>
        <w:jc w:val="center"/>
        <w:rPr>
          <w:rFonts w:ascii="Times New Roman" w:hAnsi="Times New Roman" w:cs="Times New Roman"/>
          <w:b/>
          <w:sz w:val="28"/>
          <w:szCs w:val="28"/>
          <w:lang w:val="uk-UA"/>
        </w:rPr>
      </w:pPr>
      <w:r>
        <w:rPr>
          <w:rFonts w:ascii="Times New Roman" w:hAnsi="Times New Roman" w:cs="Times New Roman"/>
          <w:b/>
          <w:sz w:val="28"/>
          <w:szCs w:val="28"/>
          <w:lang w:val="uk-UA"/>
        </w:rPr>
        <w:t>Література:</w:t>
      </w:r>
    </w:p>
    <w:p w:rsidR="00EB3A13" w:rsidRDefault="00EB3A13" w:rsidP="00CA2823">
      <w:pPr>
        <w:pStyle w:val="a6"/>
        <w:autoSpaceDE w:val="0"/>
        <w:autoSpaceDN w:val="0"/>
        <w:adjustRightInd w:val="0"/>
        <w:spacing w:after="0" w:line="360" w:lineRule="auto"/>
        <w:ind w:left="1440"/>
        <w:jc w:val="center"/>
        <w:rPr>
          <w:rFonts w:ascii="Times New Roman" w:hAnsi="Times New Roman" w:cs="Times New Roman"/>
          <w:b/>
          <w:sz w:val="28"/>
          <w:szCs w:val="28"/>
          <w:lang w:val="uk-UA"/>
        </w:rPr>
      </w:pPr>
    </w:p>
    <w:p w:rsidR="00AA0867" w:rsidRPr="00AA0867" w:rsidRDefault="00AA0867" w:rsidP="00D26789">
      <w:pPr>
        <w:pStyle w:val="a6"/>
        <w:numPr>
          <w:ilvl w:val="0"/>
          <w:numId w:val="182"/>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 xml:space="preserve">Гринів Л.С. Національна економіка: навч. посібник/Л.С. Гринів, М.В. Кічурчак.-Львів: Магнолія, 2008.-464 с. </w:t>
      </w:r>
    </w:p>
    <w:p w:rsidR="00AA0867" w:rsidRPr="00AA0867" w:rsidRDefault="00AA0867" w:rsidP="00D26789">
      <w:pPr>
        <w:numPr>
          <w:ilvl w:val="0"/>
          <w:numId w:val="182"/>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Дадашев Б.А. Регіональна економіка: навч. посібник/Б.А. Дадашев, В.П. Гордієнко, В.В. Обливанцов.- К.: «Центр учбової літератури», 2014.-202 с.</w:t>
      </w:r>
    </w:p>
    <w:p w:rsidR="00AA0867" w:rsidRPr="00AA0867" w:rsidRDefault="00AA0867" w:rsidP="00D26789">
      <w:pPr>
        <w:numPr>
          <w:ilvl w:val="0"/>
          <w:numId w:val="182"/>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Джаман М.О. Теорія економіки регіонів: навч. посібник/М.О. Джаман.- К.: Ліра-К, 2014.-384 с.</w:t>
      </w:r>
    </w:p>
    <w:p w:rsidR="00AA0867" w:rsidRPr="00AA0867" w:rsidRDefault="00AA0867" w:rsidP="00D26789">
      <w:pPr>
        <w:numPr>
          <w:ilvl w:val="0"/>
          <w:numId w:val="182"/>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Жук М.В. Регіональна економіка: навч. посібник /М.В. Жук - К.: Кондор, 2008. - 293 с.</w:t>
      </w:r>
    </w:p>
    <w:p w:rsidR="00AA0867" w:rsidRPr="00AA0867" w:rsidRDefault="00AA0867" w:rsidP="00D26789">
      <w:pPr>
        <w:numPr>
          <w:ilvl w:val="0"/>
          <w:numId w:val="182"/>
        </w:numPr>
        <w:suppressAutoHyphens/>
        <w:spacing w:after="0" w:line="360" w:lineRule="auto"/>
        <w:contextualSpacing/>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lastRenderedPageBreak/>
        <w:t>Заблоцький Б.Ф.Розміщення продуктивних сил України: національна макроекономіка: Посібник/  Б.Ф. Заболоцький. - К.: Академвидав,2002. - 367 с.</w:t>
      </w:r>
    </w:p>
    <w:p w:rsidR="00AA0867" w:rsidRPr="00AA0867" w:rsidRDefault="00AA0867" w:rsidP="00D26789">
      <w:pPr>
        <w:numPr>
          <w:ilvl w:val="0"/>
          <w:numId w:val="182"/>
        </w:numPr>
        <w:suppressAutoHyphens/>
        <w:spacing w:after="0" w:line="360" w:lineRule="auto"/>
        <w:contextualSpacing/>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Іщук С.І. Регіональна економіка: теорія, методи і практика:підручник/С.І. Іщук.- К.: Ліра-К, 2013.-447 с.</w:t>
      </w:r>
    </w:p>
    <w:p w:rsidR="00AA0867" w:rsidRPr="00AA0867" w:rsidRDefault="00AA0867" w:rsidP="00D26789">
      <w:pPr>
        <w:numPr>
          <w:ilvl w:val="0"/>
          <w:numId w:val="182"/>
        </w:numPr>
        <w:suppressAutoHyphens/>
        <w:spacing w:after="0" w:line="360" w:lineRule="auto"/>
        <w:contextualSpacing/>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Заблоцький Б.Ф. Регіональна економіка: навч. посібник/Б.Ф. Заблоцький.-К.: Ліра-К, 2014.-548 с.</w:t>
      </w:r>
    </w:p>
    <w:p w:rsidR="00AA0867" w:rsidRPr="00AA0867" w:rsidRDefault="00AA0867" w:rsidP="00D26789">
      <w:pPr>
        <w:numPr>
          <w:ilvl w:val="0"/>
          <w:numId w:val="182"/>
        </w:numPr>
        <w:suppressAutoHyphens/>
        <w:spacing w:after="0" w:line="360" w:lineRule="auto"/>
        <w:contextualSpacing/>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ru-RU"/>
        </w:rPr>
        <w:t>Зінь Е.А. Регіональна економіка:підручник/Е.А. Зінь - К.: «Профе</w:t>
      </w:r>
      <w:r w:rsidRPr="00AA0867">
        <w:rPr>
          <w:rFonts w:ascii="Times New Roman" w:eastAsia="Times New Roman" w:hAnsi="Times New Roman" w:cs="Times New Roman"/>
          <w:sz w:val="28"/>
          <w:szCs w:val="28"/>
          <w:lang w:val="uk-UA" w:eastAsia="ru-RU"/>
        </w:rPr>
        <w:softHyphen/>
        <w:t>сіонал», 2008 - 528 с.</w:t>
      </w:r>
    </w:p>
    <w:p w:rsidR="00AA0867" w:rsidRPr="00AA0867" w:rsidRDefault="00AA0867" w:rsidP="00D26789">
      <w:pPr>
        <w:numPr>
          <w:ilvl w:val="0"/>
          <w:numId w:val="182"/>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Коваль Я.В. Регіональна економіка: Навчальний посібник/Я.В. Коваль, І.А. Антоненко.- К.:ВД «Професіонал», 2005.-272 с.</w:t>
      </w:r>
    </w:p>
    <w:p w:rsidR="00AA0867" w:rsidRPr="00AA0867" w:rsidRDefault="00AA0867" w:rsidP="00D26789">
      <w:pPr>
        <w:numPr>
          <w:ilvl w:val="0"/>
          <w:numId w:val="182"/>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Кузьмін О.Є. Національна економіка: навчальний посібник/О.Є. Кузьмін, У.І. Когут, І.С. Процик, Г.Л. Вербицька.-Львів: Видавництво Львівської політехніки, 2011.-308 с.</w:t>
      </w:r>
    </w:p>
    <w:p w:rsidR="00AA0867" w:rsidRPr="00AA0867" w:rsidRDefault="00AA0867" w:rsidP="00D26789">
      <w:pPr>
        <w:numPr>
          <w:ilvl w:val="0"/>
          <w:numId w:val="182"/>
        </w:numPr>
        <w:suppressAutoHyphens/>
        <w:spacing w:after="0" w:line="360" w:lineRule="auto"/>
        <w:contextualSpacing/>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Курочкін Г. Ф. Розміщення продуктивних сил і регіональна економіка: навч. посібник/ Г. Ф. Курочкін. - К.: Націон. академія управління, 2004. - 272 с.</w:t>
      </w:r>
    </w:p>
    <w:p w:rsidR="00AA0867" w:rsidRPr="00AA0867" w:rsidRDefault="00AA0867" w:rsidP="00D26789">
      <w:pPr>
        <w:numPr>
          <w:ilvl w:val="0"/>
          <w:numId w:val="182"/>
        </w:numPr>
        <w:suppressAutoHyphens/>
        <w:spacing w:after="0" w:line="360" w:lineRule="auto"/>
        <w:contextualSpacing/>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Леонтьєва Г.Г. Регіональна економіка: навч. посібник/Г.Г. Леонтьєва. - Суми: Університетська книга, 2004. - 426 с.</w:t>
      </w:r>
    </w:p>
    <w:p w:rsidR="00AA0867" w:rsidRDefault="00AA0867" w:rsidP="00D26789">
      <w:pPr>
        <w:numPr>
          <w:ilvl w:val="0"/>
          <w:numId w:val="182"/>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Лишиленко В.І. Регіональна економіка: підручник/В.І. Лишиленко. - К.: Центр учбової літератури, 2009.-384 с.</w:t>
      </w:r>
    </w:p>
    <w:p w:rsidR="00AA0867" w:rsidRPr="00AA0867" w:rsidRDefault="00AA0867" w:rsidP="00D26789">
      <w:pPr>
        <w:numPr>
          <w:ilvl w:val="0"/>
          <w:numId w:val="182"/>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AA0867">
        <w:rPr>
          <w:rFonts w:ascii="Times New Roman" w:eastAsia="Times New Roman" w:hAnsi="Times New Roman" w:cs="Times New Roman"/>
          <w:sz w:val="28"/>
          <w:szCs w:val="28"/>
          <w:lang w:val="uk-UA" w:eastAsia="ar-SA"/>
        </w:rPr>
        <w:t>Манів З.О. Регіональна економіка: навч. посібник/З.О. Манів, І.М. Луцький, С.З. Манів. - Львів: «Магнолія-2006, 2007.-562 с.</w:t>
      </w:r>
    </w:p>
    <w:p w:rsidR="00CA2823" w:rsidRDefault="00CA2823" w:rsidP="00CA2823">
      <w:pPr>
        <w:pStyle w:val="a6"/>
        <w:autoSpaceDE w:val="0"/>
        <w:autoSpaceDN w:val="0"/>
        <w:adjustRightInd w:val="0"/>
        <w:spacing w:after="0" w:line="360" w:lineRule="auto"/>
        <w:ind w:left="1440"/>
        <w:jc w:val="center"/>
        <w:rPr>
          <w:rFonts w:ascii="TimesNewRomanPSMT" w:hAnsi="TimesNewRomanPSMT" w:cs="TimesNewRomanPSMT"/>
          <w:b/>
          <w:sz w:val="28"/>
          <w:szCs w:val="28"/>
          <w:lang w:val="uk-UA"/>
        </w:rPr>
      </w:pPr>
    </w:p>
    <w:p w:rsidR="00CA2823" w:rsidRPr="001A0F48" w:rsidRDefault="00E46980" w:rsidP="001A0F48">
      <w:pPr>
        <w:autoSpaceDE w:val="0"/>
        <w:autoSpaceDN w:val="0"/>
        <w:adjustRightInd w:val="0"/>
        <w:spacing w:after="0" w:line="360" w:lineRule="auto"/>
        <w:rPr>
          <w:rFonts w:ascii="TimesNewRomanPSMT" w:hAnsi="TimesNewRomanPSMT" w:cs="TimesNewRomanPSMT"/>
          <w:b/>
          <w:sz w:val="28"/>
          <w:szCs w:val="28"/>
          <w:lang w:val="uk-UA"/>
        </w:rPr>
      </w:pPr>
      <w:r>
        <w:rPr>
          <w:rFonts w:ascii="TimesNewRomanPSMT" w:hAnsi="TimesNewRomanPSMT" w:cs="TimesNewRomanPSMT"/>
          <w:b/>
          <w:sz w:val="28"/>
          <w:szCs w:val="28"/>
          <w:lang w:val="uk-UA"/>
        </w:rPr>
        <w:t>Тема 12. Економічний моніторинг і система екологічної інформації</w:t>
      </w:r>
    </w:p>
    <w:p w:rsidR="00CA2823" w:rsidRDefault="00E46980" w:rsidP="00E46980">
      <w:pPr>
        <w:pStyle w:val="a6"/>
        <w:autoSpaceDE w:val="0"/>
        <w:autoSpaceDN w:val="0"/>
        <w:adjustRightInd w:val="0"/>
        <w:spacing w:after="0" w:line="360" w:lineRule="auto"/>
        <w:ind w:left="1440"/>
        <w:rPr>
          <w:rFonts w:ascii="TimesNewRomanPSMT" w:hAnsi="TimesNewRomanPSMT" w:cs="TimesNewRomanPSMT"/>
          <w:b/>
          <w:sz w:val="28"/>
          <w:szCs w:val="28"/>
          <w:lang w:val="uk-UA"/>
        </w:rPr>
      </w:pPr>
      <w:r>
        <w:rPr>
          <w:rFonts w:ascii="TimesNewRomanPSMT" w:hAnsi="TimesNewRomanPSMT" w:cs="TimesNewRomanPSMT"/>
          <w:b/>
          <w:sz w:val="28"/>
          <w:szCs w:val="28"/>
          <w:lang w:val="uk-UA"/>
        </w:rPr>
        <w:t>12</w:t>
      </w:r>
      <w:r w:rsidRPr="00E46980">
        <w:rPr>
          <w:rFonts w:ascii="TimesNewRomanPSMT" w:hAnsi="TimesNewRomanPSMT" w:cs="TimesNewRomanPSMT"/>
          <w:b/>
          <w:sz w:val="28"/>
          <w:szCs w:val="28"/>
          <w:lang w:val="uk-UA"/>
        </w:rPr>
        <w:t>.1.</w:t>
      </w:r>
      <w:r w:rsidRPr="00E46980">
        <w:rPr>
          <w:rFonts w:ascii="TimesNewRomanPSMT" w:hAnsi="TimesNewRomanPSMT" w:cs="TimesNewRomanPSMT"/>
          <w:b/>
          <w:sz w:val="28"/>
          <w:szCs w:val="28"/>
          <w:lang w:val="uk-UA"/>
        </w:rPr>
        <w:tab/>
        <w:t>Завдання для самостійного виконання:</w:t>
      </w:r>
    </w:p>
    <w:p w:rsidR="009F05CF" w:rsidRPr="001A0F48" w:rsidRDefault="00E46980" w:rsidP="00445BB7">
      <w:pPr>
        <w:pStyle w:val="a6"/>
        <w:numPr>
          <w:ilvl w:val="0"/>
          <w:numId w:val="186"/>
        </w:numPr>
        <w:autoSpaceDE w:val="0"/>
        <w:autoSpaceDN w:val="0"/>
        <w:adjustRightInd w:val="0"/>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sz w:val="28"/>
          <w:szCs w:val="28"/>
          <w:lang w:val="uk-UA"/>
        </w:rPr>
        <w:t>Поняття про екологічний моніторинг. Види моніторингу за призначенням.</w:t>
      </w:r>
    </w:p>
    <w:p w:rsidR="00E46980" w:rsidRPr="001A0F48" w:rsidRDefault="00E46980" w:rsidP="00445BB7">
      <w:pPr>
        <w:pStyle w:val="a6"/>
        <w:numPr>
          <w:ilvl w:val="0"/>
          <w:numId w:val="186"/>
        </w:numPr>
        <w:autoSpaceDE w:val="0"/>
        <w:autoSpaceDN w:val="0"/>
        <w:adjustRightInd w:val="0"/>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sz w:val="28"/>
          <w:szCs w:val="28"/>
          <w:lang w:val="uk-UA"/>
        </w:rPr>
        <w:t>Організації, які здійснюють екологічний моніторинг</w:t>
      </w:r>
      <w:r w:rsidR="00AE5E3C" w:rsidRPr="001A0F48">
        <w:rPr>
          <w:rFonts w:ascii="TimesNewRomanPSMT" w:hAnsi="TimesNewRomanPSMT" w:cs="TimesNewRomanPSMT"/>
          <w:sz w:val="28"/>
          <w:szCs w:val="28"/>
          <w:lang w:val="uk-UA"/>
        </w:rPr>
        <w:t xml:space="preserve"> та специфіка кожної з них.</w:t>
      </w:r>
    </w:p>
    <w:p w:rsidR="00AE5E3C" w:rsidRPr="001A0F48" w:rsidRDefault="00C12BC5" w:rsidP="00445BB7">
      <w:pPr>
        <w:pStyle w:val="a6"/>
        <w:numPr>
          <w:ilvl w:val="0"/>
          <w:numId w:val="186"/>
        </w:numPr>
        <w:autoSpaceDE w:val="0"/>
        <w:autoSpaceDN w:val="0"/>
        <w:adjustRightInd w:val="0"/>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sz w:val="28"/>
          <w:szCs w:val="28"/>
          <w:lang w:val="uk-UA"/>
        </w:rPr>
        <w:lastRenderedPageBreak/>
        <w:t>Чи всякі спостереження  за станом компонентів навколишнього природного середовища можна назвати моніторингом.</w:t>
      </w:r>
    </w:p>
    <w:p w:rsidR="00B50C99" w:rsidRPr="001A0F48" w:rsidRDefault="00B50C99" w:rsidP="00445BB7">
      <w:pPr>
        <w:pStyle w:val="a6"/>
        <w:numPr>
          <w:ilvl w:val="0"/>
          <w:numId w:val="186"/>
        </w:numPr>
        <w:autoSpaceDE w:val="0"/>
        <w:autoSpaceDN w:val="0"/>
        <w:adjustRightInd w:val="0"/>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sz w:val="28"/>
          <w:szCs w:val="28"/>
          <w:lang w:val="uk-UA"/>
        </w:rPr>
        <w:t>Дайте визначення гранично допустимої концентрації речовин. Чим відрізняється ГДК робочої зони і населеного пункту, максимально разова і середньодобова ГДК?</w:t>
      </w:r>
    </w:p>
    <w:p w:rsidR="00B50C99" w:rsidRPr="001A0F48" w:rsidRDefault="00806B4D" w:rsidP="00445BB7">
      <w:pPr>
        <w:pStyle w:val="a6"/>
        <w:numPr>
          <w:ilvl w:val="0"/>
          <w:numId w:val="186"/>
        </w:numPr>
        <w:autoSpaceDE w:val="0"/>
        <w:autoSpaceDN w:val="0"/>
        <w:adjustRightInd w:val="0"/>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sz w:val="28"/>
          <w:szCs w:val="28"/>
          <w:lang w:val="uk-UA"/>
        </w:rPr>
        <w:t>На які групи поділяються речовини за рівнем небезпечної дії на людський організм.</w:t>
      </w:r>
    </w:p>
    <w:p w:rsidR="00806B4D" w:rsidRPr="001A0F48" w:rsidRDefault="00806B4D" w:rsidP="00445BB7">
      <w:pPr>
        <w:pStyle w:val="a6"/>
        <w:numPr>
          <w:ilvl w:val="0"/>
          <w:numId w:val="186"/>
        </w:numPr>
        <w:autoSpaceDE w:val="0"/>
        <w:autoSpaceDN w:val="0"/>
        <w:adjustRightInd w:val="0"/>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i/>
          <w:sz w:val="28"/>
          <w:szCs w:val="28"/>
          <w:lang w:val="uk-UA"/>
        </w:rPr>
        <w:t>Завдання 1.</w:t>
      </w:r>
      <w:r w:rsidR="00A6354D" w:rsidRPr="001A0F48">
        <w:rPr>
          <w:rFonts w:ascii="TimesNewRomanPSMT" w:hAnsi="TimesNewRomanPSMT" w:cs="TimesNewRomanPSMT"/>
          <w:i/>
          <w:sz w:val="28"/>
          <w:szCs w:val="28"/>
          <w:lang w:val="uk-UA"/>
        </w:rPr>
        <w:t xml:space="preserve"> </w:t>
      </w:r>
      <w:r w:rsidR="00A6354D" w:rsidRPr="001A0F48">
        <w:rPr>
          <w:rFonts w:ascii="TimesNewRomanPSMT" w:hAnsi="TimesNewRomanPSMT" w:cs="TimesNewRomanPSMT"/>
          <w:sz w:val="28"/>
          <w:szCs w:val="28"/>
          <w:lang w:val="uk-UA"/>
        </w:rPr>
        <w:t xml:space="preserve">Користуючись даними таблиці </w:t>
      </w:r>
      <w:r w:rsidR="00462B88" w:rsidRPr="001A0F48">
        <w:rPr>
          <w:rFonts w:ascii="TimesNewRomanPSMT" w:hAnsi="TimesNewRomanPSMT" w:cs="TimesNewRomanPSMT"/>
          <w:sz w:val="28"/>
          <w:szCs w:val="28"/>
          <w:lang w:val="uk-UA"/>
        </w:rPr>
        <w:t>12.1. з’ясуйте, чи наявне забруднення в населеному пункті, і якщо наявне, то у скільки разів перевищує норму, коли фонова концентрація в повітрі становить: 1)0,75 мг в 1 м3 повітря, фенолу -0,02; 2) пеніциліну – 0,03; 3) соляної кислоти – 0,4. Хлору – 0,03 мг в 1 м3 повітря.</w:t>
      </w:r>
    </w:p>
    <w:p w:rsidR="000A5247" w:rsidRPr="001A0F48" w:rsidRDefault="000A5247" w:rsidP="00445BB7">
      <w:pPr>
        <w:pStyle w:val="a6"/>
        <w:numPr>
          <w:ilvl w:val="0"/>
          <w:numId w:val="186"/>
        </w:numPr>
        <w:autoSpaceDE w:val="0"/>
        <w:autoSpaceDN w:val="0"/>
        <w:adjustRightInd w:val="0"/>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i/>
          <w:sz w:val="28"/>
          <w:szCs w:val="28"/>
          <w:lang w:val="uk-UA"/>
        </w:rPr>
        <w:t>Завдання 2.</w:t>
      </w:r>
      <w:r w:rsidRPr="001A0F48">
        <w:rPr>
          <w:rFonts w:ascii="TimesNewRomanPSMT" w:hAnsi="TimesNewRomanPSMT" w:cs="TimesNewRomanPSMT"/>
          <w:sz w:val="28"/>
          <w:szCs w:val="28"/>
          <w:lang w:val="uk-UA"/>
        </w:rPr>
        <w:t xml:space="preserve">Опишіть особливості проведення </w:t>
      </w:r>
      <w:r w:rsidR="00A60B38" w:rsidRPr="001A0F48">
        <w:rPr>
          <w:rFonts w:ascii="TimesNewRomanPSMT" w:hAnsi="TimesNewRomanPSMT" w:cs="TimesNewRomanPSMT"/>
          <w:sz w:val="28"/>
          <w:szCs w:val="28"/>
          <w:lang w:val="uk-UA"/>
        </w:rPr>
        <w:t>екологічної експертизи в країнах світу.</w:t>
      </w:r>
    </w:p>
    <w:p w:rsidR="00B67C3E" w:rsidRPr="00EB3A13" w:rsidRDefault="00A60B38" w:rsidP="00B67C3E">
      <w:pPr>
        <w:pStyle w:val="a6"/>
        <w:numPr>
          <w:ilvl w:val="0"/>
          <w:numId w:val="186"/>
        </w:numPr>
        <w:autoSpaceDE w:val="0"/>
        <w:autoSpaceDN w:val="0"/>
        <w:adjustRightInd w:val="0"/>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i/>
          <w:sz w:val="28"/>
          <w:szCs w:val="28"/>
          <w:lang w:val="uk-UA"/>
        </w:rPr>
        <w:t>Завдання 3.</w:t>
      </w:r>
      <w:r w:rsidRPr="001A0F48">
        <w:rPr>
          <w:rFonts w:ascii="TimesNewRomanPSMT" w:hAnsi="TimesNewRomanPSMT" w:cs="TimesNewRomanPSMT"/>
          <w:sz w:val="28"/>
          <w:szCs w:val="28"/>
          <w:lang w:val="uk-UA"/>
        </w:rPr>
        <w:t>Випишіть положення про екологічну експертизу із Закону України « Про охорону навколишньо</w:t>
      </w:r>
      <w:r w:rsidR="00EB3A13">
        <w:rPr>
          <w:rFonts w:ascii="TimesNewRomanPSMT" w:hAnsi="TimesNewRomanPSMT" w:cs="TimesNewRomanPSMT"/>
          <w:sz w:val="28"/>
          <w:szCs w:val="28"/>
          <w:lang w:val="uk-UA"/>
        </w:rPr>
        <w:t>го природного середовища» № 546</w:t>
      </w:r>
    </w:p>
    <w:p w:rsidR="00462B88" w:rsidRDefault="00462B88" w:rsidP="00462B88">
      <w:pPr>
        <w:autoSpaceDE w:val="0"/>
        <w:autoSpaceDN w:val="0"/>
        <w:adjustRightInd w:val="0"/>
        <w:spacing w:after="0" w:line="36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t>Таблиця 12.1</w:t>
      </w:r>
    </w:p>
    <w:p w:rsidR="009F05CF" w:rsidRPr="000A5247" w:rsidRDefault="00462B88" w:rsidP="000A5247">
      <w:pPr>
        <w:autoSpaceDE w:val="0"/>
        <w:autoSpaceDN w:val="0"/>
        <w:adjustRightInd w:val="0"/>
        <w:spacing w:after="0" w:line="360" w:lineRule="auto"/>
        <w:jc w:val="center"/>
        <w:rPr>
          <w:rFonts w:ascii="TimesNewRomanPSMT" w:hAnsi="TimesNewRomanPSMT" w:cs="TimesNewRomanPSMT"/>
          <w:sz w:val="28"/>
          <w:szCs w:val="28"/>
          <w:lang w:val="uk-UA"/>
        </w:rPr>
      </w:pPr>
      <w:r>
        <w:rPr>
          <w:rFonts w:ascii="TimesNewRomanPSMT" w:hAnsi="TimesNewRomanPSMT" w:cs="TimesNewRomanPSMT"/>
          <w:sz w:val="28"/>
          <w:szCs w:val="28"/>
          <w:lang w:val="uk-UA"/>
        </w:rPr>
        <w:t>Гранично допустимі концентрації деяких шкідливих речовин в атмосфері населених пунктів України, мг/м3</w:t>
      </w:r>
    </w:p>
    <w:tbl>
      <w:tblPr>
        <w:tblStyle w:val="a5"/>
        <w:tblW w:w="0" w:type="auto"/>
        <w:tblInd w:w="664" w:type="dxa"/>
        <w:tblLook w:val="04A0" w:firstRow="1" w:lastRow="0" w:firstColumn="1" w:lastColumn="0" w:noHBand="0" w:noVBand="1"/>
      </w:tblPr>
      <w:tblGrid>
        <w:gridCol w:w="2710"/>
        <w:gridCol w:w="2710"/>
        <w:gridCol w:w="2710"/>
      </w:tblGrid>
      <w:tr w:rsidR="004F5BE0" w:rsidTr="00035145">
        <w:tc>
          <w:tcPr>
            <w:tcW w:w="2710" w:type="dxa"/>
            <w:vMerge w:val="restart"/>
          </w:tcPr>
          <w:p w:rsidR="004F5BE0" w:rsidRDefault="004F5BE0" w:rsidP="00CA2823">
            <w:pPr>
              <w:pStyle w:val="a6"/>
              <w:autoSpaceDE w:val="0"/>
              <w:autoSpaceDN w:val="0"/>
              <w:adjustRightInd w:val="0"/>
              <w:spacing w:line="360" w:lineRule="auto"/>
              <w:ind w:left="0"/>
              <w:jc w:val="center"/>
              <w:rPr>
                <w:rFonts w:ascii="TimesNewRomanPSMT" w:hAnsi="TimesNewRomanPSMT" w:cs="TimesNewRomanPSMT"/>
                <w:b/>
                <w:sz w:val="28"/>
                <w:szCs w:val="28"/>
                <w:lang w:val="uk-UA"/>
              </w:rPr>
            </w:pPr>
            <w:r w:rsidRPr="004F5BE0">
              <w:rPr>
                <w:rFonts w:ascii="TimesNewRomanPSMT" w:hAnsi="TimesNewRomanPSMT" w:cs="TimesNewRomanPSMT"/>
                <w:sz w:val="28"/>
                <w:szCs w:val="28"/>
                <w:lang w:val="uk-UA"/>
              </w:rPr>
              <w:t>Шкідливі речовини</w:t>
            </w:r>
          </w:p>
        </w:tc>
        <w:tc>
          <w:tcPr>
            <w:tcW w:w="5420" w:type="dxa"/>
            <w:gridSpan w:val="2"/>
          </w:tcPr>
          <w:p w:rsidR="004F5BE0" w:rsidRPr="004F5BE0" w:rsidRDefault="004F5BE0" w:rsidP="00CA2823">
            <w:pPr>
              <w:pStyle w:val="a6"/>
              <w:autoSpaceDE w:val="0"/>
              <w:autoSpaceDN w:val="0"/>
              <w:adjustRightInd w:val="0"/>
              <w:spacing w:line="360" w:lineRule="auto"/>
              <w:ind w:left="0"/>
              <w:jc w:val="center"/>
              <w:rPr>
                <w:rFonts w:ascii="TimesNewRomanPSMT" w:hAnsi="TimesNewRomanPSMT" w:cs="TimesNewRomanPSMT"/>
                <w:sz w:val="28"/>
                <w:szCs w:val="28"/>
                <w:lang w:val="uk-UA"/>
              </w:rPr>
            </w:pPr>
            <w:r w:rsidRPr="004F5BE0">
              <w:rPr>
                <w:rFonts w:ascii="TimesNewRomanPSMT" w:hAnsi="TimesNewRomanPSMT" w:cs="TimesNewRomanPSMT"/>
                <w:sz w:val="28"/>
                <w:szCs w:val="28"/>
                <w:lang w:val="uk-UA"/>
              </w:rPr>
              <w:t>Концентрація</w:t>
            </w:r>
          </w:p>
        </w:tc>
      </w:tr>
      <w:tr w:rsidR="004F5BE0" w:rsidTr="004F5BE0">
        <w:tc>
          <w:tcPr>
            <w:tcW w:w="2710" w:type="dxa"/>
            <w:vMerge/>
          </w:tcPr>
          <w:p w:rsidR="004F5BE0" w:rsidRPr="004F5BE0" w:rsidRDefault="004F5BE0" w:rsidP="00CA2823">
            <w:pPr>
              <w:pStyle w:val="a6"/>
              <w:autoSpaceDE w:val="0"/>
              <w:autoSpaceDN w:val="0"/>
              <w:adjustRightInd w:val="0"/>
              <w:spacing w:line="360" w:lineRule="auto"/>
              <w:ind w:left="0"/>
              <w:jc w:val="center"/>
              <w:rPr>
                <w:rFonts w:ascii="TimesNewRomanPSMT" w:hAnsi="TimesNewRomanPSMT" w:cs="TimesNewRomanPSMT"/>
                <w:sz w:val="28"/>
                <w:szCs w:val="28"/>
                <w:lang w:val="uk-UA"/>
              </w:rPr>
            </w:pPr>
          </w:p>
        </w:tc>
        <w:tc>
          <w:tcPr>
            <w:tcW w:w="2710" w:type="dxa"/>
          </w:tcPr>
          <w:p w:rsidR="004F5BE0" w:rsidRPr="004F5BE0" w:rsidRDefault="004F5BE0" w:rsidP="00CA2823">
            <w:pPr>
              <w:pStyle w:val="a6"/>
              <w:autoSpaceDE w:val="0"/>
              <w:autoSpaceDN w:val="0"/>
              <w:adjustRightInd w:val="0"/>
              <w:spacing w:line="360" w:lineRule="auto"/>
              <w:ind w:left="0"/>
              <w:jc w:val="center"/>
              <w:rPr>
                <w:rFonts w:ascii="TimesNewRomanPSMT" w:hAnsi="TimesNewRomanPSMT" w:cs="TimesNewRomanPSMT"/>
                <w:sz w:val="28"/>
                <w:szCs w:val="28"/>
                <w:lang w:val="uk-UA"/>
              </w:rPr>
            </w:pPr>
            <w:r w:rsidRPr="004F5BE0">
              <w:rPr>
                <w:rFonts w:ascii="TimesNewRomanPSMT" w:hAnsi="TimesNewRomanPSMT" w:cs="TimesNewRomanPSMT"/>
                <w:sz w:val="28"/>
                <w:szCs w:val="28"/>
                <w:lang w:val="uk-UA"/>
              </w:rPr>
              <w:t>Максимальна разова</w:t>
            </w:r>
          </w:p>
        </w:tc>
        <w:tc>
          <w:tcPr>
            <w:tcW w:w="2710" w:type="dxa"/>
          </w:tcPr>
          <w:p w:rsidR="004F5BE0" w:rsidRPr="004F5BE0" w:rsidRDefault="004F5BE0" w:rsidP="00CA2823">
            <w:pPr>
              <w:pStyle w:val="a6"/>
              <w:autoSpaceDE w:val="0"/>
              <w:autoSpaceDN w:val="0"/>
              <w:adjustRightInd w:val="0"/>
              <w:spacing w:line="360" w:lineRule="auto"/>
              <w:ind w:left="0"/>
              <w:jc w:val="center"/>
              <w:rPr>
                <w:rFonts w:ascii="TimesNewRomanPSMT" w:hAnsi="TimesNewRomanPSMT" w:cs="TimesNewRomanPSMT"/>
                <w:sz w:val="28"/>
                <w:szCs w:val="28"/>
                <w:lang w:val="uk-UA"/>
              </w:rPr>
            </w:pPr>
            <w:r w:rsidRPr="004F5BE0">
              <w:rPr>
                <w:rFonts w:ascii="TimesNewRomanPSMT" w:hAnsi="TimesNewRomanPSMT" w:cs="TimesNewRomanPSMT"/>
                <w:sz w:val="28"/>
                <w:szCs w:val="28"/>
                <w:lang w:val="uk-UA"/>
              </w:rPr>
              <w:t>середньодобова</w:t>
            </w:r>
          </w:p>
        </w:tc>
      </w:tr>
      <w:tr w:rsidR="004F5BE0" w:rsidTr="004F5BE0">
        <w:tc>
          <w:tcPr>
            <w:tcW w:w="2710" w:type="dxa"/>
          </w:tcPr>
          <w:p w:rsidR="004F5BE0" w:rsidRPr="004F5BE0" w:rsidRDefault="004F5B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sidRPr="004F5BE0">
              <w:rPr>
                <w:rFonts w:ascii="TimesNewRomanPSMT" w:hAnsi="TimesNewRomanPSMT" w:cs="TimesNewRomanPSMT"/>
                <w:sz w:val="24"/>
                <w:szCs w:val="24"/>
                <w:lang w:val="uk-UA"/>
              </w:rPr>
              <w:t>Аміак</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w:t>
            </w:r>
            <w:r w:rsidR="004F5BE0" w:rsidRPr="004F5BE0">
              <w:rPr>
                <w:rFonts w:ascii="TimesNewRomanPSMT" w:hAnsi="TimesNewRomanPSMT" w:cs="TimesNewRomanPSMT"/>
                <w:sz w:val="24"/>
                <w:szCs w:val="24"/>
                <w:lang w:val="uk-UA"/>
              </w:rPr>
              <w:t>2</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w:t>
            </w:r>
            <w:r w:rsidR="004F5BE0" w:rsidRPr="004F5BE0">
              <w:rPr>
                <w:rFonts w:ascii="TimesNewRomanPSMT" w:hAnsi="TimesNewRomanPSMT" w:cs="TimesNewRomanPSMT"/>
                <w:sz w:val="24"/>
                <w:szCs w:val="24"/>
                <w:lang w:val="uk-UA"/>
              </w:rPr>
              <w:t>04</w:t>
            </w:r>
          </w:p>
        </w:tc>
      </w:tr>
      <w:tr w:rsidR="004F5BE0" w:rsidTr="004F5BE0">
        <w:tc>
          <w:tcPr>
            <w:tcW w:w="2710" w:type="dxa"/>
          </w:tcPr>
          <w:p w:rsidR="004F5BE0" w:rsidRPr="004F5BE0" w:rsidRDefault="004F5B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sidRPr="004F5BE0">
              <w:rPr>
                <w:rFonts w:ascii="TimesNewRomanPSMT" w:hAnsi="TimesNewRomanPSMT" w:cs="TimesNewRomanPSMT"/>
                <w:sz w:val="24"/>
                <w:szCs w:val="24"/>
                <w:lang w:val="uk-UA"/>
              </w:rPr>
              <w:t>Анілін</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0,05</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0,03</w:t>
            </w:r>
          </w:p>
        </w:tc>
      </w:tr>
      <w:tr w:rsidR="004F5BE0" w:rsidTr="004F5BE0">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Ацетон</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0,35</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0,35</w:t>
            </w:r>
          </w:p>
        </w:tc>
      </w:tr>
      <w:tr w:rsidR="004F5BE0" w:rsidTr="004F5BE0">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Бензин (нафтовий)</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5</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1,5</w:t>
            </w:r>
          </w:p>
        </w:tc>
      </w:tr>
      <w:tr w:rsidR="004F5BE0" w:rsidTr="004F5BE0">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Бензин сланцевий</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0,05</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0,05</w:t>
            </w:r>
          </w:p>
        </w:tc>
      </w:tr>
      <w:tr w:rsidR="004F5BE0" w:rsidTr="004F5BE0">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Бензол</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1,5</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0.8</w:t>
            </w:r>
          </w:p>
        </w:tc>
      </w:tr>
      <w:tr w:rsidR="004F5BE0" w:rsidTr="004F5BE0">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Бензопірен</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0,1 мгк/100 м3</w:t>
            </w:r>
          </w:p>
        </w:tc>
      </w:tr>
      <w:tr w:rsidR="004F5BE0" w:rsidTr="004F5BE0">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Бутифос</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0,01</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0,01</w:t>
            </w:r>
          </w:p>
        </w:tc>
      </w:tr>
      <w:tr w:rsidR="004F5BE0" w:rsidTr="004F5BE0">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Дихлоретан</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3</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1</w:t>
            </w:r>
          </w:p>
        </w:tc>
      </w:tr>
      <w:tr w:rsidR="004F5BE0" w:rsidTr="004F5BE0">
        <w:tc>
          <w:tcPr>
            <w:tcW w:w="2710" w:type="dxa"/>
          </w:tcPr>
          <w:p w:rsidR="004F5BE0" w:rsidRPr="004F5BE0" w:rsidRDefault="00590DE0" w:rsidP="00590DE0">
            <w:pPr>
              <w:pStyle w:val="a6"/>
              <w:autoSpaceDE w:val="0"/>
              <w:autoSpaceDN w:val="0"/>
              <w:adjustRightInd w:val="0"/>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lastRenderedPageBreak/>
              <w:t>Капролактам(пари, аерозоль)</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0,06</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0,06</w:t>
            </w:r>
          </w:p>
        </w:tc>
      </w:tr>
      <w:tr w:rsidR="004F5BE0" w:rsidTr="004F5BE0">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Карбамід</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0,2</w:t>
            </w:r>
          </w:p>
        </w:tc>
      </w:tr>
      <w:tr w:rsidR="004F5BE0" w:rsidTr="004F5BE0">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Кислота соляна</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0,2</w:t>
            </w:r>
          </w:p>
        </w:tc>
        <w:tc>
          <w:tcPr>
            <w:tcW w:w="2710" w:type="dxa"/>
          </w:tcPr>
          <w:p w:rsidR="004F5BE0" w:rsidRPr="004F5B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0,2</w:t>
            </w:r>
          </w:p>
        </w:tc>
      </w:tr>
      <w:tr w:rsidR="00590DE0" w:rsidTr="004F5BE0">
        <w:tc>
          <w:tcPr>
            <w:tcW w:w="2710" w:type="dxa"/>
          </w:tcPr>
          <w:p w:rsidR="00590D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Пеніцилін</w:t>
            </w:r>
          </w:p>
        </w:tc>
        <w:tc>
          <w:tcPr>
            <w:tcW w:w="2710" w:type="dxa"/>
          </w:tcPr>
          <w:p w:rsidR="00590D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0,05</w:t>
            </w:r>
          </w:p>
        </w:tc>
        <w:tc>
          <w:tcPr>
            <w:tcW w:w="2710" w:type="dxa"/>
          </w:tcPr>
          <w:p w:rsidR="00590DE0" w:rsidRDefault="00590DE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0,0025</w:t>
            </w:r>
          </w:p>
        </w:tc>
      </w:tr>
      <w:tr w:rsidR="00590DE0" w:rsidTr="004F5BE0">
        <w:tc>
          <w:tcPr>
            <w:tcW w:w="2710" w:type="dxa"/>
          </w:tcPr>
          <w:p w:rsidR="00590DE0" w:rsidRDefault="00590DE0" w:rsidP="00590DE0">
            <w:pPr>
              <w:pStyle w:val="a6"/>
              <w:autoSpaceDE w:val="0"/>
              <w:autoSpaceDN w:val="0"/>
              <w:adjustRightInd w:val="0"/>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Пил, що містить 20% цементу</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0,3</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0.1</w:t>
            </w:r>
          </w:p>
        </w:tc>
      </w:tr>
      <w:tr w:rsidR="00590DE0" w:rsidTr="004F5BE0">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Сірководень</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0,0075</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w:t>
            </w:r>
          </w:p>
        </w:tc>
      </w:tr>
      <w:tr w:rsidR="00590DE0" w:rsidTr="004F5BE0">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Стирол</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0,004</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0,002</w:t>
            </w:r>
          </w:p>
        </w:tc>
      </w:tr>
      <w:tr w:rsidR="00590DE0" w:rsidTr="004F5BE0">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Вуглецю оксид</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4</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3</w:t>
            </w:r>
          </w:p>
        </w:tc>
      </w:tr>
      <w:tr w:rsidR="00590DE0" w:rsidTr="004F5BE0">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Фенол</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0,001</w:t>
            </w:r>
          </w:p>
        </w:tc>
        <w:tc>
          <w:tcPr>
            <w:tcW w:w="2710" w:type="dxa"/>
          </w:tcPr>
          <w:p w:rsidR="00590DE0"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0,003</w:t>
            </w:r>
          </w:p>
        </w:tc>
      </w:tr>
      <w:tr w:rsidR="00D64E39" w:rsidTr="004F5BE0">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Хлористі сполуки</w:t>
            </w:r>
          </w:p>
        </w:tc>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0,02</w:t>
            </w:r>
          </w:p>
        </w:tc>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0,005</w:t>
            </w:r>
          </w:p>
        </w:tc>
      </w:tr>
      <w:tr w:rsidR="00D64E39" w:rsidTr="004F5BE0">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Хлор</w:t>
            </w:r>
          </w:p>
        </w:tc>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0,01</w:t>
            </w:r>
          </w:p>
        </w:tc>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0,003</w:t>
            </w:r>
          </w:p>
        </w:tc>
      </w:tr>
      <w:tr w:rsidR="00D64E39" w:rsidTr="004F5BE0">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Хлорофос</w:t>
            </w:r>
          </w:p>
        </w:tc>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0,04</w:t>
            </w:r>
          </w:p>
        </w:tc>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0.02</w:t>
            </w:r>
          </w:p>
        </w:tc>
      </w:tr>
      <w:tr w:rsidR="00D64E39" w:rsidTr="004F5BE0">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Циклогексан</w:t>
            </w:r>
          </w:p>
        </w:tc>
        <w:tc>
          <w:tcPr>
            <w:tcW w:w="2710" w:type="dxa"/>
          </w:tcPr>
          <w:p w:rsidR="00D64E39" w:rsidRDefault="00D64E39"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w:t>
            </w:r>
            <w:r w:rsidR="007C2290">
              <w:rPr>
                <w:rFonts w:ascii="TimesNewRomanPSMT" w:hAnsi="TimesNewRomanPSMT" w:cs="TimesNewRomanPSMT"/>
                <w:sz w:val="24"/>
                <w:szCs w:val="24"/>
                <w:lang w:val="uk-UA"/>
              </w:rPr>
              <w:t>0</w:t>
            </w:r>
            <w:r>
              <w:rPr>
                <w:rFonts w:ascii="TimesNewRomanPSMT" w:hAnsi="TimesNewRomanPSMT" w:cs="TimesNewRomanPSMT"/>
                <w:sz w:val="24"/>
                <w:szCs w:val="24"/>
                <w:lang w:val="uk-UA"/>
              </w:rPr>
              <w:t>6</w:t>
            </w:r>
          </w:p>
        </w:tc>
        <w:tc>
          <w:tcPr>
            <w:tcW w:w="2710" w:type="dxa"/>
          </w:tcPr>
          <w:p w:rsidR="00D64E39" w:rsidRDefault="007C2290" w:rsidP="00CA2823">
            <w:pPr>
              <w:pStyle w:val="a6"/>
              <w:autoSpaceDE w:val="0"/>
              <w:autoSpaceDN w:val="0"/>
              <w:adjustRightInd w:val="0"/>
              <w:spacing w:line="360" w:lineRule="auto"/>
              <w:ind w:left="0"/>
              <w:jc w:val="center"/>
              <w:rPr>
                <w:rFonts w:ascii="TimesNewRomanPSMT" w:hAnsi="TimesNewRomanPSMT" w:cs="TimesNewRomanPSMT"/>
                <w:sz w:val="24"/>
                <w:szCs w:val="24"/>
                <w:lang w:val="uk-UA"/>
              </w:rPr>
            </w:pPr>
            <w:r>
              <w:rPr>
                <w:rFonts w:ascii="TimesNewRomanPSMT" w:hAnsi="TimesNewRomanPSMT" w:cs="TimesNewRomanPSMT"/>
                <w:sz w:val="24"/>
                <w:szCs w:val="24"/>
                <w:lang w:val="uk-UA"/>
              </w:rPr>
              <w:t>0,06</w:t>
            </w:r>
          </w:p>
        </w:tc>
      </w:tr>
    </w:tbl>
    <w:p w:rsidR="00462B88" w:rsidRPr="000A5247" w:rsidRDefault="00462B88" w:rsidP="000A5247">
      <w:pPr>
        <w:autoSpaceDE w:val="0"/>
        <w:autoSpaceDN w:val="0"/>
        <w:adjustRightInd w:val="0"/>
        <w:spacing w:after="0" w:line="360" w:lineRule="auto"/>
        <w:rPr>
          <w:rFonts w:ascii="TimesNewRomanPSMT" w:hAnsi="TimesNewRomanPSMT" w:cs="TimesNewRomanPSMT"/>
          <w:b/>
          <w:sz w:val="28"/>
          <w:szCs w:val="28"/>
          <w:lang w:val="uk-UA"/>
        </w:rPr>
      </w:pPr>
    </w:p>
    <w:p w:rsidR="00E46980" w:rsidRDefault="00E46980" w:rsidP="00E46980">
      <w:pPr>
        <w:pStyle w:val="a6"/>
        <w:autoSpaceDE w:val="0"/>
        <w:autoSpaceDN w:val="0"/>
        <w:adjustRightInd w:val="0"/>
        <w:spacing w:after="0" w:line="360" w:lineRule="auto"/>
        <w:ind w:left="1440"/>
        <w:jc w:val="center"/>
        <w:rPr>
          <w:rFonts w:ascii="Times New Roman" w:hAnsi="Times New Roman" w:cs="Times New Roman"/>
          <w:b/>
          <w:sz w:val="28"/>
          <w:szCs w:val="28"/>
          <w:lang w:val="uk-UA"/>
        </w:rPr>
      </w:pPr>
      <w:r>
        <w:rPr>
          <w:rFonts w:ascii="Times New Roman" w:hAnsi="Times New Roman" w:cs="Times New Roman"/>
          <w:b/>
          <w:sz w:val="28"/>
          <w:szCs w:val="28"/>
          <w:lang w:val="uk-UA"/>
        </w:rPr>
        <w:t>12.2.</w:t>
      </w:r>
      <w:r w:rsidRPr="005E652E">
        <w:rPr>
          <w:rFonts w:ascii="Times New Roman" w:hAnsi="Times New Roman" w:cs="Times New Roman"/>
          <w:b/>
          <w:sz w:val="28"/>
          <w:szCs w:val="28"/>
          <w:lang w:val="uk-UA"/>
        </w:rPr>
        <w:t>Теми доповідей та рефератів:</w:t>
      </w:r>
    </w:p>
    <w:p w:rsidR="009F05CF" w:rsidRPr="00D46CD1" w:rsidRDefault="00AE5E3C" w:rsidP="00D46CD1">
      <w:pPr>
        <w:pStyle w:val="a6"/>
        <w:numPr>
          <w:ilvl w:val="0"/>
          <w:numId w:val="184"/>
        </w:numPr>
        <w:autoSpaceDE w:val="0"/>
        <w:autoSpaceDN w:val="0"/>
        <w:adjustRightInd w:val="0"/>
        <w:spacing w:after="0" w:line="360" w:lineRule="auto"/>
        <w:rPr>
          <w:rFonts w:ascii="TimesNewRomanPSMT" w:hAnsi="TimesNewRomanPSMT" w:cs="TimesNewRomanPSMT"/>
          <w:sz w:val="28"/>
          <w:szCs w:val="28"/>
          <w:lang w:val="uk-UA"/>
        </w:rPr>
      </w:pPr>
      <w:r w:rsidRPr="00D46CD1">
        <w:rPr>
          <w:rFonts w:ascii="TimesNewRomanPSMT" w:hAnsi="TimesNewRomanPSMT" w:cs="TimesNewRomanPSMT"/>
          <w:sz w:val="28"/>
          <w:szCs w:val="28"/>
          <w:lang w:val="uk-UA"/>
        </w:rPr>
        <w:t>Особливості та проблеми моніторингу в Україні.</w:t>
      </w:r>
    </w:p>
    <w:p w:rsidR="000A5247" w:rsidRPr="00D46CD1" w:rsidRDefault="000A5247" w:rsidP="00D46CD1">
      <w:pPr>
        <w:pStyle w:val="a6"/>
        <w:numPr>
          <w:ilvl w:val="0"/>
          <w:numId w:val="184"/>
        </w:numPr>
        <w:autoSpaceDE w:val="0"/>
        <w:autoSpaceDN w:val="0"/>
        <w:adjustRightInd w:val="0"/>
        <w:spacing w:after="0" w:line="360" w:lineRule="auto"/>
        <w:rPr>
          <w:rFonts w:ascii="TimesNewRomanPSMT" w:hAnsi="TimesNewRomanPSMT" w:cs="TimesNewRomanPSMT"/>
          <w:sz w:val="28"/>
          <w:szCs w:val="28"/>
          <w:lang w:val="uk-UA"/>
        </w:rPr>
      </w:pPr>
      <w:r w:rsidRPr="00D46CD1">
        <w:rPr>
          <w:rFonts w:ascii="TimesNewRomanPSMT" w:hAnsi="TimesNewRomanPSMT" w:cs="TimesNewRomanPSMT"/>
          <w:sz w:val="28"/>
          <w:szCs w:val="28"/>
          <w:lang w:val="uk-UA"/>
        </w:rPr>
        <w:t>Державне регулювання екологічної експертизи.</w:t>
      </w:r>
    </w:p>
    <w:p w:rsidR="000A5247" w:rsidRPr="00D46CD1" w:rsidRDefault="000A5247" w:rsidP="00D46CD1">
      <w:pPr>
        <w:pStyle w:val="a6"/>
        <w:numPr>
          <w:ilvl w:val="0"/>
          <w:numId w:val="184"/>
        </w:numPr>
        <w:autoSpaceDE w:val="0"/>
        <w:autoSpaceDN w:val="0"/>
        <w:adjustRightInd w:val="0"/>
        <w:spacing w:after="0" w:line="360" w:lineRule="auto"/>
        <w:rPr>
          <w:rFonts w:ascii="TimesNewRomanPSMT" w:hAnsi="TimesNewRomanPSMT" w:cs="TimesNewRomanPSMT"/>
          <w:sz w:val="28"/>
          <w:szCs w:val="28"/>
          <w:lang w:val="uk-UA"/>
        </w:rPr>
      </w:pPr>
      <w:r w:rsidRPr="00D46CD1">
        <w:rPr>
          <w:rFonts w:ascii="TimesNewRomanPSMT" w:hAnsi="TimesNewRomanPSMT" w:cs="TimesNewRomanPSMT"/>
          <w:sz w:val="28"/>
          <w:szCs w:val="28"/>
          <w:lang w:val="uk-UA"/>
        </w:rPr>
        <w:t>3.Проведення екологічної експертизи в країнах ЄС.</w:t>
      </w:r>
    </w:p>
    <w:p w:rsidR="000A5247" w:rsidRPr="00D46CD1" w:rsidRDefault="000A5247" w:rsidP="00D46CD1">
      <w:pPr>
        <w:pStyle w:val="a6"/>
        <w:numPr>
          <w:ilvl w:val="0"/>
          <w:numId w:val="184"/>
        </w:numPr>
        <w:autoSpaceDE w:val="0"/>
        <w:autoSpaceDN w:val="0"/>
        <w:adjustRightInd w:val="0"/>
        <w:spacing w:after="0" w:line="360" w:lineRule="auto"/>
        <w:rPr>
          <w:rFonts w:ascii="TimesNewRomanPSMT" w:hAnsi="TimesNewRomanPSMT" w:cs="TimesNewRomanPSMT"/>
          <w:sz w:val="28"/>
          <w:szCs w:val="28"/>
          <w:lang w:val="uk-UA"/>
        </w:rPr>
      </w:pPr>
      <w:r w:rsidRPr="00D46CD1">
        <w:rPr>
          <w:rFonts w:ascii="TimesNewRomanPSMT" w:hAnsi="TimesNewRomanPSMT" w:cs="TimesNewRomanPSMT"/>
          <w:sz w:val="28"/>
          <w:szCs w:val="28"/>
          <w:lang w:val="uk-UA"/>
        </w:rPr>
        <w:t>«Кіотські протоколи» для України.</w:t>
      </w:r>
    </w:p>
    <w:p w:rsidR="000A5247" w:rsidRPr="00D46CD1" w:rsidRDefault="00B67C3E" w:rsidP="00D46CD1">
      <w:pPr>
        <w:pStyle w:val="a6"/>
        <w:numPr>
          <w:ilvl w:val="0"/>
          <w:numId w:val="184"/>
        </w:numPr>
        <w:autoSpaceDE w:val="0"/>
        <w:autoSpaceDN w:val="0"/>
        <w:adjustRightInd w:val="0"/>
        <w:spacing w:after="0" w:line="360" w:lineRule="auto"/>
        <w:rPr>
          <w:rFonts w:ascii="TimesNewRomanPSMT" w:hAnsi="TimesNewRomanPSMT" w:cs="TimesNewRomanPSMT"/>
          <w:sz w:val="28"/>
          <w:szCs w:val="28"/>
          <w:lang w:val="uk-UA"/>
        </w:rPr>
      </w:pPr>
      <w:r w:rsidRPr="00D46CD1">
        <w:rPr>
          <w:rFonts w:ascii="TimesNewRomanPSMT" w:hAnsi="TimesNewRomanPSMT" w:cs="TimesNewRomanPSMT"/>
          <w:sz w:val="28"/>
          <w:szCs w:val="28"/>
          <w:lang w:val="uk-UA"/>
        </w:rPr>
        <w:t>Г</w:t>
      </w:r>
      <w:r w:rsidR="000A5247" w:rsidRPr="00D46CD1">
        <w:rPr>
          <w:rFonts w:ascii="TimesNewRomanPSMT" w:hAnsi="TimesNewRomanPSMT" w:cs="TimesNewRomanPSMT"/>
          <w:sz w:val="28"/>
          <w:szCs w:val="28"/>
          <w:lang w:val="uk-UA"/>
        </w:rPr>
        <w:t>лобальні системи моніторингу навколишнього середовища.</w:t>
      </w:r>
    </w:p>
    <w:p w:rsidR="00E46980" w:rsidRPr="00E46980" w:rsidRDefault="00E46980" w:rsidP="00E46980">
      <w:pPr>
        <w:pStyle w:val="a6"/>
        <w:numPr>
          <w:ilvl w:val="1"/>
          <w:numId w:val="172"/>
        </w:numPr>
        <w:tabs>
          <w:tab w:val="left" w:pos="1304"/>
        </w:tabs>
        <w:spacing w:after="0" w:line="360" w:lineRule="auto"/>
        <w:jc w:val="center"/>
        <w:rPr>
          <w:rFonts w:ascii="Times New Roman" w:eastAsia="Calibri" w:hAnsi="Times New Roman" w:cs="Times New Roman"/>
          <w:b/>
          <w:sz w:val="28"/>
          <w:szCs w:val="28"/>
          <w:lang w:val="uk-UA"/>
        </w:rPr>
      </w:pPr>
      <w:r w:rsidRPr="00E46980">
        <w:rPr>
          <w:rFonts w:ascii="Times New Roman" w:eastAsia="Calibri" w:hAnsi="Times New Roman" w:cs="Times New Roman"/>
          <w:b/>
          <w:sz w:val="28"/>
          <w:szCs w:val="28"/>
          <w:lang w:val="uk-UA"/>
        </w:rPr>
        <w:t>Запитання для самоконтролю:</w:t>
      </w:r>
    </w:p>
    <w:p w:rsidR="009F05CF" w:rsidRDefault="00B67C3E" w:rsidP="00B67C3E">
      <w:pPr>
        <w:pStyle w:val="a6"/>
        <w:numPr>
          <w:ilvl w:val="0"/>
          <w:numId w:val="183"/>
        </w:numPr>
        <w:autoSpaceDE w:val="0"/>
        <w:autoSpaceDN w:val="0"/>
        <w:adjustRightInd w:val="0"/>
        <w:spacing w:after="0" w:line="360" w:lineRule="auto"/>
        <w:ind w:left="357" w:hanging="357"/>
        <w:jc w:val="both"/>
        <w:rPr>
          <w:rFonts w:ascii="TimesNewRomanPSMT" w:hAnsi="TimesNewRomanPSMT" w:cs="TimesNewRomanPSMT"/>
          <w:sz w:val="28"/>
          <w:szCs w:val="28"/>
          <w:lang w:val="uk-UA"/>
        </w:rPr>
      </w:pPr>
      <w:r w:rsidRPr="00B67C3E">
        <w:rPr>
          <w:rFonts w:ascii="TimesNewRomanPSMT" w:hAnsi="TimesNewRomanPSMT" w:cs="TimesNewRomanPSMT"/>
          <w:sz w:val="28"/>
          <w:szCs w:val="28"/>
          <w:lang w:val="uk-UA"/>
        </w:rPr>
        <w:t xml:space="preserve">Який вид </w:t>
      </w:r>
      <w:r>
        <w:rPr>
          <w:rFonts w:ascii="TimesNewRomanPSMT" w:hAnsi="TimesNewRomanPSMT" w:cs="TimesNewRomanPSMT"/>
          <w:sz w:val="28"/>
          <w:szCs w:val="28"/>
          <w:lang w:val="uk-UA"/>
        </w:rPr>
        <w:t xml:space="preserve"> науково-практичної діяльності називається екологічною експертизою?</w:t>
      </w:r>
    </w:p>
    <w:p w:rsidR="00B67C3E" w:rsidRDefault="00B67C3E" w:rsidP="00B67C3E">
      <w:pPr>
        <w:pStyle w:val="a6"/>
        <w:numPr>
          <w:ilvl w:val="0"/>
          <w:numId w:val="183"/>
        </w:numPr>
        <w:autoSpaceDE w:val="0"/>
        <w:autoSpaceDN w:val="0"/>
        <w:adjustRightInd w:val="0"/>
        <w:spacing w:after="0" w:line="360" w:lineRule="auto"/>
        <w:ind w:left="357" w:hanging="357"/>
        <w:jc w:val="both"/>
        <w:rPr>
          <w:rFonts w:ascii="TimesNewRomanPSMT" w:hAnsi="TimesNewRomanPSMT" w:cs="TimesNewRomanPSMT"/>
          <w:sz w:val="28"/>
          <w:szCs w:val="28"/>
          <w:lang w:val="uk-UA"/>
        </w:rPr>
      </w:pPr>
      <w:r>
        <w:rPr>
          <w:rFonts w:ascii="TimesNewRomanPSMT" w:hAnsi="TimesNewRomanPSMT" w:cs="TimesNewRomanPSMT"/>
          <w:sz w:val="28"/>
          <w:szCs w:val="28"/>
          <w:lang w:val="uk-UA"/>
        </w:rPr>
        <w:t>Що є об’ктами екологічної експертизи?</w:t>
      </w:r>
    </w:p>
    <w:p w:rsidR="00B67C3E" w:rsidRPr="00B67C3E" w:rsidRDefault="00B67C3E" w:rsidP="00B67C3E">
      <w:pPr>
        <w:pStyle w:val="a6"/>
        <w:numPr>
          <w:ilvl w:val="0"/>
          <w:numId w:val="183"/>
        </w:numPr>
        <w:autoSpaceDE w:val="0"/>
        <w:autoSpaceDN w:val="0"/>
        <w:adjustRightInd w:val="0"/>
        <w:spacing w:after="0" w:line="360" w:lineRule="auto"/>
        <w:ind w:left="357" w:hanging="357"/>
        <w:jc w:val="both"/>
        <w:rPr>
          <w:rFonts w:ascii="TimesNewRomanPSMT" w:hAnsi="TimesNewRomanPSMT" w:cs="TimesNewRomanPSMT"/>
          <w:sz w:val="28"/>
          <w:szCs w:val="28"/>
          <w:lang w:val="uk-UA"/>
        </w:rPr>
      </w:pPr>
      <w:r w:rsidRPr="00B67C3E">
        <w:rPr>
          <w:rFonts w:ascii="TimesNewRomanPSMT" w:hAnsi="TimesNewRomanPSMT" w:cs="TimesNewRomanPSMT"/>
          <w:sz w:val="28"/>
          <w:szCs w:val="28"/>
          <w:lang w:val="uk-UA"/>
        </w:rPr>
        <w:t>Які є форми екологічної експертизи?</w:t>
      </w:r>
    </w:p>
    <w:p w:rsidR="00B67C3E" w:rsidRDefault="00B67C3E" w:rsidP="00B67C3E">
      <w:pPr>
        <w:pStyle w:val="a6"/>
        <w:numPr>
          <w:ilvl w:val="0"/>
          <w:numId w:val="183"/>
        </w:numPr>
        <w:autoSpaceDE w:val="0"/>
        <w:autoSpaceDN w:val="0"/>
        <w:adjustRightInd w:val="0"/>
        <w:spacing w:after="0" w:line="360" w:lineRule="auto"/>
        <w:ind w:left="357" w:hanging="357"/>
        <w:jc w:val="both"/>
        <w:rPr>
          <w:rFonts w:ascii="TimesNewRomanPSMT" w:hAnsi="TimesNewRomanPSMT" w:cs="TimesNewRomanPSMT"/>
          <w:sz w:val="28"/>
          <w:szCs w:val="28"/>
          <w:lang w:val="uk-UA"/>
        </w:rPr>
      </w:pPr>
      <w:r>
        <w:rPr>
          <w:rFonts w:ascii="TimesNewRomanPSMT" w:hAnsi="TimesNewRomanPSMT" w:cs="TimesNewRomanPSMT"/>
          <w:sz w:val="28"/>
          <w:szCs w:val="28"/>
          <w:lang w:val="uk-UA"/>
        </w:rPr>
        <w:t>Хто проводить державну екологічну експертизу?</w:t>
      </w:r>
    </w:p>
    <w:p w:rsidR="00B67C3E" w:rsidRDefault="00B67C3E" w:rsidP="00B67C3E">
      <w:pPr>
        <w:pStyle w:val="a6"/>
        <w:numPr>
          <w:ilvl w:val="0"/>
          <w:numId w:val="183"/>
        </w:numPr>
        <w:autoSpaceDE w:val="0"/>
        <w:autoSpaceDN w:val="0"/>
        <w:adjustRightInd w:val="0"/>
        <w:spacing w:after="0" w:line="360" w:lineRule="auto"/>
        <w:ind w:left="357" w:hanging="357"/>
        <w:jc w:val="both"/>
        <w:rPr>
          <w:rFonts w:ascii="TimesNewRomanPSMT" w:hAnsi="TimesNewRomanPSMT" w:cs="TimesNewRomanPSMT"/>
          <w:sz w:val="28"/>
          <w:szCs w:val="28"/>
          <w:lang w:val="uk-UA"/>
        </w:rPr>
      </w:pPr>
      <w:r>
        <w:rPr>
          <w:rFonts w:ascii="TimesNewRomanPSMT" w:hAnsi="TimesNewRomanPSMT" w:cs="TimesNewRomanPSMT"/>
          <w:sz w:val="28"/>
          <w:szCs w:val="28"/>
          <w:lang w:val="uk-UA"/>
        </w:rPr>
        <w:t>Хто фінансує проведення екологічної експертизи? В які строки вона проводиться?</w:t>
      </w:r>
    </w:p>
    <w:p w:rsidR="00B67C3E" w:rsidRDefault="00D46CD1" w:rsidP="00B67C3E">
      <w:pPr>
        <w:pStyle w:val="a6"/>
        <w:numPr>
          <w:ilvl w:val="0"/>
          <w:numId w:val="183"/>
        </w:numPr>
        <w:autoSpaceDE w:val="0"/>
        <w:autoSpaceDN w:val="0"/>
        <w:adjustRightInd w:val="0"/>
        <w:spacing w:after="0" w:line="360" w:lineRule="auto"/>
        <w:ind w:left="357" w:hanging="357"/>
        <w:jc w:val="both"/>
        <w:rPr>
          <w:rFonts w:ascii="TimesNewRomanPSMT" w:hAnsi="TimesNewRomanPSMT" w:cs="TimesNewRomanPSMT"/>
          <w:sz w:val="28"/>
          <w:szCs w:val="28"/>
          <w:lang w:val="uk-UA"/>
        </w:rPr>
      </w:pPr>
      <w:r>
        <w:rPr>
          <w:rFonts w:ascii="TimesNewRomanPSMT" w:hAnsi="TimesNewRomanPSMT" w:cs="TimesNewRomanPSMT"/>
          <w:sz w:val="28"/>
          <w:szCs w:val="28"/>
          <w:lang w:val="uk-UA"/>
        </w:rPr>
        <w:t>Якою є специфіка проведення екологічної експертизи в розвинутих країнах?</w:t>
      </w:r>
    </w:p>
    <w:p w:rsidR="009F05CF" w:rsidRPr="00D46CD1" w:rsidRDefault="00D46CD1" w:rsidP="00D46CD1">
      <w:pPr>
        <w:pStyle w:val="a6"/>
        <w:numPr>
          <w:ilvl w:val="0"/>
          <w:numId w:val="183"/>
        </w:numPr>
        <w:autoSpaceDE w:val="0"/>
        <w:autoSpaceDN w:val="0"/>
        <w:adjustRightInd w:val="0"/>
        <w:spacing w:after="0" w:line="360" w:lineRule="auto"/>
        <w:ind w:left="357" w:hanging="357"/>
        <w:jc w:val="both"/>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Значення екологічної експертизи в поліпшенні екологічної ситуації в Україні.</w:t>
      </w:r>
    </w:p>
    <w:p w:rsidR="009F05CF" w:rsidRPr="00D46CD1" w:rsidRDefault="00E46980" w:rsidP="00D46CD1">
      <w:pPr>
        <w:pStyle w:val="a6"/>
        <w:autoSpaceDE w:val="0"/>
        <w:autoSpaceDN w:val="0"/>
        <w:adjustRightInd w:val="0"/>
        <w:spacing w:after="0" w:line="360" w:lineRule="auto"/>
        <w:ind w:left="144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Література:</w:t>
      </w:r>
    </w:p>
    <w:p w:rsidR="000A5247" w:rsidRPr="00D46CD1" w:rsidRDefault="000A5247" w:rsidP="00445BB7">
      <w:pPr>
        <w:pStyle w:val="a6"/>
        <w:numPr>
          <w:ilvl w:val="0"/>
          <w:numId w:val="185"/>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D46CD1">
        <w:rPr>
          <w:rFonts w:ascii="Times New Roman" w:eastAsia="Times New Roman" w:hAnsi="Times New Roman" w:cs="Times New Roman"/>
          <w:color w:val="000000"/>
          <w:sz w:val="28"/>
          <w:szCs w:val="28"/>
          <w:lang w:eastAsia="ru-RU"/>
        </w:rPr>
        <w:t xml:space="preserve">Зінь Е. А. Регіональна економіка : підручник / Е. А. Зінь. – К. : ВД "Професіонал", 2007. – 528 с. </w:t>
      </w:r>
    </w:p>
    <w:p w:rsidR="000A5247" w:rsidRPr="00D46CD1" w:rsidRDefault="000A5247" w:rsidP="00445BB7">
      <w:pPr>
        <w:pStyle w:val="a6"/>
        <w:numPr>
          <w:ilvl w:val="0"/>
          <w:numId w:val="185"/>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D46CD1">
        <w:rPr>
          <w:rFonts w:ascii="Times New Roman" w:eastAsia="Times New Roman" w:hAnsi="Times New Roman" w:cs="Times New Roman"/>
          <w:color w:val="000000"/>
          <w:sz w:val="28"/>
          <w:szCs w:val="28"/>
          <w:lang w:eastAsia="ru-RU"/>
        </w:rPr>
        <w:t xml:space="preserve">Коваль Я. В. Регіональна економіка : навчальний посібник / Я. В. Коваль, І. Я. Антоненко. – К. : ВД "Професіонал", 2005. – 272 с. </w:t>
      </w:r>
    </w:p>
    <w:p w:rsidR="000A5247" w:rsidRPr="00D46CD1" w:rsidRDefault="000A5247" w:rsidP="00445BB7">
      <w:pPr>
        <w:pStyle w:val="a6"/>
        <w:numPr>
          <w:ilvl w:val="0"/>
          <w:numId w:val="185"/>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D46CD1">
        <w:rPr>
          <w:rFonts w:ascii="Times New Roman" w:eastAsia="Times New Roman" w:hAnsi="Times New Roman" w:cs="Times New Roman"/>
          <w:color w:val="000000"/>
          <w:sz w:val="28"/>
          <w:szCs w:val="28"/>
          <w:lang w:eastAsia="ru-RU"/>
        </w:rPr>
        <w:t xml:space="preserve">Коротун С. І. Регіональна економіка : конспект лекцій / С. І. Коротун, О. Я. Романів. – Р. : Вид. ДІВА, 2008. – 64 с. </w:t>
      </w:r>
    </w:p>
    <w:p w:rsidR="000A5247" w:rsidRPr="00D46CD1" w:rsidRDefault="000A5247" w:rsidP="00445BB7">
      <w:pPr>
        <w:pStyle w:val="a6"/>
        <w:numPr>
          <w:ilvl w:val="0"/>
          <w:numId w:val="185"/>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D46CD1">
        <w:rPr>
          <w:rFonts w:ascii="Times New Roman" w:eastAsia="Times New Roman" w:hAnsi="Times New Roman" w:cs="Times New Roman"/>
          <w:color w:val="000000"/>
          <w:sz w:val="28"/>
          <w:szCs w:val="28"/>
          <w:lang w:eastAsia="ru-RU"/>
        </w:rPr>
        <w:t xml:space="preserve">Лишиленко В. І. Регіональна економіка : підручник [для студ. вищ. навч. закл.] / В. І. Лишиленко. – К. : Центр учбової літератури, 2009. – 384 с. </w:t>
      </w:r>
    </w:p>
    <w:p w:rsidR="000A5247" w:rsidRPr="00D46CD1" w:rsidRDefault="000A5247" w:rsidP="00445BB7">
      <w:pPr>
        <w:pStyle w:val="a6"/>
        <w:numPr>
          <w:ilvl w:val="0"/>
          <w:numId w:val="185"/>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D46CD1">
        <w:rPr>
          <w:rFonts w:ascii="Times New Roman" w:eastAsia="Times New Roman" w:hAnsi="Times New Roman" w:cs="Times New Roman"/>
          <w:color w:val="000000"/>
          <w:sz w:val="28"/>
          <w:szCs w:val="28"/>
          <w:lang w:eastAsia="ru-RU"/>
        </w:rPr>
        <w:t xml:space="preserve">Манів З. О. Регіональна економіка : навчальний посібник / З. О. Манів, І. М. Луцький, С. З. Манів. – Львів : "Магнолія 2006", 2007. – 562 с. </w:t>
      </w:r>
    </w:p>
    <w:p w:rsidR="000A5247" w:rsidRPr="00D46CD1" w:rsidRDefault="000A5247" w:rsidP="00445BB7">
      <w:pPr>
        <w:pStyle w:val="a6"/>
        <w:numPr>
          <w:ilvl w:val="0"/>
          <w:numId w:val="185"/>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D46CD1">
        <w:rPr>
          <w:rFonts w:ascii="Times New Roman" w:eastAsia="Times New Roman" w:hAnsi="Times New Roman" w:cs="Times New Roman"/>
          <w:color w:val="000000"/>
          <w:sz w:val="28"/>
          <w:szCs w:val="28"/>
          <w:lang w:eastAsia="ru-RU"/>
        </w:rPr>
        <w:t xml:space="preserve">Регіональна економіка : підручник / Н. Л. Гавкалова, Н. К. Гіковата, О. О. Петряєв та ін. ; за заг. ред. Н. Л. Гавкалової. – Х. : ВД "ІНЖЕК", 2011. – 464 с. </w:t>
      </w:r>
    </w:p>
    <w:p w:rsidR="00D46CD1" w:rsidRPr="00D46CD1" w:rsidRDefault="000A5247" w:rsidP="00445BB7">
      <w:pPr>
        <w:pStyle w:val="a6"/>
        <w:numPr>
          <w:ilvl w:val="0"/>
          <w:numId w:val="185"/>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D46CD1">
        <w:rPr>
          <w:rFonts w:ascii="Times New Roman" w:eastAsia="Times New Roman" w:hAnsi="Times New Roman" w:cs="Times New Roman"/>
          <w:color w:val="000000"/>
          <w:sz w:val="28"/>
          <w:szCs w:val="28"/>
          <w:lang w:eastAsia="ru-RU"/>
        </w:rPr>
        <w:t xml:space="preserve">Регіональна економіка у схемах і таблицях : навчально-практичний посібник / Т. М. Сєрікова, Н. К. Гіковата, Г. М. Шумська ; за заг. ред. Т. М. Сєрікової. – Х. : Вид ХНЕУ, 2010. – 176 с. </w:t>
      </w:r>
    </w:p>
    <w:p w:rsidR="000A5247" w:rsidRPr="00D46CD1" w:rsidRDefault="000A5247" w:rsidP="00445BB7">
      <w:pPr>
        <w:pStyle w:val="a6"/>
        <w:numPr>
          <w:ilvl w:val="0"/>
          <w:numId w:val="185"/>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D46CD1">
        <w:rPr>
          <w:rFonts w:ascii="Times New Roman" w:eastAsia="Times New Roman" w:hAnsi="Times New Roman" w:cs="Times New Roman"/>
          <w:color w:val="000000"/>
          <w:sz w:val="28"/>
          <w:szCs w:val="28"/>
          <w:lang w:eastAsia="ru-RU"/>
        </w:rPr>
        <w:t xml:space="preserve">Семенов В.Ф. Регіональна економіка : навч. посібн. / В. Ф. Семенов, Т. О. Проценко ; за ред. В. Ф. Семенова. – К. : "МП Леся", 2009. – 708 с. </w:t>
      </w:r>
    </w:p>
    <w:p w:rsidR="009F05CF" w:rsidRDefault="009F05CF" w:rsidP="00D46CD1">
      <w:pPr>
        <w:pStyle w:val="a6"/>
        <w:autoSpaceDE w:val="0"/>
        <w:autoSpaceDN w:val="0"/>
        <w:adjustRightInd w:val="0"/>
        <w:spacing w:after="0" w:line="360" w:lineRule="auto"/>
        <w:ind w:left="0"/>
        <w:jc w:val="both"/>
        <w:rPr>
          <w:rFonts w:ascii="TimesNewRomanPSMT" w:hAnsi="TimesNewRomanPSMT" w:cs="TimesNewRomanPSMT"/>
          <w:b/>
          <w:sz w:val="28"/>
          <w:szCs w:val="28"/>
          <w:lang w:val="uk-UA"/>
        </w:rPr>
      </w:pPr>
    </w:p>
    <w:p w:rsidR="001A0F48" w:rsidRPr="00D46CD1" w:rsidRDefault="001A0F48" w:rsidP="00D46CD1">
      <w:pPr>
        <w:pStyle w:val="a6"/>
        <w:autoSpaceDE w:val="0"/>
        <w:autoSpaceDN w:val="0"/>
        <w:adjustRightInd w:val="0"/>
        <w:spacing w:after="0" w:line="360" w:lineRule="auto"/>
        <w:ind w:left="0"/>
        <w:jc w:val="both"/>
        <w:rPr>
          <w:rFonts w:ascii="TimesNewRomanPSMT" w:hAnsi="TimesNewRomanPSMT" w:cs="TimesNewRomanPSMT"/>
          <w:b/>
          <w:sz w:val="28"/>
          <w:szCs w:val="28"/>
          <w:lang w:val="uk-UA"/>
        </w:rPr>
      </w:pPr>
      <w:r>
        <w:rPr>
          <w:rFonts w:ascii="TimesNewRomanPSMT" w:hAnsi="TimesNewRomanPSMT" w:cs="TimesNewRomanPSMT"/>
          <w:b/>
          <w:sz w:val="28"/>
          <w:szCs w:val="28"/>
          <w:lang w:val="uk-UA"/>
        </w:rPr>
        <w:t>Тема 13. Економічна та соціальна ефективність природоохоронної діяльності</w:t>
      </w:r>
    </w:p>
    <w:p w:rsidR="001A0F48" w:rsidRDefault="001A0F48" w:rsidP="001A0F48">
      <w:pPr>
        <w:pStyle w:val="a6"/>
        <w:numPr>
          <w:ilvl w:val="1"/>
          <w:numId w:val="175"/>
        </w:numPr>
        <w:autoSpaceDE w:val="0"/>
        <w:autoSpaceDN w:val="0"/>
        <w:adjustRightInd w:val="0"/>
        <w:spacing w:after="0" w:line="360" w:lineRule="auto"/>
        <w:jc w:val="center"/>
        <w:rPr>
          <w:rFonts w:ascii="TimesNewRomanPSMT" w:hAnsi="TimesNewRomanPSMT" w:cs="TimesNewRomanPSMT"/>
          <w:b/>
          <w:sz w:val="28"/>
          <w:szCs w:val="28"/>
          <w:lang w:val="uk-UA"/>
        </w:rPr>
      </w:pPr>
      <w:r w:rsidRPr="00E46980">
        <w:rPr>
          <w:rFonts w:ascii="TimesNewRomanPSMT" w:hAnsi="TimesNewRomanPSMT" w:cs="TimesNewRomanPSMT"/>
          <w:b/>
          <w:sz w:val="28"/>
          <w:szCs w:val="28"/>
          <w:lang w:val="uk-UA"/>
        </w:rPr>
        <w:t>Завдання для самостійного виконання:</w:t>
      </w:r>
    </w:p>
    <w:p w:rsidR="009F05CF" w:rsidRDefault="001A0F48"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sz w:val="28"/>
          <w:szCs w:val="28"/>
          <w:lang w:val="uk-UA"/>
        </w:rPr>
        <w:t xml:space="preserve">Платежі за ресурси, </w:t>
      </w:r>
      <w:r>
        <w:rPr>
          <w:rFonts w:ascii="TimesNewRomanPSMT" w:hAnsi="TimesNewRomanPSMT" w:cs="TimesNewRomanPSMT"/>
          <w:sz w:val="28"/>
          <w:szCs w:val="28"/>
          <w:lang w:val="uk-UA"/>
        </w:rPr>
        <w:t>їхні види та критерії нарахування.</w:t>
      </w:r>
    </w:p>
    <w:p w:rsidR="001A0F48" w:rsidRPr="001A0F48" w:rsidRDefault="001A0F48" w:rsidP="00445BB7">
      <w:pPr>
        <w:pStyle w:val="a6"/>
        <w:numPr>
          <w:ilvl w:val="0"/>
          <w:numId w:val="187"/>
        </w:numPr>
        <w:spacing w:after="0" w:line="360" w:lineRule="auto"/>
        <w:jc w:val="both"/>
        <w:rPr>
          <w:rFonts w:ascii="TimesNewRomanPSMT" w:hAnsi="TimesNewRomanPSMT" w:cs="TimesNewRomanPSMT"/>
          <w:sz w:val="28"/>
          <w:szCs w:val="28"/>
          <w:lang w:val="uk-UA"/>
        </w:rPr>
      </w:pPr>
      <w:r w:rsidRPr="001A0F48">
        <w:rPr>
          <w:rFonts w:ascii="TimesNewRomanPSMT" w:hAnsi="TimesNewRomanPSMT" w:cs="TimesNewRomanPSMT"/>
          <w:sz w:val="28"/>
          <w:szCs w:val="28"/>
          <w:lang w:val="uk-UA"/>
        </w:rPr>
        <w:t>Платежі за забруднення, їхні види та критерії нарахування.</w:t>
      </w:r>
    </w:p>
    <w:p w:rsidR="001A0F48" w:rsidRDefault="001A0F48"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t>Збитки від забруднення довкілля. Види збитків. Економічні збитки від забруднення навколишнього середовища.</w:t>
      </w:r>
    </w:p>
    <w:p w:rsidR="001A0F48" w:rsidRDefault="008664B0"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Економічні збитки від забруднення атмосфери. Методи їх розрахунків за різних параметрів забруднення.</w:t>
      </w:r>
    </w:p>
    <w:p w:rsidR="008664B0" w:rsidRDefault="008664B0"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t>Економічні збитки від забруднення від забруднення грунтів та методи їхнього розрахунку. Специфіка нарахування економічних збитків у разі вилучення сільськогосподарських угідь під відходи.</w:t>
      </w:r>
    </w:p>
    <w:p w:rsidR="008664B0" w:rsidRDefault="008664B0"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t>Які види від забруднення називають економічними?</w:t>
      </w:r>
    </w:p>
    <w:p w:rsidR="008F7344" w:rsidRDefault="008664B0"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sz w:val="28"/>
          <w:szCs w:val="28"/>
          <w:lang w:val="uk-UA"/>
        </w:rPr>
        <w:t>Як формуються державний і регіональні екологічні фонди?</w:t>
      </w:r>
    </w:p>
    <w:p w:rsidR="00D87181" w:rsidRPr="008F7344" w:rsidRDefault="00D87181"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sidRPr="008F7344">
        <w:rPr>
          <w:rFonts w:ascii="TimesNewRomanPSMT" w:hAnsi="TimesNewRomanPSMT" w:cs="TimesNewRomanPSMT"/>
          <w:sz w:val="28"/>
          <w:szCs w:val="28"/>
          <w:lang w:val="uk-UA"/>
        </w:rPr>
        <w:t xml:space="preserve">Чистий економічний ефект від упровадження природозахисних заходів </w:t>
      </w:r>
      <w:r w:rsidR="008F7344" w:rsidRPr="008F7344">
        <w:rPr>
          <w:rFonts w:ascii="TimesNewRomanPSMT" w:hAnsi="TimesNewRomanPSMT" w:cs="TimesNewRomanPSMT"/>
          <w:sz w:val="28"/>
          <w:szCs w:val="28"/>
          <w:lang w:val="uk-UA"/>
        </w:rPr>
        <w:t>і методи його нарахування</w:t>
      </w:r>
    </w:p>
    <w:p w:rsidR="008664B0" w:rsidRDefault="008664B0"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sidRPr="008664B0">
        <w:rPr>
          <w:rFonts w:ascii="TimesNewRomanPSMT" w:hAnsi="TimesNewRomanPSMT" w:cs="TimesNewRomanPSMT"/>
          <w:i/>
          <w:sz w:val="28"/>
          <w:szCs w:val="28"/>
          <w:lang w:val="uk-UA"/>
        </w:rPr>
        <w:t>Завдання 1.</w:t>
      </w:r>
      <w:r w:rsidR="008F7344">
        <w:rPr>
          <w:rFonts w:ascii="TimesNewRomanPSMT" w:hAnsi="TimesNewRomanPSMT" w:cs="TimesNewRomanPSMT"/>
          <w:i/>
          <w:sz w:val="28"/>
          <w:szCs w:val="28"/>
          <w:lang w:val="uk-UA"/>
        </w:rPr>
        <w:t xml:space="preserve"> </w:t>
      </w:r>
      <w:r w:rsidR="008F7344" w:rsidRPr="008F7344">
        <w:rPr>
          <w:rFonts w:ascii="TimesNewRomanPSMT" w:hAnsi="TimesNewRomanPSMT" w:cs="TimesNewRomanPSMT"/>
          <w:sz w:val="28"/>
          <w:szCs w:val="28"/>
          <w:lang w:val="uk-UA"/>
        </w:rPr>
        <w:t>Дніпропетровський металургійний комбінат скидає в р. Дніпро 70 т</w:t>
      </w:r>
      <w:r w:rsidR="008F7344">
        <w:rPr>
          <w:rFonts w:ascii="TimesNewRomanPSMT" w:hAnsi="TimesNewRomanPSMT" w:cs="TimesNewRomanPSMT"/>
          <w:sz w:val="28"/>
          <w:szCs w:val="28"/>
          <w:lang w:val="uk-UA"/>
        </w:rPr>
        <w:t>и</w:t>
      </w:r>
      <w:r w:rsidR="008F7344" w:rsidRPr="008F7344">
        <w:rPr>
          <w:rFonts w:ascii="TimesNewRomanPSMT" w:hAnsi="TimesNewRomanPSMT" w:cs="TimesNewRomanPSMT"/>
          <w:sz w:val="28"/>
          <w:szCs w:val="28"/>
          <w:lang w:val="uk-UA"/>
        </w:rPr>
        <w:t xml:space="preserve">с. </w:t>
      </w:r>
      <w:r w:rsidR="008F7344">
        <w:rPr>
          <w:rFonts w:ascii="TimesNewRomanPSMT" w:hAnsi="TimesNewRomanPSMT" w:cs="TimesNewRomanPSMT"/>
          <w:sz w:val="28"/>
          <w:szCs w:val="28"/>
          <w:lang w:val="uk-UA"/>
        </w:rPr>
        <w:t>т</w:t>
      </w:r>
      <w:r w:rsidR="008F7344" w:rsidRPr="008F7344">
        <w:rPr>
          <w:rFonts w:ascii="TimesNewRomanPSMT" w:hAnsi="TimesNewRomanPSMT" w:cs="TimesNewRomanPSMT"/>
          <w:sz w:val="28"/>
          <w:szCs w:val="28"/>
          <w:lang w:val="uk-UA"/>
        </w:rPr>
        <w:t xml:space="preserve">. </w:t>
      </w:r>
      <w:r w:rsidR="008F7344">
        <w:rPr>
          <w:rFonts w:ascii="TimesNewRomanPSMT" w:hAnsi="TimesNewRomanPSMT" w:cs="TimesNewRomanPSMT"/>
          <w:sz w:val="28"/>
          <w:szCs w:val="28"/>
          <w:lang w:val="uk-UA"/>
        </w:rPr>
        <w:t>забруднювальних речовин, з яких 28 тис. т. – важкі метали, понад 30 тис. т.- зважені речовини і 12 тис. т. – органічні сполуки. Обгрунтуйте будівництво очісних споруд на комбінаті, які дозволять зменшити скид важких металів до 12 тис. т., органічних сполук до 5 тис. т. і повністю припинити скид зважених речовин, якшо вартість очисних споруд – 30 млн. грн. на рік.</w:t>
      </w:r>
    </w:p>
    <w:p w:rsidR="008F7344" w:rsidRDefault="008F7344"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i/>
          <w:sz w:val="28"/>
          <w:szCs w:val="28"/>
          <w:lang w:val="uk-UA"/>
        </w:rPr>
        <w:t xml:space="preserve"> Завдання 2.</w:t>
      </w:r>
      <w:r>
        <w:rPr>
          <w:rFonts w:ascii="TimesNewRomanPSMT" w:hAnsi="TimesNewRomanPSMT" w:cs="TimesNewRomanPSMT"/>
          <w:sz w:val="28"/>
          <w:szCs w:val="28"/>
          <w:lang w:val="uk-UA"/>
        </w:rPr>
        <w:t xml:space="preserve"> Завод із виробництва мінеральних добрив, розташований у зоні зрошуваного рільництва, щорічно складує до 200 тис. т. неорганічних відходів, які виводять із сільськогосподарського обігу 0,3 га земель. Визначте економічні збитки від забруднення навколишнього середовища та обсяги платежів за забруднення.</w:t>
      </w:r>
    </w:p>
    <w:p w:rsidR="00C23BFF" w:rsidRPr="008F7344" w:rsidRDefault="00C23BFF" w:rsidP="00445BB7">
      <w:pPr>
        <w:pStyle w:val="a6"/>
        <w:numPr>
          <w:ilvl w:val="0"/>
          <w:numId w:val="187"/>
        </w:numPr>
        <w:autoSpaceDE w:val="0"/>
        <w:autoSpaceDN w:val="0"/>
        <w:adjustRightInd w:val="0"/>
        <w:spacing w:after="0" w:line="360" w:lineRule="auto"/>
        <w:jc w:val="both"/>
        <w:rPr>
          <w:rFonts w:ascii="TimesNewRomanPSMT" w:hAnsi="TimesNewRomanPSMT" w:cs="TimesNewRomanPSMT"/>
          <w:sz w:val="28"/>
          <w:szCs w:val="28"/>
          <w:lang w:val="uk-UA"/>
        </w:rPr>
      </w:pPr>
      <w:r>
        <w:rPr>
          <w:rFonts w:ascii="TimesNewRomanPSMT" w:hAnsi="TimesNewRomanPSMT" w:cs="TimesNewRomanPSMT"/>
          <w:i/>
          <w:sz w:val="28"/>
          <w:szCs w:val="28"/>
          <w:lang w:val="uk-UA"/>
        </w:rPr>
        <w:t>Завдання 3.</w:t>
      </w:r>
      <w:r>
        <w:rPr>
          <w:rFonts w:ascii="TimesNewRomanPSMT" w:hAnsi="TimesNewRomanPSMT" w:cs="TimesNewRomanPSMT"/>
          <w:sz w:val="28"/>
          <w:szCs w:val="28"/>
          <w:lang w:val="uk-UA"/>
        </w:rPr>
        <w:t xml:space="preserve"> Калуське виробниче об’єднання «Хлорвініл» скидає в р. Дністер 40 млн. т. стічних вод, в яких міститься 20 тис. т. кислот і 10 тис. т. органічних сполук. Обгрунтуйте економічні ефективність монтажу устаткування, яке дозволить зменшити вміст кислот у стічних водах до 2 тис. т., органічних сполук – до 4 тис. т., якщо вартість його монтажу – 2,5 млн. грн., а експлуатаційні витрати – 2 млн. грн.. на рік.</w:t>
      </w:r>
    </w:p>
    <w:p w:rsidR="008B39D9" w:rsidRDefault="008B39D9" w:rsidP="00CA2823">
      <w:pPr>
        <w:pStyle w:val="a6"/>
        <w:autoSpaceDE w:val="0"/>
        <w:autoSpaceDN w:val="0"/>
        <w:adjustRightInd w:val="0"/>
        <w:spacing w:after="0" w:line="360" w:lineRule="auto"/>
        <w:ind w:left="1440"/>
        <w:jc w:val="center"/>
        <w:rPr>
          <w:rFonts w:ascii="TimesNewRomanPSMT" w:hAnsi="TimesNewRomanPSMT" w:cs="TimesNewRomanPSMT"/>
          <w:b/>
          <w:sz w:val="28"/>
          <w:szCs w:val="28"/>
          <w:lang w:val="uk-UA"/>
        </w:rPr>
      </w:pPr>
    </w:p>
    <w:p w:rsidR="00EB3A13" w:rsidRDefault="00EB3A13" w:rsidP="00CA2823">
      <w:pPr>
        <w:pStyle w:val="a6"/>
        <w:autoSpaceDE w:val="0"/>
        <w:autoSpaceDN w:val="0"/>
        <w:adjustRightInd w:val="0"/>
        <w:spacing w:after="0" w:line="360" w:lineRule="auto"/>
        <w:ind w:left="1440"/>
        <w:jc w:val="center"/>
        <w:rPr>
          <w:rFonts w:ascii="TimesNewRomanPSMT" w:hAnsi="TimesNewRomanPSMT" w:cs="TimesNewRomanPSMT"/>
          <w:b/>
          <w:sz w:val="28"/>
          <w:szCs w:val="28"/>
          <w:lang w:val="uk-UA"/>
        </w:rPr>
      </w:pPr>
    </w:p>
    <w:p w:rsidR="00EB3A13" w:rsidRDefault="00EB3A13" w:rsidP="00CA2823">
      <w:pPr>
        <w:pStyle w:val="a6"/>
        <w:autoSpaceDE w:val="0"/>
        <w:autoSpaceDN w:val="0"/>
        <w:adjustRightInd w:val="0"/>
        <w:spacing w:after="0" w:line="360" w:lineRule="auto"/>
        <w:ind w:left="1440"/>
        <w:jc w:val="center"/>
        <w:rPr>
          <w:rFonts w:ascii="TimesNewRomanPSMT" w:hAnsi="TimesNewRomanPSMT" w:cs="TimesNewRomanPSMT"/>
          <w:b/>
          <w:sz w:val="28"/>
          <w:szCs w:val="28"/>
          <w:lang w:val="uk-UA"/>
        </w:rPr>
      </w:pPr>
    </w:p>
    <w:p w:rsidR="009F05CF" w:rsidRDefault="008B39D9" w:rsidP="008B39D9">
      <w:pPr>
        <w:pStyle w:val="a6"/>
        <w:numPr>
          <w:ilvl w:val="1"/>
          <w:numId w:val="175"/>
        </w:numPr>
        <w:autoSpaceDE w:val="0"/>
        <w:autoSpaceDN w:val="0"/>
        <w:adjustRightInd w:val="0"/>
        <w:spacing w:after="0" w:line="360" w:lineRule="auto"/>
        <w:jc w:val="center"/>
        <w:rPr>
          <w:rFonts w:ascii="TimesNewRomanPSMT" w:hAnsi="TimesNewRomanPSMT" w:cs="TimesNewRomanPSMT"/>
          <w:b/>
          <w:sz w:val="28"/>
          <w:szCs w:val="28"/>
          <w:lang w:val="uk-UA"/>
        </w:rPr>
      </w:pPr>
      <w:r w:rsidRPr="008B39D9">
        <w:rPr>
          <w:rFonts w:ascii="TimesNewRomanPSMT" w:hAnsi="TimesNewRomanPSMT" w:cs="TimesNewRomanPSMT"/>
          <w:b/>
          <w:sz w:val="28"/>
          <w:szCs w:val="28"/>
          <w:lang w:val="uk-UA"/>
        </w:rPr>
        <w:lastRenderedPageBreak/>
        <w:t>Теми доповідей та рефератів:</w:t>
      </w:r>
    </w:p>
    <w:p w:rsidR="008B39D9" w:rsidRPr="008B39D9" w:rsidRDefault="008B39D9" w:rsidP="00445BB7">
      <w:pPr>
        <w:pStyle w:val="a6"/>
        <w:numPr>
          <w:ilvl w:val="0"/>
          <w:numId w:val="188"/>
        </w:numPr>
        <w:autoSpaceDE w:val="0"/>
        <w:autoSpaceDN w:val="0"/>
        <w:adjustRightInd w:val="0"/>
        <w:spacing w:after="0" w:line="360" w:lineRule="auto"/>
        <w:jc w:val="both"/>
        <w:rPr>
          <w:rFonts w:ascii="TimesNewRomanPSMT" w:hAnsi="TimesNewRomanPSMT" w:cs="TimesNewRomanPSMT"/>
          <w:sz w:val="28"/>
          <w:szCs w:val="28"/>
          <w:lang w:val="uk-UA"/>
        </w:rPr>
      </w:pPr>
      <w:r w:rsidRPr="008B39D9">
        <w:rPr>
          <w:rFonts w:ascii="TimesNewRomanPSMT" w:hAnsi="TimesNewRomanPSMT" w:cs="TimesNewRomanPSMT"/>
          <w:sz w:val="28"/>
          <w:szCs w:val="28"/>
          <w:lang w:val="uk-UA"/>
        </w:rPr>
        <w:t>Соціальна екологія.</w:t>
      </w:r>
    </w:p>
    <w:p w:rsidR="008B39D9" w:rsidRPr="008B39D9" w:rsidRDefault="008B39D9" w:rsidP="00445BB7">
      <w:pPr>
        <w:pStyle w:val="a6"/>
        <w:numPr>
          <w:ilvl w:val="0"/>
          <w:numId w:val="188"/>
        </w:numPr>
        <w:autoSpaceDE w:val="0"/>
        <w:autoSpaceDN w:val="0"/>
        <w:adjustRightInd w:val="0"/>
        <w:spacing w:after="0" w:line="360" w:lineRule="auto"/>
        <w:jc w:val="both"/>
        <w:rPr>
          <w:rFonts w:ascii="TimesNewRomanPSMT" w:hAnsi="TimesNewRomanPSMT" w:cs="TimesNewRomanPSMT"/>
          <w:sz w:val="28"/>
          <w:szCs w:val="28"/>
          <w:lang w:val="uk-UA"/>
        </w:rPr>
      </w:pPr>
      <w:r w:rsidRPr="008B39D9">
        <w:rPr>
          <w:rFonts w:ascii="TimesNewRomanPSMT" w:hAnsi="TimesNewRomanPSMT" w:cs="TimesNewRomanPSMT"/>
          <w:sz w:val="28"/>
          <w:szCs w:val="28"/>
          <w:lang w:val="uk-UA"/>
        </w:rPr>
        <w:t>Економічні результати природоохоронних заходів в Україні.</w:t>
      </w:r>
    </w:p>
    <w:p w:rsidR="008B39D9" w:rsidRPr="008B39D9" w:rsidRDefault="008B39D9" w:rsidP="00445BB7">
      <w:pPr>
        <w:pStyle w:val="a6"/>
        <w:numPr>
          <w:ilvl w:val="0"/>
          <w:numId w:val="188"/>
        </w:numPr>
        <w:autoSpaceDE w:val="0"/>
        <w:autoSpaceDN w:val="0"/>
        <w:adjustRightInd w:val="0"/>
        <w:spacing w:after="0" w:line="360" w:lineRule="auto"/>
        <w:jc w:val="both"/>
        <w:rPr>
          <w:rFonts w:ascii="TimesNewRomanPSMT" w:hAnsi="TimesNewRomanPSMT" w:cs="TimesNewRomanPSMT"/>
          <w:sz w:val="28"/>
          <w:szCs w:val="28"/>
          <w:lang w:val="uk-UA"/>
        </w:rPr>
      </w:pPr>
      <w:r w:rsidRPr="008B39D9">
        <w:rPr>
          <w:rFonts w:ascii="TimesNewRomanPSMT" w:hAnsi="TimesNewRomanPSMT" w:cs="TimesNewRomanPSMT"/>
          <w:sz w:val="28"/>
          <w:szCs w:val="28"/>
          <w:lang w:val="uk-UA"/>
        </w:rPr>
        <w:t>Зменшення захворюваності населення.</w:t>
      </w:r>
    </w:p>
    <w:p w:rsidR="009F05CF" w:rsidRDefault="008B39D9" w:rsidP="00445BB7">
      <w:pPr>
        <w:pStyle w:val="a6"/>
        <w:numPr>
          <w:ilvl w:val="0"/>
          <w:numId w:val="188"/>
        </w:numPr>
        <w:autoSpaceDE w:val="0"/>
        <w:autoSpaceDN w:val="0"/>
        <w:adjustRightInd w:val="0"/>
        <w:spacing w:after="0" w:line="360" w:lineRule="auto"/>
        <w:jc w:val="both"/>
        <w:rPr>
          <w:rFonts w:ascii="TimesNewRomanPSMT" w:hAnsi="TimesNewRomanPSMT" w:cs="TimesNewRomanPSMT"/>
          <w:sz w:val="28"/>
          <w:szCs w:val="28"/>
          <w:lang w:val="uk-UA"/>
        </w:rPr>
      </w:pPr>
      <w:r w:rsidRPr="008B39D9">
        <w:rPr>
          <w:rFonts w:ascii="TimesNewRomanPSMT" w:hAnsi="TimesNewRomanPSMT" w:cs="TimesNewRomanPSMT"/>
          <w:sz w:val="28"/>
          <w:szCs w:val="28"/>
          <w:lang w:val="uk-UA"/>
        </w:rPr>
        <w:t>Приведені витрати та їх основні складові.</w:t>
      </w:r>
    </w:p>
    <w:p w:rsidR="008B39D9" w:rsidRPr="005E34B5" w:rsidRDefault="005E34B5" w:rsidP="00445BB7">
      <w:pPr>
        <w:pStyle w:val="a6"/>
        <w:numPr>
          <w:ilvl w:val="0"/>
          <w:numId w:val="188"/>
        </w:numPr>
        <w:autoSpaceDE w:val="0"/>
        <w:autoSpaceDN w:val="0"/>
        <w:adjustRightInd w:val="0"/>
        <w:spacing w:after="0" w:line="360" w:lineRule="auto"/>
        <w:jc w:val="both"/>
        <w:rPr>
          <w:rFonts w:ascii="Times New Roman" w:eastAsia="Times New Roman,Bold" w:hAnsi="Times New Roman" w:cs="Times New Roman"/>
          <w:bCs/>
          <w:sz w:val="28"/>
          <w:szCs w:val="28"/>
        </w:rPr>
      </w:pPr>
      <w:r w:rsidRPr="005E34B5">
        <w:rPr>
          <w:rFonts w:ascii="Times New Roman" w:eastAsia="Times New Roman,Bold" w:hAnsi="Times New Roman" w:cs="Times New Roman"/>
          <w:bCs/>
          <w:sz w:val="28"/>
          <w:szCs w:val="28"/>
        </w:rPr>
        <w:t>Економічні заходи державного та ринкового стимулювання</w:t>
      </w:r>
      <w:r w:rsidRPr="005E34B5">
        <w:rPr>
          <w:rFonts w:ascii="Times New Roman" w:eastAsia="Times New Roman,Bold" w:hAnsi="Times New Roman" w:cs="Times New Roman"/>
          <w:bCs/>
          <w:sz w:val="28"/>
          <w:szCs w:val="28"/>
          <w:lang w:val="uk-UA"/>
        </w:rPr>
        <w:t xml:space="preserve"> </w:t>
      </w:r>
      <w:r w:rsidRPr="005E34B5">
        <w:rPr>
          <w:rFonts w:ascii="Times New Roman" w:eastAsia="Times New Roman,Bold" w:hAnsi="Times New Roman" w:cs="Times New Roman"/>
          <w:bCs/>
          <w:sz w:val="28"/>
          <w:szCs w:val="28"/>
        </w:rPr>
        <w:t>природокористування</w:t>
      </w:r>
      <w:r>
        <w:rPr>
          <w:rFonts w:ascii="Times New Roman" w:eastAsia="Times New Roman,Bold" w:hAnsi="Times New Roman" w:cs="Times New Roman"/>
          <w:bCs/>
          <w:sz w:val="28"/>
          <w:szCs w:val="28"/>
          <w:lang w:val="uk-UA"/>
        </w:rPr>
        <w:t>.</w:t>
      </w:r>
    </w:p>
    <w:p w:rsidR="005E34B5" w:rsidRPr="00EB3A13" w:rsidRDefault="005E34B5" w:rsidP="00EB3A13">
      <w:pPr>
        <w:pStyle w:val="a6"/>
        <w:numPr>
          <w:ilvl w:val="0"/>
          <w:numId w:val="188"/>
        </w:numPr>
        <w:autoSpaceDE w:val="0"/>
        <w:autoSpaceDN w:val="0"/>
        <w:adjustRightInd w:val="0"/>
        <w:spacing w:after="0" w:line="360" w:lineRule="auto"/>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lang w:val="uk-UA"/>
        </w:rPr>
        <w:t>Екологічне підприємництво.</w:t>
      </w:r>
    </w:p>
    <w:p w:rsidR="009F05CF" w:rsidRDefault="008B39D9" w:rsidP="008B39D9">
      <w:pPr>
        <w:pStyle w:val="a6"/>
        <w:numPr>
          <w:ilvl w:val="1"/>
          <w:numId w:val="175"/>
        </w:numPr>
        <w:autoSpaceDE w:val="0"/>
        <w:autoSpaceDN w:val="0"/>
        <w:adjustRightInd w:val="0"/>
        <w:spacing w:after="0" w:line="360" w:lineRule="auto"/>
        <w:jc w:val="center"/>
        <w:rPr>
          <w:rFonts w:ascii="TimesNewRomanPSMT" w:hAnsi="TimesNewRomanPSMT" w:cs="TimesNewRomanPSMT"/>
          <w:b/>
          <w:sz w:val="28"/>
          <w:szCs w:val="28"/>
          <w:lang w:val="uk-UA"/>
        </w:rPr>
      </w:pPr>
      <w:r w:rsidRPr="008B39D9">
        <w:rPr>
          <w:rFonts w:ascii="TimesNewRomanPSMT" w:hAnsi="TimesNewRomanPSMT" w:cs="TimesNewRomanPSMT"/>
          <w:b/>
          <w:sz w:val="28"/>
          <w:szCs w:val="28"/>
          <w:lang w:val="uk-UA"/>
        </w:rPr>
        <w:t>Запитання для самоконтролю:</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В чому полягає неефективність природоохоронної діяльності в</w:t>
      </w:r>
      <w:r w:rsidRPr="005E34B5">
        <w:rPr>
          <w:rFonts w:ascii="Times New Roman" w:hAnsi="Times New Roman" w:cs="Times New Roman"/>
          <w:sz w:val="28"/>
          <w:szCs w:val="28"/>
          <w:lang w:val="uk-UA"/>
        </w:rPr>
        <w:t xml:space="preserve"> </w:t>
      </w:r>
      <w:r w:rsidRPr="005E34B5">
        <w:rPr>
          <w:rFonts w:ascii="Times New Roman" w:hAnsi="Times New Roman" w:cs="Times New Roman"/>
          <w:sz w:val="28"/>
          <w:szCs w:val="28"/>
        </w:rPr>
        <w:t>Україні?</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Назвіть основні аспекти та критерії природоохоронної діяльності.</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Що таке екологічні збитки та екологічна шкода?</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Як визначається зміст екологічної шкоди?</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Які існують методи кількісної оціни екологічної шкоди.</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В чому полягає ефективність природоохоронних заходів? Які існують</w:t>
      </w:r>
      <w:r w:rsidRPr="005E34B5">
        <w:rPr>
          <w:rFonts w:ascii="Times New Roman" w:hAnsi="Times New Roman" w:cs="Times New Roman"/>
          <w:sz w:val="28"/>
          <w:szCs w:val="28"/>
          <w:lang w:val="uk-UA"/>
        </w:rPr>
        <w:t xml:space="preserve"> </w:t>
      </w:r>
      <w:r w:rsidRPr="005E34B5">
        <w:rPr>
          <w:rFonts w:ascii="Times New Roman" w:hAnsi="Times New Roman" w:cs="Times New Roman"/>
          <w:sz w:val="28"/>
          <w:szCs w:val="28"/>
        </w:rPr>
        <w:t>підходи до її визначення.</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Наведіть формулу загальної економічної ефективності</w:t>
      </w:r>
      <w:r w:rsidRPr="005E34B5">
        <w:rPr>
          <w:rFonts w:ascii="Times New Roman" w:hAnsi="Times New Roman" w:cs="Times New Roman"/>
          <w:sz w:val="28"/>
          <w:szCs w:val="28"/>
          <w:lang w:val="uk-UA"/>
        </w:rPr>
        <w:t xml:space="preserve"> </w:t>
      </w:r>
      <w:r w:rsidRPr="005E34B5">
        <w:rPr>
          <w:rFonts w:ascii="Times New Roman" w:hAnsi="Times New Roman" w:cs="Times New Roman"/>
          <w:sz w:val="28"/>
          <w:szCs w:val="28"/>
        </w:rPr>
        <w:t>природоохоронних витрат.</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Чому охорона навколишнього середовища має переважаючий</w:t>
      </w:r>
      <w:r w:rsidRPr="005E34B5">
        <w:rPr>
          <w:rFonts w:ascii="Times New Roman" w:hAnsi="Times New Roman" w:cs="Times New Roman"/>
          <w:sz w:val="28"/>
          <w:szCs w:val="28"/>
          <w:lang w:val="uk-UA"/>
        </w:rPr>
        <w:t xml:space="preserve"> </w:t>
      </w:r>
      <w:r w:rsidRPr="005E34B5">
        <w:rPr>
          <w:rFonts w:ascii="Times New Roman" w:hAnsi="Times New Roman" w:cs="Times New Roman"/>
          <w:sz w:val="28"/>
          <w:szCs w:val="28"/>
        </w:rPr>
        <w:t>соціальний зміст?</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Дайте визначення екологічності технологій. Що таке безвідходні</w:t>
      </w:r>
      <w:r w:rsidRPr="005E34B5">
        <w:rPr>
          <w:rFonts w:ascii="Times New Roman" w:hAnsi="Times New Roman" w:cs="Times New Roman"/>
          <w:sz w:val="28"/>
          <w:szCs w:val="28"/>
          <w:lang w:val="uk-UA"/>
        </w:rPr>
        <w:t xml:space="preserve"> </w:t>
      </w:r>
      <w:r w:rsidRPr="005E34B5">
        <w:rPr>
          <w:rFonts w:ascii="Times New Roman" w:hAnsi="Times New Roman" w:cs="Times New Roman"/>
          <w:sz w:val="28"/>
          <w:szCs w:val="28"/>
        </w:rPr>
        <w:t>технології?</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Для чого розраховується коефіцієнт збереження здоро</w:t>
      </w:r>
      <w:r>
        <w:rPr>
          <w:rFonts w:ascii="Times New Roman" w:hAnsi="Times New Roman" w:cs="Times New Roman"/>
          <w:sz w:val="28"/>
          <w:szCs w:val="28"/>
        </w:rPr>
        <w:t>в</w:t>
      </w:r>
      <w:r>
        <w:rPr>
          <w:rFonts w:ascii="Times New Roman" w:hAnsi="Times New Roman" w:cs="Times New Roman"/>
          <w:sz w:val="28"/>
          <w:szCs w:val="28"/>
          <w:lang w:val="uk-UA"/>
        </w:rPr>
        <w:t>’</w:t>
      </w:r>
      <w:r w:rsidRPr="005E34B5">
        <w:rPr>
          <w:rFonts w:ascii="Times New Roman" w:hAnsi="Times New Roman" w:cs="Times New Roman"/>
          <w:sz w:val="28"/>
          <w:szCs w:val="28"/>
        </w:rPr>
        <w:t>я населення?</w:t>
      </w:r>
    </w:p>
    <w:p w:rsidR="005E34B5" w:rsidRPr="005E34B5" w:rsidRDefault="005E34B5" w:rsidP="00445BB7">
      <w:pPr>
        <w:pStyle w:val="a6"/>
        <w:numPr>
          <w:ilvl w:val="0"/>
          <w:numId w:val="189"/>
        </w:numPr>
        <w:autoSpaceDE w:val="0"/>
        <w:autoSpaceDN w:val="0"/>
        <w:adjustRightInd w:val="0"/>
        <w:spacing w:after="0" w:line="360" w:lineRule="auto"/>
        <w:jc w:val="both"/>
        <w:rPr>
          <w:rFonts w:ascii="Times New Roman" w:hAnsi="Times New Roman" w:cs="Times New Roman"/>
          <w:sz w:val="28"/>
          <w:szCs w:val="28"/>
        </w:rPr>
      </w:pPr>
      <w:r w:rsidRPr="005E34B5">
        <w:rPr>
          <w:rFonts w:ascii="Times New Roman" w:hAnsi="Times New Roman" w:cs="Times New Roman"/>
          <w:sz w:val="28"/>
          <w:szCs w:val="28"/>
        </w:rPr>
        <w:t>Нав</w:t>
      </w:r>
      <w:r>
        <w:rPr>
          <w:rFonts w:ascii="Times New Roman" w:hAnsi="Times New Roman" w:cs="Times New Roman"/>
          <w:sz w:val="28"/>
          <w:szCs w:val="28"/>
        </w:rPr>
        <w:t>едіть формулу збереження здоров</w:t>
      </w:r>
      <w:r>
        <w:rPr>
          <w:rFonts w:ascii="Times New Roman" w:hAnsi="Times New Roman" w:cs="Times New Roman"/>
          <w:sz w:val="28"/>
          <w:szCs w:val="28"/>
          <w:lang w:val="uk-UA"/>
        </w:rPr>
        <w:t>’</w:t>
      </w:r>
      <w:r w:rsidRPr="005E34B5">
        <w:rPr>
          <w:rFonts w:ascii="Times New Roman" w:hAnsi="Times New Roman" w:cs="Times New Roman"/>
          <w:sz w:val="28"/>
          <w:szCs w:val="28"/>
        </w:rPr>
        <w:t>я населення.</w:t>
      </w:r>
    </w:p>
    <w:p w:rsidR="009F05CF" w:rsidRDefault="009F05CF" w:rsidP="005E34B5">
      <w:pPr>
        <w:pStyle w:val="a6"/>
        <w:autoSpaceDE w:val="0"/>
        <w:autoSpaceDN w:val="0"/>
        <w:adjustRightInd w:val="0"/>
        <w:spacing w:after="0" w:line="360" w:lineRule="auto"/>
        <w:ind w:left="0"/>
        <w:jc w:val="both"/>
        <w:rPr>
          <w:rFonts w:ascii="TimesNewRomanPSMT" w:hAnsi="TimesNewRomanPSMT" w:cs="TimesNewRomanPSMT"/>
          <w:b/>
          <w:sz w:val="28"/>
          <w:szCs w:val="28"/>
          <w:lang w:val="uk-UA"/>
        </w:rPr>
      </w:pPr>
    </w:p>
    <w:p w:rsidR="005E34B5" w:rsidRDefault="005E34B5" w:rsidP="005E34B5">
      <w:pPr>
        <w:autoSpaceDE w:val="0"/>
        <w:autoSpaceDN w:val="0"/>
        <w:adjustRightInd w:val="0"/>
        <w:spacing w:after="0" w:line="360" w:lineRule="auto"/>
        <w:jc w:val="center"/>
        <w:rPr>
          <w:rFonts w:ascii="Times New Roman" w:eastAsia="Times New Roman,Bold" w:hAnsi="Times New Roman" w:cs="Times New Roman"/>
          <w:b/>
          <w:bCs/>
          <w:sz w:val="28"/>
          <w:szCs w:val="28"/>
          <w:lang w:val="uk-UA"/>
        </w:rPr>
      </w:pPr>
      <w:r w:rsidRPr="005E34B5">
        <w:rPr>
          <w:rFonts w:ascii="Times New Roman" w:eastAsia="Times New Roman,Bold" w:hAnsi="Times New Roman" w:cs="Times New Roman"/>
          <w:b/>
          <w:bCs/>
          <w:sz w:val="28"/>
          <w:szCs w:val="28"/>
          <w:lang w:val="uk-UA"/>
        </w:rPr>
        <w:t>Література:</w:t>
      </w:r>
    </w:p>
    <w:p w:rsidR="005E34B5" w:rsidRPr="00D12154" w:rsidRDefault="005E34B5" w:rsidP="00445BB7">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Данилишин Б. М. Соціально-економічні проблеми розвитку регіонів: методологія і практика / Б.М. Данилишин, Л. Г. Чернюк, М. І. Фащевський. - Черкаси: ЧДТУ, 2006. - 315 с.</w:t>
      </w:r>
    </w:p>
    <w:p w:rsidR="005E34B5" w:rsidRPr="00D12154" w:rsidRDefault="005E34B5" w:rsidP="00445BB7">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lastRenderedPageBreak/>
        <w:t>Дикань В.Г.,Дейнека О.Г.Основи екології та природоко</w:t>
      </w:r>
      <w:r>
        <w:rPr>
          <w:rFonts w:ascii="Times New Roman" w:eastAsia="Times New Roman" w:hAnsi="Times New Roman" w:cs="Times New Roman"/>
          <w:sz w:val="28"/>
          <w:szCs w:val="28"/>
          <w:lang w:val="uk-UA" w:eastAsia="ru-RU"/>
        </w:rPr>
        <w:t>ристування: навч. посібник/В.Г.</w:t>
      </w:r>
      <w:r w:rsidRPr="00D12154">
        <w:rPr>
          <w:rFonts w:ascii="Times New Roman" w:eastAsia="Times New Roman" w:hAnsi="Times New Roman" w:cs="Times New Roman"/>
          <w:sz w:val="28"/>
          <w:szCs w:val="28"/>
          <w:lang w:val="uk-UA" w:eastAsia="ru-RU"/>
        </w:rPr>
        <w:t>Дикань, О.Г. Дейнека. -Харків: ОЛАНТ, 2004.-384 с.</w:t>
      </w:r>
    </w:p>
    <w:p w:rsidR="005E34B5" w:rsidRPr="00D12154" w:rsidRDefault="005E34B5" w:rsidP="00445BB7">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 xml:space="preserve">Доповідь про соціально-економічне становище України: Статистичний збірник 2016 р./Державна служба статистики України[Електронний ресурс].—Режим доступу: </w:t>
      </w:r>
      <w:r w:rsidRPr="00D12154">
        <w:rPr>
          <w:rFonts w:ascii="Times New Roman" w:eastAsia="Times New Roman" w:hAnsi="Times New Roman" w:cs="Times New Roman"/>
          <w:sz w:val="28"/>
          <w:szCs w:val="28"/>
          <w:lang w:val="en-US" w:eastAsia="ru-RU"/>
        </w:rPr>
        <w:t>ukrstat</w:t>
      </w:r>
      <w:r w:rsidRPr="00D12154">
        <w:rPr>
          <w:rFonts w:ascii="Times New Roman" w:eastAsia="Times New Roman" w:hAnsi="Times New Roman" w:cs="Times New Roman"/>
          <w:sz w:val="28"/>
          <w:szCs w:val="28"/>
          <w:lang w:val="uk-UA" w:eastAsia="ru-RU"/>
        </w:rPr>
        <w:t>.</w:t>
      </w:r>
      <w:r w:rsidRPr="00D12154">
        <w:rPr>
          <w:rFonts w:ascii="Times New Roman" w:eastAsia="Times New Roman" w:hAnsi="Times New Roman" w:cs="Times New Roman"/>
          <w:sz w:val="28"/>
          <w:szCs w:val="28"/>
          <w:lang w:val="en-US" w:eastAsia="ru-RU"/>
        </w:rPr>
        <w:t>gov</w:t>
      </w:r>
      <w:r w:rsidRPr="00D12154">
        <w:rPr>
          <w:rFonts w:ascii="Times New Roman" w:eastAsia="Times New Roman" w:hAnsi="Times New Roman" w:cs="Times New Roman"/>
          <w:sz w:val="28"/>
          <w:szCs w:val="28"/>
          <w:lang w:val="uk-UA" w:eastAsia="ru-RU"/>
        </w:rPr>
        <w:t>.</w:t>
      </w:r>
      <w:r w:rsidRPr="00D12154">
        <w:rPr>
          <w:rFonts w:ascii="Times New Roman" w:eastAsia="Times New Roman" w:hAnsi="Times New Roman" w:cs="Times New Roman"/>
          <w:sz w:val="28"/>
          <w:szCs w:val="28"/>
          <w:lang w:val="en-US" w:eastAsia="ru-RU"/>
        </w:rPr>
        <w:t>ua</w:t>
      </w:r>
      <w:r w:rsidRPr="00D12154">
        <w:rPr>
          <w:rFonts w:ascii="Times New Roman" w:eastAsia="Times New Roman" w:hAnsi="Times New Roman" w:cs="Times New Roman"/>
          <w:sz w:val="28"/>
          <w:szCs w:val="28"/>
          <w:lang w:val="uk-UA" w:eastAsia="ru-RU"/>
        </w:rPr>
        <w:t>.</w:t>
      </w:r>
    </w:p>
    <w:p w:rsidR="005E34B5" w:rsidRPr="00D12154" w:rsidRDefault="005E34B5" w:rsidP="00445BB7">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Каіра З. С. Розміщення виробничих сил: стратегія та практика: навч. посіб. / З. С. Каїра. – Донецьк: Альфа-прес, 2006. – 320 с.</w:t>
      </w:r>
    </w:p>
    <w:p w:rsidR="005E34B5" w:rsidRPr="00D12154" w:rsidRDefault="005E34B5" w:rsidP="00445BB7">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Ковалевський В.В. Розміщення продуктивних сил:підручник/В.В. Ковалевський, О.Л. Михайлюк, В.Ф. Семенов.-К.: Т-во «Знання», КОО, 2006.- 356 с.</w:t>
      </w:r>
    </w:p>
    <w:p w:rsidR="005E34B5" w:rsidRPr="00D12154" w:rsidRDefault="005E34B5" w:rsidP="00445BB7">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Населення України за 2015 рік: Демографічний щорічник/Державна служба статистики України.- К., 2016.- 442 с.</w:t>
      </w:r>
    </w:p>
    <w:p w:rsidR="005E34B5" w:rsidRPr="00D12154" w:rsidRDefault="005E34B5" w:rsidP="00445BB7">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Микитюк О. М. Основи екології: навчальний посібник /О. М. Микитюк, В.В. Грицайчук, О. З. Злотін. – Харків: ОВС, 2004. – 144 с.</w:t>
      </w:r>
    </w:p>
    <w:p w:rsidR="005E34B5" w:rsidRPr="00D12154" w:rsidRDefault="005E34B5" w:rsidP="00445BB7">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Мягченко О.П. Основи екології: підручник/О.П. Мягченко.- К.: Центр учбової літератури, 2010.-312 с.</w:t>
      </w:r>
    </w:p>
    <w:p w:rsidR="005E34B5" w:rsidRPr="00D12154" w:rsidRDefault="005E34B5" w:rsidP="00445BB7">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Паламарчук М.М., Паламарчук О.М. Економічна і соціальна географія України з основами теорії: підручник/М.М. Паламарчук, О.М. Паламарчук. - К.: Знання,2006. -481 с.</w:t>
      </w:r>
    </w:p>
    <w:p w:rsidR="005E34B5" w:rsidRDefault="005E34B5" w:rsidP="00EB3A13">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r w:rsidRPr="00D12154">
        <w:rPr>
          <w:rFonts w:ascii="Times New Roman" w:eastAsia="Times New Roman" w:hAnsi="Times New Roman" w:cs="Times New Roman"/>
          <w:sz w:val="28"/>
          <w:szCs w:val="28"/>
          <w:lang w:val="uk-UA" w:eastAsia="ru-RU"/>
        </w:rPr>
        <w:t xml:space="preserve">Семіноженко В.П.,Данилишин Б.М. Новий регіоналізм: підручник/В.П. Семіноженко, Б.М. Данилишин.-К.: Наукова думка ,2006.- 317 с. </w:t>
      </w:r>
    </w:p>
    <w:p w:rsidR="00EB3A13" w:rsidRPr="00EB3A13" w:rsidRDefault="00EB3A13" w:rsidP="00EB3A13">
      <w:pPr>
        <w:pStyle w:val="a6"/>
        <w:numPr>
          <w:ilvl w:val="0"/>
          <w:numId w:val="190"/>
        </w:numPr>
        <w:spacing w:after="0" w:line="360" w:lineRule="auto"/>
        <w:jc w:val="both"/>
        <w:rPr>
          <w:rFonts w:ascii="Times New Roman" w:eastAsia="Times New Roman" w:hAnsi="Times New Roman" w:cs="Times New Roman"/>
          <w:sz w:val="28"/>
          <w:szCs w:val="28"/>
          <w:lang w:val="uk-UA" w:eastAsia="ru-RU"/>
        </w:rPr>
      </w:pPr>
    </w:p>
    <w:p w:rsidR="00EC2253" w:rsidRPr="00EB3A13" w:rsidRDefault="00EC2253" w:rsidP="00EC2253">
      <w:pPr>
        <w:autoSpaceDE w:val="0"/>
        <w:autoSpaceDN w:val="0"/>
        <w:adjustRightInd w:val="0"/>
        <w:spacing w:after="0" w:line="360" w:lineRule="auto"/>
        <w:jc w:val="both"/>
        <w:rPr>
          <w:rFonts w:ascii="Times New Roman" w:hAnsi="Times New Roman" w:cs="Times New Roman"/>
          <w:noProof/>
          <w:color w:val="000000"/>
          <w:sz w:val="28"/>
          <w:szCs w:val="28"/>
          <w:lang w:val="uk-UA"/>
        </w:rPr>
      </w:pPr>
      <w:r w:rsidRPr="00EC2253">
        <w:rPr>
          <w:rFonts w:ascii="Times New Roman" w:eastAsia="Calibri" w:hAnsi="Times New Roman" w:cs="Times New Roman"/>
          <w:b/>
          <w:sz w:val="28"/>
          <w:szCs w:val="28"/>
          <w:lang w:val="uk-UA"/>
        </w:rPr>
        <w:t>Тема 14.</w:t>
      </w:r>
      <w:r w:rsidRPr="00EC2253">
        <w:rPr>
          <w:rFonts w:ascii="Times New Roman" w:eastAsia="Calibri" w:hAnsi="Times New Roman" w:cs="Times New Roman"/>
          <w:sz w:val="28"/>
          <w:szCs w:val="28"/>
          <w:lang w:val="uk-UA"/>
        </w:rPr>
        <w:t xml:space="preserve"> </w:t>
      </w:r>
      <w:r w:rsidRPr="00EC2253">
        <w:rPr>
          <w:rFonts w:ascii="Times New Roman" w:hAnsi="Times New Roman" w:cs="Times New Roman"/>
          <w:b/>
          <w:noProof/>
          <w:color w:val="000000"/>
          <w:sz w:val="28"/>
          <w:szCs w:val="28"/>
          <w:lang w:val="uk-UA"/>
        </w:rPr>
        <w:t>Світовий досвід і міжнародне співробітництво у сфері охорони навколишнього природного середовища</w:t>
      </w:r>
      <w:r w:rsidRPr="00EC2253">
        <w:rPr>
          <w:rFonts w:ascii="Times New Roman" w:hAnsi="Times New Roman" w:cs="Times New Roman"/>
          <w:noProof/>
          <w:color w:val="000000"/>
          <w:sz w:val="28"/>
          <w:szCs w:val="28"/>
          <w:lang w:val="uk-UA"/>
        </w:rPr>
        <w:t xml:space="preserve"> </w:t>
      </w:r>
    </w:p>
    <w:p w:rsidR="00EC2253" w:rsidRDefault="00EC2253" w:rsidP="00EC2253">
      <w:pPr>
        <w:pStyle w:val="a6"/>
        <w:numPr>
          <w:ilvl w:val="1"/>
          <w:numId w:val="182"/>
        </w:numPr>
        <w:autoSpaceDE w:val="0"/>
        <w:autoSpaceDN w:val="0"/>
        <w:adjustRightInd w:val="0"/>
        <w:spacing w:after="0" w:line="360" w:lineRule="auto"/>
        <w:jc w:val="center"/>
        <w:rPr>
          <w:rFonts w:ascii="TimesNewRomanPSMT" w:hAnsi="TimesNewRomanPSMT" w:cs="TimesNewRomanPSMT"/>
          <w:b/>
          <w:sz w:val="28"/>
          <w:szCs w:val="28"/>
          <w:lang w:val="uk-UA"/>
        </w:rPr>
      </w:pPr>
      <w:r w:rsidRPr="00EC2253">
        <w:rPr>
          <w:rFonts w:ascii="TimesNewRomanPSMT" w:hAnsi="TimesNewRomanPSMT" w:cs="TimesNewRomanPSMT"/>
          <w:b/>
          <w:sz w:val="28"/>
          <w:szCs w:val="28"/>
          <w:lang w:val="uk-UA"/>
        </w:rPr>
        <w:t>Завдання для самостійного виконання:</w:t>
      </w:r>
    </w:p>
    <w:p w:rsidR="002749DB" w:rsidRPr="002749DB" w:rsidRDefault="002749DB" w:rsidP="00445BB7">
      <w:pPr>
        <w:pStyle w:val="a6"/>
        <w:numPr>
          <w:ilvl w:val="0"/>
          <w:numId w:val="192"/>
        </w:numPr>
        <w:autoSpaceDE w:val="0"/>
        <w:autoSpaceDN w:val="0"/>
        <w:adjustRightInd w:val="0"/>
        <w:spacing w:after="0" w:line="360" w:lineRule="auto"/>
        <w:jc w:val="both"/>
        <w:rPr>
          <w:rFonts w:ascii="Times New Roman" w:hAnsi="Times New Roman" w:cs="Times New Roman"/>
          <w:sz w:val="28"/>
          <w:szCs w:val="28"/>
        </w:rPr>
      </w:pPr>
      <w:r w:rsidRPr="002749DB">
        <w:rPr>
          <w:rFonts w:ascii="Times New Roman" w:hAnsi="Times New Roman" w:cs="Times New Roman"/>
          <w:sz w:val="28"/>
          <w:szCs w:val="28"/>
        </w:rPr>
        <w:t>Які саме події спричиняють глобальні екологічні проблеми?</w:t>
      </w:r>
    </w:p>
    <w:p w:rsidR="002749DB" w:rsidRPr="002749DB" w:rsidRDefault="002749DB" w:rsidP="00445BB7">
      <w:pPr>
        <w:pStyle w:val="a6"/>
        <w:numPr>
          <w:ilvl w:val="0"/>
          <w:numId w:val="192"/>
        </w:numPr>
        <w:autoSpaceDE w:val="0"/>
        <w:autoSpaceDN w:val="0"/>
        <w:adjustRightInd w:val="0"/>
        <w:spacing w:after="0" w:line="360" w:lineRule="auto"/>
        <w:jc w:val="both"/>
        <w:rPr>
          <w:rFonts w:ascii="Times New Roman" w:hAnsi="Times New Roman" w:cs="Times New Roman"/>
          <w:sz w:val="28"/>
          <w:szCs w:val="28"/>
        </w:rPr>
      </w:pPr>
      <w:r w:rsidRPr="002749DB">
        <w:rPr>
          <w:rFonts w:ascii="Times New Roman" w:hAnsi="Times New Roman" w:cs="Times New Roman"/>
          <w:sz w:val="28"/>
          <w:szCs w:val="28"/>
        </w:rPr>
        <w:t>Чи вбачаєте ви в науці і техніці винуватця нинішніх екологічних</w:t>
      </w:r>
      <w:r w:rsidRPr="002749DB">
        <w:rPr>
          <w:rFonts w:ascii="Times New Roman" w:hAnsi="Times New Roman" w:cs="Times New Roman"/>
          <w:sz w:val="28"/>
          <w:szCs w:val="28"/>
          <w:lang w:val="uk-UA"/>
        </w:rPr>
        <w:t xml:space="preserve"> </w:t>
      </w:r>
      <w:r w:rsidRPr="002749DB">
        <w:rPr>
          <w:rFonts w:ascii="Times New Roman" w:hAnsi="Times New Roman" w:cs="Times New Roman"/>
          <w:sz w:val="28"/>
          <w:szCs w:val="28"/>
        </w:rPr>
        <w:t>проблем?</w:t>
      </w:r>
    </w:p>
    <w:p w:rsidR="002749DB" w:rsidRPr="002749DB" w:rsidRDefault="002749DB" w:rsidP="00445BB7">
      <w:pPr>
        <w:pStyle w:val="a6"/>
        <w:numPr>
          <w:ilvl w:val="0"/>
          <w:numId w:val="192"/>
        </w:numPr>
        <w:autoSpaceDE w:val="0"/>
        <w:autoSpaceDN w:val="0"/>
        <w:adjustRightInd w:val="0"/>
        <w:spacing w:after="0" w:line="360" w:lineRule="auto"/>
        <w:jc w:val="both"/>
        <w:rPr>
          <w:rFonts w:ascii="Times New Roman" w:hAnsi="Times New Roman" w:cs="Times New Roman"/>
          <w:sz w:val="28"/>
          <w:szCs w:val="28"/>
        </w:rPr>
      </w:pPr>
      <w:r w:rsidRPr="002749DB">
        <w:rPr>
          <w:rFonts w:ascii="Times New Roman" w:hAnsi="Times New Roman" w:cs="Times New Roman"/>
          <w:sz w:val="28"/>
          <w:szCs w:val="28"/>
        </w:rPr>
        <w:t>Про що йдеться в основних документах Конференції в Ріо-де-Жанейро та</w:t>
      </w:r>
      <w:r>
        <w:rPr>
          <w:rFonts w:ascii="Times New Roman" w:hAnsi="Times New Roman" w:cs="Times New Roman"/>
          <w:sz w:val="28"/>
          <w:szCs w:val="28"/>
          <w:lang w:val="uk-UA"/>
        </w:rPr>
        <w:t xml:space="preserve"> </w:t>
      </w:r>
      <w:r w:rsidRPr="002749DB">
        <w:rPr>
          <w:rFonts w:ascii="Times New Roman" w:hAnsi="Times New Roman" w:cs="Times New Roman"/>
          <w:sz w:val="28"/>
          <w:szCs w:val="28"/>
        </w:rPr>
        <w:t>Самміту в Йоханесбурзі?</w:t>
      </w:r>
    </w:p>
    <w:p w:rsidR="002749DB" w:rsidRPr="002749DB" w:rsidRDefault="002749DB" w:rsidP="00445BB7">
      <w:pPr>
        <w:pStyle w:val="a6"/>
        <w:numPr>
          <w:ilvl w:val="0"/>
          <w:numId w:val="192"/>
        </w:numPr>
        <w:autoSpaceDE w:val="0"/>
        <w:autoSpaceDN w:val="0"/>
        <w:adjustRightInd w:val="0"/>
        <w:spacing w:after="0" w:line="360" w:lineRule="auto"/>
        <w:jc w:val="both"/>
        <w:rPr>
          <w:rFonts w:ascii="Times New Roman" w:hAnsi="Times New Roman" w:cs="Times New Roman"/>
          <w:sz w:val="28"/>
          <w:szCs w:val="28"/>
          <w:lang w:val="uk-UA"/>
        </w:rPr>
      </w:pPr>
      <w:r w:rsidRPr="002749DB">
        <w:rPr>
          <w:rFonts w:ascii="Times New Roman" w:hAnsi="Times New Roman" w:cs="Times New Roman"/>
          <w:sz w:val="28"/>
          <w:szCs w:val="28"/>
          <w:lang w:val="uk-UA"/>
        </w:rPr>
        <w:lastRenderedPageBreak/>
        <w:t>Коли почав формуватися механізм управління процесом природокористування і охорони довкілля і під впливом яких факторів?</w:t>
      </w:r>
    </w:p>
    <w:p w:rsidR="002749DB" w:rsidRPr="002749DB" w:rsidRDefault="002749DB" w:rsidP="00445BB7">
      <w:pPr>
        <w:pStyle w:val="a6"/>
        <w:numPr>
          <w:ilvl w:val="0"/>
          <w:numId w:val="192"/>
        </w:numPr>
        <w:autoSpaceDE w:val="0"/>
        <w:autoSpaceDN w:val="0"/>
        <w:adjustRightInd w:val="0"/>
        <w:spacing w:after="0" w:line="360" w:lineRule="auto"/>
        <w:jc w:val="both"/>
        <w:rPr>
          <w:rFonts w:ascii="Times New Roman" w:hAnsi="Times New Roman" w:cs="Times New Roman"/>
          <w:sz w:val="28"/>
          <w:szCs w:val="28"/>
        </w:rPr>
      </w:pPr>
      <w:r w:rsidRPr="002749DB">
        <w:rPr>
          <w:rFonts w:ascii="Times New Roman" w:hAnsi="Times New Roman" w:cs="Times New Roman"/>
          <w:sz w:val="28"/>
          <w:szCs w:val="28"/>
        </w:rPr>
        <w:t>Які Ви знаєте міжнародні угоди в області охорони навколишнього</w:t>
      </w:r>
      <w:r w:rsidRPr="002749DB">
        <w:rPr>
          <w:rFonts w:ascii="Times New Roman" w:hAnsi="Times New Roman" w:cs="Times New Roman"/>
          <w:sz w:val="28"/>
          <w:szCs w:val="28"/>
          <w:lang w:val="uk-UA"/>
        </w:rPr>
        <w:t xml:space="preserve"> </w:t>
      </w:r>
      <w:r w:rsidRPr="002749DB">
        <w:rPr>
          <w:rFonts w:ascii="Times New Roman" w:hAnsi="Times New Roman" w:cs="Times New Roman"/>
          <w:sz w:val="28"/>
          <w:szCs w:val="28"/>
        </w:rPr>
        <w:t>середовища, підписані Україною?</w:t>
      </w:r>
    </w:p>
    <w:p w:rsidR="002749DB" w:rsidRPr="002749DB" w:rsidRDefault="002749DB" w:rsidP="00445BB7">
      <w:pPr>
        <w:pStyle w:val="a6"/>
        <w:numPr>
          <w:ilvl w:val="0"/>
          <w:numId w:val="192"/>
        </w:numPr>
        <w:autoSpaceDE w:val="0"/>
        <w:autoSpaceDN w:val="0"/>
        <w:adjustRightInd w:val="0"/>
        <w:spacing w:after="0" w:line="360" w:lineRule="auto"/>
        <w:jc w:val="both"/>
        <w:rPr>
          <w:rFonts w:ascii="Times New Roman" w:hAnsi="Times New Roman" w:cs="Times New Roman"/>
          <w:sz w:val="28"/>
          <w:szCs w:val="28"/>
        </w:rPr>
      </w:pPr>
      <w:r w:rsidRPr="002749DB">
        <w:rPr>
          <w:rFonts w:ascii="Times New Roman" w:hAnsi="Times New Roman" w:cs="Times New Roman"/>
          <w:sz w:val="28"/>
          <w:szCs w:val="28"/>
        </w:rPr>
        <w:t>Чому підписання Кіотського Протоколу вигідне для України?</w:t>
      </w:r>
    </w:p>
    <w:p w:rsidR="00EC2253" w:rsidRPr="002749DB" w:rsidRDefault="002749DB" w:rsidP="00445BB7">
      <w:pPr>
        <w:pStyle w:val="a6"/>
        <w:numPr>
          <w:ilvl w:val="0"/>
          <w:numId w:val="192"/>
        </w:numPr>
        <w:autoSpaceDE w:val="0"/>
        <w:autoSpaceDN w:val="0"/>
        <w:adjustRightInd w:val="0"/>
        <w:spacing w:after="0" w:line="360" w:lineRule="auto"/>
        <w:jc w:val="both"/>
        <w:rPr>
          <w:rFonts w:ascii="Times New Roman" w:hAnsi="Times New Roman" w:cs="Times New Roman"/>
          <w:b/>
          <w:sz w:val="28"/>
          <w:szCs w:val="28"/>
          <w:lang w:val="uk-UA"/>
        </w:rPr>
      </w:pPr>
      <w:r w:rsidRPr="002749DB">
        <w:rPr>
          <w:rFonts w:ascii="Times New Roman" w:hAnsi="Times New Roman" w:cs="Times New Roman"/>
          <w:sz w:val="28"/>
          <w:szCs w:val="28"/>
        </w:rPr>
        <w:t>Назвіть основні екологічні рухи і організації.</w:t>
      </w:r>
    </w:p>
    <w:p w:rsidR="00EC2253" w:rsidRPr="00EC2253" w:rsidRDefault="00EC2253" w:rsidP="00EC2253">
      <w:pPr>
        <w:pStyle w:val="a6"/>
        <w:numPr>
          <w:ilvl w:val="1"/>
          <w:numId w:val="182"/>
        </w:numPr>
        <w:autoSpaceDE w:val="0"/>
        <w:autoSpaceDN w:val="0"/>
        <w:adjustRightInd w:val="0"/>
        <w:spacing w:after="0" w:line="360" w:lineRule="auto"/>
        <w:jc w:val="center"/>
        <w:rPr>
          <w:rFonts w:ascii="TimesNewRomanPSMT" w:hAnsi="TimesNewRomanPSMT" w:cs="TimesNewRomanPSMT"/>
          <w:b/>
          <w:sz w:val="28"/>
          <w:szCs w:val="28"/>
          <w:lang w:val="uk-UA"/>
        </w:rPr>
      </w:pPr>
      <w:r w:rsidRPr="00EC2253">
        <w:rPr>
          <w:rFonts w:ascii="TimesNewRomanPSMT" w:hAnsi="TimesNewRomanPSMT" w:cs="TimesNewRomanPSMT"/>
          <w:b/>
          <w:sz w:val="28"/>
          <w:szCs w:val="28"/>
          <w:lang w:val="uk-UA"/>
        </w:rPr>
        <w:t>Теми доповідей та рефератів:</w:t>
      </w:r>
    </w:p>
    <w:p w:rsidR="00EC2253" w:rsidRPr="002749DB" w:rsidRDefault="00EC2253" w:rsidP="00445BB7">
      <w:pPr>
        <w:pStyle w:val="a6"/>
        <w:numPr>
          <w:ilvl w:val="0"/>
          <w:numId w:val="191"/>
        </w:numPr>
        <w:autoSpaceDE w:val="0"/>
        <w:autoSpaceDN w:val="0"/>
        <w:adjustRightInd w:val="0"/>
        <w:spacing w:after="0" w:line="360" w:lineRule="auto"/>
        <w:ind w:left="357" w:hanging="357"/>
        <w:jc w:val="both"/>
        <w:rPr>
          <w:rFonts w:ascii="Times New Roman" w:eastAsia="Times New Roman,Bold" w:hAnsi="Times New Roman" w:cs="Times New Roman"/>
          <w:bCs/>
          <w:sz w:val="28"/>
          <w:szCs w:val="28"/>
          <w:lang w:val="uk-UA"/>
        </w:rPr>
      </w:pPr>
      <w:r w:rsidRPr="002749DB">
        <w:rPr>
          <w:rFonts w:ascii="Times New Roman" w:eastAsia="Times New Roman,Bold" w:hAnsi="Times New Roman" w:cs="Times New Roman"/>
          <w:bCs/>
          <w:sz w:val="28"/>
          <w:szCs w:val="28"/>
          <w:lang w:val="uk-UA"/>
        </w:rPr>
        <w:t>Світові партії і рухи екологічного спрямування.</w:t>
      </w:r>
    </w:p>
    <w:p w:rsidR="00EC2253" w:rsidRPr="002749DB" w:rsidRDefault="002749DB" w:rsidP="00445BB7">
      <w:pPr>
        <w:pStyle w:val="a6"/>
        <w:numPr>
          <w:ilvl w:val="0"/>
          <w:numId w:val="191"/>
        </w:numPr>
        <w:autoSpaceDE w:val="0"/>
        <w:autoSpaceDN w:val="0"/>
        <w:adjustRightInd w:val="0"/>
        <w:spacing w:after="0" w:line="360" w:lineRule="auto"/>
        <w:ind w:left="357" w:hanging="357"/>
        <w:jc w:val="both"/>
        <w:rPr>
          <w:rFonts w:ascii="Times New Roman" w:eastAsia="Times New Roman,Bold" w:hAnsi="Times New Roman" w:cs="Times New Roman"/>
          <w:bCs/>
          <w:sz w:val="28"/>
          <w:szCs w:val="28"/>
          <w:lang w:val="uk-UA"/>
        </w:rPr>
      </w:pPr>
      <w:r w:rsidRPr="002749DB">
        <w:rPr>
          <w:rFonts w:ascii="Times New Roman" w:eastAsia="Times New Roman,Bold" w:hAnsi="Times New Roman" w:cs="Times New Roman"/>
          <w:bCs/>
          <w:sz w:val="28"/>
          <w:szCs w:val="28"/>
          <w:lang w:val="uk-UA"/>
        </w:rPr>
        <w:t>Екологічне законодавство в розвинутих країнах і механізм його реалізації.</w:t>
      </w:r>
    </w:p>
    <w:p w:rsidR="002749DB" w:rsidRPr="002749DB" w:rsidRDefault="002749DB" w:rsidP="00445BB7">
      <w:pPr>
        <w:pStyle w:val="a6"/>
        <w:numPr>
          <w:ilvl w:val="0"/>
          <w:numId w:val="191"/>
        </w:numPr>
        <w:autoSpaceDE w:val="0"/>
        <w:autoSpaceDN w:val="0"/>
        <w:adjustRightInd w:val="0"/>
        <w:spacing w:after="0" w:line="360" w:lineRule="auto"/>
        <w:ind w:left="357" w:hanging="357"/>
        <w:jc w:val="both"/>
        <w:rPr>
          <w:rFonts w:ascii="Times New Roman" w:eastAsia="Times New Roman,Bold" w:hAnsi="Times New Roman" w:cs="Times New Roman"/>
          <w:bCs/>
          <w:sz w:val="28"/>
          <w:szCs w:val="28"/>
          <w:lang w:val="uk-UA"/>
        </w:rPr>
      </w:pPr>
      <w:r w:rsidRPr="002749DB">
        <w:rPr>
          <w:rFonts w:ascii="Times New Roman" w:eastAsia="Times New Roman,Bold" w:hAnsi="Times New Roman" w:cs="Times New Roman"/>
          <w:bCs/>
          <w:sz w:val="28"/>
          <w:szCs w:val="28"/>
          <w:lang w:val="uk-UA"/>
        </w:rPr>
        <w:t>Державне фінансування природоохоронних програм в країнах ЄС.</w:t>
      </w:r>
    </w:p>
    <w:p w:rsidR="002749DB" w:rsidRDefault="002749DB" w:rsidP="00445BB7">
      <w:pPr>
        <w:pStyle w:val="a6"/>
        <w:numPr>
          <w:ilvl w:val="0"/>
          <w:numId w:val="191"/>
        </w:numPr>
        <w:autoSpaceDE w:val="0"/>
        <w:autoSpaceDN w:val="0"/>
        <w:adjustRightInd w:val="0"/>
        <w:spacing w:after="0" w:line="360" w:lineRule="auto"/>
        <w:ind w:left="357" w:hanging="357"/>
        <w:jc w:val="both"/>
        <w:rPr>
          <w:rFonts w:ascii="Times New Roman" w:eastAsia="Times New Roman,Bold" w:hAnsi="Times New Roman" w:cs="Times New Roman"/>
          <w:bCs/>
          <w:sz w:val="28"/>
          <w:szCs w:val="28"/>
          <w:lang w:val="uk-UA"/>
        </w:rPr>
      </w:pPr>
      <w:r w:rsidRPr="002749DB">
        <w:rPr>
          <w:rFonts w:ascii="Times New Roman" w:eastAsia="Times New Roman,Bold" w:hAnsi="Times New Roman" w:cs="Times New Roman"/>
          <w:bCs/>
          <w:sz w:val="28"/>
          <w:szCs w:val="28"/>
          <w:lang w:val="uk-UA"/>
        </w:rPr>
        <w:t xml:space="preserve">Роль ресурсозбереження у вирішенні проблем природокористування </w:t>
      </w:r>
      <w:r>
        <w:rPr>
          <w:rFonts w:ascii="Times New Roman" w:eastAsia="Times New Roman,Bold" w:hAnsi="Times New Roman" w:cs="Times New Roman"/>
          <w:bCs/>
          <w:sz w:val="28"/>
          <w:szCs w:val="28"/>
          <w:lang w:val="uk-UA"/>
        </w:rPr>
        <w:t>США, Канади, Японії, Німеччини.</w:t>
      </w:r>
    </w:p>
    <w:p w:rsidR="00A44D4B" w:rsidRPr="00EB3A13" w:rsidRDefault="002749DB" w:rsidP="00EB3A13">
      <w:pPr>
        <w:pStyle w:val="a6"/>
        <w:numPr>
          <w:ilvl w:val="0"/>
          <w:numId w:val="191"/>
        </w:numPr>
        <w:autoSpaceDE w:val="0"/>
        <w:autoSpaceDN w:val="0"/>
        <w:adjustRightInd w:val="0"/>
        <w:spacing w:after="0" w:line="360" w:lineRule="auto"/>
        <w:ind w:left="357" w:hanging="357"/>
        <w:jc w:val="both"/>
        <w:rPr>
          <w:rFonts w:ascii="Times New Roman" w:eastAsia="Times New Roman,Bold" w:hAnsi="Times New Roman" w:cs="Times New Roman"/>
          <w:bCs/>
          <w:sz w:val="28"/>
          <w:szCs w:val="28"/>
          <w:lang w:val="uk-UA"/>
        </w:rPr>
      </w:pPr>
      <w:r>
        <w:rPr>
          <w:rFonts w:ascii="Times New Roman" w:eastAsia="Times New Roman,Bold" w:hAnsi="Times New Roman" w:cs="Times New Roman"/>
          <w:bCs/>
          <w:sz w:val="28"/>
          <w:szCs w:val="28"/>
          <w:lang w:val="uk-UA"/>
        </w:rPr>
        <w:t>Досвід екологічного виховання людей за кордоном.</w:t>
      </w:r>
    </w:p>
    <w:p w:rsidR="00A44D4B" w:rsidRPr="00A44D4B" w:rsidRDefault="00A44D4B" w:rsidP="00A44D4B">
      <w:pPr>
        <w:pStyle w:val="a6"/>
        <w:autoSpaceDE w:val="0"/>
        <w:autoSpaceDN w:val="0"/>
        <w:adjustRightInd w:val="0"/>
        <w:spacing w:after="0" w:line="360" w:lineRule="auto"/>
        <w:ind w:left="357"/>
        <w:jc w:val="center"/>
        <w:rPr>
          <w:rFonts w:ascii="Times New Roman" w:eastAsia="Times New Roman,Bold" w:hAnsi="Times New Roman" w:cs="Times New Roman"/>
          <w:b/>
          <w:bCs/>
          <w:sz w:val="28"/>
          <w:szCs w:val="28"/>
          <w:lang w:val="uk-UA"/>
        </w:rPr>
      </w:pPr>
      <w:r>
        <w:rPr>
          <w:rFonts w:ascii="Times New Roman" w:eastAsia="Times New Roman,Bold" w:hAnsi="Times New Roman" w:cs="Times New Roman"/>
          <w:b/>
          <w:bCs/>
          <w:sz w:val="28"/>
          <w:szCs w:val="28"/>
          <w:lang w:val="uk-UA"/>
        </w:rPr>
        <w:t>14</w:t>
      </w:r>
      <w:r w:rsidRPr="00A44D4B">
        <w:rPr>
          <w:rFonts w:ascii="Times New Roman" w:eastAsia="Times New Roman,Bold" w:hAnsi="Times New Roman" w:cs="Times New Roman"/>
          <w:b/>
          <w:bCs/>
          <w:sz w:val="28"/>
          <w:szCs w:val="28"/>
          <w:lang w:val="uk-UA"/>
        </w:rPr>
        <w:t>.3.</w:t>
      </w:r>
      <w:r w:rsidRPr="00A44D4B">
        <w:rPr>
          <w:rFonts w:ascii="Times New Roman" w:eastAsia="Times New Roman,Bold" w:hAnsi="Times New Roman" w:cs="Times New Roman"/>
          <w:b/>
          <w:bCs/>
          <w:sz w:val="28"/>
          <w:szCs w:val="28"/>
          <w:lang w:val="uk-UA"/>
        </w:rPr>
        <w:tab/>
        <w:t>Запитання для самоконтролю:</w:t>
      </w:r>
    </w:p>
    <w:p w:rsidR="00A44D4B" w:rsidRPr="00A44D4B" w:rsidRDefault="00A44D4B" w:rsidP="00445BB7">
      <w:pPr>
        <w:pStyle w:val="a6"/>
        <w:numPr>
          <w:ilvl w:val="0"/>
          <w:numId w:val="193"/>
        </w:numPr>
        <w:autoSpaceDE w:val="0"/>
        <w:autoSpaceDN w:val="0"/>
        <w:adjustRightInd w:val="0"/>
        <w:spacing w:after="0" w:line="360" w:lineRule="auto"/>
        <w:jc w:val="both"/>
        <w:rPr>
          <w:rFonts w:ascii="Times New Roman" w:eastAsia="Times New Roman,Bold" w:hAnsi="Times New Roman" w:cs="Times New Roman"/>
          <w:bCs/>
          <w:sz w:val="28"/>
          <w:szCs w:val="28"/>
          <w:lang w:val="uk-UA"/>
        </w:rPr>
      </w:pPr>
      <w:r w:rsidRPr="00A44D4B">
        <w:rPr>
          <w:rFonts w:ascii="Times New Roman" w:eastAsia="Times New Roman,Bold" w:hAnsi="Times New Roman" w:cs="Times New Roman"/>
          <w:bCs/>
          <w:sz w:val="28"/>
          <w:szCs w:val="28"/>
          <w:lang w:val="uk-UA"/>
        </w:rPr>
        <w:t>Як формувалася система екологічного законодавства за кордоном? У чому полягає сутність механізму реалізації екологічного законодавства?</w:t>
      </w:r>
    </w:p>
    <w:p w:rsidR="00A44D4B" w:rsidRPr="00A44D4B" w:rsidRDefault="00A44D4B" w:rsidP="00445BB7">
      <w:pPr>
        <w:pStyle w:val="a6"/>
        <w:numPr>
          <w:ilvl w:val="0"/>
          <w:numId w:val="193"/>
        </w:numPr>
        <w:autoSpaceDE w:val="0"/>
        <w:autoSpaceDN w:val="0"/>
        <w:adjustRightInd w:val="0"/>
        <w:spacing w:after="0" w:line="360" w:lineRule="auto"/>
        <w:jc w:val="both"/>
        <w:rPr>
          <w:rFonts w:ascii="Times New Roman" w:eastAsia="Times New Roman,Bold" w:hAnsi="Times New Roman" w:cs="Times New Roman"/>
          <w:bCs/>
          <w:sz w:val="28"/>
          <w:szCs w:val="28"/>
          <w:lang w:val="uk-UA"/>
        </w:rPr>
      </w:pPr>
      <w:r w:rsidRPr="00A44D4B">
        <w:rPr>
          <w:rFonts w:ascii="Times New Roman" w:eastAsia="Calibri" w:hAnsi="Times New Roman" w:cs="Times New Roman"/>
          <w:color w:val="000000"/>
          <w:sz w:val="28"/>
          <w:szCs w:val="28"/>
          <w:lang w:val="uk-UA"/>
        </w:rPr>
        <w:t>Охарактеризуйте етапи формування світового досвіду і міжнародного співробітництва у сфері охорони навколишнього середовища.</w:t>
      </w:r>
    </w:p>
    <w:p w:rsidR="00A44D4B" w:rsidRPr="00A44D4B" w:rsidRDefault="00A44D4B" w:rsidP="00445BB7">
      <w:pPr>
        <w:pStyle w:val="a6"/>
        <w:numPr>
          <w:ilvl w:val="0"/>
          <w:numId w:val="193"/>
        </w:numPr>
        <w:autoSpaceDE w:val="0"/>
        <w:autoSpaceDN w:val="0"/>
        <w:adjustRightInd w:val="0"/>
        <w:spacing w:after="0" w:line="360" w:lineRule="auto"/>
        <w:jc w:val="both"/>
        <w:rPr>
          <w:rFonts w:ascii="Times New Roman" w:hAnsi="Times New Roman" w:cs="Times New Roman"/>
          <w:sz w:val="28"/>
          <w:szCs w:val="28"/>
          <w:lang w:val="uk-UA"/>
        </w:rPr>
      </w:pPr>
      <w:r w:rsidRPr="00A44D4B">
        <w:rPr>
          <w:rFonts w:ascii="Times New Roman" w:hAnsi="Times New Roman" w:cs="Times New Roman"/>
          <w:sz w:val="28"/>
          <w:szCs w:val="28"/>
        </w:rPr>
        <w:t>Визначіть етапи розвитку екологічного руху.</w:t>
      </w:r>
    </w:p>
    <w:p w:rsidR="00A44D4B" w:rsidRPr="00A44D4B" w:rsidRDefault="00A44D4B" w:rsidP="00445BB7">
      <w:pPr>
        <w:pStyle w:val="a6"/>
        <w:numPr>
          <w:ilvl w:val="0"/>
          <w:numId w:val="193"/>
        </w:numPr>
        <w:spacing w:after="0" w:line="360" w:lineRule="auto"/>
        <w:jc w:val="both"/>
        <w:rPr>
          <w:rFonts w:ascii="Times New Roman" w:eastAsia="Calibri" w:hAnsi="Times New Roman" w:cs="Times New Roman"/>
          <w:color w:val="000000"/>
          <w:sz w:val="28"/>
          <w:szCs w:val="28"/>
          <w:lang w:val="uk-UA"/>
        </w:rPr>
      </w:pPr>
      <w:r w:rsidRPr="00A44D4B">
        <w:rPr>
          <w:rFonts w:ascii="Times New Roman" w:eastAsia="Calibri" w:hAnsi="Times New Roman" w:cs="Times New Roman"/>
          <w:color w:val="000000"/>
          <w:sz w:val="28"/>
          <w:szCs w:val="28"/>
          <w:lang w:val="uk-UA"/>
        </w:rPr>
        <w:t>Обгрунтуйте детально всі правові сторони становлення міжнародного співробітництва у сфері охорони навколишнього природного середовища.</w:t>
      </w:r>
    </w:p>
    <w:p w:rsidR="00A44D4B" w:rsidRPr="00A44D4B" w:rsidRDefault="00A44D4B" w:rsidP="00445BB7">
      <w:pPr>
        <w:pStyle w:val="a6"/>
        <w:numPr>
          <w:ilvl w:val="0"/>
          <w:numId w:val="193"/>
        </w:numPr>
        <w:autoSpaceDE w:val="0"/>
        <w:autoSpaceDN w:val="0"/>
        <w:adjustRightInd w:val="0"/>
        <w:spacing w:after="0" w:line="360" w:lineRule="auto"/>
        <w:jc w:val="both"/>
        <w:rPr>
          <w:rFonts w:ascii="Times New Roman" w:hAnsi="Times New Roman" w:cs="Times New Roman"/>
          <w:sz w:val="28"/>
          <w:szCs w:val="28"/>
        </w:rPr>
      </w:pPr>
      <w:r w:rsidRPr="00A44D4B">
        <w:rPr>
          <w:rFonts w:ascii="Times New Roman" w:hAnsi="Times New Roman" w:cs="Times New Roman"/>
          <w:sz w:val="28"/>
          <w:szCs w:val="28"/>
        </w:rPr>
        <w:t xml:space="preserve">Чому </w:t>
      </w:r>
      <w:r w:rsidRPr="00A44D4B">
        <w:rPr>
          <w:rFonts w:ascii="Times New Roman" w:hAnsi="Times New Roman" w:cs="Times New Roman"/>
          <w:sz w:val="28"/>
          <w:szCs w:val="28"/>
          <w:lang w:val="uk-UA"/>
        </w:rPr>
        <w:t>«</w:t>
      </w:r>
      <w:r w:rsidRPr="00A44D4B">
        <w:rPr>
          <w:rFonts w:ascii="Times New Roman" w:hAnsi="Times New Roman" w:cs="Times New Roman"/>
          <w:sz w:val="28"/>
          <w:szCs w:val="28"/>
        </w:rPr>
        <w:t>зелені</w:t>
      </w:r>
      <w:r w:rsidRPr="00A44D4B">
        <w:rPr>
          <w:rFonts w:ascii="Times New Roman" w:hAnsi="Times New Roman" w:cs="Times New Roman"/>
          <w:sz w:val="28"/>
          <w:szCs w:val="28"/>
          <w:lang w:val="uk-UA"/>
        </w:rPr>
        <w:t>»</w:t>
      </w:r>
      <w:r w:rsidRPr="00A44D4B">
        <w:rPr>
          <w:rFonts w:ascii="Times New Roman" w:hAnsi="Times New Roman" w:cs="Times New Roman"/>
          <w:sz w:val="28"/>
          <w:szCs w:val="28"/>
        </w:rPr>
        <w:t xml:space="preserve"> активно виступають за вирішення політичних питань,</w:t>
      </w:r>
      <w:r w:rsidRPr="00A44D4B">
        <w:rPr>
          <w:rFonts w:ascii="Times New Roman" w:hAnsi="Times New Roman" w:cs="Times New Roman"/>
          <w:sz w:val="28"/>
          <w:szCs w:val="28"/>
          <w:lang w:val="uk-UA"/>
        </w:rPr>
        <w:t xml:space="preserve"> </w:t>
      </w:r>
      <w:r w:rsidRPr="00A44D4B">
        <w:rPr>
          <w:rFonts w:ascii="Times New Roman" w:hAnsi="Times New Roman" w:cs="Times New Roman"/>
          <w:sz w:val="28"/>
          <w:szCs w:val="28"/>
        </w:rPr>
        <w:t>обходячи ідеологічні?</w:t>
      </w:r>
    </w:p>
    <w:p w:rsidR="00A44D4B" w:rsidRPr="00A44D4B" w:rsidRDefault="00A44D4B" w:rsidP="00445BB7">
      <w:pPr>
        <w:pStyle w:val="a6"/>
        <w:numPr>
          <w:ilvl w:val="0"/>
          <w:numId w:val="193"/>
        </w:numPr>
        <w:autoSpaceDE w:val="0"/>
        <w:autoSpaceDN w:val="0"/>
        <w:adjustRightInd w:val="0"/>
        <w:spacing w:after="0" w:line="360" w:lineRule="auto"/>
        <w:jc w:val="both"/>
        <w:rPr>
          <w:rFonts w:ascii="Times New Roman" w:hAnsi="Times New Roman" w:cs="Times New Roman"/>
          <w:sz w:val="28"/>
          <w:szCs w:val="28"/>
        </w:rPr>
      </w:pPr>
      <w:r w:rsidRPr="00A44D4B">
        <w:rPr>
          <w:rFonts w:ascii="Times New Roman" w:hAnsi="Times New Roman" w:cs="Times New Roman"/>
          <w:sz w:val="28"/>
          <w:szCs w:val="28"/>
        </w:rPr>
        <w:t>Які напрямки діяльності Грінпіс є для Вас привабливими? Які ні?</w:t>
      </w:r>
    </w:p>
    <w:p w:rsidR="00A44D4B" w:rsidRPr="00A44D4B" w:rsidRDefault="00A44D4B" w:rsidP="00445BB7">
      <w:pPr>
        <w:pStyle w:val="a6"/>
        <w:numPr>
          <w:ilvl w:val="0"/>
          <w:numId w:val="193"/>
        </w:numPr>
        <w:autoSpaceDE w:val="0"/>
        <w:autoSpaceDN w:val="0"/>
        <w:adjustRightInd w:val="0"/>
        <w:spacing w:after="0" w:line="360" w:lineRule="auto"/>
        <w:jc w:val="both"/>
        <w:rPr>
          <w:rFonts w:ascii="Times New Roman" w:hAnsi="Times New Roman" w:cs="Times New Roman"/>
          <w:sz w:val="28"/>
          <w:szCs w:val="28"/>
        </w:rPr>
      </w:pPr>
      <w:r w:rsidRPr="00A44D4B">
        <w:rPr>
          <w:rFonts w:ascii="Times New Roman" w:hAnsi="Times New Roman" w:cs="Times New Roman"/>
          <w:sz w:val="28"/>
          <w:szCs w:val="28"/>
        </w:rPr>
        <w:t>Які основні здобутки Грінпіс-України?</w:t>
      </w:r>
    </w:p>
    <w:p w:rsidR="00A44D4B" w:rsidRPr="00A44D4B" w:rsidRDefault="00A44D4B" w:rsidP="00445BB7">
      <w:pPr>
        <w:pStyle w:val="a6"/>
        <w:numPr>
          <w:ilvl w:val="0"/>
          <w:numId w:val="193"/>
        </w:numPr>
        <w:autoSpaceDE w:val="0"/>
        <w:autoSpaceDN w:val="0"/>
        <w:adjustRightInd w:val="0"/>
        <w:spacing w:after="0" w:line="360" w:lineRule="auto"/>
        <w:jc w:val="both"/>
        <w:rPr>
          <w:rFonts w:ascii="Times New Roman" w:hAnsi="Times New Roman" w:cs="Times New Roman"/>
          <w:sz w:val="28"/>
          <w:szCs w:val="28"/>
        </w:rPr>
      </w:pPr>
      <w:r w:rsidRPr="00A44D4B">
        <w:rPr>
          <w:rFonts w:ascii="Times New Roman" w:hAnsi="Times New Roman" w:cs="Times New Roman"/>
          <w:sz w:val="28"/>
          <w:szCs w:val="28"/>
        </w:rPr>
        <w:t>Які ви знаєте екологічні центри, організації і фонди, що діють в</w:t>
      </w:r>
      <w:r w:rsidRPr="00A44D4B">
        <w:rPr>
          <w:rFonts w:ascii="Times New Roman" w:hAnsi="Times New Roman" w:cs="Times New Roman"/>
          <w:sz w:val="28"/>
          <w:szCs w:val="28"/>
          <w:lang w:val="uk-UA"/>
        </w:rPr>
        <w:t xml:space="preserve"> </w:t>
      </w:r>
      <w:r w:rsidRPr="00A44D4B">
        <w:rPr>
          <w:rFonts w:ascii="Times New Roman" w:hAnsi="Times New Roman" w:cs="Times New Roman"/>
          <w:sz w:val="28"/>
          <w:szCs w:val="28"/>
        </w:rPr>
        <w:t>Україні?</w:t>
      </w:r>
    </w:p>
    <w:p w:rsidR="00A44D4B" w:rsidRPr="00A44D4B" w:rsidRDefault="00A44D4B" w:rsidP="00445BB7">
      <w:pPr>
        <w:pStyle w:val="a6"/>
        <w:numPr>
          <w:ilvl w:val="0"/>
          <w:numId w:val="193"/>
        </w:numPr>
        <w:autoSpaceDE w:val="0"/>
        <w:autoSpaceDN w:val="0"/>
        <w:adjustRightInd w:val="0"/>
        <w:spacing w:after="0" w:line="360" w:lineRule="auto"/>
        <w:jc w:val="both"/>
        <w:rPr>
          <w:rFonts w:ascii="Times New Roman" w:hAnsi="Times New Roman" w:cs="Times New Roman"/>
          <w:sz w:val="28"/>
          <w:szCs w:val="28"/>
          <w:lang w:val="uk-UA"/>
        </w:rPr>
      </w:pPr>
      <w:r w:rsidRPr="00A44D4B">
        <w:rPr>
          <w:rFonts w:ascii="Times New Roman" w:hAnsi="Times New Roman" w:cs="Times New Roman"/>
          <w:sz w:val="28"/>
          <w:szCs w:val="28"/>
        </w:rPr>
        <w:t xml:space="preserve">Які програмні засади партії </w:t>
      </w:r>
      <w:r w:rsidRPr="00A44D4B">
        <w:rPr>
          <w:rFonts w:ascii="Times New Roman" w:hAnsi="Times New Roman" w:cs="Times New Roman"/>
          <w:sz w:val="28"/>
          <w:szCs w:val="28"/>
          <w:lang w:val="uk-UA"/>
        </w:rPr>
        <w:t>«</w:t>
      </w:r>
      <w:r w:rsidRPr="00A44D4B">
        <w:rPr>
          <w:rFonts w:ascii="Times New Roman" w:hAnsi="Times New Roman" w:cs="Times New Roman"/>
          <w:sz w:val="28"/>
          <w:szCs w:val="28"/>
        </w:rPr>
        <w:t>зелених</w:t>
      </w:r>
      <w:r w:rsidRPr="00A44D4B">
        <w:rPr>
          <w:rFonts w:ascii="Times New Roman" w:hAnsi="Times New Roman" w:cs="Times New Roman"/>
          <w:sz w:val="28"/>
          <w:szCs w:val="28"/>
          <w:lang w:val="uk-UA"/>
        </w:rPr>
        <w:t>»</w:t>
      </w:r>
      <w:r w:rsidRPr="00A44D4B">
        <w:rPr>
          <w:rFonts w:ascii="Times New Roman" w:hAnsi="Times New Roman" w:cs="Times New Roman"/>
          <w:sz w:val="28"/>
          <w:szCs w:val="28"/>
        </w:rPr>
        <w:t xml:space="preserve"> України?</w:t>
      </w:r>
    </w:p>
    <w:p w:rsidR="00A44D4B" w:rsidRPr="00A44D4B" w:rsidRDefault="00A44D4B" w:rsidP="00445BB7">
      <w:pPr>
        <w:pStyle w:val="a6"/>
        <w:widowControl w:val="0"/>
        <w:numPr>
          <w:ilvl w:val="0"/>
          <w:numId w:val="193"/>
        </w:numPr>
        <w:shd w:val="clear" w:color="auto" w:fill="FFFFFF"/>
        <w:tabs>
          <w:tab w:val="left" w:pos="1104"/>
        </w:tabs>
        <w:autoSpaceDE w:val="0"/>
        <w:autoSpaceDN w:val="0"/>
        <w:adjustRightInd w:val="0"/>
        <w:spacing w:after="0" w:line="360" w:lineRule="auto"/>
        <w:jc w:val="both"/>
        <w:rPr>
          <w:rFonts w:ascii="Times New Roman" w:eastAsia="Calibri" w:hAnsi="Times New Roman" w:cs="Times New Roman"/>
          <w:sz w:val="28"/>
          <w:szCs w:val="28"/>
          <w:lang w:val="uk-UA"/>
        </w:rPr>
      </w:pPr>
      <w:r w:rsidRPr="00A44D4B">
        <w:rPr>
          <w:rFonts w:ascii="Times New Roman" w:eastAsia="Calibri" w:hAnsi="Times New Roman" w:cs="Times New Roman"/>
          <w:color w:val="000000"/>
          <w:sz w:val="28"/>
          <w:szCs w:val="28"/>
          <w:lang w:val="uk-UA"/>
        </w:rPr>
        <w:lastRenderedPageBreak/>
        <w:t>Діяльність  міжнародних організацій  у сфері природоохоронної діяльності.</w:t>
      </w:r>
    </w:p>
    <w:p w:rsidR="00B336CE" w:rsidRDefault="00B336CE"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EB3A13" w:rsidRDefault="00EB3A13" w:rsidP="00A44D4B">
      <w:pPr>
        <w:pStyle w:val="a6"/>
        <w:autoSpaceDE w:val="0"/>
        <w:autoSpaceDN w:val="0"/>
        <w:adjustRightInd w:val="0"/>
        <w:spacing w:after="0" w:line="360" w:lineRule="auto"/>
        <w:ind w:left="0"/>
        <w:jc w:val="both"/>
        <w:rPr>
          <w:rFonts w:ascii="Times New Roman" w:eastAsia="Times New Roman,Bold" w:hAnsi="Times New Roman" w:cs="Times New Roman"/>
          <w:bCs/>
          <w:sz w:val="28"/>
          <w:szCs w:val="28"/>
          <w:lang w:val="uk-UA"/>
        </w:rPr>
      </w:pPr>
    </w:p>
    <w:p w:rsidR="00A44D4B" w:rsidRPr="00B336CE" w:rsidRDefault="00B336CE" w:rsidP="00A44D4B">
      <w:pPr>
        <w:pStyle w:val="a6"/>
        <w:autoSpaceDE w:val="0"/>
        <w:autoSpaceDN w:val="0"/>
        <w:adjustRightInd w:val="0"/>
        <w:spacing w:after="0" w:line="360" w:lineRule="auto"/>
        <w:ind w:left="0"/>
        <w:jc w:val="both"/>
        <w:rPr>
          <w:rFonts w:ascii="Times New Roman" w:eastAsia="Times New Roman,Bold" w:hAnsi="Times New Roman" w:cs="Times New Roman"/>
          <w:b/>
          <w:bCs/>
          <w:sz w:val="28"/>
          <w:szCs w:val="28"/>
          <w:lang w:val="uk-UA"/>
        </w:rPr>
      </w:pPr>
      <w:r w:rsidRPr="00B336CE">
        <w:rPr>
          <w:rFonts w:ascii="Times New Roman" w:eastAsia="Times New Roman,Bold" w:hAnsi="Times New Roman" w:cs="Times New Roman"/>
          <w:b/>
          <w:bCs/>
          <w:sz w:val="28"/>
          <w:szCs w:val="28"/>
          <w:lang w:val="uk-UA"/>
        </w:rPr>
        <w:t>ТЕСТОВІ ЗАВДАННЯ ДЛЯ ПІДСУМКОВОГО КОНТРОЛЮ ЗНАНЬ</w:t>
      </w:r>
    </w:p>
    <w:p w:rsidR="00035145" w:rsidRDefault="00035145" w:rsidP="00035145">
      <w:pPr>
        <w:shd w:val="clear" w:color="auto" w:fill="FFFFFF"/>
        <w:spacing w:after="0" w:line="240" w:lineRule="auto"/>
        <w:jc w:val="both"/>
        <w:rPr>
          <w:rFonts w:ascii="Times New Roman" w:eastAsia="Times New Roman" w:hAnsi="Times New Roman" w:cs="Times New Roman"/>
          <w:bCs/>
          <w:sz w:val="24"/>
          <w:szCs w:val="24"/>
          <w:lang w:val="uk-UA" w:eastAsia="ru-RU"/>
        </w:rPr>
      </w:pPr>
    </w:p>
    <w:p w:rsidR="00035145" w:rsidRPr="009D6210" w:rsidRDefault="00035145" w:rsidP="00445BB7">
      <w:pPr>
        <w:numPr>
          <w:ilvl w:val="0"/>
          <w:numId w:val="194"/>
        </w:numPr>
        <w:spacing w:after="0" w:line="360" w:lineRule="auto"/>
        <w:contextualSpacing/>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Яке визначення більш точно передає суть об’єкта дисципліни «Регіональна економіка»?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а)система виробничих, господарських, суспільних відносин у певному регіоні країни: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б)територія(регіон) як цілісна суспільно-господарська система зі своїм потенціалом та властивою лише йому територіальною організацією господарства;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в)просторовий аспект розвитку та розміщення продуктивних сил в окремих регіонах країни;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г)система взаємопов’язаних регіонів на рівні національної економіки.</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За якими напрямами групуються фактори розміщення продуктивних сил?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 природно – географічні, економічні, соціальні;</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б)природно–географічні, демографічні, техніко–економічні, соціально- економічні;</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територіально – виробничі;</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 техніко - економічні умови;</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роботі якого автора обґрунтована зональність сільського господарського виробництва залежно від центру збуту продукції?</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а)І. Тюнена;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б)А. Вебера;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в)В. Крісталлера;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г)Дж.М.Фрідмана.</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Кому належить розробка теорії про функції і розміщення системи населених пунктів у ринковому просторі?</w:t>
      </w:r>
    </w:p>
    <w:p w:rsidR="00035145" w:rsidRPr="009D6210" w:rsidRDefault="009D6210" w:rsidP="009D62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35145" w:rsidRPr="009D6210">
        <w:rPr>
          <w:rFonts w:ascii="Times New Roman" w:hAnsi="Times New Roman" w:cs="Times New Roman"/>
          <w:sz w:val="28"/>
          <w:szCs w:val="28"/>
          <w:lang w:val="uk-UA"/>
        </w:rPr>
        <w:t>а)А. Льоша;</w:t>
      </w:r>
    </w:p>
    <w:p w:rsidR="00035145" w:rsidRPr="009D6210" w:rsidRDefault="009D6210" w:rsidP="009D62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35145" w:rsidRPr="009D6210">
        <w:rPr>
          <w:rFonts w:ascii="Times New Roman" w:hAnsi="Times New Roman" w:cs="Times New Roman"/>
          <w:sz w:val="28"/>
          <w:szCs w:val="28"/>
          <w:lang w:val="uk-UA"/>
        </w:rPr>
        <w:t>б)І. Тюнену;</w:t>
      </w:r>
    </w:p>
    <w:p w:rsidR="00035145" w:rsidRPr="009D6210" w:rsidRDefault="009D6210" w:rsidP="009D62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035145" w:rsidRPr="009D6210">
        <w:rPr>
          <w:rFonts w:ascii="Times New Roman" w:hAnsi="Times New Roman" w:cs="Times New Roman"/>
          <w:sz w:val="28"/>
          <w:szCs w:val="28"/>
          <w:lang w:val="uk-UA"/>
        </w:rPr>
        <w:t>в)А. Веберу;</w:t>
      </w:r>
    </w:p>
    <w:p w:rsidR="00035145" w:rsidRPr="009D6210" w:rsidRDefault="009D6210" w:rsidP="009D62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35145" w:rsidRPr="009D6210">
        <w:rPr>
          <w:rFonts w:ascii="Times New Roman" w:hAnsi="Times New Roman" w:cs="Times New Roman"/>
          <w:sz w:val="28"/>
          <w:szCs w:val="28"/>
          <w:lang w:val="uk-UA"/>
        </w:rPr>
        <w:t>г)В. Крісталлеру.</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Який із наведених переліків факторів виробництва точніший?</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а)земля, праця, капітал, робоча сила, управління;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б)земля, праця, засоби виробництва, технологія, підприємництво, управління;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в)ресурси, технологія, підприємництво;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г)земля, праця, капітал, технологія, інформація, підприємництво.</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Яка складова продуктивних сил є головною?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 закон;</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 праця;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зарплата;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 природні умови;</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Що виражає економічна політика в умовах ринку;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 стратегічні дії суб’єктів ринку;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 стратегія у сфері виробництва;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заходи соціального захисту;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 практична діяльність держави.</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Що таке економічне районування?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а)поділ країни на економічні райони;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б)поділ країни на окремі райони;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в)поділ країни на регламентовані території;</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г)поділ країни на керовані території.</w:t>
      </w:r>
    </w:p>
    <w:p w:rsidR="00035145" w:rsidRPr="009D6210" w:rsidRDefault="009D6210" w:rsidP="009D621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D6210">
        <w:rPr>
          <w:rFonts w:ascii="Times New Roman" w:hAnsi="Times New Roman" w:cs="Times New Roman"/>
          <w:sz w:val="28"/>
          <w:szCs w:val="28"/>
          <w:lang w:val="uk-UA"/>
        </w:rPr>
        <w:t xml:space="preserve">9. </w:t>
      </w:r>
      <w:r w:rsidR="00035145" w:rsidRPr="009D6210">
        <w:rPr>
          <w:rFonts w:ascii="Times New Roman" w:hAnsi="Times New Roman" w:cs="Times New Roman"/>
          <w:sz w:val="28"/>
          <w:szCs w:val="28"/>
          <w:lang w:val="uk-UA"/>
        </w:rPr>
        <w:t>Що більш точно розкриває головну мету соціально-економічної політики регіонів?</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 реалізація регіональних моделей відтворювальних процесів;</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 розробка загальнонаціональної моделі регіонального розвитку;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реалізація</w:t>
      </w:r>
      <w:r w:rsidRPr="009D6210">
        <w:rPr>
          <w:rFonts w:ascii="Times New Roman" w:hAnsi="Times New Roman" w:cs="Times New Roman"/>
          <w:sz w:val="28"/>
          <w:szCs w:val="28"/>
        </w:rPr>
        <w:t xml:space="preserve"> </w:t>
      </w:r>
      <w:r w:rsidRPr="009D6210">
        <w:rPr>
          <w:rFonts w:ascii="Times New Roman" w:hAnsi="Times New Roman" w:cs="Times New Roman"/>
          <w:sz w:val="28"/>
          <w:szCs w:val="28"/>
          <w:lang w:val="uk-UA"/>
        </w:rPr>
        <w:t>загальнонаціональної моделі регіонального розвитку;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 вирівнювання рівнів соціально-економічного розвитку регіонів.</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Вкажіть кількість  в Україні створених адміністративних областей?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lastRenderedPageBreak/>
        <w:t>а) 21;</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 24;</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23;</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 22;</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Яку назву  має економічний район, до складу якого входять Вінницька, Тернопільська та Хмельницька області?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а)Центрально-Поліський;</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 Центрально-Український;</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в)Подільський;</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г)Західно-Подільський.</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Які із перерахованих факторів відносяться до демографічних?</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а)шлюбність і рівень розлучень;</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б)розвиток охорони здоров’я;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в)безпека життєдіяльності;</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г)розвиток наукових досліджень.</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До якої структури суспільного виробництва відноситься вантажний транспорт?</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а)ринкової інфраструктури;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б)виробничої інфраструктури;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в)інституційної інфраструктури;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г)соціальної інфраструктури.</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Кого слід вважати основними виконавцями регіональної політики держави?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а)місцеве самоврядування;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б)регіональні органи державної влади;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в)мєрії;</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г)центральні органи державної виконавчої влади.</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Яка АЕС в Україні найпотужніша?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а)Рівненська;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б)Хмельницька;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lastRenderedPageBreak/>
        <w:t>в)Південноукраїнська;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г)Запорізька;</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Який нафтопровід проходить через територію України?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а)“Захід”;</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б)“Схід”;</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в)“Дружба”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г)“Злагода”;</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Які сільськогосподарські культури мають  найбільш питому вага в структурі посівних площ України?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а)технічні;</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б)кормові;</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в)зернові;</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г)овоче-баштанні.</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Визначте основний порт Чорного моря?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а)Одеса;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б)Маріуполь;</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Херсон;</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г)Скадовськ;</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Яке місто України вважається «столицею» літакобудування?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а)Харків;</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б)Львів;</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в)Дніпро;</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г)Київ;</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Яка питома вага  АЕС у виробництві електроенергії України(%)?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а)35;</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б)45;</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в)25;</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г)30;</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Скільки націй проживає на території України?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а)понад 30;</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lastRenderedPageBreak/>
        <w:t>б)понад 50;</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в)понад 100;</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г)понад 65;</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Який фактор є вирішальним при розміщенні нафтопереробних підприємств?</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а)трудові ресурси;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 науково-технічна база;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в)транспорт;</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г)сировина;</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якому регіоні України виробляють тролейбуси?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а)Одеська область;</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б)Дніпропетровська область;</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в)Львівська область;</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г)Харківська область;</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Яка продукція займає провідне місце в експортному потенціалі України?</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а)військово-промислового комплексу;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б)металургійного комплексу;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в)агропромислового комплексу;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г)точного машинобудування;</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Який ресурс має найвищий теплотворний коефіцієнт 1 т. палива: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a)природний газ;</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б)нафта;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в)вугілля;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г)торф;</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У яких областях і регіонах не розташовані родовища природного газу України: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a)Харківська;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б)Полтавська;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Передкарпаття;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г)Донбас.</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lastRenderedPageBreak/>
        <w:t>Для якого району характерна найбільша концентрація підприємств фарфорово – фаянсової промисловості?</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а)Північно-Східного економічного району;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б)Карпатського економічного району;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в)Столичного економічного району;</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г)Подільського економічного району;</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 які області розташовується нікопольське родовище марганцевих руд?</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a)Донецькій області;</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б)Кіровоградській;</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в)Запоріжській;</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г)Дніпропетровській.</w:t>
      </w:r>
      <w:r w:rsidRPr="009D6210">
        <w:rPr>
          <w:rFonts w:ascii="Times New Roman" w:hAnsi="Times New Roman" w:cs="Times New Roman"/>
          <w:sz w:val="28"/>
          <w:szCs w:val="28"/>
          <w:lang w:val="uk-UA"/>
        </w:rPr>
        <w:tab/>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Яка з названих ГЕС найпотужніша в Україні?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a)Київська;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б)Кременчуцька;</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в)Дніпрогес;</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г)Каховська.</w:t>
      </w:r>
      <w:r w:rsidRPr="009D6210">
        <w:rPr>
          <w:rFonts w:ascii="Times New Roman" w:hAnsi="Times New Roman" w:cs="Times New Roman"/>
          <w:sz w:val="28"/>
          <w:szCs w:val="28"/>
          <w:lang w:val="uk-UA"/>
        </w:rPr>
        <w:tab/>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 xml:space="preserve">Вкажіть характерні особливості паливно – енергетичного комплексу: </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а)нерівномірність розміщення;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б)рівномірність розміщення;</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в)збіг розміщення населення з розміщенням ПЕК;</w:t>
      </w:r>
    </w:p>
    <w:p w:rsidR="00035145" w:rsidRPr="009D6210" w:rsidRDefault="00035145" w:rsidP="009D6210">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г)збіг розміщення виробництва і споживання пали</w:t>
      </w:r>
      <w:r w:rsidR="009D6210" w:rsidRPr="009D6210">
        <w:rPr>
          <w:rFonts w:ascii="Times New Roman" w:hAnsi="Times New Roman" w:cs="Times New Roman"/>
          <w:sz w:val="28"/>
          <w:szCs w:val="28"/>
          <w:lang w:val="uk-UA"/>
        </w:rPr>
        <w:t>ва і енергії з розміщенням ПЕК.</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bCs/>
          <w:sz w:val="28"/>
          <w:szCs w:val="28"/>
          <w:lang w:val="uk-UA" w:eastAsia="ru-RU"/>
        </w:rPr>
        <w:t>Розкриває господарську діяльність окремих економічних суб’єктів — підприємств, фірм, домогосподарств, галузей тощо:</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мікроекономіка;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макроекономіка;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міжнародна економіка;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Розкриває господарську діяльність в межах держави в особі кабінету міністрів, центрального банку, центральних і місцевих органів влади:</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а) мікроекономіка;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макроекономіка;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міжнародна економіка;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Висвітлює взаємодію національних господарств, господарську діяльність наднаціональних органів:</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мікроекономіка;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макроекономіка;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міжнародна економіка;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Регіон – це економічний район, який виділяється:</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спеціалізацією та структурою господарства;</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природно – ресурсним та демографічним потенціалами;</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соціально – економічними особливостями;</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Предмет регіональної економіки – це:</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закони і закономірності виникнення, розвитку поселень і виробництва та їх пропорції по території;</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територія, на якій розміщені населені пункти, виробничі об’єкти;</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виявлення дії економічних законів і закономірностей формування, принципів і методів функціонування регіональної економіки;</w:t>
      </w:r>
    </w:p>
    <w:p w:rsidR="00035145" w:rsidRPr="009D6210" w:rsidRDefault="00035145" w:rsidP="009D6210">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Об’єкт регіональної економіки – це:</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закони і закономірності виникнення, розвитку поселень і виробництва та їх пропорції по території;</w:t>
      </w:r>
    </w:p>
    <w:p w:rsidR="00035145" w:rsidRPr="00CB4504" w:rsidRDefault="00CB4504" w:rsidP="00CB450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 xml:space="preserve">          </w:t>
      </w:r>
      <w:r w:rsidR="00035145" w:rsidRPr="00CB4504">
        <w:rPr>
          <w:rFonts w:ascii="Times New Roman" w:eastAsia="Times New Roman" w:hAnsi="Times New Roman" w:cs="Times New Roman"/>
          <w:bCs/>
          <w:sz w:val="28"/>
          <w:szCs w:val="28"/>
          <w:lang w:eastAsia="ru-RU"/>
        </w:rPr>
        <w:t>б) територія, на якій розміщені населені пункти, виробничі об’єкти;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виявлення дії економічних законів і закономірностей формування, принципів і методів функціонування регіональної економіки;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Завдання регіональної економіки – це:</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а) закони і закономірності виникнення, розвитку поселень і виробництва та їх пропорції по території;</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територія, на якій розміщені населені пункти, виробничі об’єкти;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виявлення дії економічних законів і закономірностей формування, принципів і методів функціонування регіональної економіки;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Складовими об’єкта регіональної економіки є:</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виробництво;</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розселення;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територія;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інфраструктура;</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вірні відповіді а) і 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є)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До показників загальноекономічної характеристики регіону слід віднести наступні: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чисельність населення;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рівень доходу населення;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кількість і структура підприємств базових і соціальних виробництв;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вартість залученої праці;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валова додана вартість регіону;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є)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До показників рівня життя населення регіону слід віднести наступні: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чисельність населення;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рівень доходу населення;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кількість і структура підприємств базових і соціальних виробництв;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вартість залученої праці;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валова додана вартість регіону;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є)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До показників продуктивності та ефективності економічного потенціалу регіону слід віднести наступні: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а) чисельність населення;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рівень доходу населення;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кількість і структура підприємств базових і соціальних виробництв;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вартість залученої праці;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валова додана вартість регіону;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є)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При формуванні в регіоні ціни споживача приймається до уваги: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грошова маса в регіоні;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коефіцієнт оборотності грошової маси;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собівартість одиниці продукції;</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норма амортизації основного капіталу;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вірні відповіді а) і б).</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При формуванні в регіоні ціни виробника приймається до уваги: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грошова маса в регіоні;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коефіцієнт оборотності грошової маси;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собівартість одиниці продукції;</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норма амортизації основного капіталу;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вірні відповіді а) і б).</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Енергетичні чинники розміщення продуктивних сил враховуються переважно при розміщенні підприємств: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хімічної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кольорової металургії;</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целюлозно-паперової, текстильної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машинобудування;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будівельної промисловості.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Водний чинник розміщення продуктивних сил враховується переважно при розміщенні підприємств: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хімічної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кольорової металургії;</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целюлозно-паперової, текстильної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г) машинобудування;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будівельної промисловості.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Трудовий чинник розміщення продуктивних сил враховується переважно при розміщенні підприємств: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хімічної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кольорової металургії;</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целюлозно-паперової, текстильної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машинобудування;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будівельної промисловості.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Сировинний чинник розміщення продуктивних сил враховується переважно при розміщенні підприємств: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хімічної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кольорової металургії;</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целюлозно-паперової, текстильної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машинобудування;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будівельної промисловості.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Транспортний чинник розміщення продуктивних сил враховується переважно при розміщенні підприємств: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хімічної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кольорової металургії;</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целюлозно-паперової, текстильної промисловості;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машинобудування;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будівельної промисловості.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Геополітичні фактори розвитку й розміщення продуктивних сил у регіоні враховують: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чисельність трудових ресурсів, їхній територіально-галузевий розподіл і якісні характеристики;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розташування регіону;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наявність розвиненої транспортної мережі міжнародного значення;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г) стан навколишнього природного середовища й природоохоронну діяльність;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санітарно-гігієнічні умови праці.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Демографічні фактори розвитку й розміщення продуктивних сил у регіоні враховують: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чисельність трудових ресурсів, їхній територіально-галузевий розподіл і якісні характеристики;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розташування регіону;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наявність розвиненої транспортної мережі міжнародного значення;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стан навколишнього природного середовища й природоохоронну діяльність;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санітарно-гігієнічні умови праці.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Соціально-економічні фактори розвитку й розміщення продуктивних сил у регіоні враховують: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чисельність трудових ресурсів, їхній територіально-галузевий розподіл і якісні характеристики;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розташування регіону;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наявність розвиненої транспортної мережі міжнародного значення;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стан навколишнього природного середовища й природоохоронну діяльність;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санітарно-гігієнічні умови праці.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Серед якісних параметрів елементів територіальної структури економіки виділяють: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населення і розселення;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структуру населення за віком;</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рівень народжуваності;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природні умови і ресурси;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інтенсивність показників природного руху груп населення зайнятості;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є) віддаленість населених пунктів.</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lastRenderedPageBreak/>
        <w:t>Серед кількісних параметрів елементів територіальної структури економіки виділяють: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населення і розселення;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структуру населення за віком;</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рівень народжуваності;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природні умови і ресурси;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інтенсивність показників природного руху груп населення зайнятості;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є) віддаленість населених пунктів.</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Серед параметрів обширності елементів територіальної структури економіки виділяють: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населення і розселення;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структуру населення за віком;</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рівень народжуваності;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природні умови і ресурси;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д) інтенсивність показників природного руху груп населення зайнятості;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є) віддаленість населених пунктів.</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Районуванню притаманні такі ознаки, як:</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диференціювання елементів територіальної господарської структури;</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агломерування;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деполяризація;</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До постійних чинників районоутворення відносять: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рельєф, система підземних вод;</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транспортна інфраструктура;</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кількість промислових об’єктів;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До змінних чинників районоутворення відносять:</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рельєф, система підземних вод;</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б) транспортна інфраструктура;</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кількість промислових об’єктів;</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Ареал – це:</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частина територіального простору, в межах якого проявляються природні господарські та інші явища, відсутні на суміжних територіях;</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частина території із сукупністю природних чи господарських явищ, які характеризуються показниками певного рівня інтенсивності їх прояву;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частина території з особливими якісними і кількісними характеристиками природних явищ, які визначають розміщення і характер видів господарської діяльності;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частина територіального простору, яка має населений пункт з заданими йому адміністративними функціями, наповнена природними і господарськими елементами.</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Зона – це:</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частина територіального простору, в межах якого проявляються природні господарські та інші явища, відсутні на суміжних територіях;</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частина території із сукупністю природних чи господарських явищ, які характеризуються показниками певного рівня інтенсивності їх прояву;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частина території з особливими якісними і кількісними характеристиками природних явищ, які визначають розміщення і характер видів господарської діяльності;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частина територіального простору, яка має населений пункт з заданими йому адміністративними функціями, наповнена природними і господарськими елементами.</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Басейн – це:</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частина територіального простору, в межах якого проявляються природні господарські та інші явища, відсутні на суміжних територіях;</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б) частина території із сукупністю природних чи господарських явищ, які характеризуються показниками певного рівня інтенсивності їх прояву;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частина території з особливими якісними і кількісними характеристиками природних явищ, які визначають розміщення і характер видів господарської діяльності;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eastAsia="ru-RU"/>
        </w:rPr>
        <w:t>г) частина територіального простору, яка має населений пункт з заданими йому адміністративними функціями, наповнена природними і господарськими елементами.</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Територіально-адміністративний район (регіон) – це:</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частина територіального простору, в межах якого проявляються природні господарські та інші явища, відсутні на суміжних територіях;</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частина території із сукупністю природних чи господарських явищ, які характеризуються показниками певного рівня інтенсивності їх прояву;</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частина території з особливими якісними і кількісними характеристиками природних явищ, які визначають розміщення і характер видів господарської діяльності;</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частина територіального простору, яка має населений пункт з заданими йому адміністративними функціями, наповнена природними і господарськими елементами.</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Населений пункт чисельністю до 1000 осіб, населення якого здебільшого зайнято обробкою землі, – це:</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селище;</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мікрополіс (мале місто);</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мезополіс (середньо місто);</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макрополіс (велике місто);</w:t>
      </w:r>
    </w:p>
    <w:p w:rsidR="00035145" w:rsidRPr="009D6210" w:rsidRDefault="00035145" w:rsidP="00CB450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мегаполіс (дуже велике місто).</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lastRenderedPageBreak/>
        <w:t>Населений пункт чисельністю до 50 000 осіб, населення якого здебільшого зайнято в місцевій промисловості та закладах інфраструктури, – це:</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селище;</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мікрополіс (мале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мезополіс (середньо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макрополіс (велике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мегаполіс (дуже велике місто).</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Населений пункт чисельністю до 500 тис. осіб, населення якого здебільшого зайняте у місцевій промисловості, транспорті, торгівлі, фінансових установах, тощо, – це:</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селище;</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мікрополіс (мале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мезополіс (середньо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макрополіс (велике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мегаполіс (дуже велике місто).</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Населений пункт чисельністю 0,6-5 млн. осіб, який набуває ознак територіально-виробничого комплексу, – це:</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селище;</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мікрополіс (мале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мезополіс (середньо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макрополіс (велике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мегаполіс (дуже велике місто).</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Населений пункт чисельністю 6 – 15 млн. осіб, якому властивий високий рівень містобудування з ефектом поглинання близько розміщених населених пунктів, які втрачають свої назви, – це:</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селище;</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мікрополіс (мале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мезополіс (середньо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макрополіс (велике місто);</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д) мегаполіс (дуже велике місто).</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Одиничний поділ праці передбачає поділ праці:</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за професіями;</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за ознакою однорідності виробництва;</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за ознакою суміжності галузей виробництва;</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Частковий поділ праці передбачає поділ праці:</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за професіями;</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за ознакою однорідності виробництва;</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за ознакою суміжності галузей виробництва;</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Загальний поділ праці передбачає поділ праці:</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за професіями;</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за ознакою однорідності виробництва;</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за ознакою суміжності галузей виробництва;</w:t>
      </w:r>
    </w:p>
    <w:p w:rsidR="00035145" w:rsidRPr="009D6210" w:rsidRDefault="00035145" w:rsidP="00312E68">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Одиничний поділ праці сприяє регіональній організації економіки на рівні: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виробничих об’єктів;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мікрополісів (промислових центрів), аграрних 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мезополісів ( промислових і транспортних вузлів), промислових і аграрних мезорайонів;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макрополісів (агломерацій);</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мегаполісів, мегаекономічних районів</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bCs/>
          <w:sz w:val="28"/>
          <w:szCs w:val="28"/>
          <w:lang w:val="uk-UA" w:eastAsia="ru-RU"/>
        </w:rPr>
        <w:t>Частковий поділ праці сприяє регіональній організації економіки на рівні: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виробничих об’єктів;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мікрополісів (промислових центрів), аграрних 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мезополісів ( промислових і транспортних вузлів), промислових і аграрних мезорайонів;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г) макрополісів (агломерацій);</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мегаполісів, мегаекономічних районів.</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Загальний поділ праці сприяє регіональній організації економіки на рівні: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виробничих об’єктів;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мікрополісів (промислових центрів), аграрних 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мезополісів ( промислових і транспортних вузлів), промислових і аграрних мезорайонів;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макрополісів (агломерацій);</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мегаполісів, мегаекономічних районів.</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Територіально-національний поділ праці сприяє регіональній організації економіки на рівні: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виробничих об’єктів;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мікрополісів (промислових центрів), аграрних 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мезополісів ( промислових і транспортних вузлів), промислових і аграрних мезорайонів;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макрополісів (агломерацій);</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мегаполісів, мегаекономічних районів.</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Територіально-міжнаціональний поділ праці сприяє регіональній організації економіки на рівні: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виробничих об’єктів;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мікрополісів (промислових центрів), аграрних 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мезополісів ( промислових і транспортних вузлів), промислових і аграрних мезорайонів;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макрополісів (агломерацій);</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д) мегаполісів, мегаекономічних районів.</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Яка теорія чи концепція регіональної економіки заснована на побудові рівностороннього трикутників, у центрі якого розміститься підприємство:</w:t>
      </w:r>
    </w:p>
    <w:p w:rsidR="00035145" w:rsidRPr="003F5274" w:rsidRDefault="003F5274" w:rsidP="003F5274">
      <w:pPr>
        <w:shd w:val="clear" w:color="auto" w:fill="FFFFFF"/>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035145" w:rsidRPr="003F5274">
        <w:rPr>
          <w:rFonts w:ascii="Times New Roman" w:eastAsia="Times New Roman" w:hAnsi="Times New Roman" w:cs="Times New Roman"/>
          <w:sz w:val="28"/>
          <w:szCs w:val="28"/>
          <w:lang w:eastAsia="ru-RU"/>
        </w:rPr>
        <w:t>а) Теорія Й. Тюнера;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Теорія В. Лаунгардта;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в) Теорія А. Вебера;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Теорія центральних місць (В. Крісталлер).</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Яка теорія чи концепція регіональної економіки щодо розміщення сільськогосподарського підприємства передбачає наявність шості поясів за видами господарств: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Теорія Й. Тюнера;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Теорія В. Лаунгардта;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Теорія А. Вебера;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Теорія центральних місць (В. Крісталлер).</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Яка теорія чи концепція регіональної економіки використовує поняття «матеріального індексу» та враховує як внутрішні так і зовнішні чинники, які впливають на витрати виробництва продукції:</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Теорія Й. Тюнера;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Теорія В. Лаунгардта;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Теорія А. Вебера;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Теорія центральних місць (В. Крісталлер).</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Яка теорія чи концепція регіональної економіки виділяє можливі три випадки визначення зон впливу (економічної регіоналізації) центрів різного ієрархічного рівня (обсяги споживання і збуту, обсяги транспортних витрат, адміністративний контроль):</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Теорія Й. Тюнера;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Теорія В. Лаунгардта;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Теорія А. Вебера;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Теорія центральних місць (В. Крісталлер).</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Галузь визначає виробничий профіль району якщо:</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індекс локалізації галузі більше одинці;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індекс локалізації галузі менше одинці;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індекс локалізації галузі дорівнює одинці;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неможна зробити висновок.</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rPr>
      </w:pPr>
      <w:r w:rsidRPr="009D6210">
        <w:rPr>
          <w:rFonts w:ascii="Times New Roman" w:hAnsi="Times New Roman" w:cs="Times New Roman"/>
          <w:sz w:val="28"/>
          <w:szCs w:val="28"/>
        </w:rPr>
        <w:t>Регіональна економіка– це:</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val="uk-UA" w:eastAsia="ru-RU"/>
        </w:rPr>
        <w:lastRenderedPageBreak/>
        <w:t>а)самостійна наука;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 xml:space="preserve">б) </w:t>
      </w:r>
      <w:r w:rsidRPr="009D6210">
        <w:rPr>
          <w:rFonts w:ascii="Times New Roman" w:eastAsia="Times New Roman" w:hAnsi="Times New Roman" w:cs="Times New Roman"/>
          <w:sz w:val="28"/>
          <w:szCs w:val="28"/>
          <w:lang w:val="uk-UA" w:eastAsia="ru-RU"/>
        </w:rPr>
        <w:t>частина окремої науки;</w:t>
      </w:r>
      <w:r w:rsidRPr="009D6210">
        <w:rPr>
          <w:rFonts w:ascii="Times New Roman" w:eastAsia="Times New Roman" w:hAnsi="Times New Roman" w:cs="Times New Roman"/>
          <w:sz w:val="28"/>
          <w:szCs w:val="28"/>
          <w:lang w:eastAsia="ru-RU"/>
        </w:rPr>
        <w:t>;</w:t>
      </w:r>
    </w:p>
    <w:p w:rsidR="00035145" w:rsidRPr="009D6210" w:rsidRDefault="00035145" w:rsidP="003F5274">
      <w:pPr>
        <w:pStyle w:val="a6"/>
        <w:spacing w:after="0" w:line="360" w:lineRule="auto"/>
        <w:jc w:val="both"/>
        <w:rPr>
          <w:rFonts w:ascii="Times New Roman" w:hAnsi="Times New Roman" w:cs="Times New Roman"/>
          <w:sz w:val="28"/>
          <w:szCs w:val="28"/>
          <w:lang w:val="uk-UA"/>
        </w:rPr>
      </w:pPr>
      <w:r w:rsidRPr="009D6210">
        <w:rPr>
          <w:rFonts w:ascii="Times New Roman" w:eastAsia="Times New Roman" w:hAnsi="Times New Roman" w:cs="Times New Roman"/>
          <w:sz w:val="28"/>
          <w:szCs w:val="28"/>
          <w:lang w:eastAsia="ru-RU"/>
        </w:rPr>
        <w:t xml:space="preserve">в) </w:t>
      </w:r>
      <w:r w:rsidRPr="009D6210">
        <w:rPr>
          <w:rFonts w:ascii="Times New Roman" w:hAnsi="Times New Roman" w:cs="Times New Roman"/>
          <w:sz w:val="28"/>
          <w:szCs w:val="28"/>
        </w:rPr>
        <w:t>соціально – економічна географія;</w:t>
      </w:r>
    </w:p>
    <w:p w:rsidR="00035145" w:rsidRPr="009D6210" w:rsidRDefault="00035145" w:rsidP="003F5274">
      <w:pPr>
        <w:pStyle w:val="a6"/>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lang w:val="uk-UA"/>
        </w:rPr>
        <w:t>г)</w:t>
      </w:r>
      <w:r w:rsidRPr="009D6210">
        <w:rPr>
          <w:rFonts w:ascii="Times New Roman" w:hAnsi="Times New Roman" w:cs="Times New Roman"/>
          <w:sz w:val="28"/>
          <w:szCs w:val="28"/>
        </w:rPr>
        <w:t xml:space="preserve"> головний елемент регіональної економіки.</w:t>
      </w:r>
    </w:p>
    <w:p w:rsidR="00035145" w:rsidRPr="009D6210" w:rsidRDefault="00035145" w:rsidP="00445BB7">
      <w:pPr>
        <w:pStyle w:val="a6"/>
        <w:numPr>
          <w:ilvl w:val="0"/>
          <w:numId w:val="194"/>
        </w:numPr>
        <w:spacing w:after="0" w:line="360" w:lineRule="auto"/>
        <w:jc w:val="both"/>
        <w:rPr>
          <w:rFonts w:ascii="Times New Roman" w:hAnsi="Times New Roman" w:cs="Times New Roman"/>
          <w:sz w:val="28"/>
          <w:szCs w:val="28"/>
          <w:lang w:val="uk-UA"/>
        </w:rPr>
      </w:pPr>
      <w:r w:rsidRPr="009D6210">
        <w:rPr>
          <w:rFonts w:ascii="Times New Roman" w:hAnsi="Times New Roman" w:cs="Times New Roman"/>
          <w:sz w:val="28"/>
          <w:szCs w:val="28"/>
        </w:rPr>
        <w:t>Головні фактори, які впливають на формування структури і розміщення виробництва:</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eastAsia="ru-RU"/>
        </w:rPr>
        <w:t xml:space="preserve">а) </w:t>
      </w:r>
      <w:r w:rsidRPr="009D6210">
        <w:rPr>
          <w:rFonts w:ascii="Times New Roman" w:eastAsia="Times New Roman" w:hAnsi="Times New Roman" w:cs="Times New Roman"/>
          <w:sz w:val="28"/>
          <w:szCs w:val="28"/>
          <w:lang w:val="uk-UA" w:eastAsia="ru-RU"/>
        </w:rPr>
        <w:t>природні умови;</w:t>
      </w:r>
    </w:p>
    <w:p w:rsidR="00035145" w:rsidRPr="009D6210" w:rsidRDefault="003F5274"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б) </w:t>
      </w:r>
      <w:r w:rsidR="00035145" w:rsidRPr="009D6210">
        <w:rPr>
          <w:rFonts w:ascii="Times New Roman" w:hAnsi="Times New Roman" w:cs="Times New Roman"/>
          <w:sz w:val="28"/>
          <w:szCs w:val="28"/>
        </w:rPr>
        <w:t>спосіб життя населення;</w:t>
      </w:r>
    </w:p>
    <w:p w:rsidR="00035145" w:rsidRPr="009D6210" w:rsidRDefault="003F5274" w:rsidP="003F5274">
      <w:pPr>
        <w:pStyle w:val="a6"/>
        <w:shd w:val="clear" w:color="auto" w:fill="FFFFFF"/>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eastAsia="ru-RU"/>
        </w:rPr>
        <w:t xml:space="preserve">в) </w:t>
      </w:r>
      <w:r w:rsidR="00035145" w:rsidRPr="009D6210">
        <w:rPr>
          <w:rFonts w:ascii="Times New Roman" w:hAnsi="Times New Roman" w:cs="Times New Roman"/>
          <w:sz w:val="28"/>
          <w:szCs w:val="28"/>
        </w:rPr>
        <w:t xml:space="preserve"> вплив історичних факторів;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hAnsi="Times New Roman" w:cs="Times New Roman"/>
          <w:sz w:val="28"/>
          <w:szCs w:val="28"/>
          <w:lang w:val="uk-UA"/>
        </w:rPr>
        <w:t>г)</w:t>
      </w:r>
      <w:r w:rsidRPr="009D6210">
        <w:rPr>
          <w:rFonts w:ascii="Times New Roman" w:hAnsi="Times New Roman" w:cs="Times New Roman"/>
          <w:sz w:val="28"/>
          <w:szCs w:val="28"/>
        </w:rPr>
        <w:t xml:space="preserve"> спосіб виробництва і соціальний лад.</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bCs/>
          <w:sz w:val="28"/>
          <w:szCs w:val="28"/>
          <w:lang w:val="uk-UA" w:eastAsia="ru-RU"/>
        </w:rPr>
      </w:pPr>
      <w:r w:rsidRPr="009D6210">
        <w:rPr>
          <w:rFonts w:ascii="Times New Roman" w:eastAsia="Times New Roman" w:hAnsi="Times New Roman" w:cs="Times New Roman"/>
          <w:bCs/>
          <w:sz w:val="28"/>
          <w:szCs w:val="28"/>
          <w:lang w:val="uk-UA" w:eastAsia="ru-RU"/>
        </w:rPr>
        <w:t>При розміщенні продуктивних сил визначальне значення мають закони:</w:t>
      </w:r>
    </w:p>
    <w:p w:rsidR="00035145" w:rsidRPr="009D6210" w:rsidRDefault="003F5274" w:rsidP="003F5274">
      <w:pPr>
        <w:pStyle w:val="a6"/>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а) </w:t>
      </w:r>
      <w:r w:rsidR="00035145" w:rsidRPr="009D6210">
        <w:rPr>
          <w:rFonts w:ascii="Times New Roman" w:hAnsi="Times New Roman" w:cs="Times New Roman"/>
          <w:sz w:val="28"/>
          <w:szCs w:val="28"/>
        </w:rPr>
        <w:t>притаманні окремо кожному суспільному ладу;</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eastAsia="ru-RU"/>
        </w:rPr>
        <w:t>б)</w:t>
      </w:r>
      <w:r w:rsidRPr="009D6210">
        <w:rPr>
          <w:rFonts w:ascii="Times New Roman" w:hAnsi="Times New Roman" w:cs="Times New Roman"/>
          <w:sz w:val="28"/>
          <w:szCs w:val="28"/>
        </w:rPr>
        <w:t xml:space="preserve"> загально – суспільні;</w:t>
      </w:r>
      <w:r w:rsidRPr="009D6210">
        <w:rPr>
          <w:rFonts w:ascii="Times New Roman" w:eastAsia="Times New Roman" w:hAnsi="Times New Roman" w:cs="Times New Roman"/>
          <w:sz w:val="28"/>
          <w:szCs w:val="28"/>
          <w:lang w:eastAsia="ru-RU"/>
        </w:rPr>
        <w:t xml:space="preserve"> </w:t>
      </w:r>
    </w:p>
    <w:p w:rsidR="00035145" w:rsidRPr="009D6210" w:rsidRDefault="00035145" w:rsidP="003F5274">
      <w:pPr>
        <w:pStyle w:val="a6"/>
        <w:shd w:val="clear" w:color="auto" w:fill="FFFFFF"/>
        <w:spacing w:after="0" w:line="360" w:lineRule="auto"/>
        <w:jc w:val="both"/>
        <w:rPr>
          <w:rFonts w:ascii="Times New Roman" w:hAnsi="Times New Roman" w:cs="Times New Roman"/>
          <w:sz w:val="28"/>
          <w:szCs w:val="28"/>
          <w:lang w:val="uk-UA"/>
        </w:rPr>
      </w:pPr>
      <w:r w:rsidRPr="009D6210">
        <w:rPr>
          <w:rFonts w:ascii="Times New Roman" w:eastAsia="Times New Roman" w:hAnsi="Times New Roman" w:cs="Times New Roman"/>
          <w:bCs/>
          <w:sz w:val="28"/>
          <w:szCs w:val="28"/>
          <w:lang w:eastAsia="ru-RU"/>
        </w:rPr>
        <w:t>в) .</w:t>
      </w:r>
      <w:r w:rsidRPr="009D6210">
        <w:rPr>
          <w:rFonts w:ascii="Times New Roman" w:hAnsi="Times New Roman" w:cs="Times New Roman"/>
          <w:sz w:val="28"/>
          <w:szCs w:val="28"/>
        </w:rPr>
        <w:t xml:space="preserve"> територіального розподілу праці;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hAnsi="Times New Roman" w:cs="Times New Roman"/>
          <w:sz w:val="28"/>
          <w:szCs w:val="28"/>
          <w:lang w:val="uk-UA"/>
        </w:rPr>
        <w:t>г) суспільного  розподілу праці.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bCs/>
          <w:sz w:val="28"/>
          <w:szCs w:val="28"/>
          <w:lang w:val="uk-UA" w:eastAsia="ru-RU"/>
        </w:rPr>
        <w:t>Якщо ефект від виробництва складатиме 120</w:t>
      </w:r>
      <w:r w:rsidRPr="009D6210">
        <w:rPr>
          <w:rFonts w:ascii="Times New Roman" w:eastAsia="Times New Roman" w:hAnsi="Times New Roman" w:cs="Times New Roman"/>
          <w:bCs/>
          <w:sz w:val="28"/>
          <w:szCs w:val="28"/>
          <w:lang w:eastAsia="ru-RU"/>
        </w:rPr>
        <w:t> </w:t>
      </w:r>
      <w:r w:rsidRPr="009D6210">
        <w:rPr>
          <w:rFonts w:ascii="Times New Roman" w:eastAsia="Times New Roman" w:hAnsi="Times New Roman" w:cs="Times New Roman"/>
          <w:bCs/>
          <w:sz w:val="28"/>
          <w:szCs w:val="28"/>
          <w:lang w:val="uk-UA" w:eastAsia="ru-RU"/>
        </w:rPr>
        <w:t>000 грн., а витрати на його здійснення становитимуть 100</w:t>
      </w:r>
      <w:r w:rsidRPr="009D6210">
        <w:rPr>
          <w:rFonts w:ascii="Times New Roman" w:eastAsia="Times New Roman" w:hAnsi="Times New Roman" w:cs="Times New Roman"/>
          <w:bCs/>
          <w:sz w:val="28"/>
          <w:szCs w:val="28"/>
          <w:lang w:eastAsia="ru-RU"/>
        </w:rPr>
        <w:t> </w:t>
      </w:r>
      <w:r w:rsidRPr="009D6210">
        <w:rPr>
          <w:rFonts w:ascii="Times New Roman" w:eastAsia="Times New Roman" w:hAnsi="Times New Roman" w:cs="Times New Roman"/>
          <w:bCs/>
          <w:sz w:val="28"/>
          <w:szCs w:val="28"/>
          <w:lang w:val="uk-UA" w:eastAsia="ru-RU"/>
        </w:rPr>
        <w:t>000 грн., то економічна ефективність виробництва буде дорівнювати:</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1,2 або 20%;</w:t>
      </w:r>
    </w:p>
    <w:p w:rsidR="00035145" w:rsidRPr="003F5274" w:rsidRDefault="003F5274" w:rsidP="003F527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val="uk-UA" w:eastAsia="ru-RU"/>
        </w:rPr>
        <w:t xml:space="preserve">          </w:t>
      </w:r>
      <w:r w:rsidR="00035145" w:rsidRPr="003F5274">
        <w:rPr>
          <w:rFonts w:ascii="Times New Roman" w:eastAsia="Times New Roman" w:hAnsi="Times New Roman" w:cs="Times New Roman"/>
          <w:bCs/>
          <w:sz w:val="28"/>
          <w:szCs w:val="28"/>
          <w:lang w:eastAsia="ru-RU"/>
        </w:rPr>
        <w:t>б) 1,2 або 120%;</w:t>
      </w:r>
    </w:p>
    <w:p w:rsidR="00035145" w:rsidRPr="003F5274" w:rsidRDefault="003F5274" w:rsidP="003F527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035145" w:rsidRPr="003F5274">
        <w:rPr>
          <w:rFonts w:ascii="Times New Roman" w:eastAsia="Times New Roman" w:hAnsi="Times New Roman" w:cs="Times New Roman"/>
          <w:sz w:val="28"/>
          <w:szCs w:val="28"/>
          <w:lang w:eastAsia="ru-RU"/>
        </w:rPr>
        <w:t>в) 0,83 або 83%;</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0,2 або 20%.</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Якщо ефект від виробництва складатиме 150 000 грн., а витрати на його здійснення становитимуть 200 000 грн., то економічна ефективність виробництва буде дорівнювати:</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0,75 або (-25%);</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0,75 або 75%;</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0,25 або 25%;</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(-0,25) або (-25%).</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lastRenderedPageBreak/>
        <w:t>Якщо ефект від виробництва складатиме 20 000 грн., а витрати на його здійснення становитимуть 18 000 грн., то економічна ефективність виробництва буде дорівнювати:</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1,11 або 11%;</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1,11 або 111%;</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0,11 або 11%;</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(-0,11) або (-11%).</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Принцип комплексного розміщення виробництва реалізується у:</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комплексному використанні природних ресурсів;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раціональному використанні трудових ресурсів;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створенні єдиної інфраструктури;</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Принцип комплексності розміщення виробництва реалізується у:</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комплексному використанні природних ресурсів;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раціональному використанні трудових ресурсів;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створенні єдиної інфраструктури;</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визначенні найвигіднішої спеціалізації району з урахуванням територіального поділу праці;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Принцип обмеженого централізму розміщення виробництва реалізується у:</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комплексному використанні природних ресурсів;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раціональному використанні трудових ресурсів;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визначенні найвигіднішої спеціалізації району з урахуванням територіального поділу праці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органічному поєднанні стратегічних інтересів країни й інтересів регіонів, підприємців, населення</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bCs/>
          <w:sz w:val="28"/>
          <w:szCs w:val="28"/>
          <w:lang w:val="uk-UA" w:eastAsia="ru-RU"/>
        </w:rPr>
        <w:t>Єврорегіон «Буг» передбачає співробітництво України з:</w:t>
      </w:r>
    </w:p>
    <w:p w:rsidR="00035145" w:rsidRPr="003F5274"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3F5274">
        <w:rPr>
          <w:rFonts w:ascii="Times New Roman" w:eastAsia="Times New Roman" w:hAnsi="Times New Roman" w:cs="Times New Roman"/>
          <w:bCs/>
          <w:sz w:val="28"/>
          <w:szCs w:val="28"/>
          <w:lang w:val="uk-UA" w:eastAsia="ru-RU"/>
        </w:rPr>
        <w:t>а) Польщею;</w:t>
      </w:r>
    </w:p>
    <w:p w:rsidR="00035145" w:rsidRPr="003F5274"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3F5274">
        <w:rPr>
          <w:rFonts w:ascii="Times New Roman" w:eastAsia="Times New Roman" w:hAnsi="Times New Roman" w:cs="Times New Roman"/>
          <w:bCs/>
          <w:sz w:val="28"/>
          <w:szCs w:val="28"/>
          <w:lang w:val="uk-UA" w:eastAsia="ru-RU"/>
        </w:rPr>
        <w:lastRenderedPageBreak/>
        <w:t>б) Білоруссю;</w:t>
      </w:r>
    </w:p>
    <w:p w:rsidR="00035145" w:rsidRPr="003F5274"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3F5274">
        <w:rPr>
          <w:rFonts w:ascii="Times New Roman" w:eastAsia="Times New Roman" w:hAnsi="Times New Roman" w:cs="Times New Roman"/>
          <w:sz w:val="28"/>
          <w:szCs w:val="28"/>
          <w:lang w:val="uk-UA" w:eastAsia="ru-RU"/>
        </w:rPr>
        <w:t>в) Словаччиною;</w:t>
      </w:r>
    </w:p>
    <w:p w:rsidR="00035145" w:rsidRPr="003F5274"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3F5274">
        <w:rPr>
          <w:rFonts w:ascii="Times New Roman" w:eastAsia="Times New Roman" w:hAnsi="Times New Roman" w:cs="Times New Roman"/>
          <w:sz w:val="28"/>
          <w:szCs w:val="28"/>
          <w:lang w:val="uk-UA" w:eastAsia="ru-RU"/>
        </w:rPr>
        <w:t>г) Румунією;</w:t>
      </w:r>
    </w:p>
    <w:p w:rsidR="00035145" w:rsidRPr="003F5274"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3F5274">
        <w:rPr>
          <w:rFonts w:ascii="Times New Roman" w:eastAsia="Times New Roman" w:hAnsi="Times New Roman" w:cs="Times New Roman"/>
          <w:sz w:val="28"/>
          <w:szCs w:val="28"/>
          <w:lang w:val="uk-UA" w:eastAsia="ru-RU"/>
        </w:rPr>
        <w:t>д) Молдовою;</w:t>
      </w:r>
    </w:p>
    <w:p w:rsidR="00035145" w:rsidRPr="003F5274"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val="uk-UA" w:eastAsia="ru-RU"/>
        </w:rPr>
      </w:pPr>
      <w:r w:rsidRPr="003F5274">
        <w:rPr>
          <w:rFonts w:ascii="Times New Roman" w:eastAsia="Times New Roman" w:hAnsi="Times New Roman" w:cs="Times New Roman"/>
          <w:sz w:val="28"/>
          <w:szCs w:val="28"/>
          <w:lang w:val="uk-UA" w:eastAsia="ru-RU"/>
        </w:rPr>
        <w:t>є) всі відповіді вірні.</w:t>
      </w:r>
    </w:p>
    <w:p w:rsidR="00035145" w:rsidRPr="00E5010E"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val="uk-UA" w:eastAsia="ru-RU"/>
        </w:rPr>
      </w:pPr>
      <w:r w:rsidRPr="00E5010E">
        <w:rPr>
          <w:rFonts w:ascii="Times New Roman" w:eastAsia="Times New Roman" w:hAnsi="Times New Roman" w:cs="Times New Roman"/>
          <w:bCs/>
          <w:sz w:val="28"/>
          <w:szCs w:val="28"/>
          <w:lang w:val="uk-UA" w:eastAsia="ru-RU"/>
        </w:rPr>
        <w:t>«Карпатський єврорегіон» передбачає співробітництво України з:</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Польщею;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Білоруссю;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в) Словаччиною;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Румунією;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Молдовою;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є)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Єврорегіон «Нижній Дунай» передбачає співробітництво України з:</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Польщею;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Білоруссю;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Словаччиною;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Румунією;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д) Молдовою;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є)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Єврорегіон «Дніпро» передбачає співробітництво України з:</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а) Польщею;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б) Білоруссю;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Словаччиною;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Румунією;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д) Молдовою;</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є)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Принцип комплексного розміщення виробництва практично реалізується у:</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lastRenderedPageBreak/>
        <w:t>а) комплексному використанні природних ресурсів, включно з відходами, приміром, гірництва чи лісопиляння, видобуванням усіх корисних компонентів;</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у раціональному використанні трудових ресурсів шляхом створення у регіоні такої структури господарства, за якої надається праця усім розмаїтим контингентам робочої сили;</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у створенні єдиної інфраструктури;</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г) всі відповіді вірні.</w:t>
      </w:r>
    </w:p>
    <w:p w:rsidR="00035145" w:rsidRPr="009D6210" w:rsidRDefault="00035145" w:rsidP="00445BB7">
      <w:pPr>
        <w:pStyle w:val="a6"/>
        <w:numPr>
          <w:ilvl w:val="0"/>
          <w:numId w:val="194"/>
        </w:numPr>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Принцип збалансованості і пропорційності розміщення виробництва означає, що:</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bCs/>
          <w:sz w:val="28"/>
          <w:szCs w:val="28"/>
          <w:lang w:eastAsia="ru-RU"/>
        </w:rPr>
        <w:t>а) таке розміщення виробництва, за якого витримувалася б рівновага між виробничими потужностями, обсягом виробництва – з одного боку, та наявністю сировинних, енергетичних, водних, земельних, трудових, фінансових ресурсів регіону – з іншого;</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б) визначення найвигіднішої спеціалізації району з урахуванням територіального поділу праці;</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в) спосіб розміщення виробництва повинен стимулювати ефективний розвиток національних форм його організації;</w:t>
      </w:r>
    </w:p>
    <w:p w:rsidR="00035145" w:rsidRPr="009D6210" w:rsidRDefault="00035145" w:rsidP="003F5274">
      <w:pPr>
        <w:pStyle w:val="a6"/>
        <w:shd w:val="clear" w:color="auto" w:fill="FFFFFF"/>
        <w:spacing w:after="0" w:line="360" w:lineRule="auto"/>
        <w:jc w:val="both"/>
        <w:rPr>
          <w:rFonts w:ascii="Times New Roman" w:eastAsia="Times New Roman" w:hAnsi="Times New Roman" w:cs="Times New Roman"/>
          <w:sz w:val="28"/>
          <w:szCs w:val="28"/>
          <w:lang w:eastAsia="ru-RU"/>
        </w:rPr>
      </w:pPr>
      <w:r w:rsidRPr="009D6210">
        <w:rPr>
          <w:rFonts w:ascii="Times New Roman" w:eastAsia="Times New Roman" w:hAnsi="Times New Roman" w:cs="Times New Roman"/>
          <w:sz w:val="28"/>
          <w:szCs w:val="28"/>
          <w:lang w:eastAsia="ru-RU"/>
        </w:rPr>
        <w:t>г) органічно поєднуються стратегічні інтереси країни й інтереси регіонів, підприємців, населення.</w:t>
      </w:r>
    </w:p>
    <w:p w:rsidR="00035145" w:rsidRPr="009D6210" w:rsidRDefault="00035145" w:rsidP="00445BB7">
      <w:pPr>
        <w:pStyle w:val="a6"/>
        <w:numPr>
          <w:ilvl w:val="0"/>
          <w:numId w:val="194"/>
        </w:numPr>
        <w:spacing w:after="0" w:line="360" w:lineRule="auto"/>
        <w:jc w:val="both"/>
        <w:rPr>
          <w:rFonts w:ascii="Times New Roman" w:eastAsia="Calibri" w:hAnsi="Times New Roman" w:cs="Times New Roman"/>
          <w:sz w:val="28"/>
          <w:szCs w:val="28"/>
        </w:rPr>
      </w:pPr>
      <w:r w:rsidRPr="009D6210">
        <w:rPr>
          <w:rFonts w:ascii="Times New Roman" w:eastAsia="Calibri" w:hAnsi="Times New Roman" w:cs="Times New Roman"/>
          <w:sz w:val="28"/>
          <w:szCs w:val="28"/>
        </w:rPr>
        <w:t>Які основні статті експорту України:</w:t>
      </w:r>
    </w:p>
    <w:p w:rsidR="00035145" w:rsidRPr="009D6210" w:rsidRDefault="00B04262" w:rsidP="00B04262">
      <w:pPr>
        <w:pStyle w:val="a6"/>
        <w:spacing w:after="0" w:line="360" w:lineRule="auto"/>
        <w:ind w:left="502"/>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035145" w:rsidRPr="009D6210">
        <w:rPr>
          <w:rFonts w:ascii="Times New Roman" w:eastAsia="Calibri" w:hAnsi="Times New Roman" w:cs="Times New Roman"/>
          <w:sz w:val="28"/>
          <w:szCs w:val="28"/>
          <w:lang w:val="uk-UA"/>
        </w:rPr>
        <w:t>а) взуття, головні убори;</w:t>
      </w:r>
      <w:r w:rsidR="00035145" w:rsidRPr="009D6210">
        <w:rPr>
          <w:rFonts w:ascii="Times New Roman" w:eastAsia="Calibri" w:hAnsi="Times New Roman" w:cs="Times New Roman"/>
          <w:sz w:val="28"/>
          <w:szCs w:val="28"/>
          <w:lang w:val="uk-UA"/>
        </w:rPr>
        <w:tab/>
      </w:r>
      <w:r w:rsidR="00035145" w:rsidRPr="009D6210">
        <w:rPr>
          <w:rFonts w:ascii="Times New Roman" w:eastAsia="Calibri" w:hAnsi="Times New Roman" w:cs="Times New Roman"/>
          <w:sz w:val="28"/>
          <w:szCs w:val="28"/>
          <w:lang w:val="uk-UA"/>
        </w:rPr>
        <w:tab/>
      </w:r>
    </w:p>
    <w:p w:rsidR="00035145" w:rsidRPr="009D6210" w:rsidRDefault="00B04262" w:rsidP="00B04262">
      <w:pPr>
        <w:pStyle w:val="a6"/>
        <w:spacing w:after="0" w:line="360" w:lineRule="auto"/>
        <w:ind w:left="502"/>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035145" w:rsidRPr="009D6210">
        <w:rPr>
          <w:rFonts w:ascii="Times New Roman" w:eastAsia="Calibri" w:hAnsi="Times New Roman" w:cs="Times New Roman"/>
          <w:sz w:val="28"/>
          <w:szCs w:val="28"/>
          <w:lang w:val="uk-UA"/>
        </w:rPr>
        <w:t>б) неблагородні метали, вироби з них;</w:t>
      </w:r>
    </w:p>
    <w:p w:rsidR="00035145" w:rsidRPr="009D6210" w:rsidRDefault="00B04262" w:rsidP="00B04262">
      <w:pPr>
        <w:pStyle w:val="a6"/>
        <w:spacing w:after="0" w:line="360" w:lineRule="auto"/>
        <w:ind w:left="502"/>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035145" w:rsidRPr="009D6210">
        <w:rPr>
          <w:rFonts w:ascii="Times New Roman" w:eastAsia="Calibri" w:hAnsi="Times New Roman" w:cs="Times New Roman"/>
          <w:sz w:val="28"/>
          <w:szCs w:val="28"/>
          <w:lang w:val="uk-UA"/>
        </w:rPr>
        <w:t>в) деревина та вироби з неї;</w:t>
      </w:r>
      <w:r w:rsidR="00035145" w:rsidRPr="009D6210">
        <w:rPr>
          <w:rFonts w:ascii="Times New Roman" w:eastAsia="Calibri" w:hAnsi="Times New Roman" w:cs="Times New Roman"/>
          <w:sz w:val="28"/>
          <w:szCs w:val="28"/>
          <w:lang w:val="uk-UA"/>
        </w:rPr>
        <w:tab/>
      </w:r>
      <w:r w:rsidR="00035145" w:rsidRPr="009D6210">
        <w:rPr>
          <w:rFonts w:ascii="Times New Roman" w:eastAsia="Calibri" w:hAnsi="Times New Roman" w:cs="Times New Roman"/>
          <w:sz w:val="28"/>
          <w:szCs w:val="28"/>
          <w:lang w:val="uk-UA"/>
        </w:rPr>
        <w:tab/>
      </w:r>
    </w:p>
    <w:p w:rsidR="00035145" w:rsidRPr="009D6210" w:rsidRDefault="00B04262" w:rsidP="00B04262">
      <w:pPr>
        <w:pStyle w:val="a6"/>
        <w:spacing w:after="0" w:line="360" w:lineRule="auto"/>
        <w:ind w:left="502"/>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035145" w:rsidRPr="009D6210">
        <w:rPr>
          <w:rFonts w:ascii="Times New Roman" w:eastAsia="Calibri" w:hAnsi="Times New Roman" w:cs="Times New Roman"/>
          <w:sz w:val="28"/>
          <w:szCs w:val="28"/>
          <w:lang w:val="uk-UA"/>
        </w:rPr>
        <w:t>г) пластмаси, каучук.</w:t>
      </w:r>
    </w:p>
    <w:p w:rsidR="00035145" w:rsidRPr="009D6210" w:rsidRDefault="00035145" w:rsidP="00445BB7">
      <w:pPr>
        <w:pStyle w:val="a6"/>
        <w:numPr>
          <w:ilvl w:val="0"/>
          <w:numId w:val="194"/>
        </w:numPr>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val="uk-UA" w:eastAsia="ru-RU"/>
        </w:rPr>
        <w:t>Що  є чинником сталого розвитку еколого-економічного потенціалу:</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00035145" w:rsidRPr="009D6210">
        <w:rPr>
          <w:rFonts w:ascii="Times New Roman" w:eastAsia="Times New Roman" w:hAnsi="Times New Roman" w:cs="Times New Roman"/>
          <w:sz w:val="28"/>
          <w:szCs w:val="28"/>
          <w:lang w:val="uk-UA" w:eastAsia="ru-RU"/>
        </w:rPr>
        <w:t>структура та організація господарства;</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w:t>
      </w:r>
      <w:r w:rsidR="00035145" w:rsidRPr="009D6210">
        <w:rPr>
          <w:rFonts w:ascii="Times New Roman" w:eastAsia="Times New Roman" w:hAnsi="Times New Roman" w:cs="Times New Roman"/>
          <w:sz w:val="28"/>
          <w:szCs w:val="28"/>
          <w:lang w:val="uk-UA" w:eastAsia="ru-RU"/>
        </w:rPr>
        <w:t>створення резервних фондів;</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035145" w:rsidRPr="009D6210">
        <w:rPr>
          <w:rFonts w:ascii="Times New Roman" w:eastAsia="Times New Roman" w:hAnsi="Times New Roman" w:cs="Times New Roman"/>
          <w:sz w:val="28"/>
          <w:szCs w:val="28"/>
          <w:lang w:val="uk-UA" w:eastAsia="ru-RU"/>
        </w:rPr>
        <w:t>поглиблення поділу праці;</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035145" w:rsidRPr="009D6210">
        <w:rPr>
          <w:rFonts w:ascii="Times New Roman" w:eastAsia="Times New Roman" w:hAnsi="Times New Roman" w:cs="Times New Roman"/>
          <w:sz w:val="28"/>
          <w:szCs w:val="28"/>
          <w:lang w:val="uk-UA" w:eastAsia="ru-RU"/>
        </w:rPr>
        <w:t>збільшення міжрегіонального товарообміну;</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w:t>
      </w:r>
      <w:r w:rsidR="00035145" w:rsidRPr="009D6210">
        <w:rPr>
          <w:rFonts w:ascii="Times New Roman" w:eastAsia="Times New Roman" w:hAnsi="Times New Roman" w:cs="Times New Roman"/>
          <w:sz w:val="28"/>
          <w:szCs w:val="28"/>
          <w:lang w:val="uk-UA" w:eastAsia="ru-RU"/>
        </w:rPr>
        <w:t>все сказане правильно.</w:t>
      </w:r>
    </w:p>
    <w:p w:rsidR="00035145" w:rsidRPr="009D6210" w:rsidRDefault="00035145" w:rsidP="00445BB7">
      <w:pPr>
        <w:pStyle w:val="a6"/>
        <w:numPr>
          <w:ilvl w:val="0"/>
          <w:numId w:val="194"/>
        </w:numPr>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val="uk-UA" w:eastAsia="ru-RU"/>
        </w:rPr>
        <w:t>Еколого небезпечні об’єкти України це:</w:t>
      </w:r>
    </w:p>
    <w:p w:rsidR="00035145" w:rsidRPr="009D6210" w:rsidRDefault="00B04262" w:rsidP="00B04262">
      <w:pPr>
        <w:tabs>
          <w:tab w:val="left" w:pos="1440"/>
        </w:tabs>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00035145" w:rsidRPr="009D6210">
        <w:rPr>
          <w:rFonts w:ascii="Times New Roman" w:eastAsia="Times New Roman" w:hAnsi="Times New Roman" w:cs="Times New Roman"/>
          <w:sz w:val="28"/>
          <w:szCs w:val="28"/>
          <w:lang w:val="uk-UA" w:eastAsia="ru-RU"/>
        </w:rPr>
        <w:t>АЕС;</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w:t>
      </w:r>
      <w:r w:rsidR="00035145" w:rsidRPr="009D6210">
        <w:rPr>
          <w:rFonts w:ascii="Times New Roman" w:eastAsia="Times New Roman" w:hAnsi="Times New Roman" w:cs="Times New Roman"/>
          <w:sz w:val="28"/>
          <w:szCs w:val="28"/>
          <w:lang w:val="uk-UA" w:eastAsia="ru-RU"/>
        </w:rPr>
        <w:t>водосховища;</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035145" w:rsidRPr="009D6210">
        <w:rPr>
          <w:rFonts w:ascii="Times New Roman" w:eastAsia="Times New Roman" w:hAnsi="Times New Roman" w:cs="Times New Roman"/>
          <w:sz w:val="28"/>
          <w:szCs w:val="28"/>
          <w:lang w:val="uk-UA" w:eastAsia="ru-RU"/>
        </w:rPr>
        <w:t>нафтопродуктопровід;</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035145" w:rsidRPr="009D6210">
        <w:rPr>
          <w:rFonts w:ascii="Times New Roman" w:eastAsia="Times New Roman" w:hAnsi="Times New Roman" w:cs="Times New Roman"/>
          <w:sz w:val="28"/>
          <w:szCs w:val="28"/>
          <w:lang w:val="uk-UA" w:eastAsia="ru-RU"/>
        </w:rPr>
        <w:t>гірничо-збагачувальні підприємства;</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035145" w:rsidRPr="009D6210">
        <w:rPr>
          <w:rFonts w:ascii="Times New Roman" w:eastAsia="Times New Roman" w:hAnsi="Times New Roman" w:cs="Times New Roman"/>
          <w:sz w:val="28"/>
          <w:szCs w:val="28"/>
          <w:lang w:val="uk-UA" w:eastAsia="ru-RU"/>
        </w:rPr>
        <w:t>все сказане правильно.</w:t>
      </w:r>
    </w:p>
    <w:p w:rsidR="00035145" w:rsidRPr="009D6210" w:rsidRDefault="00035145" w:rsidP="00445BB7">
      <w:pPr>
        <w:pStyle w:val="a6"/>
        <w:numPr>
          <w:ilvl w:val="0"/>
          <w:numId w:val="194"/>
        </w:numPr>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val="uk-UA" w:eastAsia="ru-RU"/>
        </w:rPr>
        <w:t>Причини загострення екологічних проблем внаслідок розміщення потенційно небезпечних виробництв:</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00035145" w:rsidRPr="009D6210">
        <w:rPr>
          <w:rFonts w:ascii="Times New Roman" w:eastAsia="Times New Roman" w:hAnsi="Times New Roman" w:cs="Times New Roman"/>
          <w:sz w:val="28"/>
          <w:szCs w:val="28"/>
          <w:lang w:val="uk-UA" w:eastAsia="ru-RU"/>
        </w:rPr>
        <w:t>не бралась до уваги уразливість природних екосистем;</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w:t>
      </w:r>
      <w:r w:rsidR="00035145" w:rsidRPr="009D6210">
        <w:rPr>
          <w:rFonts w:ascii="Times New Roman" w:eastAsia="Times New Roman" w:hAnsi="Times New Roman" w:cs="Times New Roman"/>
          <w:sz w:val="28"/>
          <w:szCs w:val="28"/>
          <w:lang w:val="uk-UA" w:eastAsia="ru-RU"/>
        </w:rPr>
        <w:t>екстенсивний розвиток галузей;</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035145" w:rsidRPr="009D6210">
        <w:rPr>
          <w:rFonts w:ascii="Times New Roman" w:eastAsia="Times New Roman" w:hAnsi="Times New Roman" w:cs="Times New Roman"/>
          <w:sz w:val="28"/>
          <w:szCs w:val="28"/>
          <w:lang w:val="uk-UA" w:eastAsia="ru-RU"/>
        </w:rPr>
        <w:t>спрощенні вимоги до технологій;</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035145" w:rsidRPr="009D6210">
        <w:rPr>
          <w:rFonts w:ascii="Times New Roman" w:eastAsia="Times New Roman" w:hAnsi="Times New Roman" w:cs="Times New Roman"/>
          <w:sz w:val="28"/>
          <w:szCs w:val="28"/>
          <w:lang w:val="uk-UA" w:eastAsia="ru-RU"/>
        </w:rPr>
        <w:t>не врахування екологічного ризику;</w:t>
      </w:r>
    </w:p>
    <w:p w:rsidR="00035145" w:rsidRPr="009D6210" w:rsidRDefault="00B04262" w:rsidP="00B04262">
      <w:pPr>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035145" w:rsidRPr="009D6210">
        <w:rPr>
          <w:rFonts w:ascii="Times New Roman" w:eastAsia="Times New Roman" w:hAnsi="Times New Roman" w:cs="Times New Roman"/>
          <w:sz w:val="28"/>
          <w:szCs w:val="28"/>
          <w:lang w:val="uk-UA" w:eastAsia="ru-RU"/>
        </w:rPr>
        <w:t>все сказане правильно.</w:t>
      </w:r>
    </w:p>
    <w:p w:rsidR="00035145" w:rsidRPr="009D6210" w:rsidRDefault="00035145" w:rsidP="00445BB7">
      <w:pPr>
        <w:pStyle w:val="a6"/>
        <w:numPr>
          <w:ilvl w:val="0"/>
          <w:numId w:val="194"/>
        </w:numPr>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val="uk-UA" w:eastAsia="ru-RU"/>
        </w:rPr>
        <w:t xml:space="preserve">Виділіть невичерпні природні ресурси: </w:t>
      </w:r>
    </w:p>
    <w:p w:rsidR="00035145" w:rsidRPr="00B04262" w:rsidRDefault="00B04262" w:rsidP="00B04262">
      <w:pPr>
        <w:spacing w:after="0" w:line="360" w:lineRule="auto"/>
        <w:ind w:left="14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а</w:t>
      </w:r>
      <w:r w:rsidR="00035145" w:rsidRPr="00B04262">
        <w:rPr>
          <w:rFonts w:ascii="Times New Roman" w:eastAsia="Times New Roman" w:hAnsi="Times New Roman" w:cs="Times New Roman"/>
          <w:sz w:val="28"/>
          <w:szCs w:val="28"/>
          <w:lang w:val="uk-UA" w:eastAsia="ru-RU"/>
        </w:rPr>
        <w:t>)вугілля;</w:t>
      </w:r>
    </w:p>
    <w:p w:rsidR="00035145" w:rsidRPr="00B04262" w:rsidRDefault="00B04262" w:rsidP="00B0426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B04262">
        <w:rPr>
          <w:rFonts w:ascii="Times New Roman" w:eastAsia="Times New Roman" w:hAnsi="Times New Roman" w:cs="Times New Roman"/>
          <w:sz w:val="28"/>
          <w:szCs w:val="28"/>
          <w:lang w:val="uk-UA" w:eastAsia="ru-RU"/>
        </w:rPr>
        <w:t>б</w:t>
      </w:r>
      <w:r w:rsidR="00035145" w:rsidRPr="00B04262">
        <w:rPr>
          <w:rFonts w:ascii="Times New Roman" w:eastAsia="Times New Roman" w:hAnsi="Times New Roman" w:cs="Times New Roman"/>
          <w:sz w:val="28"/>
          <w:szCs w:val="28"/>
          <w:lang w:val="uk-UA" w:eastAsia="ru-RU"/>
        </w:rPr>
        <w:t>)мінеральна сировина;</w:t>
      </w:r>
    </w:p>
    <w:p w:rsidR="00035145" w:rsidRPr="00B04262" w:rsidRDefault="00B04262" w:rsidP="00B0426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B04262">
        <w:rPr>
          <w:rFonts w:ascii="Times New Roman" w:eastAsia="Times New Roman" w:hAnsi="Times New Roman" w:cs="Times New Roman"/>
          <w:sz w:val="28"/>
          <w:szCs w:val="28"/>
          <w:lang w:val="uk-UA" w:eastAsia="ru-RU"/>
        </w:rPr>
        <w:t>в</w:t>
      </w:r>
      <w:r w:rsidR="00035145" w:rsidRPr="00B04262">
        <w:rPr>
          <w:rFonts w:ascii="Times New Roman" w:eastAsia="Times New Roman" w:hAnsi="Times New Roman" w:cs="Times New Roman"/>
          <w:sz w:val="28"/>
          <w:szCs w:val="28"/>
          <w:lang w:val="uk-UA" w:eastAsia="ru-RU"/>
        </w:rPr>
        <w:t>)нафта;</w:t>
      </w:r>
    </w:p>
    <w:p w:rsidR="00035145" w:rsidRPr="00B04262" w:rsidRDefault="00B04262" w:rsidP="00B0426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B04262">
        <w:rPr>
          <w:rFonts w:ascii="Times New Roman" w:eastAsia="Times New Roman" w:hAnsi="Times New Roman" w:cs="Times New Roman"/>
          <w:sz w:val="28"/>
          <w:szCs w:val="28"/>
          <w:lang w:val="uk-UA" w:eastAsia="ru-RU"/>
        </w:rPr>
        <w:t>г</w:t>
      </w:r>
      <w:r w:rsidR="00035145" w:rsidRPr="00B04262">
        <w:rPr>
          <w:rFonts w:ascii="Times New Roman" w:eastAsia="Times New Roman" w:hAnsi="Times New Roman" w:cs="Times New Roman"/>
          <w:sz w:val="28"/>
          <w:szCs w:val="28"/>
          <w:lang w:val="uk-UA" w:eastAsia="ru-RU"/>
        </w:rPr>
        <w:t>)золото;</w:t>
      </w:r>
    </w:p>
    <w:p w:rsidR="00035145" w:rsidRPr="00B04262" w:rsidRDefault="00B04262" w:rsidP="00B04262">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B04262">
        <w:rPr>
          <w:rFonts w:ascii="Times New Roman" w:eastAsia="Times New Roman" w:hAnsi="Times New Roman" w:cs="Times New Roman"/>
          <w:sz w:val="28"/>
          <w:szCs w:val="28"/>
          <w:lang w:val="uk-UA" w:eastAsia="ru-RU"/>
        </w:rPr>
        <w:t>д</w:t>
      </w:r>
      <w:r w:rsidR="00035145" w:rsidRPr="00B04262">
        <w:rPr>
          <w:rFonts w:ascii="Times New Roman" w:eastAsia="Times New Roman" w:hAnsi="Times New Roman" w:cs="Times New Roman"/>
          <w:sz w:val="28"/>
          <w:szCs w:val="28"/>
          <w:lang w:val="uk-UA" w:eastAsia="ru-RU"/>
        </w:rPr>
        <w:t>)енергія вітру.</w:t>
      </w:r>
    </w:p>
    <w:p w:rsidR="00035145" w:rsidRPr="009D6210" w:rsidRDefault="00035145" w:rsidP="00445BB7">
      <w:pPr>
        <w:pStyle w:val="a6"/>
        <w:numPr>
          <w:ilvl w:val="0"/>
          <w:numId w:val="194"/>
        </w:numPr>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val="uk-UA" w:eastAsia="ru-RU"/>
        </w:rPr>
        <w:t xml:space="preserve">Принцип збереження екологічної рівноваги означає: </w:t>
      </w:r>
    </w:p>
    <w:p w:rsidR="00035145" w:rsidRPr="009D6210" w:rsidRDefault="00B04262" w:rsidP="00B04262">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00035145" w:rsidRPr="009D6210">
        <w:rPr>
          <w:rFonts w:ascii="Times New Roman" w:eastAsia="Times New Roman" w:hAnsi="Times New Roman" w:cs="Times New Roman"/>
          <w:sz w:val="28"/>
          <w:szCs w:val="28"/>
          <w:lang w:val="uk-UA" w:eastAsia="ru-RU"/>
        </w:rPr>
        <w:t>)раціональне використання трудових ресурсів;</w:t>
      </w:r>
    </w:p>
    <w:p w:rsidR="00035145" w:rsidRPr="009D6210" w:rsidRDefault="00B04262" w:rsidP="00B04262">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w:t>
      </w:r>
      <w:r w:rsidR="00035145" w:rsidRPr="009D6210">
        <w:rPr>
          <w:rFonts w:ascii="Times New Roman" w:eastAsia="Times New Roman" w:hAnsi="Times New Roman" w:cs="Times New Roman"/>
          <w:sz w:val="28"/>
          <w:szCs w:val="28"/>
          <w:lang w:val="uk-UA" w:eastAsia="ru-RU"/>
        </w:rPr>
        <w:t>)встановлення оптимальних зв’язків між природою і виробництвом;</w:t>
      </w:r>
    </w:p>
    <w:p w:rsidR="00035145" w:rsidRPr="009D6210" w:rsidRDefault="00B04262" w:rsidP="00B04262">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035145" w:rsidRPr="009D6210">
        <w:rPr>
          <w:rFonts w:ascii="Times New Roman" w:eastAsia="Times New Roman" w:hAnsi="Times New Roman" w:cs="Times New Roman"/>
          <w:sz w:val="28"/>
          <w:szCs w:val="28"/>
          <w:lang w:val="uk-UA" w:eastAsia="ru-RU"/>
        </w:rPr>
        <w:t>)зближення рівнів соціально – економічного розвитку регіонів;</w:t>
      </w:r>
    </w:p>
    <w:p w:rsidR="00035145" w:rsidRPr="009D6210" w:rsidRDefault="00B04262" w:rsidP="00B04262">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035145" w:rsidRPr="009D6210">
        <w:rPr>
          <w:rFonts w:ascii="Times New Roman" w:eastAsia="Times New Roman" w:hAnsi="Times New Roman" w:cs="Times New Roman"/>
          <w:sz w:val="28"/>
          <w:szCs w:val="28"/>
          <w:lang w:val="uk-UA" w:eastAsia="ru-RU"/>
        </w:rPr>
        <w:t xml:space="preserve">)територіальну концентрацію виробництва; </w:t>
      </w:r>
    </w:p>
    <w:p w:rsidR="00035145" w:rsidRPr="009D6210" w:rsidRDefault="00B04262" w:rsidP="00B04262">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035145" w:rsidRPr="009D6210">
        <w:rPr>
          <w:rFonts w:ascii="Times New Roman" w:eastAsia="Times New Roman" w:hAnsi="Times New Roman" w:cs="Times New Roman"/>
          <w:sz w:val="28"/>
          <w:szCs w:val="28"/>
          <w:lang w:val="uk-UA" w:eastAsia="ru-RU"/>
        </w:rPr>
        <w:t>)все сказане вірне.</w:t>
      </w:r>
    </w:p>
    <w:p w:rsidR="00035145" w:rsidRPr="009D6210" w:rsidRDefault="00035145" w:rsidP="00445BB7">
      <w:pPr>
        <w:pStyle w:val="a6"/>
        <w:numPr>
          <w:ilvl w:val="0"/>
          <w:numId w:val="194"/>
        </w:numPr>
        <w:spacing w:after="0" w:line="360" w:lineRule="auto"/>
        <w:jc w:val="both"/>
        <w:rPr>
          <w:rFonts w:ascii="Times New Roman" w:eastAsia="Times New Roman" w:hAnsi="Times New Roman" w:cs="Times New Roman"/>
          <w:sz w:val="28"/>
          <w:szCs w:val="28"/>
          <w:lang w:val="uk-UA" w:eastAsia="ru-RU"/>
        </w:rPr>
      </w:pPr>
      <w:r w:rsidRPr="009D6210">
        <w:rPr>
          <w:rFonts w:ascii="Times New Roman" w:eastAsia="Times New Roman" w:hAnsi="Times New Roman" w:cs="Times New Roman"/>
          <w:sz w:val="28"/>
          <w:szCs w:val="28"/>
          <w:lang w:val="uk-UA" w:eastAsia="ru-RU"/>
        </w:rPr>
        <w:t xml:space="preserve">Назвіть категорії, що характеризують економічний аспект екологічної безпеки: </w:t>
      </w:r>
    </w:p>
    <w:p w:rsidR="00035145" w:rsidRPr="009D6210" w:rsidRDefault="006F3DC1" w:rsidP="006F3DC1">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00035145" w:rsidRPr="009D6210">
        <w:rPr>
          <w:rFonts w:ascii="Times New Roman" w:eastAsia="Times New Roman" w:hAnsi="Times New Roman" w:cs="Times New Roman"/>
          <w:sz w:val="28"/>
          <w:szCs w:val="28"/>
          <w:lang w:val="uk-UA" w:eastAsia="ru-RU"/>
        </w:rPr>
        <w:t>)економічні витрати;</w:t>
      </w:r>
    </w:p>
    <w:p w:rsidR="00035145" w:rsidRPr="009D6210" w:rsidRDefault="006F3DC1" w:rsidP="006F3DC1">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w:t>
      </w:r>
      <w:r w:rsidR="00035145" w:rsidRPr="009D6210">
        <w:rPr>
          <w:rFonts w:ascii="Times New Roman" w:eastAsia="Times New Roman" w:hAnsi="Times New Roman" w:cs="Times New Roman"/>
          <w:sz w:val="28"/>
          <w:szCs w:val="28"/>
          <w:lang w:val="uk-UA" w:eastAsia="ru-RU"/>
        </w:rPr>
        <w:t>)економічні збитки;</w:t>
      </w:r>
    </w:p>
    <w:p w:rsidR="00035145" w:rsidRPr="009D6210" w:rsidRDefault="006F3DC1" w:rsidP="006F3DC1">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в</w:t>
      </w:r>
      <w:r w:rsidR="00035145" w:rsidRPr="009D6210">
        <w:rPr>
          <w:rFonts w:ascii="Times New Roman" w:eastAsia="Times New Roman" w:hAnsi="Times New Roman" w:cs="Times New Roman"/>
          <w:sz w:val="28"/>
          <w:szCs w:val="28"/>
          <w:lang w:val="uk-UA" w:eastAsia="ru-RU"/>
        </w:rPr>
        <w:t>)додаткові витрати;</w:t>
      </w:r>
    </w:p>
    <w:p w:rsidR="00035145" w:rsidRPr="009D6210" w:rsidRDefault="006F3DC1" w:rsidP="006F3DC1">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w:t>
      </w:r>
      <w:r w:rsidR="00035145" w:rsidRPr="009D6210">
        <w:rPr>
          <w:rFonts w:ascii="Times New Roman" w:eastAsia="Times New Roman" w:hAnsi="Times New Roman" w:cs="Times New Roman"/>
          <w:sz w:val="28"/>
          <w:szCs w:val="28"/>
          <w:lang w:val="uk-UA" w:eastAsia="ru-RU"/>
        </w:rPr>
        <w:t>)компенсаційні витрати;</w:t>
      </w:r>
    </w:p>
    <w:p w:rsidR="00035145" w:rsidRPr="009D6210" w:rsidRDefault="006F3DC1" w:rsidP="006F3DC1">
      <w:pPr>
        <w:pStyle w:val="a6"/>
        <w:spacing w:after="0" w:line="360" w:lineRule="auto"/>
        <w:ind w:left="5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035145" w:rsidRPr="009D6210">
        <w:rPr>
          <w:rFonts w:ascii="Times New Roman" w:eastAsia="Times New Roman" w:hAnsi="Times New Roman" w:cs="Times New Roman"/>
          <w:sz w:val="28"/>
          <w:szCs w:val="28"/>
          <w:lang w:val="uk-UA" w:eastAsia="ru-RU"/>
        </w:rPr>
        <w:t>)все сказане вірне.</w:t>
      </w:r>
    </w:p>
    <w:p w:rsidR="006F3DC1" w:rsidRPr="009D6210" w:rsidRDefault="006F3DC1" w:rsidP="006F3DC1">
      <w:pPr>
        <w:spacing w:after="0" w:line="360" w:lineRule="auto"/>
        <w:ind w:left="502"/>
        <w:jc w:val="both"/>
        <w:rPr>
          <w:rFonts w:ascii="Times New Roman" w:eastAsia="Times New Roman" w:hAnsi="Times New Roman" w:cs="Times New Roman"/>
          <w:sz w:val="28"/>
          <w:szCs w:val="28"/>
          <w:lang w:val="uk-UA" w:eastAsia="ru-RU"/>
        </w:rPr>
      </w:pPr>
    </w:p>
    <w:p w:rsidR="00035145" w:rsidRPr="009D6210" w:rsidRDefault="00035145" w:rsidP="009D6210">
      <w:pPr>
        <w:shd w:val="clear" w:color="auto" w:fill="FFFFFF"/>
        <w:spacing w:after="0" w:line="360" w:lineRule="auto"/>
        <w:contextualSpacing/>
        <w:jc w:val="both"/>
        <w:rPr>
          <w:rFonts w:ascii="Times New Roman" w:eastAsia="Times New Roman" w:hAnsi="Times New Roman" w:cs="Times New Roman"/>
          <w:b/>
          <w:sz w:val="28"/>
          <w:szCs w:val="28"/>
          <w:lang w:val="uk-UA" w:eastAsia="ru-RU"/>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p>
    <w:p w:rsidR="00EB3A13" w:rsidRDefault="00EB3A13"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bookmarkStart w:id="3" w:name="_GoBack"/>
      <w:bookmarkEnd w:id="3"/>
    </w:p>
    <w:p w:rsidR="002E4C87" w:rsidRDefault="002E4C87" w:rsidP="002E4C87">
      <w:pPr>
        <w:autoSpaceDE w:val="0"/>
        <w:autoSpaceDN w:val="0"/>
        <w:adjustRightInd w:val="0"/>
        <w:spacing w:after="0" w:line="24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СПИСОК ВИКОРИСТАНОЇ ТА РЕКОМЕНДОВАНОЇ ЛІТЕРАТУРИ</w:t>
      </w:r>
    </w:p>
    <w:p w:rsidR="00035145" w:rsidRPr="009D6210" w:rsidRDefault="00035145" w:rsidP="009D6210">
      <w:pPr>
        <w:spacing w:after="0" w:line="360" w:lineRule="auto"/>
        <w:jc w:val="both"/>
        <w:rPr>
          <w:rFonts w:ascii="Times New Roman" w:hAnsi="Times New Roman" w:cs="Times New Roman"/>
          <w:sz w:val="28"/>
          <w:szCs w:val="28"/>
          <w:lang w:val="uk-UA"/>
        </w:rPr>
      </w:pPr>
    </w:p>
    <w:p w:rsidR="00A825DE" w:rsidRDefault="00A825DE" w:rsidP="00A825DE">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Основна</w:t>
      </w:r>
    </w:p>
    <w:p w:rsidR="00A825DE" w:rsidRPr="000F1583" w:rsidRDefault="00A825DE" w:rsidP="00C53A8B">
      <w:pPr>
        <w:pStyle w:val="a6"/>
        <w:numPr>
          <w:ilvl w:val="0"/>
          <w:numId w:val="195"/>
        </w:numPr>
        <w:spacing w:after="0" w:line="360" w:lineRule="auto"/>
        <w:jc w:val="both"/>
        <w:rPr>
          <w:rFonts w:ascii="Times New Roman" w:eastAsia="Times New Roman" w:hAnsi="Times New Roman" w:cs="Times New Roman"/>
          <w:b/>
          <w:sz w:val="28"/>
          <w:szCs w:val="28"/>
          <w:lang w:val="uk-UA" w:eastAsia="ru-RU"/>
        </w:rPr>
      </w:pPr>
      <w:r w:rsidRPr="00837D0D">
        <w:rPr>
          <w:rFonts w:ascii="Times New Roman" w:eastAsia="Times New Roman" w:hAnsi="Times New Roman" w:cs="Times New Roman"/>
          <w:sz w:val="28"/>
          <w:szCs w:val="28"/>
          <w:lang w:val="uk-UA" w:eastAsia="ru-RU"/>
        </w:rPr>
        <w:t>Бойчук Ю.Д., Солошенко Е.М., Бугай О.В. Екологія і охорона навколишнього середовища: навч. посібник/Ю.Д. Бойчук, Е.М.Солошенко, О.В. Бугай.- К.: ВДТ «Університетська книга», 2005.-302 с.</w:t>
      </w:r>
    </w:p>
    <w:p w:rsidR="000F1583" w:rsidRPr="00837D0D" w:rsidRDefault="000F1583" w:rsidP="00C53A8B">
      <w:pPr>
        <w:pStyle w:val="a6"/>
        <w:numPr>
          <w:ilvl w:val="0"/>
          <w:numId w:val="195"/>
        </w:numPr>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Борейко В.І. Економіка довкілля та природокористування: навч. посібник/В.І. Борейко.-</w:t>
      </w:r>
      <w:r w:rsidR="00E054F3">
        <w:rPr>
          <w:rFonts w:ascii="Times New Roman" w:eastAsia="Times New Roman" w:hAnsi="Times New Roman" w:cs="Times New Roman"/>
          <w:sz w:val="28"/>
          <w:szCs w:val="28"/>
          <w:lang w:val="uk-UA" w:eastAsia="ru-RU"/>
        </w:rPr>
        <w:t>Рівне: НУВГП, 2011.-255 с.</w:t>
      </w:r>
    </w:p>
    <w:p w:rsidR="004B64E3"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 xml:space="preserve">Гринів Л.С. Національна економіка: навч. посібник/Л.С. Гринів, М.В. Кічурчак.-Львів: Магнолія, 2008.-464 с. </w:t>
      </w:r>
    </w:p>
    <w:p w:rsidR="00D74138" w:rsidRPr="00350C8B" w:rsidRDefault="00D74138"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Єпіфанов А.О. та ін. Управління регіоном: навч. посібник/А.О. Єпіфанов, М.В. Мінченко, Б.А. Дадашев; За ред. А.О. Єпіфанова.- Суми: ДВНЗ «УАБС», 2008.-361 с.</w:t>
      </w:r>
    </w:p>
    <w:p w:rsidR="004B64E3" w:rsidRPr="00350C8B"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Дадашев Б.А. Регіональна економіка: навч. посібник/Б.А. Дадашев, В.П. Гордієнко, В.В. Обливанцов.- К.: «Центр учбової літератури», 2014.-202 с.</w:t>
      </w:r>
    </w:p>
    <w:p w:rsidR="004B64E3" w:rsidRPr="00350C8B"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Джаман М.О. Теорія економіки регіонів: навч. посібник/М.О. Джаман.- К.: Ліра-К, 2014.-384 с.</w:t>
      </w:r>
    </w:p>
    <w:p w:rsidR="004B64E3" w:rsidRPr="00350C8B"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Жук М.В. Регіональна економіка: навч. посібник /М.В. Жук - К.: Кондор, 2008. - 293 с.</w:t>
      </w:r>
    </w:p>
    <w:p w:rsidR="004B64E3"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Заблоцький Б.Ф.Розміщення продуктивних сил України: національна макроекономіка: Посібник/  Б.Ф. Заболоцький. - К.: Академвидав,2002. - 367 с.</w:t>
      </w:r>
    </w:p>
    <w:p w:rsidR="00C26DC0" w:rsidRPr="00350C8B" w:rsidRDefault="00C26DC0"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Заблоцький Б.Ф. Регіональна економіка: навч. посібник/Б.Ф. Заблоцький.-К.: Ліра-К, 2014.-548 с.</w:t>
      </w:r>
    </w:p>
    <w:p w:rsidR="00C26DC0" w:rsidRDefault="00C26DC0"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ru-RU"/>
        </w:rPr>
        <w:t>Зінь Е.А. Регіональна економіка:підручник/Е.А. Зінь - К.: «Профе</w:t>
      </w:r>
      <w:r w:rsidRPr="00350C8B">
        <w:rPr>
          <w:rFonts w:ascii="Times New Roman" w:eastAsia="Times New Roman" w:hAnsi="Times New Roman" w:cs="Times New Roman"/>
          <w:sz w:val="28"/>
          <w:szCs w:val="28"/>
          <w:lang w:val="uk-UA" w:eastAsia="ru-RU"/>
        </w:rPr>
        <w:softHyphen/>
        <w:t>сіонал», 2008 - 528 с.</w:t>
      </w:r>
    </w:p>
    <w:p w:rsidR="004B64E3" w:rsidRPr="00C26DC0"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C26DC0">
        <w:rPr>
          <w:rFonts w:ascii="Times New Roman" w:eastAsia="Times New Roman" w:hAnsi="Times New Roman" w:cs="Times New Roman"/>
          <w:sz w:val="28"/>
          <w:szCs w:val="28"/>
          <w:lang w:val="uk-UA" w:eastAsia="ar-SA"/>
        </w:rPr>
        <w:t>Іщук С.І. Регіональна економіка: теорія, методи і практика:підручник/С.І. Іщук.- К.: Ліра-К, 2013.-447 с.</w:t>
      </w:r>
    </w:p>
    <w:p w:rsidR="00D21EFD" w:rsidRPr="00350C8B" w:rsidRDefault="00D21EFD"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ru-RU"/>
        </w:rPr>
        <w:lastRenderedPageBreak/>
        <w:t>Клименко М.О., Прищепа А.М., Вознюк Н.М. Моніторинг довкілля/М.О. Клименко, А.М. Прищепа, Н.М. Вознюк.-К.: Видавництво центр «Академія», 2006.-306 с.</w:t>
      </w:r>
    </w:p>
    <w:p w:rsidR="004B64E3"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Коваль Я.В. Регіональна економіка: Навчальний посібник/Я.В. Коваль, І.А. Антоненко.- К.:ВД «Професіонал», 2005.-272 с.</w:t>
      </w:r>
    </w:p>
    <w:p w:rsidR="00E054F3" w:rsidRDefault="00E054F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Коржнев М.М. Економіка природокористування:підручник/М.М. Коржнев. – К.: ВПЦ Київський університет, 2005.-257 с.</w:t>
      </w:r>
    </w:p>
    <w:p w:rsidR="00C26DC0" w:rsidRPr="00350C8B" w:rsidRDefault="00C26DC0"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Круш П.Ф., Кожемяченко О.О.  Національна економіка: регіональний та муніципальний рівень: підручник/П.Ф. Круш, О.О. Кожемяченко.- К.: Центр учбової літератури, 2011.-320 с.</w:t>
      </w:r>
    </w:p>
    <w:p w:rsidR="004B64E3" w:rsidRPr="00350C8B"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Кузьмін О.Є. Національна економіка: навчальний посібник/О.Є. Кузьмін, У.І. Когут, І.С. Процик, Г.Л. Вербицька.-Львів: Видавництво Львівської політехніки, 2011.-308 с.</w:t>
      </w:r>
    </w:p>
    <w:p w:rsidR="004B64E3" w:rsidRPr="00350C8B"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Курочкін Г. Ф. Розміщення продуктивних сил і регіональна економіка: навч. посібник/ Г. Ф. Курочкін. - К.: Націон. академія управління, 2004. - 272 с.</w:t>
      </w:r>
    </w:p>
    <w:p w:rsidR="004B64E3" w:rsidRPr="00350C8B"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Леонтьєва Г.Г. Регіональна економіка: навч. посібник/Г.Г. Леонтьєва. - Суми: Університетська книга, 2004. - 426 с.</w:t>
      </w:r>
    </w:p>
    <w:p w:rsidR="004B64E3"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Лишиленко В.І. Регіональна економіка: підручник/В.І. Лишиленко. - К.: Центр учбової літератури, 2009.-384 с.</w:t>
      </w:r>
    </w:p>
    <w:p w:rsidR="00C11007" w:rsidRPr="00350C8B" w:rsidRDefault="00C11007"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Макарова</w:t>
      </w:r>
      <w:r>
        <w:rPr>
          <w:rFonts w:ascii="Times New Roman" w:eastAsia="Times New Roman" w:hAnsi="Times New Roman" w:cs="Times New Roman"/>
          <w:sz w:val="28"/>
          <w:szCs w:val="28"/>
          <w:lang w:val="uk-UA" w:eastAsia="ar-SA"/>
        </w:rPr>
        <w:tab/>
        <w:t>Н.С.,</w:t>
      </w:r>
      <w:r>
        <w:rPr>
          <w:rFonts w:ascii="Times New Roman" w:eastAsia="Times New Roman" w:hAnsi="Times New Roman" w:cs="Times New Roman"/>
          <w:sz w:val="28"/>
          <w:szCs w:val="28"/>
          <w:lang w:val="uk-UA" w:eastAsia="ar-SA"/>
        </w:rPr>
        <w:tab/>
        <w:t>Гардімер</w:t>
      </w:r>
      <w:r>
        <w:rPr>
          <w:rFonts w:ascii="Times New Roman" w:eastAsia="Times New Roman" w:hAnsi="Times New Roman" w:cs="Times New Roman"/>
          <w:sz w:val="28"/>
          <w:szCs w:val="28"/>
          <w:lang w:val="uk-UA" w:eastAsia="ar-SA"/>
        </w:rPr>
        <w:tab/>
        <w:t>Л.Д.,</w:t>
      </w:r>
      <w:r>
        <w:rPr>
          <w:rFonts w:ascii="Times New Roman" w:eastAsia="Times New Roman" w:hAnsi="Times New Roman" w:cs="Times New Roman"/>
          <w:sz w:val="28"/>
          <w:szCs w:val="28"/>
          <w:lang w:val="uk-UA" w:eastAsia="ar-SA"/>
        </w:rPr>
        <w:tab/>
        <w:t>Михальчук</w:t>
      </w:r>
      <w:r>
        <w:rPr>
          <w:rFonts w:ascii="Times New Roman" w:eastAsia="Times New Roman" w:hAnsi="Times New Roman" w:cs="Times New Roman"/>
          <w:sz w:val="28"/>
          <w:szCs w:val="28"/>
          <w:lang w:val="uk-UA" w:eastAsia="ar-SA"/>
        </w:rPr>
        <w:tab/>
        <w:t>Л.В.</w:t>
      </w:r>
      <w:r>
        <w:rPr>
          <w:rFonts w:ascii="Times New Roman" w:eastAsia="Times New Roman" w:hAnsi="Times New Roman" w:cs="Times New Roman"/>
          <w:sz w:val="28"/>
          <w:szCs w:val="28"/>
          <w:lang w:val="uk-UA" w:eastAsia="ar-SA"/>
        </w:rPr>
        <w:tab/>
        <w:t>Економіка природокористування :навчальний</w:t>
      </w:r>
      <w:r>
        <w:rPr>
          <w:rFonts w:ascii="Times New Roman" w:eastAsia="Times New Roman" w:hAnsi="Times New Roman" w:cs="Times New Roman"/>
          <w:sz w:val="28"/>
          <w:szCs w:val="28"/>
          <w:lang w:val="uk-UA" w:eastAsia="ar-SA"/>
        </w:rPr>
        <w:tab/>
        <w:t xml:space="preserve"> посібник /Н.С.Макарова, Л.Д. Гардімер, Л.В. Михальчук.-К.: Центр учбової літератури, 2007.-322 с.</w:t>
      </w:r>
    </w:p>
    <w:p w:rsidR="00310733"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Манів З.О. Регіональна економіка: навч. посібник/З.О. Манів, І.М. Луцький, С.З. Манів. - Львів: «Магнолія-2006, 2007.-562 с.</w:t>
      </w:r>
    </w:p>
    <w:p w:rsidR="00310733" w:rsidRPr="00310733" w:rsidRDefault="0031073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10733">
        <w:rPr>
          <w:rFonts w:ascii="Times New Roman" w:eastAsia="Times New Roman" w:hAnsi="Times New Roman" w:cs="Times New Roman"/>
          <w:sz w:val="28"/>
          <w:szCs w:val="28"/>
          <w:lang w:val="uk-UA" w:eastAsia="ar-SA"/>
        </w:rPr>
        <w:t>Манів З.О. Регіональна економіка: навч. посібник/З.О. Манів, І.М. Луцький, С.З. Мані</w:t>
      </w:r>
      <w:r>
        <w:rPr>
          <w:rFonts w:ascii="Times New Roman" w:eastAsia="Times New Roman" w:hAnsi="Times New Roman" w:cs="Times New Roman"/>
          <w:sz w:val="28"/>
          <w:szCs w:val="28"/>
          <w:lang w:val="uk-UA" w:eastAsia="ar-SA"/>
        </w:rPr>
        <w:t>в. - Львів: «Магнолія-2006», 2015.-638</w:t>
      </w:r>
      <w:r w:rsidRPr="00310733">
        <w:rPr>
          <w:rFonts w:ascii="Times New Roman" w:eastAsia="Times New Roman" w:hAnsi="Times New Roman" w:cs="Times New Roman"/>
          <w:sz w:val="28"/>
          <w:szCs w:val="28"/>
          <w:lang w:val="uk-UA" w:eastAsia="ar-SA"/>
        </w:rPr>
        <w:t xml:space="preserve"> с.</w:t>
      </w:r>
    </w:p>
    <w:p w:rsidR="004B64E3" w:rsidRPr="00310733"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10733">
        <w:rPr>
          <w:rFonts w:ascii="Times New Roman" w:eastAsia="Times New Roman" w:hAnsi="Times New Roman" w:cs="Times New Roman"/>
          <w:sz w:val="28"/>
          <w:szCs w:val="28"/>
          <w:lang w:val="uk-UA" w:eastAsia="ar-SA"/>
        </w:rPr>
        <w:t>Манів З.О. Регіональна економіка: навч. посібник/З.О. Манів. - К.: Ліра-К, 2015.-576 с.</w:t>
      </w:r>
    </w:p>
    <w:p w:rsidR="004B64E3"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lastRenderedPageBreak/>
        <w:t>Мельник Л.Г. Економіка природних ресурсів: навч. посібник/Л.Г. Мельник.-К.:ЦУЛ, 2015.-348 с.</w:t>
      </w:r>
    </w:p>
    <w:p w:rsidR="00C11007" w:rsidRDefault="00C11007"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Мягченко О.П.Основи екології: підручник/О.П. Мягченко</w:t>
      </w:r>
      <w:r w:rsidR="003272D5">
        <w:rPr>
          <w:rFonts w:ascii="Times New Roman" w:eastAsia="Times New Roman" w:hAnsi="Times New Roman" w:cs="Times New Roman"/>
          <w:sz w:val="28"/>
          <w:szCs w:val="28"/>
          <w:lang w:val="uk-UA" w:eastAsia="ar-SA"/>
        </w:rPr>
        <w:t>.-К.: Центр учбової літератури, 2010.-312 с.</w:t>
      </w:r>
    </w:p>
    <w:p w:rsidR="00C26DC0" w:rsidRPr="00350C8B" w:rsidRDefault="00C26DC0"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Національна економіка: навч. посібник/О.Є. Кузьмін, У.І. Когут, І.С. Процик, Г.Л. Вербицька.-2-ге вид.,перероб. І доп.-Львів: Видавництво Львівської політехніки, 2011.-308 с.</w:t>
      </w:r>
    </w:p>
    <w:p w:rsidR="004B64E3" w:rsidRPr="00350C8B"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eastAsia="ar-SA"/>
        </w:rPr>
        <w:t>Регіональна</w:t>
      </w:r>
      <w:r w:rsidRPr="00350C8B">
        <w:rPr>
          <w:rFonts w:ascii="Times New Roman" w:eastAsia="Times New Roman" w:hAnsi="Times New Roman" w:cs="Times New Roman"/>
          <w:sz w:val="28"/>
          <w:szCs w:val="28"/>
          <w:lang w:val="uk-UA" w:eastAsia="ar-SA"/>
        </w:rPr>
        <w:t xml:space="preserve">  </w:t>
      </w:r>
      <w:r w:rsidRPr="00350C8B">
        <w:rPr>
          <w:rFonts w:ascii="Times New Roman" w:eastAsia="Times New Roman" w:hAnsi="Times New Roman" w:cs="Times New Roman"/>
          <w:sz w:val="28"/>
          <w:szCs w:val="28"/>
          <w:lang w:eastAsia="ar-SA"/>
        </w:rPr>
        <w:t xml:space="preserve">економіка: </w:t>
      </w:r>
      <w:r w:rsidRPr="00350C8B">
        <w:rPr>
          <w:rFonts w:ascii="Times New Roman" w:eastAsia="Times New Roman" w:hAnsi="Times New Roman" w:cs="Times New Roman"/>
          <w:sz w:val="28"/>
          <w:szCs w:val="28"/>
          <w:lang w:val="uk-UA" w:eastAsia="ar-SA"/>
        </w:rPr>
        <w:t>н</w:t>
      </w:r>
      <w:r w:rsidRPr="00350C8B">
        <w:rPr>
          <w:rFonts w:ascii="Times New Roman" w:eastAsia="Times New Roman" w:hAnsi="Times New Roman" w:cs="Times New Roman"/>
          <w:sz w:val="28"/>
          <w:szCs w:val="28"/>
          <w:lang w:eastAsia="ar-SA"/>
        </w:rPr>
        <w:t>авч. посібник</w:t>
      </w:r>
      <w:r w:rsidRPr="00350C8B">
        <w:rPr>
          <w:rFonts w:ascii="Times New Roman" w:eastAsia="Times New Roman" w:hAnsi="Times New Roman" w:cs="Times New Roman"/>
          <w:sz w:val="28"/>
          <w:szCs w:val="28"/>
          <w:lang w:val="uk-UA" w:eastAsia="ar-SA"/>
        </w:rPr>
        <w:t>/За ред. Я.Б.Олійника.- К.:Каравела,2008.-416 с.</w:t>
      </w:r>
    </w:p>
    <w:p w:rsidR="004B64E3" w:rsidRDefault="004B64E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Розміщення продуктивних сил і регіональна економіка:навчальний посібник/За ред. С.І. Дорогунцова.-К.: КНЕУ, 2005.- 988 с.</w:t>
      </w:r>
    </w:p>
    <w:p w:rsidR="00310733" w:rsidRPr="00350C8B" w:rsidRDefault="00310733" w:rsidP="00C53A8B">
      <w:pPr>
        <w:numPr>
          <w:ilvl w:val="0"/>
          <w:numId w:val="195"/>
        </w:numPr>
        <w:tabs>
          <w:tab w:val="left" w:pos="550"/>
        </w:tabs>
        <w:suppressAutoHyphens/>
        <w:spacing w:after="0" w:line="360" w:lineRule="auto"/>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Розміщення продуктивних сил і регіональна економіка:навчал</w:t>
      </w:r>
      <w:r>
        <w:rPr>
          <w:rFonts w:ascii="Times New Roman" w:eastAsia="Times New Roman" w:hAnsi="Times New Roman" w:cs="Times New Roman"/>
          <w:sz w:val="28"/>
          <w:szCs w:val="28"/>
          <w:lang w:val="uk-UA" w:eastAsia="ar-SA"/>
        </w:rPr>
        <w:t>ьний посібник/За ред. Є.П. Качана</w:t>
      </w:r>
      <w:r w:rsidRPr="00350C8B">
        <w:rPr>
          <w:rFonts w:ascii="Times New Roman" w:eastAsia="Times New Roman" w:hAnsi="Times New Roman" w:cs="Times New Roman"/>
          <w:sz w:val="28"/>
          <w:szCs w:val="28"/>
          <w:lang w:val="uk-UA" w:eastAsia="ar-SA"/>
        </w:rPr>
        <w:t>.-К.:</w:t>
      </w:r>
      <w:r>
        <w:rPr>
          <w:rFonts w:ascii="Times New Roman" w:eastAsia="Times New Roman" w:hAnsi="Times New Roman" w:cs="Times New Roman"/>
          <w:sz w:val="28"/>
          <w:szCs w:val="28"/>
          <w:lang w:val="uk-UA" w:eastAsia="ar-SA"/>
        </w:rPr>
        <w:t xml:space="preserve"> Юридична книга, 2005.-704 с.</w:t>
      </w:r>
    </w:p>
    <w:p w:rsidR="004B64E3" w:rsidRPr="00350C8B"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Розміщення продуктивних сил і регіональна економіка: підручник/ За ред. В. В. Ковалевського. - 7-ме вид., стереотип.  - К.: Знання, 2005. - 350 с.</w:t>
      </w:r>
    </w:p>
    <w:p w:rsidR="004B64E3" w:rsidRPr="00350C8B"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Сазонець І. Л. Розміщення продуктивних сил: навчальний посібник для студентів вищих навчальних закладів/ І. Л. Сазонець. - К.: Центр навчальної літератури, 2006. - 317 с.</w:t>
      </w:r>
    </w:p>
    <w:p w:rsidR="004B64E3" w:rsidRPr="00350C8B"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Семенов В.Ф. Регіональна економіка: навч. посібник/В.Ф. Семенов.- К.:МП «Леся», 2008.-595 с.</w:t>
      </w:r>
    </w:p>
    <w:p w:rsidR="004B64E3" w:rsidRPr="00350C8B"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Стеченко Д. Розміщення продуктивних сил і регіоналістика:</w:t>
      </w:r>
      <w:r w:rsidRPr="00350C8B">
        <w:rPr>
          <w:rFonts w:ascii="Times New Roman" w:eastAsia="Times New Roman" w:hAnsi="Times New Roman" w:cs="Times New Roman"/>
          <w:sz w:val="28"/>
          <w:szCs w:val="28"/>
          <w:lang w:eastAsia="ar-SA"/>
        </w:rPr>
        <w:t xml:space="preserve"> </w:t>
      </w:r>
      <w:r w:rsidRPr="00350C8B">
        <w:rPr>
          <w:rFonts w:ascii="Times New Roman" w:eastAsia="Times New Roman" w:hAnsi="Times New Roman" w:cs="Times New Roman"/>
          <w:sz w:val="28"/>
          <w:szCs w:val="28"/>
          <w:lang w:val="uk-UA" w:eastAsia="ar-SA"/>
        </w:rPr>
        <w:t>підручник/Д.Стеченко. - К.: Вікар, 2006. - 396 с.</w:t>
      </w:r>
    </w:p>
    <w:p w:rsidR="004B64E3"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Тараненко І.В. Регіональна економіка: навч. посібник/І.В. Тараненко.- К.: Кондор, 2013.- 305 с.</w:t>
      </w:r>
    </w:p>
    <w:p w:rsidR="00901678" w:rsidRPr="00350C8B" w:rsidRDefault="00901678"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Чернюк Л.Г., Клиновий Д.В. Економіка регіонів України: навч. посібник/Л.Г. Чернюк, Д.В. Клиновий.-К.: ун-т Україна, 2006.-308 с.</w:t>
      </w:r>
    </w:p>
    <w:p w:rsidR="004B64E3" w:rsidRPr="00350C8B" w:rsidRDefault="004B64E3" w:rsidP="00C53A8B">
      <w:pPr>
        <w:numPr>
          <w:ilvl w:val="0"/>
          <w:numId w:val="195"/>
        </w:numPr>
        <w:suppressAutoHyphens/>
        <w:spacing w:after="0" w:line="360" w:lineRule="auto"/>
        <w:contextualSpacing/>
        <w:jc w:val="both"/>
        <w:rPr>
          <w:rFonts w:ascii="Times New Roman" w:eastAsia="Times New Roman" w:hAnsi="Times New Roman" w:cs="Times New Roman"/>
          <w:sz w:val="28"/>
          <w:szCs w:val="28"/>
          <w:lang w:val="uk-UA" w:eastAsia="ar-SA"/>
        </w:rPr>
      </w:pPr>
      <w:r w:rsidRPr="00350C8B">
        <w:rPr>
          <w:rFonts w:ascii="Times New Roman" w:eastAsia="Times New Roman" w:hAnsi="Times New Roman" w:cs="Times New Roman"/>
          <w:sz w:val="28"/>
          <w:szCs w:val="28"/>
          <w:lang w:val="uk-UA" w:eastAsia="ar-SA"/>
        </w:rPr>
        <w:t xml:space="preserve"> Шеламова І.Д. Регіональна економіка: практикум/І.Д. Шеламова, К.І. Антонюк.-К.: Ліра-К,2013.- 423 с.</w:t>
      </w:r>
    </w:p>
    <w:p w:rsidR="00901678" w:rsidRDefault="00901678" w:rsidP="004B64E3">
      <w:pPr>
        <w:tabs>
          <w:tab w:val="left" w:pos="1080"/>
        </w:tabs>
        <w:spacing w:after="0" w:line="360" w:lineRule="auto"/>
        <w:jc w:val="center"/>
        <w:rPr>
          <w:rFonts w:ascii="Times New Roman" w:eastAsia="Times New Roman" w:hAnsi="Times New Roman" w:cs="Times New Roman"/>
          <w:b/>
          <w:sz w:val="28"/>
          <w:szCs w:val="28"/>
          <w:lang w:val="uk-UA" w:eastAsia="ru-RU"/>
        </w:rPr>
      </w:pPr>
    </w:p>
    <w:p w:rsidR="004B64E3" w:rsidRPr="00350C8B" w:rsidRDefault="00901678" w:rsidP="004B64E3">
      <w:pPr>
        <w:tabs>
          <w:tab w:val="left" w:pos="1080"/>
        </w:tabs>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Додаткова</w:t>
      </w:r>
    </w:p>
    <w:p w:rsidR="004B64E3" w:rsidRDefault="004B64E3" w:rsidP="00C53A8B">
      <w:pPr>
        <w:pStyle w:val="a6"/>
        <w:numPr>
          <w:ilvl w:val="0"/>
          <w:numId w:val="196"/>
        </w:numPr>
        <w:tabs>
          <w:tab w:val="left" w:pos="1080"/>
        </w:tabs>
        <w:spacing w:after="0" w:line="360" w:lineRule="auto"/>
        <w:jc w:val="both"/>
        <w:rPr>
          <w:rFonts w:ascii="Times New Roman" w:eastAsia="Times New Roman" w:hAnsi="Times New Roman" w:cs="Times New Roman"/>
          <w:sz w:val="28"/>
          <w:szCs w:val="28"/>
          <w:lang w:val="uk-UA" w:eastAsia="ru-RU"/>
        </w:rPr>
      </w:pPr>
      <w:r w:rsidRPr="00901678">
        <w:rPr>
          <w:rFonts w:ascii="Times New Roman" w:eastAsia="Times New Roman" w:hAnsi="Times New Roman" w:cs="Times New Roman"/>
          <w:sz w:val="28"/>
          <w:szCs w:val="28"/>
          <w:lang w:val="uk-UA" w:eastAsia="ru-RU"/>
        </w:rPr>
        <w:t>Амоша О.І. Людина та навколишнє середовище: екологічні проблеми екологічної безпеки виробництва/О.І. Амоша. - К.: Наукова думка, 2002.-306 с.</w:t>
      </w:r>
    </w:p>
    <w:p w:rsidR="00DF1196" w:rsidRPr="00901678" w:rsidRDefault="00DF1196" w:rsidP="00C53A8B">
      <w:pPr>
        <w:pStyle w:val="a6"/>
        <w:numPr>
          <w:ilvl w:val="0"/>
          <w:numId w:val="196"/>
        </w:numPr>
        <w:tabs>
          <w:tab w:val="left" w:pos="1080"/>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Гонта О.І. Державне регулювання процесів транс націоналізації економіки регіонів України/О.І. Гонта. [Електронний ресурс]. – Режим доступу:</w:t>
      </w:r>
      <w:r w:rsidRPr="00DF1196">
        <w:rPr>
          <w:lang w:val="uk-UA" w:eastAsia="ru-RU"/>
        </w:rPr>
        <w:t xml:space="preserve"> </w:t>
      </w:r>
      <w:r w:rsidRPr="00DF1196">
        <w:rPr>
          <w:rFonts w:ascii="Times New Roman" w:eastAsia="Times New Roman" w:hAnsi="Times New Roman" w:cs="Times New Roman"/>
          <w:sz w:val="28"/>
          <w:szCs w:val="28"/>
          <w:lang w:val="uk-UA" w:eastAsia="ru-RU"/>
        </w:rPr>
        <w:t>http:</w:t>
      </w:r>
      <w:r w:rsidRPr="00DF1196">
        <w:rPr>
          <w:lang w:val="uk-UA" w:eastAsia="ru-RU"/>
        </w:rPr>
        <w:t xml:space="preserve"> </w:t>
      </w:r>
      <w:r w:rsidRPr="00DF1196">
        <w:rPr>
          <w:rFonts w:ascii="Times New Roman" w:eastAsia="Times New Roman" w:hAnsi="Times New Roman" w:cs="Times New Roman"/>
          <w:sz w:val="28"/>
          <w:szCs w:val="28"/>
          <w:lang w:val="uk-UA" w:eastAsia="ru-RU"/>
        </w:rPr>
        <w:t>//www.</w:t>
      </w:r>
      <w:r w:rsidR="00D70809">
        <w:rPr>
          <w:rFonts w:ascii="Times New Roman" w:eastAsia="Times New Roman" w:hAnsi="Times New Roman" w:cs="Times New Roman"/>
          <w:sz w:val="28"/>
          <w:szCs w:val="28"/>
          <w:lang w:val="en-US" w:eastAsia="ru-RU"/>
        </w:rPr>
        <w:t>nbuv.ga.ua/</w:t>
      </w:r>
    </w:p>
    <w:p w:rsidR="004B64E3" w:rsidRDefault="004B64E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901678">
        <w:rPr>
          <w:rFonts w:ascii="Times New Roman" w:eastAsia="Times New Roman" w:hAnsi="Times New Roman" w:cs="Times New Roman"/>
          <w:sz w:val="28"/>
          <w:szCs w:val="28"/>
          <w:lang w:val="uk-UA" w:eastAsia="ru-RU"/>
        </w:rPr>
        <w:t>Данилишин Б. М. Соціально-економічні проблеми розвитку регіонів: методологія і практика / Б.М. Данилишин, Л. Г. Чернюк, М. І. Фащевський. - Черкаси: ЧДТУ, 2006. - 315 с.</w:t>
      </w:r>
    </w:p>
    <w:p w:rsidR="00A15CF3" w:rsidRDefault="00FA3E64"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FA3E64">
        <w:rPr>
          <w:rFonts w:ascii="Times New Roman" w:eastAsia="Times New Roman" w:hAnsi="Times New Roman" w:cs="Times New Roman"/>
          <w:sz w:val="28"/>
          <w:szCs w:val="28"/>
          <w:lang w:val="uk-UA" w:eastAsia="ru-RU"/>
        </w:rPr>
        <w:t>Державна програма розвитку транскордонного співробітництва на 2007-20</w:t>
      </w:r>
      <w:r>
        <w:rPr>
          <w:rFonts w:ascii="Times New Roman" w:eastAsia="Times New Roman" w:hAnsi="Times New Roman" w:cs="Times New Roman"/>
          <w:sz w:val="28"/>
          <w:szCs w:val="28"/>
          <w:lang w:val="uk-UA" w:eastAsia="ru-RU"/>
        </w:rPr>
        <w:t xml:space="preserve">10 рр. //[Електронний ресурс]. – </w:t>
      </w:r>
      <w:r w:rsidRPr="00FA3E64">
        <w:rPr>
          <w:rFonts w:ascii="Times New Roman" w:eastAsia="Times New Roman" w:hAnsi="Times New Roman" w:cs="Times New Roman"/>
          <w:sz w:val="28"/>
          <w:szCs w:val="28"/>
          <w:lang w:val="uk-UA" w:eastAsia="ru-RU"/>
        </w:rPr>
        <w:t xml:space="preserve">Режим доступу: </w:t>
      </w:r>
      <w:hyperlink r:id="rId52" w:history="1">
        <w:r w:rsidRPr="00B61084">
          <w:rPr>
            <w:rStyle w:val="ad"/>
            <w:rFonts w:ascii="Times New Roman" w:eastAsia="Times New Roman" w:hAnsi="Times New Roman" w:cs="Times New Roman"/>
            <w:sz w:val="28"/>
            <w:szCs w:val="28"/>
            <w:lang w:val="uk-UA" w:eastAsia="ru-RU"/>
          </w:rPr>
          <w:t>http://www.zakon.rada.gov.ua</w:t>
        </w:r>
      </w:hyperlink>
      <w:r w:rsidRPr="00FA3E64">
        <w:rPr>
          <w:rFonts w:ascii="Times New Roman" w:eastAsia="Times New Roman" w:hAnsi="Times New Roman" w:cs="Times New Roman"/>
          <w:sz w:val="28"/>
          <w:szCs w:val="28"/>
          <w:lang w:val="uk-UA" w:eastAsia="ru-RU"/>
        </w:rPr>
        <w:t>.</w:t>
      </w:r>
    </w:p>
    <w:p w:rsidR="00FA3E64" w:rsidRDefault="00FA3E64"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A15CF3">
        <w:rPr>
          <w:rFonts w:ascii="Times New Roman" w:eastAsia="Times New Roman" w:hAnsi="Times New Roman" w:cs="Times New Roman"/>
          <w:sz w:val="28"/>
          <w:szCs w:val="28"/>
          <w:lang w:val="uk-UA" w:eastAsia="ru-RU"/>
        </w:rPr>
        <w:t xml:space="preserve">Державна стратегія регіонального розвитку на період до 2015 р.: затв. Постановою КМУ № 1001 від 21 липня 2006 р. [Електронний ресурс]. – Режим доступу: http// </w:t>
      </w:r>
      <w:hyperlink r:id="rId53" w:history="1">
        <w:r w:rsidR="00FA2E6E" w:rsidRPr="00B61084">
          <w:rPr>
            <w:rStyle w:val="ad"/>
            <w:rFonts w:ascii="Times New Roman" w:eastAsia="Times New Roman" w:hAnsi="Times New Roman" w:cs="Times New Roman"/>
            <w:sz w:val="28"/>
            <w:szCs w:val="28"/>
            <w:lang w:val="uk-UA" w:eastAsia="ru-RU"/>
          </w:rPr>
          <w:t>www.zakon.rada.gov.ua</w:t>
        </w:r>
      </w:hyperlink>
      <w:r w:rsidRPr="00A15CF3">
        <w:rPr>
          <w:rFonts w:ascii="Times New Roman" w:eastAsia="Times New Roman" w:hAnsi="Times New Roman" w:cs="Times New Roman"/>
          <w:sz w:val="28"/>
          <w:szCs w:val="28"/>
          <w:lang w:val="uk-UA" w:eastAsia="ru-RU"/>
        </w:rPr>
        <w:t>.</w:t>
      </w:r>
    </w:p>
    <w:p w:rsidR="00FA2E6E" w:rsidRPr="00FA2E6E" w:rsidRDefault="00FA2E6E" w:rsidP="00C53A8B">
      <w:pPr>
        <w:pStyle w:val="a6"/>
        <w:numPr>
          <w:ilvl w:val="0"/>
          <w:numId w:val="196"/>
        </w:numPr>
        <w:autoSpaceDE w:val="0"/>
        <w:autoSpaceDN w:val="0"/>
        <w:adjustRightInd w:val="0"/>
        <w:spacing w:after="0" w:line="360" w:lineRule="auto"/>
        <w:jc w:val="both"/>
        <w:rPr>
          <w:rFonts w:ascii="Times New Roman" w:hAnsi="Times New Roman" w:cs="Times New Roman"/>
          <w:sz w:val="28"/>
          <w:szCs w:val="28"/>
          <w:lang w:val="uk-UA"/>
        </w:rPr>
      </w:pPr>
      <w:r w:rsidRPr="00FA2E6E">
        <w:rPr>
          <w:rFonts w:ascii="Times New Roman" w:hAnsi="Times New Roman" w:cs="Times New Roman"/>
          <w:sz w:val="28"/>
          <w:szCs w:val="28"/>
          <w:lang w:val="uk-UA"/>
        </w:rPr>
        <w:t>Джигирей В.С. Основи екології та охорона навколишнього природного середовища (Екологія та охорона природи) :навч.посібник / В.С. Джигирей, В.М.Сторожук, Р.А.Яцюк.–Львів : Афіша, 2004. – 272 с.</w:t>
      </w:r>
    </w:p>
    <w:p w:rsidR="004B64E3" w:rsidRPr="00FA2E6E" w:rsidRDefault="0052369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FA2E6E">
        <w:rPr>
          <w:rFonts w:ascii="Times New Roman" w:eastAsia="Times New Roman" w:hAnsi="Times New Roman" w:cs="Times New Roman"/>
          <w:sz w:val="28"/>
          <w:szCs w:val="28"/>
          <w:lang w:val="uk-UA" w:eastAsia="ru-RU"/>
        </w:rPr>
        <w:t>Дикань В.Г.,Дейнека</w:t>
      </w:r>
      <w:r w:rsidR="004B64E3" w:rsidRPr="00FA2E6E">
        <w:rPr>
          <w:rFonts w:ascii="Times New Roman" w:eastAsia="Times New Roman" w:hAnsi="Times New Roman" w:cs="Times New Roman"/>
          <w:sz w:val="28"/>
          <w:szCs w:val="28"/>
          <w:lang w:val="uk-UA" w:eastAsia="ru-RU"/>
        </w:rPr>
        <w:t>О.Г.Основи екології та природокористування: навч. посібник/В.Г.</w:t>
      </w:r>
      <w:r w:rsidRPr="00FA2E6E">
        <w:rPr>
          <w:rFonts w:ascii="Times New Roman" w:eastAsia="Times New Roman" w:hAnsi="Times New Roman" w:cs="Times New Roman"/>
          <w:sz w:val="28"/>
          <w:szCs w:val="28"/>
          <w:lang w:val="uk-UA" w:eastAsia="ru-RU"/>
        </w:rPr>
        <w:t xml:space="preserve"> Дикань, О.Г. Дейнека. -Харків:</w:t>
      </w:r>
      <w:r w:rsidR="004B64E3" w:rsidRPr="00FA2E6E">
        <w:rPr>
          <w:rFonts w:ascii="Times New Roman" w:eastAsia="Times New Roman" w:hAnsi="Times New Roman" w:cs="Times New Roman"/>
          <w:sz w:val="28"/>
          <w:szCs w:val="28"/>
          <w:lang w:val="uk-UA" w:eastAsia="ru-RU"/>
        </w:rPr>
        <w:t>ОЛАНТ, 2004.-384 с.</w:t>
      </w:r>
    </w:p>
    <w:p w:rsidR="00FA3E64" w:rsidRDefault="00FA3E64"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Довгий С.О. Реструктуризація мінерально-сировинної бази України та її інформаційне забезпечення/С.О. Довгий.-К.: Наукова думка, 2008.-307 с.</w:t>
      </w:r>
    </w:p>
    <w:p w:rsidR="00FA3E64" w:rsidRPr="00901678" w:rsidRDefault="00FA3E64"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Довгий С.О. економічні ризики, збитки та раціональні межі використання надр в Україні.-К.: Ніка-Центр, 2012.-235 с.</w:t>
      </w:r>
    </w:p>
    <w:p w:rsidR="004B64E3" w:rsidRDefault="004B64E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901678">
        <w:rPr>
          <w:rFonts w:ascii="Times New Roman" w:eastAsia="Times New Roman" w:hAnsi="Times New Roman" w:cs="Times New Roman"/>
          <w:sz w:val="28"/>
          <w:szCs w:val="28"/>
          <w:lang w:val="uk-UA" w:eastAsia="ru-RU"/>
        </w:rPr>
        <w:t xml:space="preserve">Доповідь про соціально-економічне становище України: Статистичний збірник 2015 р./Державна служба статистики України[Електронний ресурс].—Режим доступу: </w:t>
      </w:r>
      <w:r w:rsidRPr="00901678">
        <w:rPr>
          <w:rFonts w:ascii="Times New Roman" w:eastAsia="Times New Roman" w:hAnsi="Times New Roman" w:cs="Times New Roman"/>
          <w:sz w:val="28"/>
          <w:szCs w:val="28"/>
          <w:lang w:val="en-US" w:eastAsia="ru-RU"/>
        </w:rPr>
        <w:t>ukrstat</w:t>
      </w:r>
      <w:r w:rsidRPr="00901678">
        <w:rPr>
          <w:rFonts w:ascii="Times New Roman" w:eastAsia="Times New Roman" w:hAnsi="Times New Roman" w:cs="Times New Roman"/>
          <w:sz w:val="28"/>
          <w:szCs w:val="28"/>
          <w:lang w:val="uk-UA" w:eastAsia="ru-RU"/>
        </w:rPr>
        <w:t>.</w:t>
      </w:r>
      <w:r w:rsidRPr="00901678">
        <w:rPr>
          <w:rFonts w:ascii="Times New Roman" w:eastAsia="Times New Roman" w:hAnsi="Times New Roman" w:cs="Times New Roman"/>
          <w:sz w:val="28"/>
          <w:szCs w:val="28"/>
          <w:lang w:val="en-US" w:eastAsia="ru-RU"/>
        </w:rPr>
        <w:t>gov</w:t>
      </w:r>
      <w:r w:rsidRPr="00901678">
        <w:rPr>
          <w:rFonts w:ascii="Times New Roman" w:eastAsia="Times New Roman" w:hAnsi="Times New Roman" w:cs="Times New Roman"/>
          <w:sz w:val="28"/>
          <w:szCs w:val="28"/>
          <w:lang w:val="uk-UA" w:eastAsia="ru-RU"/>
        </w:rPr>
        <w:t>.</w:t>
      </w:r>
      <w:r w:rsidRPr="00901678">
        <w:rPr>
          <w:rFonts w:ascii="Times New Roman" w:eastAsia="Times New Roman" w:hAnsi="Times New Roman" w:cs="Times New Roman"/>
          <w:sz w:val="28"/>
          <w:szCs w:val="28"/>
          <w:lang w:val="en-US" w:eastAsia="ru-RU"/>
        </w:rPr>
        <w:t>ua</w:t>
      </w:r>
      <w:r w:rsidRPr="00901678">
        <w:rPr>
          <w:rFonts w:ascii="Times New Roman" w:eastAsia="Times New Roman" w:hAnsi="Times New Roman" w:cs="Times New Roman"/>
          <w:sz w:val="28"/>
          <w:szCs w:val="28"/>
          <w:lang w:val="uk-UA" w:eastAsia="ru-RU"/>
        </w:rPr>
        <w:t>.</w:t>
      </w:r>
    </w:p>
    <w:p w:rsidR="00523693" w:rsidRDefault="0052369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Енергетична стратегія України до 2030 року</w:t>
      </w:r>
      <w:r w:rsidRPr="00901678">
        <w:rPr>
          <w:rFonts w:ascii="Times New Roman" w:eastAsia="Times New Roman" w:hAnsi="Times New Roman" w:cs="Times New Roman"/>
          <w:sz w:val="28"/>
          <w:szCs w:val="28"/>
          <w:lang w:val="uk-UA" w:eastAsia="ru-RU"/>
        </w:rPr>
        <w:t>[Електронний ресурс]</w:t>
      </w:r>
      <w:r>
        <w:rPr>
          <w:rFonts w:ascii="Times New Roman" w:eastAsia="Times New Roman" w:hAnsi="Times New Roman" w:cs="Times New Roman"/>
          <w:sz w:val="28"/>
          <w:szCs w:val="28"/>
          <w:lang w:val="uk-UA" w:eastAsia="ru-RU"/>
        </w:rPr>
        <w:t>: Розпорядження кабінету Міністрів України №145 від 15 березня 2006 р.- Режим доступу:</w:t>
      </w:r>
      <w:r>
        <w:rPr>
          <w:rFonts w:ascii="Times New Roman" w:eastAsia="Times New Roman" w:hAnsi="Times New Roman" w:cs="Times New Roman"/>
          <w:sz w:val="28"/>
          <w:szCs w:val="28"/>
          <w:lang w:val="en-US" w:eastAsia="ru-RU"/>
        </w:rPr>
        <w:t>zakon</w:t>
      </w:r>
      <w:r w:rsidRPr="0052369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rada</w:t>
      </w:r>
      <w:r w:rsidRPr="0052369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gov</w:t>
      </w:r>
      <w:r w:rsidRPr="0052369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ua</w:t>
      </w:r>
      <w:r w:rsidRPr="0052369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signal</w:t>
      </w:r>
      <w:r w:rsidRPr="0052369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kr</w:t>
      </w:r>
      <w:r w:rsidRPr="00523693">
        <w:rPr>
          <w:rFonts w:ascii="Times New Roman" w:eastAsia="Times New Roman" w:hAnsi="Times New Roman" w:cs="Times New Roman"/>
          <w:sz w:val="28"/>
          <w:szCs w:val="28"/>
          <w:lang w:val="uk-UA" w:eastAsia="ru-RU"/>
        </w:rPr>
        <w:t>06145</w:t>
      </w:r>
      <w:r>
        <w:rPr>
          <w:rFonts w:ascii="Times New Roman" w:eastAsia="Times New Roman" w:hAnsi="Times New Roman" w:cs="Times New Roman"/>
          <w:sz w:val="28"/>
          <w:szCs w:val="28"/>
          <w:lang w:val="en-US" w:eastAsia="ru-RU"/>
        </w:rPr>
        <w:t>a</w:t>
      </w:r>
      <w:r w:rsidRPr="0052369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en-US" w:eastAsia="ru-RU"/>
        </w:rPr>
        <w:t>dok</w:t>
      </w:r>
      <w:r w:rsidRPr="00523693">
        <w:rPr>
          <w:rFonts w:ascii="Times New Roman" w:eastAsia="Times New Roman" w:hAnsi="Times New Roman" w:cs="Times New Roman"/>
          <w:sz w:val="28"/>
          <w:szCs w:val="28"/>
          <w:lang w:val="uk-UA" w:eastAsia="ru-RU"/>
        </w:rPr>
        <w:t>.</w:t>
      </w:r>
    </w:p>
    <w:p w:rsidR="00DF1196" w:rsidRDefault="00471ED8"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Закон України «Про загальні засади створення і функціонування спеціальних(вільних) економічних зон»</w:t>
      </w:r>
      <w:r w:rsidR="00DF119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ідомості Верховної Ради України, №50, 1991.</w:t>
      </w:r>
    </w:p>
    <w:p w:rsidR="00DF1196" w:rsidRDefault="00471ED8"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DF1196">
        <w:rPr>
          <w:rFonts w:ascii="Times New Roman" w:eastAsia="Times New Roman" w:hAnsi="Times New Roman" w:cs="Times New Roman"/>
          <w:sz w:val="28"/>
          <w:szCs w:val="28"/>
          <w:lang w:val="uk-UA" w:eastAsia="ru-RU"/>
        </w:rPr>
        <w:t xml:space="preserve">Закон України «Про захист іноземних інвестицій </w:t>
      </w:r>
      <w:r w:rsidR="00DF1196" w:rsidRPr="00DF1196">
        <w:rPr>
          <w:rFonts w:ascii="Times New Roman" w:eastAsia="Times New Roman" w:hAnsi="Times New Roman" w:cs="Times New Roman"/>
          <w:sz w:val="28"/>
          <w:szCs w:val="28"/>
          <w:lang w:val="uk-UA" w:eastAsia="ru-RU"/>
        </w:rPr>
        <w:t>в Україні»/</w:t>
      </w:r>
      <w:r w:rsidR="00DF1196" w:rsidRPr="00DF1196">
        <w:rPr>
          <w:lang w:val="uk-UA"/>
        </w:rPr>
        <w:t xml:space="preserve"> </w:t>
      </w:r>
      <w:r w:rsidR="00DF1196" w:rsidRPr="00DF1196">
        <w:rPr>
          <w:rFonts w:ascii="Times New Roman" w:eastAsia="Times New Roman" w:hAnsi="Times New Roman" w:cs="Times New Roman"/>
          <w:sz w:val="28"/>
          <w:szCs w:val="28"/>
          <w:lang w:val="uk-UA" w:eastAsia="ru-RU"/>
        </w:rPr>
        <w:t>Відомості Верховної Ради України, №46, 1991.</w:t>
      </w:r>
    </w:p>
    <w:p w:rsidR="00DF1196" w:rsidRPr="00DF1196" w:rsidRDefault="00DF1196"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Закон України «Про інвестиційну діяльність</w:t>
      </w:r>
      <w:r w:rsidRPr="00DF1196">
        <w:rPr>
          <w:rFonts w:ascii="Times New Roman" w:eastAsia="Times New Roman" w:hAnsi="Times New Roman" w:cs="Times New Roman"/>
          <w:sz w:val="28"/>
          <w:szCs w:val="28"/>
          <w:lang w:val="uk-UA" w:eastAsia="ru-RU"/>
        </w:rPr>
        <w:t>»/ Відом</w:t>
      </w:r>
      <w:r>
        <w:rPr>
          <w:rFonts w:ascii="Times New Roman" w:eastAsia="Times New Roman" w:hAnsi="Times New Roman" w:cs="Times New Roman"/>
          <w:sz w:val="28"/>
          <w:szCs w:val="28"/>
          <w:lang w:val="uk-UA" w:eastAsia="ru-RU"/>
        </w:rPr>
        <w:t>ості Верховної Ради України, №47</w:t>
      </w:r>
      <w:r w:rsidRPr="00DF1196">
        <w:rPr>
          <w:rFonts w:ascii="Times New Roman" w:eastAsia="Times New Roman" w:hAnsi="Times New Roman" w:cs="Times New Roman"/>
          <w:sz w:val="28"/>
          <w:szCs w:val="28"/>
          <w:lang w:val="uk-UA" w:eastAsia="ru-RU"/>
        </w:rPr>
        <w:t>, 1991.</w:t>
      </w:r>
    </w:p>
    <w:p w:rsidR="00523693" w:rsidRPr="00DF1196" w:rsidRDefault="0052369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DF1196">
        <w:rPr>
          <w:rFonts w:ascii="Times New Roman" w:eastAsia="Times New Roman" w:hAnsi="Times New Roman" w:cs="Times New Roman"/>
          <w:sz w:val="28"/>
          <w:szCs w:val="28"/>
          <w:lang w:val="uk-UA" w:eastAsia="ru-RU"/>
        </w:rPr>
        <w:t>Заможне суспільство</w:t>
      </w:r>
      <w:r w:rsidR="00BE725E" w:rsidRPr="00DF1196">
        <w:rPr>
          <w:rFonts w:ascii="Times New Roman" w:eastAsia="Times New Roman" w:hAnsi="Times New Roman" w:cs="Times New Roman"/>
          <w:sz w:val="28"/>
          <w:szCs w:val="28"/>
          <w:lang w:val="uk-UA" w:eastAsia="ru-RU"/>
        </w:rPr>
        <w:t>, конкурентоспроможна економіка, ефективна держава[Електронний ресурс]: Програма економічних реформ на 2010-2014</w:t>
      </w:r>
      <w:r w:rsidR="00BE725E" w:rsidRPr="00DF1196">
        <w:rPr>
          <w:rFonts w:ascii="Times New Roman" w:eastAsia="Times New Roman" w:hAnsi="Times New Roman" w:cs="Times New Roman"/>
          <w:sz w:val="28"/>
          <w:szCs w:val="28"/>
          <w:lang w:eastAsia="ru-RU"/>
        </w:rPr>
        <w:tab/>
      </w:r>
      <w:r w:rsidR="00BE725E" w:rsidRPr="00DF1196">
        <w:rPr>
          <w:rFonts w:ascii="Times New Roman" w:eastAsia="Times New Roman" w:hAnsi="Times New Roman" w:cs="Times New Roman"/>
          <w:sz w:val="28"/>
          <w:szCs w:val="28"/>
          <w:lang w:val="uk-UA" w:eastAsia="ru-RU"/>
        </w:rPr>
        <w:t>роки.-Режим</w:t>
      </w:r>
      <w:r w:rsidR="00BE725E" w:rsidRPr="00DF1196">
        <w:rPr>
          <w:rFonts w:ascii="Times New Roman" w:eastAsia="Times New Roman" w:hAnsi="Times New Roman" w:cs="Times New Roman"/>
          <w:sz w:val="28"/>
          <w:szCs w:val="28"/>
          <w:lang w:val="uk-UA" w:eastAsia="ru-RU"/>
        </w:rPr>
        <w:tab/>
        <w:t>доступу.-</w:t>
      </w:r>
      <w:r w:rsidR="00BE725E" w:rsidRPr="00DF1196">
        <w:rPr>
          <w:rFonts w:ascii="Times New Roman" w:eastAsia="Times New Roman" w:hAnsi="Times New Roman" w:cs="Times New Roman"/>
          <w:sz w:val="28"/>
          <w:szCs w:val="28"/>
          <w:lang w:val="en-US" w:eastAsia="ru-RU"/>
        </w:rPr>
        <w:t>http</w:t>
      </w:r>
      <w:r w:rsidR="00BE725E" w:rsidRPr="00DF1196">
        <w:rPr>
          <w:rFonts w:ascii="Times New Roman" w:eastAsia="Times New Roman" w:hAnsi="Times New Roman" w:cs="Times New Roman"/>
          <w:sz w:val="28"/>
          <w:szCs w:val="28"/>
          <w:lang w:val="uk-UA" w:eastAsia="ru-RU"/>
        </w:rPr>
        <w:t>://</w:t>
      </w:r>
      <w:r w:rsidR="00BE725E" w:rsidRPr="00DF1196">
        <w:rPr>
          <w:rFonts w:ascii="Times New Roman" w:eastAsia="Times New Roman" w:hAnsi="Times New Roman" w:cs="Times New Roman"/>
          <w:sz w:val="28"/>
          <w:szCs w:val="28"/>
          <w:lang w:val="en-US" w:eastAsia="ru-RU"/>
        </w:rPr>
        <w:t>www</w:t>
      </w:r>
      <w:r w:rsidR="00BE725E" w:rsidRPr="00DF1196">
        <w:rPr>
          <w:rFonts w:ascii="Times New Roman" w:eastAsia="Times New Roman" w:hAnsi="Times New Roman" w:cs="Times New Roman"/>
          <w:sz w:val="28"/>
          <w:szCs w:val="28"/>
          <w:lang w:eastAsia="ru-RU"/>
        </w:rPr>
        <w:t>.</w:t>
      </w:r>
      <w:r w:rsidR="00BE725E" w:rsidRPr="00DF1196">
        <w:rPr>
          <w:rFonts w:ascii="Times New Roman" w:eastAsia="Times New Roman" w:hAnsi="Times New Roman" w:cs="Times New Roman"/>
          <w:sz w:val="28"/>
          <w:szCs w:val="28"/>
          <w:lang w:val="en-US" w:eastAsia="ru-RU"/>
        </w:rPr>
        <w:t>president</w:t>
      </w:r>
      <w:r w:rsidR="00BE725E" w:rsidRPr="00DF1196">
        <w:rPr>
          <w:rFonts w:ascii="Times New Roman" w:eastAsia="Times New Roman" w:hAnsi="Times New Roman" w:cs="Times New Roman"/>
          <w:sz w:val="28"/>
          <w:szCs w:val="28"/>
          <w:lang w:eastAsia="ru-RU"/>
        </w:rPr>
        <w:t>.</w:t>
      </w:r>
      <w:r w:rsidR="00BE725E" w:rsidRPr="00DF1196">
        <w:rPr>
          <w:rFonts w:ascii="Times New Roman" w:eastAsia="Times New Roman" w:hAnsi="Times New Roman" w:cs="Times New Roman"/>
          <w:sz w:val="28"/>
          <w:szCs w:val="28"/>
          <w:lang w:val="en-US" w:eastAsia="ru-RU"/>
        </w:rPr>
        <w:t>gov</w:t>
      </w:r>
      <w:r w:rsidR="00BE725E" w:rsidRPr="00DF1196">
        <w:rPr>
          <w:rFonts w:ascii="Times New Roman" w:eastAsia="Times New Roman" w:hAnsi="Times New Roman" w:cs="Times New Roman"/>
          <w:sz w:val="28"/>
          <w:szCs w:val="28"/>
          <w:lang w:eastAsia="ru-RU"/>
        </w:rPr>
        <w:t>.</w:t>
      </w:r>
      <w:r w:rsidR="00BE725E" w:rsidRPr="00DF1196">
        <w:rPr>
          <w:rFonts w:ascii="Times New Roman" w:eastAsia="Times New Roman" w:hAnsi="Times New Roman" w:cs="Times New Roman"/>
          <w:sz w:val="28"/>
          <w:szCs w:val="28"/>
          <w:lang w:val="en-US" w:eastAsia="ru-RU"/>
        </w:rPr>
        <w:t>ua</w:t>
      </w:r>
      <w:r w:rsidR="00BE725E" w:rsidRPr="00DF1196">
        <w:rPr>
          <w:rFonts w:ascii="Times New Roman" w:eastAsia="Times New Roman" w:hAnsi="Times New Roman" w:cs="Times New Roman"/>
          <w:sz w:val="28"/>
          <w:szCs w:val="28"/>
          <w:lang w:eastAsia="ru-RU"/>
        </w:rPr>
        <w:t>/</w:t>
      </w:r>
      <w:r w:rsidR="00BE725E" w:rsidRPr="00DF1196">
        <w:rPr>
          <w:rFonts w:ascii="Times New Roman" w:eastAsia="Times New Roman" w:hAnsi="Times New Roman" w:cs="Times New Roman"/>
          <w:sz w:val="28"/>
          <w:szCs w:val="28"/>
          <w:lang w:val="en-US" w:eastAsia="ru-RU"/>
        </w:rPr>
        <w:t>docs</w:t>
      </w:r>
      <w:r w:rsidR="00BE725E" w:rsidRPr="00DF1196">
        <w:rPr>
          <w:rFonts w:ascii="Times New Roman" w:eastAsia="Times New Roman" w:hAnsi="Times New Roman" w:cs="Times New Roman"/>
          <w:sz w:val="28"/>
          <w:szCs w:val="28"/>
          <w:lang w:eastAsia="ru-RU"/>
        </w:rPr>
        <w:t>/</w:t>
      </w:r>
      <w:r w:rsidR="00BE725E" w:rsidRPr="00DF1196">
        <w:rPr>
          <w:rFonts w:ascii="Times New Roman" w:eastAsia="Times New Roman" w:hAnsi="Times New Roman" w:cs="Times New Roman"/>
          <w:sz w:val="28"/>
          <w:szCs w:val="28"/>
          <w:lang w:val="en-US" w:eastAsia="ru-RU"/>
        </w:rPr>
        <w:t>Programa</w:t>
      </w:r>
      <w:r w:rsidR="00BE725E" w:rsidRPr="00DF1196">
        <w:rPr>
          <w:rFonts w:ascii="Times New Roman" w:eastAsia="Times New Roman" w:hAnsi="Times New Roman" w:cs="Times New Roman"/>
          <w:sz w:val="28"/>
          <w:szCs w:val="28"/>
          <w:lang w:eastAsia="ru-RU"/>
        </w:rPr>
        <w:t>_</w:t>
      </w:r>
      <w:r w:rsidR="00BE725E" w:rsidRPr="00DF1196">
        <w:rPr>
          <w:rFonts w:ascii="Times New Roman" w:eastAsia="Times New Roman" w:hAnsi="Times New Roman" w:cs="Times New Roman"/>
          <w:sz w:val="28"/>
          <w:szCs w:val="28"/>
          <w:lang w:val="en-US" w:eastAsia="ru-RU"/>
        </w:rPr>
        <w:t>reform</w:t>
      </w:r>
      <w:r w:rsidR="00BE725E" w:rsidRPr="00DF1196">
        <w:rPr>
          <w:rFonts w:ascii="Times New Roman" w:eastAsia="Times New Roman" w:hAnsi="Times New Roman" w:cs="Times New Roman"/>
          <w:sz w:val="28"/>
          <w:szCs w:val="28"/>
          <w:lang w:eastAsia="ru-RU"/>
        </w:rPr>
        <w:t>.</w:t>
      </w:r>
    </w:p>
    <w:p w:rsidR="004B64E3" w:rsidRPr="00523693" w:rsidRDefault="004B64E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523693">
        <w:rPr>
          <w:rFonts w:ascii="Times New Roman" w:eastAsia="Times New Roman" w:hAnsi="Times New Roman" w:cs="Times New Roman"/>
          <w:sz w:val="28"/>
          <w:szCs w:val="28"/>
          <w:lang w:val="uk-UA" w:eastAsia="ru-RU"/>
        </w:rPr>
        <w:t>Каіра З. С. Розміщення виробничих сил: стратегія та практика: навч. посіб. / З. С. Каїра. – Донецьк: Альфа-прес, 2006. – 320 с.</w:t>
      </w:r>
    </w:p>
    <w:p w:rsidR="004B64E3" w:rsidRPr="00901678" w:rsidRDefault="004B64E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901678">
        <w:rPr>
          <w:rFonts w:ascii="Times New Roman" w:eastAsia="Times New Roman" w:hAnsi="Times New Roman" w:cs="Times New Roman"/>
          <w:sz w:val="28"/>
          <w:szCs w:val="28"/>
          <w:lang w:val="uk-UA" w:eastAsia="ru-RU"/>
        </w:rPr>
        <w:t>Ковалевський В.В. Розміщення продуктивних сил:підручник/В.В. Ковалевський, О.Л. Михайлюк, В.Ф. Семенов.-К.: Т-во «Знання», КОО, 2006.- 356 с.</w:t>
      </w:r>
    </w:p>
    <w:p w:rsidR="004B64E3" w:rsidRPr="00901678" w:rsidRDefault="004B64E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901678">
        <w:rPr>
          <w:rFonts w:ascii="Times New Roman" w:eastAsia="Times New Roman" w:hAnsi="Times New Roman" w:cs="Times New Roman"/>
          <w:sz w:val="28"/>
          <w:szCs w:val="28"/>
          <w:lang w:val="uk-UA" w:eastAsia="ru-RU"/>
        </w:rPr>
        <w:t>Населення України за 2015 рік: Демографічний щорічник/Державна служба статистики України.- К., 2016.- 442 с.</w:t>
      </w:r>
    </w:p>
    <w:p w:rsidR="004B64E3" w:rsidRPr="00901678" w:rsidRDefault="004B64E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901678">
        <w:rPr>
          <w:rFonts w:ascii="Times New Roman" w:eastAsia="Times New Roman" w:hAnsi="Times New Roman" w:cs="Times New Roman"/>
          <w:sz w:val="28"/>
          <w:szCs w:val="28"/>
          <w:lang w:val="uk-UA" w:eastAsia="ru-RU"/>
        </w:rPr>
        <w:t>Микитюк О. М. Основи екології: навчальний посібник /О. М. Микитюк, В.В. Грицайчук, О. З. Злотін. – Харків: ОВС, 2004. – 144 с.</w:t>
      </w:r>
    </w:p>
    <w:p w:rsidR="004B64E3" w:rsidRDefault="004B64E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901678">
        <w:rPr>
          <w:rFonts w:ascii="Times New Roman" w:eastAsia="Times New Roman" w:hAnsi="Times New Roman" w:cs="Times New Roman"/>
          <w:sz w:val="28"/>
          <w:szCs w:val="28"/>
          <w:lang w:val="uk-UA" w:eastAsia="ru-RU"/>
        </w:rPr>
        <w:t>Мягченко О.П. Основи екології: підручник/О.П. Мягченко.- К.: Центр учбової літератури, 2010.-312 с.</w:t>
      </w:r>
    </w:p>
    <w:p w:rsidR="004B64E3" w:rsidRPr="00A15CF3" w:rsidRDefault="004B64E3" w:rsidP="00C53A8B">
      <w:pPr>
        <w:pStyle w:val="a6"/>
        <w:numPr>
          <w:ilvl w:val="0"/>
          <w:numId w:val="196"/>
        </w:numPr>
        <w:shd w:val="clear" w:color="auto" w:fill="FFFFFF"/>
        <w:spacing w:after="0" w:line="360" w:lineRule="auto"/>
        <w:jc w:val="both"/>
        <w:rPr>
          <w:rFonts w:ascii="Times New Roman" w:eastAsia="Times New Roman" w:hAnsi="Times New Roman" w:cs="Times New Roman"/>
          <w:sz w:val="28"/>
          <w:szCs w:val="28"/>
          <w:lang w:val="uk-UA" w:eastAsia="ru-RU"/>
        </w:rPr>
      </w:pPr>
      <w:r w:rsidRPr="00A15CF3">
        <w:rPr>
          <w:rFonts w:ascii="Times New Roman" w:eastAsia="Times New Roman" w:hAnsi="Times New Roman" w:cs="Times New Roman"/>
          <w:sz w:val="28"/>
          <w:szCs w:val="28"/>
          <w:lang w:val="uk-UA" w:eastAsia="ru-RU"/>
        </w:rPr>
        <w:t>Паламарчук М.М., Паламарчук О.М. Економічна і соціальна географія України з основами теорії: підручник/М.М. Паламарчук, О.М. Паламарчук. - К.: Знання,2006. -481 с.</w:t>
      </w:r>
    </w:p>
    <w:p w:rsidR="00BE725E" w:rsidRDefault="00BE725E"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Паливно-енергетичні ресурси України: Статистичний збірник/Державний комітет статистики України.-К., 2011.-102 с.</w:t>
      </w:r>
    </w:p>
    <w:p w:rsidR="00A15CF3" w:rsidRPr="00A15CF3" w:rsidRDefault="00A15CF3" w:rsidP="00C53A8B">
      <w:pPr>
        <w:pStyle w:val="a6"/>
        <w:numPr>
          <w:ilvl w:val="0"/>
          <w:numId w:val="196"/>
        </w:numPr>
        <w:autoSpaceDE w:val="0"/>
        <w:autoSpaceDN w:val="0"/>
        <w:adjustRightInd w:val="0"/>
        <w:spacing w:after="0" w:line="360" w:lineRule="auto"/>
        <w:jc w:val="both"/>
        <w:rPr>
          <w:rFonts w:ascii="Times New Roman" w:hAnsi="Times New Roman" w:cs="Times New Roman"/>
          <w:color w:val="000000"/>
          <w:sz w:val="28"/>
          <w:szCs w:val="28"/>
        </w:rPr>
      </w:pPr>
      <w:r w:rsidRPr="00A15CF3">
        <w:rPr>
          <w:rFonts w:ascii="Times New Roman" w:hAnsi="Times New Roman" w:cs="Times New Roman"/>
          <w:color w:val="000000"/>
          <w:sz w:val="28"/>
          <w:szCs w:val="28"/>
        </w:rPr>
        <w:lastRenderedPageBreak/>
        <w:t>Порядок здійснення моніторингу показників розвитку регіонів, районів, міст республіканського в Автономній Республіці Крим і обласного значення</w:t>
      </w:r>
      <w:r w:rsidRPr="00A15CF3">
        <w:rPr>
          <w:rFonts w:ascii="Times New Roman" w:hAnsi="Times New Roman" w:cs="Times New Roman"/>
          <w:color w:val="000000"/>
          <w:sz w:val="28"/>
          <w:szCs w:val="28"/>
          <w:lang w:val="uk-UA"/>
        </w:rPr>
        <w:t xml:space="preserve"> </w:t>
      </w:r>
      <w:r w:rsidRPr="00A15CF3">
        <w:rPr>
          <w:rFonts w:ascii="Times New Roman" w:hAnsi="Times New Roman" w:cs="Times New Roman"/>
          <w:color w:val="000000"/>
          <w:sz w:val="28"/>
          <w:szCs w:val="28"/>
        </w:rPr>
        <w:t>для визнання територій депресивними: затв. Постановою КМУ № 860 від</w:t>
      </w:r>
      <w:r w:rsidRPr="00A15CF3">
        <w:rPr>
          <w:rFonts w:ascii="Times New Roman" w:hAnsi="Times New Roman" w:cs="Times New Roman"/>
          <w:color w:val="000000"/>
          <w:sz w:val="28"/>
          <w:szCs w:val="28"/>
          <w:lang w:val="uk-UA"/>
        </w:rPr>
        <w:t xml:space="preserve"> </w:t>
      </w:r>
      <w:r w:rsidRPr="00A15CF3">
        <w:rPr>
          <w:rFonts w:ascii="Times New Roman" w:hAnsi="Times New Roman" w:cs="Times New Roman"/>
          <w:color w:val="000000"/>
          <w:sz w:val="28"/>
          <w:szCs w:val="28"/>
        </w:rPr>
        <w:t>26.06.2006 р. [Електронний ресурс]. – Режим доступу:</w:t>
      </w:r>
      <w:r w:rsidRPr="00A15CF3">
        <w:rPr>
          <w:rFonts w:ascii="Times New Roman" w:hAnsi="Times New Roman" w:cs="Times New Roman"/>
          <w:color w:val="000000"/>
          <w:sz w:val="28"/>
          <w:szCs w:val="28"/>
          <w:lang w:val="uk-UA"/>
        </w:rPr>
        <w:t xml:space="preserve"> </w:t>
      </w:r>
      <w:r w:rsidRPr="00A15CF3">
        <w:rPr>
          <w:rFonts w:ascii="Times New Roman" w:hAnsi="Times New Roman" w:cs="Times New Roman"/>
          <w:color w:val="000000"/>
          <w:sz w:val="28"/>
          <w:szCs w:val="28"/>
        </w:rPr>
        <w:t>http//</w:t>
      </w:r>
      <w:r w:rsidRPr="00A15CF3">
        <w:rPr>
          <w:rFonts w:ascii="Times New Roman" w:hAnsi="Times New Roman" w:cs="Times New Roman"/>
          <w:color w:val="0000FF"/>
          <w:sz w:val="28"/>
          <w:szCs w:val="28"/>
        </w:rPr>
        <w:t>www.zakon.rada.gov.ua</w:t>
      </w:r>
      <w:r w:rsidRPr="00A15CF3">
        <w:rPr>
          <w:rFonts w:ascii="Times New Roman" w:hAnsi="Times New Roman" w:cs="Times New Roman"/>
          <w:color w:val="000000"/>
          <w:sz w:val="28"/>
          <w:szCs w:val="28"/>
        </w:rPr>
        <w:t>.</w:t>
      </w:r>
    </w:p>
    <w:p w:rsidR="00A15CF3" w:rsidRPr="00FA2E6E" w:rsidRDefault="00A15CF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FA2E6E">
        <w:rPr>
          <w:rFonts w:ascii="Times New Roman" w:hAnsi="Times New Roman" w:cs="Times New Roman"/>
          <w:color w:val="000000"/>
          <w:sz w:val="28"/>
          <w:szCs w:val="28"/>
        </w:rPr>
        <w:t>Про охорону навколишнього природного середовища: Закон України</w:t>
      </w:r>
      <w:r w:rsidRPr="00FA2E6E">
        <w:rPr>
          <w:rFonts w:ascii="Times New Roman" w:hAnsi="Times New Roman" w:cs="Times New Roman"/>
          <w:color w:val="000000"/>
          <w:sz w:val="28"/>
          <w:szCs w:val="28"/>
          <w:lang w:val="uk-UA"/>
        </w:rPr>
        <w:t xml:space="preserve"> </w:t>
      </w:r>
      <w:r w:rsidRPr="00FA2E6E">
        <w:rPr>
          <w:rFonts w:ascii="Times New Roman" w:hAnsi="Times New Roman" w:cs="Times New Roman"/>
          <w:color w:val="000000"/>
          <w:sz w:val="28"/>
          <w:szCs w:val="28"/>
        </w:rPr>
        <w:t>№ 1268-ХІІ (1268-12) від 26.06. 1991 р. [Електронний ресурс]. – Режим доступу:</w:t>
      </w:r>
      <w:r w:rsidRPr="00FA2E6E">
        <w:rPr>
          <w:rFonts w:ascii="Times New Roman" w:hAnsi="Times New Roman" w:cs="Times New Roman"/>
          <w:color w:val="000000"/>
          <w:sz w:val="28"/>
          <w:szCs w:val="28"/>
          <w:lang w:val="uk-UA"/>
        </w:rPr>
        <w:t xml:space="preserve"> </w:t>
      </w:r>
      <w:r w:rsidRPr="00FA2E6E">
        <w:rPr>
          <w:rFonts w:ascii="Times New Roman" w:hAnsi="Times New Roman" w:cs="Times New Roman"/>
          <w:color w:val="000000"/>
          <w:sz w:val="28"/>
          <w:szCs w:val="28"/>
        </w:rPr>
        <w:t xml:space="preserve">http// </w:t>
      </w:r>
      <w:hyperlink r:id="rId54" w:history="1">
        <w:r w:rsidRPr="00FA2E6E">
          <w:rPr>
            <w:rStyle w:val="ad"/>
            <w:rFonts w:ascii="Times New Roman" w:hAnsi="Times New Roman" w:cs="Times New Roman"/>
            <w:sz w:val="28"/>
            <w:szCs w:val="28"/>
          </w:rPr>
          <w:t>www.zakon.rada.gov.ua</w:t>
        </w:r>
      </w:hyperlink>
      <w:r w:rsidRPr="00FA2E6E">
        <w:rPr>
          <w:rFonts w:ascii="Times New Roman" w:hAnsi="Times New Roman" w:cs="Times New Roman"/>
          <w:color w:val="000000"/>
          <w:sz w:val="28"/>
          <w:szCs w:val="28"/>
        </w:rPr>
        <w:t>.</w:t>
      </w:r>
    </w:p>
    <w:p w:rsidR="00A15CF3" w:rsidRPr="00A15CF3" w:rsidRDefault="00A15CF3" w:rsidP="00C53A8B">
      <w:pPr>
        <w:pStyle w:val="a6"/>
        <w:numPr>
          <w:ilvl w:val="0"/>
          <w:numId w:val="196"/>
        </w:numPr>
        <w:autoSpaceDE w:val="0"/>
        <w:autoSpaceDN w:val="0"/>
        <w:adjustRightInd w:val="0"/>
        <w:spacing w:after="0" w:line="360" w:lineRule="auto"/>
        <w:jc w:val="both"/>
        <w:rPr>
          <w:rFonts w:ascii="Times New Roman" w:hAnsi="Times New Roman" w:cs="Times New Roman"/>
          <w:color w:val="000000"/>
          <w:sz w:val="28"/>
          <w:szCs w:val="28"/>
        </w:rPr>
      </w:pPr>
      <w:r w:rsidRPr="00A15CF3">
        <w:rPr>
          <w:rFonts w:ascii="Times New Roman" w:hAnsi="Times New Roman" w:cs="Times New Roman"/>
          <w:color w:val="000000"/>
          <w:sz w:val="28"/>
          <w:szCs w:val="28"/>
        </w:rPr>
        <w:t>Про стимулювання розвитку регіонів: Закон України № 2850 – IV від</w:t>
      </w:r>
      <w:r w:rsidRPr="00A15CF3">
        <w:rPr>
          <w:rFonts w:ascii="Times New Roman" w:hAnsi="Times New Roman" w:cs="Times New Roman"/>
          <w:color w:val="000000"/>
          <w:sz w:val="28"/>
          <w:szCs w:val="28"/>
          <w:lang w:val="uk-UA"/>
        </w:rPr>
        <w:t xml:space="preserve"> </w:t>
      </w:r>
      <w:r w:rsidRPr="00A15CF3">
        <w:rPr>
          <w:rFonts w:ascii="Times New Roman" w:hAnsi="Times New Roman" w:cs="Times New Roman"/>
          <w:color w:val="000000"/>
          <w:sz w:val="28"/>
          <w:szCs w:val="28"/>
        </w:rPr>
        <w:t>08.09.2005 р [Електронний ресурс]. – Режим доступу: http //</w:t>
      </w:r>
      <w:r w:rsidRPr="00A15CF3">
        <w:rPr>
          <w:rFonts w:ascii="Times New Roman" w:hAnsi="Times New Roman" w:cs="Times New Roman"/>
          <w:color w:val="000000"/>
          <w:sz w:val="28"/>
          <w:szCs w:val="28"/>
          <w:lang w:val="uk-UA"/>
        </w:rPr>
        <w:t xml:space="preserve"> </w:t>
      </w:r>
      <w:r w:rsidRPr="00A15CF3">
        <w:rPr>
          <w:rFonts w:ascii="Times New Roman" w:hAnsi="Times New Roman" w:cs="Times New Roman"/>
          <w:color w:val="0000FF"/>
          <w:sz w:val="28"/>
          <w:szCs w:val="28"/>
        </w:rPr>
        <w:t>www.zakon.rada.gov.ua</w:t>
      </w:r>
      <w:r w:rsidRPr="00A15CF3">
        <w:rPr>
          <w:rFonts w:ascii="Times New Roman" w:hAnsi="Times New Roman" w:cs="Times New Roman"/>
          <w:color w:val="000000"/>
          <w:sz w:val="28"/>
          <w:szCs w:val="28"/>
        </w:rPr>
        <w:t>.</w:t>
      </w:r>
    </w:p>
    <w:p w:rsidR="00A15CF3" w:rsidRPr="00A15CF3" w:rsidRDefault="00A15CF3" w:rsidP="00C53A8B">
      <w:pPr>
        <w:pStyle w:val="a6"/>
        <w:numPr>
          <w:ilvl w:val="0"/>
          <w:numId w:val="196"/>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Про транскордонне співробітництво : </w:t>
      </w:r>
      <w:r w:rsidRPr="00A15CF3">
        <w:rPr>
          <w:rFonts w:ascii="Times New Roman" w:hAnsi="Times New Roman" w:cs="Times New Roman"/>
          <w:color w:val="000000"/>
          <w:sz w:val="28"/>
          <w:szCs w:val="28"/>
        </w:rPr>
        <w:t>Закон України</w:t>
      </w:r>
      <w:r w:rsidRPr="00A15CF3">
        <w:rPr>
          <w:rFonts w:ascii="Times New Roman" w:hAnsi="Times New Roman" w:cs="Times New Roman"/>
          <w:color w:val="000000"/>
          <w:sz w:val="28"/>
          <w:szCs w:val="28"/>
          <w:lang w:val="uk-UA"/>
        </w:rPr>
        <w:t xml:space="preserve"> </w:t>
      </w:r>
      <w:r w:rsidRPr="00A15CF3">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1861-</w:t>
      </w:r>
      <w:r>
        <w:rPr>
          <w:rFonts w:ascii="Times New Roman" w:hAnsi="Times New Roman" w:cs="Times New Roman"/>
          <w:color w:val="000000"/>
          <w:sz w:val="28"/>
          <w:szCs w:val="28"/>
          <w:lang w:val="en-US"/>
        </w:rPr>
        <w:t>IV</w:t>
      </w:r>
      <w:r>
        <w:rPr>
          <w:rFonts w:ascii="Times New Roman" w:hAnsi="Times New Roman" w:cs="Times New Roman"/>
          <w:color w:val="000000"/>
          <w:sz w:val="28"/>
          <w:szCs w:val="28"/>
          <w:lang w:val="uk-UA"/>
        </w:rPr>
        <w:t xml:space="preserve"> від 24.06.2004.-</w:t>
      </w:r>
      <w:r w:rsidRPr="00A15CF3">
        <w:rPr>
          <w:rFonts w:ascii="Times New Roman" w:hAnsi="Times New Roman" w:cs="Times New Roman"/>
          <w:color w:val="000000"/>
          <w:sz w:val="28"/>
          <w:szCs w:val="28"/>
        </w:rPr>
        <w:t xml:space="preserve"> Режим доступу: http //</w:t>
      </w:r>
      <w:r w:rsidRPr="00A15CF3">
        <w:rPr>
          <w:rFonts w:ascii="Times New Roman" w:hAnsi="Times New Roman" w:cs="Times New Roman"/>
          <w:color w:val="000000"/>
          <w:sz w:val="28"/>
          <w:szCs w:val="28"/>
          <w:lang w:val="uk-UA"/>
        </w:rPr>
        <w:t xml:space="preserve"> </w:t>
      </w:r>
      <w:r w:rsidRPr="00A15CF3">
        <w:rPr>
          <w:rFonts w:ascii="Times New Roman" w:hAnsi="Times New Roman" w:cs="Times New Roman"/>
          <w:color w:val="0000FF"/>
          <w:sz w:val="28"/>
          <w:szCs w:val="28"/>
        </w:rPr>
        <w:t>www.zakon.rada.gov.ua</w:t>
      </w:r>
      <w:r w:rsidRPr="00A15CF3">
        <w:rPr>
          <w:rFonts w:ascii="Times New Roman" w:hAnsi="Times New Roman" w:cs="Times New Roman"/>
          <w:color w:val="000000"/>
          <w:sz w:val="28"/>
          <w:szCs w:val="28"/>
        </w:rPr>
        <w:t>.</w:t>
      </w:r>
    </w:p>
    <w:p w:rsidR="004B64E3" w:rsidRPr="00A15CF3" w:rsidRDefault="00A15CF3" w:rsidP="00C53A8B">
      <w:pPr>
        <w:pStyle w:val="a6"/>
        <w:numPr>
          <w:ilvl w:val="0"/>
          <w:numId w:val="196"/>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lang w:val="uk-UA" w:eastAsia="ru-RU"/>
        </w:rPr>
        <w:t xml:space="preserve"> </w:t>
      </w:r>
      <w:r w:rsidR="004B64E3" w:rsidRPr="00A15CF3">
        <w:rPr>
          <w:rFonts w:ascii="Times New Roman" w:eastAsia="Times New Roman" w:hAnsi="Times New Roman" w:cs="Times New Roman"/>
          <w:sz w:val="28"/>
          <w:szCs w:val="28"/>
          <w:lang w:val="uk-UA" w:eastAsia="ru-RU"/>
        </w:rPr>
        <w:t>Регіони України 2015 рік: Статистичний збірник 2015 р./Державна служба статистики України</w:t>
      </w:r>
      <w:r w:rsidR="004B64E3" w:rsidRPr="00A15CF3">
        <w:rPr>
          <w:rFonts w:ascii="Times New Roman" w:eastAsia="Times New Roman" w:hAnsi="Times New Roman" w:cs="Times New Roman"/>
          <w:sz w:val="28"/>
          <w:szCs w:val="28"/>
          <w:lang w:eastAsia="ru-RU"/>
        </w:rPr>
        <w:t xml:space="preserve">[Електронний ресурс].—Режим доступу: </w:t>
      </w:r>
      <w:r w:rsidR="004B64E3" w:rsidRPr="00A15CF3">
        <w:rPr>
          <w:rFonts w:ascii="Times New Roman" w:eastAsia="Times New Roman" w:hAnsi="Times New Roman" w:cs="Times New Roman"/>
          <w:sz w:val="28"/>
          <w:szCs w:val="28"/>
          <w:lang w:val="en-US" w:eastAsia="ru-RU"/>
        </w:rPr>
        <w:t>ukrstat</w:t>
      </w:r>
      <w:r w:rsidR="004B64E3" w:rsidRPr="00A15CF3">
        <w:rPr>
          <w:rFonts w:ascii="Times New Roman" w:eastAsia="Times New Roman" w:hAnsi="Times New Roman" w:cs="Times New Roman"/>
          <w:sz w:val="28"/>
          <w:szCs w:val="28"/>
          <w:lang w:eastAsia="ru-RU"/>
        </w:rPr>
        <w:t>.</w:t>
      </w:r>
      <w:r w:rsidR="004B64E3" w:rsidRPr="00A15CF3">
        <w:rPr>
          <w:rFonts w:ascii="Times New Roman" w:eastAsia="Times New Roman" w:hAnsi="Times New Roman" w:cs="Times New Roman"/>
          <w:sz w:val="28"/>
          <w:szCs w:val="28"/>
          <w:lang w:val="en-US" w:eastAsia="ru-RU"/>
        </w:rPr>
        <w:t>gov</w:t>
      </w:r>
      <w:r w:rsidR="004B64E3" w:rsidRPr="00A15CF3">
        <w:rPr>
          <w:rFonts w:ascii="Times New Roman" w:eastAsia="Times New Roman" w:hAnsi="Times New Roman" w:cs="Times New Roman"/>
          <w:sz w:val="28"/>
          <w:szCs w:val="28"/>
          <w:lang w:eastAsia="ru-RU"/>
        </w:rPr>
        <w:t>.</w:t>
      </w:r>
      <w:r w:rsidR="004B64E3" w:rsidRPr="00A15CF3">
        <w:rPr>
          <w:rFonts w:ascii="Times New Roman" w:eastAsia="Times New Roman" w:hAnsi="Times New Roman" w:cs="Times New Roman"/>
          <w:sz w:val="28"/>
          <w:szCs w:val="28"/>
          <w:lang w:val="en-US" w:eastAsia="ru-RU"/>
        </w:rPr>
        <w:t>ua</w:t>
      </w:r>
      <w:r w:rsidR="004B64E3" w:rsidRPr="00A15CF3">
        <w:rPr>
          <w:rFonts w:ascii="Times New Roman" w:eastAsia="Times New Roman" w:hAnsi="Times New Roman" w:cs="Times New Roman"/>
          <w:sz w:val="28"/>
          <w:szCs w:val="28"/>
          <w:lang w:eastAsia="ru-RU"/>
        </w:rPr>
        <w:t>.</w:t>
      </w:r>
    </w:p>
    <w:p w:rsidR="004B64E3" w:rsidRPr="00901678" w:rsidRDefault="004B64E3" w:rsidP="00C53A8B">
      <w:pPr>
        <w:pStyle w:val="a6"/>
        <w:numPr>
          <w:ilvl w:val="0"/>
          <w:numId w:val="196"/>
        </w:numPr>
        <w:spacing w:after="0" w:line="360" w:lineRule="auto"/>
        <w:jc w:val="both"/>
        <w:rPr>
          <w:rFonts w:ascii="Times New Roman" w:eastAsia="Times New Roman" w:hAnsi="Times New Roman" w:cs="Times New Roman"/>
          <w:sz w:val="28"/>
          <w:szCs w:val="28"/>
          <w:lang w:val="uk-UA" w:eastAsia="ru-RU"/>
        </w:rPr>
      </w:pPr>
      <w:r w:rsidRPr="00901678">
        <w:rPr>
          <w:rFonts w:ascii="Times New Roman" w:eastAsia="Times New Roman" w:hAnsi="Times New Roman" w:cs="Times New Roman"/>
          <w:sz w:val="28"/>
          <w:szCs w:val="28"/>
          <w:lang w:val="uk-UA" w:eastAsia="ru-RU"/>
        </w:rPr>
        <w:t xml:space="preserve">Семіноженко В.П.,Данилишин Б.М. Новий регіоналізм: підручник/В.П. Семіноженко, Б.М. Данилишин.-К.: Наукова думка ,2006.- 317 с. </w:t>
      </w:r>
    </w:p>
    <w:p w:rsidR="004B64E3" w:rsidRPr="00901678" w:rsidRDefault="004B64E3" w:rsidP="00C53A8B">
      <w:pPr>
        <w:pStyle w:val="a6"/>
        <w:numPr>
          <w:ilvl w:val="0"/>
          <w:numId w:val="196"/>
        </w:numPr>
        <w:spacing w:after="0" w:line="360" w:lineRule="auto"/>
        <w:jc w:val="both"/>
        <w:rPr>
          <w:rFonts w:ascii="Times New Roman" w:eastAsia="Times New Roman" w:hAnsi="Times New Roman" w:cs="Times New Roman"/>
          <w:sz w:val="28"/>
          <w:szCs w:val="28"/>
          <w:lang w:eastAsia="ru-RU"/>
        </w:rPr>
      </w:pPr>
      <w:r w:rsidRPr="00901678">
        <w:rPr>
          <w:rFonts w:ascii="Times New Roman" w:eastAsia="Times New Roman" w:hAnsi="Times New Roman" w:cs="Times New Roman"/>
          <w:sz w:val="28"/>
          <w:szCs w:val="28"/>
          <w:lang w:val="uk-UA" w:eastAsia="ru-RU"/>
        </w:rPr>
        <w:t>Сухарєв С. М. Основи екології та охорони довкілля: навч. посіб./ С. М. Сухарев, С. Ю. Чундак,О. Ю. Сухарева. – К.: ЦУЛ, 2006. – 394 с</w:t>
      </w:r>
    </w:p>
    <w:p w:rsidR="00975A85" w:rsidRDefault="00975A85" w:rsidP="004B64E3">
      <w:pPr>
        <w:shd w:val="clear" w:color="auto" w:fill="FFFFFF"/>
        <w:tabs>
          <w:tab w:val="left" w:pos="365"/>
        </w:tabs>
        <w:suppressAutoHyphens/>
        <w:spacing w:before="14" w:after="0"/>
        <w:jc w:val="center"/>
        <w:rPr>
          <w:rFonts w:ascii="Times New Roman" w:eastAsia="Times New Roman" w:hAnsi="Times New Roman" w:cs="Times New Roman"/>
          <w:b/>
          <w:sz w:val="28"/>
          <w:szCs w:val="24"/>
          <w:lang w:val="uk-UA" w:eastAsia="ar-SA"/>
        </w:rPr>
      </w:pPr>
    </w:p>
    <w:p w:rsidR="004B64E3" w:rsidRDefault="004B64E3" w:rsidP="004B64E3">
      <w:pPr>
        <w:shd w:val="clear" w:color="auto" w:fill="FFFFFF"/>
        <w:tabs>
          <w:tab w:val="left" w:pos="365"/>
        </w:tabs>
        <w:suppressAutoHyphens/>
        <w:spacing w:before="14" w:after="0"/>
        <w:jc w:val="center"/>
        <w:rPr>
          <w:rFonts w:ascii="Times New Roman" w:eastAsia="Times New Roman" w:hAnsi="Times New Roman" w:cs="Times New Roman"/>
          <w:b/>
          <w:sz w:val="28"/>
          <w:szCs w:val="24"/>
          <w:lang w:val="uk-UA" w:eastAsia="ar-SA"/>
        </w:rPr>
      </w:pPr>
      <w:r w:rsidRPr="00350C8B">
        <w:rPr>
          <w:rFonts w:ascii="Times New Roman" w:eastAsia="Times New Roman" w:hAnsi="Times New Roman" w:cs="Times New Roman"/>
          <w:b/>
          <w:sz w:val="28"/>
          <w:szCs w:val="24"/>
          <w:lang w:val="uk-UA" w:eastAsia="ar-SA"/>
        </w:rPr>
        <w:t xml:space="preserve"> Інформаційні ресурси</w:t>
      </w:r>
      <w:r w:rsidR="00975A85">
        <w:rPr>
          <w:rFonts w:ascii="Times New Roman" w:eastAsia="Times New Roman" w:hAnsi="Times New Roman" w:cs="Times New Roman"/>
          <w:b/>
          <w:sz w:val="28"/>
          <w:szCs w:val="24"/>
          <w:lang w:val="uk-UA" w:eastAsia="ar-SA"/>
        </w:rPr>
        <w:t xml:space="preserve"> мережі інтернет</w:t>
      </w:r>
    </w:p>
    <w:p w:rsidR="00975A85" w:rsidRPr="00350C8B" w:rsidRDefault="00975A85" w:rsidP="004B64E3">
      <w:pPr>
        <w:shd w:val="clear" w:color="auto" w:fill="FFFFFF"/>
        <w:tabs>
          <w:tab w:val="left" w:pos="365"/>
        </w:tabs>
        <w:suppressAutoHyphens/>
        <w:spacing w:before="14" w:after="0"/>
        <w:jc w:val="center"/>
        <w:rPr>
          <w:rFonts w:ascii="Times New Roman" w:eastAsia="Times New Roman" w:hAnsi="Times New Roman" w:cs="Times New Roman"/>
          <w:b/>
          <w:sz w:val="28"/>
          <w:szCs w:val="24"/>
          <w:lang w:eastAsia="ar-SA"/>
        </w:rPr>
      </w:pPr>
    </w:p>
    <w:p w:rsidR="004B64E3" w:rsidRPr="00975A85" w:rsidRDefault="004B64E3" w:rsidP="00C53A8B">
      <w:pPr>
        <w:pStyle w:val="a6"/>
        <w:widowControl w:val="0"/>
        <w:numPr>
          <w:ilvl w:val="0"/>
          <w:numId w:val="197"/>
        </w:numPr>
        <w:tabs>
          <w:tab w:val="left" w:pos="960"/>
        </w:tabs>
        <w:suppressAutoHyphens/>
        <w:spacing w:after="0" w:line="360" w:lineRule="auto"/>
        <w:jc w:val="both"/>
        <w:rPr>
          <w:rFonts w:ascii="Times New Roman" w:eastAsia="Times New Roman" w:hAnsi="Times New Roman" w:cs="Times New Roman"/>
          <w:sz w:val="28"/>
          <w:szCs w:val="28"/>
          <w:lang w:val="uk-UA" w:eastAsia="ar-SA"/>
        </w:rPr>
      </w:pPr>
      <w:r w:rsidRPr="00975A85">
        <w:rPr>
          <w:rFonts w:ascii="Times New Roman" w:eastAsia="Times New Roman" w:hAnsi="Times New Roman" w:cs="Times New Roman"/>
          <w:sz w:val="28"/>
          <w:szCs w:val="28"/>
          <w:lang w:val="uk-UA" w:eastAsia="ar-SA"/>
        </w:rPr>
        <w:t xml:space="preserve">http: // </w:t>
      </w:r>
      <w:hyperlink r:id="rId55" w:history="1">
        <w:r w:rsidRPr="00975A85">
          <w:rPr>
            <w:rFonts w:ascii="Times New Roman" w:eastAsia="Times New Roman" w:hAnsi="Times New Roman" w:cs="Times New Roman"/>
            <w:color w:val="0000FF"/>
            <w:sz w:val="28"/>
            <w:szCs w:val="28"/>
            <w:u w:val="single"/>
            <w:lang w:val="uk-UA" w:eastAsia="ar-SA"/>
          </w:rPr>
          <w:t>www.bank.gov.ua</w:t>
        </w:r>
      </w:hyperlink>
      <w:r w:rsidRPr="00975A85">
        <w:rPr>
          <w:rFonts w:ascii="Times New Roman" w:eastAsia="Times New Roman" w:hAnsi="Times New Roman" w:cs="Times New Roman"/>
          <w:sz w:val="28"/>
          <w:szCs w:val="28"/>
          <w:lang w:val="uk-UA" w:eastAsia="ar-SA"/>
        </w:rPr>
        <w:t xml:space="preserve">  – Національний банк України  </w:t>
      </w:r>
    </w:p>
    <w:p w:rsidR="004B64E3" w:rsidRPr="00975A85" w:rsidRDefault="004B64E3" w:rsidP="00C53A8B">
      <w:pPr>
        <w:pStyle w:val="a6"/>
        <w:widowControl w:val="0"/>
        <w:numPr>
          <w:ilvl w:val="0"/>
          <w:numId w:val="197"/>
        </w:numPr>
        <w:tabs>
          <w:tab w:val="left" w:pos="960"/>
        </w:tabs>
        <w:suppressAutoHyphens/>
        <w:spacing w:after="0" w:line="360" w:lineRule="auto"/>
        <w:jc w:val="both"/>
        <w:rPr>
          <w:rFonts w:ascii="Times New Roman" w:eastAsia="Times New Roman" w:hAnsi="Times New Roman" w:cs="Times New Roman"/>
          <w:sz w:val="28"/>
          <w:szCs w:val="28"/>
          <w:lang w:val="uk-UA" w:eastAsia="ar-SA"/>
        </w:rPr>
      </w:pPr>
      <w:r w:rsidRPr="00975A85">
        <w:rPr>
          <w:rFonts w:ascii="Times New Roman" w:eastAsia="Times New Roman" w:hAnsi="Times New Roman" w:cs="Times New Roman"/>
          <w:sz w:val="28"/>
          <w:szCs w:val="28"/>
          <w:lang w:val="uk-UA" w:eastAsia="ar-SA"/>
        </w:rPr>
        <w:t>.http: //</w:t>
      </w:r>
      <w:r w:rsidR="00553EE7" w:rsidRPr="00975A85">
        <w:rPr>
          <w:rFonts w:ascii="Times New Roman" w:hAnsi="Times New Roman" w:cs="Times New Roman"/>
          <w:sz w:val="28"/>
          <w:szCs w:val="28"/>
          <w:lang w:val="uk-UA"/>
        </w:rPr>
        <w:t xml:space="preserve"> </w:t>
      </w:r>
      <w:r w:rsidR="00553EE7" w:rsidRPr="00975A85">
        <w:rPr>
          <w:rFonts w:ascii="Times New Roman" w:hAnsi="Times New Roman" w:cs="Times New Roman"/>
          <w:sz w:val="28"/>
          <w:szCs w:val="28"/>
          <w:lang w:val="en-US"/>
        </w:rPr>
        <w:t>www</w:t>
      </w:r>
      <w:r w:rsidR="00553EE7" w:rsidRPr="00975A85">
        <w:rPr>
          <w:rFonts w:ascii="Times New Roman" w:eastAsia="Times New Roman" w:hAnsi="Times New Roman" w:cs="Times New Roman"/>
          <w:sz w:val="28"/>
          <w:szCs w:val="28"/>
          <w:lang w:val="uk-UA" w:eastAsia="ar-SA"/>
        </w:rPr>
        <w:t xml:space="preserve"> .</w:t>
      </w:r>
      <w:r w:rsidR="00553EE7" w:rsidRPr="00975A85">
        <w:rPr>
          <w:rFonts w:ascii="Times New Roman" w:eastAsia="Times New Roman" w:hAnsi="Times New Roman" w:cs="Times New Roman"/>
          <w:sz w:val="28"/>
          <w:szCs w:val="28"/>
          <w:lang w:val="en-US" w:eastAsia="ar-SA"/>
        </w:rPr>
        <w:t>minfin</w:t>
      </w:r>
      <w:r w:rsidR="00553EE7" w:rsidRPr="00975A85">
        <w:rPr>
          <w:rFonts w:ascii="Times New Roman" w:eastAsia="Times New Roman" w:hAnsi="Times New Roman" w:cs="Times New Roman"/>
          <w:sz w:val="28"/>
          <w:szCs w:val="28"/>
          <w:lang w:val="uk-UA" w:eastAsia="ar-SA"/>
        </w:rPr>
        <w:t>.</w:t>
      </w:r>
      <w:r w:rsidR="00553EE7" w:rsidRPr="00975A85">
        <w:rPr>
          <w:rFonts w:ascii="Times New Roman" w:eastAsia="Times New Roman" w:hAnsi="Times New Roman" w:cs="Times New Roman"/>
          <w:sz w:val="28"/>
          <w:szCs w:val="28"/>
          <w:lang w:val="en-US" w:eastAsia="ar-SA"/>
        </w:rPr>
        <w:t>gov</w:t>
      </w:r>
      <w:r w:rsidR="00553EE7" w:rsidRPr="00975A85">
        <w:rPr>
          <w:rFonts w:ascii="Times New Roman" w:eastAsia="Times New Roman" w:hAnsi="Times New Roman" w:cs="Times New Roman"/>
          <w:sz w:val="28"/>
          <w:szCs w:val="28"/>
          <w:lang w:val="uk-UA" w:eastAsia="ar-SA"/>
        </w:rPr>
        <w:t>/</w:t>
      </w:r>
      <w:r w:rsidR="00553EE7" w:rsidRPr="00975A85">
        <w:rPr>
          <w:rFonts w:ascii="Times New Roman" w:eastAsia="Times New Roman" w:hAnsi="Times New Roman" w:cs="Times New Roman"/>
          <w:sz w:val="28"/>
          <w:szCs w:val="28"/>
          <w:lang w:val="en-US" w:eastAsia="ar-SA"/>
        </w:rPr>
        <w:t>ua</w:t>
      </w:r>
      <w:r w:rsidR="00553EE7" w:rsidRPr="00975A85">
        <w:rPr>
          <w:rFonts w:ascii="Times New Roman" w:eastAsia="Times New Roman" w:hAnsi="Times New Roman" w:cs="Times New Roman"/>
          <w:sz w:val="28"/>
          <w:szCs w:val="28"/>
          <w:lang w:val="uk-UA" w:eastAsia="ar-SA"/>
        </w:rPr>
        <w:t>– Міністерство Фінансів України</w:t>
      </w:r>
    </w:p>
    <w:p w:rsidR="001E6A42" w:rsidRPr="00975A85" w:rsidRDefault="004B64E3" w:rsidP="00C53A8B">
      <w:pPr>
        <w:pStyle w:val="a6"/>
        <w:widowControl w:val="0"/>
        <w:numPr>
          <w:ilvl w:val="0"/>
          <w:numId w:val="197"/>
        </w:numPr>
        <w:tabs>
          <w:tab w:val="left" w:pos="960"/>
        </w:tabs>
        <w:suppressAutoHyphens/>
        <w:spacing w:after="0" w:line="360" w:lineRule="auto"/>
        <w:jc w:val="both"/>
        <w:rPr>
          <w:rFonts w:ascii="Times New Roman" w:eastAsia="Times New Roman" w:hAnsi="Times New Roman" w:cs="Times New Roman"/>
          <w:sz w:val="28"/>
          <w:szCs w:val="28"/>
          <w:lang w:val="uk-UA" w:eastAsia="ar-SA"/>
        </w:rPr>
      </w:pPr>
      <w:r w:rsidRPr="00975A85">
        <w:rPr>
          <w:rFonts w:ascii="Times New Roman" w:eastAsia="Times New Roman" w:hAnsi="Times New Roman" w:cs="Times New Roman"/>
          <w:sz w:val="28"/>
          <w:szCs w:val="28"/>
          <w:lang w:val="uk-UA" w:eastAsia="ar-SA"/>
        </w:rPr>
        <w:t xml:space="preserve">http: // </w:t>
      </w:r>
      <w:hyperlink r:id="rId56" w:history="1">
        <w:r w:rsidRPr="00975A85">
          <w:rPr>
            <w:rFonts w:ascii="Times New Roman" w:eastAsia="Times New Roman" w:hAnsi="Times New Roman" w:cs="Times New Roman"/>
            <w:color w:val="0000FF"/>
            <w:sz w:val="28"/>
            <w:szCs w:val="28"/>
            <w:u w:val="single"/>
            <w:lang w:val="uk-UA" w:eastAsia="ar-SA"/>
          </w:rPr>
          <w:t>www.nau.kiev.ua</w:t>
        </w:r>
      </w:hyperlink>
      <w:r w:rsidRPr="00975A85">
        <w:rPr>
          <w:rFonts w:ascii="Times New Roman" w:eastAsia="Times New Roman" w:hAnsi="Times New Roman" w:cs="Times New Roman"/>
          <w:spacing w:val="2"/>
          <w:sz w:val="28"/>
          <w:szCs w:val="28"/>
          <w:lang w:val="uk-UA" w:eastAsia="ar-SA"/>
        </w:rPr>
        <w:t xml:space="preserve"> </w:t>
      </w:r>
      <w:r w:rsidRPr="00975A85">
        <w:rPr>
          <w:rFonts w:ascii="Times New Roman" w:eastAsia="Times New Roman" w:hAnsi="Times New Roman" w:cs="Times New Roman"/>
          <w:sz w:val="28"/>
          <w:szCs w:val="28"/>
          <w:lang w:val="uk-UA" w:eastAsia="ar-SA"/>
        </w:rPr>
        <w:t>– Нормативні акти України</w:t>
      </w:r>
    </w:p>
    <w:p w:rsidR="001E6A42" w:rsidRPr="00975A85" w:rsidRDefault="00975A85" w:rsidP="00C53A8B">
      <w:pPr>
        <w:pStyle w:val="a6"/>
        <w:numPr>
          <w:ilvl w:val="0"/>
          <w:numId w:val="197"/>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ar-SA"/>
        </w:rPr>
        <w:t>http:</w:t>
      </w:r>
      <w:r w:rsidR="001E6A42" w:rsidRPr="00975A85">
        <w:rPr>
          <w:rFonts w:ascii="Times New Roman" w:eastAsia="Times New Roman" w:hAnsi="Times New Roman" w:cs="Times New Roman"/>
          <w:sz w:val="28"/>
          <w:szCs w:val="28"/>
          <w:lang w:val="uk-UA" w:eastAsia="ar-SA"/>
        </w:rPr>
        <w:t>//</w:t>
      </w:r>
      <w:hyperlink r:id="rId57" w:history="1">
        <w:r w:rsidR="001E6A42" w:rsidRPr="00975A85">
          <w:rPr>
            <w:rStyle w:val="ad"/>
            <w:rFonts w:ascii="Times New Roman" w:hAnsi="Times New Roman" w:cs="Times New Roman"/>
            <w:sz w:val="28"/>
            <w:szCs w:val="28"/>
            <w:lang w:val="en-US"/>
          </w:rPr>
          <w:t>http</w:t>
        </w:r>
        <w:r w:rsidR="001E6A42" w:rsidRPr="00975A85">
          <w:rPr>
            <w:rStyle w:val="ad"/>
            <w:rFonts w:ascii="Times New Roman" w:hAnsi="Times New Roman" w:cs="Times New Roman"/>
            <w:sz w:val="28"/>
            <w:szCs w:val="28"/>
          </w:rPr>
          <w:t>://</w:t>
        </w:r>
        <w:r w:rsidR="001E6A42" w:rsidRPr="00975A85">
          <w:rPr>
            <w:rStyle w:val="ad"/>
            <w:rFonts w:ascii="Times New Roman" w:hAnsi="Times New Roman" w:cs="Times New Roman"/>
            <w:sz w:val="28"/>
            <w:szCs w:val="28"/>
            <w:lang w:val="en-US"/>
          </w:rPr>
          <w:t>www</w:t>
        </w:r>
        <w:r w:rsidR="001E6A42" w:rsidRPr="00975A85">
          <w:rPr>
            <w:rStyle w:val="ad"/>
            <w:rFonts w:ascii="Times New Roman" w:hAnsi="Times New Roman" w:cs="Times New Roman"/>
            <w:sz w:val="28"/>
            <w:szCs w:val="28"/>
          </w:rPr>
          <w:t>.</w:t>
        </w:r>
        <w:r w:rsidR="001E6A42" w:rsidRPr="00975A85">
          <w:rPr>
            <w:rStyle w:val="ad"/>
            <w:rFonts w:ascii="Times New Roman" w:hAnsi="Times New Roman" w:cs="Times New Roman"/>
            <w:sz w:val="28"/>
            <w:szCs w:val="28"/>
            <w:lang w:val="en-US"/>
          </w:rPr>
          <w:t>ukrstat</w:t>
        </w:r>
        <w:r w:rsidR="001E6A42" w:rsidRPr="00975A85">
          <w:rPr>
            <w:rStyle w:val="ad"/>
            <w:rFonts w:ascii="Times New Roman" w:hAnsi="Times New Roman" w:cs="Times New Roman"/>
            <w:sz w:val="28"/>
            <w:szCs w:val="28"/>
          </w:rPr>
          <w:t>.</w:t>
        </w:r>
        <w:r w:rsidR="001E6A42" w:rsidRPr="00975A85">
          <w:rPr>
            <w:rStyle w:val="ad"/>
            <w:rFonts w:ascii="Times New Roman" w:hAnsi="Times New Roman" w:cs="Times New Roman"/>
            <w:sz w:val="28"/>
            <w:szCs w:val="28"/>
            <w:lang w:val="en-US"/>
          </w:rPr>
          <w:t>gov</w:t>
        </w:r>
        <w:r w:rsidR="001E6A42" w:rsidRPr="00975A85">
          <w:rPr>
            <w:rStyle w:val="ad"/>
            <w:rFonts w:ascii="Times New Roman" w:hAnsi="Times New Roman" w:cs="Times New Roman"/>
            <w:sz w:val="28"/>
            <w:szCs w:val="28"/>
          </w:rPr>
          <w:t>.</w:t>
        </w:r>
        <w:r w:rsidR="001E6A42" w:rsidRPr="00975A85">
          <w:rPr>
            <w:rStyle w:val="ad"/>
            <w:rFonts w:ascii="Times New Roman" w:hAnsi="Times New Roman" w:cs="Times New Roman"/>
            <w:sz w:val="28"/>
            <w:szCs w:val="28"/>
            <w:lang w:val="en-US"/>
          </w:rPr>
          <w:t>ua</w:t>
        </w:r>
        <w:r w:rsidR="001E6A42" w:rsidRPr="00975A85">
          <w:rPr>
            <w:rStyle w:val="ad"/>
            <w:rFonts w:ascii="Times New Roman" w:hAnsi="Times New Roman" w:cs="Times New Roman"/>
            <w:sz w:val="28"/>
            <w:szCs w:val="28"/>
          </w:rPr>
          <w:t>.-</w:t>
        </w:r>
      </w:hyperlink>
      <w:r w:rsidR="001E6A42" w:rsidRPr="00975A85">
        <w:rPr>
          <w:rFonts w:ascii="Times New Roman" w:hAnsi="Times New Roman" w:cs="Times New Roman"/>
          <w:sz w:val="28"/>
          <w:szCs w:val="28"/>
        </w:rPr>
        <w:t xml:space="preserve"> </w:t>
      </w:r>
      <w:r w:rsidR="00553EE7" w:rsidRPr="00975A85">
        <w:rPr>
          <w:rFonts w:ascii="Times New Roman" w:hAnsi="Times New Roman" w:cs="Times New Roman"/>
          <w:sz w:val="28"/>
          <w:szCs w:val="28"/>
          <w:lang w:val="uk-UA"/>
        </w:rPr>
        <w:t>Державний комітет статистики України</w:t>
      </w:r>
    </w:p>
    <w:p w:rsidR="001E6A42" w:rsidRPr="00975A85" w:rsidRDefault="001E6A42" w:rsidP="00C53A8B">
      <w:pPr>
        <w:pStyle w:val="a6"/>
        <w:widowControl w:val="0"/>
        <w:numPr>
          <w:ilvl w:val="0"/>
          <w:numId w:val="197"/>
        </w:numPr>
        <w:tabs>
          <w:tab w:val="left" w:pos="960"/>
        </w:tabs>
        <w:suppressAutoHyphens/>
        <w:spacing w:after="0" w:line="360" w:lineRule="auto"/>
        <w:jc w:val="both"/>
        <w:rPr>
          <w:rFonts w:ascii="Times New Roman" w:eastAsia="Times New Roman" w:hAnsi="Times New Roman" w:cs="Times New Roman"/>
          <w:sz w:val="28"/>
          <w:szCs w:val="28"/>
          <w:lang w:val="uk-UA" w:eastAsia="ar-SA"/>
        </w:rPr>
      </w:pPr>
      <w:r w:rsidRPr="00975A85">
        <w:rPr>
          <w:rFonts w:ascii="Times New Roman" w:eastAsia="Times New Roman" w:hAnsi="Times New Roman" w:cs="Times New Roman"/>
          <w:sz w:val="28"/>
          <w:szCs w:val="28"/>
          <w:lang w:val="uk-UA" w:eastAsia="ar-SA"/>
        </w:rPr>
        <w:t>http: //</w:t>
      </w:r>
      <w:r w:rsidRPr="00975A85">
        <w:rPr>
          <w:rFonts w:ascii="Times New Roman" w:hAnsi="Times New Roman" w:cs="Times New Roman"/>
          <w:sz w:val="28"/>
          <w:szCs w:val="28"/>
        </w:rPr>
        <w:t xml:space="preserve"> </w:t>
      </w:r>
      <w:hyperlink r:id="rId58" w:history="1">
        <w:r w:rsidRPr="00975A85">
          <w:rPr>
            <w:rStyle w:val="ad"/>
            <w:rFonts w:ascii="Times New Roman" w:hAnsi="Times New Roman" w:cs="Times New Roman"/>
            <w:sz w:val="28"/>
            <w:szCs w:val="28"/>
          </w:rPr>
          <w:t>www.wto.org</w:t>
        </w:r>
      </w:hyperlink>
      <w:r w:rsidRPr="00975A85">
        <w:rPr>
          <w:rFonts w:ascii="Times New Roman" w:hAnsi="Times New Roman" w:cs="Times New Roman"/>
          <w:sz w:val="28"/>
          <w:szCs w:val="28"/>
          <w:lang w:val="uk-UA"/>
        </w:rPr>
        <w:t xml:space="preserve"> – Світова торговельна організація </w:t>
      </w:r>
    </w:p>
    <w:p w:rsidR="001E6A42" w:rsidRPr="00975A85" w:rsidRDefault="001E6A42" w:rsidP="00C53A8B">
      <w:pPr>
        <w:pStyle w:val="a6"/>
        <w:numPr>
          <w:ilvl w:val="0"/>
          <w:numId w:val="197"/>
        </w:numPr>
        <w:autoSpaceDE w:val="0"/>
        <w:autoSpaceDN w:val="0"/>
        <w:adjustRightInd w:val="0"/>
        <w:spacing w:after="0" w:line="360" w:lineRule="auto"/>
        <w:jc w:val="both"/>
        <w:rPr>
          <w:rFonts w:ascii="Times New Roman" w:hAnsi="Times New Roman" w:cs="Times New Roman"/>
          <w:sz w:val="28"/>
          <w:szCs w:val="28"/>
        </w:rPr>
      </w:pPr>
      <w:r w:rsidRPr="00975A85">
        <w:rPr>
          <w:rFonts w:ascii="Times New Roman" w:hAnsi="Times New Roman" w:cs="Times New Roman"/>
          <w:sz w:val="28"/>
          <w:szCs w:val="28"/>
        </w:rPr>
        <w:t>http://www.worldbank.org – Світовий банк.</w:t>
      </w:r>
    </w:p>
    <w:p w:rsidR="001E6A42" w:rsidRPr="00975A85" w:rsidRDefault="001E6A42" w:rsidP="00C53A8B">
      <w:pPr>
        <w:pStyle w:val="a6"/>
        <w:numPr>
          <w:ilvl w:val="0"/>
          <w:numId w:val="197"/>
        </w:numPr>
        <w:autoSpaceDE w:val="0"/>
        <w:autoSpaceDN w:val="0"/>
        <w:adjustRightInd w:val="0"/>
        <w:spacing w:after="0" w:line="360" w:lineRule="auto"/>
        <w:jc w:val="both"/>
        <w:rPr>
          <w:rFonts w:ascii="Times New Roman" w:hAnsi="Times New Roman" w:cs="Times New Roman"/>
          <w:sz w:val="28"/>
          <w:szCs w:val="28"/>
        </w:rPr>
      </w:pPr>
      <w:r w:rsidRPr="00975A85">
        <w:rPr>
          <w:rFonts w:ascii="Times New Roman" w:hAnsi="Times New Roman" w:cs="Times New Roman"/>
          <w:sz w:val="28"/>
          <w:szCs w:val="28"/>
        </w:rPr>
        <w:t>http://www.un/org – Організація Об’єднаних Націй.</w:t>
      </w:r>
    </w:p>
    <w:p w:rsidR="004B64E3" w:rsidRPr="00975A85" w:rsidRDefault="001E6A42" w:rsidP="00C53A8B">
      <w:pPr>
        <w:pStyle w:val="a6"/>
        <w:numPr>
          <w:ilvl w:val="0"/>
          <w:numId w:val="197"/>
        </w:numPr>
        <w:autoSpaceDE w:val="0"/>
        <w:autoSpaceDN w:val="0"/>
        <w:adjustRightInd w:val="0"/>
        <w:spacing w:after="0" w:line="360" w:lineRule="auto"/>
        <w:jc w:val="both"/>
        <w:rPr>
          <w:rFonts w:ascii="Times New Roman" w:hAnsi="Times New Roman" w:cs="Times New Roman"/>
          <w:sz w:val="28"/>
          <w:szCs w:val="28"/>
          <w:lang w:val="uk-UA"/>
        </w:rPr>
      </w:pPr>
      <w:r w:rsidRPr="00975A85">
        <w:rPr>
          <w:rFonts w:ascii="Times New Roman" w:hAnsi="Times New Roman" w:cs="Times New Roman"/>
          <w:sz w:val="28"/>
          <w:szCs w:val="28"/>
        </w:rPr>
        <w:t>http://oecd.org – Організація економічного співробітництва і розвитку.</w:t>
      </w:r>
    </w:p>
    <w:p w:rsidR="001E6A42" w:rsidRPr="00975A85" w:rsidRDefault="00EB61F9" w:rsidP="00C53A8B">
      <w:pPr>
        <w:pStyle w:val="a6"/>
        <w:numPr>
          <w:ilvl w:val="0"/>
          <w:numId w:val="197"/>
        </w:numPr>
        <w:autoSpaceDE w:val="0"/>
        <w:autoSpaceDN w:val="0"/>
        <w:adjustRightInd w:val="0"/>
        <w:spacing w:after="0" w:line="360" w:lineRule="auto"/>
        <w:jc w:val="both"/>
        <w:rPr>
          <w:rFonts w:ascii="Times New Roman" w:hAnsi="Times New Roman" w:cs="Times New Roman"/>
          <w:sz w:val="28"/>
          <w:szCs w:val="28"/>
          <w:lang w:val="uk-UA"/>
        </w:rPr>
      </w:pPr>
      <w:hyperlink r:id="rId59" w:history="1">
        <w:r w:rsidR="00553EE7" w:rsidRPr="00975A85">
          <w:rPr>
            <w:rStyle w:val="ad"/>
            <w:rFonts w:ascii="Times New Roman" w:hAnsi="Times New Roman" w:cs="Times New Roman"/>
            <w:sz w:val="28"/>
            <w:szCs w:val="28"/>
          </w:rPr>
          <w:t>http</w:t>
        </w:r>
        <w:r w:rsidR="00553EE7" w:rsidRPr="00975A85">
          <w:rPr>
            <w:rStyle w:val="ad"/>
            <w:rFonts w:ascii="Times New Roman" w:hAnsi="Times New Roman" w:cs="Times New Roman"/>
            <w:sz w:val="28"/>
            <w:szCs w:val="28"/>
            <w:lang w:val="uk-UA"/>
          </w:rPr>
          <w:t>://</w:t>
        </w:r>
        <w:r w:rsidR="00553EE7" w:rsidRPr="00975A85">
          <w:rPr>
            <w:rStyle w:val="ad"/>
            <w:rFonts w:ascii="Times New Roman" w:hAnsi="Times New Roman" w:cs="Times New Roman"/>
            <w:sz w:val="28"/>
            <w:szCs w:val="28"/>
          </w:rPr>
          <w:t>www</w:t>
        </w:r>
        <w:r w:rsidR="00553EE7" w:rsidRPr="00975A85">
          <w:rPr>
            <w:rStyle w:val="ad"/>
            <w:rFonts w:ascii="Times New Roman" w:hAnsi="Times New Roman" w:cs="Times New Roman"/>
            <w:sz w:val="28"/>
            <w:szCs w:val="28"/>
            <w:lang w:val="uk-UA"/>
          </w:rPr>
          <w:t>.</w:t>
        </w:r>
        <w:r w:rsidR="00553EE7" w:rsidRPr="00975A85">
          <w:rPr>
            <w:rStyle w:val="ad"/>
            <w:rFonts w:ascii="Times New Roman" w:hAnsi="Times New Roman" w:cs="Times New Roman"/>
            <w:sz w:val="28"/>
            <w:szCs w:val="28"/>
            <w:lang w:val="en-US"/>
          </w:rPr>
          <w:t>rada</w:t>
        </w:r>
        <w:r w:rsidR="00553EE7" w:rsidRPr="00975A85">
          <w:rPr>
            <w:rStyle w:val="ad"/>
            <w:rFonts w:ascii="Times New Roman" w:hAnsi="Times New Roman" w:cs="Times New Roman"/>
            <w:sz w:val="28"/>
            <w:szCs w:val="28"/>
            <w:lang w:val="uk-UA"/>
          </w:rPr>
          <w:t>.</w:t>
        </w:r>
        <w:r w:rsidR="00553EE7" w:rsidRPr="00975A85">
          <w:rPr>
            <w:rStyle w:val="ad"/>
            <w:rFonts w:ascii="Times New Roman" w:hAnsi="Times New Roman" w:cs="Times New Roman"/>
            <w:sz w:val="28"/>
            <w:szCs w:val="28"/>
            <w:lang w:val="en-US"/>
          </w:rPr>
          <w:t>gov</w:t>
        </w:r>
        <w:r w:rsidR="00553EE7" w:rsidRPr="00975A85">
          <w:rPr>
            <w:rStyle w:val="ad"/>
            <w:rFonts w:ascii="Times New Roman" w:hAnsi="Times New Roman" w:cs="Times New Roman"/>
            <w:sz w:val="28"/>
            <w:szCs w:val="28"/>
            <w:lang w:val="uk-UA"/>
          </w:rPr>
          <w:t>/</w:t>
        </w:r>
        <w:r w:rsidR="00553EE7" w:rsidRPr="00975A85">
          <w:rPr>
            <w:rStyle w:val="ad"/>
            <w:rFonts w:ascii="Times New Roman" w:hAnsi="Times New Roman" w:cs="Times New Roman"/>
            <w:sz w:val="28"/>
            <w:szCs w:val="28"/>
            <w:lang w:val="en-US"/>
          </w:rPr>
          <w:t>ua</w:t>
        </w:r>
        <w:r w:rsidR="00553EE7" w:rsidRPr="00975A85">
          <w:rPr>
            <w:rStyle w:val="ad"/>
            <w:rFonts w:ascii="Times New Roman" w:hAnsi="Times New Roman" w:cs="Times New Roman"/>
            <w:sz w:val="28"/>
            <w:szCs w:val="28"/>
            <w:lang w:val="uk-UA"/>
          </w:rPr>
          <w:t>/-</w:t>
        </w:r>
      </w:hyperlink>
      <w:r w:rsidR="00553EE7" w:rsidRPr="00975A85">
        <w:rPr>
          <w:rFonts w:ascii="Times New Roman" w:hAnsi="Times New Roman" w:cs="Times New Roman"/>
          <w:sz w:val="28"/>
          <w:szCs w:val="28"/>
          <w:lang w:val="uk-UA"/>
        </w:rPr>
        <w:t xml:space="preserve"> </w:t>
      </w:r>
      <w:r w:rsidR="00975A85">
        <w:rPr>
          <w:rFonts w:ascii="Times New Roman" w:hAnsi="Times New Roman" w:cs="Times New Roman"/>
          <w:sz w:val="28"/>
          <w:szCs w:val="28"/>
          <w:lang w:val="uk-UA"/>
        </w:rPr>
        <w:t xml:space="preserve"> </w:t>
      </w:r>
      <w:r w:rsidR="00975A85" w:rsidRPr="00975A85">
        <w:rPr>
          <w:rFonts w:ascii="Times New Roman" w:hAnsi="Times New Roman" w:cs="Times New Roman"/>
          <w:sz w:val="28"/>
          <w:szCs w:val="28"/>
          <w:lang w:val="uk-UA"/>
        </w:rPr>
        <w:t>Сервер Верховної Р</w:t>
      </w:r>
      <w:r w:rsidR="00553EE7" w:rsidRPr="00975A85">
        <w:rPr>
          <w:rFonts w:ascii="Times New Roman" w:hAnsi="Times New Roman" w:cs="Times New Roman"/>
          <w:sz w:val="28"/>
          <w:szCs w:val="28"/>
          <w:lang w:val="uk-UA"/>
        </w:rPr>
        <w:t>ади України</w:t>
      </w:r>
    </w:p>
    <w:p w:rsidR="00553EE7" w:rsidRPr="00975A85" w:rsidRDefault="00975A85" w:rsidP="00C53A8B">
      <w:pPr>
        <w:pStyle w:val="a6"/>
        <w:numPr>
          <w:ilvl w:val="0"/>
          <w:numId w:val="197"/>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53EE7" w:rsidRPr="00975A85">
        <w:rPr>
          <w:rFonts w:ascii="Times New Roman" w:hAnsi="Times New Roman" w:cs="Times New Roman"/>
          <w:sz w:val="28"/>
          <w:szCs w:val="28"/>
          <w:lang w:val="uk-UA"/>
        </w:rPr>
        <w:t xml:space="preserve"> </w:t>
      </w:r>
      <w:hyperlink r:id="rId60" w:history="1">
        <w:r w:rsidR="00553EE7" w:rsidRPr="00975A85">
          <w:rPr>
            <w:rStyle w:val="ad"/>
            <w:rFonts w:ascii="Times New Roman" w:hAnsi="Times New Roman" w:cs="Times New Roman"/>
            <w:sz w:val="28"/>
            <w:szCs w:val="28"/>
          </w:rPr>
          <w:t>http://www</w:t>
        </w:r>
        <w:r w:rsidR="00553EE7" w:rsidRPr="00975A85">
          <w:rPr>
            <w:rStyle w:val="ad"/>
            <w:rFonts w:ascii="Times New Roman" w:hAnsi="Times New Roman" w:cs="Times New Roman"/>
            <w:sz w:val="28"/>
            <w:szCs w:val="28"/>
            <w:lang w:val="uk-UA"/>
          </w:rPr>
          <w:t>.</w:t>
        </w:r>
        <w:r w:rsidR="00553EE7" w:rsidRPr="00975A85">
          <w:rPr>
            <w:rStyle w:val="ad"/>
            <w:rFonts w:ascii="Times New Roman" w:hAnsi="Times New Roman" w:cs="Times New Roman"/>
            <w:sz w:val="28"/>
            <w:szCs w:val="28"/>
            <w:lang w:val="en-US"/>
          </w:rPr>
          <w:t>liga</w:t>
        </w:r>
        <w:r w:rsidR="00553EE7" w:rsidRPr="00975A85">
          <w:rPr>
            <w:rStyle w:val="ad"/>
            <w:rFonts w:ascii="Times New Roman" w:hAnsi="Times New Roman" w:cs="Times New Roman"/>
            <w:sz w:val="28"/>
            <w:szCs w:val="28"/>
          </w:rPr>
          <w:t>.</w:t>
        </w:r>
        <w:r w:rsidR="00553EE7" w:rsidRPr="00975A85">
          <w:rPr>
            <w:rStyle w:val="ad"/>
            <w:rFonts w:ascii="Times New Roman" w:hAnsi="Times New Roman" w:cs="Times New Roman"/>
            <w:sz w:val="28"/>
            <w:szCs w:val="28"/>
            <w:lang w:val="en-US"/>
          </w:rPr>
          <w:t>net</w:t>
        </w:r>
        <w:r w:rsidR="00553EE7" w:rsidRPr="00975A85">
          <w:rPr>
            <w:rStyle w:val="ad"/>
            <w:rFonts w:ascii="Times New Roman" w:hAnsi="Times New Roman" w:cs="Times New Roman"/>
            <w:sz w:val="28"/>
            <w:szCs w:val="28"/>
          </w:rPr>
          <w:t>/-</w:t>
        </w:r>
      </w:hyperlink>
      <w:r w:rsidR="00553EE7" w:rsidRPr="00975A85">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553EE7" w:rsidRPr="00975A85">
        <w:rPr>
          <w:rFonts w:ascii="Times New Roman" w:hAnsi="Times New Roman" w:cs="Times New Roman"/>
          <w:sz w:val="28"/>
          <w:szCs w:val="28"/>
          <w:lang w:val="uk-UA"/>
        </w:rPr>
        <w:t>ЛігаБізнесІнформ</w:t>
      </w:r>
    </w:p>
    <w:p w:rsidR="00553EE7" w:rsidRPr="00975A85" w:rsidRDefault="00975A85" w:rsidP="00C53A8B">
      <w:pPr>
        <w:pStyle w:val="a6"/>
        <w:numPr>
          <w:ilvl w:val="0"/>
          <w:numId w:val="197"/>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ar-SA"/>
        </w:rPr>
        <w:t>http:</w:t>
      </w:r>
      <w:r w:rsidRPr="00975A85">
        <w:rPr>
          <w:rFonts w:ascii="Times New Roman" w:eastAsia="Times New Roman" w:hAnsi="Times New Roman" w:cs="Times New Roman"/>
          <w:sz w:val="28"/>
          <w:szCs w:val="28"/>
          <w:lang w:val="uk-UA" w:eastAsia="ar-SA"/>
        </w:rPr>
        <w:t>//</w:t>
      </w:r>
      <w:hyperlink r:id="rId61" w:history="1">
        <w:r w:rsidRPr="00B61084">
          <w:rPr>
            <w:rStyle w:val="ad"/>
            <w:rFonts w:ascii="Times New Roman" w:hAnsi="Times New Roman" w:cs="Times New Roman"/>
            <w:sz w:val="28"/>
            <w:szCs w:val="28"/>
            <w:lang w:val="en-US"/>
          </w:rPr>
          <w:t>www</w:t>
        </w:r>
        <w:r w:rsidRPr="00B61084">
          <w:rPr>
            <w:rStyle w:val="ad"/>
            <w:rFonts w:ascii="Times New Roman" w:hAnsi="Times New Roman" w:cs="Times New Roman"/>
            <w:sz w:val="28"/>
            <w:szCs w:val="28"/>
            <w:lang w:val="uk-UA"/>
          </w:rPr>
          <w:t>.</w:t>
        </w:r>
        <w:r w:rsidRPr="00B61084">
          <w:rPr>
            <w:rStyle w:val="ad"/>
            <w:rFonts w:ascii="Times New Roman" w:hAnsi="Times New Roman" w:cs="Times New Roman"/>
            <w:sz w:val="28"/>
            <w:szCs w:val="28"/>
            <w:lang w:val="en-US"/>
          </w:rPr>
          <w:t>ukrstat</w:t>
        </w:r>
        <w:r w:rsidRPr="00B61084">
          <w:rPr>
            <w:rStyle w:val="ad"/>
            <w:rFonts w:ascii="Times New Roman" w:hAnsi="Times New Roman" w:cs="Times New Roman"/>
            <w:sz w:val="28"/>
            <w:szCs w:val="28"/>
            <w:lang w:val="uk-UA"/>
          </w:rPr>
          <w:t>/</w:t>
        </w:r>
        <w:r w:rsidRPr="00B61084">
          <w:rPr>
            <w:rStyle w:val="ad"/>
            <w:rFonts w:ascii="Times New Roman" w:hAnsi="Times New Roman" w:cs="Times New Roman"/>
            <w:sz w:val="28"/>
            <w:szCs w:val="28"/>
            <w:lang w:val="en-US"/>
          </w:rPr>
          <w:t>org</w:t>
        </w:r>
        <w:r w:rsidRPr="00B61084">
          <w:rPr>
            <w:rStyle w:val="ad"/>
            <w:rFonts w:ascii="Times New Roman" w:hAnsi="Times New Roman" w:cs="Times New Roman"/>
            <w:sz w:val="28"/>
            <w:szCs w:val="28"/>
            <w:lang w:val="uk-UA"/>
          </w:rPr>
          <w:t>/</w:t>
        </w:r>
        <w:r w:rsidRPr="00B61084">
          <w:rPr>
            <w:rStyle w:val="ad"/>
            <w:rFonts w:ascii="Times New Roman" w:hAnsi="Times New Roman" w:cs="Times New Roman"/>
            <w:sz w:val="28"/>
            <w:szCs w:val="28"/>
            <w:lang w:val="en-US"/>
          </w:rPr>
          <w:t>uk</w:t>
        </w:r>
        <w:r w:rsidRPr="00B61084">
          <w:rPr>
            <w:rStyle w:val="ad"/>
            <w:rFonts w:ascii="Times New Roman" w:hAnsi="Times New Roman" w:cs="Times New Roman"/>
            <w:sz w:val="28"/>
            <w:szCs w:val="28"/>
            <w:lang w:val="uk-UA"/>
          </w:rPr>
          <w:t>/</w:t>
        </w:r>
        <w:r w:rsidRPr="00B61084">
          <w:rPr>
            <w:rStyle w:val="ad"/>
            <w:rFonts w:ascii="Times New Roman" w:hAnsi="Times New Roman" w:cs="Times New Roman"/>
            <w:sz w:val="28"/>
            <w:szCs w:val="28"/>
            <w:lang w:val="en-US"/>
          </w:rPr>
          <w:t>norm</w:t>
        </w:r>
        <w:r w:rsidRPr="00B61084">
          <w:rPr>
            <w:rStyle w:val="ad"/>
            <w:rFonts w:ascii="Times New Roman" w:hAnsi="Times New Roman" w:cs="Times New Roman"/>
            <w:sz w:val="28"/>
            <w:szCs w:val="28"/>
            <w:lang w:val="uk-UA"/>
          </w:rPr>
          <w:t>_</w:t>
        </w:r>
        <w:r w:rsidRPr="00B61084">
          <w:rPr>
            <w:rStyle w:val="ad"/>
            <w:rFonts w:ascii="Times New Roman" w:hAnsi="Times New Roman" w:cs="Times New Roman"/>
            <w:sz w:val="28"/>
            <w:szCs w:val="28"/>
            <w:lang w:val="en-US"/>
          </w:rPr>
          <w:t>dok</w:t>
        </w:r>
        <w:r w:rsidRPr="00B61084">
          <w:rPr>
            <w:rStyle w:val="ad"/>
            <w:rFonts w:ascii="Times New Roman" w:hAnsi="Times New Roman" w:cs="Times New Roman"/>
            <w:sz w:val="28"/>
            <w:szCs w:val="28"/>
            <w:lang w:val="uk-UA"/>
          </w:rPr>
          <w:t>/ -</w:t>
        </w:r>
      </w:hyperlink>
      <w:r w:rsidRPr="00975A85">
        <w:rPr>
          <w:rFonts w:ascii="Times New Roman" w:hAnsi="Times New Roman" w:cs="Times New Roman"/>
          <w:sz w:val="28"/>
          <w:szCs w:val="28"/>
          <w:lang w:val="uk-UA"/>
        </w:rPr>
        <w:t xml:space="preserve"> Нормативно та нормативно правові акти Держстату України</w:t>
      </w: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Pr="009F27A2" w:rsidRDefault="00975A85" w:rsidP="00975A85">
      <w:pPr>
        <w:autoSpaceDE w:val="0"/>
        <w:autoSpaceDN w:val="0"/>
        <w:adjustRightInd w:val="0"/>
        <w:spacing w:after="0"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ДОДАТКИ</w:t>
      </w:r>
    </w:p>
    <w:p w:rsidR="00975A85" w:rsidRPr="009F27A2" w:rsidRDefault="00975A85" w:rsidP="00975A85">
      <w:pPr>
        <w:spacing w:after="0" w:line="240" w:lineRule="auto"/>
        <w:jc w:val="both"/>
        <w:rPr>
          <w:rFonts w:ascii="Times New Roman" w:hAnsi="Times New Roman" w:cs="Times New Roman"/>
          <w:b/>
          <w:sz w:val="24"/>
          <w:szCs w:val="24"/>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Pr="00EB61F9" w:rsidRDefault="00975A85"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EB61F9"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Default="000375BB" w:rsidP="000375BB">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Додаток А</w:t>
      </w:r>
    </w:p>
    <w:p w:rsidR="000375BB" w:rsidRDefault="000375BB" w:rsidP="000375BB">
      <w:pPr>
        <w:autoSpaceDE w:val="0"/>
        <w:autoSpaceDN w:val="0"/>
        <w:adjustRightInd w:val="0"/>
        <w:spacing w:after="0" w:line="240" w:lineRule="auto"/>
        <w:jc w:val="right"/>
        <w:rPr>
          <w:rFonts w:ascii="TimesNewRomanPSMT" w:hAnsi="TimesNewRomanPSMT" w:cs="TimesNewRomanPSMT"/>
          <w:sz w:val="28"/>
          <w:szCs w:val="28"/>
          <w:lang w:val="uk-UA"/>
        </w:rPr>
      </w:pPr>
    </w:p>
    <w:p w:rsidR="000375BB" w:rsidRPr="009E6007" w:rsidRDefault="000375BB" w:rsidP="000375BB">
      <w:pPr>
        <w:autoSpaceDE w:val="0"/>
        <w:autoSpaceDN w:val="0"/>
        <w:adjustRightInd w:val="0"/>
        <w:spacing w:after="0" w:line="240" w:lineRule="auto"/>
        <w:jc w:val="center"/>
        <w:rPr>
          <w:rFonts w:ascii="TimesNewRomanPSMT" w:hAnsi="TimesNewRomanPSMT" w:cs="TimesNewRomanPSMT"/>
          <w:b/>
          <w:sz w:val="28"/>
          <w:szCs w:val="28"/>
          <w:lang w:val="uk-UA"/>
        </w:rPr>
      </w:pPr>
      <w:r w:rsidRPr="009E6007">
        <w:rPr>
          <w:rFonts w:ascii="TimesNewRomanPSMT" w:hAnsi="TimesNewRomanPSMT" w:cs="TimesNewRomanPSMT"/>
          <w:b/>
          <w:sz w:val="28"/>
          <w:szCs w:val="28"/>
          <w:lang w:val="uk-UA"/>
        </w:rPr>
        <w:t>Кількість адміністративно-територіальних одиниць на 1 січня 2017 року</w:t>
      </w:r>
    </w:p>
    <w:p w:rsidR="000375BB" w:rsidRPr="000375BB" w:rsidRDefault="000375BB" w:rsidP="001E6A42">
      <w:pPr>
        <w:autoSpaceDE w:val="0"/>
        <w:autoSpaceDN w:val="0"/>
        <w:adjustRightInd w:val="0"/>
        <w:spacing w:after="0" w:line="240" w:lineRule="auto"/>
        <w:rPr>
          <w:rFonts w:ascii="TimesNewRomanPSMT" w:hAnsi="TimesNewRomanPSMT" w:cs="TimesNewRomanPSMT"/>
          <w:sz w:val="28"/>
          <w:szCs w:val="28"/>
          <w:lang w:val="uk-UA"/>
        </w:rPr>
      </w:pPr>
    </w:p>
    <w:tbl>
      <w:tblPr>
        <w:tblStyle w:val="a5"/>
        <w:tblW w:w="0" w:type="auto"/>
        <w:tblLook w:val="04A0" w:firstRow="1" w:lastRow="0" w:firstColumn="1" w:lastColumn="0" w:noHBand="0" w:noVBand="1"/>
      </w:tblPr>
      <w:tblGrid>
        <w:gridCol w:w="2802"/>
        <w:gridCol w:w="1559"/>
        <w:gridCol w:w="1448"/>
        <w:gridCol w:w="1670"/>
        <w:gridCol w:w="1701"/>
      </w:tblGrid>
      <w:tr w:rsidR="000375BB" w:rsidTr="000375BB">
        <w:tc>
          <w:tcPr>
            <w:tcW w:w="2802" w:type="dxa"/>
          </w:tcPr>
          <w:p w:rsidR="000375BB" w:rsidRPr="000375BB" w:rsidRDefault="000375BB" w:rsidP="000375BB">
            <w:pPr>
              <w:autoSpaceDE w:val="0"/>
              <w:autoSpaceDN w:val="0"/>
              <w:adjustRightInd w:val="0"/>
              <w:jc w:val="center"/>
              <w:rPr>
                <w:rFonts w:ascii="TimesNewRomanPSMT" w:hAnsi="TimesNewRomanPSMT" w:cs="TimesNewRomanPSMT"/>
                <w:b/>
                <w:sz w:val="28"/>
                <w:szCs w:val="28"/>
                <w:lang w:val="uk-UA"/>
              </w:rPr>
            </w:pPr>
            <w:r w:rsidRPr="000375BB">
              <w:rPr>
                <w:rFonts w:ascii="TimesNewRomanPSMT" w:hAnsi="TimesNewRomanPSMT" w:cs="TimesNewRomanPSMT"/>
                <w:b/>
                <w:sz w:val="28"/>
                <w:szCs w:val="28"/>
                <w:lang w:val="uk-UA"/>
              </w:rPr>
              <w:t>Регіони</w:t>
            </w:r>
          </w:p>
        </w:tc>
        <w:tc>
          <w:tcPr>
            <w:tcW w:w="1559" w:type="dxa"/>
          </w:tcPr>
          <w:p w:rsidR="000375BB" w:rsidRPr="000375BB" w:rsidRDefault="000375BB" w:rsidP="000375BB">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Р</w:t>
            </w:r>
            <w:r w:rsidRPr="000375BB">
              <w:rPr>
                <w:rFonts w:ascii="TimesNewRomanPSMT" w:hAnsi="TimesNewRomanPSMT" w:cs="TimesNewRomanPSMT"/>
                <w:b/>
                <w:sz w:val="28"/>
                <w:szCs w:val="28"/>
                <w:lang w:val="uk-UA"/>
              </w:rPr>
              <w:t>айони</w:t>
            </w:r>
          </w:p>
        </w:tc>
        <w:tc>
          <w:tcPr>
            <w:tcW w:w="1448" w:type="dxa"/>
          </w:tcPr>
          <w:p w:rsidR="000375BB" w:rsidRPr="000375BB" w:rsidRDefault="000375BB" w:rsidP="000375BB">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М</w:t>
            </w:r>
            <w:r w:rsidRPr="000375BB">
              <w:rPr>
                <w:rFonts w:ascii="TimesNewRomanPSMT" w:hAnsi="TimesNewRomanPSMT" w:cs="TimesNewRomanPSMT"/>
                <w:b/>
                <w:sz w:val="28"/>
                <w:szCs w:val="28"/>
                <w:lang w:val="uk-UA"/>
              </w:rPr>
              <w:t>іста</w:t>
            </w:r>
          </w:p>
        </w:tc>
        <w:tc>
          <w:tcPr>
            <w:tcW w:w="1670" w:type="dxa"/>
          </w:tcPr>
          <w:p w:rsidR="000375BB" w:rsidRPr="000375BB" w:rsidRDefault="000375BB" w:rsidP="000375BB">
            <w:pPr>
              <w:autoSpaceDE w:val="0"/>
              <w:autoSpaceDN w:val="0"/>
              <w:adjustRightInd w:val="0"/>
              <w:jc w:val="center"/>
              <w:rPr>
                <w:rFonts w:ascii="TimesNewRomanPSMT" w:hAnsi="TimesNewRomanPSMT" w:cs="TimesNewRomanPSMT"/>
                <w:b/>
                <w:sz w:val="28"/>
                <w:szCs w:val="28"/>
                <w:lang w:val="uk-UA"/>
              </w:rPr>
            </w:pPr>
            <w:r w:rsidRPr="000375BB">
              <w:rPr>
                <w:rFonts w:ascii="TimesNewRomanPSMT" w:hAnsi="TimesNewRomanPSMT" w:cs="TimesNewRomanPSMT"/>
                <w:b/>
                <w:sz w:val="28"/>
                <w:szCs w:val="28"/>
                <w:lang w:val="uk-UA"/>
              </w:rPr>
              <w:t>Селища міського типу</w:t>
            </w:r>
          </w:p>
        </w:tc>
        <w:tc>
          <w:tcPr>
            <w:tcW w:w="1701" w:type="dxa"/>
          </w:tcPr>
          <w:p w:rsidR="000375BB" w:rsidRPr="000375BB" w:rsidRDefault="000375BB" w:rsidP="000375BB">
            <w:pPr>
              <w:autoSpaceDE w:val="0"/>
              <w:autoSpaceDN w:val="0"/>
              <w:adjustRightInd w:val="0"/>
              <w:jc w:val="center"/>
              <w:rPr>
                <w:rFonts w:ascii="TimesNewRomanPSMT" w:hAnsi="TimesNewRomanPSMT" w:cs="TimesNewRomanPSMT"/>
                <w:b/>
                <w:sz w:val="28"/>
                <w:szCs w:val="28"/>
                <w:lang w:val="uk-UA"/>
              </w:rPr>
            </w:pPr>
            <w:r w:rsidRPr="000375BB">
              <w:rPr>
                <w:rFonts w:ascii="TimesNewRomanPSMT" w:hAnsi="TimesNewRomanPSMT" w:cs="TimesNewRomanPSMT"/>
                <w:b/>
                <w:sz w:val="28"/>
                <w:szCs w:val="28"/>
                <w:lang w:val="uk-UA"/>
              </w:rPr>
              <w:t>Сільські населені пункти</w:t>
            </w:r>
          </w:p>
        </w:tc>
      </w:tr>
      <w:tr w:rsidR="000375BB" w:rsidTr="000375BB">
        <w:tc>
          <w:tcPr>
            <w:tcW w:w="2802" w:type="dxa"/>
          </w:tcPr>
          <w:p w:rsidR="000375BB" w:rsidRDefault="000375BB" w:rsidP="001E6A42">
            <w:pPr>
              <w:autoSpaceDE w:val="0"/>
              <w:autoSpaceDN w:val="0"/>
              <w:adjustRightInd w:val="0"/>
              <w:rPr>
                <w:rFonts w:ascii="TimesNewRomanPSMT" w:hAnsi="TimesNewRomanPSMT" w:cs="TimesNewRomanPSMT"/>
                <w:sz w:val="28"/>
                <w:szCs w:val="28"/>
              </w:rPr>
            </w:pPr>
            <w:r w:rsidRPr="00FD5F1D">
              <w:rPr>
                <w:rFonts w:ascii="Times New Roman" w:hAnsi="Times New Roman" w:cs="Times New Roman"/>
                <w:b/>
                <w:bCs/>
                <w:sz w:val="28"/>
                <w:szCs w:val="28"/>
              </w:rPr>
              <w:t>Україна</w:t>
            </w:r>
          </w:p>
        </w:tc>
        <w:tc>
          <w:tcPr>
            <w:tcW w:w="1559" w:type="dxa"/>
          </w:tcPr>
          <w:p w:rsidR="000375BB" w:rsidRPr="00E5010E" w:rsidRDefault="00C41A31" w:rsidP="001E6A42">
            <w:pPr>
              <w:autoSpaceDE w:val="0"/>
              <w:autoSpaceDN w:val="0"/>
              <w:adjustRightInd w:val="0"/>
              <w:rPr>
                <w:rFonts w:ascii="TimesNewRomanPSMT" w:hAnsi="TimesNewRomanPSMT" w:cs="TimesNewRomanPSMT"/>
                <w:b/>
                <w:sz w:val="28"/>
                <w:szCs w:val="28"/>
                <w:lang w:val="uk-UA"/>
              </w:rPr>
            </w:pPr>
            <w:r w:rsidRPr="00E5010E">
              <w:rPr>
                <w:rFonts w:ascii="TimesNewRomanPSMT" w:hAnsi="TimesNewRomanPSMT" w:cs="TimesNewRomanPSMT"/>
                <w:b/>
                <w:sz w:val="28"/>
                <w:szCs w:val="28"/>
                <w:lang w:val="uk-UA"/>
              </w:rPr>
              <w:t>490</w:t>
            </w:r>
          </w:p>
        </w:tc>
        <w:tc>
          <w:tcPr>
            <w:tcW w:w="1448" w:type="dxa"/>
          </w:tcPr>
          <w:p w:rsidR="000375BB" w:rsidRPr="00E5010E" w:rsidRDefault="00C41A31" w:rsidP="001E6A42">
            <w:pPr>
              <w:autoSpaceDE w:val="0"/>
              <w:autoSpaceDN w:val="0"/>
              <w:adjustRightInd w:val="0"/>
              <w:rPr>
                <w:rFonts w:ascii="TimesNewRomanPSMT" w:hAnsi="TimesNewRomanPSMT" w:cs="TimesNewRomanPSMT"/>
                <w:b/>
                <w:sz w:val="28"/>
                <w:szCs w:val="28"/>
                <w:lang w:val="uk-UA"/>
              </w:rPr>
            </w:pPr>
            <w:r w:rsidRPr="00E5010E">
              <w:rPr>
                <w:rFonts w:ascii="TimesNewRomanPSMT" w:hAnsi="TimesNewRomanPSMT" w:cs="TimesNewRomanPSMT"/>
                <w:b/>
                <w:sz w:val="28"/>
                <w:szCs w:val="28"/>
                <w:lang w:val="uk-UA"/>
              </w:rPr>
              <w:t>460</w:t>
            </w:r>
          </w:p>
        </w:tc>
        <w:tc>
          <w:tcPr>
            <w:tcW w:w="1670" w:type="dxa"/>
          </w:tcPr>
          <w:p w:rsidR="000375BB" w:rsidRPr="00E5010E" w:rsidRDefault="00C41A31" w:rsidP="001E6A42">
            <w:pPr>
              <w:autoSpaceDE w:val="0"/>
              <w:autoSpaceDN w:val="0"/>
              <w:adjustRightInd w:val="0"/>
              <w:rPr>
                <w:rFonts w:ascii="TimesNewRomanPSMT" w:hAnsi="TimesNewRomanPSMT" w:cs="TimesNewRomanPSMT"/>
                <w:b/>
                <w:sz w:val="28"/>
                <w:szCs w:val="28"/>
                <w:lang w:val="uk-UA"/>
              </w:rPr>
            </w:pPr>
            <w:r w:rsidRPr="00E5010E">
              <w:rPr>
                <w:rFonts w:ascii="TimesNewRomanPSMT" w:hAnsi="TimesNewRomanPSMT" w:cs="TimesNewRomanPSMT"/>
                <w:b/>
                <w:sz w:val="28"/>
                <w:szCs w:val="28"/>
                <w:lang w:val="uk-UA"/>
              </w:rPr>
              <w:t>885</w:t>
            </w:r>
          </w:p>
        </w:tc>
        <w:tc>
          <w:tcPr>
            <w:tcW w:w="1701" w:type="dxa"/>
          </w:tcPr>
          <w:p w:rsidR="000375BB" w:rsidRPr="00E5010E" w:rsidRDefault="00C41A31" w:rsidP="001E6A42">
            <w:pPr>
              <w:autoSpaceDE w:val="0"/>
              <w:autoSpaceDN w:val="0"/>
              <w:adjustRightInd w:val="0"/>
              <w:rPr>
                <w:rFonts w:ascii="TimesNewRomanPSMT" w:hAnsi="TimesNewRomanPSMT" w:cs="TimesNewRomanPSMT"/>
                <w:b/>
                <w:sz w:val="28"/>
                <w:szCs w:val="28"/>
                <w:lang w:val="uk-UA"/>
              </w:rPr>
            </w:pPr>
            <w:r w:rsidRPr="00E5010E">
              <w:rPr>
                <w:rFonts w:ascii="TimesNewRomanPSMT" w:hAnsi="TimesNewRomanPSMT" w:cs="TimesNewRomanPSMT"/>
                <w:b/>
                <w:sz w:val="28"/>
                <w:szCs w:val="28"/>
                <w:lang w:val="uk-UA"/>
              </w:rPr>
              <w:t>28377</w:t>
            </w:r>
          </w:p>
        </w:tc>
      </w:tr>
      <w:tr w:rsidR="000375BB" w:rsidTr="000375BB">
        <w:tc>
          <w:tcPr>
            <w:tcW w:w="2802" w:type="dxa"/>
          </w:tcPr>
          <w:p w:rsidR="000375BB" w:rsidRPr="000375BB" w:rsidRDefault="000375BB"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АР Крим</w:t>
            </w:r>
          </w:p>
        </w:tc>
        <w:tc>
          <w:tcPr>
            <w:tcW w:w="1559"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14</w:t>
            </w:r>
          </w:p>
        </w:tc>
        <w:tc>
          <w:tcPr>
            <w:tcW w:w="1448"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16</w:t>
            </w:r>
          </w:p>
        </w:tc>
        <w:tc>
          <w:tcPr>
            <w:tcW w:w="1670"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56</w:t>
            </w:r>
          </w:p>
        </w:tc>
        <w:tc>
          <w:tcPr>
            <w:tcW w:w="1701"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947</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Вінницька</w:t>
            </w:r>
          </w:p>
        </w:tc>
        <w:tc>
          <w:tcPr>
            <w:tcW w:w="1559"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27</w:t>
            </w:r>
          </w:p>
        </w:tc>
        <w:tc>
          <w:tcPr>
            <w:tcW w:w="1448"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18</w:t>
            </w:r>
          </w:p>
        </w:tc>
        <w:tc>
          <w:tcPr>
            <w:tcW w:w="1670"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29</w:t>
            </w:r>
          </w:p>
        </w:tc>
        <w:tc>
          <w:tcPr>
            <w:tcW w:w="1701"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1547</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Волинська</w:t>
            </w:r>
          </w:p>
        </w:tc>
        <w:tc>
          <w:tcPr>
            <w:tcW w:w="1559"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16</w:t>
            </w:r>
          </w:p>
        </w:tc>
        <w:tc>
          <w:tcPr>
            <w:tcW w:w="1448"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11</w:t>
            </w:r>
          </w:p>
        </w:tc>
        <w:tc>
          <w:tcPr>
            <w:tcW w:w="1670"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22</w:t>
            </w:r>
          </w:p>
        </w:tc>
        <w:tc>
          <w:tcPr>
            <w:tcW w:w="1701"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1054</w:t>
            </w:r>
          </w:p>
        </w:tc>
      </w:tr>
      <w:tr w:rsidR="000375BB" w:rsidTr="000375BB">
        <w:tc>
          <w:tcPr>
            <w:tcW w:w="2802" w:type="dxa"/>
          </w:tcPr>
          <w:p w:rsidR="000375BB" w:rsidRPr="00E5010E" w:rsidRDefault="000375BB" w:rsidP="00E5010E">
            <w:pPr>
              <w:rPr>
                <w:rFonts w:ascii="Times New Roman" w:hAnsi="Times New Roman" w:cs="Times New Roman"/>
                <w:sz w:val="24"/>
                <w:szCs w:val="24"/>
                <w:lang w:val="uk-UA"/>
              </w:rPr>
            </w:pPr>
            <w:r w:rsidRPr="000375BB">
              <w:rPr>
                <w:rFonts w:ascii="Times New Roman" w:hAnsi="Times New Roman" w:cs="Times New Roman"/>
                <w:sz w:val="24"/>
                <w:szCs w:val="24"/>
              </w:rPr>
              <w:t>Дніпропетровська</w:t>
            </w:r>
          </w:p>
        </w:tc>
        <w:tc>
          <w:tcPr>
            <w:tcW w:w="1559"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 New Roman" w:hAnsi="Times New Roman" w:cs="Times New Roman"/>
                <w:sz w:val="24"/>
                <w:szCs w:val="24"/>
                <w:lang w:val="uk-UA"/>
              </w:rPr>
              <w:t>22</w:t>
            </w:r>
          </w:p>
        </w:tc>
        <w:tc>
          <w:tcPr>
            <w:tcW w:w="1448"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20</w:t>
            </w:r>
          </w:p>
        </w:tc>
        <w:tc>
          <w:tcPr>
            <w:tcW w:w="1670"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46</w:t>
            </w:r>
          </w:p>
        </w:tc>
        <w:tc>
          <w:tcPr>
            <w:tcW w:w="1701" w:type="dxa"/>
          </w:tcPr>
          <w:p w:rsidR="000375BB" w:rsidRDefault="00E5010E" w:rsidP="001E6A42">
            <w:pPr>
              <w:autoSpaceDE w:val="0"/>
              <w:autoSpaceDN w:val="0"/>
              <w:adjustRightInd w:val="0"/>
              <w:rPr>
                <w:rFonts w:ascii="TimesNewRomanPSMT" w:hAnsi="TimesNewRomanPSMT" w:cs="TimesNewRomanPSMT"/>
                <w:sz w:val="28"/>
                <w:szCs w:val="28"/>
              </w:rPr>
            </w:pPr>
            <w:r>
              <w:rPr>
                <w:rFonts w:ascii="TimesNewRomanPSMT" w:hAnsi="TimesNewRomanPSMT" w:cs="TimesNewRomanPSMT"/>
                <w:sz w:val="28"/>
                <w:szCs w:val="28"/>
                <w:lang w:val="uk-UA"/>
              </w:rPr>
              <w:t>1435</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Донецька</w:t>
            </w:r>
          </w:p>
        </w:tc>
        <w:tc>
          <w:tcPr>
            <w:tcW w:w="1559"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18</w:t>
            </w:r>
          </w:p>
        </w:tc>
        <w:tc>
          <w:tcPr>
            <w:tcW w:w="1448"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52</w:t>
            </w:r>
          </w:p>
        </w:tc>
        <w:tc>
          <w:tcPr>
            <w:tcW w:w="1670"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131</w:t>
            </w:r>
          </w:p>
        </w:tc>
        <w:tc>
          <w:tcPr>
            <w:tcW w:w="1701"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1115</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Житомирська</w:t>
            </w:r>
          </w:p>
        </w:tc>
        <w:tc>
          <w:tcPr>
            <w:tcW w:w="1559"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23</w:t>
            </w:r>
          </w:p>
        </w:tc>
        <w:tc>
          <w:tcPr>
            <w:tcW w:w="1448"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12</w:t>
            </w:r>
          </w:p>
        </w:tc>
        <w:tc>
          <w:tcPr>
            <w:tcW w:w="1670"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43</w:t>
            </w:r>
          </w:p>
        </w:tc>
        <w:tc>
          <w:tcPr>
            <w:tcW w:w="1701"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1613</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Закарпатська</w:t>
            </w:r>
          </w:p>
        </w:tc>
        <w:tc>
          <w:tcPr>
            <w:tcW w:w="1559"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13</w:t>
            </w:r>
          </w:p>
        </w:tc>
        <w:tc>
          <w:tcPr>
            <w:tcW w:w="1448"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11</w:t>
            </w:r>
          </w:p>
        </w:tc>
        <w:tc>
          <w:tcPr>
            <w:tcW w:w="1670"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19</w:t>
            </w:r>
          </w:p>
        </w:tc>
        <w:tc>
          <w:tcPr>
            <w:tcW w:w="1701"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578</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Запоріжська</w:t>
            </w:r>
          </w:p>
        </w:tc>
        <w:tc>
          <w:tcPr>
            <w:tcW w:w="1559"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20</w:t>
            </w:r>
          </w:p>
        </w:tc>
        <w:tc>
          <w:tcPr>
            <w:tcW w:w="1448"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14</w:t>
            </w:r>
          </w:p>
        </w:tc>
        <w:tc>
          <w:tcPr>
            <w:tcW w:w="1670"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22</w:t>
            </w:r>
          </w:p>
        </w:tc>
        <w:tc>
          <w:tcPr>
            <w:tcW w:w="1701" w:type="dxa"/>
          </w:tcPr>
          <w:p w:rsidR="000375BB" w:rsidRPr="00E5010E" w:rsidRDefault="00E5010E"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914</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Івано-Франківська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14</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15</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24</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765</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Київська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25</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26</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30</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1126</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Кіровоградська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21</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12</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27</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991</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Луганська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18</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37</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109</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780</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Львівська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20</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44</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34</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1850</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Миколаївська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19</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9</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17</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885</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Одеська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26</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19</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33</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1124</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Полтавська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25</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15</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21</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1805</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Рівненська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16</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11</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16</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999</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Сумська</w:t>
            </w:r>
          </w:p>
        </w:tc>
        <w:tc>
          <w:tcPr>
            <w:tcW w:w="1559"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18</w:t>
            </w:r>
          </w:p>
        </w:tc>
        <w:tc>
          <w:tcPr>
            <w:tcW w:w="1448"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15</w:t>
            </w:r>
          </w:p>
        </w:tc>
        <w:tc>
          <w:tcPr>
            <w:tcW w:w="1670"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20</w:t>
            </w:r>
          </w:p>
        </w:tc>
        <w:tc>
          <w:tcPr>
            <w:tcW w:w="1701" w:type="dxa"/>
          </w:tcPr>
          <w:p w:rsidR="000375BB" w:rsidRPr="006F2CBD" w:rsidRDefault="006F2CBD"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1455</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Тернопільська</w:t>
            </w:r>
          </w:p>
        </w:tc>
        <w:tc>
          <w:tcPr>
            <w:tcW w:w="1559" w:type="dxa"/>
          </w:tcPr>
          <w:p w:rsidR="000375BB" w:rsidRPr="00D4313C" w:rsidRDefault="00D4313C"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17</w:t>
            </w:r>
          </w:p>
        </w:tc>
        <w:tc>
          <w:tcPr>
            <w:tcW w:w="1448" w:type="dxa"/>
          </w:tcPr>
          <w:p w:rsidR="000375BB" w:rsidRPr="00D4313C" w:rsidRDefault="00D4313C"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18</w:t>
            </w:r>
          </w:p>
        </w:tc>
        <w:tc>
          <w:tcPr>
            <w:tcW w:w="1670" w:type="dxa"/>
          </w:tcPr>
          <w:p w:rsidR="000375BB" w:rsidRPr="00D4313C" w:rsidRDefault="00D4313C"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17</w:t>
            </w:r>
          </w:p>
        </w:tc>
        <w:tc>
          <w:tcPr>
            <w:tcW w:w="1701" w:type="dxa"/>
          </w:tcPr>
          <w:p w:rsidR="000375BB" w:rsidRPr="00D4313C" w:rsidRDefault="00D4313C"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1023</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Харківська</w:t>
            </w:r>
          </w:p>
        </w:tc>
        <w:tc>
          <w:tcPr>
            <w:tcW w:w="1559" w:type="dxa"/>
          </w:tcPr>
          <w:p w:rsidR="000375BB" w:rsidRPr="00D4313C" w:rsidRDefault="00D4313C"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27</w:t>
            </w:r>
          </w:p>
        </w:tc>
        <w:tc>
          <w:tcPr>
            <w:tcW w:w="1448" w:type="dxa"/>
          </w:tcPr>
          <w:p w:rsidR="000375BB" w:rsidRPr="00D4313C" w:rsidRDefault="00D4313C"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17</w:t>
            </w:r>
          </w:p>
        </w:tc>
        <w:tc>
          <w:tcPr>
            <w:tcW w:w="1670" w:type="dxa"/>
          </w:tcPr>
          <w:p w:rsidR="000375BB" w:rsidRPr="00D4313C" w:rsidRDefault="00D4313C"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61</w:t>
            </w:r>
          </w:p>
        </w:tc>
        <w:tc>
          <w:tcPr>
            <w:tcW w:w="1701" w:type="dxa"/>
          </w:tcPr>
          <w:p w:rsidR="000375BB" w:rsidRPr="00D4313C" w:rsidRDefault="00D4313C"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1673</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Херсонська</w:t>
            </w:r>
          </w:p>
        </w:tc>
        <w:tc>
          <w:tcPr>
            <w:tcW w:w="1559"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18</w:t>
            </w:r>
          </w:p>
        </w:tc>
        <w:tc>
          <w:tcPr>
            <w:tcW w:w="1448"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9</w:t>
            </w:r>
          </w:p>
        </w:tc>
        <w:tc>
          <w:tcPr>
            <w:tcW w:w="1670"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31</w:t>
            </w:r>
          </w:p>
        </w:tc>
        <w:tc>
          <w:tcPr>
            <w:tcW w:w="1701"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658</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Хмельницька</w:t>
            </w:r>
          </w:p>
        </w:tc>
        <w:tc>
          <w:tcPr>
            <w:tcW w:w="1559"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20</w:t>
            </w:r>
          </w:p>
        </w:tc>
        <w:tc>
          <w:tcPr>
            <w:tcW w:w="1448"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13</w:t>
            </w:r>
          </w:p>
        </w:tc>
        <w:tc>
          <w:tcPr>
            <w:tcW w:w="1670"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24</w:t>
            </w:r>
          </w:p>
        </w:tc>
        <w:tc>
          <w:tcPr>
            <w:tcW w:w="1701"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1414</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Черкаська</w:t>
            </w:r>
          </w:p>
        </w:tc>
        <w:tc>
          <w:tcPr>
            <w:tcW w:w="1559"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20</w:t>
            </w:r>
          </w:p>
        </w:tc>
        <w:tc>
          <w:tcPr>
            <w:tcW w:w="1448"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16</w:t>
            </w:r>
          </w:p>
        </w:tc>
        <w:tc>
          <w:tcPr>
            <w:tcW w:w="1670"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15</w:t>
            </w:r>
          </w:p>
        </w:tc>
        <w:tc>
          <w:tcPr>
            <w:tcW w:w="1701"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824</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Чернівецька</w:t>
            </w:r>
          </w:p>
        </w:tc>
        <w:tc>
          <w:tcPr>
            <w:tcW w:w="1559"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11</w:t>
            </w:r>
          </w:p>
        </w:tc>
        <w:tc>
          <w:tcPr>
            <w:tcW w:w="1448"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11</w:t>
            </w:r>
          </w:p>
        </w:tc>
        <w:tc>
          <w:tcPr>
            <w:tcW w:w="1670"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8</w:t>
            </w:r>
          </w:p>
        </w:tc>
        <w:tc>
          <w:tcPr>
            <w:tcW w:w="1701"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398</w:t>
            </w:r>
          </w:p>
        </w:tc>
      </w:tr>
      <w:tr w:rsidR="000375BB" w:rsidTr="000375BB">
        <w:tc>
          <w:tcPr>
            <w:tcW w:w="2802" w:type="dxa"/>
          </w:tcPr>
          <w:p w:rsidR="000375BB" w:rsidRPr="000375BB" w:rsidRDefault="000375BB" w:rsidP="00C41A31">
            <w:pPr>
              <w:rPr>
                <w:rFonts w:ascii="Times New Roman" w:hAnsi="Times New Roman" w:cs="Times New Roman"/>
                <w:sz w:val="24"/>
                <w:szCs w:val="24"/>
              </w:rPr>
            </w:pPr>
            <w:r w:rsidRPr="000375BB">
              <w:rPr>
                <w:rFonts w:ascii="Times New Roman" w:hAnsi="Times New Roman" w:cs="Times New Roman"/>
                <w:sz w:val="24"/>
                <w:szCs w:val="24"/>
              </w:rPr>
              <w:t>Чернігівська</w:t>
            </w:r>
          </w:p>
        </w:tc>
        <w:tc>
          <w:tcPr>
            <w:tcW w:w="1559"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22</w:t>
            </w:r>
          </w:p>
        </w:tc>
        <w:tc>
          <w:tcPr>
            <w:tcW w:w="1448"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16</w:t>
            </w:r>
          </w:p>
        </w:tc>
        <w:tc>
          <w:tcPr>
            <w:tcW w:w="1670"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29</w:t>
            </w:r>
          </w:p>
        </w:tc>
        <w:tc>
          <w:tcPr>
            <w:tcW w:w="1701"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1465</w:t>
            </w:r>
          </w:p>
        </w:tc>
      </w:tr>
      <w:tr w:rsidR="000375BB" w:rsidTr="000375BB">
        <w:tc>
          <w:tcPr>
            <w:tcW w:w="2802" w:type="dxa"/>
          </w:tcPr>
          <w:p w:rsidR="000375BB" w:rsidRPr="000375BB" w:rsidRDefault="000375BB" w:rsidP="00C41A31">
            <w:pPr>
              <w:rPr>
                <w:rFonts w:ascii="Times New Roman" w:hAnsi="Times New Roman" w:cs="Times New Roman"/>
                <w:sz w:val="24"/>
                <w:szCs w:val="24"/>
                <w:lang w:val="uk-UA"/>
              </w:rPr>
            </w:pPr>
            <w:r w:rsidRPr="000375BB">
              <w:rPr>
                <w:rFonts w:ascii="Times New Roman" w:hAnsi="Times New Roman" w:cs="Times New Roman"/>
                <w:sz w:val="24"/>
                <w:szCs w:val="24"/>
                <w:lang w:val="uk-UA"/>
              </w:rPr>
              <w:t>м. Київ</w:t>
            </w:r>
          </w:p>
        </w:tc>
        <w:tc>
          <w:tcPr>
            <w:tcW w:w="1559"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w:t>
            </w:r>
          </w:p>
        </w:tc>
        <w:tc>
          <w:tcPr>
            <w:tcW w:w="1448"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w:t>
            </w:r>
          </w:p>
        </w:tc>
        <w:tc>
          <w:tcPr>
            <w:tcW w:w="1670" w:type="dxa"/>
          </w:tcPr>
          <w:p w:rsidR="000375BB" w:rsidRPr="007A2AC1" w:rsidRDefault="007A2AC1" w:rsidP="001E6A42">
            <w:pPr>
              <w:autoSpaceDE w:val="0"/>
              <w:autoSpaceDN w:val="0"/>
              <w:adjustRightInd w:val="0"/>
              <w:rPr>
                <w:rFonts w:ascii="TimesNewRomanPSMT" w:hAnsi="TimesNewRomanPSMT" w:cs="TimesNewRomanPSMT"/>
                <w:sz w:val="28"/>
                <w:szCs w:val="28"/>
                <w:lang w:val="en-US"/>
              </w:rPr>
            </w:pPr>
            <w:r>
              <w:rPr>
                <w:rFonts w:ascii="TimesNewRomanPSMT" w:hAnsi="TimesNewRomanPSMT" w:cs="TimesNewRomanPSMT"/>
                <w:sz w:val="28"/>
                <w:szCs w:val="28"/>
                <w:lang w:val="en-US"/>
              </w:rPr>
              <w:t>X</w:t>
            </w:r>
          </w:p>
        </w:tc>
        <w:tc>
          <w:tcPr>
            <w:tcW w:w="1701"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en-US"/>
              </w:rPr>
              <w:t>X</w:t>
            </w:r>
          </w:p>
        </w:tc>
      </w:tr>
      <w:tr w:rsidR="000375BB" w:rsidTr="000375BB">
        <w:tc>
          <w:tcPr>
            <w:tcW w:w="2802" w:type="dxa"/>
          </w:tcPr>
          <w:p w:rsidR="000375BB" w:rsidRPr="000375BB" w:rsidRDefault="000375BB" w:rsidP="00C41A31">
            <w:pPr>
              <w:rPr>
                <w:rFonts w:ascii="Times New Roman" w:hAnsi="Times New Roman" w:cs="Times New Roman"/>
                <w:sz w:val="24"/>
                <w:szCs w:val="24"/>
                <w:lang w:val="uk-UA"/>
              </w:rPr>
            </w:pPr>
            <w:r w:rsidRPr="000375BB">
              <w:rPr>
                <w:rFonts w:ascii="Times New Roman" w:hAnsi="Times New Roman" w:cs="Times New Roman"/>
                <w:sz w:val="24"/>
                <w:szCs w:val="24"/>
                <w:lang w:val="uk-UA"/>
              </w:rPr>
              <w:t>м. Севастополь</w:t>
            </w:r>
          </w:p>
          <w:p w:rsidR="000375BB" w:rsidRPr="000375BB" w:rsidRDefault="000375BB" w:rsidP="00C41A31">
            <w:pPr>
              <w:rPr>
                <w:rFonts w:ascii="Times New Roman" w:hAnsi="Times New Roman" w:cs="Times New Roman"/>
                <w:sz w:val="24"/>
                <w:szCs w:val="24"/>
                <w:lang w:val="uk-UA"/>
              </w:rPr>
            </w:pPr>
            <w:r w:rsidRPr="000375BB">
              <w:rPr>
                <w:rFonts w:ascii="Times New Roman" w:hAnsi="Times New Roman" w:cs="Times New Roman"/>
                <w:sz w:val="24"/>
                <w:szCs w:val="24"/>
                <w:lang w:val="uk-UA"/>
              </w:rPr>
              <w:t>(міськрада)</w:t>
            </w:r>
          </w:p>
        </w:tc>
        <w:tc>
          <w:tcPr>
            <w:tcW w:w="1559"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w:t>
            </w:r>
          </w:p>
        </w:tc>
        <w:tc>
          <w:tcPr>
            <w:tcW w:w="1448"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w:t>
            </w:r>
          </w:p>
        </w:tc>
        <w:tc>
          <w:tcPr>
            <w:tcW w:w="1670"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1</w:t>
            </w:r>
          </w:p>
        </w:tc>
        <w:tc>
          <w:tcPr>
            <w:tcW w:w="1701" w:type="dxa"/>
          </w:tcPr>
          <w:p w:rsidR="000375BB" w:rsidRPr="007A2AC1" w:rsidRDefault="007A2AC1" w:rsidP="001E6A42">
            <w:pPr>
              <w:autoSpaceDE w:val="0"/>
              <w:autoSpaceDN w:val="0"/>
              <w:adjustRightInd w:val="0"/>
              <w:rPr>
                <w:rFonts w:ascii="TimesNewRomanPSMT" w:hAnsi="TimesNewRomanPSMT" w:cs="TimesNewRomanPSMT"/>
                <w:sz w:val="28"/>
                <w:szCs w:val="28"/>
                <w:lang w:val="uk-UA"/>
              </w:rPr>
            </w:pPr>
            <w:r>
              <w:rPr>
                <w:rFonts w:ascii="TimesNewRomanPSMT" w:hAnsi="TimesNewRomanPSMT" w:cs="TimesNewRomanPSMT"/>
                <w:sz w:val="28"/>
                <w:szCs w:val="28"/>
                <w:lang w:val="uk-UA"/>
              </w:rPr>
              <w:t>29</w:t>
            </w:r>
          </w:p>
        </w:tc>
      </w:tr>
    </w:tbl>
    <w:p w:rsidR="000375BB" w:rsidRPr="000375BB"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0375BB"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0375BB" w:rsidRDefault="000375BB" w:rsidP="001E6A42">
      <w:pPr>
        <w:autoSpaceDE w:val="0"/>
        <w:autoSpaceDN w:val="0"/>
        <w:adjustRightInd w:val="0"/>
        <w:spacing w:after="0" w:line="240" w:lineRule="auto"/>
        <w:rPr>
          <w:rFonts w:ascii="TimesNewRomanPSMT" w:hAnsi="TimesNewRomanPSMT" w:cs="TimesNewRomanPSMT"/>
          <w:sz w:val="28"/>
          <w:szCs w:val="28"/>
        </w:rPr>
      </w:pPr>
    </w:p>
    <w:p w:rsidR="000375BB" w:rsidRPr="000375BB" w:rsidRDefault="000375BB" w:rsidP="001E6A42">
      <w:pPr>
        <w:autoSpaceDE w:val="0"/>
        <w:autoSpaceDN w:val="0"/>
        <w:adjustRightInd w:val="0"/>
        <w:spacing w:after="0" w:line="240" w:lineRule="auto"/>
        <w:rPr>
          <w:rFonts w:ascii="TimesNewRomanPSMT" w:hAnsi="TimesNewRomanPSMT" w:cs="TimesNewRomanPSMT"/>
          <w:sz w:val="28"/>
          <w:szCs w:val="28"/>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7A2AC1" w:rsidRDefault="007A2AC1" w:rsidP="007A2AC1">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Додаток Б</w:t>
      </w:r>
    </w:p>
    <w:p w:rsidR="007A2AC1" w:rsidRDefault="007A2AC1" w:rsidP="007A2AC1">
      <w:pPr>
        <w:autoSpaceDE w:val="0"/>
        <w:autoSpaceDN w:val="0"/>
        <w:adjustRightInd w:val="0"/>
        <w:spacing w:after="0" w:line="240" w:lineRule="auto"/>
        <w:jc w:val="right"/>
        <w:rPr>
          <w:rFonts w:ascii="TimesNewRomanPSMT" w:hAnsi="TimesNewRomanPSMT" w:cs="TimesNewRomanPSMT"/>
          <w:sz w:val="28"/>
          <w:szCs w:val="28"/>
          <w:lang w:val="uk-UA"/>
        </w:rPr>
      </w:pPr>
    </w:p>
    <w:p w:rsidR="007A2AC1" w:rsidRPr="003E7AE8" w:rsidRDefault="007A2AC1" w:rsidP="007A2AC1">
      <w:pPr>
        <w:autoSpaceDE w:val="0"/>
        <w:autoSpaceDN w:val="0"/>
        <w:adjustRightInd w:val="0"/>
        <w:spacing w:after="0" w:line="240" w:lineRule="auto"/>
        <w:jc w:val="center"/>
        <w:rPr>
          <w:rFonts w:ascii="Times New Roman" w:hAnsi="Times New Roman" w:cs="Times New Roman"/>
          <w:bCs/>
          <w:sz w:val="28"/>
          <w:szCs w:val="28"/>
        </w:rPr>
      </w:pPr>
      <w:r w:rsidRPr="009E6007">
        <w:rPr>
          <w:rFonts w:ascii="Times New Roman" w:hAnsi="Times New Roman" w:cs="Times New Roman"/>
          <w:b/>
          <w:bCs/>
          <w:sz w:val="28"/>
          <w:szCs w:val="28"/>
        </w:rPr>
        <w:t>Чисельність наявного населення по регіонах (за оцінкою) на 1 січня 2017</w:t>
      </w:r>
      <w:r w:rsidRPr="003E7AE8">
        <w:rPr>
          <w:rFonts w:ascii="Times New Roman" w:hAnsi="Times New Roman" w:cs="Times New Roman"/>
          <w:bCs/>
          <w:sz w:val="28"/>
          <w:szCs w:val="28"/>
        </w:rPr>
        <w:t xml:space="preserve"> року</w:t>
      </w:r>
    </w:p>
    <w:tbl>
      <w:tblPr>
        <w:tblStyle w:val="a5"/>
        <w:tblW w:w="0" w:type="auto"/>
        <w:tblLook w:val="04A0" w:firstRow="1" w:lastRow="0" w:firstColumn="1" w:lastColumn="0" w:noHBand="0" w:noVBand="1"/>
      </w:tblPr>
      <w:tblGrid>
        <w:gridCol w:w="2386"/>
        <w:gridCol w:w="1749"/>
        <w:gridCol w:w="1652"/>
        <w:gridCol w:w="1703"/>
        <w:gridCol w:w="2080"/>
      </w:tblGrid>
      <w:tr w:rsidR="007A2AC1" w:rsidRPr="003E7AE8" w:rsidTr="00266343">
        <w:tc>
          <w:tcPr>
            <w:tcW w:w="2386" w:type="dxa"/>
            <w:vMerge w:val="restart"/>
          </w:tcPr>
          <w:p w:rsidR="007A2AC1" w:rsidRPr="009E6007" w:rsidRDefault="007A2AC1" w:rsidP="00266343">
            <w:pPr>
              <w:autoSpaceDE w:val="0"/>
              <w:autoSpaceDN w:val="0"/>
              <w:adjustRightInd w:val="0"/>
              <w:jc w:val="center"/>
              <w:rPr>
                <w:rFonts w:ascii="TimesNewRomanPSMT" w:hAnsi="TimesNewRomanPSMT" w:cs="TimesNewRomanPSMT"/>
                <w:b/>
                <w:sz w:val="28"/>
                <w:szCs w:val="28"/>
                <w:lang w:val="uk-UA"/>
              </w:rPr>
            </w:pPr>
            <w:r w:rsidRPr="009E6007">
              <w:rPr>
                <w:rFonts w:ascii="TimesNewRomanPSMT" w:hAnsi="TimesNewRomanPSMT" w:cs="TimesNewRomanPSMT"/>
                <w:b/>
                <w:sz w:val="28"/>
                <w:szCs w:val="28"/>
                <w:lang w:val="uk-UA"/>
              </w:rPr>
              <w:t>Регіони</w:t>
            </w:r>
          </w:p>
        </w:tc>
        <w:tc>
          <w:tcPr>
            <w:tcW w:w="5288" w:type="dxa"/>
            <w:gridSpan w:val="3"/>
          </w:tcPr>
          <w:p w:rsidR="007A2AC1" w:rsidRPr="009E6007" w:rsidRDefault="007A2AC1" w:rsidP="00266343">
            <w:pPr>
              <w:autoSpaceDE w:val="0"/>
              <w:autoSpaceDN w:val="0"/>
              <w:adjustRightInd w:val="0"/>
              <w:jc w:val="center"/>
              <w:rPr>
                <w:rFonts w:ascii="TimesNewRomanPSMT" w:hAnsi="TimesNewRomanPSMT" w:cs="TimesNewRomanPSMT"/>
                <w:b/>
                <w:sz w:val="28"/>
                <w:szCs w:val="28"/>
                <w:lang w:val="uk-UA"/>
              </w:rPr>
            </w:pPr>
            <w:r w:rsidRPr="009E6007">
              <w:rPr>
                <w:rFonts w:ascii="TimesNewRomanPSMT" w:hAnsi="TimesNewRomanPSMT" w:cs="TimesNewRomanPSMT"/>
                <w:b/>
                <w:sz w:val="28"/>
                <w:szCs w:val="28"/>
                <w:lang w:val="uk-UA"/>
              </w:rPr>
              <w:t>Осіб</w:t>
            </w:r>
          </w:p>
        </w:tc>
        <w:tc>
          <w:tcPr>
            <w:tcW w:w="1896" w:type="dxa"/>
            <w:vMerge w:val="restart"/>
          </w:tcPr>
          <w:p w:rsidR="007A2AC1" w:rsidRPr="009E6007" w:rsidRDefault="007A2AC1" w:rsidP="00266343">
            <w:pPr>
              <w:autoSpaceDE w:val="0"/>
              <w:autoSpaceDN w:val="0"/>
              <w:adjustRightInd w:val="0"/>
              <w:jc w:val="center"/>
              <w:rPr>
                <w:rFonts w:ascii="TimesNewRomanPSMT" w:hAnsi="TimesNewRomanPSMT" w:cs="TimesNewRomanPSMT"/>
                <w:b/>
                <w:sz w:val="28"/>
                <w:szCs w:val="28"/>
                <w:lang w:val="uk-UA"/>
              </w:rPr>
            </w:pPr>
            <w:r w:rsidRPr="009E6007">
              <w:rPr>
                <w:rFonts w:ascii="TimesNewRomanPSMT" w:hAnsi="TimesNewRomanPSMT" w:cs="TimesNewRomanPSMT"/>
                <w:b/>
                <w:sz w:val="28"/>
                <w:szCs w:val="28"/>
                <w:lang w:val="uk-UA"/>
              </w:rPr>
              <w:t>Питома вага сільського населення у загальній чисельності,%</w:t>
            </w:r>
          </w:p>
        </w:tc>
      </w:tr>
      <w:tr w:rsidR="007A2AC1" w:rsidRPr="003E7AE8" w:rsidTr="00266343">
        <w:trPr>
          <w:trHeight w:val="562"/>
        </w:trPr>
        <w:tc>
          <w:tcPr>
            <w:tcW w:w="2386" w:type="dxa"/>
            <w:vMerge/>
          </w:tcPr>
          <w:p w:rsidR="007A2AC1" w:rsidRPr="003E7AE8" w:rsidRDefault="007A2AC1" w:rsidP="00266343">
            <w:pPr>
              <w:autoSpaceDE w:val="0"/>
              <w:autoSpaceDN w:val="0"/>
              <w:adjustRightInd w:val="0"/>
              <w:jc w:val="center"/>
              <w:rPr>
                <w:rFonts w:ascii="TimesNewRomanPSMT" w:hAnsi="TimesNewRomanPSMT" w:cs="TimesNewRomanPSMT"/>
                <w:sz w:val="24"/>
                <w:szCs w:val="24"/>
                <w:lang w:val="uk-UA"/>
              </w:rPr>
            </w:pPr>
          </w:p>
        </w:tc>
        <w:tc>
          <w:tcPr>
            <w:tcW w:w="1797" w:type="dxa"/>
          </w:tcPr>
          <w:p w:rsidR="007A2AC1" w:rsidRPr="000C0049" w:rsidRDefault="000C0049" w:rsidP="00266343">
            <w:pPr>
              <w:autoSpaceDE w:val="0"/>
              <w:autoSpaceDN w:val="0"/>
              <w:adjustRightInd w:val="0"/>
              <w:jc w:val="center"/>
              <w:rPr>
                <w:rFonts w:ascii="TimesNewRomanPSMT" w:hAnsi="TimesNewRomanPSMT" w:cs="TimesNewRomanPSMT"/>
                <w:b/>
                <w:sz w:val="24"/>
                <w:szCs w:val="24"/>
                <w:lang w:val="uk-UA"/>
              </w:rPr>
            </w:pPr>
            <w:r>
              <w:rPr>
                <w:rFonts w:ascii="TimesNewRomanPSMT" w:hAnsi="TimesNewRomanPSMT" w:cs="TimesNewRomanPSMT"/>
                <w:b/>
                <w:sz w:val="24"/>
                <w:szCs w:val="24"/>
                <w:lang w:val="uk-UA"/>
              </w:rPr>
              <w:t>У</w:t>
            </w:r>
            <w:r w:rsidR="007A2AC1" w:rsidRPr="000C0049">
              <w:rPr>
                <w:rFonts w:ascii="TimesNewRomanPSMT" w:hAnsi="TimesNewRomanPSMT" w:cs="TimesNewRomanPSMT"/>
                <w:b/>
                <w:sz w:val="24"/>
                <w:szCs w:val="24"/>
                <w:lang w:val="uk-UA"/>
              </w:rPr>
              <w:t>се населення</w:t>
            </w:r>
          </w:p>
        </w:tc>
        <w:tc>
          <w:tcPr>
            <w:tcW w:w="1729" w:type="dxa"/>
          </w:tcPr>
          <w:p w:rsidR="007A2AC1" w:rsidRPr="000C0049" w:rsidRDefault="000C0049" w:rsidP="00266343">
            <w:pPr>
              <w:autoSpaceDE w:val="0"/>
              <w:autoSpaceDN w:val="0"/>
              <w:adjustRightInd w:val="0"/>
              <w:jc w:val="center"/>
              <w:rPr>
                <w:rFonts w:ascii="TimesNewRomanPSMT" w:hAnsi="TimesNewRomanPSMT" w:cs="TimesNewRomanPSMT"/>
                <w:b/>
                <w:sz w:val="24"/>
                <w:szCs w:val="24"/>
                <w:lang w:val="uk-UA"/>
              </w:rPr>
            </w:pPr>
            <w:r>
              <w:rPr>
                <w:rFonts w:ascii="TimesNewRomanPSMT" w:hAnsi="TimesNewRomanPSMT" w:cs="TimesNewRomanPSMT"/>
                <w:b/>
                <w:sz w:val="24"/>
                <w:szCs w:val="24"/>
                <w:lang w:val="uk-UA"/>
              </w:rPr>
              <w:t>М</w:t>
            </w:r>
            <w:r w:rsidR="007A2AC1" w:rsidRPr="000C0049">
              <w:rPr>
                <w:rFonts w:ascii="TimesNewRomanPSMT" w:hAnsi="TimesNewRomanPSMT" w:cs="TimesNewRomanPSMT"/>
                <w:b/>
                <w:sz w:val="24"/>
                <w:szCs w:val="24"/>
                <w:lang w:val="uk-UA"/>
              </w:rPr>
              <w:t>іське</w:t>
            </w:r>
          </w:p>
        </w:tc>
        <w:tc>
          <w:tcPr>
            <w:tcW w:w="1762" w:type="dxa"/>
          </w:tcPr>
          <w:p w:rsidR="007A2AC1" w:rsidRPr="000C0049" w:rsidRDefault="000C0049" w:rsidP="00266343">
            <w:pPr>
              <w:autoSpaceDE w:val="0"/>
              <w:autoSpaceDN w:val="0"/>
              <w:adjustRightInd w:val="0"/>
              <w:jc w:val="center"/>
              <w:rPr>
                <w:rFonts w:ascii="TimesNewRomanPSMT" w:hAnsi="TimesNewRomanPSMT" w:cs="TimesNewRomanPSMT"/>
                <w:b/>
                <w:sz w:val="24"/>
                <w:szCs w:val="24"/>
                <w:lang w:val="uk-UA"/>
              </w:rPr>
            </w:pPr>
            <w:r>
              <w:rPr>
                <w:rFonts w:ascii="TimesNewRomanPSMT" w:hAnsi="TimesNewRomanPSMT" w:cs="TimesNewRomanPSMT"/>
                <w:b/>
                <w:sz w:val="24"/>
                <w:szCs w:val="24"/>
                <w:lang w:val="uk-UA"/>
              </w:rPr>
              <w:t>С</w:t>
            </w:r>
            <w:r w:rsidR="007A2AC1" w:rsidRPr="000C0049">
              <w:rPr>
                <w:rFonts w:ascii="TimesNewRomanPSMT" w:hAnsi="TimesNewRomanPSMT" w:cs="TimesNewRomanPSMT"/>
                <w:b/>
                <w:sz w:val="24"/>
                <w:szCs w:val="24"/>
                <w:lang w:val="uk-UA"/>
              </w:rPr>
              <w:t>ільське</w:t>
            </w:r>
          </w:p>
        </w:tc>
        <w:tc>
          <w:tcPr>
            <w:tcW w:w="1896" w:type="dxa"/>
            <w:vMerge/>
          </w:tcPr>
          <w:p w:rsidR="007A2AC1" w:rsidRPr="003E7AE8" w:rsidRDefault="007A2AC1" w:rsidP="00266343">
            <w:pPr>
              <w:autoSpaceDE w:val="0"/>
              <w:autoSpaceDN w:val="0"/>
              <w:adjustRightInd w:val="0"/>
              <w:jc w:val="right"/>
              <w:rPr>
                <w:rFonts w:ascii="TimesNewRomanPSMT" w:hAnsi="TimesNewRomanPSMT" w:cs="TimesNewRomanPSMT"/>
                <w:sz w:val="24"/>
                <w:szCs w:val="24"/>
                <w:lang w:val="uk-UA"/>
              </w:rPr>
            </w:pP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b/>
                <w:sz w:val="28"/>
                <w:szCs w:val="28"/>
                <w:lang w:val="uk-UA"/>
              </w:rPr>
            </w:pPr>
            <w:r w:rsidRPr="00FD5F1D">
              <w:rPr>
                <w:rFonts w:ascii="Times New Roman" w:hAnsi="Times New Roman" w:cs="Times New Roman"/>
                <w:b/>
                <w:bCs/>
                <w:sz w:val="28"/>
                <w:szCs w:val="28"/>
              </w:rPr>
              <w:t>Україна</w:t>
            </w:r>
          </w:p>
        </w:tc>
        <w:tc>
          <w:tcPr>
            <w:tcW w:w="1797" w:type="dxa"/>
          </w:tcPr>
          <w:p w:rsidR="007A2AC1" w:rsidRDefault="007A2AC1" w:rsidP="00266343">
            <w:pPr>
              <w:pStyle w:val="Default"/>
              <w:jc w:val="center"/>
              <w:rPr>
                <w:sz w:val="23"/>
                <w:szCs w:val="23"/>
              </w:rPr>
            </w:pPr>
            <w:r>
              <w:rPr>
                <w:b/>
                <w:bCs/>
                <w:sz w:val="23"/>
                <w:szCs w:val="23"/>
              </w:rPr>
              <w:t>42 584 542</w:t>
            </w:r>
          </w:p>
        </w:tc>
        <w:tc>
          <w:tcPr>
            <w:tcW w:w="1729" w:type="dxa"/>
          </w:tcPr>
          <w:p w:rsidR="007A2AC1" w:rsidRDefault="007A2AC1" w:rsidP="00266343">
            <w:pPr>
              <w:pStyle w:val="Default"/>
              <w:jc w:val="center"/>
              <w:rPr>
                <w:sz w:val="23"/>
                <w:szCs w:val="23"/>
              </w:rPr>
            </w:pPr>
            <w:r>
              <w:rPr>
                <w:b/>
                <w:bCs/>
                <w:sz w:val="23"/>
                <w:szCs w:val="23"/>
              </w:rPr>
              <w:t>29 482 313</w:t>
            </w:r>
          </w:p>
        </w:tc>
        <w:tc>
          <w:tcPr>
            <w:tcW w:w="1762" w:type="dxa"/>
          </w:tcPr>
          <w:p w:rsidR="007A2AC1" w:rsidRDefault="007A2AC1" w:rsidP="00266343">
            <w:pPr>
              <w:pStyle w:val="Default"/>
              <w:jc w:val="center"/>
              <w:rPr>
                <w:sz w:val="23"/>
                <w:szCs w:val="23"/>
              </w:rPr>
            </w:pPr>
            <w:r>
              <w:rPr>
                <w:b/>
                <w:bCs/>
                <w:sz w:val="23"/>
                <w:szCs w:val="23"/>
              </w:rPr>
              <w:t>13 102 229</w:t>
            </w:r>
          </w:p>
        </w:tc>
        <w:tc>
          <w:tcPr>
            <w:tcW w:w="1896" w:type="dxa"/>
          </w:tcPr>
          <w:p w:rsidR="007A2AC1" w:rsidRDefault="007A2AC1" w:rsidP="00266343">
            <w:pPr>
              <w:pStyle w:val="Default"/>
              <w:jc w:val="center"/>
              <w:rPr>
                <w:sz w:val="23"/>
                <w:szCs w:val="23"/>
              </w:rPr>
            </w:pPr>
            <w:r>
              <w:rPr>
                <w:b/>
                <w:bCs/>
                <w:sz w:val="23"/>
                <w:szCs w:val="23"/>
              </w:rPr>
              <w:t>69,23</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Вінницька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1 590 357</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810 124</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780 233</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50,94</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Волинська</w:t>
            </w:r>
          </w:p>
        </w:tc>
        <w:tc>
          <w:tcPr>
            <w:tcW w:w="1797" w:type="dxa"/>
          </w:tcPr>
          <w:p w:rsidR="007A2AC1" w:rsidRPr="00AA04E1" w:rsidRDefault="007A2AC1" w:rsidP="00266343">
            <w:pPr>
              <w:pStyle w:val="Default"/>
              <w:jc w:val="center"/>
              <w:rPr>
                <w:rFonts w:ascii="Times New Roman" w:hAnsi="Times New Roman" w:cs="Times New Roman"/>
                <w:sz w:val="28"/>
                <w:szCs w:val="28"/>
              </w:rPr>
            </w:pPr>
            <w:r w:rsidRPr="00AA04E1">
              <w:rPr>
                <w:rFonts w:ascii="Times New Roman" w:hAnsi="Times New Roman" w:cs="Times New Roman"/>
                <w:sz w:val="28"/>
                <w:szCs w:val="28"/>
              </w:rPr>
              <w:t>1 040 954</w:t>
            </w:r>
          </w:p>
        </w:tc>
        <w:tc>
          <w:tcPr>
            <w:tcW w:w="1729" w:type="dxa"/>
          </w:tcPr>
          <w:p w:rsidR="007A2AC1" w:rsidRPr="00AA04E1" w:rsidRDefault="007A2AC1" w:rsidP="00266343">
            <w:pPr>
              <w:pStyle w:val="Default"/>
              <w:jc w:val="center"/>
              <w:rPr>
                <w:rFonts w:ascii="Times New Roman" w:hAnsi="Times New Roman" w:cs="Times New Roman"/>
                <w:sz w:val="28"/>
                <w:szCs w:val="28"/>
              </w:rPr>
            </w:pPr>
            <w:r w:rsidRPr="00AA04E1">
              <w:rPr>
                <w:rFonts w:ascii="Times New Roman" w:hAnsi="Times New Roman" w:cs="Times New Roman"/>
                <w:sz w:val="28"/>
                <w:szCs w:val="28"/>
              </w:rPr>
              <w:t>544 552</w:t>
            </w:r>
          </w:p>
        </w:tc>
        <w:tc>
          <w:tcPr>
            <w:tcW w:w="1762" w:type="dxa"/>
          </w:tcPr>
          <w:p w:rsidR="007A2AC1" w:rsidRPr="00AA04E1" w:rsidRDefault="007A2AC1" w:rsidP="00266343">
            <w:pPr>
              <w:pStyle w:val="Default"/>
              <w:jc w:val="center"/>
              <w:rPr>
                <w:rFonts w:ascii="Times New Roman" w:hAnsi="Times New Roman" w:cs="Times New Roman"/>
                <w:sz w:val="28"/>
                <w:szCs w:val="28"/>
              </w:rPr>
            </w:pPr>
            <w:r w:rsidRPr="00AA04E1">
              <w:rPr>
                <w:rFonts w:ascii="Times New Roman" w:hAnsi="Times New Roman" w:cs="Times New Roman"/>
                <w:sz w:val="28"/>
                <w:szCs w:val="28"/>
              </w:rPr>
              <w:t>496 402</w:t>
            </w:r>
          </w:p>
        </w:tc>
        <w:tc>
          <w:tcPr>
            <w:tcW w:w="1896" w:type="dxa"/>
          </w:tcPr>
          <w:p w:rsidR="007A2AC1" w:rsidRPr="00AA04E1" w:rsidRDefault="007A2AC1" w:rsidP="00266343">
            <w:pPr>
              <w:pStyle w:val="Default"/>
              <w:jc w:val="center"/>
              <w:rPr>
                <w:rFonts w:ascii="Times New Roman" w:hAnsi="Times New Roman" w:cs="Times New Roman"/>
                <w:sz w:val="28"/>
                <w:szCs w:val="28"/>
              </w:rPr>
            </w:pPr>
            <w:r w:rsidRPr="00AA04E1">
              <w:rPr>
                <w:rFonts w:ascii="Times New Roman" w:hAnsi="Times New Roman" w:cs="Times New Roman"/>
                <w:sz w:val="28"/>
                <w:szCs w:val="28"/>
              </w:rPr>
              <w:t>52,31</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Дніпропетровська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3 230 411</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3 230 411</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3 230 411</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3 230 411</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Донецька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4 244 057</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4 244 057</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4 244 057</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4 244 057</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Житомирська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1 240 482</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1 240 482</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1 240 482</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1 240 482</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Закарпатська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1 258 777</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1 258 777</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1 258 777</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1 258 777</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Запоріжська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1 739 488</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1 739 488</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1 739 488</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1 739 488</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Івано-Франківська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1 379 915</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1 379 915</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1 379 915</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1 379 915</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Київська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1 734 471</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1 734 471</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1 734 471</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1 734 471</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Кіровоградська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965 756</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965 756</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965 756</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965 756</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Луганська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2 195 290</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2 195 290</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2 195 290</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2 195 290</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Львівська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2 534 027</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2 534 027</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2 534 027</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2 534 027</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Миколаївська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1 150 126</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1 150 126</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1 150 126</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1 150 126</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Одеська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2 386 516</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2 386 516</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2 386 516</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2 386 516</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Полтавська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1 426 828</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1 426 828</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1 426 828</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1 426 828</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Рівненська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1 162 763</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1 162 763</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1 162 763</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1 162 763</w:t>
            </w:r>
          </w:p>
        </w:tc>
      </w:tr>
      <w:tr w:rsidR="007A2AC1" w:rsidRPr="003E7AE8" w:rsidTr="00266343">
        <w:tc>
          <w:tcPr>
            <w:tcW w:w="2386" w:type="dxa"/>
          </w:tcPr>
          <w:p w:rsidR="007A2AC1" w:rsidRPr="00FD5F1D" w:rsidRDefault="007A2AC1"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Сумська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1 104 529</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1 104 529</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1 104 529</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1 104 529</w:t>
            </w:r>
          </w:p>
        </w:tc>
      </w:tr>
      <w:tr w:rsidR="007A2AC1" w:rsidRPr="003E7AE8" w:rsidTr="00266343">
        <w:tc>
          <w:tcPr>
            <w:tcW w:w="2386" w:type="dxa"/>
          </w:tcPr>
          <w:p w:rsidR="007A2AC1" w:rsidRPr="00FD5F1D" w:rsidRDefault="007A2AC1"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Тернопільська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1 059 192</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1 059 192</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1 059 192</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1 059 192</w:t>
            </w:r>
          </w:p>
        </w:tc>
      </w:tr>
      <w:tr w:rsidR="007A2AC1" w:rsidRPr="003E7AE8" w:rsidTr="00266343">
        <w:tc>
          <w:tcPr>
            <w:tcW w:w="2386" w:type="dxa"/>
          </w:tcPr>
          <w:p w:rsidR="007A2AC1" w:rsidRPr="00FD5F1D" w:rsidRDefault="007A2AC1"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Харківська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2 701 188</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2 701 188</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2 701 188</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2 701 188</w:t>
            </w:r>
          </w:p>
        </w:tc>
      </w:tr>
      <w:tr w:rsidR="007A2AC1" w:rsidRPr="003E7AE8" w:rsidTr="00266343">
        <w:tc>
          <w:tcPr>
            <w:tcW w:w="2386" w:type="dxa"/>
          </w:tcPr>
          <w:p w:rsidR="007A2AC1" w:rsidRPr="00FD5F1D" w:rsidRDefault="007A2AC1"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Херсонська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1 055 649</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1 055 649</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1 055 649</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1 055 649</w:t>
            </w:r>
          </w:p>
        </w:tc>
      </w:tr>
      <w:tr w:rsidR="007A2AC1" w:rsidRPr="003E7AE8" w:rsidTr="00266343">
        <w:tc>
          <w:tcPr>
            <w:tcW w:w="2386" w:type="dxa"/>
          </w:tcPr>
          <w:p w:rsidR="007A2AC1" w:rsidRPr="00FD5F1D" w:rsidRDefault="007A2AC1"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Хмельницька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1 285 267</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1 285 267</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1 285 267</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1 285 267</w:t>
            </w:r>
          </w:p>
        </w:tc>
      </w:tr>
      <w:tr w:rsidR="007A2AC1" w:rsidRPr="003E7AE8" w:rsidTr="00266343">
        <w:tc>
          <w:tcPr>
            <w:tcW w:w="2386" w:type="dxa"/>
          </w:tcPr>
          <w:p w:rsidR="007A2AC1" w:rsidRPr="00FD5F1D" w:rsidRDefault="007A2AC1"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Черкаська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1 231 207</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1 231 207</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1 231 207</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1 231 207</w:t>
            </w:r>
          </w:p>
        </w:tc>
      </w:tr>
      <w:tr w:rsidR="007A2AC1" w:rsidRPr="003E7AE8" w:rsidTr="00266343">
        <w:tc>
          <w:tcPr>
            <w:tcW w:w="2386" w:type="dxa"/>
          </w:tcPr>
          <w:p w:rsidR="007A2AC1" w:rsidRPr="00FD5F1D" w:rsidRDefault="007A2AC1"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Чернівецька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908 120</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908 120</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908 120</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908 120</w:t>
            </w:r>
          </w:p>
        </w:tc>
      </w:tr>
      <w:tr w:rsidR="007A2AC1" w:rsidRPr="003E7AE8" w:rsidTr="00266343">
        <w:tc>
          <w:tcPr>
            <w:tcW w:w="2386" w:type="dxa"/>
          </w:tcPr>
          <w:p w:rsidR="007A2AC1" w:rsidRPr="00FD5F1D" w:rsidRDefault="007A2AC1"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Чернігівська</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1 033 412</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1 033 412</w:t>
            </w:r>
          </w:p>
        </w:tc>
        <w:tc>
          <w:tcPr>
            <w:tcW w:w="1762"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1 033 412</w:t>
            </w:r>
          </w:p>
        </w:tc>
        <w:tc>
          <w:tcPr>
            <w:tcW w:w="1896"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1 033 412</w:t>
            </w:r>
          </w:p>
        </w:tc>
      </w:tr>
      <w:tr w:rsidR="007A2AC1" w:rsidRPr="003E7AE8" w:rsidTr="00266343">
        <w:tc>
          <w:tcPr>
            <w:tcW w:w="2386" w:type="dxa"/>
          </w:tcPr>
          <w:p w:rsidR="007A2AC1" w:rsidRPr="00FD5F1D" w:rsidRDefault="007A2AC1"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Київ</w:t>
            </w:r>
          </w:p>
        </w:tc>
        <w:tc>
          <w:tcPr>
            <w:tcW w:w="1797"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2 925 760</w:t>
            </w:r>
          </w:p>
        </w:tc>
        <w:tc>
          <w:tcPr>
            <w:tcW w:w="1729" w:type="dxa"/>
          </w:tcPr>
          <w:p w:rsidR="007A2AC1" w:rsidRPr="00AA04E1" w:rsidRDefault="007A2AC1" w:rsidP="00266343">
            <w:pPr>
              <w:jc w:val="center"/>
              <w:rPr>
                <w:rFonts w:ascii="Times New Roman" w:hAnsi="Times New Roman" w:cs="Times New Roman"/>
                <w:sz w:val="28"/>
                <w:szCs w:val="28"/>
              </w:rPr>
            </w:pPr>
            <w:r w:rsidRPr="00AA04E1">
              <w:rPr>
                <w:rFonts w:ascii="Times New Roman" w:hAnsi="Times New Roman" w:cs="Times New Roman"/>
                <w:sz w:val="28"/>
                <w:szCs w:val="28"/>
              </w:rPr>
              <w:t>2 925 760</w:t>
            </w:r>
          </w:p>
        </w:tc>
        <w:tc>
          <w:tcPr>
            <w:tcW w:w="1762" w:type="dxa"/>
          </w:tcPr>
          <w:p w:rsidR="007A2AC1" w:rsidRPr="00AA04E1" w:rsidRDefault="007A2AC1" w:rsidP="00266343">
            <w:pPr>
              <w:jc w:val="center"/>
              <w:rPr>
                <w:rFonts w:ascii="Times New Roman" w:hAnsi="Times New Roman" w:cs="Times New Roman"/>
                <w:sz w:val="28"/>
                <w:szCs w:val="28"/>
                <w:lang w:val="en-US"/>
              </w:rPr>
            </w:pPr>
            <w:r w:rsidRPr="00AA04E1">
              <w:rPr>
                <w:rFonts w:ascii="Times New Roman" w:hAnsi="Times New Roman" w:cs="Times New Roman"/>
                <w:sz w:val="28"/>
                <w:szCs w:val="28"/>
                <w:lang w:val="en-US"/>
              </w:rPr>
              <w:t>X</w:t>
            </w:r>
          </w:p>
        </w:tc>
        <w:tc>
          <w:tcPr>
            <w:tcW w:w="1896" w:type="dxa"/>
          </w:tcPr>
          <w:p w:rsidR="007A2AC1" w:rsidRPr="00AA04E1" w:rsidRDefault="007A2AC1" w:rsidP="00266343">
            <w:pPr>
              <w:jc w:val="center"/>
              <w:rPr>
                <w:rFonts w:ascii="Times New Roman" w:hAnsi="Times New Roman" w:cs="Times New Roman"/>
                <w:sz w:val="28"/>
                <w:szCs w:val="28"/>
                <w:lang w:val="en-US"/>
              </w:rPr>
            </w:pPr>
            <w:r w:rsidRPr="00AA04E1">
              <w:rPr>
                <w:rFonts w:ascii="Times New Roman" w:hAnsi="Times New Roman" w:cs="Times New Roman"/>
                <w:sz w:val="28"/>
                <w:szCs w:val="28"/>
                <w:lang w:val="en-US"/>
              </w:rPr>
              <w:t>100</w:t>
            </w:r>
          </w:p>
        </w:tc>
      </w:tr>
    </w:tbl>
    <w:p w:rsidR="007A2AC1" w:rsidRDefault="007A2AC1" w:rsidP="007A2AC1">
      <w:pPr>
        <w:autoSpaceDE w:val="0"/>
        <w:autoSpaceDN w:val="0"/>
        <w:adjustRightInd w:val="0"/>
        <w:spacing w:after="0" w:line="240" w:lineRule="auto"/>
        <w:jc w:val="right"/>
        <w:rPr>
          <w:rFonts w:ascii="TimesNewRomanPSMT" w:hAnsi="TimesNewRomanPSMT" w:cs="TimesNewRomanPSMT"/>
          <w:sz w:val="28"/>
          <w:szCs w:val="28"/>
          <w:lang w:val="uk-UA"/>
        </w:rPr>
      </w:pPr>
    </w:p>
    <w:p w:rsidR="007A2AC1" w:rsidRDefault="007A2AC1" w:rsidP="007A2AC1">
      <w:pPr>
        <w:autoSpaceDE w:val="0"/>
        <w:autoSpaceDN w:val="0"/>
        <w:adjustRightInd w:val="0"/>
        <w:spacing w:after="0" w:line="240" w:lineRule="auto"/>
        <w:jc w:val="right"/>
        <w:rPr>
          <w:rFonts w:ascii="TimesNewRomanPSMT" w:hAnsi="TimesNewRomanPSMT" w:cs="TimesNewRomanPSMT"/>
          <w:sz w:val="28"/>
          <w:szCs w:val="28"/>
          <w:lang w:val="uk-UA"/>
        </w:rPr>
      </w:pPr>
    </w:p>
    <w:p w:rsidR="007A2AC1" w:rsidRDefault="007A2AC1" w:rsidP="007A2AC1">
      <w:pPr>
        <w:autoSpaceDE w:val="0"/>
        <w:autoSpaceDN w:val="0"/>
        <w:adjustRightInd w:val="0"/>
        <w:spacing w:after="0" w:line="240" w:lineRule="auto"/>
        <w:rPr>
          <w:rFonts w:ascii="TimesNewRomanPSMT" w:hAnsi="TimesNewRomanPSMT" w:cs="TimesNewRomanPSMT"/>
          <w:sz w:val="28"/>
          <w:szCs w:val="28"/>
          <w:lang w:val="uk-UA"/>
        </w:rPr>
      </w:pPr>
    </w:p>
    <w:p w:rsidR="007A2AC1" w:rsidRDefault="007A2AC1" w:rsidP="007A2AC1">
      <w:pPr>
        <w:autoSpaceDE w:val="0"/>
        <w:autoSpaceDN w:val="0"/>
        <w:adjustRightInd w:val="0"/>
        <w:spacing w:after="0" w:line="240" w:lineRule="auto"/>
        <w:rPr>
          <w:rFonts w:ascii="TimesNewRomanPSMT" w:hAnsi="TimesNewRomanPSMT" w:cs="TimesNewRomanPSMT"/>
          <w:sz w:val="28"/>
          <w:szCs w:val="28"/>
          <w:lang w:val="uk-UA"/>
        </w:rPr>
      </w:pPr>
    </w:p>
    <w:p w:rsidR="007A2AC1" w:rsidRDefault="007A2AC1" w:rsidP="007A2AC1">
      <w:pPr>
        <w:autoSpaceDE w:val="0"/>
        <w:autoSpaceDN w:val="0"/>
        <w:adjustRightInd w:val="0"/>
        <w:spacing w:after="0" w:line="240" w:lineRule="auto"/>
        <w:rPr>
          <w:rFonts w:ascii="TimesNewRomanPSMT" w:hAnsi="TimesNewRomanPSMT" w:cs="TimesNewRomanPSMT"/>
          <w:sz w:val="28"/>
          <w:szCs w:val="28"/>
          <w:lang w:val="uk-UA"/>
        </w:rPr>
      </w:pPr>
    </w:p>
    <w:p w:rsidR="007A2AC1" w:rsidRDefault="007A2AC1" w:rsidP="007A2AC1">
      <w:pPr>
        <w:autoSpaceDE w:val="0"/>
        <w:autoSpaceDN w:val="0"/>
        <w:adjustRightInd w:val="0"/>
        <w:spacing w:after="0" w:line="240" w:lineRule="auto"/>
        <w:rPr>
          <w:rFonts w:ascii="TimesNewRomanPSMT" w:hAnsi="TimesNewRomanPSMT" w:cs="TimesNewRomanPSMT"/>
          <w:sz w:val="28"/>
          <w:szCs w:val="28"/>
          <w:lang w:val="uk-UA"/>
        </w:rPr>
      </w:pPr>
    </w:p>
    <w:p w:rsidR="007A2AC1" w:rsidRDefault="007A2AC1" w:rsidP="007A2AC1">
      <w:pPr>
        <w:autoSpaceDE w:val="0"/>
        <w:autoSpaceDN w:val="0"/>
        <w:adjustRightInd w:val="0"/>
        <w:spacing w:after="0" w:line="240" w:lineRule="auto"/>
        <w:rPr>
          <w:rFonts w:ascii="TimesNewRomanPSMT" w:hAnsi="TimesNewRomanPSMT" w:cs="TimesNewRomanPSMT"/>
          <w:sz w:val="28"/>
          <w:szCs w:val="28"/>
          <w:lang w:val="uk-UA"/>
        </w:rPr>
      </w:pPr>
    </w:p>
    <w:p w:rsidR="007A2AC1" w:rsidRDefault="007A2AC1" w:rsidP="007A2AC1">
      <w:pPr>
        <w:autoSpaceDE w:val="0"/>
        <w:autoSpaceDN w:val="0"/>
        <w:adjustRightInd w:val="0"/>
        <w:spacing w:after="0" w:line="240" w:lineRule="auto"/>
        <w:rPr>
          <w:rFonts w:ascii="TimesNewRomanPSMT" w:hAnsi="TimesNewRomanPSMT" w:cs="TimesNewRomanPSMT"/>
          <w:sz w:val="28"/>
          <w:szCs w:val="28"/>
          <w:lang w:val="uk-UA"/>
        </w:rPr>
      </w:pPr>
    </w:p>
    <w:p w:rsidR="007A2AC1" w:rsidRDefault="007A2AC1" w:rsidP="007A2AC1">
      <w:pPr>
        <w:autoSpaceDE w:val="0"/>
        <w:autoSpaceDN w:val="0"/>
        <w:adjustRightInd w:val="0"/>
        <w:spacing w:after="0" w:line="240" w:lineRule="auto"/>
        <w:rPr>
          <w:rFonts w:ascii="TimesNewRomanPSMT" w:hAnsi="TimesNewRomanPSMT" w:cs="TimesNewRomanPSMT"/>
          <w:sz w:val="28"/>
          <w:szCs w:val="28"/>
          <w:lang w:val="uk-UA"/>
        </w:rPr>
      </w:pPr>
    </w:p>
    <w:p w:rsidR="00975A85" w:rsidRDefault="007A2AC1" w:rsidP="00913F4D">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t>Додаток В</w:t>
      </w:r>
    </w:p>
    <w:p w:rsidR="00913F4D" w:rsidRPr="000C0049" w:rsidRDefault="00913F4D" w:rsidP="00913F4D">
      <w:pPr>
        <w:autoSpaceDE w:val="0"/>
        <w:autoSpaceDN w:val="0"/>
        <w:adjustRightInd w:val="0"/>
        <w:spacing w:after="0" w:line="240" w:lineRule="auto"/>
        <w:jc w:val="center"/>
        <w:rPr>
          <w:rFonts w:ascii="TimesNewRomanPSMT" w:hAnsi="TimesNewRomanPSMT" w:cs="TimesNewRomanPSMT"/>
          <w:b/>
          <w:sz w:val="28"/>
          <w:szCs w:val="28"/>
          <w:lang w:val="uk-UA"/>
        </w:rPr>
      </w:pPr>
      <w:r w:rsidRPr="000C0049">
        <w:rPr>
          <w:rFonts w:ascii="TimesNewRomanPSMT" w:hAnsi="TimesNewRomanPSMT" w:cs="TimesNewRomanPSMT"/>
          <w:b/>
          <w:sz w:val="28"/>
          <w:szCs w:val="28"/>
          <w:lang w:val="uk-UA"/>
        </w:rPr>
        <w:t>Міграційний рух населення у січні-вересні 2017 року</w:t>
      </w:r>
    </w:p>
    <w:p w:rsidR="00913F4D" w:rsidRDefault="00913F4D" w:rsidP="00913F4D">
      <w:pPr>
        <w:autoSpaceDE w:val="0"/>
        <w:autoSpaceDN w:val="0"/>
        <w:adjustRightInd w:val="0"/>
        <w:spacing w:after="0" w:line="240" w:lineRule="auto"/>
        <w:jc w:val="center"/>
        <w:rPr>
          <w:rFonts w:ascii="TimesNewRomanPSMT" w:hAnsi="TimesNewRomanPSMT" w:cs="TimesNewRomanPSMT"/>
          <w:sz w:val="28"/>
          <w:szCs w:val="28"/>
          <w:lang w:val="uk-UA"/>
        </w:rPr>
      </w:pPr>
    </w:p>
    <w:tbl>
      <w:tblPr>
        <w:tblStyle w:val="a5"/>
        <w:tblW w:w="0" w:type="auto"/>
        <w:tblLook w:val="04A0" w:firstRow="1" w:lastRow="0" w:firstColumn="1" w:lastColumn="0" w:noHBand="0" w:noVBand="1"/>
      </w:tblPr>
      <w:tblGrid>
        <w:gridCol w:w="2392"/>
        <w:gridCol w:w="2392"/>
        <w:gridCol w:w="2393"/>
        <w:gridCol w:w="2393"/>
      </w:tblGrid>
      <w:tr w:rsidR="00913F4D" w:rsidRPr="00913F4D" w:rsidTr="00FD5F1D">
        <w:tc>
          <w:tcPr>
            <w:tcW w:w="2392" w:type="dxa"/>
          </w:tcPr>
          <w:p w:rsidR="00913F4D" w:rsidRPr="00FD5F1D" w:rsidRDefault="00913F4D" w:rsidP="00913F4D">
            <w:pPr>
              <w:autoSpaceDE w:val="0"/>
              <w:autoSpaceDN w:val="0"/>
              <w:adjustRightInd w:val="0"/>
              <w:jc w:val="center"/>
              <w:rPr>
                <w:rFonts w:ascii="Times New Roman" w:hAnsi="Times New Roman" w:cs="Times New Roman"/>
                <w:b/>
                <w:sz w:val="28"/>
                <w:szCs w:val="28"/>
                <w:lang w:val="uk-UA"/>
              </w:rPr>
            </w:pPr>
            <w:r w:rsidRPr="00FD5F1D">
              <w:rPr>
                <w:rFonts w:ascii="Times New Roman" w:hAnsi="Times New Roman" w:cs="Times New Roman"/>
                <w:b/>
                <w:sz w:val="28"/>
                <w:szCs w:val="28"/>
                <w:lang w:val="uk-UA"/>
              </w:rPr>
              <w:t>Регіони</w:t>
            </w:r>
          </w:p>
        </w:tc>
        <w:tc>
          <w:tcPr>
            <w:tcW w:w="2392" w:type="dxa"/>
          </w:tcPr>
          <w:p w:rsidR="00913F4D" w:rsidRPr="00FD5F1D" w:rsidRDefault="00913F4D" w:rsidP="00913F4D">
            <w:pPr>
              <w:autoSpaceDE w:val="0"/>
              <w:autoSpaceDN w:val="0"/>
              <w:adjustRightInd w:val="0"/>
              <w:jc w:val="center"/>
              <w:rPr>
                <w:rFonts w:ascii="Times New Roman" w:hAnsi="Times New Roman" w:cs="Times New Roman"/>
                <w:b/>
                <w:sz w:val="28"/>
                <w:szCs w:val="28"/>
                <w:lang w:val="uk-UA"/>
              </w:rPr>
            </w:pPr>
            <w:r w:rsidRPr="00FD5F1D">
              <w:rPr>
                <w:rFonts w:ascii="Times New Roman" w:hAnsi="Times New Roman" w:cs="Times New Roman"/>
                <w:b/>
                <w:sz w:val="28"/>
                <w:szCs w:val="28"/>
                <w:lang w:val="uk-UA"/>
              </w:rPr>
              <w:t>Кількість</w:t>
            </w:r>
          </w:p>
          <w:p w:rsidR="00913F4D" w:rsidRPr="00FD5F1D" w:rsidRDefault="00913F4D" w:rsidP="00913F4D">
            <w:pPr>
              <w:autoSpaceDE w:val="0"/>
              <w:autoSpaceDN w:val="0"/>
              <w:adjustRightInd w:val="0"/>
              <w:jc w:val="center"/>
              <w:rPr>
                <w:rFonts w:ascii="Times New Roman" w:hAnsi="Times New Roman" w:cs="Times New Roman"/>
                <w:b/>
                <w:sz w:val="28"/>
                <w:szCs w:val="28"/>
                <w:lang w:val="uk-UA"/>
              </w:rPr>
            </w:pPr>
            <w:r w:rsidRPr="00FD5F1D">
              <w:rPr>
                <w:rFonts w:ascii="Times New Roman" w:hAnsi="Times New Roman" w:cs="Times New Roman"/>
                <w:b/>
                <w:sz w:val="28"/>
                <w:szCs w:val="28"/>
                <w:lang w:val="uk-UA"/>
              </w:rPr>
              <w:t>прибулих</w:t>
            </w:r>
          </w:p>
        </w:tc>
        <w:tc>
          <w:tcPr>
            <w:tcW w:w="2393" w:type="dxa"/>
          </w:tcPr>
          <w:p w:rsidR="00913F4D" w:rsidRPr="00FD5F1D" w:rsidRDefault="00913F4D" w:rsidP="00913F4D">
            <w:pPr>
              <w:autoSpaceDE w:val="0"/>
              <w:autoSpaceDN w:val="0"/>
              <w:adjustRightInd w:val="0"/>
              <w:jc w:val="center"/>
              <w:rPr>
                <w:rFonts w:ascii="Times New Roman" w:hAnsi="Times New Roman" w:cs="Times New Roman"/>
                <w:b/>
                <w:sz w:val="28"/>
                <w:szCs w:val="28"/>
                <w:lang w:val="uk-UA"/>
              </w:rPr>
            </w:pPr>
            <w:r w:rsidRPr="00FD5F1D">
              <w:rPr>
                <w:rFonts w:ascii="Times New Roman" w:hAnsi="Times New Roman" w:cs="Times New Roman"/>
                <w:b/>
                <w:sz w:val="28"/>
                <w:szCs w:val="28"/>
                <w:lang w:val="uk-UA"/>
              </w:rPr>
              <w:t>Кількість</w:t>
            </w:r>
          </w:p>
          <w:p w:rsidR="00913F4D" w:rsidRPr="00FD5F1D" w:rsidRDefault="00913F4D" w:rsidP="00913F4D">
            <w:pPr>
              <w:autoSpaceDE w:val="0"/>
              <w:autoSpaceDN w:val="0"/>
              <w:adjustRightInd w:val="0"/>
              <w:jc w:val="center"/>
              <w:rPr>
                <w:rFonts w:ascii="Times New Roman" w:hAnsi="Times New Roman" w:cs="Times New Roman"/>
                <w:b/>
                <w:sz w:val="28"/>
                <w:szCs w:val="28"/>
                <w:lang w:val="uk-UA"/>
              </w:rPr>
            </w:pPr>
            <w:r w:rsidRPr="00FD5F1D">
              <w:rPr>
                <w:rFonts w:ascii="Times New Roman" w:hAnsi="Times New Roman" w:cs="Times New Roman"/>
                <w:b/>
                <w:sz w:val="28"/>
                <w:szCs w:val="28"/>
                <w:lang w:val="uk-UA"/>
              </w:rPr>
              <w:t>вибулих</w:t>
            </w:r>
          </w:p>
        </w:tc>
        <w:tc>
          <w:tcPr>
            <w:tcW w:w="2393" w:type="dxa"/>
          </w:tcPr>
          <w:p w:rsidR="00913F4D" w:rsidRPr="00FD5F1D" w:rsidRDefault="00913F4D" w:rsidP="00913F4D">
            <w:pPr>
              <w:autoSpaceDE w:val="0"/>
              <w:autoSpaceDN w:val="0"/>
              <w:adjustRightInd w:val="0"/>
              <w:jc w:val="center"/>
              <w:rPr>
                <w:rFonts w:ascii="Times New Roman" w:hAnsi="Times New Roman" w:cs="Times New Roman"/>
                <w:b/>
                <w:sz w:val="28"/>
                <w:szCs w:val="28"/>
                <w:lang w:val="uk-UA"/>
              </w:rPr>
            </w:pPr>
            <w:r w:rsidRPr="00FD5F1D">
              <w:rPr>
                <w:rFonts w:ascii="Times New Roman" w:hAnsi="Times New Roman" w:cs="Times New Roman"/>
                <w:b/>
                <w:sz w:val="28"/>
                <w:szCs w:val="28"/>
                <w:lang w:val="uk-UA"/>
              </w:rPr>
              <w:t>Міграційний приріст,</w:t>
            </w:r>
          </w:p>
          <w:p w:rsidR="00913F4D" w:rsidRPr="00FD5F1D" w:rsidRDefault="00913F4D" w:rsidP="00913F4D">
            <w:pPr>
              <w:autoSpaceDE w:val="0"/>
              <w:autoSpaceDN w:val="0"/>
              <w:adjustRightInd w:val="0"/>
              <w:jc w:val="center"/>
              <w:rPr>
                <w:rFonts w:ascii="Times New Roman" w:hAnsi="Times New Roman" w:cs="Times New Roman"/>
                <w:b/>
                <w:sz w:val="28"/>
                <w:szCs w:val="28"/>
                <w:lang w:val="uk-UA"/>
              </w:rPr>
            </w:pPr>
            <w:r w:rsidRPr="00FD5F1D">
              <w:rPr>
                <w:rFonts w:ascii="Times New Roman" w:hAnsi="Times New Roman" w:cs="Times New Roman"/>
                <w:b/>
                <w:sz w:val="28"/>
                <w:szCs w:val="28"/>
                <w:lang w:val="uk-UA"/>
              </w:rPr>
              <w:t>скорочення</w:t>
            </w:r>
          </w:p>
        </w:tc>
      </w:tr>
      <w:tr w:rsidR="00913F4D" w:rsidRPr="00913F4D" w:rsidTr="00FD5F1D">
        <w:tc>
          <w:tcPr>
            <w:tcW w:w="2392" w:type="dxa"/>
          </w:tcPr>
          <w:p w:rsidR="00913F4D" w:rsidRPr="00FD5F1D" w:rsidRDefault="008D4427" w:rsidP="008D4427">
            <w:pPr>
              <w:autoSpaceDE w:val="0"/>
              <w:autoSpaceDN w:val="0"/>
              <w:adjustRightInd w:val="0"/>
              <w:rPr>
                <w:rFonts w:ascii="Times New Roman" w:hAnsi="Times New Roman" w:cs="Times New Roman"/>
                <w:b/>
                <w:sz w:val="28"/>
                <w:szCs w:val="28"/>
                <w:lang w:val="uk-UA"/>
              </w:rPr>
            </w:pPr>
            <w:r w:rsidRPr="00FD5F1D">
              <w:rPr>
                <w:rFonts w:ascii="Times New Roman" w:hAnsi="Times New Roman" w:cs="Times New Roman"/>
                <w:b/>
                <w:bCs/>
                <w:sz w:val="28"/>
                <w:szCs w:val="28"/>
              </w:rPr>
              <w:t>Україна</w:t>
            </w:r>
          </w:p>
        </w:tc>
        <w:tc>
          <w:tcPr>
            <w:tcW w:w="2392" w:type="dxa"/>
          </w:tcPr>
          <w:p w:rsidR="00913F4D" w:rsidRPr="00FD5F1D" w:rsidRDefault="008D4427" w:rsidP="00FD5F1D">
            <w:pPr>
              <w:autoSpaceDE w:val="0"/>
              <w:autoSpaceDN w:val="0"/>
              <w:adjustRightInd w:val="0"/>
              <w:jc w:val="right"/>
              <w:rPr>
                <w:rFonts w:ascii="Times New Roman" w:hAnsi="Times New Roman" w:cs="Times New Roman"/>
                <w:b/>
                <w:sz w:val="28"/>
                <w:szCs w:val="28"/>
                <w:lang w:val="uk-UA"/>
              </w:rPr>
            </w:pPr>
            <w:r w:rsidRPr="00FD5F1D">
              <w:rPr>
                <w:rFonts w:ascii="Times New Roman" w:hAnsi="Times New Roman" w:cs="Times New Roman"/>
                <w:b/>
                <w:sz w:val="28"/>
                <w:szCs w:val="28"/>
                <w:lang w:val="uk-UA"/>
              </w:rPr>
              <w:t>285803</w:t>
            </w:r>
          </w:p>
        </w:tc>
        <w:tc>
          <w:tcPr>
            <w:tcW w:w="2393" w:type="dxa"/>
          </w:tcPr>
          <w:p w:rsidR="00913F4D" w:rsidRPr="00FD5F1D" w:rsidRDefault="008D4427" w:rsidP="00FD5F1D">
            <w:pPr>
              <w:autoSpaceDE w:val="0"/>
              <w:autoSpaceDN w:val="0"/>
              <w:adjustRightInd w:val="0"/>
              <w:jc w:val="right"/>
              <w:rPr>
                <w:rFonts w:ascii="Times New Roman" w:hAnsi="Times New Roman" w:cs="Times New Roman"/>
                <w:b/>
                <w:sz w:val="28"/>
                <w:szCs w:val="28"/>
                <w:lang w:val="uk-UA"/>
              </w:rPr>
            </w:pPr>
            <w:r w:rsidRPr="00FD5F1D">
              <w:rPr>
                <w:rFonts w:ascii="Times New Roman" w:hAnsi="Times New Roman" w:cs="Times New Roman"/>
                <w:b/>
                <w:sz w:val="28"/>
                <w:szCs w:val="28"/>
                <w:lang w:val="uk-UA"/>
              </w:rPr>
              <w:t>282016</w:t>
            </w:r>
          </w:p>
        </w:tc>
        <w:tc>
          <w:tcPr>
            <w:tcW w:w="2393" w:type="dxa"/>
          </w:tcPr>
          <w:p w:rsidR="00913F4D" w:rsidRPr="00FD5F1D" w:rsidRDefault="008D4427" w:rsidP="00FD5F1D">
            <w:pPr>
              <w:autoSpaceDE w:val="0"/>
              <w:autoSpaceDN w:val="0"/>
              <w:adjustRightInd w:val="0"/>
              <w:jc w:val="right"/>
              <w:rPr>
                <w:rFonts w:ascii="Times New Roman" w:hAnsi="Times New Roman" w:cs="Times New Roman"/>
                <w:b/>
                <w:sz w:val="28"/>
                <w:szCs w:val="28"/>
                <w:lang w:val="uk-UA"/>
              </w:rPr>
            </w:pPr>
            <w:r w:rsidRPr="00FD5F1D">
              <w:rPr>
                <w:rFonts w:ascii="Times New Roman" w:hAnsi="Times New Roman" w:cs="Times New Roman"/>
                <w:b/>
                <w:sz w:val="28"/>
                <w:szCs w:val="28"/>
                <w:lang w:val="uk-UA"/>
              </w:rPr>
              <w:t>3787</w:t>
            </w:r>
          </w:p>
        </w:tc>
      </w:tr>
      <w:tr w:rsidR="00913F4D" w:rsidRPr="00913F4D" w:rsidTr="00FD5F1D">
        <w:tc>
          <w:tcPr>
            <w:tcW w:w="2392" w:type="dxa"/>
          </w:tcPr>
          <w:p w:rsidR="00913F4D" w:rsidRPr="00FD5F1D" w:rsidRDefault="00FD5F1D"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В</w:t>
            </w:r>
            <w:r w:rsidR="008D4427" w:rsidRPr="00FD5F1D">
              <w:rPr>
                <w:rFonts w:ascii="Times New Roman" w:hAnsi="Times New Roman" w:cs="Times New Roman"/>
                <w:sz w:val="28"/>
                <w:szCs w:val="28"/>
                <w:lang w:val="uk-UA"/>
              </w:rPr>
              <w:t>інницька</w:t>
            </w:r>
          </w:p>
        </w:tc>
        <w:tc>
          <w:tcPr>
            <w:tcW w:w="2392" w:type="dxa"/>
          </w:tcPr>
          <w:p w:rsidR="00913F4D" w:rsidRPr="00FD5F1D" w:rsidRDefault="008D4427"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1659</w:t>
            </w:r>
          </w:p>
        </w:tc>
        <w:tc>
          <w:tcPr>
            <w:tcW w:w="2393" w:type="dxa"/>
          </w:tcPr>
          <w:p w:rsidR="00913F4D" w:rsidRPr="00FD5F1D" w:rsidRDefault="008D4427"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5316</w:t>
            </w:r>
          </w:p>
        </w:tc>
        <w:tc>
          <w:tcPr>
            <w:tcW w:w="2393" w:type="dxa"/>
          </w:tcPr>
          <w:p w:rsidR="00913F4D" w:rsidRPr="00FD5F1D" w:rsidRDefault="008D4427"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-3657</w:t>
            </w:r>
          </w:p>
        </w:tc>
      </w:tr>
      <w:tr w:rsidR="00913F4D" w:rsidRPr="00913F4D" w:rsidTr="00FD5F1D">
        <w:tc>
          <w:tcPr>
            <w:tcW w:w="2392" w:type="dxa"/>
          </w:tcPr>
          <w:p w:rsidR="00913F4D" w:rsidRPr="00FD5F1D" w:rsidRDefault="008D4427"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Волинська</w:t>
            </w:r>
          </w:p>
        </w:tc>
        <w:tc>
          <w:tcPr>
            <w:tcW w:w="2392" w:type="dxa"/>
          </w:tcPr>
          <w:p w:rsidR="00913F4D" w:rsidRPr="00FD5F1D" w:rsidRDefault="008D4427"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4967</w:t>
            </w:r>
          </w:p>
        </w:tc>
        <w:tc>
          <w:tcPr>
            <w:tcW w:w="2393" w:type="dxa"/>
          </w:tcPr>
          <w:p w:rsidR="00913F4D" w:rsidRPr="00FD5F1D" w:rsidRDefault="008D4427"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5504</w:t>
            </w:r>
          </w:p>
        </w:tc>
        <w:tc>
          <w:tcPr>
            <w:tcW w:w="2393" w:type="dxa"/>
          </w:tcPr>
          <w:p w:rsidR="00913F4D" w:rsidRPr="00FD5F1D" w:rsidRDefault="008D4427"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-537</w:t>
            </w:r>
          </w:p>
        </w:tc>
      </w:tr>
      <w:tr w:rsidR="00913F4D" w:rsidRPr="00913F4D" w:rsidTr="00FD5F1D">
        <w:tc>
          <w:tcPr>
            <w:tcW w:w="2392" w:type="dxa"/>
          </w:tcPr>
          <w:p w:rsidR="00913F4D" w:rsidRPr="00FD5F1D" w:rsidRDefault="008D4427"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Дніпропетровська</w:t>
            </w:r>
          </w:p>
        </w:tc>
        <w:tc>
          <w:tcPr>
            <w:tcW w:w="2392"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41982</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17856</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24126</w:t>
            </w:r>
          </w:p>
        </w:tc>
      </w:tr>
      <w:tr w:rsidR="00913F4D" w:rsidRPr="00913F4D" w:rsidTr="00FD5F1D">
        <w:tc>
          <w:tcPr>
            <w:tcW w:w="2392" w:type="dxa"/>
          </w:tcPr>
          <w:p w:rsidR="00913F4D" w:rsidRPr="00FD5F1D" w:rsidRDefault="00C0559E"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Донецька</w:t>
            </w:r>
          </w:p>
        </w:tc>
        <w:tc>
          <w:tcPr>
            <w:tcW w:w="2392"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3316</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25029</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-21713</w:t>
            </w:r>
          </w:p>
        </w:tc>
      </w:tr>
      <w:tr w:rsidR="00913F4D" w:rsidRPr="00913F4D" w:rsidTr="00FD5F1D">
        <w:tc>
          <w:tcPr>
            <w:tcW w:w="2392" w:type="dxa"/>
          </w:tcPr>
          <w:p w:rsidR="00913F4D" w:rsidRPr="00FD5F1D" w:rsidRDefault="00C0559E"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Житомирська</w:t>
            </w:r>
          </w:p>
        </w:tc>
        <w:tc>
          <w:tcPr>
            <w:tcW w:w="2392"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8609</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8966</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=357</w:t>
            </w:r>
          </w:p>
        </w:tc>
      </w:tr>
      <w:tr w:rsidR="00913F4D" w:rsidRPr="00913F4D" w:rsidTr="00FD5F1D">
        <w:tc>
          <w:tcPr>
            <w:tcW w:w="2392" w:type="dxa"/>
          </w:tcPr>
          <w:p w:rsidR="00913F4D" w:rsidRPr="00FD5F1D" w:rsidRDefault="00C0559E"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Закарпатська</w:t>
            </w:r>
          </w:p>
        </w:tc>
        <w:tc>
          <w:tcPr>
            <w:tcW w:w="2392"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3269</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3578</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-309</w:t>
            </w:r>
          </w:p>
        </w:tc>
      </w:tr>
      <w:tr w:rsidR="00913F4D" w:rsidRPr="00913F4D" w:rsidTr="00FD5F1D">
        <w:tc>
          <w:tcPr>
            <w:tcW w:w="2392" w:type="dxa"/>
          </w:tcPr>
          <w:p w:rsidR="00913F4D" w:rsidRPr="00FD5F1D" w:rsidRDefault="00FD5F1D"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З</w:t>
            </w:r>
            <w:r w:rsidR="00C0559E" w:rsidRPr="00FD5F1D">
              <w:rPr>
                <w:rFonts w:ascii="Times New Roman" w:hAnsi="Times New Roman" w:cs="Times New Roman"/>
                <w:sz w:val="28"/>
                <w:szCs w:val="28"/>
                <w:lang w:val="uk-UA"/>
              </w:rPr>
              <w:t>апоріжська</w:t>
            </w:r>
          </w:p>
        </w:tc>
        <w:tc>
          <w:tcPr>
            <w:tcW w:w="2392"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3269</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3578</w:t>
            </w:r>
          </w:p>
        </w:tc>
        <w:tc>
          <w:tcPr>
            <w:tcW w:w="2393" w:type="dxa"/>
          </w:tcPr>
          <w:p w:rsidR="00913F4D" w:rsidRPr="00FD5F1D" w:rsidRDefault="00C0559E"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-309</w:t>
            </w:r>
          </w:p>
        </w:tc>
      </w:tr>
      <w:tr w:rsidR="00913F4D" w:rsidRPr="00913F4D" w:rsidTr="00FD5F1D">
        <w:tc>
          <w:tcPr>
            <w:tcW w:w="2392" w:type="dxa"/>
          </w:tcPr>
          <w:p w:rsidR="00913F4D" w:rsidRPr="00FD5F1D" w:rsidRDefault="00597D81"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Івано-Франківська</w:t>
            </w:r>
          </w:p>
        </w:tc>
        <w:tc>
          <w:tcPr>
            <w:tcW w:w="2392"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10553</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9232</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1321</w:t>
            </w:r>
          </w:p>
        </w:tc>
      </w:tr>
      <w:tr w:rsidR="00913F4D" w:rsidRPr="00913F4D" w:rsidTr="00FD5F1D">
        <w:tc>
          <w:tcPr>
            <w:tcW w:w="2392" w:type="dxa"/>
          </w:tcPr>
          <w:p w:rsidR="00913F4D" w:rsidRPr="00FD5F1D" w:rsidRDefault="00597D81"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Київська</w:t>
            </w:r>
          </w:p>
        </w:tc>
        <w:tc>
          <w:tcPr>
            <w:tcW w:w="2392"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37943</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16075</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21868</w:t>
            </w:r>
          </w:p>
        </w:tc>
      </w:tr>
      <w:tr w:rsidR="00913F4D" w:rsidRPr="00913F4D" w:rsidTr="00FD5F1D">
        <w:tc>
          <w:tcPr>
            <w:tcW w:w="2392" w:type="dxa"/>
          </w:tcPr>
          <w:p w:rsidR="00913F4D" w:rsidRPr="00FD5F1D" w:rsidRDefault="00FD5F1D"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К</w:t>
            </w:r>
            <w:r w:rsidR="00597D81" w:rsidRPr="00FD5F1D">
              <w:rPr>
                <w:rFonts w:ascii="Times New Roman" w:hAnsi="Times New Roman" w:cs="Times New Roman"/>
                <w:sz w:val="28"/>
                <w:szCs w:val="28"/>
                <w:lang w:val="uk-UA"/>
              </w:rPr>
              <w:t>іровоградська</w:t>
            </w:r>
          </w:p>
        </w:tc>
        <w:tc>
          <w:tcPr>
            <w:tcW w:w="2392"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7272</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8014</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-742</w:t>
            </w:r>
          </w:p>
        </w:tc>
      </w:tr>
      <w:tr w:rsidR="00913F4D" w:rsidRPr="00913F4D" w:rsidTr="00FD5F1D">
        <w:tc>
          <w:tcPr>
            <w:tcW w:w="2392" w:type="dxa"/>
          </w:tcPr>
          <w:p w:rsidR="00913F4D" w:rsidRPr="00FD5F1D" w:rsidRDefault="00FD5F1D"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Л</w:t>
            </w:r>
            <w:r w:rsidR="00597D81" w:rsidRPr="00FD5F1D">
              <w:rPr>
                <w:rFonts w:ascii="Times New Roman" w:hAnsi="Times New Roman" w:cs="Times New Roman"/>
                <w:sz w:val="28"/>
                <w:szCs w:val="28"/>
                <w:lang w:val="uk-UA"/>
              </w:rPr>
              <w:t>уганська</w:t>
            </w:r>
          </w:p>
        </w:tc>
        <w:tc>
          <w:tcPr>
            <w:tcW w:w="2392"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920</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18535</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-17615</w:t>
            </w:r>
          </w:p>
        </w:tc>
      </w:tr>
      <w:tr w:rsidR="00913F4D" w:rsidRPr="00913F4D" w:rsidTr="00FD5F1D">
        <w:tc>
          <w:tcPr>
            <w:tcW w:w="2392" w:type="dxa"/>
          </w:tcPr>
          <w:p w:rsidR="00913F4D" w:rsidRPr="00FD5F1D" w:rsidRDefault="00597D81"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Львівська</w:t>
            </w:r>
          </w:p>
        </w:tc>
        <w:tc>
          <w:tcPr>
            <w:tcW w:w="2392"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19772</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17476</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2296</w:t>
            </w:r>
          </w:p>
        </w:tc>
      </w:tr>
      <w:tr w:rsidR="00913F4D" w:rsidRPr="00913F4D" w:rsidTr="00FD5F1D">
        <w:tc>
          <w:tcPr>
            <w:tcW w:w="2392" w:type="dxa"/>
          </w:tcPr>
          <w:p w:rsidR="00913F4D" w:rsidRPr="00FD5F1D" w:rsidRDefault="00597D81"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Миколаївська</w:t>
            </w:r>
          </w:p>
        </w:tc>
        <w:tc>
          <w:tcPr>
            <w:tcW w:w="2392"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2116</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4555</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-2739</w:t>
            </w:r>
          </w:p>
        </w:tc>
      </w:tr>
      <w:tr w:rsidR="00913F4D" w:rsidRPr="00913F4D" w:rsidTr="00FD5F1D">
        <w:tc>
          <w:tcPr>
            <w:tcW w:w="2392" w:type="dxa"/>
          </w:tcPr>
          <w:p w:rsidR="00913F4D" w:rsidRPr="00FD5F1D" w:rsidRDefault="00597D81"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Одеська</w:t>
            </w:r>
          </w:p>
        </w:tc>
        <w:tc>
          <w:tcPr>
            <w:tcW w:w="2392"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11995</w:t>
            </w:r>
          </w:p>
        </w:tc>
        <w:tc>
          <w:tcPr>
            <w:tcW w:w="2393" w:type="dxa"/>
          </w:tcPr>
          <w:p w:rsidR="00913F4D" w:rsidRPr="00FD5F1D" w:rsidRDefault="00597D81"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10183</w:t>
            </w:r>
          </w:p>
        </w:tc>
        <w:tc>
          <w:tcPr>
            <w:tcW w:w="2393"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1812</w:t>
            </w:r>
          </w:p>
        </w:tc>
      </w:tr>
      <w:tr w:rsidR="00913F4D" w:rsidRPr="00913F4D" w:rsidTr="00FD5F1D">
        <w:tc>
          <w:tcPr>
            <w:tcW w:w="2392" w:type="dxa"/>
          </w:tcPr>
          <w:p w:rsidR="00913F4D" w:rsidRPr="00FD5F1D" w:rsidRDefault="00FD5F1D"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Полтавська</w:t>
            </w:r>
          </w:p>
        </w:tc>
        <w:tc>
          <w:tcPr>
            <w:tcW w:w="2392"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12865</w:t>
            </w:r>
          </w:p>
        </w:tc>
        <w:tc>
          <w:tcPr>
            <w:tcW w:w="2393"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13810</w:t>
            </w:r>
          </w:p>
        </w:tc>
        <w:tc>
          <w:tcPr>
            <w:tcW w:w="2393"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-945</w:t>
            </w:r>
          </w:p>
        </w:tc>
      </w:tr>
      <w:tr w:rsidR="00913F4D" w:rsidRPr="00913F4D" w:rsidTr="00FD5F1D">
        <w:tc>
          <w:tcPr>
            <w:tcW w:w="2392" w:type="dxa"/>
          </w:tcPr>
          <w:p w:rsidR="00913F4D" w:rsidRPr="00FD5F1D" w:rsidRDefault="00FD5F1D"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Рівненська</w:t>
            </w:r>
          </w:p>
        </w:tc>
        <w:tc>
          <w:tcPr>
            <w:tcW w:w="2392"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10328</w:t>
            </w:r>
          </w:p>
        </w:tc>
        <w:tc>
          <w:tcPr>
            <w:tcW w:w="2393"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11712</w:t>
            </w:r>
          </w:p>
        </w:tc>
        <w:tc>
          <w:tcPr>
            <w:tcW w:w="2393"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-1384</w:t>
            </w:r>
          </w:p>
        </w:tc>
      </w:tr>
      <w:tr w:rsidR="00913F4D" w:rsidRPr="00913F4D" w:rsidTr="00FD5F1D">
        <w:tc>
          <w:tcPr>
            <w:tcW w:w="2392" w:type="dxa"/>
          </w:tcPr>
          <w:p w:rsidR="00913F4D" w:rsidRPr="00FD5F1D" w:rsidRDefault="00FD5F1D" w:rsidP="008D4427">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Сумська</w:t>
            </w:r>
          </w:p>
        </w:tc>
        <w:tc>
          <w:tcPr>
            <w:tcW w:w="2392"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11963</w:t>
            </w:r>
          </w:p>
        </w:tc>
        <w:tc>
          <w:tcPr>
            <w:tcW w:w="2393"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12531</w:t>
            </w:r>
          </w:p>
        </w:tc>
        <w:tc>
          <w:tcPr>
            <w:tcW w:w="2393" w:type="dxa"/>
          </w:tcPr>
          <w:p w:rsidR="00913F4D" w:rsidRPr="00FD5F1D" w:rsidRDefault="00FD5F1D" w:rsidP="00FD5F1D">
            <w:pPr>
              <w:autoSpaceDE w:val="0"/>
              <w:autoSpaceDN w:val="0"/>
              <w:adjustRightInd w:val="0"/>
              <w:jc w:val="right"/>
              <w:rPr>
                <w:rFonts w:ascii="Times New Roman" w:hAnsi="Times New Roman" w:cs="Times New Roman"/>
                <w:sz w:val="28"/>
                <w:szCs w:val="28"/>
                <w:lang w:val="uk-UA"/>
              </w:rPr>
            </w:pPr>
            <w:r w:rsidRPr="00FD5F1D">
              <w:rPr>
                <w:rFonts w:ascii="Times New Roman" w:hAnsi="Times New Roman" w:cs="Times New Roman"/>
                <w:sz w:val="28"/>
                <w:szCs w:val="28"/>
                <w:lang w:val="uk-UA"/>
              </w:rPr>
              <w:t>-568</w:t>
            </w:r>
          </w:p>
        </w:tc>
      </w:tr>
      <w:tr w:rsidR="00FD5F1D" w:rsidRPr="00FD5F1D" w:rsidTr="00FD5F1D">
        <w:tc>
          <w:tcPr>
            <w:tcW w:w="2392" w:type="dxa"/>
            <w:hideMark/>
          </w:tcPr>
          <w:p w:rsidR="00FD5F1D" w:rsidRPr="00FD5F1D" w:rsidRDefault="00FD5F1D" w:rsidP="00FD5F1D">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Тернопільська</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2430</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3885</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-1455</w:t>
            </w:r>
          </w:p>
        </w:tc>
      </w:tr>
      <w:tr w:rsidR="00FD5F1D" w:rsidRPr="00FD5F1D" w:rsidTr="00FD5F1D">
        <w:tc>
          <w:tcPr>
            <w:tcW w:w="2392" w:type="dxa"/>
            <w:hideMark/>
          </w:tcPr>
          <w:p w:rsidR="00FD5F1D" w:rsidRPr="00FD5F1D" w:rsidRDefault="00FD5F1D" w:rsidP="00FD5F1D">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Харківська</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44762</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33523</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11239</w:t>
            </w:r>
          </w:p>
        </w:tc>
      </w:tr>
      <w:tr w:rsidR="00FD5F1D" w:rsidRPr="00FD5F1D" w:rsidTr="00FD5F1D">
        <w:tc>
          <w:tcPr>
            <w:tcW w:w="2392" w:type="dxa"/>
            <w:hideMark/>
          </w:tcPr>
          <w:p w:rsidR="00FD5F1D" w:rsidRPr="00FD5F1D" w:rsidRDefault="00FD5F1D" w:rsidP="00FD5F1D">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Херсонська</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1899</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3791</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-1892</w:t>
            </w:r>
          </w:p>
        </w:tc>
      </w:tr>
      <w:tr w:rsidR="00FD5F1D" w:rsidRPr="00FD5F1D" w:rsidTr="00FD5F1D">
        <w:tc>
          <w:tcPr>
            <w:tcW w:w="2392" w:type="dxa"/>
            <w:hideMark/>
          </w:tcPr>
          <w:p w:rsidR="00FD5F1D" w:rsidRPr="00FD5F1D" w:rsidRDefault="00FD5F1D" w:rsidP="00FD5F1D">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Хмельницька</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2411</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4891</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-2480</w:t>
            </w:r>
          </w:p>
        </w:tc>
      </w:tr>
      <w:tr w:rsidR="00FD5F1D" w:rsidRPr="00FD5F1D" w:rsidTr="00FD5F1D">
        <w:tc>
          <w:tcPr>
            <w:tcW w:w="2392" w:type="dxa"/>
            <w:hideMark/>
          </w:tcPr>
          <w:p w:rsidR="00FD5F1D" w:rsidRPr="00FD5F1D" w:rsidRDefault="00FD5F1D" w:rsidP="00FD5F1D">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Черкаська</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10064</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10401</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-337</w:t>
            </w:r>
          </w:p>
        </w:tc>
      </w:tr>
      <w:tr w:rsidR="00FD5F1D" w:rsidRPr="00FD5F1D" w:rsidTr="00FD5F1D">
        <w:tc>
          <w:tcPr>
            <w:tcW w:w="2392" w:type="dxa"/>
            <w:hideMark/>
          </w:tcPr>
          <w:p w:rsidR="00FD5F1D" w:rsidRPr="00FD5F1D" w:rsidRDefault="00FD5F1D" w:rsidP="00FD5F1D">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Чернівецька</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2959</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3136</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-177</w:t>
            </w:r>
          </w:p>
        </w:tc>
      </w:tr>
      <w:tr w:rsidR="00FD5F1D" w:rsidRPr="00FD5F1D" w:rsidTr="00FD5F1D">
        <w:tc>
          <w:tcPr>
            <w:tcW w:w="2392" w:type="dxa"/>
            <w:hideMark/>
          </w:tcPr>
          <w:p w:rsidR="00FD5F1D" w:rsidRPr="00FD5F1D" w:rsidRDefault="00FD5F1D" w:rsidP="00FD5F1D">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Чернігівська</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4882</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6617</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-1735</w:t>
            </w:r>
          </w:p>
        </w:tc>
      </w:tr>
      <w:tr w:rsidR="00FD5F1D" w:rsidRPr="00FD5F1D" w:rsidTr="00FD5F1D">
        <w:tc>
          <w:tcPr>
            <w:tcW w:w="2392" w:type="dxa"/>
            <w:hideMark/>
          </w:tcPr>
          <w:p w:rsidR="00FD5F1D" w:rsidRPr="00FD5F1D" w:rsidRDefault="00FD5F1D" w:rsidP="00FD5F1D">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Київ</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23580</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21508</w:t>
            </w:r>
          </w:p>
        </w:tc>
        <w:tc>
          <w:tcPr>
            <w:tcW w:w="0" w:type="auto"/>
            <w:hideMark/>
          </w:tcPr>
          <w:p w:rsidR="00FD5F1D" w:rsidRPr="00FD5F1D" w:rsidRDefault="00FD5F1D" w:rsidP="00FD5F1D">
            <w:pPr>
              <w:jc w:val="right"/>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2072</w:t>
            </w:r>
          </w:p>
        </w:tc>
      </w:tr>
    </w:tbl>
    <w:p w:rsidR="00913F4D" w:rsidRDefault="00913F4D" w:rsidP="00913F4D">
      <w:pPr>
        <w:autoSpaceDE w:val="0"/>
        <w:autoSpaceDN w:val="0"/>
        <w:adjustRightInd w:val="0"/>
        <w:spacing w:after="0" w:line="240" w:lineRule="auto"/>
        <w:jc w:val="right"/>
        <w:rPr>
          <w:rFonts w:ascii="TimesNewRomanPSMT" w:hAnsi="TimesNewRomanPSMT" w:cs="TimesNewRomanPSMT"/>
          <w:sz w:val="28"/>
          <w:szCs w:val="28"/>
          <w:lang w:val="uk-UA"/>
        </w:rPr>
      </w:pPr>
    </w:p>
    <w:p w:rsidR="00975A85" w:rsidRPr="00FD5F1D" w:rsidRDefault="00FD5F1D" w:rsidP="00FD5F1D">
      <w:pPr>
        <w:autoSpaceDE w:val="0"/>
        <w:autoSpaceDN w:val="0"/>
        <w:adjustRightInd w:val="0"/>
        <w:spacing w:after="0" w:line="240" w:lineRule="auto"/>
        <w:jc w:val="both"/>
        <w:rPr>
          <w:rFonts w:ascii="Times New Roman" w:hAnsi="Times New Roman" w:cs="Times New Roman"/>
          <w:i/>
          <w:sz w:val="24"/>
          <w:szCs w:val="24"/>
          <w:lang w:val="uk-UA"/>
        </w:rPr>
      </w:pPr>
      <w:r w:rsidRPr="00FD5F1D">
        <w:rPr>
          <w:rFonts w:ascii="Times New Roman" w:hAnsi="Times New Roman" w:cs="Times New Roman"/>
          <w:i/>
          <w:sz w:val="24"/>
          <w:szCs w:val="24"/>
          <w:lang w:val="uk-UA"/>
        </w:rPr>
        <w:t xml:space="preserve">    </w:t>
      </w:r>
      <w:r w:rsidRPr="00FD5F1D">
        <w:rPr>
          <w:rFonts w:ascii="Times New Roman" w:hAnsi="Times New Roman" w:cs="Times New Roman"/>
          <w:i/>
          <w:sz w:val="24"/>
          <w:szCs w:val="24"/>
        </w:rPr>
        <w:t>Без урахування тимчасово окупованої території Автономної Республіки Крим, м.Севастополя та частини зони проведення антитерористичної операції.</w:t>
      </w:r>
    </w:p>
    <w:p w:rsidR="00975A85" w:rsidRPr="00FD5F1D" w:rsidRDefault="00975A85" w:rsidP="00FD5F1D">
      <w:pPr>
        <w:autoSpaceDE w:val="0"/>
        <w:autoSpaceDN w:val="0"/>
        <w:adjustRightInd w:val="0"/>
        <w:spacing w:after="0" w:line="240" w:lineRule="auto"/>
        <w:jc w:val="both"/>
        <w:rPr>
          <w:rFonts w:ascii="Times New Roman" w:hAnsi="Times New Roman" w:cs="Times New Roman"/>
          <w:i/>
          <w:sz w:val="24"/>
          <w:szCs w:val="24"/>
          <w:lang w:val="uk-UA"/>
        </w:rPr>
      </w:pPr>
    </w:p>
    <w:p w:rsidR="00975A85" w:rsidRPr="00FD5F1D" w:rsidRDefault="00975A85" w:rsidP="00FD5F1D">
      <w:pPr>
        <w:autoSpaceDE w:val="0"/>
        <w:autoSpaceDN w:val="0"/>
        <w:adjustRightInd w:val="0"/>
        <w:spacing w:after="0" w:line="360" w:lineRule="auto"/>
        <w:jc w:val="both"/>
        <w:rPr>
          <w:rFonts w:ascii="Times New Roman" w:hAnsi="Times New Roman" w:cs="Times New Roman"/>
          <w:sz w:val="24"/>
          <w:szCs w:val="24"/>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7A2AC1" w:rsidRDefault="007A2AC1" w:rsidP="003E7AE8">
      <w:pPr>
        <w:autoSpaceDE w:val="0"/>
        <w:autoSpaceDN w:val="0"/>
        <w:adjustRightInd w:val="0"/>
        <w:spacing w:after="0" w:line="240" w:lineRule="auto"/>
        <w:jc w:val="right"/>
        <w:rPr>
          <w:rFonts w:ascii="TimesNewRomanPSMT" w:hAnsi="TimesNewRomanPSMT" w:cs="TimesNewRomanPSMT"/>
          <w:sz w:val="28"/>
          <w:szCs w:val="28"/>
          <w:lang w:val="uk-UA"/>
        </w:rPr>
      </w:pPr>
    </w:p>
    <w:p w:rsidR="007A2AC1" w:rsidRDefault="007A2AC1" w:rsidP="000C0049">
      <w:pPr>
        <w:autoSpaceDE w:val="0"/>
        <w:autoSpaceDN w:val="0"/>
        <w:adjustRightInd w:val="0"/>
        <w:spacing w:after="0" w:line="240" w:lineRule="auto"/>
        <w:rPr>
          <w:rFonts w:ascii="TimesNewRomanPSMT" w:hAnsi="TimesNewRomanPSMT" w:cs="TimesNewRomanPSMT"/>
          <w:sz w:val="28"/>
          <w:szCs w:val="28"/>
          <w:lang w:val="uk-UA"/>
        </w:rPr>
      </w:pPr>
    </w:p>
    <w:p w:rsidR="00FD5F1D" w:rsidRDefault="007A2AC1" w:rsidP="0031595A">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Додаток Г</w:t>
      </w:r>
    </w:p>
    <w:p w:rsidR="0031595A" w:rsidRDefault="0031595A" w:rsidP="0031595A">
      <w:pPr>
        <w:autoSpaceDE w:val="0"/>
        <w:autoSpaceDN w:val="0"/>
        <w:adjustRightInd w:val="0"/>
        <w:spacing w:after="0" w:line="240" w:lineRule="auto"/>
        <w:jc w:val="right"/>
        <w:rPr>
          <w:rFonts w:ascii="TimesNewRomanPSMT" w:hAnsi="TimesNewRomanPSMT" w:cs="TimesNewRomanPSMT"/>
          <w:sz w:val="28"/>
          <w:szCs w:val="28"/>
          <w:lang w:val="uk-UA"/>
        </w:rPr>
      </w:pPr>
    </w:p>
    <w:p w:rsidR="0031595A" w:rsidRPr="000C0049" w:rsidRDefault="0031595A" w:rsidP="0031595A">
      <w:pPr>
        <w:autoSpaceDE w:val="0"/>
        <w:autoSpaceDN w:val="0"/>
        <w:adjustRightInd w:val="0"/>
        <w:spacing w:after="0" w:line="240" w:lineRule="auto"/>
        <w:jc w:val="center"/>
        <w:rPr>
          <w:rFonts w:ascii="Times New Roman" w:hAnsi="Times New Roman" w:cs="Times New Roman"/>
          <w:b/>
          <w:bCs/>
          <w:sz w:val="28"/>
          <w:szCs w:val="28"/>
        </w:rPr>
      </w:pPr>
      <w:r w:rsidRPr="000C0049">
        <w:rPr>
          <w:rFonts w:ascii="Times New Roman" w:hAnsi="Times New Roman" w:cs="Times New Roman"/>
          <w:b/>
          <w:bCs/>
          <w:sz w:val="28"/>
          <w:szCs w:val="28"/>
        </w:rPr>
        <w:t xml:space="preserve">Чисельність населення </w:t>
      </w:r>
      <w:r w:rsidRPr="000C0049">
        <w:rPr>
          <w:rFonts w:ascii="Times New Roman" w:hAnsi="Times New Roman" w:cs="Times New Roman"/>
          <w:b/>
          <w:bCs/>
          <w:sz w:val="28"/>
          <w:szCs w:val="28"/>
          <w:lang w:val="uk-UA"/>
        </w:rPr>
        <w:t xml:space="preserve">та природний рух </w:t>
      </w:r>
      <w:r w:rsidRPr="000C0049">
        <w:rPr>
          <w:rFonts w:ascii="Times New Roman" w:hAnsi="Times New Roman" w:cs="Times New Roman"/>
          <w:b/>
          <w:bCs/>
          <w:sz w:val="28"/>
          <w:szCs w:val="28"/>
        </w:rPr>
        <w:t>на 1 січня 2017 року</w:t>
      </w:r>
    </w:p>
    <w:p w:rsidR="0031595A" w:rsidRDefault="0031595A" w:rsidP="0031595A">
      <w:pPr>
        <w:autoSpaceDE w:val="0"/>
        <w:autoSpaceDN w:val="0"/>
        <w:adjustRightInd w:val="0"/>
        <w:spacing w:after="0" w:line="240" w:lineRule="auto"/>
        <w:rPr>
          <w:rFonts w:ascii="TimesNewRomanPSMT" w:hAnsi="TimesNewRomanPSMT" w:cs="TimesNewRomanPSMT"/>
          <w:sz w:val="28"/>
          <w:szCs w:val="28"/>
          <w:lang w:val="uk-UA"/>
        </w:rPr>
      </w:pPr>
    </w:p>
    <w:tbl>
      <w:tblPr>
        <w:tblStyle w:val="a5"/>
        <w:tblW w:w="0" w:type="auto"/>
        <w:tblLook w:val="04A0" w:firstRow="1" w:lastRow="0" w:firstColumn="1" w:lastColumn="0" w:noHBand="0" w:noVBand="1"/>
      </w:tblPr>
      <w:tblGrid>
        <w:gridCol w:w="2386"/>
        <w:gridCol w:w="1836"/>
        <w:gridCol w:w="1849"/>
        <w:gridCol w:w="1576"/>
        <w:gridCol w:w="1881"/>
      </w:tblGrid>
      <w:tr w:rsidR="0031595A" w:rsidTr="0031595A">
        <w:tc>
          <w:tcPr>
            <w:tcW w:w="2386" w:type="dxa"/>
          </w:tcPr>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Регіони</w:t>
            </w:r>
          </w:p>
        </w:tc>
        <w:tc>
          <w:tcPr>
            <w:tcW w:w="1836" w:type="dxa"/>
          </w:tcPr>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Чисельність</w:t>
            </w:r>
          </w:p>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наявного</w:t>
            </w:r>
          </w:p>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населення, тис. осіб</w:t>
            </w:r>
          </w:p>
        </w:tc>
        <w:tc>
          <w:tcPr>
            <w:tcW w:w="1849" w:type="dxa"/>
          </w:tcPr>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Кількість народжених</w:t>
            </w:r>
          </w:p>
        </w:tc>
        <w:tc>
          <w:tcPr>
            <w:tcW w:w="1559" w:type="dxa"/>
          </w:tcPr>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Кількість померлих</w:t>
            </w:r>
          </w:p>
        </w:tc>
        <w:tc>
          <w:tcPr>
            <w:tcW w:w="1881" w:type="dxa"/>
          </w:tcPr>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Природний</w:t>
            </w:r>
          </w:p>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приріст</w:t>
            </w:r>
          </w:p>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(скорочення)</w:t>
            </w:r>
          </w:p>
          <w:p w:rsidR="0031595A" w:rsidRPr="0031595A" w:rsidRDefault="0031595A" w:rsidP="0031595A">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осіб</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b/>
                <w:sz w:val="28"/>
                <w:szCs w:val="28"/>
                <w:lang w:val="uk-UA"/>
              </w:rPr>
            </w:pPr>
            <w:r w:rsidRPr="00FD5F1D">
              <w:rPr>
                <w:rFonts w:ascii="Times New Roman" w:hAnsi="Times New Roman" w:cs="Times New Roman"/>
                <w:b/>
                <w:bCs/>
                <w:sz w:val="28"/>
                <w:szCs w:val="28"/>
              </w:rPr>
              <w:t>Україна</w:t>
            </w:r>
          </w:p>
        </w:tc>
        <w:tc>
          <w:tcPr>
            <w:tcW w:w="1836" w:type="dxa"/>
          </w:tcPr>
          <w:p w:rsidR="0031595A" w:rsidRPr="003713C2" w:rsidRDefault="0031595A" w:rsidP="003713C2">
            <w:pPr>
              <w:jc w:val="center"/>
              <w:rPr>
                <w:rFonts w:ascii="Times New Roman" w:hAnsi="Times New Roman" w:cs="Times New Roman"/>
                <w:b/>
                <w:sz w:val="28"/>
                <w:szCs w:val="28"/>
              </w:rPr>
            </w:pPr>
            <w:r w:rsidRPr="003713C2">
              <w:rPr>
                <w:rFonts w:ascii="Times New Roman" w:hAnsi="Times New Roman" w:cs="Times New Roman"/>
                <w:b/>
                <w:sz w:val="28"/>
                <w:szCs w:val="28"/>
              </w:rPr>
              <w:t>42 584 542</w:t>
            </w:r>
          </w:p>
        </w:tc>
        <w:tc>
          <w:tcPr>
            <w:tcW w:w="1849" w:type="dxa"/>
          </w:tcPr>
          <w:p w:rsidR="0031595A" w:rsidRPr="003713C2" w:rsidRDefault="0031595A" w:rsidP="003713C2">
            <w:pPr>
              <w:autoSpaceDE w:val="0"/>
              <w:autoSpaceDN w:val="0"/>
              <w:adjustRightInd w:val="0"/>
              <w:jc w:val="center"/>
              <w:rPr>
                <w:rFonts w:ascii="TimesNewRomanPSMT" w:hAnsi="TimesNewRomanPSMT" w:cs="TimesNewRomanPSMT"/>
                <w:b/>
                <w:sz w:val="28"/>
                <w:szCs w:val="28"/>
                <w:lang w:val="uk-UA"/>
              </w:rPr>
            </w:pPr>
            <w:r w:rsidRPr="003713C2">
              <w:rPr>
                <w:rFonts w:ascii="TimesNewRomanPSMT" w:hAnsi="TimesNewRomanPSMT" w:cs="TimesNewRomanPSMT"/>
                <w:b/>
                <w:sz w:val="28"/>
                <w:szCs w:val="28"/>
                <w:lang w:val="uk-UA"/>
              </w:rPr>
              <w:t>397</w:t>
            </w:r>
            <w:r w:rsidR="003713C2" w:rsidRPr="003713C2">
              <w:rPr>
                <w:rFonts w:ascii="TimesNewRomanPSMT" w:hAnsi="TimesNewRomanPSMT" w:cs="TimesNewRomanPSMT"/>
                <w:b/>
                <w:sz w:val="28"/>
                <w:szCs w:val="28"/>
                <w:lang w:val="uk-UA"/>
              </w:rPr>
              <w:t xml:space="preserve"> </w:t>
            </w:r>
            <w:r w:rsidRPr="003713C2">
              <w:rPr>
                <w:rFonts w:ascii="TimesNewRomanPSMT" w:hAnsi="TimesNewRomanPSMT" w:cs="TimesNewRomanPSMT"/>
                <w:b/>
                <w:sz w:val="28"/>
                <w:szCs w:val="28"/>
                <w:lang w:val="uk-UA"/>
              </w:rPr>
              <w:t>037</w:t>
            </w:r>
          </w:p>
        </w:tc>
        <w:tc>
          <w:tcPr>
            <w:tcW w:w="1559" w:type="dxa"/>
          </w:tcPr>
          <w:p w:rsidR="0031595A" w:rsidRPr="003713C2" w:rsidRDefault="003713C2" w:rsidP="003713C2">
            <w:pPr>
              <w:autoSpaceDE w:val="0"/>
              <w:autoSpaceDN w:val="0"/>
              <w:adjustRightInd w:val="0"/>
              <w:jc w:val="center"/>
              <w:rPr>
                <w:rFonts w:ascii="TimesNewRomanPSMT" w:hAnsi="TimesNewRomanPSMT" w:cs="TimesNewRomanPSMT"/>
                <w:b/>
                <w:sz w:val="28"/>
                <w:szCs w:val="28"/>
                <w:lang w:val="uk-UA"/>
              </w:rPr>
            </w:pPr>
            <w:r w:rsidRPr="003713C2">
              <w:rPr>
                <w:rFonts w:ascii="TimesNewRomanPSMT" w:hAnsi="TimesNewRomanPSMT" w:cs="TimesNewRomanPSMT"/>
                <w:b/>
                <w:sz w:val="28"/>
                <w:szCs w:val="28"/>
                <w:lang w:val="uk-UA"/>
              </w:rPr>
              <w:t>583 631</w:t>
            </w:r>
          </w:p>
        </w:tc>
        <w:tc>
          <w:tcPr>
            <w:tcW w:w="1881" w:type="dxa"/>
          </w:tcPr>
          <w:p w:rsidR="0031595A" w:rsidRPr="003713C2" w:rsidRDefault="003713C2" w:rsidP="003713C2">
            <w:pPr>
              <w:autoSpaceDE w:val="0"/>
              <w:autoSpaceDN w:val="0"/>
              <w:adjustRightInd w:val="0"/>
              <w:jc w:val="center"/>
              <w:rPr>
                <w:rFonts w:ascii="TimesNewRomanPSMT" w:hAnsi="TimesNewRomanPSMT" w:cs="TimesNewRomanPSMT"/>
                <w:b/>
                <w:sz w:val="28"/>
                <w:szCs w:val="28"/>
                <w:lang w:val="uk-UA"/>
              </w:rPr>
            </w:pPr>
            <w:r w:rsidRPr="003713C2">
              <w:rPr>
                <w:rFonts w:ascii="TimesNewRomanPSMT" w:hAnsi="TimesNewRomanPSMT" w:cs="TimesNewRomanPSMT"/>
                <w:b/>
                <w:sz w:val="28"/>
                <w:szCs w:val="28"/>
                <w:lang w:val="uk-UA"/>
              </w:rPr>
              <w:t>-186 594</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Вінницька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1 590 357</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15 36</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24 617</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-9 301</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Волинська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1 040 954</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13 033</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13 492</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-459</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Дніпропетровська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3 230 411</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31 000</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53 127</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-22 127</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Донецька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4 244 057</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19 321</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36 808</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-17 487</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Житомирська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1 240 482</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12 982</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20 108</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-7 126</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Закарпатська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1 258 777</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16 000</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15 399</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601</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Запоріжська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1 739 488</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15 664</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28 129</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-12 465</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Івано-Франківська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1 379 915</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14 660</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17 221</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-2 561</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Київська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1 734 471</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19 027</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28 193</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-9 166</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Кіровоградська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965 756</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8 859</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16 277</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-7 418</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Луганська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2 195 290</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6 485</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14 097</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-7 612</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Львівська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2 534 027</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27 134</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32 263</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-5 129</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Миколаївська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1 150 126</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10 781</w:t>
            </w:r>
          </w:p>
        </w:tc>
        <w:tc>
          <w:tcPr>
            <w:tcW w:w="1559" w:type="dxa"/>
          </w:tcPr>
          <w:p w:rsidR="0031595A" w:rsidRPr="003713C2" w:rsidRDefault="003713C2" w:rsidP="00C53A8B">
            <w:pPr>
              <w:pStyle w:val="a6"/>
              <w:numPr>
                <w:ilvl w:val="0"/>
                <w:numId w:val="198"/>
              </w:numPr>
              <w:autoSpaceDE w:val="0"/>
              <w:autoSpaceDN w:val="0"/>
              <w:adjustRightInd w:val="0"/>
              <w:jc w:val="right"/>
              <w:rPr>
                <w:rFonts w:ascii="TimesNewRomanPSMT" w:hAnsi="TimesNewRomanPSMT" w:cs="TimesNewRomanPSMT"/>
                <w:sz w:val="28"/>
                <w:szCs w:val="28"/>
                <w:lang w:val="uk-UA"/>
              </w:rPr>
            </w:pPr>
            <w:r w:rsidRPr="003713C2">
              <w:rPr>
                <w:rFonts w:ascii="TimesNewRomanPSMT" w:hAnsi="TimesNewRomanPSMT" w:cs="TimesNewRomanPSMT"/>
                <w:sz w:val="28"/>
                <w:szCs w:val="28"/>
                <w:lang w:val="uk-UA"/>
              </w:rPr>
              <w:t>21</w:t>
            </w:r>
          </w:p>
        </w:tc>
        <w:tc>
          <w:tcPr>
            <w:tcW w:w="1881" w:type="dxa"/>
          </w:tcPr>
          <w:p w:rsidR="0031595A" w:rsidRPr="003713C2" w:rsidRDefault="0077459A" w:rsidP="006F0033">
            <w:pPr>
              <w:autoSpaceDE w:val="0"/>
              <w:autoSpaceDN w:val="0"/>
              <w:adjustRightInd w:val="0"/>
              <w:ind w:left="360"/>
              <w:jc w:val="right"/>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  </w:t>
            </w:r>
            <w:r w:rsidR="003713C2">
              <w:rPr>
                <w:rFonts w:ascii="TimesNewRomanPSMT" w:hAnsi="TimesNewRomanPSMT" w:cs="TimesNewRomanPSMT"/>
                <w:sz w:val="28"/>
                <w:szCs w:val="28"/>
                <w:lang w:val="uk-UA"/>
              </w:rPr>
              <w:t>-6 640</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Одеська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2 386 516</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26 417</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33 570</w:t>
            </w:r>
          </w:p>
        </w:tc>
        <w:tc>
          <w:tcPr>
            <w:tcW w:w="1881" w:type="dxa"/>
          </w:tcPr>
          <w:p w:rsidR="0031595A" w:rsidRPr="0077459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        </w:t>
            </w:r>
            <w:r w:rsidR="003713C2" w:rsidRPr="0077459A">
              <w:rPr>
                <w:rFonts w:ascii="TimesNewRomanPSMT" w:hAnsi="TimesNewRomanPSMT" w:cs="TimesNewRomanPSMT"/>
                <w:sz w:val="28"/>
                <w:szCs w:val="28"/>
                <w:lang w:val="uk-UA"/>
              </w:rPr>
              <w:t>7153</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Полтавська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1 426 828</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12 476</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24 437</w:t>
            </w:r>
          </w:p>
        </w:tc>
        <w:tc>
          <w:tcPr>
            <w:tcW w:w="1881" w:type="dxa"/>
          </w:tcPr>
          <w:p w:rsidR="0031595A" w:rsidRPr="0077459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        </w:t>
            </w:r>
            <w:r w:rsidR="003713C2" w:rsidRPr="0077459A">
              <w:rPr>
                <w:rFonts w:ascii="TimesNewRomanPSMT" w:hAnsi="TimesNewRomanPSMT" w:cs="TimesNewRomanPSMT"/>
                <w:sz w:val="28"/>
                <w:szCs w:val="28"/>
                <w:lang w:val="uk-UA"/>
              </w:rPr>
              <w:t>11961</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Рівненська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1 162 763</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15 688</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14 483</w:t>
            </w:r>
          </w:p>
        </w:tc>
        <w:tc>
          <w:tcPr>
            <w:tcW w:w="1881"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1 205</w:t>
            </w:r>
          </w:p>
        </w:tc>
      </w:tr>
      <w:tr w:rsidR="0031595A" w:rsidTr="0031595A">
        <w:tc>
          <w:tcPr>
            <w:tcW w:w="2386" w:type="dxa"/>
          </w:tcPr>
          <w:p w:rsidR="0031595A" w:rsidRPr="00FD5F1D" w:rsidRDefault="0031595A"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Сумська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1 104 529</w:t>
            </w:r>
          </w:p>
        </w:tc>
        <w:tc>
          <w:tcPr>
            <w:tcW w:w="184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8 822</w:t>
            </w:r>
          </w:p>
        </w:tc>
        <w:tc>
          <w:tcPr>
            <w:tcW w:w="1559" w:type="dxa"/>
          </w:tcPr>
          <w:p w:rsidR="0031595A" w:rsidRDefault="003713C2"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18 701</w:t>
            </w:r>
          </w:p>
        </w:tc>
        <w:tc>
          <w:tcPr>
            <w:tcW w:w="1881" w:type="dxa"/>
          </w:tcPr>
          <w:p w:rsidR="0031595A" w:rsidRPr="0077459A" w:rsidRDefault="003713C2" w:rsidP="006F0033">
            <w:pPr>
              <w:autoSpaceDE w:val="0"/>
              <w:autoSpaceDN w:val="0"/>
              <w:adjustRightInd w:val="0"/>
              <w:jc w:val="right"/>
              <w:rPr>
                <w:rFonts w:ascii="TimesNewRomanPSMT" w:hAnsi="TimesNewRomanPSMT" w:cs="TimesNewRomanPSMT"/>
                <w:sz w:val="28"/>
                <w:szCs w:val="28"/>
                <w:lang w:val="uk-UA"/>
              </w:rPr>
            </w:pPr>
            <w:r w:rsidRPr="0077459A">
              <w:rPr>
                <w:rFonts w:ascii="TimesNewRomanPSMT" w:hAnsi="TimesNewRomanPSMT" w:cs="TimesNewRomanPSMT"/>
                <w:sz w:val="28"/>
                <w:szCs w:val="28"/>
                <w:lang w:val="uk-UA"/>
              </w:rPr>
              <w:t>-9 879</w:t>
            </w:r>
          </w:p>
        </w:tc>
      </w:tr>
      <w:tr w:rsidR="0031595A" w:rsidTr="0031595A">
        <w:tc>
          <w:tcPr>
            <w:tcW w:w="2386" w:type="dxa"/>
          </w:tcPr>
          <w:p w:rsidR="0031595A" w:rsidRPr="00FD5F1D" w:rsidRDefault="0031595A"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Тернопільська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1 059 192</w:t>
            </w:r>
          </w:p>
        </w:tc>
        <w:tc>
          <w:tcPr>
            <w:tcW w:w="1849"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9 974</w:t>
            </w:r>
          </w:p>
        </w:tc>
        <w:tc>
          <w:tcPr>
            <w:tcW w:w="1559"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14 954</w:t>
            </w:r>
          </w:p>
        </w:tc>
        <w:tc>
          <w:tcPr>
            <w:tcW w:w="1881"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-4 980</w:t>
            </w:r>
          </w:p>
        </w:tc>
      </w:tr>
      <w:tr w:rsidR="0031595A" w:rsidTr="0031595A">
        <w:tc>
          <w:tcPr>
            <w:tcW w:w="2386" w:type="dxa"/>
          </w:tcPr>
          <w:p w:rsidR="0031595A" w:rsidRPr="00FD5F1D" w:rsidRDefault="0031595A"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Харківська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2 701 188</w:t>
            </w:r>
          </w:p>
        </w:tc>
        <w:tc>
          <w:tcPr>
            <w:tcW w:w="1849"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24 004</w:t>
            </w:r>
          </w:p>
        </w:tc>
        <w:tc>
          <w:tcPr>
            <w:tcW w:w="1559"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42 229</w:t>
            </w:r>
          </w:p>
        </w:tc>
        <w:tc>
          <w:tcPr>
            <w:tcW w:w="1881"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-18 225</w:t>
            </w:r>
          </w:p>
        </w:tc>
      </w:tr>
      <w:tr w:rsidR="0031595A" w:rsidTr="0031595A">
        <w:tc>
          <w:tcPr>
            <w:tcW w:w="2386" w:type="dxa"/>
          </w:tcPr>
          <w:p w:rsidR="0031595A" w:rsidRPr="00FD5F1D" w:rsidRDefault="0031595A"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Херсонська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1 055 649</w:t>
            </w:r>
          </w:p>
        </w:tc>
        <w:tc>
          <w:tcPr>
            <w:tcW w:w="1849"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10 769</w:t>
            </w:r>
          </w:p>
        </w:tc>
        <w:tc>
          <w:tcPr>
            <w:tcW w:w="1559"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16 442</w:t>
            </w:r>
          </w:p>
        </w:tc>
        <w:tc>
          <w:tcPr>
            <w:tcW w:w="1881" w:type="dxa"/>
          </w:tcPr>
          <w:p w:rsidR="0031595A" w:rsidRPr="0077459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       </w:t>
            </w:r>
            <w:r w:rsidR="00320203" w:rsidRPr="0077459A">
              <w:rPr>
                <w:rFonts w:ascii="TimesNewRomanPSMT" w:hAnsi="TimesNewRomanPSMT" w:cs="TimesNewRomanPSMT"/>
                <w:sz w:val="28"/>
                <w:szCs w:val="28"/>
                <w:lang w:val="uk-UA"/>
              </w:rPr>
              <w:t>-5 673</w:t>
            </w:r>
          </w:p>
        </w:tc>
      </w:tr>
      <w:tr w:rsidR="0031595A" w:rsidTr="0031595A">
        <w:tc>
          <w:tcPr>
            <w:tcW w:w="2386" w:type="dxa"/>
          </w:tcPr>
          <w:p w:rsidR="0031595A" w:rsidRPr="00FD5F1D" w:rsidRDefault="0031595A"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Хмельницька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1 285 267</w:t>
            </w:r>
          </w:p>
        </w:tc>
        <w:tc>
          <w:tcPr>
            <w:tcW w:w="1849"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12 742</w:t>
            </w:r>
          </w:p>
        </w:tc>
        <w:tc>
          <w:tcPr>
            <w:tcW w:w="1559"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19 982</w:t>
            </w:r>
          </w:p>
        </w:tc>
        <w:tc>
          <w:tcPr>
            <w:tcW w:w="1881" w:type="dxa"/>
          </w:tcPr>
          <w:p w:rsidR="0031595A" w:rsidRDefault="00320203"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-7 240</w:t>
            </w:r>
          </w:p>
        </w:tc>
      </w:tr>
      <w:tr w:rsidR="0031595A" w:rsidTr="0031595A">
        <w:tc>
          <w:tcPr>
            <w:tcW w:w="2386" w:type="dxa"/>
          </w:tcPr>
          <w:p w:rsidR="0031595A" w:rsidRPr="00FD5F1D" w:rsidRDefault="0031595A"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Черкаська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1 231 207</w:t>
            </w:r>
          </w:p>
        </w:tc>
        <w:tc>
          <w:tcPr>
            <w:tcW w:w="1849"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10 582</w:t>
            </w:r>
          </w:p>
        </w:tc>
        <w:tc>
          <w:tcPr>
            <w:tcW w:w="1559"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20 267</w:t>
            </w:r>
          </w:p>
        </w:tc>
        <w:tc>
          <w:tcPr>
            <w:tcW w:w="1881"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-9 685</w:t>
            </w:r>
          </w:p>
        </w:tc>
      </w:tr>
      <w:tr w:rsidR="0031595A" w:rsidTr="0031595A">
        <w:tc>
          <w:tcPr>
            <w:tcW w:w="2386" w:type="dxa"/>
          </w:tcPr>
          <w:p w:rsidR="0031595A" w:rsidRPr="00FD5F1D" w:rsidRDefault="0031595A"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Чернівецька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908 120</w:t>
            </w:r>
          </w:p>
        </w:tc>
        <w:tc>
          <w:tcPr>
            <w:tcW w:w="1849"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10 226</w:t>
            </w:r>
          </w:p>
        </w:tc>
        <w:tc>
          <w:tcPr>
            <w:tcW w:w="1559"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11 518</w:t>
            </w:r>
          </w:p>
        </w:tc>
        <w:tc>
          <w:tcPr>
            <w:tcW w:w="1881"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-1 287</w:t>
            </w:r>
          </w:p>
        </w:tc>
      </w:tr>
      <w:tr w:rsidR="0031595A" w:rsidTr="0031595A">
        <w:tc>
          <w:tcPr>
            <w:tcW w:w="2386" w:type="dxa"/>
          </w:tcPr>
          <w:p w:rsidR="0031595A" w:rsidRPr="00FD5F1D" w:rsidRDefault="0031595A"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Чернігівська</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1 033 412</w:t>
            </w:r>
          </w:p>
        </w:tc>
        <w:tc>
          <w:tcPr>
            <w:tcW w:w="1849"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8 506</w:t>
            </w:r>
          </w:p>
        </w:tc>
        <w:tc>
          <w:tcPr>
            <w:tcW w:w="1559"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19 235</w:t>
            </w:r>
          </w:p>
        </w:tc>
        <w:tc>
          <w:tcPr>
            <w:tcW w:w="1881"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-10 729</w:t>
            </w:r>
          </w:p>
        </w:tc>
      </w:tr>
      <w:tr w:rsidR="0031595A" w:rsidTr="0031595A">
        <w:tc>
          <w:tcPr>
            <w:tcW w:w="2386" w:type="dxa"/>
          </w:tcPr>
          <w:p w:rsidR="0031595A" w:rsidRPr="00FD5F1D" w:rsidRDefault="0031595A"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Київ</w:t>
            </w:r>
          </w:p>
        </w:tc>
        <w:tc>
          <w:tcPr>
            <w:tcW w:w="1836" w:type="dxa"/>
          </w:tcPr>
          <w:p w:rsidR="0031595A" w:rsidRPr="0031595A" w:rsidRDefault="0031595A" w:rsidP="006F0033">
            <w:pPr>
              <w:jc w:val="right"/>
              <w:rPr>
                <w:rFonts w:ascii="Times New Roman" w:hAnsi="Times New Roman" w:cs="Times New Roman"/>
                <w:sz w:val="28"/>
                <w:szCs w:val="28"/>
              </w:rPr>
            </w:pPr>
            <w:r w:rsidRPr="0031595A">
              <w:rPr>
                <w:rFonts w:ascii="Times New Roman" w:hAnsi="Times New Roman" w:cs="Times New Roman"/>
                <w:sz w:val="28"/>
                <w:szCs w:val="28"/>
              </w:rPr>
              <w:t>2 925 760</w:t>
            </w:r>
          </w:p>
        </w:tc>
        <w:tc>
          <w:tcPr>
            <w:tcW w:w="1849"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36 569</w:t>
            </w:r>
          </w:p>
        </w:tc>
        <w:tc>
          <w:tcPr>
            <w:tcW w:w="1559"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30 666</w:t>
            </w:r>
          </w:p>
        </w:tc>
        <w:tc>
          <w:tcPr>
            <w:tcW w:w="1881" w:type="dxa"/>
          </w:tcPr>
          <w:p w:rsidR="0031595A" w:rsidRDefault="0077459A" w:rsidP="006F003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5 903</w:t>
            </w:r>
          </w:p>
        </w:tc>
      </w:tr>
    </w:tbl>
    <w:p w:rsidR="0031595A" w:rsidRDefault="0031595A" w:rsidP="0031595A">
      <w:pPr>
        <w:autoSpaceDE w:val="0"/>
        <w:autoSpaceDN w:val="0"/>
        <w:adjustRightInd w:val="0"/>
        <w:spacing w:after="0" w:line="240" w:lineRule="auto"/>
        <w:rPr>
          <w:rFonts w:ascii="TimesNewRomanPSMT" w:hAnsi="TimesNewRomanPSMT" w:cs="TimesNewRomanPSMT"/>
          <w:sz w:val="28"/>
          <w:szCs w:val="28"/>
          <w:lang w:val="uk-UA"/>
        </w:rPr>
      </w:pPr>
    </w:p>
    <w:p w:rsidR="0031595A" w:rsidRDefault="0031595A" w:rsidP="0031595A">
      <w:pPr>
        <w:autoSpaceDE w:val="0"/>
        <w:autoSpaceDN w:val="0"/>
        <w:adjustRightInd w:val="0"/>
        <w:spacing w:after="0" w:line="240" w:lineRule="auto"/>
        <w:rPr>
          <w:rFonts w:ascii="TimesNewRomanPSMT" w:hAnsi="TimesNewRomanPSMT" w:cs="TimesNewRomanPSMT"/>
          <w:sz w:val="28"/>
          <w:szCs w:val="28"/>
          <w:lang w:val="uk-UA"/>
        </w:rPr>
      </w:pPr>
    </w:p>
    <w:p w:rsidR="0031595A" w:rsidRDefault="0031595A" w:rsidP="0031595A">
      <w:pPr>
        <w:autoSpaceDE w:val="0"/>
        <w:autoSpaceDN w:val="0"/>
        <w:adjustRightInd w:val="0"/>
        <w:spacing w:after="0" w:line="240" w:lineRule="auto"/>
        <w:rPr>
          <w:rFonts w:ascii="TimesNewRomanPSMT" w:hAnsi="TimesNewRomanPSMT" w:cs="TimesNewRomanPSMT"/>
          <w:sz w:val="28"/>
          <w:szCs w:val="28"/>
          <w:lang w:val="uk-UA"/>
        </w:rPr>
      </w:pPr>
    </w:p>
    <w:p w:rsidR="0031595A" w:rsidRDefault="0031595A" w:rsidP="0031595A">
      <w:pPr>
        <w:autoSpaceDE w:val="0"/>
        <w:autoSpaceDN w:val="0"/>
        <w:adjustRightInd w:val="0"/>
        <w:spacing w:after="0" w:line="240" w:lineRule="auto"/>
        <w:rPr>
          <w:rFonts w:ascii="TimesNewRomanPSMT" w:hAnsi="TimesNewRomanPSMT" w:cs="TimesNewRomanPSMT"/>
          <w:sz w:val="28"/>
          <w:szCs w:val="28"/>
          <w:lang w:val="uk-UA"/>
        </w:rPr>
      </w:pPr>
    </w:p>
    <w:p w:rsidR="0031595A" w:rsidRDefault="0031595A" w:rsidP="0031595A">
      <w:pPr>
        <w:autoSpaceDE w:val="0"/>
        <w:autoSpaceDN w:val="0"/>
        <w:adjustRightInd w:val="0"/>
        <w:spacing w:after="0" w:line="240" w:lineRule="auto"/>
        <w:rPr>
          <w:rFonts w:ascii="TimesNewRomanPSMT" w:hAnsi="TimesNewRomanPSMT" w:cs="TimesNewRomanPSMT"/>
          <w:sz w:val="28"/>
          <w:szCs w:val="28"/>
          <w:lang w:val="uk-UA"/>
        </w:rPr>
      </w:pPr>
    </w:p>
    <w:p w:rsidR="0031595A" w:rsidRDefault="0031595A" w:rsidP="0031595A">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345B67" w:rsidP="00345B67">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Додаток Д</w:t>
      </w:r>
    </w:p>
    <w:p w:rsidR="00345B67" w:rsidRPr="00345B67" w:rsidRDefault="00345B67" w:rsidP="00345B67">
      <w:pPr>
        <w:autoSpaceDE w:val="0"/>
        <w:autoSpaceDN w:val="0"/>
        <w:adjustRightInd w:val="0"/>
        <w:spacing w:after="0" w:line="240" w:lineRule="auto"/>
        <w:jc w:val="center"/>
        <w:rPr>
          <w:rFonts w:ascii="TimesNewRomanPSMT" w:hAnsi="TimesNewRomanPSMT" w:cs="TimesNewRomanPSMT"/>
          <w:b/>
          <w:sz w:val="28"/>
          <w:szCs w:val="28"/>
          <w:lang w:val="uk-UA"/>
        </w:rPr>
      </w:pPr>
      <w:r w:rsidRPr="00345B67">
        <w:rPr>
          <w:rFonts w:ascii="TimesNewRomanPSMT" w:hAnsi="TimesNewRomanPSMT" w:cs="TimesNewRomanPSMT"/>
          <w:b/>
          <w:sz w:val="28"/>
          <w:szCs w:val="28"/>
          <w:lang w:val="uk-UA"/>
        </w:rPr>
        <w:t>Динаміка середньо</w:t>
      </w:r>
      <w:r>
        <w:rPr>
          <w:rFonts w:ascii="TimesNewRomanPSMT" w:hAnsi="TimesNewRomanPSMT" w:cs="TimesNewRomanPSMT"/>
          <w:b/>
          <w:sz w:val="28"/>
          <w:szCs w:val="28"/>
          <w:lang w:val="uk-UA"/>
        </w:rPr>
        <w:t>місячної заробітної плати у 2005</w:t>
      </w:r>
      <w:r w:rsidRPr="00345B67">
        <w:rPr>
          <w:rFonts w:ascii="TimesNewRomanPSMT" w:hAnsi="TimesNewRomanPSMT" w:cs="TimesNewRomanPSMT"/>
          <w:b/>
          <w:sz w:val="28"/>
          <w:szCs w:val="28"/>
          <w:lang w:val="uk-UA"/>
        </w:rPr>
        <w:t>- 2016 роках</w:t>
      </w: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tbl>
      <w:tblPr>
        <w:tblStyle w:val="a5"/>
        <w:tblW w:w="0" w:type="auto"/>
        <w:tblLook w:val="04A0" w:firstRow="1" w:lastRow="0" w:firstColumn="1" w:lastColumn="0" w:noHBand="0" w:noVBand="1"/>
      </w:tblPr>
      <w:tblGrid>
        <w:gridCol w:w="2386"/>
        <w:gridCol w:w="1836"/>
        <w:gridCol w:w="1849"/>
        <w:gridCol w:w="1576"/>
        <w:gridCol w:w="1881"/>
      </w:tblGrid>
      <w:tr w:rsidR="00345B67" w:rsidTr="00266343">
        <w:tc>
          <w:tcPr>
            <w:tcW w:w="2386" w:type="dxa"/>
            <w:vMerge w:val="restart"/>
          </w:tcPr>
          <w:p w:rsidR="00345B67" w:rsidRPr="0031595A" w:rsidRDefault="00345B67" w:rsidP="00266343">
            <w:pPr>
              <w:autoSpaceDE w:val="0"/>
              <w:autoSpaceDN w:val="0"/>
              <w:adjustRightInd w:val="0"/>
              <w:jc w:val="center"/>
              <w:rPr>
                <w:rFonts w:ascii="TimesNewRomanPSMT" w:hAnsi="TimesNewRomanPSMT" w:cs="TimesNewRomanPSMT"/>
                <w:b/>
                <w:sz w:val="28"/>
                <w:szCs w:val="28"/>
                <w:lang w:val="uk-UA"/>
              </w:rPr>
            </w:pPr>
            <w:r w:rsidRPr="0031595A">
              <w:rPr>
                <w:rFonts w:ascii="TimesNewRomanPSMT" w:hAnsi="TimesNewRomanPSMT" w:cs="TimesNewRomanPSMT"/>
                <w:b/>
                <w:sz w:val="28"/>
                <w:szCs w:val="28"/>
                <w:lang w:val="uk-UA"/>
              </w:rPr>
              <w:t>Регіони</w:t>
            </w:r>
          </w:p>
        </w:tc>
        <w:tc>
          <w:tcPr>
            <w:tcW w:w="7142" w:type="dxa"/>
            <w:gridSpan w:val="4"/>
          </w:tcPr>
          <w:p w:rsidR="00345B67" w:rsidRPr="0031595A"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Роки</w:t>
            </w:r>
          </w:p>
        </w:tc>
      </w:tr>
      <w:tr w:rsidR="00345B67" w:rsidTr="00345B67">
        <w:tc>
          <w:tcPr>
            <w:tcW w:w="2386" w:type="dxa"/>
            <w:vMerge/>
          </w:tcPr>
          <w:p w:rsidR="00345B67" w:rsidRPr="0031595A" w:rsidRDefault="00345B67" w:rsidP="00266343">
            <w:pPr>
              <w:autoSpaceDE w:val="0"/>
              <w:autoSpaceDN w:val="0"/>
              <w:adjustRightInd w:val="0"/>
              <w:jc w:val="center"/>
              <w:rPr>
                <w:rFonts w:ascii="TimesNewRomanPSMT" w:hAnsi="TimesNewRomanPSMT" w:cs="TimesNewRomanPSMT"/>
                <w:b/>
                <w:sz w:val="28"/>
                <w:szCs w:val="28"/>
                <w:lang w:val="uk-UA"/>
              </w:rPr>
            </w:pPr>
          </w:p>
        </w:tc>
        <w:tc>
          <w:tcPr>
            <w:tcW w:w="1836" w:type="dxa"/>
          </w:tcPr>
          <w:p w:rsidR="00345B67" w:rsidRPr="0031595A"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2005</w:t>
            </w:r>
          </w:p>
        </w:tc>
        <w:tc>
          <w:tcPr>
            <w:tcW w:w="1849" w:type="dxa"/>
          </w:tcPr>
          <w:p w:rsidR="00345B67" w:rsidRPr="0031595A"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2010</w:t>
            </w:r>
          </w:p>
        </w:tc>
        <w:tc>
          <w:tcPr>
            <w:tcW w:w="1576" w:type="dxa"/>
          </w:tcPr>
          <w:p w:rsidR="00345B67" w:rsidRPr="0031595A"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2012</w:t>
            </w:r>
          </w:p>
        </w:tc>
        <w:tc>
          <w:tcPr>
            <w:tcW w:w="1881" w:type="dxa"/>
          </w:tcPr>
          <w:p w:rsidR="00345B67" w:rsidRPr="0031595A"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2016</w:t>
            </w:r>
          </w:p>
        </w:tc>
      </w:tr>
      <w:tr w:rsidR="00345B67" w:rsidTr="00345B67">
        <w:tc>
          <w:tcPr>
            <w:tcW w:w="2386" w:type="dxa"/>
          </w:tcPr>
          <w:p w:rsidR="00345B67" w:rsidRPr="00FD5F1D" w:rsidRDefault="00345B67" w:rsidP="00266343">
            <w:pPr>
              <w:autoSpaceDE w:val="0"/>
              <w:autoSpaceDN w:val="0"/>
              <w:adjustRightInd w:val="0"/>
              <w:rPr>
                <w:rFonts w:ascii="Times New Roman" w:hAnsi="Times New Roman" w:cs="Times New Roman"/>
                <w:b/>
                <w:sz w:val="28"/>
                <w:szCs w:val="28"/>
                <w:lang w:val="uk-UA"/>
              </w:rPr>
            </w:pPr>
            <w:r w:rsidRPr="00FD5F1D">
              <w:rPr>
                <w:rFonts w:ascii="Times New Roman" w:hAnsi="Times New Roman" w:cs="Times New Roman"/>
                <w:b/>
                <w:bCs/>
                <w:sz w:val="28"/>
                <w:szCs w:val="28"/>
              </w:rPr>
              <w:t>Україна</w:t>
            </w:r>
          </w:p>
        </w:tc>
        <w:tc>
          <w:tcPr>
            <w:tcW w:w="1836" w:type="dxa"/>
          </w:tcPr>
          <w:p w:rsidR="00345B67" w:rsidRPr="00345B67" w:rsidRDefault="00345B67" w:rsidP="00266343">
            <w:pPr>
              <w:jc w:val="center"/>
              <w:rPr>
                <w:rFonts w:ascii="Times New Roman" w:hAnsi="Times New Roman" w:cs="Times New Roman"/>
                <w:b/>
                <w:sz w:val="28"/>
                <w:szCs w:val="28"/>
                <w:lang w:val="uk-UA"/>
              </w:rPr>
            </w:pPr>
            <w:r>
              <w:rPr>
                <w:rFonts w:ascii="Times New Roman" w:hAnsi="Times New Roman" w:cs="Times New Roman"/>
                <w:b/>
                <w:sz w:val="28"/>
                <w:szCs w:val="28"/>
                <w:lang w:val="uk-UA"/>
              </w:rPr>
              <w:t>806</w:t>
            </w:r>
          </w:p>
        </w:tc>
        <w:tc>
          <w:tcPr>
            <w:tcW w:w="1849" w:type="dxa"/>
          </w:tcPr>
          <w:p w:rsidR="00345B67" w:rsidRPr="003713C2"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2 239</w:t>
            </w:r>
          </w:p>
        </w:tc>
        <w:tc>
          <w:tcPr>
            <w:tcW w:w="1576" w:type="dxa"/>
          </w:tcPr>
          <w:p w:rsidR="00345B67" w:rsidRPr="003713C2"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3 026</w:t>
            </w:r>
          </w:p>
        </w:tc>
        <w:tc>
          <w:tcPr>
            <w:tcW w:w="1881" w:type="dxa"/>
          </w:tcPr>
          <w:p w:rsidR="00345B67" w:rsidRPr="003713C2"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5183</w:t>
            </w:r>
          </w:p>
        </w:tc>
      </w:tr>
      <w:tr w:rsidR="00345B67" w:rsidTr="00345B67">
        <w:tc>
          <w:tcPr>
            <w:tcW w:w="2386" w:type="dxa"/>
          </w:tcPr>
          <w:p w:rsidR="00345B67" w:rsidRPr="00345B67" w:rsidRDefault="00345B67" w:rsidP="00345B67">
            <w:pPr>
              <w:autoSpaceDE w:val="0"/>
              <w:autoSpaceDN w:val="0"/>
              <w:adjustRightInd w:val="0"/>
              <w:rPr>
                <w:rFonts w:ascii="Times New Roman" w:hAnsi="Times New Roman" w:cs="Times New Roman"/>
                <w:b/>
                <w:bCs/>
                <w:sz w:val="28"/>
                <w:szCs w:val="28"/>
                <w:lang w:val="uk-UA"/>
              </w:rPr>
            </w:pPr>
            <w:r w:rsidRPr="00345B67">
              <w:rPr>
                <w:rFonts w:ascii="Times New Roman" w:hAnsi="Times New Roman" w:cs="Times New Roman"/>
                <w:b/>
                <w:bCs/>
                <w:sz w:val="28"/>
                <w:szCs w:val="28"/>
                <w:lang w:val="uk-UA"/>
              </w:rPr>
              <w:t>Україна(без урахування АР Крим та м. Севастополь)</w:t>
            </w:r>
          </w:p>
        </w:tc>
        <w:tc>
          <w:tcPr>
            <w:tcW w:w="1836" w:type="dxa"/>
          </w:tcPr>
          <w:p w:rsidR="00345B67" w:rsidRPr="00345B67" w:rsidRDefault="00345B67" w:rsidP="00266343">
            <w:pPr>
              <w:jc w:val="center"/>
              <w:rPr>
                <w:rFonts w:ascii="Times New Roman" w:hAnsi="Times New Roman" w:cs="Times New Roman"/>
                <w:b/>
                <w:sz w:val="28"/>
                <w:szCs w:val="28"/>
                <w:lang w:val="uk-UA"/>
              </w:rPr>
            </w:pPr>
            <w:r>
              <w:rPr>
                <w:rFonts w:ascii="Times New Roman" w:hAnsi="Times New Roman" w:cs="Times New Roman"/>
                <w:b/>
                <w:sz w:val="28"/>
                <w:szCs w:val="28"/>
                <w:lang w:val="uk-UA"/>
              </w:rPr>
              <w:t>730</w:t>
            </w:r>
          </w:p>
        </w:tc>
        <w:tc>
          <w:tcPr>
            <w:tcW w:w="1849" w:type="dxa"/>
          </w:tcPr>
          <w:p w:rsidR="00345B67" w:rsidRPr="003713C2"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1991</w:t>
            </w:r>
          </w:p>
        </w:tc>
        <w:tc>
          <w:tcPr>
            <w:tcW w:w="1576" w:type="dxa"/>
          </w:tcPr>
          <w:p w:rsidR="00345B67" w:rsidRPr="003713C2"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2654</w:t>
            </w:r>
          </w:p>
        </w:tc>
        <w:tc>
          <w:tcPr>
            <w:tcW w:w="1881" w:type="dxa"/>
          </w:tcPr>
          <w:p w:rsidR="00345B67" w:rsidRPr="003713C2" w:rsidRDefault="00345B67" w:rsidP="00266343">
            <w:pPr>
              <w:autoSpaceDE w:val="0"/>
              <w:autoSpaceDN w:val="0"/>
              <w:adjustRightInd w:val="0"/>
              <w:jc w:val="center"/>
              <w:rPr>
                <w:rFonts w:ascii="TimesNewRomanPSMT" w:hAnsi="TimesNewRomanPSMT" w:cs="TimesNewRomanPSMT"/>
                <w:b/>
                <w:sz w:val="28"/>
                <w:szCs w:val="28"/>
                <w:lang w:val="uk-UA"/>
              </w:rPr>
            </w:pPr>
            <w:r>
              <w:rPr>
                <w:rFonts w:ascii="TimesNewRomanPSMT" w:hAnsi="TimesNewRomanPSMT" w:cs="TimesNewRomanPSMT"/>
                <w:b/>
                <w:sz w:val="28"/>
                <w:szCs w:val="28"/>
                <w:lang w:val="uk-UA"/>
              </w:rPr>
              <w:t>…</w:t>
            </w:r>
          </w:p>
        </w:tc>
      </w:tr>
      <w:tr w:rsidR="00345B67" w:rsidTr="00345B67">
        <w:tc>
          <w:tcPr>
            <w:tcW w:w="2386" w:type="dxa"/>
          </w:tcPr>
          <w:p w:rsidR="00345B67" w:rsidRPr="00FD5F1D" w:rsidRDefault="00345B6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Вінницька</w:t>
            </w:r>
          </w:p>
        </w:tc>
        <w:tc>
          <w:tcPr>
            <w:tcW w:w="1836" w:type="dxa"/>
          </w:tcPr>
          <w:p w:rsidR="00345B67" w:rsidRPr="00345B67" w:rsidRDefault="00345B6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597</w:t>
            </w:r>
          </w:p>
        </w:tc>
        <w:tc>
          <w:tcPr>
            <w:tcW w:w="1849" w:type="dxa"/>
          </w:tcPr>
          <w:p w:rsidR="00345B67" w:rsidRDefault="00345B6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1782</w:t>
            </w:r>
          </w:p>
        </w:tc>
        <w:tc>
          <w:tcPr>
            <w:tcW w:w="1576" w:type="dxa"/>
          </w:tcPr>
          <w:p w:rsidR="00345B67" w:rsidRDefault="00345B6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2432</w:t>
            </w:r>
          </w:p>
        </w:tc>
        <w:tc>
          <w:tcPr>
            <w:tcW w:w="1881" w:type="dxa"/>
          </w:tcPr>
          <w:p w:rsidR="00345B67" w:rsidRDefault="00130F9E"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4189</w:t>
            </w:r>
          </w:p>
        </w:tc>
      </w:tr>
      <w:tr w:rsidR="00345B67" w:rsidTr="00345B67">
        <w:tc>
          <w:tcPr>
            <w:tcW w:w="2386" w:type="dxa"/>
          </w:tcPr>
          <w:p w:rsidR="00345B67" w:rsidRPr="00FD5F1D" w:rsidRDefault="00345B6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Волинська</w:t>
            </w:r>
          </w:p>
        </w:tc>
        <w:tc>
          <w:tcPr>
            <w:tcW w:w="1836" w:type="dxa"/>
          </w:tcPr>
          <w:p w:rsidR="00345B67" w:rsidRPr="00345B67" w:rsidRDefault="00345B6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591</w:t>
            </w:r>
          </w:p>
        </w:tc>
        <w:tc>
          <w:tcPr>
            <w:tcW w:w="1849" w:type="dxa"/>
          </w:tcPr>
          <w:p w:rsidR="00345B67" w:rsidRDefault="00345B6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1692</w:t>
            </w:r>
          </w:p>
        </w:tc>
        <w:tc>
          <w:tcPr>
            <w:tcW w:w="1576" w:type="dxa"/>
          </w:tcPr>
          <w:p w:rsidR="00345B6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2339</w:t>
            </w:r>
          </w:p>
        </w:tc>
        <w:tc>
          <w:tcPr>
            <w:tcW w:w="1881" w:type="dxa"/>
          </w:tcPr>
          <w:p w:rsidR="00345B6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4047</w:t>
            </w:r>
          </w:p>
        </w:tc>
      </w:tr>
      <w:tr w:rsidR="00345B67" w:rsidTr="00345B67">
        <w:tc>
          <w:tcPr>
            <w:tcW w:w="2386" w:type="dxa"/>
          </w:tcPr>
          <w:p w:rsidR="00345B67" w:rsidRPr="00FD5F1D" w:rsidRDefault="00345B6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Дніпропетровська</w:t>
            </w:r>
          </w:p>
        </w:tc>
        <w:tc>
          <w:tcPr>
            <w:tcW w:w="1836" w:type="dxa"/>
          </w:tcPr>
          <w:p w:rsidR="00345B6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913</w:t>
            </w:r>
          </w:p>
        </w:tc>
        <w:tc>
          <w:tcPr>
            <w:tcW w:w="1849" w:type="dxa"/>
          </w:tcPr>
          <w:p w:rsidR="00345B6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2369</w:t>
            </w:r>
          </w:p>
        </w:tc>
        <w:tc>
          <w:tcPr>
            <w:tcW w:w="1576" w:type="dxa"/>
          </w:tcPr>
          <w:p w:rsidR="00345B6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3138</w:t>
            </w:r>
          </w:p>
        </w:tc>
        <w:tc>
          <w:tcPr>
            <w:tcW w:w="1881" w:type="dxa"/>
          </w:tcPr>
          <w:p w:rsidR="00345B6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5075</w:t>
            </w:r>
          </w:p>
        </w:tc>
      </w:tr>
      <w:tr w:rsidR="00345B67" w:rsidTr="00345B67">
        <w:tc>
          <w:tcPr>
            <w:tcW w:w="2386" w:type="dxa"/>
          </w:tcPr>
          <w:p w:rsidR="00345B67" w:rsidRPr="00FD5F1D" w:rsidRDefault="00345B6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Донецька</w:t>
            </w:r>
          </w:p>
        </w:tc>
        <w:tc>
          <w:tcPr>
            <w:tcW w:w="1836" w:type="dxa"/>
          </w:tcPr>
          <w:p w:rsidR="00345B6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962</w:t>
            </w:r>
          </w:p>
        </w:tc>
        <w:tc>
          <w:tcPr>
            <w:tcW w:w="1849" w:type="dxa"/>
          </w:tcPr>
          <w:p w:rsidR="00345B6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2549</w:t>
            </w:r>
          </w:p>
        </w:tc>
        <w:tc>
          <w:tcPr>
            <w:tcW w:w="1576" w:type="dxa"/>
          </w:tcPr>
          <w:p w:rsidR="00345B6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3496</w:t>
            </w:r>
          </w:p>
        </w:tc>
        <w:tc>
          <w:tcPr>
            <w:tcW w:w="1881" w:type="dxa"/>
          </w:tcPr>
          <w:p w:rsidR="00345B6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5989</w:t>
            </w:r>
          </w:p>
        </w:tc>
      </w:tr>
      <w:tr w:rsidR="00345B67" w:rsidTr="00345B67">
        <w:tc>
          <w:tcPr>
            <w:tcW w:w="2386" w:type="dxa"/>
          </w:tcPr>
          <w:p w:rsidR="00345B67" w:rsidRPr="00FD5F1D" w:rsidRDefault="00345B6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Житомирська</w:t>
            </w:r>
          </w:p>
        </w:tc>
        <w:tc>
          <w:tcPr>
            <w:tcW w:w="1836" w:type="dxa"/>
          </w:tcPr>
          <w:p w:rsidR="00345B6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602</w:t>
            </w:r>
          </w:p>
        </w:tc>
        <w:tc>
          <w:tcPr>
            <w:tcW w:w="1849" w:type="dxa"/>
          </w:tcPr>
          <w:p w:rsidR="00345B6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1785</w:t>
            </w:r>
          </w:p>
        </w:tc>
        <w:tc>
          <w:tcPr>
            <w:tcW w:w="1576" w:type="dxa"/>
          </w:tcPr>
          <w:p w:rsidR="00345B6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2369</w:t>
            </w:r>
          </w:p>
        </w:tc>
        <w:tc>
          <w:tcPr>
            <w:tcW w:w="1881" w:type="dxa"/>
          </w:tcPr>
          <w:p w:rsidR="00345B6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4000</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Закарпатська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NewRomanPSMT" w:hAnsi="TimesNewRomanPSMT" w:cs="TimesNewRomanPSMT"/>
                <w:sz w:val="28"/>
                <w:szCs w:val="28"/>
                <w:lang w:val="uk-UA"/>
              </w:rPr>
              <w:t>665</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1846</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2351</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4298</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Запоріжська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860</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2187</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2927</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5080</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Івано-Франківська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718</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1927</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2539</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4202</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Київська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811</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2295</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3157</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5229</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Кіровоградська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624</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1815</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2428</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3974</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Луганська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805</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2271</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3090</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4637</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Львівська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713</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1941</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2578</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4559</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Миколаївська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744</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2122</w:t>
            </w:r>
          </w:p>
        </w:tc>
        <w:tc>
          <w:tcPr>
            <w:tcW w:w="1576" w:type="dxa"/>
          </w:tcPr>
          <w:p w:rsidR="001450C7" w:rsidRPr="001450C7" w:rsidRDefault="001450C7" w:rsidP="001450C7">
            <w:pPr>
              <w:autoSpaceDE w:val="0"/>
              <w:autoSpaceDN w:val="0"/>
              <w:adjustRightInd w:val="0"/>
              <w:ind w:left="360"/>
              <w:jc w:val="right"/>
              <w:rPr>
                <w:rFonts w:ascii="TimesNewRomanPSMT" w:hAnsi="TimesNewRomanPSMT" w:cs="TimesNewRomanPSMT"/>
                <w:sz w:val="28"/>
                <w:szCs w:val="28"/>
                <w:lang w:val="uk-UA"/>
              </w:rPr>
            </w:pPr>
            <w:r>
              <w:rPr>
                <w:rFonts w:ascii="TimesNewRomanPSMT" w:hAnsi="TimesNewRomanPSMT" w:cs="TimesNewRomanPSMT"/>
                <w:sz w:val="28"/>
                <w:szCs w:val="28"/>
                <w:lang w:val="uk-UA"/>
              </w:rPr>
              <w:t>2822</w:t>
            </w:r>
          </w:p>
        </w:tc>
        <w:tc>
          <w:tcPr>
            <w:tcW w:w="1881" w:type="dxa"/>
          </w:tcPr>
          <w:p w:rsidR="001450C7" w:rsidRPr="003713C2" w:rsidRDefault="00E85AB6" w:rsidP="00266343">
            <w:pPr>
              <w:autoSpaceDE w:val="0"/>
              <w:autoSpaceDN w:val="0"/>
              <w:adjustRightInd w:val="0"/>
              <w:ind w:left="360"/>
              <w:jc w:val="right"/>
              <w:rPr>
                <w:rFonts w:ascii="TimesNewRomanPSMT" w:hAnsi="TimesNewRomanPSMT" w:cs="TimesNewRomanPSMT"/>
                <w:sz w:val="28"/>
                <w:szCs w:val="28"/>
                <w:lang w:val="uk-UA"/>
              </w:rPr>
            </w:pPr>
            <w:r>
              <w:rPr>
                <w:rFonts w:ascii="TimesNewRomanPSMT" w:hAnsi="TimesNewRomanPSMT" w:cs="TimesNewRomanPSMT"/>
                <w:sz w:val="28"/>
                <w:szCs w:val="28"/>
                <w:lang w:val="uk-UA"/>
              </w:rPr>
              <w:t>4887</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Одеська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768</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2046</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2700</w:t>
            </w:r>
          </w:p>
        </w:tc>
        <w:tc>
          <w:tcPr>
            <w:tcW w:w="1881" w:type="dxa"/>
          </w:tcPr>
          <w:p w:rsidR="001450C7" w:rsidRPr="0077459A"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4809</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Полтавська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758</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2102</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2850</w:t>
            </w:r>
          </w:p>
        </w:tc>
        <w:tc>
          <w:tcPr>
            <w:tcW w:w="1881" w:type="dxa"/>
          </w:tcPr>
          <w:p w:rsidR="001450C7" w:rsidRPr="0077459A"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4621</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Рівненська</w:t>
            </w:r>
          </w:p>
        </w:tc>
        <w:tc>
          <w:tcPr>
            <w:tcW w:w="1836" w:type="dxa"/>
          </w:tcPr>
          <w:p w:rsidR="001450C7" w:rsidRPr="001450C7" w:rsidRDefault="001450C7"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685</w:t>
            </w:r>
          </w:p>
        </w:tc>
        <w:tc>
          <w:tcPr>
            <w:tcW w:w="1849"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1960</w:t>
            </w:r>
          </w:p>
        </w:tc>
        <w:tc>
          <w:tcPr>
            <w:tcW w:w="1576" w:type="dxa"/>
          </w:tcPr>
          <w:p w:rsidR="001450C7" w:rsidRDefault="001450C7"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2575</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4364</w:t>
            </w:r>
          </w:p>
        </w:tc>
      </w:tr>
      <w:tr w:rsidR="001450C7" w:rsidTr="00345B67">
        <w:tc>
          <w:tcPr>
            <w:tcW w:w="2386" w:type="dxa"/>
          </w:tcPr>
          <w:p w:rsidR="001450C7" w:rsidRPr="00FD5F1D" w:rsidRDefault="001450C7" w:rsidP="00266343">
            <w:pPr>
              <w:autoSpaceDE w:val="0"/>
              <w:autoSpaceDN w:val="0"/>
              <w:adjustRightInd w:val="0"/>
              <w:rPr>
                <w:rFonts w:ascii="Times New Roman" w:hAnsi="Times New Roman" w:cs="Times New Roman"/>
                <w:sz w:val="28"/>
                <w:szCs w:val="28"/>
                <w:lang w:val="uk-UA"/>
              </w:rPr>
            </w:pPr>
            <w:r w:rsidRPr="00FD5F1D">
              <w:rPr>
                <w:rFonts w:ascii="Times New Roman" w:hAnsi="Times New Roman" w:cs="Times New Roman"/>
                <w:sz w:val="28"/>
                <w:szCs w:val="28"/>
                <w:lang w:val="uk-UA"/>
              </w:rPr>
              <w:t>Сумська</w:t>
            </w:r>
          </w:p>
        </w:tc>
        <w:tc>
          <w:tcPr>
            <w:tcW w:w="1836" w:type="dxa"/>
          </w:tcPr>
          <w:p w:rsidR="001450C7" w:rsidRPr="00A37448" w:rsidRDefault="00A37448"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663</w:t>
            </w:r>
          </w:p>
        </w:tc>
        <w:tc>
          <w:tcPr>
            <w:tcW w:w="1849"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1866</w:t>
            </w:r>
          </w:p>
        </w:tc>
        <w:tc>
          <w:tcPr>
            <w:tcW w:w="1576"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2503</w:t>
            </w:r>
          </w:p>
        </w:tc>
        <w:tc>
          <w:tcPr>
            <w:tcW w:w="1881" w:type="dxa"/>
          </w:tcPr>
          <w:p w:rsidR="001450C7" w:rsidRPr="0077459A"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4131</w:t>
            </w:r>
          </w:p>
        </w:tc>
      </w:tr>
      <w:tr w:rsidR="001450C7" w:rsidTr="00345B67">
        <w:tc>
          <w:tcPr>
            <w:tcW w:w="2386" w:type="dxa"/>
          </w:tcPr>
          <w:p w:rsidR="001450C7" w:rsidRPr="00FD5F1D" w:rsidRDefault="001450C7"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Тернопільська</w:t>
            </w:r>
          </w:p>
        </w:tc>
        <w:tc>
          <w:tcPr>
            <w:tcW w:w="1836" w:type="dxa"/>
          </w:tcPr>
          <w:p w:rsidR="001450C7" w:rsidRPr="00A37448" w:rsidRDefault="00A37448"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553</w:t>
            </w:r>
          </w:p>
        </w:tc>
        <w:tc>
          <w:tcPr>
            <w:tcW w:w="1849"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1659</w:t>
            </w:r>
          </w:p>
        </w:tc>
        <w:tc>
          <w:tcPr>
            <w:tcW w:w="1576"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2185</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3695</w:t>
            </w:r>
          </w:p>
        </w:tc>
      </w:tr>
      <w:tr w:rsidR="001450C7" w:rsidTr="00345B67">
        <w:tc>
          <w:tcPr>
            <w:tcW w:w="2386" w:type="dxa"/>
          </w:tcPr>
          <w:p w:rsidR="001450C7" w:rsidRPr="00FD5F1D" w:rsidRDefault="001450C7"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Харківська</w:t>
            </w:r>
          </w:p>
        </w:tc>
        <w:tc>
          <w:tcPr>
            <w:tcW w:w="1836" w:type="dxa"/>
          </w:tcPr>
          <w:p w:rsidR="001450C7" w:rsidRPr="00A37448" w:rsidRDefault="00A37448"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759</w:t>
            </w:r>
          </w:p>
        </w:tc>
        <w:tc>
          <w:tcPr>
            <w:tcW w:w="1849"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2060</w:t>
            </w:r>
          </w:p>
        </w:tc>
        <w:tc>
          <w:tcPr>
            <w:tcW w:w="1576"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2753</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4448</w:t>
            </w:r>
          </w:p>
        </w:tc>
      </w:tr>
      <w:tr w:rsidR="001450C7" w:rsidTr="00345B67">
        <w:tc>
          <w:tcPr>
            <w:tcW w:w="2386" w:type="dxa"/>
          </w:tcPr>
          <w:p w:rsidR="001450C7" w:rsidRPr="00FD5F1D" w:rsidRDefault="001450C7"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Херсонська</w:t>
            </w:r>
          </w:p>
        </w:tc>
        <w:tc>
          <w:tcPr>
            <w:tcW w:w="1836" w:type="dxa"/>
          </w:tcPr>
          <w:p w:rsidR="001450C7" w:rsidRPr="00A37448" w:rsidRDefault="00A37448"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625</w:t>
            </w:r>
          </w:p>
        </w:tc>
        <w:tc>
          <w:tcPr>
            <w:tcW w:w="1849"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1733</w:t>
            </w:r>
          </w:p>
        </w:tc>
        <w:tc>
          <w:tcPr>
            <w:tcW w:w="1576"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2269</w:t>
            </w:r>
          </w:p>
        </w:tc>
        <w:tc>
          <w:tcPr>
            <w:tcW w:w="1881" w:type="dxa"/>
          </w:tcPr>
          <w:p w:rsidR="001450C7" w:rsidRPr="0077459A"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4046</w:t>
            </w:r>
          </w:p>
        </w:tc>
      </w:tr>
      <w:tr w:rsidR="001450C7" w:rsidTr="00345B67">
        <w:tc>
          <w:tcPr>
            <w:tcW w:w="2386" w:type="dxa"/>
          </w:tcPr>
          <w:p w:rsidR="001450C7" w:rsidRPr="00FD5F1D" w:rsidRDefault="001450C7"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Хмельницька</w:t>
            </w:r>
          </w:p>
        </w:tc>
        <w:tc>
          <w:tcPr>
            <w:tcW w:w="1836" w:type="dxa"/>
          </w:tcPr>
          <w:p w:rsidR="001450C7" w:rsidRPr="00A37448" w:rsidRDefault="00A37448"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584</w:t>
            </w:r>
          </w:p>
        </w:tc>
        <w:tc>
          <w:tcPr>
            <w:tcW w:w="1849"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1786</w:t>
            </w:r>
          </w:p>
        </w:tc>
        <w:tc>
          <w:tcPr>
            <w:tcW w:w="1576"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2425</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4043</w:t>
            </w:r>
          </w:p>
        </w:tc>
      </w:tr>
      <w:tr w:rsidR="001450C7" w:rsidTr="00345B67">
        <w:tc>
          <w:tcPr>
            <w:tcW w:w="2386" w:type="dxa"/>
          </w:tcPr>
          <w:p w:rsidR="001450C7" w:rsidRPr="00FD5F1D" w:rsidRDefault="001450C7"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Черкаська</w:t>
            </w:r>
          </w:p>
        </w:tc>
        <w:tc>
          <w:tcPr>
            <w:tcW w:w="1836" w:type="dxa"/>
          </w:tcPr>
          <w:p w:rsidR="001450C7" w:rsidRPr="00A37448" w:rsidRDefault="00A37448"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642</w:t>
            </w:r>
          </w:p>
        </w:tc>
        <w:tc>
          <w:tcPr>
            <w:tcW w:w="1849"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1835</w:t>
            </w:r>
          </w:p>
        </w:tc>
        <w:tc>
          <w:tcPr>
            <w:tcW w:w="1576"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2508</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4148</w:t>
            </w:r>
          </w:p>
        </w:tc>
      </w:tr>
      <w:tr w:rsidR="001450C7" w:rsidTr="00345B67">
        <w:tc>
          <w:tcPr>
            <w:tcW w:w="2386" w:type="dxa"/>
          </w:tcPr>
          <w:p w:rsidR="001450C7" w:rsidRPr="00FD5F1D" w:rsidRDefault="001450C7"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Чернівецька</w:t>
            </w:r>
          </w:p>
        </w:tc>
        <w:tc>
          <w:tcPr>
            <w:tcW w:w="1836" w:type="dxa"/>
          </w:tcPr>
          <w:p w:rsidR="001450C7" w:rsidRPr="00A37448" w:rsidRDefault="00A37448"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621</w:t>
            </w:r>
          </w:p>
        </w:tc>
        <w:tc>
          <w:tcPr>
            <w:tcW w:w="1849"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1772</w:t>
            </w:r>
          </w:p>
        </w:tc>
        <w:tc>
          <w:tcPr>
            <w:tcW w:w="1576"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2329</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3828</w:t>
            </w:r>
          </w:p>
        </w:tc>
      </w:tr>
      <w:tr w:rsidR="001450C7" w:rsidTr="00345B67">
        <w:tc>
          <w:tcPr>
            <w:tcW w:w="2386" w:type="dxa"/>
          </w:tcPr>
          <w:p w:rsidR="001450C7" w:rsidRPr="00FD5F1D" w:rsidRDefault="001450C7"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Чернігівська</w:t>
            </w:r>
          </w:p>
        </w:tc>
        <w:tc>
          <w:tcPr>
            <w:tcW w:w="1836" w:type="dxa"/>
          </w:tcPr>
          <w:p w:rsidR="001450C7" w:rsidRPr="00A37448" w:rsidRDefault="00A37448"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602</w:t>
            </w:r>
          </w:p>
        </w:tc>
        <w:tc>
          <w:tcPr>
            <w:tcW w:w="1849"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1711</w:t>
            </w:r>
          </w:p>
        </w:tc>
        <w:tc>
          <w:tcPr>
            <w:tcW w:w="1576"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2308</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4002</w:t>
            </w:r>
          </w:p>
        </w:tc>
      </w:tr>
      <w:tr w:rsidR="001450C7" w:rsidTr="00345B67">
        <w:tc>
          <w:tcPr>
            <w:tcW w:w="2386" w:type="dxa"/>
          </w:tcPr>
          <w:p w:rsidR="001450C7" w:rsidRPr="00FD5F1D" w:rsidRDefault="001450C7" w:rsidP="00266343">
            <w:pPr>
              <w:rPr>
                <w:rFonts w:ascii="Times New Roman" w:eastAsia="Times New Roman" w:hAnsi="Times New Roman" w:cs="Times New Roman"/>
                <w:color w:val="000000"/>
                <w:sz w:val="28"/>
                <w:szCs w:val="28"/>
                <w:lang w:eastAsia="ru-RU"/>
              </w:rPr>
            </w:pPr>
            <w:r w:rsidRPr="00FD5F1D">
              <w:rPr>
                <w:rFonts w:ascii="Times New Roman" w:eastAsia="Times New Roman" w:hAnsi="Times New Roman" w:cs="Times New Roman"/>
                <w:color w:val="000000"/>
                <w:sz w:val="28"/>
                <w:szCs w:val="28"/>
                <w:lang w:eastAsia="ru-RU"/>
              </w:rPr>
              <w:t>Київ</w:t>
            </w:r>
          </w:p>
        </w:tc>
        <w:tc>
          <w:tcPr>
            <w:tcW w:w="1836" w:type="dxa"/>
          </w:tcPr>
          <w:p w:rsidR="001450C7" w:rsidRPr="00A37448" w:rsidRDefault="00A37448" w:rsidP="00266343">
            <w:pPr>
              <w:jc w:val="right"/>
              <w:rPr>
                <w:rFonts w:ascii="Times New Roman" w:hAnsi="Times New Roman" w:cs="Times New Roman"/>
                <w:sz w:val="28"/>
                <w:szCs w:val="28"/>
                <w:lang w:val="uk-UA"/>
              </w:rPr>
            </w:pPr>
            <w:r>
              <w:rPr>
                <w:rFonts w:ascii="Times New Roman" w:hAnsi="Times New Roman" w:cs="Times New Roman"/>
                <w:sz w:val="28"/>
                <w:szCs w:val="28"/>
                <w:lang w:val="uk-UA"/>
              </w:rPr>
              <w:t>1314</w:t>
            </w:r>
          </w:p>
        </w:tc>
        <w:tc>
          <w:tcPr>
            <w:tcW w:w="1849"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3431</w:t>
            </w:r>
          </w:p>
        </w:tc>
        <w:tc>
          <w:tcPr>
            <w:tcW w:w="1576" w:type="dxa"/>
          </w:tcPr>
          <w:p w:rsidR="001450C7" w:rsidRDefault="00A37448"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4607</w:t>
            </w:r>
          </w:p>
        </w:tc>
        <w:tc>
          <w:tcPr>
            <w:tcW w:w="1881" w:type="dxa"/>
          </w:tcPr>
          <w:p w:rsidR="001450C7" w:rsidRDefault="00E85AB6" w:rsidP="00266343">
            <w:pPr>
              <w:autoSpaceDE w:val="0"/>
              <w:autoSpaceDN w:val="0"/>
              <w:adjustRightInd w:val="0"/>
              <w:jc w:val="right"/>
              <w:rPr>
                <w:rFonts w:ascii="TimesNewRomanPSMT" w:hAnsi="TimesNewRomanPSMT" w:cs="TimesNewRomanPSMT"/>
                <w:sz w:val="28"/>
                <w:szCs w:val="28"/>
                <w:lang w:val="uk-UA"/>
              </w:rPr>
            </w:pPr>
            <w:r>
              <w:rPr>
                <w:rFonts w:ascii="TimesNewRomanPSMT" w:hAnsi="TimesNewRomanPSMT" w:cs="TimesNewRomanPSMT"/>
                <w:sz w:val="28"/>
                <w:szCs w:val="28"/>
                <w:lang w:val="uk-UA"/>
              </w:rPr>
              <w:t>8648</w:t>
            </w:r>
          </w:p>
        </w:tc>
      </w:tr>
    </w:tbl>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FD5F1D" w:rsidRDefault="00FD5F1D" w:rsidP="001E6A42">
      <w:pPr>
        <w:autoSpaceDE w:val="0"/>
        <w:autoSpaceDN w:val="0"/>
        <w:adjustRightInd w:val="0"/>
        <w:spacing w:after="0" w:line="240" w:lineRule="auto"/>
        <w:rPr>
          <w:rFonts w:ascii="TimesNewRomanPSMT" w:hAnsi="TimesNewRomanPSMT" w:cs="TimesNewRomanPSMT"/>
          <w:sz w:val="28"/>
          <w:szCs w:val="28"/>
          <w:lang w:val="uk-UA"/>
        </w:rPr>
      </w:pPr>
    </w:p>
    <w:p w:rsidR="00975A85" w:rsidRDefault="00241305" w:rsidP="00241305">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Додаток Е</w:t>
      </w:r>
    </w:p>
    <w:p w:rsidR="00241305" w:rsidRPr="00241305" w:rsidRDefault="00241305" w:rsidP="00241305">
      <w:pPr>
        <w:autoSpaceDE w:val="0"/>
        <w:autoSpaceDN w:val="0"/>
        <w:adjustRightInd w:val="0"/>
        <w:spacing w:after="0" w:line="240" w:lineRule="auto"/>
        <w:jc w:val="center"/>
        <w:rPr>
          <w:rFonts w:ascii="TimesNewRomanPSMT" w:hAnsi="TimesNewRomanPSMT" w:cs="TimesNewRomanPSMT"/>
          <w:b/>
          <w:sz w:val="28"/>
          <w:szCs w:val="28"/>
          <w:lang w:val="uk-UA"/>
        </w:rPr>
      </w:pPr>
      <w:r w:rsidRPr="00241305">
        <w:rPr>
          <w:rFonts w:ascii="TimesNewRomanPSMT" w:hAnsi="TimesNewRomanPSMT" w:cs="TimesNewRomanPSMT"/>
          <w:b/>
          <w:sz w:val="28"/>
          <w:szCs w:val="28"/>
          <w:lang w:val="uk-UA"/>
        </w:rPr>
        <w:t>Обсяги експорту-імпорту товарів за 2016 рік</w:t>
      </w:r>
    </w:p>
    <w:p w:rsidR="00241305" w:rsidRDefault="00241305" w:rsidP="00241305">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t>(тис. дол.. США)</w:t>
      </w:r>
    </w:p>
    <w:tbl>
      <w:tblPr>
        <w:tblStyle w:val="a5"/>
        <w:tblW w:w="0" w:type="auto"/>
        <w:tblInd w:w="392" w:type="dxa"/>
        <w:tblLook w:val="04A0" w:firstRow="1" w:lastRow="0" w:firstColumn="1" w:lastColumn="0" w:noHBand="0" w:noVBand="1"/>
      </w:tblPr>
      <w:tblGrid>
        <w:gridCol w:w="2889"/>
        <w:gridCol w:w="2072"/>
        <w:gridCol w:w="1985"/>
        <w:gridCol w:w="1984"/>
      </w:tblGrid>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b/>
                <w:bCs/>
                <w:sz w:val="28"/>
                <w:szCs w:val="28"/>
                <w:lang w:val="uk-UA"/>
              </w:rPr>
            </w:pPr>
            <w:r w:rsidRPr="009E6007">
              <w:rPr>
                <w:rFonts w:ascii="Times New Roman" w:hAnsi="Times New Roman" w:cs="Times New Roman"/>
                <w:b/>
                <w:bCs/>
                <w:sz w:val="28"/>
                <w:szCs w:val="28"/>
                <w:lang w:val="uk-UA"/>
              </w:rPr>
              <w:t>Регіони</w:t>
            </w:r>
          </w:p>
        </w:tc>
        <w:tc>
          <w:tcPr>
            <w:tcW w:w="2072" w:type="dxa"/>
          </w:tcPr>
          <w:p w:rsidR="00241305" w:rsidRPr="009E6007" w:rsidRDefault="00241305" w:rsidP="00241305">
            <w:pPr>
              <w:jc w:val="center"/>
              <w:rPr>
                <w:rFonts w:ascii="Times New Roman" w:eastAsia="Times New Roman" w:hAnsi="Times New Roman" w:cs="Times New Roman"/>
                <w:b/>
                <w:bCs/>
                <w:color w:val="000000"/>
                <w:sz w:val="28"/>
                <w:szCs w:val="28"/>
                <w:lang w:val="uk-UA" w:eastAsia="ru-RU"/>
              </w:rPr>
            </w:pPr>
            <w:r w:rsidRPr="009E6007">
              <w:rPr>
                <w:rFonts w:ascii="Times New Roman" w:eastAsia="Times New Roman" w:hAnsi="Times New Roman" w:cs="Times New Roman"/>
                <w:b/>
                <w:bCs/>
                <w:color w:val="000000"/>
                <w:sz w:val="28"/>
                <w:szCs w:val="28"/>
                <w:lang w:val="uk-UA" w:eastAsia="ru-RU"/>
              </w:rPr>
              <w:t>Експорт</w:t>
            </w:r>
          </w:p>
        </w:tc>
        <w:tc>
          <w:tcPr>
            <w:tcW w:w="1985" w:type="dxa"/>
          </w:tcPr>
          <w:p w:rsidR="00241305" w:rsidRPr="009E6007" w:rsidRDefault="00241305" w:rsidP="00241305">
            <w:pPr>
              <w:jc w:val="center"/>
              <w:rPr>
                <w:rFonts w:ascii="Times New Roman" w:eastAsia="Times New Roman" w:hAnsi="Times New Roman" w:cs="Times New Roman"/>
                <w:b/>
                <w:bCs/>
                <w:color w:val="000000"/>
                <w:sz w:val="28"/>
                <w:szCs w:val="28"/>
                <w:lang w:val="uk-UA" w:eastAsia="ru-RU"/>
              </w:rPr>
            </w:pPr>
            <w:r w:rsidRPr="009E6007">
              <w:rPr>
                <w:rFonts w:ascii="Times New Roman" w:eastAsia="Times New Roman" w:hAnsi="Times New Roman" w:cs="Times New Roman"/>
                <w:b/>
                <w:bCs/>
                <w:color w:val="000000"/>
                <w:sz w:val="28"/>
                <w:szCs w:val="28"/>
                <w:lang w:val="uk-UA" w:eastAsia="ru-RU"/>
              </w:rPr>
              <w:t>Імпорт</w:t>
            </w:r>
          </w:p>
        </w:tc>
        <w:tc>
          <w:tcPr>
            <w:tcW w:w="1984" w:type="dxa"/>
          </w:tcPr>
          <w:p w:rsidR="00241305" w:rsidRPr="009E6007" w:rsidRDefault="00241305" w:rsidP="00241305">
            <w:pPr>
              <w:jc w:val="center"/>
              <w:rPr>
                <w:rFonts w:ascii="Times New Roman" w:eastAsia="Times New Roman" w:hAnsi="Times New Roman" w:cs="Times New Roman"/>
                <w:b/>
                <w:bCs/>
                <w:color w:val="000000"/>
                <w:sz w:val="28"/>
                <w:szCs w:val="28"/>
                <w:lang w:val="uk-UA" w:eastAsia="ru-RU"/>
              </w:rPr>
            </w:pPr>
            <w:r w:rsidRPr="009E6007">
              <w:rPr>
                <w:rFonts w:ascii="Times New Roman" w:eastAsia="Times New Roman" w:hAnsi="Times New Roman" w:cs="Times New Roman"/>
                <w:b/>
                <w:bCs/>
                <w:color w:val="000000"/>
                <w:sz w:val="28"/>
                <w:szCs w:val="28"/>
                <w:lang w:val="uk-UA" w:eastAsia="ru-RU"/>
              </w:rPr>
              <w:t>Сальдо</w:t>
            </w: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b/>
                <w:sz w:val="28"/>
                <w:szCs w:val="28"/>
                <w:lang w:val="uk-UA"/>
              </w:rPr>
            </w:pPr>
            <w:r w:rsidRPr="009E6007">
              <w:rPr>
                <w:rFonts w:ascii="Times New Roman" w:hAnsi="Times New Roman" w:cs="Times New Roman"/>
                <w:b/>
                <w:bCs/>
                <w:sz w:val="28"/>
                <w:szCs w:val="28"/>
              </w:rPr>
              <w:t>Україна</w:t>
            </w:r>
          </w:p>
        </w:tc>
        <w:tc>
          <w:tcPr>
            <w:tcW w:w="2072" w:type="dxa"/>
          </w:tcPr>
          <w:p w:rsidR="00241305" w:rsidRPr="00241305" w:rsidRDefault="00241305" w:rsidP="00241305">
            <w:pPr>
              <w:jc w:val="right"/>
              <w:rPr>
                <w:rFonts w:ascii="Times New Roman" w:eastAsia="Times New Roman" w:hAnsi="Times New Roman" w:cs="Times New Roman"/>
                <w:sz w:val="28"/>
                <w:szCs w:val="28"/>
                <w:lang w:eastAsia="ru-RU"/>
              </w:rPr>
            </w:pPr>
            <w:r w:rsidRPr="00241305">
              <w:rPr>
                <w:rFonts w:ascii="Times New Roman" w:eastAsia="Times New Roman" w:hAnsi="Times New Roman" w:cs="Times New Roman"/>
                <w:b/>
                <w:bCs/>
                <w:color w:val="000000"/>
                <w:sz w:val="28"/>
                <w:szCs w:val="28"/>
                <w:lang w:eastAsia="ru-RU"/>
              </w:rPr>
              <w:t>36361711,</w:t>
            </w:r>
            <w:r w:rsidRPr="00241305">
              <w:rPr>
                <w:rFonts w:ascii="Times New Roman" w:eastAsia="Times New Roman" w:hAnsi="Times New Roman" w:cs="Times New Roman"/>
                <w:b/>
                <w:bCs/>
                <w:color w:val="000000"/>
                <w:sz w:val="28"/>
                <w:szCs w:val="28"/>
                <w:lang w:val="uk-UA" w:eastAsia="ru-RU"/>
              </w:rPr>
              <w:t>2</w:t>
            </w:r>
          </w:p>
          <w:p w:rsidR="00241305" w:rsidRPr="009E6007" w:rsidRDefault="00241305" w:rsidP="00266343">
            <w:pPr>
              <w:jc w:val="center"/>
              <w:rPr>
                <w:rFonts w:ascii="Times New Roman" w:hAnsi="Times New Roman" w:cs="Times New Roman"/>
                <w:b/>
                <w:sz w:val="28"/>
                <w:szCs w:val="28"/>
                <w:lang w:val="uk-UA"/>
              </w:rPr>
            </w:pPr>
          </w:p>
        </w:tc>
        <w:tc>
          <w:tcPr>
            <w:tcW w:w="1985" w:type="dxa"/>
          </w:tcPr>
          <w:p w:rsidR="00241305" w:rsidRPr="00241305" w:rsidRDefault="00241305" w:rsidP="00241305">
            <w:pPr>
              <w:jc w:val="right"/>
              <w:rPr>
                <w:rFonts w:ascii="Times New Roman" w:eastAsia="Times New Roman" w:hAnsi="Times New Roman" w:cs="Times New Roman"/>
                <w:sz w:val="28"/>
                <w:szCs w:val="28"/>
                <w:lang w:eastAsia="ru-RU"/>
              </w:rPr>
            </w:pPr>
            <w:r w:rsidRPr="00241305">
              <w:rPr>
                <w:rFonts w:ascii="Times New Roman" w:eastAsia="Times New Roman" w:hAnsi="Times New Roman" w:cs="Times New Roman"/>
                <w:b/>
                <w:bCs/>
                <w:color w:val="000000"/>
                <w:sz w:val="28"/>
                <w:szCs w:val="28"/>
                <w:lang w:eastAsia="ru-RU"/>
              </w:rPr>
              <w:t>39249797,2</w:t>
            </w:r>
            <w:r w:rsidRPr="00241305">
              <w:rPr>
                <w:rFonts w:ascii="Times New Roman" w:eastAsia="Times New Roman" w:hAnsi="Times New Roman" w:cs="Times New Roman"/>
                <w:b/>
                <w:bCs/>
                <w:color w:val="000000"/>
                <w:sz w:val="28"/>
                <w:szCs w:val="28"/>
                <w:vertAlign w:val="superscript"/>
                <w:lang w:val="en-US" w:eastAsia="ru-RU"/>
              </w:rPr>
              <w:t>2</w:t>
            </w:r>
          </w:p>
          <w:p w:rsidR="00241305" w:rsidRPr="009E6007" w:rsidRDefault="00241305" w:rsidP="00266343">
            <w:pPr>
              <w:autoSpaceDE w:val="0"/>
              <w:autoSpaceDN w:val="0"/>
              <w:adjustRightInd w:val="0"/>
              <w:jc w:val="center"/>
              <w:rPr>
                <w:rFonts w:ascii="Times New Roman" w:hAnsi="Times New Roman" w:cs="Times New Roman"/>
                <w:b/>
                <w:sz w:val="28"/>
                <w:szCs w:val="28"/>
                <w:lang w:val="uk-UA"/>
              </w:rPr>
            </w:pPr>
          </w:p>
        </w:tc>
        <w:tc>
          <w:tcPr>
            <w:tcW w:w="1984" w:type="dxa"/>
          </w:tcPr>
          <w:p w:rsidR="00241305" w:rsidRPr="00241305" w:rsidRDefault="00241305" w:rsidP="00241305">
            <w:pPr>
              <w:jc w:val="right"/>
              <w:rPr>
                <w:rFonts w:ascii="Times New Roman" w:eastAsia="Times New Roman" w:hAnsi="Times New Roman" w:cs="Times New Roman"/>
                <w:sz w:val="28"/>
                <w:szCs w:val="28"/>
                <w:lang w:eastAsia="ru-RU"/>
              </w:rPr>
            </w:pPr>
            <w:r w:rsidRPr="00241305">
              <w:rPr>
                <w:rFonts w:ascii="Times New Roman" w:eastAsia="Times New Roman" w:hAnsi="Times New Roman" w:cs="Times New Roman"/>
                <w:b/>
                <w:bCs/>
                <w:color w:val="000000"/>
                <w:sz w:val="28"/>
                <w:szCs w:val="28"/>
                <w:lang w:val="en-US" w:eastAsia="ru-RU"/>
              </w:rPr>
              <w:t>–</w:t>
            </w:r>
            <w:r w:rsidRPr="00241305">
              <w:rPr>
                <w:rFonts w:ascii="Times New Roman" w:eastAsia="Times New Roman" w:hAnsi="Times New Roman" w:cs="Times New Roman"/>
                <w:b/>
                <w:bCs/>
                <w:color w:val="000000"/>
                <w:sz w:val="28"/>
                <w:szCs w:val="28"/>
                <w:lang w:eastAsia="ru-RU"/>
              </w:rPr>
              <w:t>2888086,</w:t>
            </w:r>
            <w:r w:rsidRPr="00241305">
              <w:rPr>
                <w:rFonts w:ascii="Times New Roman" w:eastAsia="Times New Roman" w:hAnsi="Times New Roman" w:cs="Times New Roman"/>
                <w:b/>
                <w:bCs/>
                <w:color w:val="000000"/>
                <w:sz w:val="28"/>
                <w:szCs w:val="28"/>
                <w:lang w:val="uk-UA" w:eastAsia="ru-RU"/>
              </w:rPr>
              <w:t>0</w:t>
            </w:r>
          </w:p>
          <w:p w:rsidR="00241305" w:rsidRPr="009E6007" w:rsidRDefault="00241305" w:rsidP="00266343">
            <w:pPr>
              <w:autoSpaceDE w:val="0"/>
              <w:autoSpaceDN w:val="0"/>
              <w:adjustRightInd w:val="0"/>
              <w:jc w:val="center"/>
              <w:rPr>
                <w:rFonts w:ascii="Times New Roman" w:hAnsi="Times New Roman" w:cs="Times New Roman"/>
                <w:b/>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b/>
                <w:bCs/>
                <w:sz w:val="28"/>
                <w:szCs w:val="28"/>
                <w:lang w:val="uk-UA"/>
              </w:rPr>
            </w:pPr>
            <w:r w:rsidRPr="009E6007">
              <w:rPr>
                <w:rFonts w:ascii="Times New Roman" w:hAnsi="Times New Roman" w:cs="Times New Roman"/>
                <w:b/>
                <w:bCs/>
                <w:sz w:val="28"/>
                <w:szCs w:val="28"/>
                <w:lang w:val="uk-UA"/>
              </w:rPr>
              <w:t>У тому числі</w:t>
            </w:r>
          </w:p>
        </w:tc>
        <w:tc>
          <w:tcPr>
            <w:tcW w:w="2072" w:type="dxa"/>
          </w:tcPr>
          <w:p w:rsidR="00241305" w:rsidRPr="009E6007" w:rsidRDefault="00241305" w:rsidP="00266343">
            <w:pPr>
              <w:jc w:val="center"/>
              <w:rPr>
                <w:rFonts w:ascii="Times New Roman" w:hAnsi="Times New Roman" w:cs="Times New Roman"/>
                <w:b/>
                <w:sz w:val="28"/>
                <w:szCs w:val="28"/>
                <w:lang w:val="uk-UA"/>
              </w:rPr>
            </w:pPr>
          </w:p>
        </w:tc>
        <w:tc>
          <w:tcPr>
            <w:tcW w:w="1985" w:type="dxa"/>
          </w:tcPr>
          <w:p w:rsidR="00241305" w:rsidRPr="009E6007" w:rsidRDefault="00241305" w:rsidP="00266343">
            <w:pPr>
              <w:autoSpaceDE w:val="0"/>
              <w:autoSpaceDN w:val="0"/>
              <w:adjustRightInd w:val="0"/>
              <w:jc w:val="center"/>
              <w:rPr>
                <w:rFonts w:ascii="Times New Roman" w:hAnsi="Times New Roman" w:cs="Times New Roman"/>
                <w:b/>
                <w:sz w:val="28"/>
                <w:szCs w:val="28"/>
                <w:lang w:val="uk-UA"/>
              </w:rPr>
            </w:pPr>
          </w:p>
        </w:tc>
        <w:tc>
          <w:tcPr>
            <w:tcW w:w="1984" w:type="dxa"/>
          </w:tcPr>
          <w:p w:rsidR="00241305" w:rsidRPr="009E6007" w:rsidRDefault="00241305" w:rsidP="00266343">
            <w:pPr>
              <w:autoSpaceDE w:val="0"/>
              <w:autoSpaceDN w:val="0"/>
              <w:adjustRightInd w:val="0"/>
              <w:jc w:val="center"/>
              <w:rPr>
                <w:rFonts w:ascii="Times New Roman" w:hAnsi="Times New Roman" w:cs="Times New Roman"/>
                <w:b/>
                <w:sz w:val="28"/>
                <w:szCs w:val="28"/>
                <w:lang w:val="uk-UA"/>
              </w:rPr>
            </w:pPr>
          </w:p>
        </w:tc>
      </w:tr>
      <w:tr w:rsidR="00241305" w:rsidRPr="009E6007" w:rsidTr="00CB19C8">
        <w:trPr>
          <w:trHeight w:val="331"/>
        </w:trPr>
        <w:tc>
          <w:tcPr>
            <w:tcW w:w="2889" w:type="dxa"/>
          </w:tcPr>
          <w:p w:rsidR="00241305" w:rsidRPr="009E6007" w:rsidRDefault="00241305" w:rsidP="00CB19C8">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Вінни</w:t>
            </w:r>
            <w:r w:rsidR="00CB19C8" w:rsidRPr="009E6007">
              <w:rPr>
                <w:rFonts w:ascii="Times New Roman" w:hAnsi="Times New Roman" w:cs="Times New Roman"/>
                <w:sz w:val="28"/>
                <w:szCs w:val="28"/>
                <w:lang w:val="uk-UA"/>
              </w:rPr>
              <w:t>ц</w:t>
            </w:r>
            <w:r w:rsidRPr="009E6007">
              <w:rPr>
                <w:rFonts w:ascii="Times New Roman" w:hAnsi="Times New Roman" w:cs="Times New Roman"/>
                <w:sz w:val="28"/>
                <w:szCs w:val="28"/>
                <w:lang w:val="uk-UA"/>
              </w:rPr>
              <w:t>ька</w:t>
            </w:r>
          </w:p>
        </w:tc>
        <w:tc>
          <w:tcPr>
            <w:tcW w:w="2072" w:type="dxa"/>
          </w:tcPr>
          <w:p w:rsidR="00241305" w:rsidRPr="009E6007" w:rsidRDefault="00241305" w:rsidP="00CB19C8">
            <w:pPr>
              <w:jc w:val="right"/>
              <w:rPr>
                <w:rFonts w:ascii="Times New Roman" w:eastAsia="Times New Roman" w:hAnsi="Times New Roman" w:cs="Times New Roman"/>
                <w:sz w:val="28"/>
                <w:szCs w:val="28"/>
                <w:lang w:val="uk-UA" w:eastAsia="ru-RU"/>
              </w:rPr>
            </w:pPr>
            <w:r w:rsidRPr="00241305">
              <w:rPr>
                <w:rFonts w:ascii="Times New Roman" w:eastAsia="Times New Roman" w:hAnsi="Times New Roman" w:cs="Times New Roman"/>
                <w:color w:val="000000"/>
                <w:sz w:val="28"/>
                <w:szCs w:val="28"/>
                <w:lang w:eastAsia="ru-RU"/>
              </w:rPr>
              <w:t>982955,8</w:t>
            </w:r>
          </w:p>
        </w:tc>
        <w:tc>
          <w:tcPr>
            <w:tcW w:w="1985" w:type="dxa"/>
          </w:tcPr>
          <w:p w:rsidR="00241305" w:rsidRPr="00241305" w:rsidRDefault="00241305" w:rsidP="00CB19C8">
            <w:pPr>
              <w:jc w:val="right"/>
              <w:rPr>
                <w:rFonts w:ascii="Times New Roman" w:eastAsia="Times New Roman" w:hAnsi="Times New Roman" w:cs="Times New Roman"/>
                <w:sz w:val="28"/>
                <w:szCs w:val="28"/>
                <w:lang w:eastAsia="ru-RU"/>
              </w:rPr>
            </w:pPr>
            <w:r w:rsidRPr="00241305">
              <w:rPr>
                <w:rFonts w:ascii="Times New Roman" w:eastAsia="Times New Roman" w:hAnsi="Times New Roman" w:cs="Times New Roman"/>
                <w:color w:val="000000"/>
                <w:sz w:val="28"/>
                <w:szCs w:val="28"/>
                <w:lang w:eastAsia="ru-RU"/>
              </w:rPr>
              <w:t>299390,4</w:t>
            </w:r>
          </w:p>
          <w:p w:rsidR="00241305" w:rsidRPr="009E6007" w:rsidRDefault="00241305" w:rsidP="00CB19C8">
            <w:pPr>
              <w:autoSpaceDE w:val="0"/>
              <w:autoSpaceDN w:val="0"/>
              <w:adjustRightInd w:val="0"/>
              <w:jc w:val="right"/>
              <w:rPr>
                <w:rFonts w:ascii="Times New Roman" w:hAnsi="Times New Roman" w:cs="Times New Roman"/>
                <w:sz w:val="28"/>
                <w:szCs w:val="28"/>
                <w:lang w:val="uk-UA"/>
              </w:rPr>
            </w:pPr>
          </w:p>
        </w:tc>
        <w:tc>
          <w:tcPr>
            <w:tcW w:w="1984" w:type="dxa"/>
          </w:tcPr>
          <w:p w:rsidR="00241305" w:rsidRPr="009E6007" w:rsidRDefault="00241305" w:rsidP="00CB19C8">
            <w:pPr>
              <w:jc w:val="right"/>
              <w:rPr>
                <w:rFonts w:ascii="Times New Roman" w:eastAsia="Times New Roman" w:hAnsi="Times New Roman" w:cs="Times New Roman"/>
                <w:sz w:val="28"/>
                <w:szCs w:val="28"/>
                <w:lang w:val="uk-UA" w:eastAsia="ru-RU"/>
              </w:rPr>
            </w:pPr>
            <w:r w:rsidRPr="00241305">
              <w:rPr>
                <w:rFonts w:ascii="Times New Roman" w:eastAsia="Times New Roman" w:hAnsi="Times New Roman" w:cs="Times New Roman"/>
                <w:color w:val="000000"/>
                <w:sz w:val="28"/>
                <w:szCs w:val="28"/>
                <w:lang w:eastAsia="ru-RU"/>
              </w:rPr>
              <w:t>683565,4</w:t>
            </w:r>
          </w:p>
        </w:tc>
      </w:tr>
      <w:tr w:rsidR="00241305" w:rsidRPr="009E6007" w:rsidTr="00CB19C8">
        <w:trPr>
          <w:trHeight w:val="384"/>
        </w:trPr>
        <w:tc>
          <w:tcPr>
            <w:tcW w:w="2889" w:type="dxa"/>
          </w:tcPr>
          <w:p w:rsidR="00241305" w:rsidRPr="009E6007" w:rsidRDefault="00241305" w:rsidP="00CB19C8">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Волинська</w:t>
            </w:r>
          </w:p>
        </w:tc>
        <w:tc>
          <w:tcPr>
            <w:tcW w:w="2072" w:type="dxa"/>
          </w:tcPr>
          <w:p w:rsidR="00241305" w:rsidRPr="00241305" w:rsidRDefault="00241305" w:rsidP="00CB19C8">
            <w:pPr>
              <w:jc w:val="right"/>
              <w:rPr>
                <w:rFonts w:ascii="Times New Roman" w:eastAsia="Times New Roman" w:hAnsi="Times New Roman" w:cs="Times New Roman"/>
                <w:sz w:val="28"/>
                <w:szCs w:val="28"/>
                <w:lang w:eastAsia="ru-RU"/>
              </w:rPr>
            </w:pPr>
            <w:r w:rsidRPr="00241305">
              <w:rPr>
                <w:rFonts w:ascii="Times New Roman" w:eastAsia="Times New Roman" w:hAnsi="Times New Roman" w:cs="Times New Roman"/>
                <w:color w:val="000000"/>
                <w:sz w:val="28"/>
                <w:szCs w:val="28"/>
                <w:lang w:eastAsia="ru-RU"/>
              </w:rPr>
              <w:t>611874,2</w:t>
            </w:r>
          </w:p>
          <w:p w:rsidR="00241305" w:rsidRPr="009E6007" w:rsidRDefault="00241305" w:rsidP="00CB19C8">
            <w:pPr>
              <w:jc w:val="right"/>
              <w:rPr>
                <w:rFonts w:ascii="Times New Roman" w:hAnsi="Times New Roman" w:cs="Times New Roman"/>
                <w:sz w:val="28"/>
                <w:szCs w:val="28"/>
                <w:lang w:val="uk-UA"/>
              </w:rPr>
            </w:pPr>
          </w:p>
        </w:tc>
        <w:tc>
          <w:tcPr>
            <w:tcW w:w="1985" w:type="dxa"/>
          </w:tcPr>
          <w:p w:rsidR="00241305" w:rsidRPr="00241305" w:rsidRDefault="00241305" w:rsidP="00CB19C8">
            <w:pPr>
              <w:jc w:val="right"/>
              <w:rPr>
                <w:rFonts w:ascii="Times New Roman" w:eastAsia="Times New Roman" w:hAnsi="Times New Roman" w:cs="Times New Roman"/>
                <w:sz w:val="28"/>
                <w:szCs w:val="28"/>
                <w:lang w:eastAsia="ru-RU"/>
              </w:rPr>
            </w:pPr>
            <w:r w:rsidRPr="00241305">
              <w:rPr>
                <w:rFonts w:ascii="Times New Roman" w:eastAsia="Times New Roman" w:hAnsi="Times New Roman" w:cs="Times New Roman"/>
                <w:color w:val="000000"/>
                <w:sz w:val="28"/>
                <w:szCs w:val="28"/>
                <w:lang w:eastAsia="ru-RU"/>
              </w:rPr>
              <w:t>1130757,2</w:t>
            </w:r>
          </w:p>
          <w:p w:rsidR="00241305" w:rsidRPr="009E6007" w:rsidRDefault="00241305" w:rsidP="00CB19C8">
            <w:pPr>
              <w:autoSpaceDE w:val="0"/>
              <w:autoSpaceDN w:val="0"/>
              <w:adjustRightInd w:val="0"/>
              <w:jc w:val="right"/>
              <w:rPr>
                <w:rFonts w:ascii="Times New Roman" w:hAnsi="Times New Roman" w:cs="Times New Roman"/>
                <w:sz w:val="28"/>
                <w:szCs w:val="28"/>
                <w:lang w:val="uk-UA"/>
              </w:rPr>
            </w:pPr>
          </w:p>
        </w:tc>
        <w:tc>
          <w:tcPr>
            <w:tcW w:w="1984" w:type="dxa"/>
          </w:tcPr>
          <w:p w:rsidR="00241305" w:rsidRPr="00241305" w:rsidRDefault="00241305" w:rsidP="00CB19C8">
            <w:pPr>
              <w:jc w:val="right"/>
              <w:rPr>
                <w:rFonts w:ascii="Times New Roman" w:eastAsia="Times New Roman" w:hAnsi="Times New Roman" w:cs="Times New Roman"/>
                <w:sz w:val="28"/>
                <w:szCs w:val="28"/>
                <w:lang w:eastAsia="ru-RU"/>
              </w:rPr>
            </w:pPr>
            <w:r w:rsidRPr="00241305">
              <w:rPr>
                <w:rFonts w:ascii="Times New Roman" w:eastAsia="Times New Roman" w:hAnsi="Times New Roman" w:cs="Times New Roman"/>
                <w:color w:val="000000"/>
                <w:sz w:val="28"/>
                <w:szCs w:val="28"/>
                <w:lang w:val="en-US" w:eastAsia="ru-RU"/>
              </w:rPr>
              <w:t>–</w:t>
            </w:r>
            <w:r w:rsidRPr="00241305">
              <w:rPr>
                <w:rFonts w:ascii="Times New Roman" w:eastAsia="Times New Roman" w:hAnsi="Times New Roman" w:cs="Times New Roman"/>
                <w:color w:val="000000"/>
                <w:sz w:val="28"/>
                <w:szCs w:val="28"/>
                <w:lang w:eastAsia="ru-RU"/>
              </w:rPr>
              <w:t>518883,0</w:t>
            </w:r>
          </w:p>
          <w:p w:rsidR="00241305" w:rsidRPr="009E6007" w:rsidRDefault="00241305" w:rsidP="00CB19C8">
            <w:pPr>
              <w:autoSpaceDE w:val="0"/>
              <w:autoSpaceDN w:val="0"/>
              <w:adjustRightInd w:val="0"/>
              <w:jc w:val="right"/>
              <w:rPr>
                <w:rFonts w:ascii="Times New Roman" w:hAnsi="Times New Roman" w:cs="Times New Roman"/>
                <w:sz w:val="28"/>
                <w:szCs w:val="28"/>
                <w:lang w:val="uk-UA"/>
              </w:rPr>
            </w:pPr>
          </w:p>
        </w:tc>
      </w:tr>
      <w:tr w:rsidR="00241305" w:rsidRPr="009E6007" w:rsidTr="00CB19C8">
        <w:trPr>
          <w:trHeight w:val="308"/>
        </w:trPr>
        <w:tc>
          <w:tcPr>
            <w:tcW w:w="2889" w:type="dxa"/>
          </w:tcPr>
          <w:p w:rsidR="00241305" w:rsidRPr="009E6007" w:rsidRDefault="00241305" w:rsidP="00CB19C8">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Дніпропетровська</w:t>
            </w:r>
          </w:p>
        </w:tc>
        <w:tc>
          <w:tcPr>
            <w:tcW w:w="2072" w:type="dxa"/>
          </w:tcPr>
          <w:p w:rsidR="00241305" w:rsidRPr="009E6007" w:rsidRDefault="00241305" w:rsidP="00CB19C8">
            <w:pPr>
              <w:jc w:val="right"/>
              <w:rPr>
                <w:rFonts w:ascii="Times New Roman" w:eastAsia="Times New Roman" w:hAnsi="Times New Roman" w:cs="Times New Roman"/>
                <w:sz w:val="28"/>
                <w:szCs w:val="28"/>
                <w:lang w:val="uk-UA" w:eastAsia="ru-RU"/>
              </w:rPr>
            </w:pPr>
            <w:r w:rsidRPr="00241305">
              <w:rPr>
                <w:rFonts w:ascii="Times New Roman" w:eastAsia="Times New Roman" w:hAnsi="Times New Roman" w:cs="Times New Roman"/>
                <w:color w:val="000000"/>
                <w:sz w:val="28"/>
                <w:szCs w:val="28"/>
                <w:lang w:eastAsia="ru-RU"/>
              </w:rPr>
              <w:t>5864832,5</w:t>
            </w:r>
          </w:p>
        </w:tc>
        <w:tc>
          <w:tcPr>
            <w:tcW w:w="1985" w:type="dxa"/>
          </w:tcPr>
          <w:p w:rsidR="00241305" w:rsidRPr="00241305" w:rsidRDefault="00241305" w:rsidP="00CB19C8">
            <w:pPr>
              <w:jc w:val="right"/>
              <w:rPr>
                <w:rFonts w:ascii="Times New Roman" w:eastAsia="Times New Roman" w:hAnsi="Times New Roman" w:cs="Times New Roman"/>
                <w:sz w:val="28"/>
                <w:szCs w:val="28"/>
                <w:lang w:eastAsia="ru-RU"/>
              </w:rPr>
            </w:pPr>
            <w:r w:rsidRPr="00241305">
              <w:rPr>
                <w:rFonts w:ascii="Times New Roman" w:eastAsia="Times New Roman" w:hAnsi="Times New Roman" w:cs="Times New Roman"/>
                <w:color w:val="000000"/>
                <w:sz w:val="28"/>
                <w:szCs w:val="28"/>
                <w:lang w:eastAsia="ru-RU"/>
              </w:rPr>
              <w:t>3443565,6</w:t>
            </w:r>
          </w:p>
          <w:p w:rsidR="00241305" w:rsidRPr="009E6007" w:rsidRDefault="00241305" w:rsidP="00CB19C8">
            <w:pPr>
              <w:autoSpaceDE w:val="0"/>
              <w:autoSpaceDN w:val="0"/>
              <w:adjustRightInd w:val="0"/>
              <w:jc w:val="right"/>
              <w:rPr>
                <w:rFonts w:ascii="Times New Roman" w:hAnsi="Times New Roman" w:cs="Times New Roman"/>
                <w:sz w:val="28"/>
                <w:szCs w:val="28"/>
                <w:lang w:val="uk-UA"/>
              </w:rPr>
            </w:pPr>
          </w:p>
        </w:tc>
        <w:tc>
          <w:tcPr>
            <w:tcW w:w="1984" w:type="dxa"/>
          </w:tcPr>
          <w:p w:rsidR="00241305" w:rsidRPr="00241305" w:rsidRDefault="00241305" w:rsidP="00CB19C8">
            <w:pPr>
              <w:jc w:val="right"/>
              <w:rPr>
                <w:rFonts w:ascii="Times New Roman" w:eastAsia="Times New Roman" w:hAnsi="Times New Roman" w:cs="Times New Roman"/>
                <w:sz w:val="28"/>
                <w:szCs w:val="28"/>
                <w:lang w:eastAsia="ru-RU"/>
              </w:rPr>
            </w:pPr>
            <w:r w:rsidRPr="00241305">
              <w:rPr>
                <w:rFonts w:ascii="Times New Roman" w:eastAsia="Times New Roman" w:hAnsi="Times New Roman" w:cs="Times New Roman"/>
                <w:color w:val="000000"/>
                <w:sz w:val="28"/>
                <w:szCs w:val="28"/>
                <w:lang w:eastAsia="ru-RU"/>
              </w:rPr>
              <w:t>2421266,9</w:t>
            </w:r>
          </w:p>
          <w:p w:rsidR="00241305" w:rsidRPr="009E6007" w:rsidRDefault="00241305" w:rsidP="00CB19C8">
            <w:pPr>
              <w:autoSpaceDE w:val="0"/>
              <w:autoSpaceDN w:val="0"/>
              <w:adjustRightInd w:val="0"/>
              <w:jc w:val="right"/>
              <w:rPr>
                <w:rFonts w:ascii="Times New Roman" w:hAnsi="Times New Roman" w:cs="Times New Roman"/>
                <w:sz w:val="28"/>
                <w:szCs w:val="28"/>
                <w:lang w:val="uk-UA"/>
              </w:rPr>
            </w:pPr>
          </w:p>
        </w:tc>
      </w:tr>
      <w:tr w:rsidR="00241305" w:rsidRPr="009E6007" w:rsidTr="00CB19C8">
        <w:trPr>
          <w:trHeight w:val="269"/>
        </w:trPr>
        <w:tc>
          <w:tcPr>
            <w:tcW w:w="2889" w:type="dxa"/>
          </w:tcPr>
          <w:p w:rsidR="00241305" w:rsidRPr="009E6007" w:rsidRDefault="00241305" w:rsidP="00CB19C8">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Донецька</w:t>
            </w:r>
          </w:p>
        </w:tc>
        <w:tc>
          <w:tcPr>
            <w:tcW w:w="2072" w:type="dxa"/>
          </w:tcPr>
          <w:p w:rsidR="00241305" w:rsidRPr="009E6007" w:rsidRDefault="00CB19C8" w:rsidP="00CB19C8">
            <w:pPr>
              <w:jc w:val="right"/>
              <w:rPr>
                <w:rFonts w:ascii="Times New Roman" w:eastAsia="Times New Roman" w:hAnsi="Times New Roman" w:cs="Times New Roman"/>
                <w:sz w:val="28"/>
                <w:szCs w:val="28"/>
                <w:lang w:val="uk-UA" w:eastAsia="ru-RU"/>
              </w:rPr>
            </w:pPr>
            <w:r w:rsidRPr="00CB19C8">
              <w:rPr>
                <w:rFonts w:ascii="Times New Roman" w:eastAsia="Times New Roman" w:hAnsi="Times New Roman" w:cs="Times New Roman"/>
                <w:color w:val="000000"/>
                <w:sz w:val="28"/>
                <w:szCs w:val="28"/>
                <w:lang w:eastAsia="ru-RU"/>
              </w:rPr>
              <w:t>3430783,8</w:t>
            </w: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1110777,2</w:t>
            </w:r>
          </w:p>
          <w:p w:rsidR="00241305" w:rsidRPr="009E6007" w:rsidRDefault="00241305" w:rsidP="00CB19C8">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2320006,6</w:t>
            </w:r>
          </w:p>
          <w:p w:rsidR="00241305" w:rsidRPr="009E6007" w:rsidRDefault="00241305" w:rsidP="00CB19C8">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Житомирська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484674,8</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336693,0</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147981,8</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Закарпатська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1211902,4</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1133380,9</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78521,5</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Запоріжська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2292804,6</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998432,0</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1294372,6</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Івано-Франківська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573736,5</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405969,7</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167766,8</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Київська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1705127,2</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2951643,4</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val="en-US" w:eastAsia="ru-RU"/>
              </w:rPr>
              <w:t>–</w:t>
            </w:r>
            <w:r w:rsidRPr="00CB19C8">
              <w:rPr>
                <w:rFonts w:ascii="Times New Roman" w:eastAsia="Times New Roman" w:hAnsi="Times New Roman" w:cs="Times New Roman"/>
                <w:color w:val="000000"/>
                <w:sz w:val="28"/>
                <w:szCs w:val="28"/>
                <w:lang w:eastAsia="ru-RU"/>
              </w:rPr>
              <w:t>1246516,2</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Кіровоградська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427431,4</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183997,8</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243433,6</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Луганська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435726,5</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357396,1</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78330,4</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Львівська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1275566,1</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1699411,8</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val="en-US" w:eastAsia="ru-RU"/>
              </w:rPr>
              <w:t>–</w:t>
            </w:r>
            <w:r w:rsidRPr="00CB19C8">
              <w:rPr>
                <w:rFonts w:ascii="Times New Roman" w:eastAsia="Times New Roman" w:hAnsi="Times New Roman" w:cs="Times New Roman"/>
                <w:color w:val="000000"/>
                <w:sz w:val="28"/>
                <w:szCs w:val="28"/>
                <w:lang w:eastAsia="ru-RU"/>
              </w:rPr>
              <w:t>423845,7</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Миколаївська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1666363,1</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685781,5</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980581,6</w:t>
            </w:r>
          </w:p>
          <w:p w:rsidR="00241305" w:rsidRPr="009E6007" w:rsidRDefault="00241305" w:rsidP="00266343">
            <w:pPr>
              <w:autoSpaceDE w:val="0"/>
              <w:autoSpaceDN w:val="0"/>
              <w:adjustRightInd w:val="0"/>
              <w:ind w:left="36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Одеська</w:t>
            </w:r>
          </w:p>
        </w:tc>
        <w:tc>
          <w:tcPr>
            <w:tcW w:w="2072"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1520473,9</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CB19C8" w:rsidRPr="00CB19C8" w:rsidRDefault="00CB19C8" w:rsidP="00CB19C8">
            <w:pPr>
              <w:jc w:val="right"/>
              <w:rPr>
                <w:rFonts w:ascii="Times New Roman" w:eastAsia="Times New Roman" w:hAnsi="Times New Roman" w:cs="Times New Roman"/>
                <w:sz w:val="28"/>
                <w:szCs w:val="28"/>
                <w:lang w:eastAsia="ru-RU"/>
              </w:rPr>
            </w:pPr>
            <w:r w:rsidRPr="00CB19C8">
              <w:rPr>
                <w:rFonts w:ascii="Times New Roman" w:eastAsia="Times New Roman" w:hAnsi="Times New Roman" w:cs="Times New Roman"/>
                <w:color w:val="000000"/>
                <w:sz w:val="28"/>
                <w:szCs w:val="28"/>
                <w:lang w:eastAsia="ru-RU"/>
              </w:rPr>
              <w:t>1231360,6</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289113,3</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Полтавська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1436045,0</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842723,6</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593321,4</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Рівненська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318252,0</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254974,3</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63277,7</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autoSpaceDE w:val="0"/>
              <w:autoSpaceDN w:val="0"/>
              <w:adjustRightInd w:val="0"/>
              <w:rPr>
                <w:rFonts w:ascii="Times New Roman" w:hAnsi="Times New Roman" w:cs="Times New Roman"/>
                <w:sz w:val="28"/>
                <w:szCs w:val="28"/>
                <w:lang w:val="uk-UA"/>
              </w:rPr>
            </w:pPr>
            <w:r w:rsidRPr="009E6007">
              <w:rPr>
                <w:rFonts w:ascii="Times New Roman" w:hAnsi="Times New Roman" w:cs="Times New Roman"/>
                <w:sz w:val="28"/>
                <w:szCs w:val="28"/>
                <w:lang w:val="uk-UA"/>
              </w:rPr>
              <w:t>Сумська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542240,0</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436915,6</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105324,4</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rPr>
                <w:rFonts w:ascii="Times New Roman" w:eastAsia="Times New Roman" w:hAnsi="Times New Roman" w:cs="Times New Roman"/>
                <w:color w:val="000000"/>
                <w:sz w:val="28"/>
                <w:szCs w:val="28"/>
                <w:lang w:eastAsia="ru-RU"/>
              </w:rPr>
            </w:pPr>
            <w:r w:rsidRPr="009E6007">
              <w:rPr>
                <w:rFonts w:ascii="Times New Roman" w:eastAsia="Times New Roman" w:hAnsi="Times New Roman" w:cs="Times New Roman"/>
                <w:color w:val="000000"/>
                <w:sz w:val="28"/>
                <w:szCs w:val="28"/>
                <w:lang w:eastAsia="ru-RU"/>
              </w:rPr>
              <w:t>Тернопільська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294260,9</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274896,3</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19364,6</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rPr>
                <w:rFonts w:ascii="Times New Roman" w:eastAsia="Times New Roman" w:hAnsi="Times New Roman" w:cs="Times New Roman"/>
                <w:color w:val="000000"/>
                <w:sz w:val="28"/>
                <w:szCs w:val="28"/>
                <w:lang w:eastAsia="ru-RU"/>
              </w:rPr>
            </w:pPr>
            <w:r w:rsidRPr="009E6007">
              <w:rPr>
                <w:rFonts w:ascii="Times New Roman" w:eastAsia="Times New Roman" w:hAnsi="Times New Roman" w:cs="Times New Roman"/>
                <w:color w:val="000000"/>
                <w:sz w:val="28"/>
                <w:szCs w:val="28"/>
                <w:lang w:eastAsia="ru-RU"/>
              </w:rPr>
              <w:t>Харківська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1027843,0</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lastRenderedPageBreak/>
              <w:t>1489451,2</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val="en-US" w:eastAsia="ru-RU"/>
              </w:rPr>
              <w:lastRenderedPageBreak/>
              <w:t>–</w:t>
            </w:r>
            <w:r w:rsidRPr="009E6007">
              <w:rPr>
                <w:rFonts w:ascii="Times New Roman" w:eastAsia="Times New Roman" w:hAnsi="Times New Roman" w:cs="Times New Roman"/>
                <w:color w:val="000000"/>
                <w:sz w:val="28"/>
                <w:szCs w:val="28"/>
                <w:lang w:eastAsia="ru-RU"/>
              </w:rPr>
              <w:t>461608,2</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rPr>
                <w:rFonts w:ascii="Times New Roman" w:eastAsia="Times New Roman" w:hAnsi="Times New Roman" w:cs="Times New Roman"/>
                <w:color w:val="000000"/>
                <w:sz w:val="28"/>
                <w:szCs w:val="28"/>
                <w:lang w:eastAsia="ru-RU"/>
              </w:rPr>
            </w:pPr>
            <w:r w:rsidRPr="009E6007">
              <w:rPr>
                <w:rFonts w:ascii="Times New Roman" w:eastAsia="Times New Roman" w:hAnsi="Times New Roman" w:cs="Times New Roman"/>
                <w:color w:val="000000"/>
                <w:sz w:val="28"/>
                <w:szCs w:val="28"/>
                <w:lang w:eastAsia="ru-RU"/>
              </w:rPr>
              <w:lastRenderedPageBreak/>
              <w:t>Херсонська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246567,0</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166342,0</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80225,0</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rPr>
                <w:rFonts w:ascii="Times New Roman" w:eastAsia="Times New Roman" w:hAnsi="Times New Roman" w:cs="Times New Roman"/>
                <w:color w:val="000000"/>
                <w:sz w:val="28"/>
                <w:szCs w:val="28"/>
                <w:lang w:eastAsia="ru-RU"/>
              </w:rPr>
            </w:pPr>
            <w:r w:rsidRPr="009E6007">
              <w:rPr>
                <w:rFonts w:ascii="Times New Roman" w:eastAsia="Times New Roman" w:hAnsi="Times New Roman" w:cs="Times New Roman"/>
                <w:color w:val="000000"/>
                <w:sz w:val="28"/>
                <w:szCs w:val="28"/>
                <w:lang w:eastAsia="ru-RU"/>
              </w:rPr>
              <w:t>Хмельницька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318695,5</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331906,5</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val="en-US" w:eastAsia="ru-RU"/>
              </w:rPr>
              <w:t>–</w:t>
            </w:r>
            <w:r w:rsidRPr="009E6007">
              <w:rPr>
                <w:rFonts w:ascii="Times New Roman" w:eastAsia="Times New Roman" w:hAnsi="Times New Roman" w:cs="Times New Roman"/>
                <w:color w:val="000000"/>
                <w:sz w:val="28"/>
                <w:szCs w:val="28"/>
                <w:lang w:eastAsia="ru-RU"/>
              </w:rPr>
              <w:t>13211,0</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rPr>
                <w:rFonts w:ascii="Times New Roman" w:eastAsia="Times New Roman" w:hAnsi="Times New Roman" w:cs="Times New Roman"/>
                <w:color w:val="000000"/>
                <w:sz w:val="28"/>
                <w:szCs w:val="28"/>
                <w:lang w:eastAsia="ru-RU"/>
              </w:rPr>
            </w:pPr>
            <w:r w:rsidRPr="009E6007">
              <w:rPr>
                <w:rFonts w:ascii="Times New Roman" w:eastAsia="Times New Roman" w:hAnsi="Times New Roman" w:cs="Times New Roman"/>
                <w:color w:val="000000"/>
                <w:sz w:val="28"/>
                <w:szCs w:val="28"/>
                <w:lang w:eastAsia="ru-RU"/>
              </w:rPr>
              <w:t>Черкаська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474333,1</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291226,2</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183106,9</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rPr>
                <w:rFonts w:ascii="Times New Roman" w:eastAsia="Times New Roman" w:hAnsi="Times New Roman" w:cs="Times New Roman"/>
                <w:color w:val="000000"/>
                <w:sz w:val="28"/>
                <w:szCs w:val="28"/>
                <w:lang w:eastAsia="ru-RU"/>
              </w:rPr>
            </w:pPr>
            <w:r w:rsidRPr="009E6007">
              <w:rPr>
                <w:rFonts w:ascii="Times New Roman" w:eastAsia="Times New Roman" w:hAnsi="Times New Roman" w:cs="Times New Roman"/>
                <w:color w:val="000000"/>
                <w:sz w:val="28"/>
                <w:szCs w:val="28"/>
                <w:lang w:eastAsia="ru-RU"/>
              </w:rPr>
              <w:t>Чернівецька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119319,1</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95758,4</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23560,7</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rPr>
                <w:rFonts w:ascii="Times New Roman" w:eastAsia="Times New Roman" w:hAnsi="Times New Roman" w:cs="Times New Roman"/>
                <w:color w:val="000000"/>
                <w:sz w:val="28"/>
                <w:szCs w:val="28"/>
                <w:lang w:eastAsia="ru-RU"/>
              </w:rPr>
            </w:pPr>
            <w:r w:rsidRPr="009E6007">
              <w:rPr>
                <w:rFonts w:ascii="Times New Roman" w:eastAsia="Times New Roman" w:hAnsi="Times New Roman" w:cs="Times New Roman"/>
                <w:color w:val="000000"/>
                <w:sz w:val="28"/>
                <w:szCs w:val="28"/>
                <w:lang w:eastAsia="ru-RU"/>
              </w:rPr>
              <w:t>Чернігівська</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432794,5</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473944,1</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val="en-US" w:eastAsia="ru-RU"/>
              </w:rPr>
              <w:t>–</w:t>
            </w:r>
            <w:r w:rsidRPr="009E6007">
              <w:rPr>
                <w:rFonts w:ascii="Times New Roman" w:eastAsia="Times New Roman" w:hAnsi="Times New Roman" w:cs="Times New Roman"/>
                <w:color w:val="000000"/>
                <w:sz w:val="28"/>
                <w:szCs w:val="28"/>
                <w:lang w:eastAsia="ru-RU"/>
              </w:rPr>
              <w:t>41149,6</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r w:rsidR="00241305" w:rsidRPr="009E6007" w:rsidTr="00241305">
        <w:tc>
          <w:tcPr>
            <w:tcW w:w="2889" w:type="dxa"/>
          </w:tcPr>
          <w:p w:rsidR="00241305" w:rsidRPr="009E6007" w:rsidRDefault="00241305" w:rsidP="00266343">
            <w:pPr>
              <w:rPr>
                <w:rFonts w:ascii="Times New Roman" w:eastAsia="Times New Roman" w:hAnsi="Times New Roman" w:cs="Times New Roman"/>
                <w:color w:val="000000"/>
                <w:sz w:val="28"/>
                <w:szCs w:val="28"/>
                <w:lang w:eastAsia="ru-RU"/>
              </w:rPr>
            </w:pPr>
            <w:r w:rsidRPr="009E6007">
              <w:rPr>
                <w:rFonts w:ascii="Times New Roman" w:eastAsia="Times New Roman" w:hAnsi="Times New Roman" w:cs="Times New Roman"/>
                <w:color w:val="000000"/>
                <w:sz w:val="28"/>
                <w:szCs w:val="28"/>
                <w:lang w:eastAsia="ru-RU"/>
              </w:rPr>
              <w:t>Київ</w:t>
            </w:r>
          </w:p>
        </w:tc>
        <w:tc>
          <w:tcPr>
            <w:tcW w:w="2072"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8568787,0</w:t>
            </w:r>
          </w:p>
          <w:p w:rsidR="00241305" w:rsidRPr="009E6007" w:rsidRDefault="00241305" w:rsidP="00266343">
            <w:pPr>
              <w:jc w:val="right"/>
              <w:rPr>
                <w:rFonts w:ascii="Times New Roman" w:hAnsi="Times New Roman" w:cs="Times New Roman"/>
                <w:sz w:val="28"/>
                <w:szCs w:val="28"/>
                <w:lang w:val="uk-UA"/>
              </w:rPr>
            </w:pPr>
          </w:p>
        </w:tc>
        <w:tc>
          <w:tcPr>
            <w:tcW w:w="1985"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eastAsia="ru-RU"/>
              </w:rPr>
              <w:t>16136956,9</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c>
          <w:tcPr>
            <w:tcW w:w="1984" w:type="dxa"/>
          </w:tcPr>
          <w:p w:rsidR="009E6007" w:rsidRPr="009E6007" w:rsidRDefault="009E6007" w:rsidP="009E6007">
            <w:pPr>
              <w:jc w:val="right"/>
              <w:rPr>
                <w:rFonts w:ascii="Times New Roman" w:eastAsia="Times New Roman" w:hAnsi="Times New Roman" w:cs="Times New Roman"/>
                <w:sz w:val="28"/>
                <w:szCs w:val="28"/>
                <w:lang w:eastAsia="ru-RU"/>
              </w:rPr>
            </w:pPr>
            <w:r w:rsidRPr="009E6007">
              <w:rPr>
                <w:rFonts w:ascii="Times New Roman" w:eastAsia="Times New Roman" w:hAnsi="Times New Roman" w:cs="Times New Roman"/>
                <w:color w:val="000000"/>
                <w:sz w:val="28"/>
                <w:szCs w:val="28"/>
                <w:lang w:val="en-US" w:eastAsia="ru-RU"/>
              </w:rPr>
              <w:t>–</w:t>
            </w:r>
            <w:r w:rsidRPr="009E6007">
              <w:rPr>
                <w:rFonts w:ascii="Times New Roman" w:eastAsia="Times New Roman" w:hAnsi="Times New Roman" w:cs="Times New Roman"/>
                <w:color w:val="000000"/>
                <w:sz w:val="28"/>
                <w:szCs w:val="28"/>
                <w:lang w:eastAsia="ru-RU"/>
              </w:rPr>
              <w:t>7568169,9</w:t>
            </w:r>
          </w:p>
          <w:p w:rsidR="00241305" w:rsidRPr="009E6007" w:rsidRDefault="00241305" w:rsidP="00266343">
            <w:pPr>
              <w:autoSpaceDE w:val="0"/>
              <w:autoSpaceDN w:val="0"/>
              <w:adjustRightInd w:val="0"/>
              <w:jc w:val="right"/>
              <w:rPr>
                <w:rFonts w:ascii="Times New Roman" w:hAnsi="Times New Roman" w:cs="Times New Roman"/>
                <w:sz w:val="28"/>
                <w:szCs w:val="28"/>
                <w:lang w:val="uk-UA"/>
              </w:rPr>
            </w:pPr>
          </w:p>
        </w:tc>
      </w:tr>
    </w:tbl>
    <w:p w:rsidR="00975A85" w:rsidRPr="009E6007" w:rsidRDefault="00975A85" w:rsidP="001E6A42">
      <w:pPr>
        <w:autoSpaceDE w:val="0"/>
        <w:autoSpaceDN w:val="0"/>
        <w:adjustRightInd w:val="0"/>
        <w:spacing w:after="0" w:line="240" w:lineRule="auto"/>
        <w:rPr>
          <w:rFonts w:ascii="TimesNewRomanPSMT" w:hAnsi="TimesNewRomanPSMT" w:cs="TimesNewRomanPSMT"/>
          <w:sz w:val="28"/>
          <w:szCs w:val="28"/>
          <w:lang w:val="uk-UA"/>
        </w:rPr>
      </w:pPr>
    </w:p>
    <w:p w:rsidR="009E6007" w:rsidRPr="009E6007" w:rsidRDefault="009E6007" w:rsidP="009E6007">
      <w:pPr>
        <w:spacing w:after="0" w:line="240" w:lineRule="auto"/>
        <w:jc w:val="both"/>
        <w:rPr>
          <w:rFonts w:ascii="Times New Roman" w:eastAsia="Times New Roman" w:hAnsi="Times New Roman" w:cs="Times New Roman"/>
          <w:i/>
          <w:sz w:val="28"/>
          <w:szCs w:val="28"/>
          <w:lang w:eastAsia="ru-RU"/>
        </w:rPr>
      </w:pPr>
      <w:r w:rsidRPr="009E6007">
        <w:rPr>
          <w:rFonts w:ascii="Times New Roman" w:eastAsia="Times New Roman" w:hAnsi="Times New Roman" w:cs="Times New Roman"/>
          <w:i/>
          <w:sz w:val="28"/>
          <w:szCs w:val="28"/>
          <w:vertAlign w:val="superscript"/>
          <w:lang w:val="uk-UA" w:eastAsia="ru-RU"/>
        </w:rPr>
        <w:t xml:space="preserve">1 </w:t>
      </w:r>
      <w:r w:rsidRPr="009E6007">
        <w:rPr>
          <w:rFonts w:ascii="Times New Roman" w:eastAsia="Times New Roman" w:hAnsi="Times New Roman" w:cs="Times New Roman"/>
          <w:i/>
          <w:sz w:val="28"/>
          <w:szCs w:val="28"/>
          <w:lang w:eastAsia="ru-RU"/>
        </w:rPr>
        <w:t>Без урахування тимчасово окупованої території Автономної Республіки Крим, м.Севастополя та частини зони проведення антитерористичної операції.</w:t>
      </w:r>
    </w:p>
    <w:p w:rsidR="009E6007" w:rsidRPr="009E6007" w:rsidRDefault="009E6007" w:rsidP="009E6007">
      <w:pPr>
        <w:spacing w:after="0" w:line="240" w:lineRule="auto"/>
        <w:jc w:val="both"/>
        <w:rPr>
          <w:rFonts w:ascii="Times New Roman" w:eastAsia="Times New Roman" w:hAnsi="Times New Roman" w:cs="Times New Roman"/>
          <w:i/>
          <w:sz w:val="28"/>
          <w:szCs w:val="28"/>
          <w:lang w:eastAsia="ru-RU"/>
        </w:rPr>
      </w:pPr>
      <w:r w:rsidRPr="009E6007">
        <w:rPr>
          <w:rFonts w:ascii="Times New Roman" w:eastAsia="Times New Roman" w:hAnsi="Times New Roman" w:cs="Times New Roman"/>
          <w:i/>
          <w:sz w:val="28"/>
          <w:szCs w:val="28"/>
          <w:vertAlign w:val="superscript"/>
          <w:lang w:val="uk-UA" w:eastAsia="ru-RU"/>
        </w:rPr>
        <w:t>2</w:t>
      </w:r>
      <w:r w:rsidRPr="009E6007">
        <w:rPr>
          <w:rFonts w:ascii="Times New Roman" w:eastAsia="Times New Roman" w:hAnsi="Times New Roman" w:cs="Times New Roman"/>
          <w:i/>
          <w:sz w:val="28"/>
          <w:szCs w:val="28"/>
          <w:lang w:val="uk-UA" w:eastAsia="ru-RU"/>
        </w:rPr>
        <w:t xml:space="preserve"> З урахуванням не розподілених за регіонами поставок нафти сирої та газу природного.</w:t>
      </w:r>
    </w:p>
    <w:p w:rsidR="00975A85" w:rsidRDefault="00975A85"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1C41A9" w:rsidP="001C41A9">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Додаток Ж</w:t>
      </w:r>
    </w:p>
    <w:p w:rsidR="001C41A9" w:rsidRPr="001C41A9" w:rsidRDefault="001C41A9" w:rsidP="001C41A9">
      <w:pPr>
        <w:autoSpaceDE w:val="0"/>
        <w:autoSpaceDN w:val="0"/>
        <w:adjustRightInd w:val="0"/>
        <w:spacing w:after="0" w:line="240" w:lineRule="auto"/>
        <w:jc w:val="right"/>
        <w:rPr>
          <w:rFonts w:ascii="TimesNewRomanPSMT" w:hAnsi="TimesNewRomanPSMT" w:cs="TimesNewRomanPSMT"/>
          <w:sz w:val="28"/>
          <w:szCs w:val="28"/>
          <w:lang w:val="uk-UA"/>
        </w:rPr>
      </w:pPr>
    </w:p>
    <w:p w:rsidR="001C41A9" w:rsidRPr="001C41A9" w:rsidRDefault="001C41A9" w:rsidP="001C41A9">
      <w:pPr>
        <w:autoSpaceDE w:val="0"/>
        <w:autoSpaceDN w:val="0"/>
        <w:adjustRightInd w:val="0"/>
        <w:spacing w:after="0" w:line="240" w:lineRule="auto"/>
        <w:jc w:val="center"/>
        <w:rPr>
          <w:rFonts w:ascii="Times New Roman" w:hAnsi="Times New Roman" w:cs="Times New Roman"/>
          <w:b/>
          <w:bCs/>
          <w:sz w:val="28"/>
          <w:szCs w:val="28"/>
        </w:rPr>
      </w:pPr>
      <w:r w:rsidRPr="001C41A9">
        <w:rPr>
          <w:rFonts w:ascii="Times New Roman" w:hAnsi="Times New Roman" w:cs="Times New Roman"/>
          <w:b/>
          <w:bCs/>
          <w:sz w:val="28"/>
          <w:szCs w:val="28"/>
        </w:rPr>
        <w:t>Викиди забруднюючих речовин у атмосферне повітря</w:t>
      </w:r>
    </w:p>
    <w:p w:rsidR="009E6007" w:rsidRDefault="001C41A9" w:rsidP="001C41A9">
      <w:pPr>
        <w:autoSpaceDE w:val="0"/>
        <w:autoSpaceDN w:val="0"/>
        <w:adjustRightInd w:val="0"/>
        <w:spacing w:after="0" w:line="240" w:lineRule="auto"/>
        <w:jc w:val="center"/>
        <w:rPr>
          <w:rFonts w:ascii="Times New Roman" w:hAnsi="Times New Roman" w:cs="Times New Roman"/>
          <w:b/>
          <w:bCs/>
          <w:sz w:val="28"/>
          <w:szCs w:val="28"/>
          <w:lang w:val="uk-UA"/>
        </w:rPr>
      </w:pPr>
      <w:r w:rsidRPr="001C41A9">
        <w:rPr>
          <w:rFonts w:ascii="Times New Roman" w:hAnsi="Times New Roman" w:cs="Times New Roman"/>
          <w:b/>
          <w:bCs/>
          <w:sz w:val="28"/>
          <w:szCs w:val="28"/>
        </w:rPr>
        <w:t>від стаціонарних джерел забруднення у 2016 році</w:t>
      </w:r>
    </w:p>
    <w:p w:rsidR="001C41A9" w:rsidRPr="001C41A9" w:rsidRDefault="001C41A9" w:rsidP="001C41A9">
      <w:pPr>
        <w:autoSpaceDE w:val="0"/>
        <w:autoSpaceDN w:val="0"/>
        <w:adjustRightInd w:val="0"/>
        <w:spacing w:after="0" w:line="240" w:lineRule="auto"/>
        <w:jc w:val="center"/>
        <w:rPr>
          <w:rFonts w:ascii="Times New Roman" w:hAnsi="Times New Roman" w:cs="Times New Roman"/>
          <w:sz w:val="28"/>
          <w:szCs w:val="28"/>
          <w:lang w:val="uk-UA"/>
        </w:rPr>
      </w:pPr>
    </w:p>
    <w:tbl>
      <w:tblPr>
        <w:tblStyle w:val="a5"/>
        <w:tblW w:w="0" w:type="auto"/>
        <w:tblLook w:val="04A0" w:firstRow="1" w:lastRow="0" w:firstColumn="1" w:lastColumn="0" w:noHBand="0" w:noVBand="1"/>
      </w:tblPr>
      <w:tblGrid>
        <w:gridCol w:w="2009"/>
        <w:gridCol w:w="1888"/>
        <w:gridCol w:w="1890"/>
        <w:gridCol w:w="1889"/>
        <w:gridCol w:w="1894"/>
      </w:tblGrid>
      <w:tr w:rsidR="001C41A9" w:rsidTr="001C41A9">
        <w:tc>
          <w:tcPr>
            <w:tcW w:w="2009" w:type="dxa"/>
            <w:vMerge w:val="restart"/>
          </w:tcPr>
          <w:p w:rsidR="001C41A9" w:rsidRDefault="001C41A9" w:rsidP="009E6007">
            <w:pPr>
              <w:autoSpaceDE w:val="0"/>
              <w:autoSpaceDN w:val="0"/>
              <w:adjustRightInd w:val="0"/>
              <w:jc w:val="both"/>
              <w:rPr>
                <w:rFonts w:ascii="Times New Roman" w:hAnsi="Times New Roman" w:cs="Times New Roman"/>
                <w:sz w:val="28"/>
                <w:szCs w:val="28"/>
                <w:lang w:val="uk-UA"/>
              </w:rPr>
            </w:pPr>
          </w:p>
        </w:tc>
        <w:tc>
          <w:tcPr>
            <w:tcW w:w="7561" w:type="dxa"/>
            <w:gridSpan w:val="4"/>
          </w:tcPr>
          <w:p w:rsidR="001C41A9" w:rsidRPr="00E6617A" w:rsidRDefault="001C41A9" w:rsidP="001C41A9">
            <w:pPr>
              <w:autoSpaceDE w:val="0"/>
              <w:autoSpaceDN w:val="0"/>
              <w:adjustRightInd w:val="0"/>
              <w:jc w:val="center"/>
              <w:rPr>
                <w:rFonts w:ascii="Times New Roman" w:hAnsi="Times New Roman" w:cs="Times New Roman"/>
                <w:b/>
                <w:sz w:val="28"/>
                <w:szCs w:val="28"/>
                <w:lang w:val="uk-UA"/>
              </w:rPr>
            </w:pPr>
            <w:r w:rsidRPr="00E6617A">
              <w:rPr>
                <w:rFonts w:ascii="Times New Roman" w:hAnsi="Times New Roman" w:cs="Times New Roman"/>
                <w:b/>
                <w:sz w:val="28"/>
                <w:szCs w:val="28"/>
              </w:rPr>
              <w:t>Обсяг викидів забруднюючих речовин</w:t>
            </w:r>
          </w:p>
        </w:tc>
      </w:tr>
      <w:tr w:rsidR="001C41A9" w:rsidTr="001C41A9">
        <w:tc>
          <w:tcPr>
            <w:tcW w:w="2009" w:type="dxa"/>
            <w:vMerge/>
          </w:tcPr>
          <w:p w:rsidR="001C41A9" w:rsidRDefault="001C41A9" w:rsidP="009E6007">
            <w:pPr>
              <w:autoSpaceDE w:val="0"/>
              <w:autoSpaceDN w:val="0"/>
              <w:adjustRightInd w:val="0"/>
              <w:jc w:val="both"/>
              <w:rPr>
                <w:rFonts w:ascii="Times New Roman" w:hAnsi="Times New Roman" w:cs="Times New Roman"/>
                <w:sz w:val="28"/>
                <w:szCs w:val="28"/>
                <w:lang w:val="uk-UA"/>
              </w:rPr>
            </w:pPr>
          </w:p>
        </w:tc>
        <w:tc>
          <w:tcPr>
            <w:tcW w:w="1888" w:type="dxa"/>
            <w:vMerge w:val="restart"/>
          </w:tcPr>
          <w:p w:rsidR="001C41A9" w:rsidRPr="00E6617A" w:rsidRDefault="001C41A9" w:rsidP="001C41A9">
            <w:pPr>
              <w:autoSpaceDE w:val="0"/>
              <w:autoSpaceDN w:val="0"/>
              <w:adjustRightInd w:val="0"/>
              <w:jc w:val="center"/>
              <w:rPr>
                <w:rFonts w:ascii="Times New Roman" w:hAnsi="Times New Roman" w:cs="Times New Roman"/>
                <w:b/>
                <w:sz w:val="28"/>
                <w:szCs w:val="28"/>
                <w:lang w:val="uk-UA"/>
              </w:rPr>
            </w:pPr>
            <w:r w:rsidRPr="00E6617A">
              <w:rPr>
                <w:rFonts w:ascii="Times New Roman" w:hAnsi="Times New Roman" w:cs="Times New Roman"/>
                <w:b/>
                <w:sz w:val="28"/>
                <w:szCs w:val="28"/>
                <w:lang w:val="uk-UA"/>
              </w:rPr>
              <w:t>тис. т</w:t>
            </w:r>
          </w:p>
        </w:tc>
        <w:tc>
          <w:tcPr>
            <w:tcW w:w="1890" w:type="dxa"/>
            <w:vMerge w:val="restart"/>
          </w:tcPr>
          <w:p w:rsidR="001C41A9" w:rsidRPr="00E6617A" w:rsidRDefault="001C41A9" w:rsidP="009E6007">
            <w:pPr>
              <w:autoSpaceDE w:val="0"/>
              <w:autoSpaceDN w:val="0"/>
              <w:adjustRightInd w:val="0"/>
              <w:jc w:val="both"/>
              <w:rPr>
                <w:rFonts w:ascii="Times New Roman" w:hAnsi="Times New Roman" w:cs="Times New Roman"/>
                <w:b/>
                <w:sz w:val="28"/>
                <w:szCs w:val="28"/>
                <w:lang w:val="uk-UA"/>
              </w:rPr>
            </w:pPr>
            <w:r w:rsidRPr="00E6617A">
              <w:rPr>
                <w:rFonts w:ascii="Times New Roman" w:hAnsi="Times New Roman" w:cs="Times New Roman"/>
                <w:b/>
                <w:sz w:val="28"/>
                <w:szCs w:val="28"/>
                <w:lang w:val="uk-UA"/>
              </w:rPr>
              <w:t>У % до 2015</w:t>
            </w:r>
          </w:p>
        </w:tc>
        <w:tc>
          <w:tcPr>
            <w:tcW w:w="3783" w:type="dxa"/>
            <w:gridSpan w:val="2"/>
          </w:tcPr>
          <w:p w:rsidR="001C41A9" w:rsidRPr="00E6617A" w:rsidRDefault="001C41A9" w:rsidP="001C41A9">
            <w:pPr>
              <w:autoSpaceDE w:val="0"/>
              <w:autoSpaceDN w:val="0"/>
              <w:adjustRightInd w:val="0"/>
              <w:jc w:val="center"/>
              <w:rPr>
                <w:rFonts w:ascii="Times New Roman" w:hAnsi="Times New Roman" w:cs="Times New Roman"/>
                <w:b/>
                <w:sz w:val="28"/>
                <w:szCs w:val="28"/>
                <w:lang w:val="uk-UA"/>
              </w:rPr>
            </w:pPr>
            <w:r w:rsidRPr="00E6617A">
              <w:rPr>
                <w:rFonts w:ascii="Times New Roman" w:hAnsi="Times New Roman" w:cs="Times New Roman"/>
                <w:b/>
                <w:sz w:val="28"/>
                <w:szCs w:val="28"/>
                <w:lang w:val="uk-UA"/>
              </w:rPr>
              <w:t>У розрахунку на</w:t>
            </w:r>
          </w:p>
        </w:tc>
      </w:tr>
      <w:tr w:rsidR="001C41A9" w:rsidTr="001C41A9">
        <w:tc>
          <w:tcPr>
            <w:tcW w:w="2009" w:type="dxa"/>
            <w:vMerge/>
          </w:tcPr>
          <w:p w:rsidR="001C41A9" w:rsidRDefault="001C41A9" w:rsidP="009E6007">
            <w:pPr>
              <w:autoSpaceDE w:val="0"/>
              <w:autoSpaceDN w:val="0"/>
              <w:adjustRightInd w:val="0"/>
              <w:jc w:val="both"/>
              <w:rPr>
                <w:rFonts w:ascii="Times New Roman" w:hAnsi="Times New Roman" w:cs="Times New Roman"/>
                <w:sz w:val="28"/>
                <w:szCs w:val="28"/>
                <w:lang w:val="uk-UA"/>
              </w:rPr>
            </w:pPr>
          </w:p>
        </w:tc>
        <w:tc>
          <w:tcPr>
            <w:tcW w:w="1888" w:type="dxa"/>
            <w:vMerge/>
          </w:tcPr>
          <w:p w:rsidR="001C41A9" w:rsidRDefault="001C41A9" w:rsidP="001C41A9">
            <w:pPr>
              <w:autoSpaceDE w:val="0"/>
              <w:autoSpaceDN w:val="0"/>
              <w:adjustRightInd w:val="0"/>
              <w:jc w:val="center"/>
              <w:rPr>
                <w:rFonts w:ascii="Times New Roman" w:hAnsi="Times New Roman" w:cs="Times New Roman"/>
                <w:sz w:val="28"/>
                <w:szCs w:val="28"/>
                <w:lang w:val="uk-UA"/>
              </w:rPr>
            </w:pPr>
          </w:p>
        </w:tc>
        <w:tc>
          <w:tcPr>
            <w:tcW w:w="1890" w:type="dxa"/>
            <w:vMerge/>
          </w:tcPr>
          <w:p w:rsidR="001C41A9" w:rsidRPr="00E6617A" w:rsidRDefault="001C41A9" w:rsidP="009E6007">
            <w:pPr>
              <w:autoSpaceDE w:val="0"/>
              <w:autoSpaceDN w:val="0"/>
              <w:adjustRightInd w:val="0"/>
              <w:jc w:val="both"/>
              <w:rPr>
                <w:rFonts w:ascii="Times New Roman" w:hAnsi="Times New Roman" w:cs="Times New Roman"/>
                <w:b/>
                <w:sz w:val="28"/>
                <w:szCs w:val="28"/>
                <w:lang w:val="uk-UA"/>
              </w:rPr>
            </w:pPr>
          </w:p>
        </w:tc>
        <w:tc>
          <w:tcPr>
            <w:tcW w:w="1889" w:type="dxa"/>
          </w:tcPr>
          <w:p w:rsidR="001C41A9" w:rsidRPr="00E6617A" w:rsidRDefault="001C41A9" w:rsidP="001C41A9">
            <w:pPr>
              <w:autoSpaceDE w:val="0"/>
              <w:autoSpaceDN w:val="0"/>
              <w:adjustRightInd w:val="0"/>
              <w:jc w:val="center"/>
              <w:rPr>
                <w:rFonts w:ascii="Times New Roman" w:hAnsi="Times New Roman" w:cs="Times New Roman"/>
                <w:b/>
                <w:sz w:val="28"/>
                <w:szCs w:val="28"/>
                <w:lang w:val="uk-UA"/>
              </w:rPr>
            </w:pPr>
            <w:r w:rsidRPr="00E6617A">
              <w:rPr>
                <w:rFonts w:ascii="Times New Roman" w:hAnsi="Times New Roman" w:cs="Times New Roman"/>
                <w:b/>
                <w:sz w:val="28"/>
                <w:szCs w:val="28"/>
                <w:lang w:val="uk-UA"/>
              </w:rPr>
              <w:t>1 км2, кг</w:t>
            </w:r>
          </w:p>
        </w:tc>
        <w:tc>
          <w:tcPr>
            <w:tcW w:w="1894" w:type="dxa"/>
          </w:tcPr>
          <w:p w:rsidR="001C41A9" w:rsidRPr="00E6617A" w:rsidRDefault="001C41A9" w:rsidP="001C41A9">
            <w:pPr>
              <w:autoSpaceDE w:val="0"/>
              <w:autoSpaceDN w:val="0"/>
              <w:adjustRightInd w:val="0"/>
              <w:jc w:val="center"/>
              <w:rPr>
                <w:rFonts w:ascii="Times New Roman" w:hAnsi="Times New Roman" w:cs="Times New Roman"/>
                <w:b/>
                <w:sz w:val="28"/>
                <w:szCs w:val="28"/>
                <w:lang w:val="uk-UA"/>
              </w:rPr>
            </w:pPr>
            <w:r w:rsidRPr="00E6617A">
              <w:rPr>
                <w:rFonts w:ascii="Times New Roman" w:hAnsi="Times New Roman" w:cs="Times New Roman"/>
                <w:b/>
                <w:sz w:val="28"/>
                <w:szCs w:val="28"/>
                <w:lang w:val="uk-UA"/>
              </w:rPr>
              <w:t>одну особу, кг</w:t>
            </w:r>
          </w:p>
        </w:tc>
      </w:tr>
      <w:tr w:rsidR="001C41A9" w:rsidTr="001C41A9">
        <w:tc>
          <w:tcPr>
            <w:tcW w:w="2009" w:type="dxa"/>
          </w:tcPr>
          <w:p w:rsidR="001C41A9" w:rsidRPr="001C41A9" w:rsidRDefault="001C41A9" w:rsidP="009E6007">
            <w:pPr>
              <w:autoSpaceDE w:val="0"/>
              <w:autoSpaceDN w:val="0"/>
              <w:adjustRightInd w:val="0"/>
              <w:jc w:val="both"/>
              <w:rPr>
                <w:rFonts w:ascii="Times New Roman" w:hAnsi="Times New Roman" w:cs="Times New Roman"/>
                <w:b/>
                <w:sz w:val="28"/>
                <w:szCs w:val="28"/>
                <w:lang w:val="uk-UA"/>
              </w:rPr>
            </w:pPr>
            <w:r w:rsidRPr="001C41A9">
              <w:rPr>
                <w:rFonts w:ascii="Times New Roman" w:hAnsi="Times New Roman" w:cs="Times New Roman"/>
                <w:b/>
                <w:sz w:val="28"/>
                <w:szCs w:val="28"/>
                <w:lang w:val="uk-UA"/>
              </w:rPr>
              <w:t>Усього</w:t>
            </w:r>
          </w:p>
        </w:tc>
        <w:tc>
          <w:tcPr>
            <w:tcW w:w="1888" w:type="dxa"/>
          </w:tcPr>
          <w:p w:rsidR="001C41A9" w:rsidRPr="00E6617A" w:rsidRDefault="00E6617A">
            <w:pPr>
              <w:rPr>
                <w:lang w:val="uk-UA"/>
              </w:rPr>
            </w:pPr>
            <w:r>
              <w:rPr>
                <w:lang w:val="uk-UA"/>
              </w:rPr>
              <w:t>833,0</w:t>
            </w:r>
          </w:p>
        </w:tc>
        <w:tc>
          <w:tcPr>
            <w:tcW w:w="1890" w:type="dxa"/>
          </w:tcPr>
          <w:p w:rsidR="001C41A9" w:rsidRPr="00E6617A" w:rsidRDefault="00E6617A">
            <w:pPr>
              <w:rPr>
                <w:lang w:val="uk-UA"/>
              </w:rPr>
            </w:pPr>
            <w:r>
              <w:rPr>
                <w:lang w:val="uk-UA"/>
              </w:rPr>
              <w:t>115,1</w:t>
            </w:r>
          </w:p>
        </w:tc>
        <w:tc>
          <w:tcPr>
            <w:tcW w:w="1889" w:type="dxa"/>
          </w:tcPr>
          <w:p w:rsidR="001C41A9" w:rsidRPr="00E6617A" w:rsidRDefault="00E6617A">
            <w:pPr>
              <w:rPr>
                <w:lang w:val="uk-UA"/>
              </w:rPr>
            </w:pPr>
            <w:r>
              <w:rPr>
                <w:lang w:val="uk-UA"/>
              </w:rPr>
              <w:t>26093,1</w:t>
            </w:r>
          </w:p>
        </w:tc>
        <w:tc>
          <w:tcPr>
            <w:tcW w:w="1894" w:type="dxa"/>
          </w:tcPr>
          <w:p w:rsidR="001C41A9" w:rsidRPr="00E6617A" w:rsidRDefault="00E6617A">
            <w:pPr>
              <w:rPr>
                <w:lang w:val="uk-UA"/>
              </w:rPr>
            </w:pPr>
            <w:r>
              <w:rPr>
                <w:lang w:val="uk-UA"/>
              </w:rPr>
              <w:t>256,9</w:t>
            </w:r>
          </w:p>
        </w:tc>
      </w:tr>
      <w:tr w:rsidR="00E6617A" w:rsidTr="001C41A9">
        <w:tc>
          <w:tcPr>
            <w:tcW w:w="2009" w:type="dxa"/>
          </w:tcPr>
          <w:p w:rsidR="00E6617A" w:rsidRPr="001C41A9" w:rsidRDefault="00E6617A" w:rsidP="009E6007">
            <w:pPr>
              <w:autoSpaceDE w:val="0"/>
              <w:autoSpaceDN w:val="0"/>
              <w:adjustRightInd w:val="0"/>
              <w:jc w:val="both"/>
              <w:rPr>
                <w:rFonts w:ascii="Times New Roman" w:hAnsi="Times New Roman" w:cs="Times New Roman"/>
                <w:b/>
                <w:sz w:val="28"/>
                <w:szCs w:val="28"/>
                <w:lang w:val="uk-UA"/>
              </w:rPr>
            </w:pPr>
            <w:r>
              <w:rPr>
                <w:rFonts w:ascii="Times New Roman" w:hAnsi="Times New Roman" w:cs="Times New Roman"/>
                <w:b/>
                <w:sz w:val="28"/>
                <w:szCs w:val="28"/>
                <w:lang w:val="uk-UA"/>
              </w:rPr>
              <w:t>У тому числі</w:t>
            </w:r>
          </w:p>
        </w:tc>
        <w:tc>
          <w:tcPr>
            <w:tcW w:w="1888" w:type="dxa"/>
          </w:tcPr>
          <w:p w:rsidR="00E6617A" w:rsidRDefault="00E6617A">
            <w:pPr>
              <w:rPr>
                <w:lang w:val="uk-UA"/>
              </w:rPr>
            </w:pPr>
          </w:p>
        </w:tc>
        <w:tc>
          <w:tcPr>
            <w:tcW w:w="1890" w:type="dxa"/>
          </w:tcPr>
          <w:p w:rsidR="00E6617A" w:rsidRDefault="00E6617A">
            <w:pPr>
              <w:rPr>
                <w:lang w:val="uk-UA"/>
              </w:rPr>
            </w:pPr>
          </w:p>
        </w:tc>
        <w:tc>
          <w:tcPr>
            <w:tcW w:w="1889" w:type="dxa"/>
          </w:tcPr>
          <w:p w:rsidR="00E6617A" w:rsidRDefault="00E6617A">
            <w:pPr>
              <w:rPr>
                <w:lang w:val="uk-UA"/>
              </w:rPr>
            </w:pPr>
          </w:p>
        </w:tc>
        <w:tc>
          <w:tcPr>
            <w:tcW w:w="1894" w:type="dxa"/>
          </w:tcPr>
          <w:p w:rsidR="00E6617A" w:rsidRDefault="00E6617A">
            <w:pPr>
              <w:rPr>
                <w:lang w:val="uk-UA"/>
              </w:rPr>
            </w:pPr>
          </w:p>
        </w:tc>
      </w:tr>
      <w:tr w:rsidR="001C41A9" w:rsidTr="001C41A9">
        <w:tc>
          <w:tcPr>
            <w:tcW w:w="2009" w:type="dxa"/>
          </w:tcPr>
          <w:p w:rsidR="001C41A9" w:rsidRPr="001C41A9" w:rsidRDefault="001C41A9" w:rsidP="001C41A9">
            <w:pPr>
              <w:autoSpaceDE w:val="0"/>
              <w:autoSpaceDN w:val="0"/>
              <w:adjustRightInd w:val="0"/>
              <w:jc w:val="both"/>
              <w:rPr>
                <w:rFonts w:ascii="Times New Roman" w:hAnsi="Times New Roman" w:cs="Times New Roman"/>
                <w:sz w:val="28"/>
                <w:szCs w:val="28"/>
                <w:lang w:val="uk-UA"/>
              </w:rPr>
            </w:pPr>
            <w:r w:rsidRPr="001C41A9">
              <w:rPr>
                <w:rFonts w:ascii="Times New Roman" w:hAnsi="Times New Roman" w:cs="Times New Roman"/>
                <w:sz w:val="28"/>
                <w:szCs w:val="28"/>
              </w:rPr>
              <w:t>метали та їх сполуки</w:t>
            </w:r>
          </w:p>
        </w:tc>
        <w:tc>
          <w:tcPr>
            <w:tcW w:w="1888"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0,8</w:t>
            </w:r>
          </w:p>
        </w:tc>
        <w:tc>
          <w:tcPr>
            <w:tcW w:w="1890"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21,1</w:t>
            </w:r>
          </w:p>
        </w:tc>
        <w:tc>
          <w:tcPr>
            <w:tcW w:w="1889"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24.4</w:t>
            </w:r>
          </w:p>
        </w:tc>
        <w:tc>
          <w:tcPr>
            <w:tcW w:w="1894"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1C41A9" w:rsidTr="001C41A9">
        <w:tc>
          <w:tcPr>
            <w:tcW w:w="2009" w:type="dxa"/>
          </w:tcPr>
          <w:p w:rsidR="001C41A9" w:rsidRPr="001C41A9" w:rsidRDefault="001C41A9" w:rsidP="001C41A9">
            <w:pPr>
              <w:autoSpaceDE w:val="0"/>
              <w:autoSpaceDN w:val="0"/>
              <w:adjustRightInd w:val="0"/>
              <w:rPr>
                <w:rFonts w:ascii="Times New Roman" w:hAnsi="Times New Roman" w:cs="Times New Roman"/>
                <w:sz w:val="28"/>
                <w:szCs w:val="28"/>
              </w:rPr>
            </w:pPr>
            <w:r w:rsidRPr="001C41A9">
              <w:rPr>
                <w:rFonts w:ascii="Times New Roman" w:hAnsi="Times New Roman" w:cs="Times New Roman"/>
                <w:sz w:val="28"/>
                <w:szCs w:val="28"/>
              </w:rPr>
              <w:t>речовини у вигляді суспендованих</w:t>
            </w:r>
          </w:p>
          <w:p w:rsidR="001C41A9" w:rsidRPr="001C41A9" w:rsidRDefault="001C41A9" w:rsidP="001C41A9">
            <w:pPr>
              <w:autoSpaceDE w:val="0"/>
              <w:autoSpaceDN w:val="0"/>
              <w:adjustRightInd w:val="0"/>
              <w:jc w:val="both"/>
              <w:rPr>
                <w:rFonts w:ascii="Times New Roman" w:hAnsi="Times New Roman" w:cs="Times New Roman"/>
                <w:sz w:val="28"/>
                <w:szCs w:val="28"/>
                <w:lang w:val="uk-UA"/>
              </w:rPr>
            </w:pPr>
            <w:r w:rsidRPr="001C41A9">
              <w:rPr>
                <w:rFonts w:ascii="Times New Roman" w:hAnsi="Times New Roman" w:cs="Times New Roman"/>
                <w:sz w:val="28"/>
                <w:szCs w:val="28"/>
              </w:rPr>
              <w:t>твердих частинок</w:t>
            </w:r>
          </w:p>
        </w:tc>
        <w:tc>
          <w:tcPr>
            <w:tcW w:w="1888"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107,6</w:t>
            </w:r>
          </w:p>
        </w:tc>
        <w:tc>
          <w:tcPr>
            <w:tcW w:w="1890"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114,2</w:t>
            </w:r>
          </w:p>
        </w:tc>
        <w:tc>
          <w:tcPr>
            <w:tcW w:w="1889"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3371,1</w:t>
            </w:r>
          </w:p>
        </w:tc>
        <w:tc>
          <w:tcPr>
            <w:tcW w:w="1894"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33.2</w:t>
            </w:r>
          </w:p>
        </w:tc>
      </w:tr>
      <w:tr w:rsidR="001C41A9" w:rsidTr="001C41A9">
        <w:tc>
          <w:tcPr>
            <w:tcW w:w="2009" w:type="dxa"/>
          </w:tcPr>
          <w:p w:rsidR="001C41A9" w:rsidRPr="001C41A9" w:rsidRDefault="001C41A9" w:rsidP="001C41A9">
            <w:pPr>
              <w:autoSpaceDE w:val="0"/>
              <w:autoSpaceDN w:val="0"/>
              <w:adjustRightInd w:val="0"/>
              <w:jc w:val="both"/>
              <w:rPr>
                <w:rFonts w:ascii="Times New Roman" w:hAnsi="Times New Roman" w:cs="Times New Roman"/>
                <w:sz w:val="28"/>
                <w:szCs w:val="28"/>
                <w:lang w:val="uk-UA"/>
              </w:rPr>
            </w:pPr>
            <w:r w:rsidRPr="001C41A9">
              <w:rPr>
                <w:rFonts w:ascii="Times New Roman" w:hAnsi="Times New Roman" w:cs="Times New Roman"/>
                <w:sz w:val="28"/>
                <w:szCs w:val="28"/>
              </w:rPr>
              <w:t>діоксид азоту</w:t>
            </w:r>
          </w:p>
        </w:tc>
        <w:tc>
          <w:tcPr>
            <w:tcW w:w="1888"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43,2</w:t>
            </w:r>
          </w:p>
        </w:tc>
        <w:tc>
          <w:tcPr>
            <w:tcW w:w="1890"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123,6</w:t>
            </w:r>
          </w:p>
        </w:tc>
        <w:tc>
          <w:tcPr>
            <w:tcW w:w="1889"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1352,7</w:t>
            </w:r>
          </w:p>
        </w:tc>
        <w:tc>
          <w:tcPr>
            <w:tcW w:w="1894"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13,3</w:t>
            </w:r>
          </w:p>
        </w:tc>
      </w:tr>
      <w:tr w:rsidR="001C41A9" w:rsidTr="001C41A9">
        <w:tc>
          <w:tcPr>
            <w:tcW w:w="2009" w:type="dxa"/>
          </w:tcPr>
          <w:p w:rsidR="001C41A9" w:rsidRPr="001C41A9" w:rsidRDefault="001C41A9" w:rsidP="001C41A9">
            <w:pPr>
              <w:autoSpaceDE w:val="0"/>
              <w:autoSpaceDN w:val="0"/>
              <w:adjustRightInd w:val="0"/>
              <w:jc w:val="both"/>
              <w:rPr>
                <w:rFonts w:ascii="Times New Roman" w:hAnsi="Times New Roman" w:cs="Times New Roman"/>
                <w:sz w:val="28"/>
                <w:szCs w:val="28"/>
                <w:lang w:val="uk-UA"/>
              </w:rPr>
            </w:pPr>
            <w:r w:rsidRPr="001C41A9">
              <w:rPr>
                <w:rFonts w:ascii="Times New Roman" w:hAnsi="Times New Roman" w:cs="Times New Roman"/>
                <w:sz w:val="28"/>
                <w:szCs w:val="28"/>
              </w:rPr>
              <w:t>аміак</w:t>
            </w:r>
          </w:p>
        </w:tc>
        <w:tc>
          <w:tcPr>
            <w:tcW w:w="1888"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890"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72,9</w:t>
            </w:r>
          </w:p>
        </w:tc>
        <w:tc>
          <w:tcPr>
            <w:tcW w:w="1889"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31,3</w:t>
            </w:r>
          </w:p>
        </w:tc>
        <w:tc>
          <w:tcPr>
            <w:tcW w:w="1894"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0,3</w:t>
            </w:r>
          </w:p>
        </w:tc>
      </w:tr>
      <w:tr w:rsidR="001C41A9" w:rsidTr="001C41A9">
        <w:tc>
          <w:tcPr>
            <w:tcW w:w="2009" w:type="dxa"/>
          </w:tcPr>
          <w:p w:rsidR="001C41A9" w:rsidRPr="001C41A9" w:rsidRDefault="001C41A9" w:rsidP="001C41A9">
            <w:pPr>
              <w:autoSpaceDE w:val="0"/>
              <w:autoSpaceDN w:val="0"/>
              <w:adjustRightInd w:val="0"/>
              <w:jc w:val="both"/>
              <w:rPr>
                <w:rFonts w:ascii="Times New Roman" w:hAnsi="Times New Roman" w:cs="Times New Roman"/>
                <w:sz w:val="28"/>
                <w:szCs w:val="28"/>
                <w:lang w:val="uk-UA"/>
              </w:rPr>
            </w:pPr>
            <w:r w:rsidRPr="001C41A9">
              <w:rPr>
                <w:rFonts w:ascii="Times New Roman" w:hAnsi="Times New Roman" w:cs="Times New Roman"/>
                <w:sz w:val="28"/>
                <w:szCs w:val="28"/>
              </w:rPr>
              <w:t>діоксид сірки</w:t>
            </w:r>
          </w:p>
        </w:tc>
        <w:tc>
          <w:tcPr>
            <w:tcW w:w="1888"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181,8</w:t>
            </w:r>
          </w:p>
        </w:tc>
        <w:tc>
          <w:tcPr>
            <w:tcW w:w="1890"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186,2</w:t>
            </w:r>
          </w:p>
        </w:tc>
        <w:tc>
          <w:tcPr>
            <w:tcW w:w="1889"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5694,9</w:t>
            </w:r>
          </w:p>
        </w:tc>
        <w:tc>
          <w:tcPr>
            <w:tcW w:w="1894"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56,1</w:t>
            </w:r>
          </w:p>
        </w:tc>
      </w:tr>
      <w:tr w:rsidR="001C41A9" w:rsidTr="001C41A9">
        <w:tc>
          <w:tcPr>
            <w:tcW w:w="2009" w:type="dxa"/>
          </w:tcPr>
          <w:p w:rsidR="001C41A9" w:rsidRPr="001C41A9" w:rsidRDefault="001C41A9" w:rsidP="001C41A9">
            <w:pPr>
              <w:autoSpaceDE w:val="0"/>
              <w:autoSpaceDN w:val="0"/>
              <w:adjustRightInd w:val="0"/>
              <w:jc w:val="both"/>
              <w:rPr>
                <w:rFonts w:ascii="Times New Roman" w:hAnsi="Times New Roman" w:cs="Times New Roman"/>
                <w:sz w:val="28"/>
                <w:szCs w:val="28"/>
                <w:lang w:val="uk-UA"/>
              </w:rPr>
            </w:pPr>
            <w:r w:rsidRPr="001C41A9">
              <w:rPr>
                <w:rFonts w:ascii="Times New Roman" w:hAnsi="Times New Roman" w:cs="Times New Roman"/>
                <w:sz w:val="28"/>
                <w:szCs w:val="28"/>
              </w:rPr>
              <w:t>оксид вуглецю</w:t>
            </w:r>
          </w:p>
        </w:tc>
        <w:tc>
          <w:tcPr>
            <w:tcW w:w="1888"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354,5</w:t>
            </w:r>
          </w:p>
        </w:tc>
        <w:tc>
          <w:tcPr>
            <w:tcW w:w="1890"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103,7</w:t>
            </w:r>
          </w:p>
        </w:tc>
        <w:tc>
          <w:tcPr>
            <w:tcW w:w="1889"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11104,3</w:t>
            </w:r>
          </w:p>
        </w:tc>
        <w:tc>
          <w:tcPr>
            <w:tcW w:w="1894"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109,3</w:t>
            </w:r>
          </w:p>
        </w:tc>
      </w:tr>
      <w:tr w:rsidR="001C41A9" w:rsidTr="001C41A9">
        <w:tc>
          <w:tcPr>
            <w:tcW w:w="2009" w:type="dxa"/>
          </w:tcPr>
          <w:p w:rsidR="001C41A9" w:rsidRPr="001C41A9" w:rsidRDefault="001C41A9" w:rsidP="001C41A9">
            <w:pPr>
              <w:autoSpaceDE w:val="0"/>
              <w:autoSpaceDN w:val="0"/>
              <w:adjustRightInd w:val="0"/>
              <w:jc w:val="both"/>
              <w:rPr>
                <w:rFonts w:ascii="Times New Roman" w:hAnsi="Times New Roman" w:cs="Times New Roman"/>
                <w:sz w:val="28"/>
                <w:szCs w:val="28"/>
                <w:lang w:val="uk-UA"/>
              </w:rPr>
            </w:pPr>
            <w:r w:rsidRPr="001C41A9">
              <w:rPr>
                <w:rFonts w:ascii="Times New Roman" w:hAnsi="Times New Roman" w:cs="Times New Roman"/>
                <w:sz w:val="28"/>
                <w:szCs w:val="28"/>
              </w:rPr>
              <w:t>метан</w:t>
            </w:r>
          </w:p>
        </w:tc>
        <w:tc>
          <w:tcPr>
            <w:tcW w:w="1888"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134,6</w:t>
            </w:r>
          </w:p>
        </w:tc>
        <w:tc>
          <w:tcPr>
            <w:tcW w:w="1890"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94,8</w:t>
            </w:r>
          </w:p>
        </w:tc>
        <w:tc>
          <w:tcPr>
            <w:tcW w:w="1889"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4216,9</w:t>
            </w:r>
          </w:p>
        </w:tc>
        <w:tc>
          <w:tcPr>
            <w:tcW w:w="1894"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41,5</w:t>
            </w:r>
          </w:p>
        </w:tc>
      </w:tr>
      <w:tr w:rsidR="001C41A9" w:rsidTr="001C41A9">
        <w:tc>
          <w:tcPr>
            <w:tcW w:w="2009" w:type="dxa"/>
          </w:tcPr>
          <w:p w:rsidR="001C41A9" w:rsidRPr="001C41A9" w:rsidRDefault="001C41A9" w:rsidP="001C41A9">
            <w:pPr>
              <w:autoSpaceDE w:val="0"/>
              <w:autoSpaceDN w:val="0"/>
              <w:adjustRightInd w:val="0"/>
              <w:jc w:val="both"/>
              <w:rPr>
                <w:rFonts w:ascii="Times New Roman" w:hAnsi="Times New Roman" w:cs="Times New Roman"/>
                <w:sz w:val="28"/>
                <w:szCs w:val="28"/>
                <w:lang w:val="uk-UA"/>
              </w:rPr>
            </w:pPr>
            <w:r w:rsidRPr="001C41A9">
              <w:rPr>
                <w:rFonts w:ascii="Times New Roman" w:hAnsi="Times New Roman" w:cs="Times New Roman"/>
                <w:sz w:val="28"/>
                <w:szCs w:val="28"/>
              </w:rPr>
              <w:t>неметанові леткі органічні сполуки</w:t>
            </w:r>
          </w:p>
        </w:tc>
        <w:tc>
          <w:tcPr>
            <w:tcW w:w="1888"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890"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148,1</w:t>
            </w:r>
          </w:p>
        </w:tc>
        <w:tc>
          <w:tcPr>
            <w:tcW w:w="1889"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64,2</w:t>
            </w:r>
          </w:p>
        </w:tc>
        <w:tc>
          <w:tcPr>
            <w:tcW w:w="1894" w:type="dxa"/>
          </w:tcPr>
          <w:p w:rsidR="001C41A9" w:rsidRDefault="00E6617A" w:rsidP="009E6007">
            <w:pPr>
              <w:autoSpaceDE w:val="0"/>
              <w:autoSpaceDN w:val="0"/>
              <w:adjustRightInd w:val="0"/>
              <w:jc w:val="both"/>
              <w:rPr>
                <w:rFonts w:ascii="Times New Roman" w:hAnsi="Times New Roman" w:cs="Times New Roman"/>
                <w:sz w:val="28"/>
                <w:szCs w:val="28"/>
                <w:lang w:val="uk-UA"/>
              </w:rPr>
            </w:pPr>
            <w:r>
              <w:rPr>
                <w:rFonts w:ascii="Times New Roman" w:hAnsi="Times New Roman" w:cs="Times New Roman"/>
                <w:sz w:val="28"/>
                <w:szCs w:val="28"/>
                <w:lang w:val="uk-UA"/>
              </w:rPr>
              <w:t>0,6</w:t>
            </w:r>
          </w:p>
        </w:tc>
      </w:tr>
    </w:tbl>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E6007" w:rsidRDefault="009E6007"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96529F" w:rsidRDefault="0096529F" w:rsidP="0096529F">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Додаток И</w:t>
      </w:r>
    </w:p>
    <w:p w:rsidR="00591AC4" w:rsidRPr="00591AC4" w:rsidRDefault="00591AC4" w:rsidP="00591AC4">
      <w:pPr>
        <w:autoSpaceDE w:val="0"/>
        <w:autoSpaceDN w:val="0"/>
        <w:adjustRightInd w:val="0"/>
        <w:spacing w:after="0" w:line="240" w:lineRule="auto"/>
        <w:jc w:val="center"/>
        <w:rPr>
          <w:rFonts w:ascii="Times New Roman" w:hAnsi="Times New Roman" w:cs="Times New Roman"/>
          <w:b/>
          <w:bCs/>
          <w:sz w:val="28"/>
          <w:szCs w:val="28"/>
        </w:rPr>
      </w:pPr>
      <w:r w:rsidRPr="00591AC4">
        <w:rPr>
          <w:rFonts w:ascii="Times New Roman" w:hAnsi="Times New Roman" w:cs="Times New Roman"/>
          <w:b/>
          <w:bCs/>
          <w:sz w:val="28"/>
          <w:szCs w:val="28"/>
        </w:rPr>
        <w:t>Викиди забруднюючих речовин у атмосферне повітря</w:t>
      </w:r>
    </w:p>
    <w:p w:rsidR="00591AC4" w:rsidRDefault="00591AC4" w:rsidP="00591AC4">
      <w:pPr>
        <w:autoSpaceDE w:val="0"/>
        <w:autoSpaceDN w:val="0"/>
        <w:adjustRightInd w:val="0"/>
        <w:spacing w:after="0" w:line="240" w:lineRule="auto"/>
        <w:jc w:val="center"/>
        <w:rPr>
          <w:rFonts w:ascii="Times New Roman" w:hAnsi="Times New Roman" w:cs="Times New Roman"/>
          <w:b/>
          <w:bCs/>
          <w:sz w:val="28"/>
          <w:szCs w:val="28"/>
          <w:lang w:val="uk-UA"/>
        </w:rPr>
      </w:pPr>
      <w:r w:rsidRPr="00591AC4">
        <w:rPr>
          <w:rFonts w:ascii="Times New Roman" w:hAnsi="Times New Roman" w:cs="Times New Roman"/>
          <w:b/>
          <w:bCs/>
          <w:sz w:val="28"/>
          <w:szCs w:val="28"/>
        </w:rPr>
        <w:t>від стаціонарних джерел забруднення за видами економічної діяльності у 2016 році</w:t>
      </w:r>
    </w:p>
    <w:p w:rsidR="00591AC4" w:rsidRPr="00591AC4" w:rsidRDefault="00591AC4" w:rsidP="00591AC4">
      <w:pPr>
        <w:autoSpaceDE w:val="0"/>
        <w:autoSpaceDN w:val="0"/>
        <w:adjustRightInd w:val="0"/>
        <w:spacing w:after="0" w:line="240" w:lineRule="auto"/>
        <w:jc w:val="right"/>
        <w:rPr>
          <w:rFonts w:ascii="Times New Roman" w:hAnsi="Times New Roman" w:cs="Times New Roman"/>
          <w:sz w:val="28"/>
          <w:szCs w:val="28"/>
          <w:lang w:val="uk-UA"/>
        </w:rPr>
      </w:pPr>
      <w:r>
        <w:rPr>
          <w:rFonts w:ascii="Times New Roman" w:hAnsi="Times New Roman" w:cs="Times New Roman"/>
          <w:b/>
          <w:bCs/>
          <w:sz w:val="28"/>
          <w:szCs w:val="28"/>
          <w:lang w:val="uk-UA"/>
        </w:rPr>
        <w:t>(т)</w:t>
      </w:r>
    </w:p>
    <w:tbl>
      <w:tblPr>
        <w:tblStyle w:val="a5"/>
        <w:tblW w:w="0" w:type="auto"/>
        <w:tblLook w:val="04A0" w:firstRow="1" w:lastRow="0" w:firstColumn="1" w:lastColumn="0" w:noHBand="0" w:noVBand="1"/>
      </w:tblPr>
      <w:tblGrid>
        <w:gridCol w:w="2110"/>
        <w:gridCol w:w="1258"/>
        <w:gridCol w:w="1241"/>
        <w:gridCol w:w="1222"/>
        <w:gridCol w:w="1260"/>
        <w:gridCol w:w="1198"/>
        <w:gridCol w:w="1281"/>
      </w:tblGrid>
      <w:tr w:rsidR="00591AC4" w:rsidTr="00591AC4">
        <w:tc>
          <w:tcPr>
            <w:tcW w:w="1946" w:type="dxa"/>
            <w:vMerge w:val="restart"/>
          </w:tcPr>
          <w:p w:rsidR="00591AC4" w:rsidRDefault="00591AC4" w:rsidP="009E6007">
            <w:pPr>
              <w:autoSpaceDE w:val="0"/>
              <w:autoSpaceDN w:val="0"/>
              <w:adjustRightInd w:val="0"/>
              <w:jc w:val="both"/>
              <w:rPr>
                <w:rFonts w:ascii="Times New Roman" w:hAnsi="Times New Roman" w:cs="Times New Roman"/>
                <w:sz w:val="28"/>
                <w:szCs w:val="28"/>
                <w:lang w:val="uk-UA"/>
              </w:rPr>
            </w:pPr>
          </w:p>
        </w:tc>
        <w:tc>
          <w:tcPr>
            <w:tcW w:w="1285" w:type="dxa"/>
          </w:tcPr>
          <w:p w:rsidR="00591AC4" w:rsidRPr="00591AC4" w:rsidRDefault="00591AC4" w:rsidP="009E6007">
            <w:pPr>
              <w:autoSpaceDE w:val="0"/>
              <w:autoSpaceDN w:val="0"/>
              <w:adjustRightInd w:val="0"/>
              <w:jc w:val="both"/>
              <w:rPr>
                <w:rFonts w:ascii="Times New Roman" w:hAnsi="Times New Roman" w:cs="Times New Roman"/>
                <w:sz w:val="24"/>
                <w:szCs w:val="24"/>
                <w:lang w:val="uk-UA"/>
              </w:rPr>
            </w:pPr>
          </w:p>
        </w:tc>
        <w:tc>
          <w:tcPr>
            <w:tcW w:w="6339" w:type="dxa"/>
            <w:gridSpan w:val="5"/>
          </w:tcPr>
          <w:p w:rsidR="00591AC4" w:rsidRPr="00591AC4" w:rsidRDefault="00591AC4" w:rsidP="00591AC4">
            <w:pPr>
              <w:autoSpaceDE w:val="0"/>
              <w:autoSpaceDN w:val="0"/>
              <w:adjustRightInd w:val="0"/>
              <w:jc w:val="center"/>
              <w:rPr>
                <w:rFonts w:ascii="Times New Roman" w:hAnsi="Times New Roman" w:cs="Times New Roman"/>
                <w:sz w:val="24"/>
                <w:szCs w:val="24"/>
                <w:lang w:val="uk-UA"/>
              </w:rPr>
            </w:pPr>
            <w:r w:rsidRPr="00591AC4">
              <w:rPr>
                <w:rFonts w:ascii="Times New Roman" w:hAnsi="Times New Roman" w:cs="Times New Roman"/>
                <w:sz w:val="24"/>
                <w:szCs w:val="24"/>
              </w:rPr>
              <w:t>У тому числі</w:t>
            </w:r>
          </w:p>
        </w:tc>
      </w:tr>
      <w:tr w:rsidR="00EF216B" w:rsidTr="00591AC4">
        <w:tc>
          <w:tcPr>
            <w:tcW w:w="1946" w:type="dxa"/>
            <w:vMerge/>
          </w:tcPr>
          <w:p w:rsidR="00591AC4" w:rsidRDefault="00591AC4" w:rsidP="009E6007">
            <w:pPr>
              <w:autoSpaceDE w:val="0"/>
              <w:autoSpaceDN w:val="0"/>
              <w:adjustRightInd w:val="0"/>
              <w:jc w:val="both"/>
              <w:rPr>
                <w:rFonts w:ascii="Times New Roman" w:hAnsi="Times New Roman" w:cs="Times New Roman"/>
                <w:sz w:val="28"/>
                <w:szCs w:val="28"/>
                <w:lang w:val="uk-UA"/>
              </w:rPr>
            </w:pPr>
          </w:p>
        </w:tc>
        <w:tc>
          <w:tcPr>
            <w:tcW w:w="1285" w:type="dxa"/>
          </w:tcPr>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Усього</w:t>
            </w:r>
          </w:p>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забруд-</w:t>
            </w:r>
          </w:p>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нюючих</w:t>
            </w:r>
          </w:p>
          <w:p w:rsidR="00591AC4" w:rsidRPr="00591AC4" w:rsidRDefault="00591AC4" w:rsidP="00591AC4">
            <w:pPr>
              <w:autoSpaceDE w:val="0"/>
              <w:autoSpaceDN w:val="0"/>
              <w:adjustRightInd w:val="0"/>
              <w:jc w:val="center"/>
              <w:rPr>
                <w:rFonts w:ascii="Times New Roman" w:hAnsi="Times New Roman" w:cs="Times New Roman"/>
                <w:sz w:val="24"/>
                <w:szCs w:val="24"/>
                <w:lang w:val="uk-UA"/>
              </w:rPr>
            </w:pPr>
            <w:r w:rsidRPr="00591AC4">
              <w:rPr>
                <w:rFonts w:ascii="Times New Roman" w:hAnsi="Times New Roman" w:cs="Times New Roman"/>
                <w:sz w:val="24"/>
                <w:szCs w:val="24"/>
              </w:rPr>
              <w:t>речовин</w:t>
            </w:r>
          </w:p>
        </w:tc>
        <w:tc>
          <w:tcPr>
            <w:tcW w:w="1265" w:type="dxa"/>
          </w:tcPr>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діоксид</w:t>
            </w:r>
          </w:p>
          <w:p w:rsidR="00591AC4" w:rsidRPr="00591AC4" w:rsidRDefault="00591AC4" w:rsidP="00591AC4">
            <w:pPr>
              <w:autoSpaceDE w:val="0"/>
              <w:autoSpaceDN w:val="0"/>
              <w:adjustRightInd w:val="0"/>
              <w:jc w:val="center"/>
              <w:rPr>
                <w:rFonts w:ascii="Times New Roman" w:hAnsi="Times New Roman" w:cs="Times New Roman"/>
                <w:sz w:val="24"/>
                <w:szCs w:val="24"/>
                <w:lang w:val="uk-UA"/>
              </w:rPr>
            </w:pPr>
            <w:r w:rsidRPr="00591AC4">
              <w:rPr>
                <w:rFonts w:ascii="Times New Roman" w:hAnsi="Times New Roman" w:cs="Times New Roman"/>
                <w:sz w:val="24"/>
                <w:szCs w:val="24"/>
              </w:rPr>
              <w:t>сірки</w:t>
            </w:r>
          </w:p>
        </w:tc>
        <w:tc>
          <w:tcPr>
            <w:tcW w:w="1265" w:type="dxa"/>
          </w:tcPr>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діоксид</w:t>
            </w:r>
          </w:p>
          <w:p w:rsidR="00591AC4" w:rsidRPr="00591AC4" w:rsidRDefault="00591AC4" w:rsidP="00591AC4">
            <w:pPr>
              <w:autoSpaceDE w:val="0"/>
              <w:autoSpaceDN w:val="0"/>
              <w:adjustRightInd w:val="0"/>
              <w:jc w:val="center"/>
              <w:rPr>
                <w:rFonts w:ascii="Times New Roman" w:hAnsi="Times New Roman" w:cs="Times New Roman"/>
                <w:sz w:val="24"/>
                <w:szCs w:val="24"/>
                <w:lang w:val="uk-UA"/>
              </w:rPr>
            </w:pPr>
            <w:r w:rsidRPr="00591AC4">
              <w:rPr>
                <w:rFonts w:ascii="Times New Roman" w:hAnsi="Times New Roman" w:cs="Times New Roman"/>
                <w:sz w:val="24"/>
                <w:szCs w:val="24"/>
              </w:rPr>
              <w:t>азоту</w:t>
            </w:r>
          </w:p>
        </w:tc>
        <w:tc>
          <w:tcPr>
            <w:tcW w:w="1288" w:type="dxa"/>
          </w:tcPr>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оксид</w:t>
            </w:r>
          </w:p>
          <w:p w:rsidR="00591AC4" w:rsidRPr="00591AC4" w:rsidRDefault="00591AC4" w:rsidP="00591AC4">
            <w:pPr>
              <w:autoSpaceDE w:val="0"/>
              <w:autoSpaceDN w:val="0"/>
              <w:adjustRightInd w:val="0"/>
              <w:jc w:val="center"/>
              <w:rPr>
                <w:rFonts w:ascii="Times New Roman" w:hAnsi="Times New Roman" w:cs="Times New Roman"/>
                <w:sz w:val="24"/>
                <w:szCs w:val="24"/>
                <w:lang w:val="uk-UA"/>
              </w:rPr>
            </w:pPr>
            <w:r w:rsidRPr="00591AC4">
              <w:rPr>
                <w:rFonts w:ascii="Times New Roman" w:hAnsi="Times New Roman" w:cs="Times New Roman"/>
                <w:sz w:val="24"/>
                <w:szCs w:val="24"/>
              </w:rPr>
              <w:t>вуглецю</w:t>
            </w:r>
          </w:p>
        </w:tc>
        <w:tc>
          <w:tcPr>
            <w:tcW w:w="1214" w:type="dxa"/>
          </w:tcPr>
          <w:p w:rsidR="00591AC4" w:rsidRPr="00591AC4" w:rsidRDefault="00591AC4" w:rsidP="00591AC4">
            <w:pPr>
              <w:autoSpaceDE w:val="0"/>
              <w:autoSpaceDN w:val="0"/>
              <w:adjustRightInd w:val="0"/>
              <w:jc w:val="center"/>
              <w:rPr>
                <w:rFonts w:ascii="Times New Roman" w:hAnsi="Times New Roman" w:cs="Times New Roman"/>
                <w:sz w:val="24"/>
                <w:szCs w:val="24"/>
                <w:lang w:val="uk-UA"/>
              </w:rPr>
            </w:pPr>
            <w:r w:rsidRPr="00591AC4">
              <w:rPr>
                <w:rFonts w:ascii="Times New Roman" w:hAnsi="Times New Roman" w:cs="Times New Roman"/>
                <w:sz w:val="24"/>
                <w:szCs w:val="24"/>
              </w:rPr>
              <w:t>метан</w:t>
            </w:r>
          </w:p>
        </w:tc>
        <w:tc>
          <w:tcPr>
            <w:tcW w:w="1307" w:type="dxa"/>
          </w:tcPr>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речо-</w:t>
            </w:r>
          </w:p>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вини у</w:t>
            </w:r>
          </w:p>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вигляді</w:t>
            </w:r>
          </w:p>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твердих</w:t>
            </w:r>
          </w:p>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суспен-</w:t>
            </w:r>
          </w:p>
          <w:p w:rsidR="00591AC4" w:rsidRPr="00591AC4" w:rsidRDefault="00591AC4" w:rsidP="00591AC4">
            <w:pPr>
              <w:autoSpaceDE w:val="0"/>
              <w:autoSpaceDN w:val="0"/>
              <w:adjustRightInd w:val="0"/>
              <w:jc w:val="center"/>
              <w:rPr>
                <w:rFonts w:ascii="Times New Roman" w:hAnsi="Times New Roman" w:cs="Times New Roman"/>
                <w:sz w:val="24"/>
                <w:szCs w:val="24"/>
              </w:rPr>
            </w:pPr>
            <w:r w:rsidRPr="00591AC4">
              <w:rPr>
                <w:rFonts w:ascii="Times New Roman" w:hAnsi="Times New Roman" w:cs="Times New Roman"/>
                <w:sz w:val="24"/>
                <w:szCs w:val="24"/>
              </w:rPr>
              <w:t>дованих</w:t>
            </w:r>
          </w:p>
          <w:p w:rsidR="00591AC4" w:rsidRPr="00591AC4" w:rsidRDefault="00591AC4" w:rsidP="00591AC4">
            <w:pPr>
              <w:autoSpaceDE w:val="0"/>
              <w:autoSpaceDN w:val="0"/>
              <w:adjustRightInd w:val="0"/>
              <w:jc w:val="center"/>
              <w:rPr>
                <w:rFonts w:ascii="Times New Roman" w:hAnsi="Times New Roman" w:cs="Times New Roman"/>
                <w:sz w:val="24"/>
                <w:szCs w:val="24"/>
                <w:lang w:val="uk-UA"/>
              </w:rPr>
            </w:pPr>
            <w:r w:rsidRPr="00591AC4">
              <w:rPr>
                <w:rFonts w:ascii="Times New Roman" w:hAnsi="Times New Roman" w:cs="Times New Roman"/>
                <w:sz w:val="24"/>
                <w:szCs w:val="24"/>
              </w:rPr>
              <w:t>частинок</w:t>
            </w:r>
          </w:p>
        </w:tc>
      </w:tr>
      <w:tr w:rsidR="00EF216B" w:rsidTr="00591AC4">
        <w:tc>
          <w:tcPr>
            <w:tcW w:w="1946" w:type="dxa"/>
          </w:tcPr>
          <w:p w:rsidR="00591AC4" w:rsidRPr="00591AC4" w:rsidRDefault="00591AC4" w:rsidP="009E6007">
            <w:pPr>
              <w:autoSpaceDE w:val="0"/>
              <w:autoSpaceDN w:val="0"/>
              <w:adjustRightInd w:val="0"/>
              <w:jc w:val="both"/>
              <w:rPr>
                <w:rFonts w:ascii="Times New Roman" w:hAnsi="Times New Roman" w:cs="Times New Roman"/>
                <w:b/>
                <w:sz w:val="28"/>
                <w:szCs w:val="28"/>
                <w:lang w:val="uk-UA"/>
              </w:rPr>
            </w:pPr>
            <w:r w:rsidRPr="00591AC4">
              <w:rPr>
                <w:rFonts w:ascii="Times New Roman" w:hAnsi="Times New Roman" w:cs="Times New Roman"/>
                <w:b/>
                <w:sz w:val="28"/>
                <w:szCs w:val="28"/>
                <w:lang w:val="uk-UA"/>
              </w:rPr>
              <w:t>Усього</w:t>
            </w:r>
          </w:p>
        </w:tc>
        <w:tc>
          <w:tcPr>
            <w:tcW w:w="1285" w:type="dxa"/>
          </w:tcPr>
          <w:p w:rsidR="00591AC4" w:rsidRPr="008A3DE5" w:rsidRDefault="00645C69">
            <w:pPr>
              <w:rPr>
                <w:rFonts w:ascii="Times New Roman" w:hAnsi="Times New Roman" w:cs="Times New Roman"/>
                <w:b/>
                <w:sz w:val="24"/>
                <w:szCs w:val="24"/>
                <w:lang w:val="uk-UA"/>
              </w:rPr>
            </w:pPr>
            <w:r w:rsidRPr="008A3DE5">
              <w:rPr>
                <w:rFonts w:ascii="Times New Roman" w:hAnsi="Times New Roman" w:cs="Times New Roman"/>
                <w:b/>
                <w:sz w:val="24"/>
                <w:szCs w:val="24"/>
                <w:lang w:val="uk-UA"/>
              </w:rPr>
              <w:t>832969,1</w:t>
            </w:r>
          </w:p>
        </w:tc>
        <w:tc>
          <w:tcPr>
            <w:tcW w:w="1265" w:type="dxa"/>
          </w:tcPr>
          <w:p w:rsidR="00591AC4" w:rsidRPr="008A3DE5" w:rsidRDefault="00645C69">
            <w:pPr>
              <w:rPr>
                <w:rFonts w:ascii="Times New Roman" w:hAnsi="Times New Roman" w:cs="Times New Roman"/>
                <w:b/>
                <w:sz w:val="24"/>
                <w:szCs w:val="24"/>
                <w:lang w:val="uk-UA"/>
              </w:rPr>
            </w:pPr>
            <w:r w:rsidRPr="008A3DE5">
              <w:rPr>
                <w:rFonts w:ascii="Times New Roman" w:hAnsi="Times New Roman" w:cs="Times New Roman"/>
                <w:b/>
                <w:sz w:val="24"/>
                <w:szCs w:val="24"/>
                <w:lang w:val="uk-UA"/>
              </w:rPr>
              <w:t>181798,9</w:t>
            </w:r>
          </w:p>
        </w:tc>
        <w:tc>
          <w:tcPr>
            <w:tcW w:w="1265" w:type="dxa"/>
          </w:tcPr>
          <w:p w:rsidR="00591AC4" w:rsidRPr="008A3DE5" w:rsidRDefault="00645C69">
            <w:pPr>
              <w:rPr>
                <w:rFonts w:ascii="Times New Roman" w:hAnsi="Times New Roman" w:cs="Times New Roman"/>
                <w:b/>
                <w:sz w:val="24"/>
                <w:szCs w:val="24"/>
                <w:lang w:val="uk-UA"/>
              </w:rPr>
            </w:pPr>
            <w:r w:rsidRPr="008A3DE5">
              <w:rPr>
                <w:rFonts w:ascii="Times New Roman" w:hAnsi="Times New Roman" w:cs="Times New Roman"/>
                <w:b/>
                <w:sz w:val="24"/>
                <w:szCs w:val="24"/>
                <w:lang w:val="uk-UA"/>
              </w:rPr>
              <w:t>43182,0</w:t>
            </w:r>
          </w:p>
        </w:tc>
        <w:tc>
          <w:tcPr>
            <w:tcW w:w="1288" w:type="dxa"/>
          </w:tcPr>
          <w:p w:rsidR="00591AC4" w:rsidRPr="008A3DE5" w:rsidRDefault="00EF216B">
            <w:pPr>
              <w:rPr>
                <w:rFonts w:ascii="Times New Roman" w:hAnsi="Times New Roman" w:cs="Times New Roman"/>
                <w:b/>
                <w:sz w:val="24"/>
                <w:szCs w:val="24"/>
                <w:lang w:val="uk-UA"/>
              </w:rPr>
            </w:pPr>
            <w:r w:rsidRPr="008A3DE5">
              <w:rPr>
                <w:rFonts w:ascii="Times New Roman" w:hAnsi="Times New Roman" w:cs="Times New Roman"/>
                <w:b/>
                <w:sz w:val="24"/>
                <w:szCs w:val="24"/>
                <w:lang w:val="uk-UA"/>
              </w:rPr>
              <w:t>354484,0</w:t>
            </w:r>
          </w:p>
        </w:tc>
        <w:tc>
          <w:tcPr>
            <w:tcW w:w="1214" w:type="dxa"/>
          </w:tcPr>
          <w:p w:rsidR="00591AC4" w:rsidRPr="008A3DE5" w:rsidRDefault="00EF216B">
            <w:pPr>
              <w:rPr>
                <w:rFonts w:ascii="Times New Roman" w:hAnsi="Times New Roman" w:cs="Times New Roman"/>
                <w:b/>
                <w:sz w:val="24"/>
                <w:szCs w:val="24"/>
                <w:lang w:val="uk-UA"/>
              </w:rPr>
            </w:pPr>
            <w:r w:rsidRPr="008A3DE5">
              <w:rPr>
                <w:rFonts w:ascii="Times New Roman" w:hAnsi="Times New Roman" w:cs="Times New Roman"/>
                <w:b/>
                <w:sz w:val="24"/>
                <w:szCs w:val="24"/>
                <w:lang w:val="uk-UA"/>
              </w:rPr>
              <w:t>134616,7</w:t>
            </w:r>
          </w:p>
        </w:tc>
        <w:tc>
          <w:tcPr>
            <w:tcW w:w="1307" w:type="dxa"/>
          </w:tcPr>
          <w:p w:rsidR="00591AC4" w:rsidRPr="008A3DE5" w:rsidRDefault="00EF216B">
            <w:pPr>
              <w:rPr>
                <w:rFonts w:ascii="Times New Roman" w:hAnsi="Times New Roman" w:cs="Times New Roman"/>
                <w:b/>
                <w:sz w:val="24"/>
                <w:szCs w:val="24"/>
              </w:rPr>
            </w:pPr>
            <w:r w:rsidRPr="008A3DE5">
              <w:rPr>
                <w:rFonts w:ascii="Times New Roman" w:hAnsi="Times New Roman" w:cs="Times New Roman"/>
                <w:b/>
                <w:sz w:val="24"/>
                <w:szCs w:val="24"/>
                <w:lang w:val="uk-UA"/>
              </w:rPr>
              <w:t>107615,9</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Сільське господарство,</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лісове господарство та</w:t>
            </w:r>
          </w:p>
          <w:p w:rsidR="00591AC4" w:rsidRPr="00645C69" w:rsidRDefault="00591AC4" w:rsidP="00591AC4">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рибне господарство</w:t>
            </w:r>
          </w:p>
        </w:tc>
        <w:tc>
          <w:tcPr>
            <w:tcW w:w="1285" w:type="dxa"/>
          </w:tcPr>
          <w:p w:rsidR="00591AC4" w:rsidRPr="008A3DE5" w:rsidRDefault="00645C69"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1538,1</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130,</w:t>
            </w:r>
            <w:r w:rsidR="00645C69" w:rsidRPr="008A3DE5">
              <w:rPr>
                <w:rFonts w:ascii="Times New Roman" w:hAnsi="Times New Roman" w:cs="Times New Roman"/>
                <w:sz w:val="24"/>
                <w:szCs w:val="24"/>
                <w:lang w:val="uk-UA"/>
              </w:rPr>
              <w:t>7</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31.4</w:t>
            </w:r>
          </w:p>
        </w:tc>
        <w:tc>
          <w:tcPr>
            <w:tcW w:w="1288"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181,8</w:t>
            </w:r>
          </w:p>
        </w:tc>
        <w:tc>
          <w:tcPr>
            <w:tcW w:w="1214"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467,4</w:t>
            </w:r>
          </w:p>
        </w:tc>
        <w:tc>
          <w:tcPr>
            <w:tcW w:w="1307"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356,8</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Добувна промисло-</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вість і розроблення</w:t>
            </w:r>
          </w:p>
          <w:p w:rsidR="00591AC4" w:rsidRPr="00645C69" w:rsidRDefault="00591AC4" w:rsidP="00591AC4">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кар'єрів</w:t>
            </w:r>
          </w:p>
        </w:tc>
        <w:tc>
          <w:tcPr>
            <w:tcW w:w="128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196450,5</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3421,8</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2685,3</w:t>
            </w:r>
          </w:p>
        </w:tc>
        <w:tc>
          <w:tcPr>
            <w:tcW w:w="1288"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35072,1</w:t>
            </w:r>
          </w:p>
        </w:tc>
        <w:tc>
          <w:tcPr>
            <w:tcW w:w="1214"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128350,0</w:t>
            </w:r>
          </w:p>
        </w:tc>
        <w:tc>
          <w:tcPr>
            <w:tcW w:w="1307"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20682,5</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Переробна</w:t>
            </w:r>
          </w:p>
          <w:p w:rsidR="00591AC4" w:rsidRPr="00645C69" w:rsidRDefault="00591AC4" w:rsidP="00591AC4">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промисловість</w:t>
            </w:r>
          </w:p>
        </w:tc>
        <w:tc>
          <w:tcPr>
            <w:tcW w:w="128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409454,7</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17167,0</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19856,1</w:t>
            </w:r>
          </w:p>
        </w:tc>
        <w:tc>
          <w:tcPr>
            <w:tcW w:w="1288"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317242.5</w:t>
            </w:r>
          </w:p>
        </w:tc>
        <w:tc>
          <w:tcPr>
            <w:tcW w:w="1214"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639,7</w:t>
            </w:r>
          </w:p>
        </w:tc>
        <w:tc>
          <w:tcPr>
            <w:tcW w:w="1307"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51105,2</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Постачання електро-</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енергії, газу, пари та</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кондиційованого</w:t>
            </w:r>
          </w:p>
          <w:p w:rsidR="00591AC4" w:rsidRPr="00645C69" w:rsidRDefault="00591AC4" w:rsidP="00591AC4">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повітря</w:t>
            </w:r>
          </w:p>
        </w:tc>
        <w:tc>
          <w:tcPr>
            <w:tcW w:w="128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213414,8</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160545,1</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20392,4</w:t>
            </w:r>
          </w:p>
        </w:tc>
        <w:tc>
          <w:tcPr>
            <w:tcW w:w="1288"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1542,5</w:t>
            </w:r>
          </w:p>
        </w:tc>
        <w:tc>
          <w:tcPr>
            <w:tcW w:w="1214"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330,4</w:t>
            </w:r>
          </w:p>
        </w:tc>
        <w:tc>
          <w:tcPr>
            <w:tcW w:w="1307"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29697,5</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Водопостачання;</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каналізація, повод-</w:t>
            </w:r>
          </w:p>
          <w:p w:rsidR="00591AC4" w:rsidRPr="00645C69" w:rsidRDefault="00591AC4" w:rsidP="00591AC4">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ження з відходами</w:t>
            </w:r>
          </w:p>
        </w:tc>
        <w:tc>
          <w:tcPr>
            <w:tcW w:w="128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7424,4</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455,3</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88,5</w:t>
            </w:r>
          </w:p>
        </w:tc>
        <w:tc>
          <w:tcPr>
            <w:tcW w:w="1288"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159,8</w:t>
            </w:r>
          </w:p>
        </w:tc>
        <w:tc>
          <w:tcPr>
            <w:tcW w:w="1214"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1283,6</w:t>
            </w:r>
          </w:p>
        </w:tc>
        <w:tc>
          <w:tcPr>
            <w:tcW w:w="1307"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5336,6</w:t>
            </w:r>
          </w:p>
        </w:tc>
      </w:tr>
      <w:tr w:rsidR="00EF216B" w:rsidTr="00591AC4">
        <w:tc>
          <w:tcPr>
            <w:tcW w:w="1946" w:type="dxa"/>
          </w:tcPr>
          <w:p w:rsidR="00591AC4" w:rsidRPr="00645C69" w:rsidRDefault="00591AC4" w:rsidP="009E6007">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Будівництво</w:t>
            </w:r>
          </w:p>
        </w:tc>
        <w:tc>
          <w:tcPr>
            <w:tcW w:w="128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35,8</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2,2</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1,6</w:t>
            </w:r>
          </w:p>
        </w:tc>
        <w:tc>
          <w:tcPr>
            <w:tcW w:w="1288"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2,1</w:t>
            </w:r>
          </w:p>
        </w:tc>
        <w:tc>
          <w:tcPr>
            <w:tcW w:w="1214"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0,0</w:t>
            </w:r>
          </w:p>
        </w:tc>
        <w:tc>
          <w:tcPr>
            <w:tcW w:w="1307"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24,5</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Оптова та роздрібна</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торгівля; ремонт</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автотранспортних</w:t>
            </w:r>
          </w:p>
          <w:p w:rsidR="00591AC4" w:rsidRPr="00645C69" w:rsidRDefault="00591AC4" w:rsidP="00591AC4">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засобів і мотоциклів</w:t>
            </w:r>
          </w:p>
        </w:tc>
        <w:tc>
          <w:tcPr>
            <w:tcW w:w="128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198,1</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0,6</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12,9</w:t>
            </w:r>
          </w:p>
        </w:tc>
        <w:tc>
          <w:tcPr>
            <w:tcW w:w="1288"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82,8</w:t>
            </w:r>
          </w:p>
        </w:tc>
        <w:tc>
          <w:tcPr>
            <w:tcW w:w="1214"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22,8</w:t>
            </w:r>
          </w:p>
        </w:tc>
        <w:tc>
          <w:tcPr>
            <w:tcW w:w="1307"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24,9</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Транспорт, складське</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господарство,</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поштова та кур'єрська</w:t>
            </w:r>
          </w:p>
          <w:p w:rsidR="00591AC4" w:rsidRPr="00645C69" w:rsidRDefault="00591AC4" w:rsidP="00591AC4">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діяльність</w:t>
            </w:r>
          </w:p>
        </w:tc>
        <w:tc>
          <w:tcPr>
            <w:tcW w:w="128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4081,1</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26,4</w:t>
            </w:r>
          </w:p>
        </w:tc>
        <w:tc>
          <w:tcPr>
            <w:tcW w:w="1265"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46,8</w:t>
            </w:r>
          </w:p>
        </w:tc>
        <w:tc>
          <w:tcPr>
            <w:tcW w:w="1288"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116,5</w:t>
            </w:r>
          </w:p>
        </w:tc>
        <w:tc>
          <w:tcPr>
            <w:tcW w:w="1214" w:type="dxa"/>
          </w:tcPr>
          <w:p w:rsidR="00591AC4" w:rsidRPr="008A3DE5" w:rsidRDefault="00EF216B"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3521,9</w:t>
            </w:r>
          </w:p>
        </w:tc>
        <w:tc>
          <w:tcPr>
            <w:tcW w:w="1307"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264,5</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lastRenderedPageBreak/>
              <w:t>Тимчасове розміщу-</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вання й організація</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харчування;</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інформація та</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телекомунікації;</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фінансова та страхова</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діяльність; операції з</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нерухомим майном;</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діяльність у сфері</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адміністративного та</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допоміжного</w:t>
            </w:r>
          </w:p>
          <w:p w:rsidR="00591AC4" w:rsidRPr="00645C69" w:rsidRDefault="00591AC4" w:rsidP="00591AC4">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обслуговування</w:t>
            </w:r>
          </w:p>
        </w:tc>
        <w:tc>
          <w:tcPr>
            <w:tcW w:w="1285"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116,9</w:t>
            </w:r>
          </w:p>
        </w:tc>
        <w:tc>
          <w:tcPr>
            <w:tcW w:w="1265"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11,7</w:t>
            </w:r>
          </w:p>
        </w:tc>
        <w:tc>
          <w:tcPr>
            <w:tcW w:w="1265"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40,3</w:t>
            </w:r>
          </w:p>
        </w:tc>
        <w:tc>
          <w:tcPr>
            <w:tcW w:w="1288"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30,3</w:t>
            </w:r>
          </w:p>
        </w:tc>
        <w:tc>
          <w:tcPr>
            <w:tcW w:w="1214"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0,7</w:t>
            </w:r>
          </w:p>
        </w:tc>
        <w:tc>
          <w:tcPr>
            <w:tcW w:w="1307"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10,9</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Професійна, наукова</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та технічна діяльність;</w:t>
            </w:r>
          </w:p>
          <w:p w:rsidR="00591AC4" w:rsidRPr="00645C69" w:rsidRDefault="00591AC4" w:rsidP="00591AC4">
            <w:pPr>
              <w:autoSpaceDE w:val="0"/>
              <w:autoSpaceDN w:val="0"/>
              <w:adjustRightInd w:val="0"/>
              <w:jc w:val="both"/>
              <w:rPr>
                <w:rFonts w:ascii="Times New Roman" w:hAnsi="Times New Roman" w:cs="Times New Roman"/>
                <w:sz w:val="24"/>
                <w:szCs w:val="24"/>
                <w:lang w:val="uk-UA"/>
              </w:rPr>
            </w:pPr>
            <w:r w:rsidRPr="00645C69">
              <w:rPr>
                <w:rFonts w:ascii="Times New Roman" w:hAnsi="Times New Roman" w:cs="Times New Roman"/>
                <w:sz w:val="24"/>
                <w:szCs w:val="24"/>
              </w:rPr>
              <w:t>освіта</w:t>
            </w:r>
          </w:p>
        </w:tc>
        <w:tc>
          <w:tcPr>
            <w:tcW w:w="1285"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112,5</w:t>
            </w:r>
          </w:p>
        </w:tc>
        <w:tc>
          <w:tcPr>
            <w:tcW w:w="1265"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0,4</w:t>
            </w:r>
          </w:p>
        </w:tc>
        <w:tc>
          <w:tcPr>
            <w:tcW w:w="1265"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18,0</w:t>
            </w:r>
          </w:p>
        </w:tc>
        <w:tc>
          <w:tcPr>
            <w:tcW w:w="1288"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30,7</w:t>
            </w:r>
          </w:p>
        </w:tc>
        <w:tc>
          <w:tcPr>
            <w:tcW w:w="1214" w:type="dxa"/>
          </w:tcPr>
          <w:p w:rsidR="00591AC4" w:rsidRPr="008A3DE5" w:rsidRDefault="0015147C"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0,2</w:t>
            </w:r>
          </w:p>
        </w:tc>
        <w:tc>
          <w:tcPr>
            <w:tcW w:w="1307"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51,3</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Державне управління</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й оборона;</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обов'язкове соціальне</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страхування</w:t>
            </w:r>
          </w:p>
        </w:tc>
        <w:tc>
          <w:tcPr>
            <w:tcW w:w="1285"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43,4</w:t>
            </w:r>
          </w:p>
        </w:tc>
        <w:tc>
          <w:tcPr>
            <w:tcW w:w="1265"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11,2</w:t>
            </w:r>
          </w:p>
        </w:tc>
        <w:tc>
          <w:tcPr>
            <w:tcW w:w="1265"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2,3</w:t>
            </w:r>
          </w:p>
        </w:tc>
        <w:tc>
          <w:tcPr>
            <w:tcW w:w="1288"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5,0</w:t>
            </w:r>
          </w:p>
        </w:tc>
        <w:tc>
          <w:tcPr>
            <w:tcW w:w="1214"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0,0</w:t>
            </w:r>
          </w:p>
        </w:tc>
        <w:tc>
          <w:tcPr>
            <w:tcW w:w="1307"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21,3</w:t>
            </w:r>
          </w:p>
        </w:tc>
      </w:tr>
      <w:tr w:rsidR="00EF216B" w:rsidTr="00591AC4">
        <w:tc>
          <w:tcPr>
            <w:tcW w:w="1946" w:type="dxa"/>
          </w:tcPr>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Охорона здоров'я та</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надання соціальної</w:t>
            </w:r>
          </w:p>
          <w:p w:rsidR="00591AC4" w:rsidRPr="00645C69" w:rsidRDefault="00591AC4" w:rsidP="00591AC4">
            <w:pPr>
              <w:autoSpaceDE w:val="0"/>
              <w:autoSpaceDN w:val="0"/>
              <w:adjustRightInd w:val="0"/>
              <w:rPr>
                <w:rFonts w:ascii="Times New Roman" w:hAnsi="Times New Roman" w:cs="Times New Roman"/>
                <w:sz w:val="24"/>
                <w:szCs w:val="24"/>
              </w:rPr>
            </w:pPr>
            <w:r w:rsidRPr="00645C69">
              <w:rPr>
                <w:rFonts w:ascii="Times New Roman" w:hAnsi="Times New Roman" w:cs="Times New Roman"/>
                <w:sz w:val="24"/>
                <w:szCs w:val="24"/>
              </w:rPr>
              <w:t>допомоги</w:t>
            </w:r>
          </w:p>
        </w:tc>
        <w:tc>
          <w:tcPr>
            <w:tcW w:w="1285"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96,5</w:t>
            </w:r>
          </w:p>
        </w:tc>
        <w:tc>
          <w:tcPr>
            <w:tcW w:w="1265"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26,5</w:t>
            </w:r>
          </w:p>
        </w:tc>
        <w:tc>
          <w:tcPr>
            <w:tcW w:w="1265"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7,6</w:t>
            </w:r>
          </w:p>
        </w:tc>
        <w:tc>
          <w:tcPr>
            <w:tcW w:w="1288"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17,8</w:t>
            </w:r>
          </w:p>
        </w:tc>
        <w:tc>
          <w:tcPr>
            <w:tcW w:w="1214"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0,1</w:t>
            </w:r>
          </w:p>
        </w:tc>
        <w:tc>
          <w:tcPr>
            <w:tcW w:w="1307" w:type="dxa"/>
          </w:tcPr>
          <w:p w:rsidR="00591AC4" w:rsidRPr="008A3DE5" w:rsidRDefault="008A3DE5" w:rsidP="009E6007">
            <w:pPr>
              <w:autoSpaceDE w:val="0"/>
              <w:autoSpaceDN w:val="0"/>
              <w:adjustRightInd w:val="0"/>
              <w:jc w:val="both"/>
              <w:rPr>
                <w:rFonts w:ascii="Times New Roman" w:hAnsi="Times New Roman" w:cs="Times New Roman"/>
                <w:sz w:val="24"/>
                <w:szCs w:val="24"/>
                <w:lang w:val="uk-UA"/>
              </w:rPr>
            </w:pPr>
            <w:r w:rsidRPr="008A3DE5">
              <w:rPr>
                <w:rFonts w:ascii="Times New Roman" w:hAnsi="Times New Roman" w:cs="Times New Roman"/>
                <w:sz w:val="24"/>
                <w:szCs w:val="24"/>
                <w:lang w:val="uk-UA"/>
              </w:rPr>
              <w:t>39,7</w:t>
            </w:r>
          </w:p>
        </w:tc>
      </w:tr>
    </w:tbl>
    <w:p w:rsidR="0096529F" w:rsidRDefault="0096529F"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C96ECA" w:rsidRDefault="00C96ECA" w:rsidP="00C96ECA">
      <w:pPr>
        <w:autoSpaceDE w:val="0"/>
        <w:autoSpaceDN w:val="0"/>
        <w:adjustRightInd w:val="0"/>
        <w:spacing w:after="0" w:line="240" w:lineRule="auto"/>
        <w:jc w:val="right"/>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Додаток К</w:t>
      </w:r>
    </w:p>
    <w:p w:rsidR="00C96ECA" w:rsidRDefault="00C96ECA" w:rsidP="009E6007">
      <w:pPr>
        <w:autoSpaceDE w:val="0"/>
        <w:autoSpaceDN w:val="0"/>
        <w:adjustRightInd w:val="0"/>
        <w:spacing w:after="0" w:line="240" w:lineRule="auto"/>
        <w:jc w:val="both"/>
        <w:rPr>
          <w:rFonts w:ascii="Times New Roman" w:hAnsi="Times New Roman" w:cs="Times New Roman"/>
          <w:sz w:val="28"/>
          <w:szCs w:val="28"/>
          <w:lang w:val="uk-UA"/>
        </w:rPr>
      </w:pPr>
    </w:p>
    <w:p w:rsidR="00DB7779" w:rsidRPr="00DB7779" w:rsidRDefault="00DB7779" w:rsidP="00DB7779">
      <w:pPr>
        <w:spacing w:after="0" w:line="360" w:lineRule="auto"/>
        <w:jc w:val="center"/>
        <w:rPr>
          <w:rFonts w:ascii="Times New Roman" w:eastAsia="Times New Roman" w:hAnsi="Times New Roman" w:cs="Times New Roman"/>
          <w:caps/>
          <w:sz w:val="28"/>
          <w:szCs w:val="28"/>
          <w:lang w:val="uk-UA" w:eastAsia="ru-RU"/>
        </w:rPr>
      </w:pPr>
      <w:r w:rsidRPr="00DB7779">
        <w:rPr>
          <w:rFonts w:ascii="Times New Roman" w:eastAsia="Times New Roman" w:hAnsi="Times New Roman" w:cs="Times New Roman"/>
          <w:caps/>
          <w:sz w:val="28"/>
          <w:szCs w:val="28"/>
          <w:lang w:val="uk-UA" w:eastAsia="ru-RU"/>
        </w:rPr>
        <w:t>Міністерство освіти і науки України</w:t>
      </w:r>
    </w:p>
    <w:p w:rsidR="00DB7779" w:rsidRPr="00DB7779" w:rsidRDefault="00DB7779" w:rsidP="00DB7779">
      <w:pPr>
        <w:spacing w:after="0" w:line="360" w:lineRule="auto"/>
        <w:jc w:val="center"/>
        <w:rPr>
          <w:rFonts w:ascii="Times New Roman" w:eastAsia="Times New Roman" w:hAnsi="Times New Roman" w:cs="Times New Roman"/>
          <w:caps/>
          <w:sz w:val="28"/>
          <w:szCs w:val="28"/>
          <w:lang w:val="uk-UA" w:eastAsia="ru-RU"/>
        </w:rPr>
      </w:pPr>
      <w:r w:rsidRPr="00DB7779">
        <w:rPr>
          <w:rFonts w:ascii="Times New Roman" w:eastAsia="Times New Roman" w:hAnsi="Times New Roman" w:cs="Times New Roman"/>
          <w:caps/>
          <w:sz w:val="28"/>
          <w:szCs w:val="28"/>
          <w:lang w:val="uk-UA" w:eastAsia="ru-RU"/>
        </w:rPr>
        <w:t>МИКОЛАЇВСЬКИЙ НАЦІОНАЛЬНИЙ УНІВЕРСИТЕТ</w:t>
      </w:r>
    </w:p>
    <w:p w:rsidR="00DB7779" w:rsidRPr="00DB7779" w:rsidRDefault="00DB7779" w:rsidP="00DB7779">
      <w:pPr>
        <w:spacing w:after="0" w:line="360" w:lineRule="auto"/>
        <w:jc w:val="center"/>
        <w:rPr>
          <w:rFonts w:ascii="Times New Roman" w:eastAsia="Times New Roman" w:hAnsi="Times New Roman" w:cs="Times New Roman"/>
          <w:caps/>
          <w:sz w:val="28"/>
          <w:szCs w:val="28"/>
          <w:lang w:val="uk-UA" w:eastAsia="ru-RU"/>
        </w:rPr>
      </w:pPr>
      <w:r w:rsidRPr="00DB7779">
        <w:rPr>
          <w:rFonts w:ascii="Times New Roman" w:eastAsia="Times New Roman" w:hAnsi="Times New Roman" w:cs="Times New Roman"/>
          <w:sz w:val="28"/>
          <w:szCs w:val="28"/>
          <w:lang w:val="uk-UA" w:eastAsia="ru-RU"/>
        </w:rPr>
        <w:t>імені</w:t>
      </w:r>
      <w:r w:rsidRPr="00DB7779">
        <w:rPr>
          <w:rFonts w:ascii="Times New Roman" w:eastAsia="Times New Roman" w:hAnsi="Times New Roman" w:cs="Times New Roman"/>
          <w:caps/>
          <w:sz w:val="28"/>
          <w:szCs w:val="28"/>
          <w:lang w:val="uk-UA" w:eastAsia="ru-RU"/>
        </w:rPr>
        <w:t xml:space="preserve"> в.о.сУХОМЛИНСЬКОГО</w:t>
      </w:r>
    </w:p>
    <w:p w:rsidR="00DB7779" w:rsidRDefault="00DB7779" w:rsidP="00DB7779">
      <w:pPr>
        <w:spacing w:after="0" w:line="360" w:lineRule="auto"/>
        <w:jc w:val="right"/>
        <w:rPr>
          <w:rFonts w:ascii="Times New Roman" w:eastAsia="Times New Roman" w:hAnsi="Times New Roman" w:cs="Times New Roman"/>
          <w:sz w:val="28"/>
          <w:szCs w:val="28"/>
          <w:lang w:val="uk-UA" w:eastAsia="ru-RU"/>
        </w:rPr>
      </w:pPr>
      <w:r w:rsidRPr="00DB7779">
        <w:rPr>
          <w:rFonts w:ascii="Times New Roman" w:eastAsia="Times New Roman" w:hAnsi="Times New Roman" w:cs="Times New Roman"/>
          <w:sz w:val="28"/>
          <w:szCs w:val="28"/>
          <w:lang w:val="uk-UA" w:eastAsia="ru-RU"/>
        </w:rPr>
        <w:t>Кафедра економіки та</w:t>
      </w:r>
    </w:p>
    <w:p w:rsidR="00DB7779" w:rsidRPr="00DB7779" w:rsidRDefault="00DB7779" w:rsidP="00DB7779">
      <w:pPr>
        <w:spacing w:after="0" w:line="360" w:lineRule="auto"/>
        <w:jc w:val="right"/>
        <w:rPr>
          <w:rFonts w:ascii="Times New Roman" w:eastAsia="Times New Roman" w:hAnsi="Times New Roman" w:cs="Times New Roman"/>
          <w:sz w:val="28"/>
          <w:szCs w:val="28"/>
          <w:lang w:val="uk-UA" w:eastAsia="ru-RU"/>
        </w:rPr>
      </w:pPr>
      <w:r w:rsidRPr="00DB7779">
        <w:rPr>
          <w:rFonts w:ascii="Times New Roman" w:eastAsia="Times New Roman" w:hAnsi="Times New Roman" w:cs="Times New Roman"/>
          <w:sz w:val="28"/>
          <w:szCs w:val="28"/>
          <w:lang w:val="uk-UA" w:eastAsia="ru-RU"/>
        </w:rPr>
        <w:t xml:space="preserve"> міжнародних економічних відносин</w:t>
      </w:r>
    </w:p>
    <w:p w:rsidR="00DB7779" w:rsidRPr="00DB7779" w:rsidRDefault="00DB7779" w:rsidP="00DB7779">
      <w:pPr>
        <w:spacing w:after="0" w:line="240" w:lineRule="auto"/>
        <w:jc w:val="right"/>
        <w:rPr>
          <w:rFonts w:ascii="Times New Roman" w:eastAsia="Times New Roman" w:hAnsi="Times New Roman" w:cs="Times New Roman"/>
          <w:sz w:val="28"/>
          <w:szCs w:val="28"/>
          <w:lang w:val="uk-UA" w:eastAsia="ru-RU"/>
        </w:rPr>
      </w:pPr>
    </w:p>
    <w:p w:rsidR="00DB7779" w:rsidRPr="00DB7779" w:rsidRDefault="00DB7779" w:rsidP="00DB7779">
      <w:pPr>
        <w:spacing w:after="0" w:line="240" w:lineRule="auto"/>
        <w:jc w:val="right"/>
        <w:rPr>
          <w:rFonts w:ascii="Times New Roman" w:eastAsia="Times New Roman" w:hAnsi="Times New Roman" w:cs="Times New Roman"/>
          <w:sz w:val="28"/>
          <w:szCs w:val="28"/>
          <w:lang w:val="uk-UA" w:eastAsia="ru-RU"/>
        </w:rPr>
      </w:pPr>
    </w:p>
    <w:p w:rsidR="00DB7779" w:rsidRPr="00DB7779" w:rsidRDefault="00DB7779" w:rsidP="00DB7779">
      <w:pPr>
        <w:spacing w:after="0" w:line="240" w:lineRule="auto"/>
        <w:jc w:val="right"/>
        <w:rPr>
          <w:rFonts w:ascii="Times New Roman" w:eastAsia="Times New Roman" w:hAnsi="Times New Roman" w:cs="Times New Roman"/>
          <w:sz w:val="28"/>
          <w:szCs w:val="28"/>
          <w:lang w:val="uk-UA" w:eastAsia="ru-RU"/>
        </w:rPr>
      </w:pPr>
    </w:p>
    <w:p w:rsidR="00DB7779" w:rsidRPr="00DB7779" w:rsidRDefault="00DB7779" w:rsidP="00DB7779">
      <w:pPr>
        <w:tabs>
          <w:tab w:val="num" w:pos="770"/>
          <w:tab w:val="num" w:pos="1080"/>
        </w:tabs>
        <w:spacing w:after="160" w:line="360" w:lineRule="auto"/>
        <w:jc w:val="center"/>
        <w:rPr>
          <w:rFonts w:ascii="Times New Roman" w:eastAsia="Calibri" w:hAnsi="Times New Roman" w:cs="Times New Roman"/>
          <w:sz w:val="28"/>
          <w:szCs w:val="28"/>
          <w:lang w:val="uk-UA"/>
        </w:rPr>
      </w:pPr>
    </w:p>
    <w:p w:rsidR="00DB7779" w:rsidRDefault="00DB7779" w:rsidP="00DB7779">
      <w:pPr>
        <w:tabs>
          <w:tab w:val="num" w:pos="770"/>
          <w:tab w:val="num" w:pos="1080"/>
        </w:tabs>
        <w:spacing w:after="16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ІНДИВІДУАЛЬНЕ ЗАВДАННЯ </w:t>
      </w:r>
    </w:p>
    <w:p w:rsidR="00DB7779" w:rsidRPr="00DB7779" w:rsidRDefault="00DB7779" w:rsidP="00DB7779">
      <w:pPr>
        <w:tabs>
          <w:tab w:val="num" w:pos="770"/>
          <w:tab w:val="num" w:pos="1080"/>
        </w:tabs>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 дисципліни «Регіональна економіка»</w:t>
      </w:r>
    </w:p>
    <w:p w:rsidR="00DB7779" w:rsidRPr="00DB7779" w:rsidRDefault="00DB7779" w:rsidP="00DB7779">
      <w:pPr>
        <w:tabs>
          <w:tab w:val="num" w:pos="770"/>
          <w:tab w:val="num" w:pos="1080"/>
        </w:tabs>
        <w:spacing w:after="0" w:line="240" w:lineRule="auto"/>
        <w:jc w:val="center"/>
        <w:rPr>
          <w:rFonts w:ascii="Times New Roman" w:eastAsia="Calibri" w:hAnsi="Times New Roman" w:cs="Times New Roman"/>
          <w:sz w:val="28"/>
          <w:szCs w:val="28"/>
          <w:lang w:val="uk-UA"/>
        </w:rPr>
      </w:pPr>
      <w:r w:rsidRPr="00DB7779">
        <w:rPr>
          <w:rFonts w:ascii="Times New Roman" w:eastAsia="Calibri" w:hAnsi="Times New Roman" w:cs="Times New Roman"/>
          <w:sz w:val="28"/>
          <w:szCs w:val="28"/>
          <w:lang w:val="uk-UA"/>
        </w:rPr>
        <w:t>на тему: «</w:t>
      </w:r>
      <w:r w:rsidRPr="000E2DAA">
        <w:rPr>
          <w:rFonts w:ascii="Times New Roman" w:hAnsi="Times New Roman" w:cs="Times New Roman"/>
          <w:sz w:val="28"/>
          <w:szCs w:val="28"/>
        </w:rPr>
        <w:t>Продуктивні сили і сучасний стан економіки</w:t>
      </w:r>
    </w:p>
    <w:p w:rsidR="00DB7779" w:rsidRPr="00DB7779" w:rsidRDefault="00DB7779" w:rsidP="00DB7779">
      <w:pPr>
        <w:tabs>
          <w:tab w:val="num" w:pos="770"/>
          <w:tab w:val="num" w:pos="1080"/>
        </w:tabs>
        <w:spacing w:after="0" w:line="240" w:lineRule="auto"/>
        <w:jc w:val="center"/>
        <w:rPr>
          <w:rFonts w:ascii="Times New Roman" w:eastAsia="Calibri" w:hAnsi="Times New Roman" w:cs="Times New Roman"/>
          <w:sz w:val="28"/>
          <w:szCs w:val="28"/>
          <w:lang w:val="uk-UA"/>
        </w:rPr>
      </w:pPr>
      <w:r w:rsidRPr="00DB7779">
        <w:rPr>
          <w:rFonts w:ascii="Times New Roman" w:eastAsia="Calibri" w:hAnsi="Times New Roman" w:cs="Times New Roman"/>
          <w:sz w:val="28"/>
          <w:szCs w:val="28"/>
          <w:lang w:val="uk-UA"/>
        </w:rPr>
        <w:t>________</w:t>
      </w:r>
      <w:r>
        <w:rPr>
          <w:rFonts w:ascii="Times New Roman" w:eastAsia="Calibri" w:hAnsi="Times New Roman" w:cs="Times New Roman"/>
          <w:sz w:val="28"/>
          <w:szCs w:val="28"/>
          <w:lang w:val="uk-UA"/>
        </w:rPr>
        <w:t xml:space="preserve">________ </w:t>
      </w:r>
      <w:r w:rsidRPr="00DB7779">
        <w:rPr>
          <w:rFonts w:ascii="Times New Roman" w:eastAsia="Calibri" w:hAnsi="Times New Roman" w:cs="Times New Roman"/>
          <w:sz w:val="28"/>
          <w:szCs w:val="28"/>
          <w:lang w:val="uk-UA"/>
        </w:rPr>
        <w:t xml:space="preserve"> області»</w:t>
      </w:r>
    </w:p>
    <w:p w:rsidR="00DB7779" w:rsidRPr="00DB7779" w:rsidRDefault="00DB7779" w:rsidP="00DB7779">
      <w:pPr>
        <w:spacing w:after="0" w:line="240" w:lineRule="auto"/>
        <w:jc w:val="right"/>
        <w:rPr>
          <w:rFonts w:ascii="Times New Roman" w:eastAsia="Times New Roman" w:hAnsi="Times New Roman" w:cs="Times New Roman"/>
          <w:sz w:val="28"/>
          <w:szCs w:val="28"/>
          <w:lang w:val="uk-UA" w:eastAsia="ru-RU"/>
        </w:rPr>
      </w:pPr>
    </w:p>
    <w:p w:rsidR="00DB7779" w:rsidRPr="00DB7779" w:rsidRDefault="00DB7779" w:rsidP="00DB7779">
      <w:pPr>
        <w:spacing w:after="0" w:line="240" w:lineRule="auto"/>
        <w:jc w:val="right"/>
        <w:rPr>
          <w:rFonts w:ascii="Times New Roman" w:eastAsia="Times New Roman" w:hAnsi="Times New Roman" w:cs="Times New Roman"/>
          <w:sz w:val="28"/>
          <w:szCs w:val="28"/>
          <w:lang w:val="uk-UA" w:eastAsia="ru-RU"/>
        </w:rPr>
      </w:pPr>
    </w:p>
    <w:p w:rsidR="00DB7779" w:rsidRPr="00DB7779" w:rsidRDefault="00DB7779" w:rsidP="00DB7779">
      <w:pPr>
        <w:spacing w:after="0" w:line="240" w:lineRule="auto"/>
        <w:jc w:val="right"/>
        <w:rPr>
          <w:rFonts w:ascii="Times New Roman" w:eastAsia="Times New Roman" w:hAnsi="Times New Roman" w:cs="Times New Roman"/>
          <w:sz w:val="28"/>
          <w:szCs w:val="28"/>
          <w:lang w:val="uk-UA" w:eastAsia="ru-RU"/>
        </w:rPr>
      </w:pPr>
    </w:p>
    <w:p w:rsidR="00DB7779" w:rsidRPr="00DB7779" w:rsidRDefault="00DB7779" w:rsidP="00DB7779">
      <w:pPr>
        <w:spacing w:after="0" w:line="240" w:lineRule="auto"/>
        <w:rPr>
          <w:rFonts w:ascii="Times New Roman" w:eastAsia="Times New Roman" w:hAnsi="Times New Roman" w:cs="Times New Roman"/>
          <w:sz w:val="28"/>
          <w:szCs w:val="28"/>
          <w:lang w:val="uk-UA" w:eastAsia="ru-RU"/>
        </w:rPr>
      </w:pPr>
    </w:p>
    <w:p w:rsidR="00DB7779" w:rsidRPr="00DB7779" w:rsidRDefault="00DB7779" w:rsidP="00DB7779">
      <w:pPr>
        <w:spacing w:after="0" w:line="240" w:lineRule="auto"/>
        <w:rPr>
          <w:rFonts w:ascii="Times New Roman" w:eastAsia="Times New Roman" w:hAnsi="Times New Roman" w:cs="Times New Roman"/>
          <w:sz w:val="28"/>
          <w:szCs w:val="28"/>
          <w:lang w:val="uk-UA" w:eastAsia="ru-RU"/>
        </w:rPr>
      </w:pPr>
      <w:r w:rsidRPr="00DB777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p>
    <w:p w:rsidR="00DB7779" w:rsidRDefault="00DB7779" w:rsidP="00DB7779">
      <w:pPr>
        <w:spacing w:after="0" w:line="240" w:lineRule="auto"/>
        <w:rPr>
          <w:rFonts w:ascii="Times New Roman" w:eastAsia="Times New Roman" w:hAnsi="Times New Roman" w:cs="Times New Roman"/>
          <w:sz w:val="28"/>
          <w:szCs w:val="28"/>
          <w:lang w:val="uk-UA" w:eastAsia="ru-RU"/>
        </w:rPr>
      </w:pPr>
      <w:r w:rsidRPr="00DB777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Виконав(ла)</w:t>
      </w:r>
      <w:r w:rsidRPr="00DB777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студент(кА) 2 курсу</w:t>
      </w:r>
    </w:p>
    <w:p w:rsidR="00DB7779" w:rsidRDefault="00DB7779" w:rsidP="00DB7779">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B2117">
        <w:rPr>
          <w:rFonts w:ascii="Times New Roman" w:eastAsia="Times New Roman" w:hAnsi="Times New Roman" w:cs="Times New Roman"/>
          <w:sz w:val="28"/>
          <w:szCs w:val="28"/>
          <w:lang w:val="uk-UA" w:eastAsia="ru-RU"/>
        </w:rPr>
        <w:t xml:space="preserve">гр. </w:t>
      </w:r>
      <w:r w:rsidRPr="00DB7779">
        <w:rPr>
          <w:rFonts w:ascii="Times New Roman" w:eastAsia="Times New Roman" w:hAnsi="Times New Roman" w:cs="Times New Roman"/>
          <w:sz w:val="28"/>
          <w:szCs w:val="28"/>
          <w:lang w:val="uk-UA" w:eastAsia="ru-RU"/>
        </w:rPr>
        <w:t xml:space="preserve"> </w:t>
      </w:r>
    </w:p>
    <w:p w:rsidR="003B2117" w:rsidRPr="00DB7779" w:rsidRDefault="003B2117" w:rsidP="00DB7779">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_____________________</w:t>
      </w:r>
    </w:p>
    <w:p w:rsidR="00DB7779" w:rsidRDefault="00DB7779" w:rsidP="00DB7779">
      <w:pPr>
        <w:spacing w:after="0" w:line="240" w:lineRule="auto"/>
        <w:rPr>
          <w:rFonts w:ascii="Times New Roman" w:eastAsia="Times New Roman" w:hAnsi="Times New Roman" w:cs="Times New Roman"/>
          <w:sz w:val="28"/>
          <w:szCs w:val="28"/>
          <w:lang w:val="uk-UA" w:eastAsia="ru-RU"/>
        </w:rPr>
      </w:pPr>
      <w:r w:rsidRPr="00DB7779">
        <w:rPr>
          <w:rFonts w:ascii="Times New Roman" w:eastAsia="Times New Roman" w:hAnsi="Times New Roman" w:cs="Times New Roman"/>
          <w:sz w:val="28"/>
          <w:szCs w:val="28"/>
          <w:lang w:val="uk-UA" w:eastAsia="ru-RU"/>
        </w:rPr>
        <w:t xml:space="preserve">                                                                                      </w:t>
      </w:r>
    </w:p>
    <w:p w:rsidR="003B2117" w:rsidRPr="00DB7779" w:rsidRDefault="003B2117" w:rsidP="00DB7779">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_____________________</w:t>
      </w:r>
    </w:p>
    <w:p w:rsidR="00DB7779" w:rsidRPr="00DB7779" w:rsidRDefault="003B2117" w:rsidP="003B211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(ПІБ)</w:t>
      </w:r>
    </w:p>
    <w:p w:rsidR="00DB7779" w:rsidRDefault="00DB7779" w:rsidP="00DB7779">
      <w:pPr>
        <w:spacing w:after="0" w:line="360" w:lineRule="auto"/>
        <w:jc w:val="center"/>
        <w:rPr>
          <w:rFonts w:ascii="Times New Roman" w:eastAsia="Times New Roman" w:hAnsi="Times New Roman" w:cs="Times New Roman"/>
          <w:sz w:val="28"/>
          <w:szCs w:val="28"/>
          <w:lang w:val="uk-UA" w:eastAsia="ru-RU"/>
        </w:rPr>
      </w:pPr>
    </w:p>
    <w:p w:rsidR="003B2117" w:rsidRDefault="003B2117" w:rsidP="00DB7779">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3B2117" w:rsidRDefault="003B2117" w:rsidP="00DB7779">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Перевірив: _______________</w:t>
      </w:r>
    </w:p>
    <w:p w:rsidR="00DB7779" w:rsidRDefault="003B2117" w:rsidP="00DB7779">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(ПІБ)</w:t>
      </w:r>
    </w:p>
    <w:p w:rsidR="003B2117" w:rsidRDefault="003B2117" w:rsidP="00DB7779">
      <w:pPr>
        <w:spacing w:after="0" w:line="360" w:lineRule="auto"/>
        <w:jc w:val="center"/>
        <w:rPr>
          <w:rFonts w:ascii="Times New Roman" w:eastAsia="Times New Roman" w:hAnsi="Times New Roman" w:cs="Times New Roman"/>
          <w:sz w:val="28"/>
          <w:szCs w:val="28"/>
          <w:lang w:val="uk-UA" w:eastAsia="ru-RU"/>
        </w:rPr>
      </w:pPr>
    </w:p>
    <w:p w:rsidR="003B2117" w:rsidRDefault="003B2117" w:rsidP="00DB7779">
      <w:pPr>
        <w:spacing w:after="0" w:line="360" w:lineRule="auto"/>
        <w:jc w:val="center"/>
        <w:rPr>
          <w:rFonts w:ascii="Times New Roman" w:eastAsia="Times New Roman" w:hAnsi="Times New Roman" w:cs="Times New Roman"/>
          <w:sz w:val="28"/>
          <w:szCs w:val="28"/>
          <w:lang w:val="uk-UA" w:eastAsia="ru-RU"/>
        </w:rPr>
      </w:pPr>
    </w:p>
    <w:p w:rsidR="003B2117" w:rsidRDefault="003B2117" w:rsidP="00DB7779">
      <w:pPr>
        <w:spacing w:after="0" w:line="360" w:lineRule="auto"/>
        <w:jc w:val="center"/>
        <w:rPr>
          <w:rFonts w:ascii="Times New Roman" w:eastAsia="Times New Roman" w:hAnsi="Times New Roman" w:cs="Times New Roman"/>
          <w:sz w:val="28"/>
          <w:szCs w:val="28"/>
          <w:lang w:val="uk-UA" w:eastAsia="ru-RU"/>
        </w:rPr>
      </w:pPr>
    </w:p>
    <w:p w:rsidR="003B2117" w:rsidRPr="00DB7779" w:rsidRDefault="003B2117" w:rsidP="00DB7779">
      <w:pPr>
        <w:spacing w:after="0" w:line="360" w:lineRule="auto"/>
        <w:jc w:val="center"/>
        <w:rPr>
          <w:rFonts w:ascii="Times New Roman" w:eastAsia="Times New Roman" w:hAnsi="Times New Roman" w:cs="Times New Roman"/>
          <w:sz w:val="28"/>
          <w:szCs w:val="28"/>
          <w:lang w:val="uk-UA" w:eastAsia="ru-RU"/>
        </w:rPr>
      </w:pPr>
    </w:p>
    <w:p w:rsidR="00DB7779" w:rsidRPr="00DB7779" w:rsidRDefault="00DB7779" w:rsidP="00DB7779">
      <w:pPr>
        <w:spacing w:after="0" w:line="360" w:lineRule="auto"/>
        <w:jc w:val="center"/>
        <w:rPr>
          <w:rFonts w:ascii="Times New Roman" w:eastAsia="Times New Roman" w:hAnsi="Times New Roman" w:cs="Times New Roman"/>
          <w:sz w:val="28"/>
          <w:szCs w:val="28"/>
          <w:lang w:val="uk-UA" w:eastAsia="ru-RU"/>
        </w:rPr>
      </w:pPr>
      <w:r w:rsidRPr="00DB7779">
        <w:rPr>
          <w:rFonts w:ascii="Times New Roman" w:eastAsia="Times New Roman" w:hAnsi="Times New Roman" w:cs="Times New Roman"/>
          <w:sz w:val="28"/>
          <w:szCs w:val="28"/>
          <w:lang w:eastAsia="ru-RU"/>
        </w:rPr>
        <w:t>М</w:t>
      </w:r>
      <w:r w:rsidRPr="00DB7779">
        <w:rPr>
          <w:rFonts w:ascii="Times New Roman" w:eastAsia="Times New Roman" w:hAnsi="Times New Roman" w:cs="Times New Roman"/>
          <w:sz w:val="28"/>
          <w:szCs w:val="28"/>
          <w:lang w:val="uk-UA" w:eastAsia="ru-RU"/>
        </w:rPr>
        <w:t>иколаїв</w:t>
      </w:r>
      <w:r w:rsidRPr="00DB7779">
        <w:rPr>
          <w:rFonts w:ascii="Times New Roman" w:eastAsia="Times New Roman" w:hAnsi="Times New Roman" w:cs="Times New Roman"/>
          <w:sz w:val="28"/>
          <w:szCs w:val="28"/>
          <w:lang w:eastAsia="ru-RU"/>
        </w:rPr>
        <w:t xml:space="preserve"> – 201</w:t>
      </w:r>
      <w:r w:rsidRPr="00DB7779">
        <w:rPr>
          <w:rFonts w:ascii="Times New Roman" w:eastAsia="Times New Roman" w:hAnsi="Times New Roman" w:cs="Times New Roman"/>
          <w:sz w:val="28"/>
          <w:szCs w:val="28"/>
          <w:lang w:val="uk-UA" w:eastAsia="ru-RU"/>
        </w:rPr>
        <w:t>7</w:t>
      </w:r>
    </w:p>
    <w:sectPr w:rsidR="00DB7779" w:rsidRPr="00DB7779" w:rsidSect="00D075B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561" w:rsidRDefault="00637561" w:rsidP="00C569D4">
      <w:pPr>
        <w:spacing w:after="0" w:line="240" w:lineRule="auto"/>
      </w:pPr>
      <w:r>
        <w:separator/>
      </w:r>
    </w:p>
  </w:endnote>
  <w:endnote w:type="continuationSeparator" w:id="0">
    <w:p w:rsidR="00637561" w:rsidRDefault="00637561" w:rsidP="00C56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Tahoma">
    <w:panose1 w:val="020B0604030504040204"/>
    <w:charset w:val="CC"/>
    <w:family w:val="swiss"/>
    <w:pitch w:val="variable"/>
    <w:sig w:usb0="61002A87" w:usb1="80000000" w:usb2="00000008" w:usb3="00000000" w:csb0="000101FF" w:csb1="00000000"/>
  </w:font>
  <w:font w:name="UkrainianSchoolBook">
    <w:altName w:val="Times New Roman"/>
    <w:panose1 w:val="00000000000000000000"/>
    <w:charset w:val="CC"/>
    <w:family w:val="roman"/>
    <w:notTrueType/>
    <w:pitch w:val="default"/>
    <w:sig w:usb0="00000001" w:usb1="00000000" w:usb2="00000000" w:usb3="00000000" w:csb0="00000005" w:csb1="00000000"/>
  </w:font>
  <w:font w:name="TimesNewRoman,Italic">
    <w:altName w:val="Arial Unicode MS"/>
    <w:panose1 w:val="00000000000000000000"/>
    <w:charset w:val="80"/>
    <w:family w:val="auto"/>
    <w:notTrueType/>
    <w:pitch w:val="default"/>
    <w:sig w:usb0="00000000" w:usb1="08070000" w:usb2="00000010" w:usb3="00000000" w:csb0="00020000" w:csb1="00000000"/>
  </w:font>
  <w:font w:name="Times New Roman,Ital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font>
  <w:font w:name="Times New Roman,BoldItalic">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Bold">
    <w:altName w:val="Arial Unicode MS"/>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561" w:rsidRDefault="00637561" w:rsidP="00C569D4">
      <w:pPr>
        <w:spacing w:after="0" w:line="240" w:lineRule="auto"/>
      </w:pPr>
      <w:r>
        <w:separator/>
      </w:r>
    </w:p>
  </w:footnote>
  <w:footnote w:type="continuationSeparator" w:id="0">
    <w:p w:rsidR="00637561" w:rsidRDefault="00637561" w:rsidP="00C569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08C"/>
    <w:multiLevelType w:val="hybridMultilevel"/>
    <w:tmpl w:val="71845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2A0942"/>
    <w:multiLevelType w:val="hybridMultilevel"/>
    <w:tmpl w:val="D2B895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BA1545"/>
    <w:multiLevelType w:val="hybridMultilevel"/>
    <w:tmpl w:val="4ACAA47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
    <w:nsid w:val="01420213"/>
    <w:multiLevelType w:val="hybridMultilevel"/>
    <w:tmpl w:val="6AA46F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412D1C"/>
    <w:multiLevelType w:val="hybridMultilevel"/>
    <w:tmpl w:val="9B2EA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674E7F"/>
    <w:multiLevelType w:val="hybridMultilevel"/>
    <w:tmpl w:val="612AE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DD00EC"/>
    <w:multiLevelType w:val="hybridMultilevel"/>
    <w:tmpl w:val="F74CE2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5B5842"/>
    <w:multiLevelType w:val="multilevel"/>
    <w:tmpl w:val="1E5E7516"/>
    <w:lvl w:ilvl="0">
      <w:start w:val="1"/>
      <w:numFmt w:val="decimal"/>
      <w:lvlText w:val="%1."/>
      <w:lvlJc w:val="left"/>
      <w:pPr>
        <w:ind w:left="720" w:hanging="360"/>
      </w:pPr>
      <w:rPr>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8">
    <w:nsid w:val="04DA3FEA"/>
    <w:multiLevelType w:val="hybridMultilevel"/>
    <w:tmpl w:val="2276850E"/>
    <w:lvl w:ilvl="0" w:tplc="41E41E7A">
      <w:start w:val="1"/>
      <w:numFmt w:val="decimal"/>
      <w:lvlText w:val="%1."/>
      <w:lvlJc w:val="left"/>
      <w:pPr>
        <w:ind w:left="36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05967FB5"/>
    <w:multiLevelType w:val="hybridMultilevel"/>
    <w:tmpl w:val="3F343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1807E0"/>
    <w:multiLevelType w:val="hybridMultilevel"/>
    <w:tmpl w:val="99D28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85451B"/>
    <w:multiLevelType w:val="hybridMultilevel"/>
    <w:tmpl w:val="E2B24F4C"/>
    <w:lvl w:ilvl="0" w:tplc="04190009">
      <w:start w:val="1"/>
      <w:numFmt w:val="bullet"/>
      <w:lvlText w:val=""/>
      <w:lvlJc w:val="left"/>
      <w:pPr>
        <w:ind w:left="1021" w:hanging="360"/>
      </w:pPr>
      <w:rPr>
        <w:rFonts w:ascii="Wingdings" w:hAnsi="Wingdings"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2">
    <w:nsid w:val="0690793D"/>
    <w:multiLevelType w:val="hybridMultilevel"/>
    <w:tmpl w:val="E29AD1B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F1527612">
      <w:start w:val="1"/>
      <w:numFmt w:val="lowerLetter"/>
      <w:lvlText w:val="%3)"/>
      <w:lvlJc w:val="left"/>
      <w:pPr>
        <w:ind w:left="2580" w:hanging="60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B8626C"/>
    <w:multiLevelType w:val="hybridMultilevel"/>
    <w:tmpl w:val="04D49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454F20"/>
    <w:multiLevelType w:val="hybridMultilevel"/>
    <w:tmpl w:val="86249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9484F6A"/>
    <w:multiLevelType w:val="hybridMultilevel"/>
    <w:tmpl w:val="BE94E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536354"/>
    <w:multiLevelType w:val="hybridMultilevel"/>
    <w:tmpl w:val="A47E0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912C4C"/>
    <w:multiLevelType w:val="hybridMultilevel"/>
    <w:tmpl w:val="08760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F78E2"/>
    <w:multiLevelType w:val="multilevel"/>
    <w:tmpl w:val="360A9560"/>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0A4E0803"/>
    <w:multiLevelType w:val="multilevel"/>
    <w:tmpl w:val="637ABD42"/>
    <w:lvl w:ilvl="0">
      <w:start w:val="1"/>
      <w:numFmt w:val="decimal"/>
      <w:lvlText w:val="%1."/>
      <w:lvlJc w:val="left"/>
      <w:pPr>
        <w:ind w:left="72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0">
    <w:nsid w:val="0ABC72FC"/>
    <w:multiLevelType w:val="singleLevel"/>
    <w:tmpl w:val="6A72F134"/>
    <w:lvl w:ilvl="0">
      <w:start w:val="1"/>
      <w:numFmt w:val="bullet"/>
      <w:lvlText w:val=""/>
      <w:lvlJc w:val="left"/>
      <w:pPr>
        <w:tabs>
          <w:tab w:val="num" w:pos="661"/>
        </w:tabs>
        <w:ind w:left="0" w:firstLine="301"/>
      </w:pPr>
      <w:rPr>
        <w:rFonts w:ascii="Symbol" w:hAnsi="Symbol" w:hint="default"/>
      </w:rPr>
    </w:lvl>
  </w:abstractNum>
  <w:abstractNum w:abstractNumId="21">
    <w:nsid w:val="0AC83F9D"/>
    <w:multiLevelType w:val="hybridMultilevel"/>
    <w:tmpl w:val="593E028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786"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1F5DDA"/>
    <w:multiLevelType w:val="hybridMultilevel"/>
    <w:tmpl w:val="8D847CC8"/>
    <w:lvl w:ilvl="0" w:tplc="5ED0D0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B5F5EA7"/>
    <w:multiLevelType w:val="hybridMultilevel"/>
    <w:tmpl w:val="D2F6D4F2"/>
    <w:lvl w:ilvl="0" w:tplc="0419000B">
      <w:start w:val="1"/>
      <w:numFmt w:val="bullet"/>
      <w:lvlText w:val=""/>
      <w:lvlJc w:val="left"/>
      <w:pPr>
        <w:ind w:left="295" w:hanging="360"/>
      </w:pPr>
      <w:rPr>
        <w:rFonts w:ascii="Wingdings" w:hAnsi="Wingdings"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24">
    <w:nsid w:val="0C107692"/>
    <w:multiLevelType w:val="hybridMultilevel"/>
    <w:tmpl w:val="379012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9D1F24"/>
    <w:multiLevelType w:val="hybridMultilevel"/>
    <w:tmpl w:val="BC628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C04AB8"/>
    <w:multiLevelType w:val="hybridMultilevel"/>
    <w:tmpl w:val="6B02844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0D58D6"/>
    <w:multiLevelType w:val="hybridMultilevel"/>
    <w:tmpl w:val="B434D9F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0D19311D"/>
    <w:multiLevelType w:val="hybridMultilevel"/>
    <w:tmpl w:val="A9222C4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B515DC"/>
    <w:multiLevelType w:val="hybridMultilevel"/>
    <w:tmpl w:val="C67AEA8E"/>
    <w:lvl w:ilvl="0" w:tplc="420AEA8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DEB2A42"/>
    <w:multiLevelType w:val="multilevel"/>
    <w:tmpl w:val="89F8937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102B61BB"/>
    <w:multiLevelType w:val="hybridMultilevel"/>
    <w:tmpl w:val="06484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5540F0"/>
    <w:multiLevelType w:val="hybridMultilevel"/>
    <w:tmpl w:val="F6CC9E30"/>
    <w:lvl w:ilvl="0" w:tplc="04190009">
      <w:start w:val="1"/>
      <w:numFmt w:val="bullet"/>
      <w:lvlText w:val=""/>
      <w:lvlJc w:val="left"/>
      <w:pPr>
        <w:ind w:left="1021" w:hanging="360"/>
      </w:pPr>
      <w:rPr>
        <w:rFonts w:ascii="Wingdings" w:hAnsi="Wingdings"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33">
    <w:nsid w:val="122F5B15"/>
    <w:multiLevelType w:val="hybridMultilevel"/>
    <w:tmpl w:val="032C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7D07DD"/>
    <w:multiLevelType w:val="hybridMultilevel"/>
    <w:tmpl w:val="AE929B6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2D11026"/>
    <w:multiLevelType w:val="hybridMultilevel"/>
    <w:tmpl w:val="85B29A8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13763995"/>
    <w:multiLevelType w:val="hybridMultilevel"/>
    <w:tmpl w:val="972272F4"/>
    <w:lvl w:ilvl="0" w:tplc="0419000B">
      <w:start w:val="1"/>
      <w:numFmt w:val="bullet"/>
      <w:lvlText w:val=""/>
      <w:lvlJc w:val="left"/>
      <w:pPr>
        <w:ind w:left="368" w:hanging="360"/>
      </w:pPr>
      <w:rPr>
        <w:rFonts w:ascii="Wingdings" w:hAnsi="Wingdings" w:hint="default"/>
      </w:rPr>
    </w:lvl>
    <w:lvl w:ilvl="1" w:tplc="04190003" w:tentative="1">
      <w:start w:val="1"/>
      <w:numFmt w:val="bullet"/>
      <w:lvlText w:val="o"/>
      <w:lvlJc w:val="left"/>
      <w:pPr>
        <w:ind w:left="1088" w:hanging="360"/>
      </w:pPr>
      <w:rPr>
        <w:rFonts w:ascii="Courier New" w:hAnsi="Courier New" w:cs="Courier New" w:hint="default"/>
      </w:rPr>
    </w:lvl>
    <w:lvl w:ilvl="2" w:tplc="04190005" w:tentative="1">
      <w:start w:val="1"/>
      <w:numFmt w:val="bullet"/>
      <w:lvlText w:val=""/>
      <w:lvlJc w:val="left"/>
      <w:pPr>
        <w:ind w:left="1808" w:hanging="360"/>
      </w:pPr>
      <w:rPr>
        <w:rFonts w:ascii="Wingdings" w:hAnsi="Wingdings" w:hint="default"/>
      </w:rPr>
    </w:lvl>
    <w:lvl w:ilvl="3" w:tplc="04190001" w:tentative="1">
      <w:start w:val="1"/>
      <w:numFmt w:val="bullet"/>
      <w:lvlText w:val=""/>
      <w:lvlJc w:val="left"/>
      <w:pPr>
        <w:ind w:left="2528" w:hanging="360"/>
      </w:pPr>
      <w:rPr>
        <w:rFonts w:ascii="Symbol" w:hAnsi="Symbol" w:hint="default"/>
      </w:rPr>
    </w:lvl>
    <w:lvl w:ilvl="4" w:tplc="04190003" w:tentative="1">
      <w:start w:val="1"/>
      <w:numFmt w:val="bullet"/>
      <w:lvlText w:val="o"/>
      <w:lvlJc w:val="left"/>
      <w:pPr>
        <w:ind w:left="3248" w:hanging="360"/>
      </w:pPr>
      <w:rPr>
        <w:rFonts w:ascii="Courier New" w:hAnsi="Courier New" w:cs="Courier New" w:hint="default"/>
      </w:rPr>
    </w:lvl>
    <w:lvl w:ilvl="5" w:tplc="04190005" w:tentative="1">
      <w:start w:val="1"/>
      <w:numFmt w:val="bullet"/>
      <w:lvlText w:val=""/>
      <w:lvlJc w:val="left"/>
      <w:pPr>
        <w:ind w:left="3968" w:hanging="360"/>
      </w:pPr>
      <w:rPr>
        <w:rFonts w:ascii="Wingdings" w:hAnsi="Wingdings" w:hint="default"/>
      </w:rPr>
    </w:lvl>
    <w:lvl w:ilvl="6" w:tplc="04190001" w:tentative="1">
      <w:start w:val="1"/>
      <w:numFmt w:val="bullet"/>
      <w:lvlText w:val=""/>
      <w:lvlJc w:val="left"/>
      <w:pPr>
        <w:ind w:left="4688" w:hanging="360"/>
      </w:pPr>
      <w:rPr>
        <w:rFonts w:ascii="Symbol" w:hAnsi="Symbol" w:hint="default"/>
      </w:rPr>
    </w:lvl>
    <w:lvl w:ilvl="7" w:tplc="04190003" w:tentative="1">
      <w:start w:val="1"/>
      <w:numFmt w:val="bullet"/>
      <w:lvlText w:val="o"/>
      <w:lvlJc w:val="left"/>
      <w:pPr>
        <w:ind w:left="5408" w:hanging="360"/>
      </w:pPr>
      <w:rPr>
        <w:rFonts w:ascii="Courier New" w:hAnsi="Courier New" w:cs="Courier New" w:hint="default"/>
      </w:rPr>
    </w:lvl>
    <w:lvl w:ilvl="8" w:tplc="04190005" w:tentative="1">
      <w:start w:val="1"/>
      <w:numFmt w:val="bullet"/>
      <w:lvlText w:val=""/>
      <w:lvlJc w:val="left"/>
      <w:pPr>
        <w:ind w:left="6128" w:hanging="360"/>
      </w:pPr>
      <w:rPr>
        <w:rFonts w:ascii="Wingdings" w:hAnsi="Wingdings" w:hint="default"/>
      </w:rPr>
    </w:lvl>
  </w:abstractNum>
  <w:abstractNum w:abstractNumId="37">
    <w:nsid w:val="14CA3D1E"/>
    <w:multiLevelType w:val="hybridMultilevel"/>
    <w:tmpl w:val="EB0E36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EA0022"/>
    <w:multiLevelType w:val="hybridMultilevel"/>
    <w:tmpl w:val="E8F225E0"/>
    <w:lvl w:ilvl="0" w:tplc="1F02DE7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1614273D"/>
    <w:multiLevelType w:val="hybridMultilevel"/>
    <w:tmpl w:val="EF02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A70A01"/>
    <w:multiLevelType w:val="hybridMultilevel"/>
    <w:tmpl w:val="E67A8C3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786"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E2602C"/>
    <w:multiLevelType w:val="hybridMultilevel"/>
    <w:tmpl w:val="5FACB6BA"/>
    <w:lvl w:ilvl="0" w:tplc="C5FCEC86">
      <w:start w:val="1"/>
      <w:numFmt w:val="decimal"/>
      <w:lvlText w:val="%1."/>
      <w:lvlJc w:val="left"/>
      <w:pPr>
        <w:ind w:left="720" w:hanging="360"/>
      </w:pPr>
      <w:rPr>
        <w:rFonts w:eastAsia="Calibr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A7409E3"/>
    <w:multiLevelType w:val="hybridMultilevel"/>
    <w:tmpl w:val="BD74B152"/>
    <w:lvl w:ilvl="0" w:tplc="49B4E85E">
      <w:start w:val="1"/>
      <w:numFmt w:val="decimal"/>
      <w:lvlText w:val="%1."/>
      <w:lvlJc w:val="left"/>
      <w:pPr>
        <w:ind w:left="720" w:hanging="360"/>
      </w:pPr>
      <w:rPr>
        <w:rFonts w:ascii="Times New Roman" w:eastAsia="Calibri" w:hAnsi="Times New Roman"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1BAC4055"/>
    <w:multiLevelType w:val="singleLevel"/>
    <w:tmpl w:val="6A72F134"/>
    <w:lvl w:ilvl="0">
      <w:start w:val="1"/>
      <w:numFmt w:val="bullet"/>
      <w:lvlText w:val=""/>
      <w:lvlJc w:val="left"/>
      <w:pPr>
        <w:tabs>
          <w:tab w:val="num" w:pos="661"/>
        </w:tabs>
        <w:ind w:left="0" w:firstLine="301"/>
      </w:pPr>
      <w:rPr>
        <w:rFonts w:ascii="Symbol" w:hAnsi="Symbol" w:hint="default"/>
      </w:rPr>
    </w:lvl>
  </w:abstractNum>
  <w:abstractNum w:abstractNumId="44">
    <w:nsid w:val="1CE943BF"/>
    <w:multiLevelType w:val="hybridMultilevel"/>
    <w:tmpl w:val="4CFCDD96"/>
    <w:lvl w:ilvl="0" w:tplc="842A9E1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F942FB"/>
    <w:multiLevelType w:val="hybridMultilevel"/>
    <w:tmpl w:val="C65662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F4540B"/>
    <w:multiLevelType w:val="hybridMultilevel"/>
    <w:tmpl w:val="F7F2BF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B00AB7"/>
    <w:multiLevelType w:val="hybridMultilevel"/>
    <w:tmpl w:val="9BACB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EF438C2"/>
    <w:multiLevelType w:val="hybridMultilevel"/>
    <w:tmpl w:val="3342F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FA65684"/>
    <w:multiLevelType w:val="hybridMultilevel"/>
    <w:tmpl w:val="8C5891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C133B3"/>
    <w:multiLevelType w:val="hybridMultilevel"/>
    <w:tmpl w:val="6A76C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0CE28B2"/>
    <w:multiLevelType w:val="hybridMultilevel"/>
    <w:tmpl w:val="D0365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FF14DA"/>
    <w:multiLevelType w:val="hybridMultilevel"/>
    <w:tmpl w:val="230CE9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986B42"/>
    <w:multiLevelType w:val="hybridMultilevel"/>
    <w:tmpl w:val="1CBA56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219B6758"/>
    <w:multiLevelType w:val="hybridMultilevel"/>
    <w:tmpl w:val="D28A7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6B111C"/>
    <w:multiLevelType w:val="hybridMultilevel"/>
    <w:tmpl w:val="F546056C"/>
    <w:lvl w:ilvl="0" w:tplc="40FEA66E">
      <w:start w:val="1"/>
      <w:numFmt w:val="decimal"/>
      <w:lvlText w:val="%1."/>
      <w:lvlJc w:val="left"/>
      <w:pPr>
        <w:ind w:left="1069" w:hanging="360"/>
      </w:pPr>
      <w:rPr>
        <w:rFonts w:ascii="Times New Roman" w:eastAsia="Calibri" w:hAnsi="Times New Roman" w:cs="Times New Roman"/>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6">
    <w:nsid w:val="22CD4FDD"/>
    <w:multiLevelType w:val="hybridMultilevel"/>
    <w:tmpl w:val="1FCAE7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38E2E7C"/>
    <w:multiLevelType w:val="hybridMultilevel"/>
    <w:tmpl w:val="F83CC76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5F30A10"/>
    <w:multiLevelType w:val="hybridMultilevel"/>
    <w:tmpl w:val="7F9261A2"/>
    <w:lvl w:ilvl="0" w:tplc="EB6AD5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9D1D6F"/>
    <w:multiLevelType w:val="hybridMultilevel"/>
    <w:tmpl w:val="BAB2B7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6C34DC4"/>
    <w:multiLevelType w:val="hybridMultilevel"/>
    <w:tmpl w:val="8A44B7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27617A77"/>
    <w:multiLevelType w:val="hybridMultilevel"/>
    <w:tmpl w:val="D5DE5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692D4E"/>
    <w:multiLevelType w:val="hybridMultilevel"/>
    <w:tmpl w:val="82F47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E523E4"/>
    <w:multiLevelType w:val="hybridMultilevel"/>
    <w:tmpl w:val="490A8B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29431849"/>
    <w:multiLevelType w:val="hybridMultilevel"/>
    <w:tmpl w:val="E1BA39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4C5166"/>
    <w:multiLevelType w:val="hybridMultilevel"/>
    <w:tmpl w:val="E594D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B690BAA"/>
    <w:multiLevelType w:val="singleLevel"/>
    <w:tmpl w:val="5DBA0134"/>
    <w:lvl w:ilvl="0">
      <w:start w:val="1"/>
      <w:numFmt w:val="decimal"/>
      <w:lvlText w:val="%1. "/>
      <w:lvlJc w:val="left"/>
      <w:pPr>
        <w:tabs>
          <w:tab w:val="num" w:pos="530"/>
        </w:tabs>
        <w:ind w:left="0" w:firstLine="170"/>
      </w:pPr>
      <w:rPr>
        <w:rFonts w:ascii="Times New Roman" w:hAnsi="Times New Roman" w:hint="default"/>
        <w:b w:val="0"/>
        <w:i w:val="0"/>
        <w:sz w:val="28"/>
        <w:szCs w:val="28"/>
        <w:u w:val="none"/>
      </w:rPr>
    </w:lvl>
  </w:abstractNum>
  <w:abstractNum w:abstractNumId="67">
    <w:nsid w:val="2BDB1EC2"/>
    <w:multiLevelType w:val="hybridMultilevel"/>
    <w:tmpl w:val="602CFAB6"/>
    <w:lvl w:ilvl="0" w:tplc="04190009">
      <w:start w:val="1"/>
      <w:numFmt w:val="bullet"/>
      <w:lvlText w:val=""/>
      <w:lvlJc w:val="left"/>
      <w:pPr>
        <w:ind w:left="1021" w:hanging="360"/>
      </w:pPr>
      <w:rPr>
        <w:rFonts w:ascii="Wingdings" w:hAnsi="Wingdings"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68">
    <w:nsid w:val="2C317D9C"/>
    <w:multiLevelType w:val="multilevel"/>
    <w:tmpl w:val="315E706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2C4213C0"/>
    <w:multiLevelType w:val="hybridMultilevel"/>
    <w:tmpl w:val="B7CA6A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A020F6"/>
    <w:multiLevelType w:val="hybridMultilevel"/>
    <w:tmpl w:val="4918A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8D5D88"/>
    <w:multiLevelType w:val="hybridMultilevel"/>
    <w:tmpl w:val="CD468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F9C2CB7"/>
    <w:multiLevelType w:val="hybridMultilevel"/>
    <w:tmpl w:val="08E475DA"/>
    <w:lvl w:ilvl="0" w:tplc="C78A848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2FEE7FB2"/>
    <w:multiLevelType w:val="hybridMultilevel"/>
    <w:tmpl w:val="4528A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0FD12CA"/>
    <w:multiLevelType w:val="hybridMultilevel"/>
    <w:tmpl w:val="84867DEC"/>
    <w:lvl w:ilvl="0" w:tplc="345C1310">
      <w:start w:val="1"/>
      <w:numFmt w:val="decimal"/>
      <w:lvlText w:val="%1."/>
      <w:lvlJc w:val="left"/>
      <w:pPr>
        <w:ind w:left="435" w:hanging="360"/>
      </w:pPr>
      <w:rPr>
        <w:rFonts w:cs="Times New Roman" w:hint="default"/>
        <w:i w:val="0"/>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75">
    <w:nsid w:val="32D84830"/>
    <w:multiLevelType w:val="hybridMultilevel"/>
    <w:tmpl w:val="48B0F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2E53953"/>
    <w:multiLevelType w:val="hybridMultilevel"/>
    <w:tmpl w:val="25186AC8"/>
    <w:lvl w:ilvl="0" w:tplc="0CF212A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34A49A7"/>
    <w:multiLevelType w:val="hybridMultilevel"/>
    <w:tmpl w:val="AA7493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33A038B5"/>
    <w:multiLevelType w:val="hybridMultilevel"/>
    <w:tmpl w:val="93CEC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3B57293"/>
    <w:multiLevelType w:val="multilevel"/>
    <w:tmpl w:val="4BA6AAD0"/>
    <w:lvl w:ilvl="0">
      <w:start w:val="1"/>
      <w:numFmt w:val="decimal"/>
      <w:lvlText w:val="%1."/>
      <w:lvlJc w:val="left"/>
      <w:pPr>
        <w:ind w:left="661" w:hanging="360"/>
      </w:pPr>
      <w:rPr>
        <w:rFonts w:hint="default"/>
        <w:b w:val="0"/>
        <w:i w:val="0"/>
      </w:rPr>
    </w:lvl>
    <w:lvl w:ilvl="1">
      <w:start w:val="2"/>
      <w:numFmt w:val="decimal"/>
      <w:isLgl/>
      <w:lvlText w:val="%1.%2."/>
      <w:lvlJc w:val="left"/>
      <w:pPr>
        <w:ind w:left="1021" w:hanging="720"/>
      </w:pPr>
      <w:rPr>
        <w:rFonts w:hint="default"/>
      </w:rPr>
    </w:lvl>
    <w:lvl w:ilvl="2">
      <w:start w:val="1"/>
      <w:numFmt w:val="decimal"/>
      <w:isLgl/>
      <w:lvlText w:val="%1.%2.%3."/>
      <w:lvlJc w:val="left"/>
      <w:pPr>
        <w:ind w:left="1021" w:hanging="720"/>
      </w:pPr>
      <w:rPr>
        <w:rFonts w:hint="default"/>
      </w:rPr>
    </w:lvl>
    <w:lvl w:ilvl="3">
      <w:start w:val="1"/>
      <w:numFmt w:val="decimal"/>
      <w:isLgl/>
      <w:lvlText w:val="%1.%2.%3.%4."/>
      <w:lvlJc w:val="left"/>
      <w:pPr>
        <w:ind w:left="1381" w:hanging="1080"/>
      </w:pPr>
      <w:rPr>
        <w:rFonts w:hint="default"/>
      </w:rPr>
    </w:lvl>
    <w:lvl w:ilvl="4">
      <w:start w:val="1"/>
      <w:numFmt w:val="decimal"/>
      <w:isLgl/>
      <w:lvlText w:val="%1.%2.%3.%4.%5."/>
      <w:lvlJc w:val="left"/>
      <w:pPr>
        <w:ind w:left="1381" w:hanging="1080"/>
      </w:pPr>
      <w:rPr>
        <w:rFonts w:hint="default"/>
      </w:rPr>
    </w:lvl>
    <w:lvl w:ilvl="5">
      <w:start w:val="1"/>
      <w:numFmt w:val="decimal"/>
      <w:isLgl/>
      <w:lvlText w:val="%1.%2.%3.%4.%5.%6."/>
      <w:lvlJc w:val="left"/>
      <w:pPr>
        <w:ind w:left="1741" w:hanging="1440"/>
      </w:pPr>
      <w:rPr>
        <w:rFonts w:hint="default"/>
      </w:rPr>
    </w:lvl>
    <w:lvl w:ilvl="6">
      <w:start w:val="1"/>
      <w:numFmt w:val="decimal"/>
      <w:isLgl/>
      <w:lvlText w:val="%1.%2.%3.%4.%5.%6.%7."/>
      <w:lvlJc w:val="left"/>
      <w:pPr>
        <w:ind w:left="2101" w:hanging="1800"/>
      </w:pPr>
      <w:rPr>
        <w:rFonts w:hint="default"/>
      </w:rPr>
    </w:lvl>
    <w:lvl w:ilvl="7">
      <w:start w:val="1"/>
      <w:numFmt w:val="decimal"/>
      <w:isLgl/>
      <w:lvlText w:val="%1.%2.%3.%4.%5.%6.%7.%8."/>
      <w:lvlJc w:val="left"/>
      <w:pPr>
        <w:ind w:left="2101" w:hanging="1800"/>
      </w:pPr>
      <w:rPr>
        <w:rFonts w:hint="default"/>
      </w:rPr>
    </w:lvl>
    <w:lvl w:ilvl="8">
      <w:start w:val="1"/>
      <w:numFmt w:val="decimal"/>
      <w:isLgl/>
      <w:lvlText w:val="%1.%2.%3.%4.%5.%6.%7.%8.%9."/>
      <w:lvlJc w:val="left"/>
      <w:pPr>
        <w:ind w:left="2461" w:hanging="2160"/>
      </w:pPr>
      <w:rPr>
        <w:rFonts w:hint="default"/>
      </w:rPr>
    </w:lvl>
  </w:abstractNum>
  <w:abstractNum w:abstractNumId="80">
    <w:nsid w:val="33B97246"/>
    <w:multiLevelType w:val="hybridMultilevel"/>
    <w:tmpl w:val="E728A0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32254D"/>
    <w:multiLevelType w:val="hybridMultilevel"/>
    <w:tmpl w:val="F6A0ECBC"/>
    <w:lvl w:ilvl="0" w:tplc="06100F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345447E3"/>
    <w:multiLevelType w:val="hybridMultilevel"/>
    <w:tmpl w:val="241E1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600A35"/>
    <w:multiLevelType w:val="multilevel"/>
    <w:tmpl w:val="680E54C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34AB458E"/>
    <w:multiLevelType w:val="hybridMultilevel"/>
    <w:tmpl w:val="145A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51C327D"/>
    <w:multiLevelType w:val="hybridMultilevel"/>
    <w:tmpl w:val="2F72A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B058DD"/>
    <w:multiLevelType w:val="hybridMultilevel"/>
    <w:tmpl w:val="B2841240"/>
    <w:lvl w:ilvl="0" w:tplc="0419000B">
      <w:start w:val="1"/>
      <w:numFmt w:val="bullet"/>
      <w:lvlText w:val=""/>
      <w:lvlJc w:val="left"/>
      <w:pPr>
        <w:ind w:left="1021" w:hanging="360"/>
      </w:pPr>
      <w:rPr>
        <w:rFonts w:ascii="Wingdings" w:hAnsi="Wingdings"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7">
    <w:nsid w:val="36911D16"/>
    <w:multiLevelType w:val="hybridMultilevel"/>
    <w:tmpl w:val="91EC98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7C67822"/>
    <w:multiLevelType w:val="hybridMultilevel"/>
    <w:tmpl w:val="1DDCD1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8431074"/>
    <w:multiLevelType w:val="multilevel"/>
    <w:tmpl w:val="E556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8636353"/>
    <w:multiLevelType w:val="hybridMultilevel"/>
    <w:tmpl w:val="DE248A20"/>
    <w:lvl w:ilvl="0" w:tplc="E2A8EB48">
      <w:start w:val="1"/>
      <w:numFmt w:val="decimal"/>
      <w:lvlText w:val="%1."/>
      <w:lvlJc w:val="left"/>
      <w:pPr>
        <w:ind w:left="720" w:hanging="360"/>
      </w:pPr>
      <w:rPr>
        <w:rFonts w:ascii="TimesNewRomanPSMT" w:eastAsiaTheme="minorHAnsi" w:hAnsi="TimesNewRomanPSMT" w:cs="TimesNewRomanPSMT"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8F1271E"/>
    <w:multiLevelType w:val="hybridMultilevel"/>
    <w:tmpl w:val="A162D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938549C"/>
    <w:multiLevelType w:val="hybridMultilevel"/>
    <w:tmpl w:val="A3EC04A4"/>
    <w:lvl w:ilvl="0" w:tplc="F6269AFE">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3">
    <w:nsid w:val="39535B21"/>
    <w:multiLevelType w:val="hybridMultilevel"/>
    <w:tmpl w:val="94EA7D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AE05813"/>
    <w:multiLevelType w:val="hybridMultilevel"/>
    <w:tmpl w:val="B7E8BE44"/>
    <w:lvl w:ilvl="0" w:tplc="E768408C">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B9A34FC"/>
    <w:multiLevelType w:val="hybridMultilevel"/>
    <w:tmpl w:val="BA88A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BA32BCD"/>
    <w:multiLevelType w:val="multilevel"/>
    <w:tmpl w:val="19FC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D7B4900"/>
    <w:multiLevelType w:val="hybridMultilevel"/>
    <w:tmpl w:val="93ACA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DD67985"/>
    <w:multiLevelType w:val="hybridMultilevel"/>
    <w:tmpl w:val="55806E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10042D"/>
    <w:multiLevelType w:val="hybridMultilevel"/>
    <w:tmpl w:val="D3B4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F1705A3"/>
    <w:multiLevelType w:val="hybridMultilevel"/>
    <w:tmpl w:val="F44A75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684323"/>
    <w:multiLevelType w:val="multilevel"/>
    <w:tmpl w:val="DC82EAF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2">
    <w:nsid w:val="40DA304F"/>
    <w:multiLevelType w:val="singleLevel"/>
    <w:tmpl w:val="6A72F134"/>
    <w:lvl w:ilvl="0">
      <w:start w:val="1"/>
      <w:numFmt w:val="bullet"/>
      <w:lvlText w:val=""/>
      <w:lvlJc w:val="left"/>
      <w:pPr>
        <w:tabs>
          <w:tab w:val="num" w:pos="661"/>
        </w:tabs>
        <w:ind w:left="0" w:firstLine="301"/>
      </w:pPr>
      <w:rPr>
        <w:rFonts w:ascii="Symbol" w:hAnsi="Symbol" w:hint="default"/>
      </w:rPr>
    </w:lvl>
  </w:abstractNum>
  <w:abstractNum w:abstractNumId="103">
    <w:nsid w:val="41995D40"/>
    <w:multiLevelType w:val="hybridMultilevel"/>
    <w:tmpl w:val="33A811E0"/>
    <w:lvl w:ilvl="0" w:tplc="0419000B">
      <w:start w:val="1"/>
      <w:numFmt w:val="bullet"/>
      <w:lvlText w:val=""/>
      <w:lvlJc w:val="left"/>
      <w:pPr>
        <w:ind w:left="295" w:hanging="360"/>
      </w:pPr>
      <w:rPr>
        <w:rFonts w:ascii="Wingdings" w:hAnsi="Wingdings"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104">
    <w:nsid w:val="421438EA"/>
    <w:multiLevelType w:val="hybridMultilevel"/>
    <w:tmpl w:val="3A7C03D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42601CF8"/>
    <w:multiLevelType w:val="hybridMultilevel"/>
    <w:tmpl w:val="FDBCA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2700AF5"/>
    <w:multiLevelType w:val="hybridMultilevel"/>
    <w:tmpl w:val="11901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4524516"/>
    <w:multiLevelType w:val="hybridMultilevel"/>
    <w:tmpl w:val="37C62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59C334F"/>
    <w:multiLevelType w:val="hybridMultilevel"/>
    <w:tmpl w:val="3EC8D0F4"/>
    <w:lvl w:ilvl="0" w:tplc="04190009">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9">
    <w:nsid w:val="45F20BB6"/>
    <w:multiLevelType w:val="hybridMultilevel"/>
    <w:tmpl w:val="CCC09B52"/>
    <w:lvl w:ilvl="0" w:tplc="0419000B">
      <w:start w:val="1"/>
      <w:numFmt w:val="bullet"/>
      <w:lvlText w:val=""/>
      <w:lvlJc w:val="left"/>
      <w:pPr>
        <w:ind w:left="368" w:hanging="360"/>
      </w:pPr>
      <w:rPr>
        <w:rFonts w:ascii="Wingdings" w:hAnsi="Wingdings" w:hint="default"/>
      </w:rPr>
    </w:lvl>
    <w:lvl w:ilvl="1" w:tplc="04190003" w:tentative="1">
      <w:start w:val="1"/>
      <w:numFmt w:val="bullet"/>
      <w:lvlText w:val="o"/>
      <w:lvlJc w:val="left"/>
      <w:pPr>
        <w:ind w:left="1088" w:hanging="360"/>
      </w:pPr>
      <w:rPr>
        <w:rFonts w:ascii="Courier New" w:hAnsi="Courier New" w:cs="Courier New" w:hint="default"/>
      </w:rPr>
    </w:lvl>
    <w:lvl w:ilvl="2" w:tplc="04190005" w:tentative="1">
      <w:start w:val="1"/>
      <w:numFmt w:val="bullet"/>
      <w:lvlText w:val=""/>
      <w:lvlJc w:val="left"/>
      <w:pPr>
        <w:ind w:left="1808" w:hanging="360"/>
      </w:pPr>
      <w:rPr>
        <w:rFonts w:ascii="Wingdings" w:hAnsi="Wingdings" w:hint="default"/>
      </w:rPr>
    </w:lvl>
    <w:lvl w:ilvl="3" w:tplc="04190001" w:tentative="1">
      <w:start w:val="1"/>
      <w:numFmt w:val="bullet"/>
      <w:lvlText w:val=""/>
      <w:lvlJc w:val="left"/>
      <w:pPr>
        <w:ind w:left="2528" w:hanging="360"/>
      </w:pPr>
      <w:rPr>
        <w:rFonts w:ascii="Symbol" w:hAnsi="Symbol" w:hint="default"/>
      </w:rPr>
    </w:lvl>
    <w:lvl w:ilvl="4" w:tplc="04190003" w:tentative="1">
      <w:start w:val="1"/>
      <w:numFmt w:val="bullet"/>
      <w:lvlText w:val="o"/>
      <w:lvlJc w:val="left"/>
      <w:pPr>
        <w:ind w:left="3248" w:hanging="360"/>
      </w:pPr>
      <w:rPr>
        <w:rFonts w:ascii="Courier New" w:hAnsi="Courier New" w:cs="Courier New" w:hint="default"/>
      </w:rPr>
    </w:lvl>
    <w:lvl w:ilvl="5" w:tplc="04190005" w:tentative="1">
      <w:start w:val="1"/>
      <w:numFmt w:val="bullet"/>
      <w:lvlText w:val=""/>
      <w:lvlJc w:val="left"/>
      <w:pPr>
        <w:ind w:left="3968" w:hanging="360"/>
      </w:pPr>
      <w:rPr>
        <w:rFonts w:ascii="Wingdings" w:hAnsi="Wingdings" w:hint="default"/>
      </w:rPr>
    </w:lvl>
    <w:lvl w:ilvl="6" w:tplc="04190001" w:tentative="1">
      <w:start w:val="1"/>
      <w:numFmt w:val="bullet"/>
      <w:lvlText w:val=""/>
      <w:lvlJc w:val="left"/>
      <w:pPr>
        <w:ind w:left="4688" w:hanging="360"/>
      </w:pPr>
      <w:rPr>
        <w:rFonts w:ascii="Symbol" w:hAnsi="Symbol" w:hint="default"/>
      </w:rPr>
    </w:lvl>
    <w:lvl w:ilvl="7" w:tplc="04190003" w:tentative="1">
      <w:start w:val="1"/>
      <w:numFmt w:val="bullet"/>
      <w:lvlText w:val="o"/>
      <w:lvlJc w:val="left"/>
      <w:pPr>
        <w:ind w:left="5408" w:hanging="360"/>
      </w:pPr>
      <w:rPr>
        <w:rFonts w:ascii="Courier New" w:hAnsi="Courier New" w:cs="Courier New" w:hint="default"/>
      </w:rPr>
    </w:lvl>
    <w:lvl w:ilvl="8" w:tplc="04190005" w:tentative="1">
      <w:start w:val="1"/>
      <w:numFmt w:val="bullet"/>
      <w:lvlText w:val=""/>
      <w:lvlJc w:val="left"/>
      <w:pPr>
        <w:ind w:left="6128" w:hanging="360"/>
      </w:pPr>
      <w:rPr>
        <w:rFonts w:ascii="Wingdings" w:hAnsi="Wingdings" w:hint="default"/>
      </w:rPr>
    </w:lvl>
  </w:abstractNum>
  <w:abstractNum w:abstractNumId="110">
    <w:nsid w:val="468C24C0"/>
    <w:multiLevelType w:val="hybridMultilevel"/>
    <w:tmpl w:val="5A1AEEBE"/>
    <w:lvl w:ilvl="0" w:tplc="AD2281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6C07E81"/>
    <w:multiLevelType w:val="hybridMultilevel"/>
    <w:tmpl w:val="FDB48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6FA39EF"/>
    <w:multiLevelType w:val="hybridMultilevel"/>
    <w:tmpl w:val="391A2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70C507E"/>
    <w:multiLevelType w:val="hybridMultilevel"/>
    <w:tmpl w:val="797C0D38"/>
    <w:lvl w:ilvl="0" w:tplc="0419000B">
      <w:start w:val="1"/>
      <w:numFmt w:val="bullet"/>
      <w:lvlText w:val=""/>
      <w:lvlJc w:val="left"/>
      <w:pPr>
        <w:ind w:left="295" w:hanging="360"/>
      </w:pPr>
      <w:rPr>
        <w:rFonts w:ascii="Wingdings" w:hAnsi="Wingdings"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114">
    <w:nsid w:val="483726BA"/>
    <w:multiLevelType w:val="hybridMultilevel"/>
    <w:tmpl w:val="B7DE438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84D75B7"/>
    <w:multiLevelType w:val="hybridMultilevel"/>
    <w:tmpl w:val="98AC6412"/>
    <w:lvl w:ilvl="0" w:tplc="0419000B">
      <w:start w:val="1"/>
      <w:numFmt w:val="bullet"/>
      <w:lvlText w:val=""/>
      <w:lvlJc w:val="left"/>
      <w:pPr>
        <w:ind w:left="295" w:hanging="360"/>
      </w:pPr>
      <w:rPr>
        <w:rFonts w:ascii="Wingdings" w:hAnsi="Wingdings"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116">
    <w:nsid w:val="49963E4F"/>
    <w:multiLevelType w:val="multilevel"/>
    <w:tmpl w:val="FA46007E"/>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117">
    <w:nsid w:val="49AD2FF5"/>
    <w:multiLevelType w:val="hybridMultilevel"/>
    <w:tmpl w:val="2EE8C6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AE272E7"/>
    <w:multiLevelType w:val="hybridMultilevel"/>
    <w:tmpl w:val="261C5E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4CB91232"/>
    <w:multiLevelType w:val="hybridMultilevel"/>
    <w:tmpl w:val="7C22C0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4DA16384"/>
    <w:multiLevelType w:val="hybridMultilevel"/>
    <w:tmpl w:val="100E30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DAC7E58"/>
    <w:multiLevelType w:val="hybridMultilevel"/>
    <w:tmpl w:val="96D03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DBA22D2"/>
    <w:multiLevelType w:val="hybridMultilevel"/>
    <w:tmpl w:val="CFB62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E1675BF"/>
    <w:multiLevelType w:val="hybridMultilevel"/>
    <w:tmpl w:val="09FC6C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E792B2E"/>
    <w:multiLevelType w:val="hybridMultilevel"/>
    <w:tmpl w:val="610A2ADA"/>
    <w:lvl w:ilvl="0" w:tplc="4740ED1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F163437"/>
    <w:multiLevelType w:val="hybridMultilevel"/>
    <w:tmpl w:val="C680D6E8"/>
    <w:lvl w:ilvl="0" w:tplc="0419000B">
      <w:start w:val="1"/>
      <w:numFmt w:val="bullet"/>
      <w:lvlText w:val=""/>
      <w:lvlJc w:val="left"/>
      <w:pPr>
        <w:ind w:left="295" w:hanging="360"/>
      </w:pPr>
      <w:rPr>
        <w:rFonts w:ascii="Wingdings" w:hAnsi="Wingdings"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126">
    <w:nsid w:val="4F301DD7"/>
    <w:multiLevelType w:val="hybridMultilevel"/>
    <w:tmpl w:val="F66042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F897BB4"/>
    <w:multiLevelType w:val="hybridMultilevel"/>
    <w:tmpl w:val="8376BBAC"/>
    <w:lvl w:ilvl="0" w:tplc="37ECBF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FAA6F65"/>
    <w:multiLevelType w:val="hybridMultilevel"/>
    <w:tmpl w:val="130C1E5A"/>
    <w:lvl w:ilvl="0" w:tplc="B28891B8">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0447B9A"/>
    <w:multiLevelType w:val="hybridMultilevel"/>
    <w:tmpl w:val="94F05A2A"/>
    <w:lvl w:ilvl="0" w:tplc="B31232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0">
    <w:nsid w:val="50CB48A0"/>
    <w:multiLevelType w:val="hybridMultilevel"/>
    <w:tmpl w:val="CE4613E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1A16297"/>
    <w:multiLevelType w:val="hybridMultilevel"/>
    <w:tmpl w:val="2DB855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1E9299A"/>
    <w:multiLevelType w:val="hybridMultilevel"/>
    <w:tmpl w:val="610A2ADA"/>
    <w:lvl w:ilvl="0" w:tplc="4740ED16">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21E148C"/>
    <w:multiLevelType w:val="multilevel"/>
    <w:tmpl w:val="B07AE4B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34">
    <w:nsid w:val="530A6C22"/>
    <w:multiLevelType w:val="hybridMultilevel"/>
    <w:tmpl w:val="35D0DD4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53261764"/>
    <w:multiLevelType w:val="hybridMultilevel"/>
    <w:tmpl w:val="FFD08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36043B3"/>
    <w:multiLevelType w:val="hybridMultilevel"/>
    <w:tmpl w:val="C8E48E8A"/>
    <w:lvl w:ilvl="0" w:tplc="04190009">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7">
    <w:nsid w:val="536F0BFE"/>
    <w:multiLevelType w:val="hybridMultilevel"/>
    <w:tmpl w:val="912A5B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3A06A7F"/>
    <w:multiLevelType w:val="multilevel"/>
    <w:tmpl w:val="ADD8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3A47687"/>
    <w:multiLevelType w:val="hybridMultilevel"/>
    <w:tmpl w:val="CC707C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42C6AB7"/>
    <w:multiLevelType w:val="hybridMultilevel"/>
    <w:tmpl w:val="84D8E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64267E3"/>
    <w:multiLevelType w:val="hybridMultilevel"/>
    <w:tmpl w:val="8B90B8B4"/>
    <w:lvl w:ilvl="0" w:tplc="0419000B">
      <w:start w:val="1"/>
      <w:numFmt w:val="bullet"/>
      <w:lvlText w:val=""/>
      <w:lvlJc w:val="left"/>
      <w:pPr>
        <w:ind w:left="720" w:hanging="360"/>
      </w:pPr>
      <w:rPr>
        <w:rFonts w:ascii="Wingdings" w:hAnsi="Wingdings" w:hint="default"/>
      </w:rPr>
    </w:lvl>
    <w:lvl w:ilvl="1" w:tplc="680C2EDC">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6814A8A"/>
    <w:multiLevelType w:val="hybridMultilevel"/>
    <w:tmpl w:val="A67EB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6F70040"/>
    <w:multiLevelType w:val="hybridMultilevel"/>
    <w:tmpl w:val="A8DA3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7C26D4A"/>
    <w:multiLevelType w:val="hybridMultilevel"/>
    <w:tmpl w:val="217E61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7F2322E"/>
    <w:multiLevelType w:val="hybridMultilevel"/>
    <w:tmpl w:val="8EACC14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786"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82145C0"/>
    <w:multiLevelType w:val="multilevel"/>
    <w:tmpl w:val="38625548"/>
    <w:lvl w:ilvl="0">
      <w:start w:val="1"/>
      <w:numFmt w:val="decimal"/>
      <w:lvlText w:val="%1."/>
      <w:lvlJc w:val="left"/>
      <w:pPr>
        <w:ind w:left="1069" w:hanging="360"/>
      </w:pPr>
      <w:rPr>
        <w:rFonts w:ascii="Times New Roman" w:eastAsiaTheme="minorHAnsi" w:hAnsi="Times New Roman" w:cstheme="minorBidi"/>
      </w:rPr>
    </w:lvl>
    <w:lvl w:ilvl="1">
      <w:start w:val="1"/>
      <w:numFmt w:val="decimal"/>
      <w:isLgl/>
      <w:lvlText w:val="%1.%2."/>
      <w:lvlJc w:val="left"/>
      <w:pPr>
        <w:ind w:left="1571" w:hanging="720"/>
      </w:pPr>
      <w:rPr>
        <w:rFonts w:hint="default"/>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nsid w:val="583662B9"/>
    <w:multiLevelType w:val="hybridMultilevel"/>
    <w:tmpl w:val="E004A45A"/>
    <w:lvl w:ilvl="0" w:tplc="32EE3796">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99154F9"/>
    <w:multiLevelType w:val="hybridMultilevel"/>
    <w:tmpl w:val="2ED87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9B61CE"/>
    <w:multiLevelType w:val="hybridMultilevel"/>
    <w:tmpl w:val="4ABEF2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5A343C40"/>
    <w:multiLevelType w:val="multilevel"/>
    <w:tmpl w:val="AFA01278"/>
    <w:lvl w:ilvl="0">
      <w:start w:val="1"/>
      <w:numFmt w:val="decimal"/>
      <w:lvlText w:val="%1."/>
      <w:lvlJc w:val="left"/>
      <w:pPr>
        <w:ind w:left="1206" w:hanging="360"/>
      </w:pPr>
    </w:lvl>
    <w:lvl w:ilvl="1">
      <w:start w:val="2"/>
      <w:numFmt w:val="decimal"/>
      <w:isLgl/>
      <w:lvlText w:val="%1.%2."/>
      <w:lvlJc w:val="left"/>
      <w:pPr>
        <w:ind w:left="1566" w:hanging="720"/>
      </w:pPr>
      <w:rPr>
        <w:rFonts w:hint="default"/>
        <w:b/>
        <w:i w:val="0"/>
      </w:rPr>
    </w:lvl>
    <w:lvl w:ilvl="2">
      <w:start w:val="1"/>
      <w:numFmt w:val="decimal"/>
      <w:isLgl/>
      <w:lvlText w:val="%1.%2.%3."/>
      <w:lvlJc w:val="left"/>
      <w:pPr>
        <w:ind w:left="1566" w:hanging="720"/>
      </w:pPr>
      <w:rPr>
        <w:rFonts w:hint="default"/>
      </w:rPr>
    </w:lvl>
    <w:lvl w:ilvl="3">
      <w:start w:val="1"/>
      <w:numFmt w:val="decimal"/>
      <w:isLgl/>
      <w:lvlText w:val="%1.%2.%3.%4."/>
      <w:lvlJc w:val="left"/>
      <w:pPr>
        <w:ind w:left="1926" w:hanging="1080"/>
      </w:pPr>
      <w:rPr>
        <w:rFonts w:hint="default"/>
      </w:rPr>
    </w:lvl>
    <w:lvl w:ilvl="4">
      <w:start w:val="1"/>
      <w:numFmt w:val="decimal"/>
      <w:isLgl/>
      <w:lvlText w:val="%1.%2.%3.%4.%5."/>
      <w:lvlJc w:val="left"/>
      <w:pPr>
        <w:ind w:left="1926" w:hanging="1080"/>
      </w:pPr>
      <w:rPr>
        <w:rFonts w:hint="default"/>
      </w:rPr>
    </w:lvl>
    <w:lvl w:ilvl="5">
      <w:start w:val="1"/>
      <w:numFmt w:val="decimal"/>
      <w:isLgl/>
      <w:lvlText w:val="%1.%2.%3.%4.%5.%6."/>
      <w:lvlJc w:val="left"/>
      <w:pPr>
        <w:ind w:left="2286" w:hanging="1440"/>
      </w:pPr>
      <w:rPr>
        <w:rFonts w:hint="default"/>
      </w:rPr>
    </w:lvl>
    <w:lvl w:ilvl="6">
      <w:start w:val="1"/>
      <w:numFmt w:val="decimal"/>
      <w:isLgl/>
      <w:lvlText w:val="%1.%2.%3.%4.%5.%6.%7."/>
      <w:lvlJc w:val="left"/>
      <w:pPr>
        <w:ind w:left="2646" w:hanging="1800"/>
      </w:pPr>
      <w:rPr>
        <w:rFonts w:hint="default"/>
      </w:rPr>
    </w:lvl>
    <w:lvl w:ilvl="7">
      <w:start w:val="1"/>
      <w:numFmt w:val="decimal"/>
      <w:isLgl/>
      <w:lvlText w:val="%1.%2.%3.%4.%5.%6.%7.%8."/>
      <w:lvlJc w:val="left"/>
      <w:pPr>
        <w:ind w:left="2646" w:hanging="1800"/>
      </w:pPr>
      <w:rPr>
        <w:rFonts w:hint="default"/>
      </w:rPr>
    </w:lvl>
    <w:lvl w:ilvl="8">
      <w:start w:val="1"/>
      <w:numFmt w:val="decimal"/>
      <w:isLgl/>
      <w:lvlText w:val="%1.%2.%3.%4.%5.%6.%7.%8.%9."/>
      <w:lvlJc w:val="left"/>
      <w:pPr>
        <w:ind w:left="3006" w:hanging="2160"/>
      </w:pPr>
      <w:rPr>
        <w:rFonts w:hint="default"/>
      </w:rPr>
    </w:lvl>
  </w:abstractNum>
  <w:abstractNum w:abstractNumId="151">
    <w:nsid w:val="5A5D724C"/>
    <w:multiLevelType w:val="multilevel"/>
    <w:tmpl w:val="022219F4"/>
    <w:lvl w:ilvl="0">
      <w:start w:val="1"/>
      <w:numFmt w:val="decimal"/>
      <w:lvlText w:val="%1."/>
      <w:lvlJc w:val="left"/>
      <w:pPr>
        <w:ind w:left="720" w:hanging="360"/>
      </w:pPr>
      <w:rPr>
        <w:i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2">
    <w:nsid w:val="5A8F777B"/>
    <w:multiLevelType w:val="hybridMultilevel"/>
    <w:tmpl w:val="0A3E5C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B4B1DB4"/>
    <w:multiLevelType w:val="hybridMultilevel"/>
    <w:tmpl w:val="6E9842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B8D6FA0"/>
    <w:multiLevelType w:val="hybridMultilevel"/>
    <w:tmpl w:val="55C849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C225236"/>
    <w:multiLevelType w:val="hybridMultilevel"/>
    <w:tmpl w:val="4D0E7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C48036B"/>
    <w:multiLevelType w:val="hybridMultilevel"/>
    <w:tmpl w:val="B4689BF2"/>
    <w:lvl w:ilvl="0" w:tplc="2E6C2D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CAF6BF8"/>
    <w:multiLevelType w:val="hybridMultilevel"/>
    <w:tmpl w:val="A8A653C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8">
    <w:nsid w:val="5CC118BC"/>
    <w:multiLevelType w:val="hybridMultilevel"/>
    <w:tmpl w:val="1CF41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DA71648"/>
    <w:multiLevelType w:val="hybridMultilevel"/>
    <w:tmpl w:val="10F6E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E4F5406"/>
    <w:multiLevelType w:val="hybridMultilevel"/>
    <w:tmpl w:val="CBA4C7D2"/>
    <w:lvl w:ilvl="0" w:tplc="5B7AB7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E9C5A9A"/>
    <w:multiLevelType w:val="multilevel"/>
    <w:tmpl w:val="BE46F2D4"/>
    <w:lvl w:ilvl="0">
      <w:start w:val="1"/>
      <w:numFmt w:val="decimal"/>
      <w:lvlText w:val="%1."/>
      <w:lvlJc w:val="left"/>
      <w:pPr>
        <w:ind w:left="720" w:hanging="360"/>
      </w:pPr>
      <w:rPr>
        <w:rFonts w:hint="default"/>
        <w:b w:val="0"/>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2">
    <w:nsid w:val="5EC5708E"/>
    <w:multiLevelType w:val="hybridMultilevel"/>
    <w:tmpl w:val="80687DE6"/>
    <w:lvl w:ilvl="0" w:tplc="04190001">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63">
    <w:nsid w:val="5EF76987"/>
    <w:multiLevelType w:val="hybridMultilevel"/>
    <w:tmpl w:val="45AADE8C"/>
    <w:lvl w:ilvl="0" w:tplc="0419000B">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4">
    <w:nsid w:val="5F4D4528"/>
    <w:multiLevelType w:val="multilevel"/>
    <w:tmpl w:val="3190E1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5">
    <w:nsid w:val="5F5C1965"/>
    <w:multiLevelType w:val="hybridMultilevel"/>
    <w:tmpl w:val="FFFAD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8239E0"/>
    <w:multiLevelType w:val="singleLevel"/>
    <w:tmpl w:val="D19CF684"/>
    <w:lvl w:ilvl="0">
      <w:start w:val="1"/>
      <w:numFmt w:val="decimal"/>
      <w:lvlText w:val="%1."/>
      <w:legacy w:legacy="1" w:legacySpace="0" w:legacyIndent="269"/>
      <w:lvlJc w:val="left"/>
      <w:rPr>
        <w:rFonts w:ascii="Times New Roman" w:hAnsi="Times New Roman" w:cs="Times New Roman" w:hint="default"/>
      </w:rPr>
    </w:lvl>
  </w:abstractNum>
  <w:abstractNum w:abstractNumId="167">
    <w:nsid w:val="60A6138E"/>
    <w:multiLevelType w:val="hybridMultilevel"/>
    <w:tmpl w:val="DD44058A"/>
    <w:lvl w:ilvl="0" w:tplc="EA3E1316">
      <w:start w:val="1"/>
      <w:numFmt w:val="decimal"/>
      <w:lvlText w:val="%1."/>
      <w:lvlJc w:val="left"/>
      <w:pPr>
        <w:ind w:left="720" w:hanging="360"/>
      </w:pPr>
      <w:rPr>
        <w:rFonts w:ascii="Times New Roman" w:eastAsia="Calibri" w:hAnsi="Times New Roman" w:cs="Times New Roman"/>
        <w:b w:val="0"/>
        <w:i w:val="0"/>
      </w:rPr>
    </w:lvl>
    <w:lvl w:ilvl="1" w:tplc="C436FACA">
      <w:numFmt w:val="bullet"/>
      <w:lvlText w:val="-"/>
      <w:lvlJc w:val="left"/>
      <w:pPr>
        <w:ind w:left="1950" w:hanging="870"/>
      </w:pPr>
      <w:rPr>
        <w:rFonts w:ascii="Times New Roman" w:eastAsia="Calibri" w:hAnsi="Times New Roman"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nsid w:val="60AE2C6C"/>
    <w:multiLevelType w:val="hybridMultilevel"/>
    <w:tmpl w:val="88105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0F55947"/>
    <w:multiLevelType w:val="hybridMultilevel"/>
    <w:tmpl w:val="96F81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2BE566B"/>
    <w:multiLevelType w:val="hybridMultilevel"/>
    <w:tmpl w:val="FBD26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3102501"/>
    <w:multiLevelType w:val="hybridMultilevel"/>
    <w:tmpl w:val="88C6A644"/>
    <w:lvl w:ilvl="0" w:tplc="5ED0D0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63306337"/>
    <w:multiLevelType w:val="hybridMultilevel"/>
    <w:tmpl w:val="E9528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35623FB"/>
    <w:multiLevelType w:val="multilevel"/>
    <w:tmpl w:val="098EF17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4">
    <w:nsid w:val="636E3624"/>
    <w:multiLevelType w:val="hybridMultilevel"/>
    <w:tmpl w:val="902EA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3B430CF"/>
    <w:multiLevelType w:val="hybridMultilevel"/>
    <w:tmpl w:val="4D5C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4E6289F"/>
    <w:multiLevelType w:val="hybridMultilevel"/>
    <w:tmpl w:val="A7643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5F53A36"/>
    <w:multiLevelType w:val="hybridMultilevel"/>
    <w:tmpl w:val="AD40198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6E22A20"/>
    <w:multiLevelType w:val="hybridMultilevel"/>
    <w:tmpl w:val="71181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798049A"/>
    <w:multiLevelType w:val="hybridMultilevel"/>
    <w:tmpl w:val="792888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8933004"/>
    <w:multiLevelType w:val="hybridMultilevel"/>
    <w:tmpl w:val="67A6BC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8BA07A9"/>
    <w:multiLevelType w:val="hybridMultilevel"/>
    <w:tmpl w:val="A9743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9233E6E"/>
    <w:multiLevelType w:val="hybridMultilevel"/>
    <w:tmpl w:val="A672CB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B6728E7"/>
    <w:multiLevelType w:val="hybridMultilevel"/>
    <w:tmpl w:val="D10EB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BA450F2"/>
    <w:multiLevelType w:val="hybridMultilevel"/>
    <w:tmpl w:val="2EE2DAAC"/>
    <w:lvl w:ilvl="0" w:tplc="0419000F">
      <w:start w:val="1"/>
      <w:numFmt w:val="decimal"/>
      <w:lvlText w:val="%1."/>
      <w:lvlJc w:val="left"/>
      <w:pPr>
        <w:ind w:left="1429" w:hanging="360"/>
      </w:p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5">
    <w:nsid w:val="6BB019D9"/>
    <w:multiLevelType w:val="hybridMultilevel"/>
    <w:tmpl w:val="A984C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C607AB1"/>
    <w:multiLevelType w:val="hybridMultilevel"/>
    <w:tmpl w:val="5C2A4A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CA67D9E"/>
    <w:multiLevelType w:val="hybridMultilevel"/>
    <w:tmpl w:val="D0B07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CB828DF"/>
    <w:multiLevelType w:val="hybridMultilevel"/>
    <w:tmpl w:val="4A66A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D28762B"/>
    <w:multiLevelType w:val="hybridMultilevel"/>
    <w:tmpl w:val="8A4E7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D9833EE"/>
    <w:multiLevelType w:val="hybridMultilevel"/>
    <w:tmpl w:val="FE48D7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DAB032E"/>
    <w:multiLevelType w:val="hybridMultilevel"/>
    <w:tmpl w:val="8982C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ED77836"/>
    <w:multiLevelType w:val="hybridMultilevel"/>
    <w:tmpl w:val="1778A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F170B7B"/>
    <w:multiLevelType w:val="hybridMultilevel"/>
    <w:tmpl w:val="A4A863C2"/>
    <w:lvl w:ilvl="0" w:tplc="749AB57A">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4">
    <w:nsid w:val="6F8E63F6"/>
    <w:multiLevelType w:val="hybridMultilevel"/>
    <w:tmpl w:val="DB8E7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18B3834"/>
    <w:multiLevelType w:val="hybridMultilevel"/>
    <w:tmpl w:val="4A8EB5C8"/>
    <w:lvl w:ilvl="0" w:tplc="4AE0070C">
      <w:start w:val="1"/>
      <w:numFmt w:val="decimal"/>
      <w:lvlText w:val="%1."/>
      <w:lvlJc w:val="left"/>
      <w:pPr>
        <w:ind w:left="1069" w:hanging="360"/>
      </w:pPr>
      <w:rPr>
        <w:rFonts w:ascii="Times New Roman" w:eastAsia="Calibri" w:hAnsi="Times New Roman" w:cs="Times New Roman"/>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6">
    <w:nsid w:val="71BF7D19"/>
    <w:multiLevelType w:val="hybridMultilevel"/>
    <w:tmpl w:val="E2CC2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1EB1541"/>
    <w:multiLevelType w:val="hybridMultilevel"/>
    <w:tmpl w:val="CD1C508A"/>
    <w:lvl w:ilvl="0" w:tplc="528AD17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1EE00F8"/>
    <w:multiLevelType w:val="hybridMultilevel"/>
    <w:tmpl w:val="C898EE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2E17F43"/>
    <w:multiLevelType w:val="hybridMultilevel"/>
    <w:tmpl w:val="E2AA17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0">
    <w:nsid w:val="72FF6898"/>
    <w:multiLevelType w:val="hybridMultilevel"/>
    <w:tmpl w:val="98AA544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786"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3472AE8"/>
    <w:multiLevelType w:val="hybridMultilevel"/>
    <w:tmpl w:val="FDCAEAC8"/>
    <w:lvl w:ilvl="0" w:tplc="FCB2C5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2">
    <w:nsid w:val="734D0FB0"/>
    <w:multiLevelType w:val="hybridMultilevel"/>
    <w:tmpl w:val="D85E1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3857E24"/>
    <w:multiLevelType w:val="hybridMultilevel"/>
    <w:tmpl w:val="0C4ADAC6"/>
    <w:lvl w:ilvl="0" w:tplc="61FC622E">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3CB04FE"/>
    <w:multiLevelType w:val="hybridMultilevel"/>
    <w:tmpl w:val="62303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4663890"/>
    <w:multiLevelType w:val="hybridMultilevel"/>
    <w:tmpl w:val="E30A740E"/>
    <w:lvl w:ilvl="0" w:tplc="82989DDE">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715FDB"/>
    <w:multiLevelType w:val="hybridMultilevel"/>
    <w:tmpl w:val="3EA81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50C25B4"/>
    <w:multiLevelType w:val="hybridMultilevel"/>
    <w:tmpl w:val="168C5328"/>
    <w:lvl w:ilvl="0" w:tplc="8B886326">
      <w:start w:val="1"/>
      <w:numFmt w:val="decimal"/>
      <w:lvlText w:val="%1."/>
      <w:lvlJc w:val="left"/>
      <w:pPr>
        <w:ind w:left="661" w:hanging="360"/>
      </w:pPr>
      <w:rPr>
        <w:rFonts w:eastAsia="Calibri" w:hint="default"/>
        <w:b w:val="0"/>
        <w:i w:val="0"/>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208">
    <w:nsid w:val="75256320"/>
    <w:multiLevelType w:val="hybridMultilevel"/>
    <w:tmpl w:val="3F4CBDF2"/>
    <w:lvl w:ilvl="0" w:tplc="04190009">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209">
    <w:nsid w:val="75AA59F8"/>
    <w:multiLevelType w:val="hybridMultilevel"/>
    <w:tmpl w:val="7ED8AC0A"/>
    <w:lvl w:ilvl="0" w:tplc="6882A58E">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0">
    <w:nsid w:val="77D877CD"/>
    <w:multiLevelType w:val="hybridMultilevel"/>
    <w:tmpl w:val="BE569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7FF4D48"/>
    <w:multiLevelType w:val="hybridMultilevel"/>
    <w:tmpl w:val="3724E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8797DB0"/>
    <w:multiLevelType w:val="hybridMultilevel"/>
    <w:tmpl w:val="5B622A0A"/>
    <w:lvl w:ilvl="0" w:tplc="D5163FF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9476FB3"/>
    <w:multiLevelType w:val="hybridMultilevel"/>
    <w:tmpl w:val="0BE4A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A55563D"/>
    <w:multiLevelType w:val="hybridMultilevel"/>
    <w:tmpl w:val="301036AA"/>
    <w:lvl w:ilvl="0" w:tplc="01C09CB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AB079D5"/>
    <w:multiLevelType w:val="hybridMultilevel"/>
    <w:tmpl w:val="41908E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B9130C0"/>
    <w:multiLevelType w:val="hybridMultilevel"/>
    <w:tmpl w:val="8020CE3E"/>
    <w:lvl w:ilvl="0" w:tplc="30CC4D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E2A701C"/>
    <w:multiLevelType w:val="hybridMultilevel"/>
    <w:tmpl w:val="66C29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F69275E"/>
    <w:multiLevelType w:val="hybridMultilevel"/>
    <w:tmpl w:val="FA2617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9"/>
  </w:num>
  <w:num w:numId="2">
    <w:abstractNumId w:val="160"/>
  </w:num>
  <w:num w:numId="3">
    <w:abstractNumId w:val="123"/>
  </w:num>
  <w:num w:numId="4">
    <w:abstractNumId w:val="211"/>
  </w:num>
  <w:num w:numId="5">
    <w:abstractNumId w:val="127"/>
  </w:num>
  <w:num w:numId="6">
    <w:abstractNumId w:val="176"/>
  </w:num>
  <w:num w:numId="7">
    <w:abstractNumId w:val="79"/>
  </w:num>
  <w:num w:numId="8">
    <w:abstractNumId w:val="78"/>
  </w:num>
  <w:num w:numId="9">
    <w:abstractNumId w:val="30"/>
  </w:num>
  <w:num w:numId="10">
    <w:abstractNumId w:val="202"/>
  </w:num>
  <w:num w:numId="11">
    <w:abstractNumId w:val="197"/>
  </w:num>
  <w:num w:numId="12">
    <w:abstractNumId w:val="213"/>
  </w:num>
  <w:num w:numId="13">
    <w:abstractNumId w:val="193"/>
  </w:num>
  <w:num w:numId="14">
    <w:abstractNumId w:val="195"/>
  </w:num>
  <w:num w:numId="15">
    <w:abstractNumId w:val="167"/>
  </w:num>
  <w:num w:numId="16">
    <w:abstractNumId w:val="55"/>
  </w:num>
  <w:num w:numId="17">
    <w:abstractNumId w:val="207"/>
  </w:num>
  <w:num w:numId="18">
    <w:abstractNumId w:val="86"/>
  </w:num>
  <w:num w:numId="19">
    <w:abstractNumId w:val="153"/>
  </w:num>
  <w:num w:numId="20">
    <w:abstractNumId w:val="206"/>
  </w:num>
  <w:num w:numId="21">
    <w:abstractNumId w:val="162"/>
  </w:num>
  <w:num w:numId="22">
    <w:abstractNumId w:val="4"/>
  </w:num>
  <w:num w:numId="23">
    <w:abstractNumId w:val="192"/>
  </w:num>
  <w:num w:numId="24">
    <w:abstractNumId w:val="122"/>
  </w:num>
  <w:num w:numId="25">
    <w:abstractNumId w:val="174"/>
  </w:num>
  <w:num w:numId="26">
    <w:abstractNumId w:val="185"/>
  </w:num>
  <w:num w:numId="27">
    <w:abstractNumId w:val="188"/>
  </w:num>
  <w:num w:numId="28">
    <w:abstractNumId w:val="171"/>
  </w:num>
  <w:num w:numId="29">
    <w:abstractNumId w:val="37"/>
  </w:num>
  <w:num w:numId="30">
    <w:abstractNumId w:val="57"/>
  </w:num>
  <w:num w:numId="31">
    <w:abstractNumId w:val="39"/>
  </w:num>
  <w:num w:numId="32">
    <w:abstractNumId w:val="204"/>
  </w:num>
  <w:num w:numId="33">
    <w:abstractNumId w:val="6"/>
  </w:num>
  <w:num w:numId="34">
    <w:abstractNumId w:val="34"/>
  </w:num>
  <w:num w:numId="35">
    <w:abstractNumId w:val="134"/>
  </w:num>
  <w:num w:numId="36">
    <w:abstractNumId w:val="217"/>
  </w:num>
  <w:num w:numId="37">
    <w:abstractNumId w:val="159"/>
  </w:num>
  <w:num w:numId="38">
    <w:abstractNumId w:val="22"/>
  </w:num>
  <w:num w:numId="39">
    <w:abstractNumId w:val="63"/>
  </w:num>
  <w:num w:numId="40">
    <w:abstractNumId w:val="97"/>
  </w:num>
  <w:num w:numId="41">
    <w:abstractNumId w:val="33"/>
  </w:num>
  <w:num w:numId="42">
    <w:abstractNumId w:val="150"/>
  </w:num>
  <w:num w:numId="43">
    <w:abstractNumId w:val="178"/>
  </w:num>
  <w:num w:numId="44">
    <w:abstractNumId w:val="56"/>
  </w:num>
  <w:num w:numId="45">
    <w:abstractNumId w:val="216"/>
  </w:num>
  <w:num w:numId="46">
    <w:abstractNumId w:val="17"/>
  </w:num>
  <w:num w:numId="47">
    <w:abstractNumId w:val="108"/>
  </w:num>
  <w:num w:numId="48">
    <w:abstractNumId w:val="136"/>
  </w:num>
  <w:num w:numId="49">
    <w:abstractNumId w:val="142"/>
  </w:num>
  <w:num w:numId="50">
    <w:abstractNumId w:val="42"/>
  </w:num>
  <w:num w:numId="51">
    <w:abstractNumId w:val="170"/>
  </w:num>
  <w:num w:numId="52">
    <w:abstractNumId w:val="92"/>
  </w:num>
  <w:num w:numId="53">
    <w:abstractNumId w:val="164"/>
  </w:num>
  <w:num w:numId="54">
    <w:abstractNumId w:val="182"/>
  </w:num>
  <w:num w:numId="55">
    <w:abstractNumId w:val="210"/>
  </w:num>
  <w:num w:numId="56">
    <w:abstractNumId w:val="67"/>
  </w:num>
  <w:num w:numId="57">
    <w:abstractNumId w:val="32"/>
  </w:num>
  <w:num w:numId="58">
    <w:abstractNumId w:val="11"/>
  </w:num>
  <w:num w:numId="59">
    <w:abstractNumId w:val="0"/>
  </w:num>
  <w:num w:numId="60">
    <w:abstractNumId w:val="75"/>
  </w:num>
  <w:num w:numId="61">
    <w:abstractNumId w:val="215"/>
  </w:num>
  <w:num w:numId="62">
    <w:abstractNumId w:val="154"/>
  </w:num>
  <w:num w:numId="63">
    <w:abstractNumId w:val="131"/>
  </w:num>
  <w:num w:numId="64">
    <w:abstractNumId w:val="52"/>
  </w:num>
  <w:num w:numId="65">
    <w:abstractNumId w:val="121"/>
  </w:num>
  <w:num w:numId="66">
    <w:abstractNumId w:val="120"/>
  </w:num>
  <w:num w:numId="67">
    <w:abstractNumId w:val="26"/>
  </w:num>
  <w:num w:numId="68">
    <w:abstractNumId w:val="137"/>
  </w:num>
  <w:num w:numId="69">
    <w:abstractNumId w:val="50"/>
  </w:num>
  <w:num w:numId="70">
    <w:abstractNumId w:val="212"/>
  </w:num>
  <w:num w:numId="71">
    <w:abstractNumId w:val="85"/>
  </w:num>
  <w:num w:numId="72">
    <w:abstractNumId w:val="13"/>
  </w:num>
  <w:num w:numId="73">
    <w:abstractNumId w:val="2"/>
  </w:num>
  <w:num w:numId="74">
    <w:abstractNumId w:val="25"/>
  </w:num>
  <w:num w:numId="75">
    <w:abstractNumId w:val="70"/>
  </w:num>
  <w:num w:numId="76">
    <w:abstractNumId w:val="99"/>
  </w:num>
  <w:num w:numId="77">
    <w:abstractNumId w:val="18"/>
  </w:num>
  <w:num w:numId="78">
    <w:abstractNumId w:val="117"/>
  </w:num>
  <w:num w:numId="79">
    <w:abstractNumId w:val="84"/>
  </w:num>
  <w:num w:numId="80">
    <w:abstractNumId w:val="172"/>
  </w:num>
  <w:num w:numId="81">
    <w:abstractNumId w:val="49"/>
  </w:num>
  <w:num w:numId="82">
    <w:abstractNumId w:val="64"/>
  </w:num>
  <w:num w:numId="83">
    <w:abstractNumId w:val="88"/>
  </w:num>
  <w:num w:numId="84">
    <w:abstractNumId w:val="65"/>
  </w:num>
  <w:num w:numId="85">
    <w:abstractNumId w:val="111"/>
  </w:num>
  <w:num w:numId="86">
    <w:abstractNumId w:val="106"/>
  </w:num>
  <w:num w:numId="87">
    <w:abstractNumId w:val="130"/>
  </w:num>
  <w:num w:numId="88">
    <w:abstractNumId w:val="141"/>
  </w:num>
  <w:num w:numId="89">
    <w:abstractNumId w:val="27"/>
  </w:num>
  <w:num w:numId="90">
    <w:abstractNumId w:val="163"/>
  </w:num>
  <w:num w:numId="91">
    <w:abstractNumId w:val="115"/>
  </w:num>
  <w:num w:numId="92">
    <w:abstractNumId w:val="113"/>
  </w:num>
  <w:num w:numId="93">
    <w:abstractNumId w:val="109"/>
  </w:num>
  <w:num w:numId="94">
    <w:abstractNumId w:val="103"/>
  </w:num>
  <w:num w:numId="95">
    <w:abstractNumId w:val="125"/>
  </w:num>
  <w:num w:numId="96">
    <w:abstractNumId w:val="23"/>
  </w:num>
  <w:num w:numId="97">
    <w:abstractNumId w:val="36"/>
  </w:num>
  <w:num w:numId="98">
    <w:abstractNumId w:val="43"/>
  </w:num>
  <w:num w:numId="99">
    <w:abstractNumId w:val="102"/>
  </w:num>
  <w:num w:numId="100">
    <w:abstractNumId w:val="20"/>
  </w:num>
  <w:num w:numId="101">
    <w:abstractNumId w:val="155"/>
  </w:num>
  <w:num w:numId="102">
    <w:abstractNumId w:val="107"/>
  </w:num>
  <w:num w:numId="103">
    <w:abstractNumId w:val="3"/>
  </w:num>
  <w:num w:numId="104">
    <w:abstractNumId w:val="69"/>
  </w:num>
  <w:num w:numId="105">
    <w:abstractNumId w:val="218"/>
  </w:num>
  <w:num w:numId="106">
    <w:abstractNumId w:val="139"/>
  </w:num>
  <w:num w:numId="107">
    <w:abstractNumId w:val="126"/>
  </w:num>
  <w:num w:numId="108">
    <w:abstractNumId w:val="46"/>
  </w:num>
  <w:num w:numId="109">
    <w:abstractNumId w:val="198"/>
  </w:num>
  <w:num w:numId="110">
    <w:abstractNumId w:val="180"/>
  </w:num>
  <w:num w:numId="111">
    <w:abstractNumId w:val="208"/>
  </w:num>
  <w:num w:numId="112">
    <w:abstractNumId w:val="1"/>
  </w:num>
  <w:num w:numId="113">
    <w:abstractNumId w:val="143"/>
  </w:num>
  <w:num w:numId="114">
    <w:abstractNumId w:val="28"/>
  </w:num>
  <w:num w:numId="115">
    <w:abstractNumId w:val="119"/>
  </w:num>
  <w:num w:numId="116">
    <w:abstractNumId w:val="45"/>
  </w:num>
  <w:num w:numId="117">
    <w:abstractNumId w:val="73"/>
  </w:num>
  <w:num w:numId="118">
    <w:abstractNumId w:val="181"/>
  </w:num>
  <w:num w:numId="119">
    <w:abstractNumId w:val="51"/>
  </w:num>
  <w:num w:numId="120">
    <w:abstractNumId w:val="15"/>
  </w:num>
  <w:num w:numId="121">
    <w:abstractNumId w:val="140"/>
  </w:num>
  <w:num w:numId="122">
    <w:abstractNumId w:val="59"/>
  </w:num>
  <w:num w:numId="123">
    <w:abstractNumId w:val="93"/>
  </w:num>
  <w:num w:numId="124">
    <w:abstractNumId w:val="101"/>
  </w:num>
  <w:num w:numId="125">
    <w:abstractNumId w:val="62"/>
  </w:num>
  <w:num w:numId="126">
    <w:abstractNumId w:val="35"/>
  </w:num>
  <w:num w:numId="127">
    <w:abstractNumId w:val="196"/>
  </w:num>
  <w:num w:numId="128">
    <w:abstractNumId w:val="149"/>
  </w:num>
  <w:num w:numId="129">
    <w:abstractNumId w:val="31"/>
  </w:num>
  <w:num w:numId="130">
    <w:abstractNumId w:val="104"/>
  </w:num>
  <w:num w:numId="131">
    <w:abstractNumId w:val="72"/>
  </w:num>
  <w:num w:numId="132">
    <w:abstractNumId w:val="91"/>
  </w:num>
  <w:num w:numId="133">
    <w:abstractNumId w:val="186"/>
  </w:num>
  <w:num w:numId="134">
    <w:abstractNumId w:val="98"/>
  </w:num>
  <w:num w:numId="135">
    <w:abstractNumId w:val="190"/>
  </w:num>
  <w:num w:numId="136">
    <w:abstractNumId w:val="165"/>
  </w:num>
  <w:num w:numId="137">
    <w:abstractNumId w:val="10"/>
  </w:num>
  <w:num w:numId="138">
    <w:abstractNumId w:val="58"/>
  </w:num>
  <w:num w:numId="139">
    <w:abstractNumId w:val="148"/>
  </w:num>
  <w:num w:numId="140">
    <w:abstractNumId w:val="61"/>
  </w:num>
  <w:num w:numId="141">
    <w:abstractNumId w:val="156"/>
  </w:num>
  <w:num w:numId="142">
    <w:abstractNumId w:val="128"/>
  </w:num>
  <w:num w:numId="143">
    <w:abstractNumId w:val="110"/>
  </w:num>
  <w:num w:numId="144">
    <w:abstractNumId w:val="146"/>
  </w:num>
  <w:num w:numId="145">
    <w:abstractNumId w:val="168"/>
  </w:num>
  <w:num w:numId="146">
    <w:abstractNumId w:val="157"/>
  </w:num>
  <w:num w:numId="147">
    <w:abstractNumId w:val="201"/>
  </w:num>
  <w:num w:numId="148">
    <w:abstractNumId w:val="8"/>
  </w:num>
  <w:num w:numId="149">
    <w:abstractNumId w:val="38"/>
  </w:num>
  <w:num w:numId="150">
    <w:abstractNumId w:val="161"/>
  </w:num>
  <w:num w:numId="151">
    <w:abstractNumId w:val="83"/>
  </w:num>
  <w:num w:numId="152">
    <w:abstractNumId w:val="187"/>
  </w:num>
  <w:num w:numId="153">
    <w:abstractNumId w:val="94"/>
  </w:num>
  <w:num w:numId="154">
    <w:abstractNumId w:val="191"/>
  </w:num>
  <w:num w:numId="155">
    <w:abstractNumId w:val="77"/>
  </w:num>
  <w:num w:numId="156">
    <w:abstractNumId w:val="90"/>
  </w:num>
  <w:num w:numId="157">
    <w:abstractNumId w:val="66"/>
  </w:num>
  <w:num w:numId="158">
    <w:abstractNumId w:val="147"/>
  </w:num>
  <w:num w:numId="159">
    <w:abstractNumId w:val="29"/>
  </w:num>
  <w:num w:numId="160">
    <w:abstractNumId w:val="60"/>
  </w:num>
  <w:num w:numId="161">
    <w:abstractNumId w:val="214"/>
  </w:num>
  <w:num w:numId="162">
    <w:abstractNumId w:val="71"/>
  </w:num>
  <w:num w:numId="163">
    <w:abstractNumId w:val="132"/>
  </w:num>
  <w:num w:numId="164">
    <w:abstractNumId w:val="68"/>
  </w:num>
  <w:num w:numId="165">
    <w:abstractNumId w:val="87"/>
  </w:num>
  <w:num w:numId="166">
    <w:abstractNumId w:val="105"/>
  </w:num>
  <w:num w:numId="167">
    <w:abstractNumId w:val="41"/>
  </w:num>
  <w:num w:numId="168">
    <w:abstractNumId w:val="74"/>
  </w:num>
  <w:num w:numId="169">
    <w:abstractNumId w:val="44"/>
  </w:num>
  <w:num w:numId="170">
    <w:abstractNumId w:val="53"/>
  </w:num>
  <w:num w:numId="171">
    <w:abstractNumId w:val="19"/>
  </w:num>
  <w:num w:numId="172">
    <w:abstractNumId w:val="151"/>
  </w:num>
  <w:num w:numId="173">
    <w:abstractNumId w:val="82"/>
  </w:num>
  <w:num w:numId="174">
    <w:abstractNumId w:val="199"/>
  </w:num>
  <w:num w:numId="175">
    <w:abstractNumId w:val="7"/>
  </w:num>
  <w:num w:numId="176">
    <w:abstractNumId w:val="184"/>
  </w:num>
  <w:num w:numId="177">
    <w:abstractNumId w:val="5"/>
  </w:num>
  <w:num w:numId="178">
    <w:abstractNumId w:val="133"/>
  </w:num>
  <w:num w:numId="179">
    <w:abstractNumId w:val="166"/>
  </w:num>
  <w:num w:numId="180">
    <w:abstractNumId w:val="81"/>
  </w:num>
  <w:num w:numId="181">
    <w:abstractNumId w:val="16"/>
  </w:num>
  <w:num w:numId="182">
    <w:abstractNumId w:val="116"/>
  </w:num>
  <w:num w:numId="183">
    <w:abstractNumId w:val="194"/>
  </w:num>
  <w:num w:numId="184">
    <w:abstractNumId w:val="135"/>
  </w:num>
  <w:num w:numId="185">
    <w:abstractNumId w:val="152"/>
  </w:num>
  <w:num w:numId="186">
    <w:abstractNumId w:val="54"/>
  </w:num>
  <w:num w:numId="187">
    <w:abstractNumId w:val="9"/>
  </w:num>
  <w:num w:numId="188">
    <w:abstractNumId w:val="114"/>
  </w:num>
  <w:num w:numId="189">
    <w:abstractNumId w:val="47"/>
  </w:num>
  <w:num w:numId="190">
    <w:abstractNumId w:val="124"/>
  </w:num>
  <w:num w:numId="191">
    <w:abstractNumId w:val="112"/>
  </w:num>
  <w:num w:numId="192">
    <w:abstractNumId w:val="48"/>
  </w:num>
  <w:num w:numId="193">
    <w:abstractNumId w:val="169"/>
  </w:num>
  <w:num w:numId="194">
    <w:abstractNumId w:val="12"/>
  </w:num>
  <w:num w:numId="195">
    <w:abstractNumId w:val="76"/>
  </w:num>
  <w:num w:numId="196">
    <w:abstractNumId w:val="80"/>
  </w:num>
  <w:num w:numId="197">
    <w:abstractNumId w:val="14"/>
  </w:num>
  <w:num w:numId="198">
    <w:abstractNumId w:val="203"/>
  </w:num>
  <w:num w:numId="199">
    <w:abstractNumId w:val="175"/>
  </w:num>
  <w:num w:numId="200">
    <w:abstractNumId w:val="158"/>
  </w:num>
  <w:num w:numId="201">
    <w:abstractNumId w:val="205"/>
  </w:num>
  <w:num w:numId="202">
    <w:abstractNumId w:val="138"/>
  </w:num>
  <w:num w:numId="203">
    <w:abstractNumId w:val="96"/>
  </w:num>
  <w:num w:numId="204">
    <w:abstractNumId w:val="89"/>
  </w:num>
  <w:num w:numId="205">
    <w:abstractNumId w:val="118"/>
  </w:num>
  <w:num w:numId="206">
    <w:abstractNumId w:val="129"/>
  </w:num>
  <w:num w:numId="207">
    <w:abstractNumId w:val="209"/>
  </w:num>
  <w:num w:numId="208">
    <w:abstractNumId w:val="100"/>
  </w:num>
  <w:num w:numId="209">
    <w:abstractNumId w:val="24"/>
  </w:num>
  <w:num w:numId="210">
    <w:abstractNumId w:val="95"/>
  </w:num>
  <w:num w:numId="211">
    <w:abstractNumId w:val="173"/>
  </w:num>
  <w:num w:numId="212">
    <w:abstractNumId w:val="144"/>
  </w:num>
  <w:num w:numId="213">
    <w:abstractNumId w:val="179"/>
  </w:num>
  <w:num w:numId="214">
    <w:abstractNumId w:val="145"/>
  </w:num>
  <w:num w:numId="215">
    <w:abstractNumId w:val="21"/>
  </w:num>
  <w:num w:numId="216">
    <w:abstractNumId w:val="40"/>
  </w:num>
  <w:num w:numId="217">
    <w:abstractNumId w:val="200"/>
  </w:num>
  <w:num w:numId="218">
    <w:abstractNumId w:val="177"/>
  </w:num>
  <w:num w:numId="219">
    <w:abstractNumId w:val="18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5B3"/>
    <w:rsid w:val="00001561"/>
    <w:rsid w:val="0000423E"/>
    <w:rsid w:val="00007C58"/>
    <w:rsid w:val="00007EE8"/>
    <w:rsid w:val="00011788"/>
    <w:rsid w:val="000130BC"/>
    <w:rsid w:val="00013D33"/>
    <w:rsid w:val="0001449F"/>
    <w:rsid w:val="000159CC"/>
    <w:rsid w:val="000162FE"/>
    <w:rsid w:val="000169E6"/>
    <w:rsid w:val="00033921"/>
    <w:rsid w:val="00035034"/>
    <w:rsid w:val="0003509C"/>
    <w:rsid w:val="00035145"/>
    <w:rsid w:val="000357DA"/>
    <w:rsid w:val="000375BB"/>
    <w:rsid w:val="00041801"/>
    <w:rsid w:val="00043111"/>
    <w:rsid w:val="000443AF"/>
    <w:rsid w:val="00050B8C"/>
    <w:rsid w:val="00051FFE"/>
    <w:rsid w:val="000525E3"/>
    <w:rsid w:val="000531A6"/>
    <w:rsid w:val="000535E9"/>
    <w:rsid w:val="0005432A"/>
    <w:rsid w:val="00054D27"/>
    <w:rsid w:val="000554EC"/>
    <w:rsid w:val="00055BFE"/>
    <w:rsid w:val="0006251A"/>
    <w:rsid w:val="00065282"/>
    <w:rsid w:val="000667DC"/>
    <w:rsid w:val="0006752E"/>
    <w:rsid w:val="0007009A"/>
    <w:rsid w:val="0007025D"/>
    <w:rsid w:val="000704D8"/>
    <w:rsid w:val="00071127"/>
    <w:rsid w:val="00073512"/>
    <w:rsid w:val="00073CDC"/>
    <w:rsid w:val="0007447C"/>
    <w:rsid w:val="00075318"/>
    <w:rsid w:val="000763A6"/>
    <w:rsid w:val="00076830"/>
    <w:rsid w:val="000779FD"/>
    <w:rsid w:val="00082A1C"/>
    <w:rsid w:val="0008645D"/>
    <w:rsid w:val="0009013F"/>
    <w:rsid w:val="00090BDB"/>
    <w:rsid w:val="000928A6"/>
    <w:rsid w:val="00094F8D"/>
    <w:rsid w:val="000963C8"/>
    <w:rsid w:val="000A08D1"/>
    <w:rsid w:val="000A08F8"/>
    <w:rsid w:val="000A4D6A"/>
    <w:rsid w:val="000A5247"/>
    <w:rsid w:val="000A554A"/>
    <w:rsid w:val="000A638B"/>
    <w:rsid w:val="000A68FC"/>
    <w:rsid w:val="000A70CE"/>
    <w:rsid w:val="000A7C45"/>
    <w:rsid w:val="000B4CED"/>
    <w:rsid w:val="000B557D"/>
    <w:rsid w:val="000C0049"/>
    <w:rsid w:val="000C20DD"/>
    <w:rsid w:val="000C2168"/>
    <w:rsid w:val="000C441D"/>
    <w:rsid w:val="000C48A8"/>
    <w:rsid w:val="000C5ECA"/>
    <w:rsid w:val="000D1252"/>
    <w:rsid w:val="000D3A75"/>
    <w:rsid w:val="000D7C5D"/>
    <w:rsid w:val="000E2DAA"/>
    <w:rsid w:val="000E394A"/>
    <w:rsid w:val="000E58E8"/>
    <w:rsid w:val="000F0929"/>
    <w:rsid w:val="000F1583"/>
    <w:rsid w:val="000F4059"/>
    <w:rsid w:val="00100652"/>
    <w:rsid w:val="00101392"/>
    <w:rsid w:val="00110452"/>
    <w:rsid w:val="00110B69"/>
    <w:rsid w:val="00111E7B"/>
    <w:rsid w:val="0011375E"/>
    <w:rsid w:val="0011414B"/>
    <w:rsid w:val="00117C19"/>
    <w:rsid w:val="00120663"/>
    <w:rsid w:val="00121BFD"/>
    <w:rsid w:val="0012505A"/>
    <w:rsid w:val="00125F7D"/>
    <w:rsid w:val="0013088F"/>
    <w:rsid w:val="00130F9E"/>
    <w:rsid w:val="00131165"/>
    <w:rsid w:val="00134618"/>
    <w:rsid w:val="001352DF"/>
    <w:rsid w:val="00137492"/>
    <w:rsid w:val="00142557"/>
    <w:rsid w:val="001427B6"/>
    <w:rsid w:val="00143B9F"/>
    <w:rsid w:val="001444CD"/>
    <w:rsid w:val="001450C7"/>
    <w:rsid w:val="001475D7"/>
    <w:rsid w:val="0015000C"/>
    <w:rsid w:val="0015108B"/>
    <w:rsid w:val="001510EA"/>
    <w:rsid w:val="0015147C"/>
    <w:rsid w:val="00151F62"/>
    <w:rsid w:val="00152598"/>
    <w:rsid w:val="0015304F"/>
    <w:rsid w:val="00160DB9"/>
    <w:rsid w:val="00162640"/>
    <w:rsid w:val="00162A45"/>
    <w:rsid w:val="00167FC0"/>
    <w:rsid w:val="001706CE"/>
    <w:rsid w:val="00170B70"/>
    <w:rsid w:val="00171871"/>
    <w:rsid w:val="00174FA4"/>
    <w:rsid w:val="00175D93"/>
    <w:rsid w:val="00181C55"/>
    <w:rsid w:val="00183961"/>
    <w:rsid w:val="00194E1B"/>
    <w:rsid w:val="0019605B"/>
    <w:rsid w:val="00197E1C"/>
    <w:rsid w:val="001A0F48"/>
    <w:rsid w:val="001A5D7B"/>
    <w:rsid w:val="001A7645"/>
    <w:rsid w:val="001B25DD"/>
    <w:rsid w:val="001B2CF0"/>
    <w:rsid w:val="001B51EE"/>
    <w:rsid w:val="001C31C9"/>
    <w:rsid w:val="001C387B"/>
    <w:rsid w:val="001C41A9"/>
    <w:rsid w:val="001C782D"/>
    <w:rsid w:val="001C7903"/>
    <w:rsid w:val="001C7CBE"/>
    <w:rsid w:val="001D3BB5"/>
    <w:rsid w:val="001D3C05"/>
    <w:rsid w:val="001D649E"/>
    <w:rsid w:val="001D7C67"/>
    <w:rsid w:val="001E3903"/>
    <w:rsid w:val="001E5A22"/>
    <w:rsid w:val="001E5C48"/>
    <w:rsid w:val="001E60D9"/>
    <w:rsid w:val="001E6759"/>
    <w:rsid w:val="001E6A42"/>
    <w:rsid w:val="001E6B0F"/>
    <w:rsid w:val="001E6BD0"/>
    <w:rsid w:val="001F0040"/>
    <w:rsid w:val="001F267B"/>
    <w:rsid w:val="001F2972"/>
    <w:rsid w:val="001F43D6"/>
    <w:rsid w:val="00205FE4"/>
    <w:rsid w:val="00212224"/>
    <w:rsid w:val="002218D7"/>
    <w:rsid w:val="0022492D"/>
    <w:rsid w:val="00225A4F"/>
    <w:rsid w:val="00225C9F"/>
    <w:rsid w:val="0022607B"/>
    <w:rsid w:val="00234AE8"/>
    <w:rsid w:val="002357A7"/>
    <w:rsid w:val="002361FF"/>
    <w:rsid w:val="00236638"/>
    <w:rsid w:val="00236DA9"/>
    <w:rsid w:val="00237E10"/>
    <w:rsid w:val="00237F82"/>
    <w:rsid w:val="00241305"/>
    <w:rsid w:val="00241590"/>
    <w:rsid w:val="00243DB8"/>
    <w:rsid w:val="00244DB0"/>
    <w:rsid w:val="00253EBB"/>
    <w:rsid w:val="002547F5"/>
    <w:rsid w:val="00254AE5"/>
    <w:rsid w:val="00260C50"/>
    <w:rsid w:val="002610E5"/>
    <w:rsid w:val="00261216"/>
    <w:rsid w:val="0026439B"/>
    <w:rsid w:val="00264D79"/>
    <w:rsid w:val="00265258"/>
    <w:rsid w:val="00265294"/>
    <w:rsid w:val="00266343"/>
    <w:rsid w:val="00266BD0"/>
    <w:rsid w:val="00271218"/>
    <w:rsid w:val="002749DB"/>
    <w:rsid w:val="00275F82"/>
    <w:rsid w:val="002812FE"/>
    <w:rsid w:val="0028153B"/>
    <w:rsid w:val="00281F8B"/>
    <w:rsid w:val="00286B3E"/>
    <w:rsid w:val="00287421"/>
    <w:rsid w:val="00291FB2"/>
    <w:rsid w:val="00293B1A"/>
    <w:rsid w:val="002A11A9"/>
    <w:rsid w:val="002A1BDD"/>
    <w:rsid w:val="002A4411"/>
    <w:rsid w:val="002A58CF"/>
    <w:rsid w:val="002A619D"/>
    <w:rsid w:val="002A71EF"/>
    <w:rsid w:val="002A79D6"/>
    <w:rsid w:val="002A7D0A"/>
    <w:rsid w:val="002B2633"/>
    <w:rsid w:val="002C10DC"/>
    <w:rsid w:val="002C1D05"/>
    <w:rsid w:val="002C218B"/>
    <w:rsid w:val="002C761A"/>
    <w:rsid w:val="002D6B32"/>
    <w:rsid w:val="002D6DE4"/>
    <w:rsid w:val="002E05BA"/>
    <w:rsid w:val="002E0756"/>
    <w:rsid w:val="002E1A4B"/>
    <w:rsid w:val="002E3C72"/>
    <w:rsid w:val="002E4452"/>
    <w:rsid w:val="002E44BE"/>
    <w:rsid w:val="002E4C87"/>
    <w:rsid w:val="0030180E"/>
    <w:rsid w:val="00303B31"/>
    <w:rsid w:val="003063DD"/>
    <w:rsid w:val="00310733"/>
    <w:rsid w:val="00312E68"/>
    <w:rsid w:val="003144F3"/>
    <w:rsid w:val="00314F76"/>
    <w:rsid w:val="0031595A"/>
    <w:rsid w:val="00315C8A"/>
    <w:rsid w:val="00316A0A"/>
    <w:rsid w:val="00320203"/>
    <w:rsid w:val="003272D5"/>
    <w:rsid w:val="00327412"/>
    <w:rsid w:val="00327837"/>
    <w:rsid w:val="0033155C"/>
    <w:rsid w:val="003325BE"/>
    <w:rsid w:val="00332BC7"/>
    <w:rsid w:val="00337568"/>
    <w:rsid w:val="00341D35"/>
    <w:rsid w:val="00341E07"/>
    <w:rsid w:val="00343664"/>
    <w:rsid w:val="00345B67"/>
    <w:rsid w:val="00345CEA"/>
    <w:rsid w:val="0034625A"/>
    <w:rsid w:val="00350EDE"/>
    <w:rsid w:val="00351050"/>
    <w:rsid w:val="00356327"/>
    <w:rsid w:val="00357402"/>
    <w:rsid w:val="003620F6"/>
    <w:rsid w:val="003633E7"/>
    <w:rsid w:val="00364BF5"/>
    <w:rsid w:val="003663CF"/>
    <w:rsid w:val="0036681E"/>
    <w:rsid w:val="003713C2"/>
    <w:rsid w:val="00372AFA"/>
    <w:rsid w:val="003730C8"/>
    <w:rsid w:val="00373BD4"/>
    <w:rsid w:val="00374E21"/>
    <w:rsid w:val="00375C40"/>
    <w:rsid w:val="0037631F"/>
    <w:rsid w:val="003765CA"/>
    <w:rsid w:val="003768B9"/>
    <w:rsid w:val="003776B7"/>
    <w:rsid w:val="00377A06"/>
    <w:rsid w:val="00380274"/>
    <w:rsid w:val="0038151A"/>
    <w:rsid w:val="003820E8"/>
    <w:rsid w:val="003821BA"/>
    <w:rsid w:val="00385A66"/>
    <w:rsid w:val="00391075"/>
    <w:rsid w:val="00397650"/>
    <w:rsid w:val="003A23EA"/>
    <w:rsid w:val="003A243D"/>
    <w:rsid w:val="003A2AEF"/>
    <w:rsid w:val="003A3363"/>
    <w:rsid w:val="003A413F"/>
    <w:rsid w:val="003A5950"/>
    <w:rsid w:val="003A5FB9"/>
    <w:rsid w:val="003A6A77"/>
    <w:rsid w:val="003A6C5C"/>
    <w:rsid w:val="003B06C3"/>
    <w:rsid w:val="003B2117"/>
    <w:rsid w:val="003B3D96"/>
    <w:rsid w:val="003B51FC"/>
    <w:rsid w:val="003B57B6"/>
    <w:rsid w:val="003B649C"/>
    <w:rsid w:val="003B6528"/>
    <w:rsid w:val="003B6AD6"/>
    <w:rsid w:val="003C084E"/>
    <w:rsid w:val="003C7EC3"/>
    <w:rsid w:val="003D4890"/>
    <w:rsid w:val="003D719C"/>
    <w:rsid w:val="003D7CE1"/>
    <w:rsid w:val="003E3FBD"/>
    <w:rsid w:val="003E40F0"/>
    <w:rsid w:val="003E51AE"/>
    <w:rsid w:val="003E7A9D"/>
    <w:rsid w:val="003E7AE7"/>
    <w:rsid w:val="003E7AE8"/>
    <w:rsid w:val="003F3442"/>
    <w:rsid w:val="003F45D9"/>
    <w:rsid w:val="003F5274"/>
    <w:rsid w:val="003F609F"/>
    <w:rsid w:val="004029B1"/>
    <w:rsid w:val="00403BFC"/>
    <w:rsid w:val="004060AA"/>
    <w:rsid w:val="00406CAA"/>
    <w:rsid w:val="004073B8"/>
    <w:rsid w:val="00407C2C"/>
    <w:rsid w:val="004148A4"/>
    <w:rsid w:val="00416398"/>
    <w:rsid w:val="0041662E"/>
    <w:rsid w:val="00421BE2"/>
    <w:rsid w:val="00422C12"/>
    <w:rsid w:val="00425E15"/>
    <w:rsid w:val="004266D8"/>
    <w:rsid w:val="00427BBB"/>
    <w:rsid w:val="00427FDA"/>
    <w:rsid w:val="0043490B"/>
    <w:rsid w:val="00436A25"/>
    <w:rsid w:val="004400A1"/>
    <w:rsid w:val="00441107"/>
    <w:rsid w:val="004439AE"/>
    <w:rsid w:val="00443C5C"/>
    <w:rsid w:val="00445BB7"/>
    <w:rsid w:val="00453E9F"/>
    <w:rsid w:val="004541E7"/>
    <w:rsid w:val="004602A6"/>
    <w:rsid w:val="00460E6C"/>
    <w:rsid w:val="004627AA"/>
    <w:rsid w:val="0046283F"/>
    <w:rsid w:val="00462B88"/>
    <w:rsid w:val="004639E1"/>
    <w:rsid w:val="00463C9E"/>
    <w:rsid w:val="004644FB"/>
    <w:rsid w:val="0046660B"/>
    <w:rsid w:val="00471ED8"/>
    <w:rsid w:val="004738B5"/>
    <w:rsid w:val="00475FDF"/>
    <w:rsid w:val="004769ED"/>
    <w:rsid w:val="00476D70"/>
    <w:rsid w:val="00482279"/>
    <w:rsid w:val="00482349"/>
    <w:rsid w:val="00483D39"/>
    <w:rsid w:val="00483E93"/>
    <w:rsid w:val="00486498"/>
    <w:rsid w:val="00487DFD"/>
    <w:rsid w:val="00487F83"/>
    <w:rsid w:val="00490F4A"/>
    <w:rsid w:val="0049196D"/>
    <w:rsid w:val="00493EA1"/>
    <w:rsid w:val="004A170B"/>
    <w:rsid w:val="004A1A72"/>
    <w:rsid w:val="004A3E7D"/>
    <w:rsid w:val="004A4019"/>
    <w:rsid w:val="004A6086"/>
    <w:rsid w:val="004A69D6"/>
    <w:rsid w:val="004A6D99"/>
    <w:rsid w:val="004A73A6"/>
    <w:rsid w:val="004A77D1"/>
    <w:rsid w:val="004B33B4"/>
    <w:rsid w:val="004B64E3"/>
    <w:rsid w:val="004C0983"/>
    <w:rsid w:val="004D07BE"/>
    <w:rsid w:val="004D3FC8"/>
    <w:rsid w:val="004D4456"/>
    <w:rsid w:val="004D52E6"/>
    <w:rsid w:val="004D5534"/>
    <w:rsid w:val="004D5935"/>
    <w:rsid w:val="004D5FB5"/>
    <w:rsid w:val="004E1E2E"/>
    <w:rsid w:val="004E1E62"/>
    <w:rsid w:val="004E1F9C"/>
    <w:rsid w:val="004E4816"/>
    <w:rsid w:val="004E5451"/>
    <w:rsid w:val="004F3A96"/>
    <w:rsid w:val="004F4EB6"/>
    <w:rsid w:val="004F5BE0"/>
    <w:rsid w:val="004F6537"/>
    <w:rsid w:val="004F68E3"/>
    <w:rsid w:val="00500397"/>
    <w:rsid w:val="00500AB2"/>
    <w:rsid w:val="00502E91"/>
    <w:rsid w:val="00510654"/>
    <w:rsid w:val="0051266D"/>
    <w:rsid w:val="00515CB1"/>
    <w:rsid w:val="0052230E"/>
    <w:rsid w:val="00523693"/>
    <w:rsid w:val="00523939"/>
    <w:rsid w:val="005244BC"/>
    <w:rsid w:val="00524569"/>
    <w:rsid w:val="00526604"/>
    <w:rsid w:val="005271F6"/>
    <w:rsid w:val="005275C3"/>
    <w:rsid w:val="005320A3"/>
    <w:rsid w:val="005332C9"/>
    <w:rsid w:val="00534A9D"/>
    <w:rsid w:val="00535EDE"/>
    <w:rsid w:val="00537FBE"/>
    <w:rsid w:val="005406C1"/>
    <w:rsid w:val="005431DD"/>
    <w:rsid w:val="00545B34"/>
    <w:rsid w:val="00546729"/>
    <w:rsid w:val="00546F4F"/>
    <w:rsid w:val="005506A4"/>
    <w:rsid w:val="0055197F"/>
    <w:rsid w:val="0055337E"/>
    <w:rsid w:val="00553EE7"/>
    <w:rsid w:val="00555150"/>
    <w:rsid w:val="00555AA0"/>
    <w:rsid w:val="005574CA"/>
    <w:rsid w:val="0055799D"/>
    <w:rsid w:val="00562C01"/>
    <w:rsid w:val="005732D0"/>
    <w:rsid w:val="00575B9D"/>
    <w:rsid w:val="00581162"/>
    <w:rsid w:val="005835C3"/>
    <w:rsid w:val="00585895"/>
    <w:rsid w:val="005868E2"/>
    <w:rsid w:val="00590DE0"/>
    <w:rsid w:val="00591AC4"/>
    <w:rsid w:val="00593319"/>
    <w:rsid w:val="00593BAE"/>
    <w:rsid w:val="00594D26"/>
    <w:rsid w:val="00595D58"/>
    <w:rsid w:val="00597D81"/>
    <w:rsid w:val="005A5D68"/>
    <w:rsid w:val="005A6E7F"/>
    <w:rsid w:val="005B0575"/>
    <w:rsid w:val="005B1209"/>
    <w:rsid w:val="005B1A4C"/>
    <w:rsid w:val="005B25BE"/>
    <w:rsid w:val="005B7736"/>
    <w:rsid w:val="005C23D2"/>
    <w:rsid w:val="005C4463"/>
    <w:rsid w:val="005C7367"/>
    <w:rsid w:val="005D1B56"/>
    <w:rsid w:val="005D6B70"/>
    <w:rsid w:val="005E1480"/>
    <w:rsid w:val="005E18DD"/>
    <w:rsid w:val="005E34B5"/>
    <w:rsid w:val="005E5647"/>
    <w:rsid w:val="005E652E"/>
    <w:rsid w:val="005E73B8"/>
    <w:rsid w:val="005F0299"/>
    <w:rsid w:val="005F0FE7"/>
    <w:rsid w:val="005F374A"/>
    <w:rsid w:val="005F424E"/>
    <w:rsid w:val="0060339D"/>
    <w:rsid w:val="00607B2D"/>
    <w:rsid w:val="0061038A"/>
    <w:rsid w:val="00610833"/>
    <w:rsid w:val="006136CE"/>
    <w:rsid w:val="00616E76"/>
    <w:rsid w:val="006209E0"/>
    <w:rsid w:val="006210F1"/>
    <w:rsid w:val="006244AA"/>
    <w:rsid w:val="00626B1C"/>
    <w:rsid w:val="006272D9"/>
    <w:rsid w:val="00633182"/>
    <w:rsid w:val="006357CC"/>
    <w:rsid w:val="00637561"/>
    <w:rsid w:val="00640F78"/>
    <w:rsid w:val="006418F6"/>
    <w:rsid w:val="00645C69"/>
    <w:rsid w:val="00650796"/>
    <w:rsid w:val="00650957"/>
    <w:rsid w:val="00651748"/>
    <w:rsid w:val="006526C7"/>
    <w:rsid w:val="00652912"/>
    <w:rsid w:val="00653024"/>
    <w:rsid w:val="00653A39"/>
    <w:rsid w:val="0065788A"/>
    <w:rsid w:val="00661B42"/>
    <w:rsid w:val="006674CA"/>
    <w:rsid w:val="00667556"/>
    <w:rsid w:val="00670610"/>
    <w:rsid w:val="00670DC6"/>
    <w:rsid w:val="00672D00"/>
    <w:rsid w:val="00672D4D"/>
    <w:rsid w:val="006754D5"/>
    <w:rsid w:val="006754F7"/>
    <w:rsid w:val="0068002C"/>
    <w:rsid w:val="00680AE4"/>
    <w:rsid w:val="006829B6"/>
    <w:rsid w:val="006835C3"/>
    <w:rsid w:val="00683B3C"/>
    <w:rsid w:val="00684A4A"/>
    <w:rsid w:val="00686165"/>
    <w:rsid w:val="00687DA8"/>
    <w:rsid w:val="006A0733"/>
    <w:rsid w:val="006A0B58"/>
    <w:rsid w:val="006A59BB"/>
    <w:rsid w:val="006A66EE"/>
    <w:rsid w:val="006B6321"/>
    <w:rsid w:val="006B6BC4"/>
    <w:rsid w:val="006B6BCF"/>
    <w:rsid w:val="006B7CEC"/>
    <w:rsid w:val="006C0BBF"/>
    <w:rsid w:val="006C1F59"/>
    <w:rsid w:val="006C38D1"/>
    <w:rsid w:val="006C7842"/>
    <w:rsid w:val="006D106A"/>
    <w:rsid w:val="006D6280"/>
    <w:rsid w:val="006E0C94"/>
    <w:rsid w:val="006E3A5E"/>
    <w:rsid w:val="006E4CAA"/>
    <w:rsid w:val="006E6CB6"/>
    <w:rsid w:val="006F0033"/>
    <w:rsid w:val="006F02D2"/>
    <w:rsid w:val="006F03DD"/>
    <w:rsid w:val="006F18D8"/>
    <w:rsid w:val="006F1C4A"/>
    <w:rsid w:val="006F2CBD"/>
    <w:rsid w:val="006F3DC1"/>
    <w:rsid w:val="006F4E14"/>
    <w:rsid w:val="006F7BB4"/>
    <w:rsid w:val="00704383"/>
    <w:rsid w:val="00705C49"/>
    <w:rsid w:val="00707EA4"/>
    <w:rsid w:val="00711D91"/>
    <w:rsid w:val="0071243C"/>
    <w:rsid w:val="00712B24"/>
    <w:rsid w:val="0071306D"/>
    <w:rsid w:val="00717BFC"/>
    <w:rsid w:val="00717E64"/>
    <w:rsid w:val="007221B7"/>
    <w:rsid w:val="00723930"/>
    <w:rsid w:val="00724556"/>
    <w:rsid w:val="00724E8A"/>
    <w:rsid w:val="00724FB6"/>
    <w:rsid w:val="0072668E"/>
    <w:rsid w:val="00730590"/>
    <w:rsid w:val="007327FB"/>
    <w:rsid w:val="00734B10"/>
    <w:rsid w:val="00736077"/>
    <w:rsid w:val="007414BE"/>
    <w:rsid w:val="007514D8"/>
    <w:rsid w:val="00753915"/>
    <w:rsid w:val="007558A8"/>
    <w:rsid w:val="00755E3A"/>
    <w:rsid w:val="00757923"/>
    <w:rsid w:val="00760052"/>
    <w:rsid w:val="00762484"/>
    <w:rsid w:val="00762EE8"/>
    <w:rsid w:val="00766C93"/>
    <w:rsid w:val="00772E99"/>
    <w:rsid w:val="00773C95"/>
    <w:rsid w:val="0077459A"/>
    <w:rsid w:val="007762CF"/>
    <w:rsid w:val="00777324"/>
    <w:rsid w:val="00783110"/>
    <w:rsid w:val="007868E9"/>
    <w:rsid w:val="007877AA"/>
    <w:rsid w:val="00790790"/>
    <w:rsid w:val="00791521"/>
    <w:rsid w:val="007957CB"/>
    <w:rsid w:val="00795F86"/>
    <w:rsid w:val="007A0542"/>
    <w:rsid w:val="007A0A8A"/>
    <w:rsid w:val="007A21E3"/>
    <w:rsid w:val="007A2AC1"/>
    <w:rsid w:val="007A417F"/>
    <w:rsid w:val="007A42E4"/>
    <w:rsid w:val="007A4EBA"/>
    <w:rsid w:val="007B1153"/>
    <w:rsid w:val="007B754D"/>
    <w:rsid w:val="007C0B42"/>
    <w:rsid w:val="007C1EF6"/>
    <w:rsid w:val="007C2290"/>
    <w:rsid w:val="007C306E"/>
    <w:rsid w:val="007C5FE6"/>
    <w:rsid w:val="007D3DC3"/>
    <w:rsid w:val="007D68D3"/>
    <w:rsid w:val="007E110C"/>
    <w:rsid w:val="007E126F"/>
    <w:rsid w:val="007E38A6"/>
    <w:rsid w:val="007E6448"/>
    <w:rsid w:val="007E74FE"/>
    <w:rsid w:val="007F4389"/>
    <w:rsid w:val="008029D2"/>
    <w:rsid w:val="008046AC"/>
    <w:rsid w:val="00806B4D"/>
    <w:rsid w:val="008102CC"/>
    <w:rsid w:val="00810E6C"/>
    <w:rsid w:val="0081274A"/>
    <w:rsid w:val="00815BF2"/>
    <w:rsid w:val="00817A7C"/>
    <w:rsid w:val="00817D82"/>
    <w:rsid w:val="00820492"/>
    <w:rsid w:val="00821138"/>
    <w:rsid w:val="00827BF3"/>
    <w:rsid w:val="008306DC"/>
    <w:rsid w:val="008311E7"/>
    <w:rsid w:val="008313C3"/>
    <w:rsid w:val="00833A29"/>
    <w:rsid w:val="008365CE"/>
    <w:rsid w:val="00837D0D"/>
    <w:rsid w:val="00843DC9"/>
    <w:rsid w:val="00844CAC"/>
    <w:rsid w:val="0084508C"/>
    <w:rsid w:val="00847906"/>
    <w:rsid w:val="00853A25"/>
    <w:rsid w:val="00856836"/>
    <w:rsid w:val="00856C40"/>
    <w:rsid w:val="008655B5"/>
    <w:rsid w:val="008664B0"/>
    <w:rsid w:val="00867586"/>
    <w:rsid w:val="00870D01"/>
    <w:rsid w:val="008714C8"/>
    <w:rsid w:val="0087422E"/>
    <w:rsid w:val="00875AE4"/>
    <w:rsid w:val="008766E2"/>
    <w:rsid w:val="00880F5A"/>
    <w:rsid w:val="00881392"/>
    <w:rsid w:val="00885CE8"/>
    <w:rsid w:val="00886105"/>
    <w:rsid w:val="00887598"/>
    <w:rsid w:val="00891CC8"/>
    <w:rsid w:val="008931F3"/>
    <w:rsid w:val="00893EDE"/>
    <w:rsid w:val="008A3DE5"/>
    <w:rsid w:val="008A4778"/>
    <w:rsid w:val="008A4AEA"/>
    <w:rsid w:val="008A7640"/>
    <w:rsid w:val="008B0E53"/>
    <w:rsid w:val="008B35D1"/>
    <w:rsid w:val="008B39D9"/>
    <w:rsid w:val="008B4F51"/>
    <w:rsid w:val="008B56B3"/>
    <w:rsid w:val="008C0814"/>
    <w:rsid w:val="008C16C7"/>
    <w:rsid w:val="008C2FA2"/>
    <w:rsid w:val="008C4234"/>
    <w:rsid w:val="008C5718"/>
    <w:rsid w:val="008C6906"/>
    <w:rsid w:val="008D37AB"/>
    <w:rsid w:val="008D4427"/>
    <w:rsid w:val="008D5FFD"/>
    <w:rsid w:val="008E108B"/>
    <w:rsid w:val="008E1A00"/>
    <w:rsid w:val="008E35CB"/>
    <w:rsid w:val="008F18EE"/>
    <w:rsid w:val="008F2078"/>
    <w:rsid w:val="008F2B68"/>
    <w:rsid w:val="008F59E3"/>
    <w:rsid w:val="008F6B60"/>
    <w:rsid w:val="008F7344"/>
    <w:rsid w:val="00901678"/>
    <w:rsid w:val="0090289E"/>
    <w:rsid w:val="0090336C"/>
    <w:rsid w:val="009109F4"/>
    <w:rsid w:val="00913F4D"/>
    <w:rsid w:val="009149D3"/>
    <w:rsid w:val="009157C2"/>
    <w:rsid w:val="00917098"/>
    <w:rsid w:val="009216CC"/>
    <w:rsid w:val="00924A6E"/>
    <w:rsid w:val="009258C1"/>
    <w:rsid w:val="009311E2"/>
    <w:rsid w:val="0093434D"/>
    <w:rsid w:val="0093574B"/>
    <w:rsid w:val="00935EA3"/>
    <w:rsid w:val="0094017F"/>
    <w:rsid w:val="009445A1"/>
    <w:rsid w:val="0094714A"/>
    <w:rsid w:val="009524AE"/>
    <w:rsid w:val="00952BE3"/>
    <w:rsid w:val="0095438A"/>
    <w:rsid w:val="00955EA5"/>
    <w:rsid w:val="009579C1"/>
    <w:rsid w:val="00957E75"/>
    <w:rsid w:val="0096304F"/>
    <w:rsid w:val="0096529F"/>
    <w:rsid w:val="0096625E"/>
    <w:rsid w:val="009665B4"/>
    <w:rsid w:val="009726A2"/>
    <w:rsid w:val="00973724"/>
    <w:rsid w:val="00974B2A"/>
    <w:rsid w:val="00975A85"/>
    <w:rsid w:val="00976ADB"/>
    <w:rsid w:val="009853F5"/>
    <w:rsid w:val="00990E59"/>
    <w:rsid w:val="0099237A"/>
    <w:rsid w:val="0099344B"/>
    <w:rsid w:val="009A35F2"/>
    <w:rsid w:val="009A3FE5"/>
    <w:rsid w:val="009A75A7"/>
    <w:rsid w:val="009B0E1E"/>
    <w:rsid w:val="009B0EBE"/>
    <w:rsid w:val="009B4BB7"/>
    <w:rsid w:val="009C1417"/>
    <w:rsid w:val="009C16A1"/>
    <w:rsid w:val="009C1834"/>
    <w:rsid w:val="009C24D2"/>
    <w:rsid w:val="009C463C"/>
    <w:rsid w:val="009C46FF"/>
    <w:rsid w:val="009C5E06"/>
    <w:rsid w:val="009C759F"/>
    <w:rsid w:val="009D0C5A"/>
    <w:rsid w:val="009D159E"/>
    <w:rsid w:val="009D174D"/>
    <w:rsid w:val="009D1951"/>
    <w:rsid w:val="009D4A4F"/>
    <w:rsid w:val="009D4FDF"/>
    <w:rsid w:val="009D6210"/>
    <w:rsid w:val="009E0EC7"/>
    <w:rsid w:val="009E1EE0"/>
    <w:rsid w:val="009E6007"/>
    <w:rsid w:val="009F05CF"/>
    <w:rsid w:val="009F06D0"/>
    <w:rsid w:val="009F2FBC"/>
    <w:rsid w:val="009F49B4"/>
    <w:rsid w:val="009F61FC"/>
    <w:rsid w:val="00A038FF"/>
    <w:rsid w:val="00A0614F"/>
    <w:rsid w:val="00A07DAF"/>
    <w:rsid w:val="00A101C9"/>
    <w:rsid w:val="00A126D2"/>
    <w:rsid w:val="00A12857"/>
    <w:rsid w:val="00A13E6D"/>
    <w:rsid w:val="00A15CF3"/>
    <w:rsid w:val="00A17388"/>
    <w:rsid w:val="00A174A9"/>
    <w:rsid w:val="00A177B0"/>
    <w:rsid w:val="00A34955"/>
    <w:rsid w:val="00A351B3"/>
    <w:rsid w:val="00A363DB"/>
    <w:rsid w:val="00A3703D"/>
    <w:rsid w:val="00A37448"/>
    <w:rsid w:val="00A44D4B"/>
    <w:rsid w:val="00A458E9"/>
    <w:rsid w:val="00A46F6A"/>
    <w:rsid w:val="00A505DF"/>
    <w:rsid w:val="00A52C70"/>
    <w:rsid w:val="00A55260"/>
    <w:rsid w:val="00A60B38"/>
    <w:rsid w:val="00A60D45"/>
    <w:rsid w:val="00A6354D"/>
    <w:rsid w:val="00A635DE"/>
    <w:rsid w:val="00A66290"/>
    <w:rsid w:val="00A705DA"/>
    <w:rsid w:val="00A706BE"/>
    <w:rsid w:val="00A7279F"/>
    <w:rsid w:val="00A72A45"/>
    <w:rsid w:val="00A72EBC"/>
    <w:rsid w:val="00A80A76"/>
    <w:rsid w:val="00A80D3C"/>
    <w:rsid w:val="00A825DE"/>
    <w:rsid w:val="00A866DA"/>
    <w:rsid w:val="00A91603"/>
    <w:rsid w:val="00A93497"/>
    <w:rsid w:val="00A953B6"/>
    <w:rsid w:val="00A96B14"/>
    <w:rsid w:val="00AA04E1"/>
    <w:rsid w:val="00AA0867"/>
    <w:rsid w:val="00AA510A"/>
    <w:rsid w:val="00AA56BB"/>
    <w:rsid w:val="00AA7559"/>
    <w:rsid w:val="00AB050A"/>
    <w:rsid w:val="00AB36A5"/>
    <w:rsid w:val="00AB414C"/>
    <w:rsid w:val="00AB4E1E"/>
    <w:rsid w:val="00AB5986"/>
    <w:rsid w:val="00AB7EA5"/>
    <w:rsid w:val="00AB7FCF"/>
    <w:rsid w:val="00AC1589"/>
    <w:rsid w:val="00AC323B"/>
    <w:rsid w:val="00AC7025"/>
    <w:rsid w:val="00AC7B07"/>
    <w:rsid w:val="00AD0094"/>
    <w:rsid w:val="00AD1019"/>
    <w:rsid w:val="00AD3CD4"/>
    <w:rsid w:val="00AD46B1"/>
    <w:rsid w:val="00AD6F3A"/>
    <w:rsid w:val="00AE071F"/>
    <w:rsid w:val="00AE1BB6"/>
    <w:rsid w:val="00AE1C01"/>
    <w:rsid w:val="00AE4844"/>
    <w:rsid w:val="00AE5E3C"/>
    <w:rsid w:val="00AE611D"/>
    <w:rsid w:val="00AF07DE"/>
    <w:rsid w:val="00AF0F14"/>
    <w:rsid w:val="00AF1A13"/>
    <w:rsid w:val="00AF382D"/>
    <w:rsid w:val="00AF3FCC"/>
    <w:rsid w:val="00AF4FCF"/>
    <w:rsid w:val="00AF54BF"/>
    <w:rsid w:val="00AF6398"/>
    <w:rsid w:val="00AF7583"/>
    <w:rsid w:val="00B010C8"/>
    <w:rsid w:val="00B0121A"/>
    <w:rsid w:val="00B0320E"/>
    <w:rsid w:val="00B04262"/>
    <w:rsid w:val="00B0496B"/>
    <w:rsid w:val="00B057B6"/>
    <w:rsid w:val="00B11C04"/>
    <w:rsid w:val="00B123CC"/>
    <w:rsid w:val="00B145A0"/>
    <w:rsid w:val="00B14D92"/>
    <w:rsid w:val="00B205DA"/>
    <w:rsid w:val="00B20F0F"/>
    <w:rsid w:val="00B210F3"/>
    <w:rsid w:val="00B25D0D"/>
    <w:rsid w:val="00B27BDD"/>
    <w:rsid w:val="00B318C4"/>
    <w:rsid w:val="00B336CE"/>
    <w:rsid w:val="00B372ED"/>
    <w:rsid w:val="00B37A79"/>
    <w:rsid w:val="00B40198"/>
    <w:rsid w:val="00B407A7"/>
    <w:rsid w:val="00B412C4"/>
    <w:rsid w:val="00B439DF"/>
    <w:rsid w:val="00B44575"/>
    <w:rsid w:val="00B50C99"/>
    <w:rsid w:val="00B50E2B"/>
    <w:rsid w:val="00B52FB4"/>
    <w:rsid w:val="00B61701"/>
    <w:rsid w:val="00B62D1E"/>
    <w:rsid w:val="00B63EBA"/>
    <w:rsid w:val="00B65878"/>
    <w:rsid w:val="00B67C3E"/>
    <w:rsid w:val="00B67FB2"/>
    <w:rsid w:val="00B70409"/>
    <w:rsid w:val="00B70B26"/>
    <w:rsid w:val="00B71628"/>
    <w:rsid w:val="00B73A14"/>
    <w:rsid w:val="00B73B2E"/>
    <w:rsid w:val="00B7474F"/>
    <w:rsid w:val="00B74A62"/>
    <w:rsid w:val="00B759EF"/>
    <w:rsid w:val="00B766E4"/>
    <w:rsid w:val="00B80575"/>
    <w:rsid w:val="00B80BE8"/>
    <w:rsid w:val="00B81AF3"/>
    <w:rsid w:val="00B847E9"/>
    <w:rsid w:val="00B84CF6"/>
    <w:rsid w:val="00B94808"/>
    <w:rsid w:val="00B97D12"/>
    <w:rsid w:val="00BA132F"/>
    <w:rsid w:val="00BA1DEC"/>
    <w:rsid w:val="00BA4837"/>
    <w:rsid w:val="00BB01C2"/>
    <w:rsid w:val="00BB339E"/>
    <w:rsid w:val="00BB6C09"/>
    <w:rsid w:val="00BC0844"/>
    <w:rsid w:val="00BC16C5"/>
    <w:rsid w:val="00BC2E11"/>
    <w:rsid w:val="00BC36F1"/>
    <w:rsid w:val="00BC586F"/>
    <w:rsid w:val="00BC5D32"/>
    <w:rsid w:val="00BD236D"/>
    <w:rsid w:val="00BD3942"/>
    <w:rsid w:val="00BD61A3"/>
    <w:rsid w:val="00BD6BC6"/>
    <w:rsid w:val="00BE02A5"/>
    <w:rsid w:val="00BE2EDC"/>
    <w:rsid w:val="00BE5A04"/>
    <w:rsid w:val="00BE725E"/>
    <w:rsid w:val="00BF1A41"/>
    <w:rsid w:val="00BF32A6"/>
    <w:rsid w:val="00BF3A98"/>
    <w:rsid w:val="00BF3EFE"/>
    <w:rsid w:val="00BF544A"/>
    <w:rsid w:val="00BF68D5"/>
    <w:rsid w:val="00C028A1"/>
    <w:rsid w:val="00C0559E"/>
    <w:rsid w:val="00C071C1"/>
    <w:rsid w:val="00C07F74"/>
    <w:rsid w:val="00C11007"/>
    <w:rsid w:val="00C12266"/>
    <w:rsid w:val="00C12A93"/>
    <w:rsid w:val="00C12BC5"/>
    <w:rsid w:val="00C13440"/>
    <w:rsid w:val="00C15F7A"/>
    <w:rsid w:val="00C17452"/>
    <w:rsid w:val="00C174F3"/>
    <w:rsid w:val="00C21375"/>
    <w:rsid w:val="00C21E45"/>
    <w:rsid w:val="00C23BFF"/>
    <w:rsid w:val="00C26C60"/>
    <w:rsid w:val="00C26DC0"/>
    <w:rsid w:val="00C27FA3"/>
    <w:rsid w:val="00C336D0"/>
    <w:rsid w:val="00C37CE5"/>
    <w:rsid w:val="00C40B32"/>
    <w:rsid w:val="00C41A31"/>
    <w:rsid w:val="00C41C36"/>
    <w:rsid w:val="00C43E98"/>
    <w:rsid w:val="00C44BCC"/>
    <w:rsid w:val="00C46110"/>
    <w:rsid w:val="00C46CCE"/>
    <w:rsid w:val="00C47677"/>
    <w:rsid w:val="00C47DF8"/>
    <w:rsid w:val="00C510BE"/>
    <w:rsid w:val="00C5349E"/>
    <w:rsid w:val="00C53A8B"/>
    <w:rsid w:val="00C5561D"/>
    <w:rsid w:val="00C569D4"/>
    <w:rsid w:val="00C57094"/>
    <w:rsid w:val="00C60277"/>
    <w:rsid w:val="00C6104E"/>
    <w:rsid w:val="00C625FB"/>
    <w:rsid w:val="00C6542E"/>
    <w:rsid w:val="00C67B68"/>
    <w:rsid w:val="00C71910"/>
    <w:rsid w:val="00C74B93"/>
    <w:rsid w:val="00C769E7"/>
    <w:rsid w:val="00C8220F"/>
    <w:rsid w:val="00C84223"/>
    <w:rsid w:val="00C87F34"/>
    <w:rsid w:val="00C910F0"/>
    <w:rsid w:val="00C92B72"/>
    <w:rsid w:val="00C92B88"/>
    <w:rsid w:val="00C941A7"/>
    <w:rsid w:val="00C96582"/>
    <w:rsid w:val="00C96ECA"/>
    <w:rsid w:val="00CA1136"/>
    <w:rsid w:val="00CA2823"/>
    <w:rsid w:val="00CA2DB0"/>
    <w:rsid w:val="00CA4822"/>
    <w:rsid w:val="00CA4FCD"/>
    <w:rsid w:val="00CA63C8"/>
    <w:rsid w:val="00CA730C"/>
    <w:rsid w:val="00CB0006"/>
    <w:rsid w:val="00CB00C0"/>
    <w:rsid w:val="00CB0685"/>
    <w:rsid w:val="00CB19C8"/>
    <w:rsid w:val="00CB435E"/>
    <w:rsid w:val="00CB4504"/>
    <w:rsid w:val="00CB7F33"/>
    <w:rsid w:val="00CC1DB4"/>
    <w:rsid w:val="00CC2E24"/>
    <w:rsid w:val="00CC2E57"/>
    <w:rsid w:val="00CC56BA"/>
    <w:rsid w:val="00CD0CD4"/>
    <w:rsid w:val="00CD34D8"/>
    <w:rsid w:val="00CD3A4B"/>
    <w:rsid w:val="00CE09C5"/>
    <w:rsid w:val="00CE0FB5"/>
    <w:rsid w:val="00CE49EE"/>
    <w:rsid w:val="00CE5617"/>
    <w:rsid w:val="00CF297B"/>
    <w:rsid w:val="00CF3376"/>
    <w:rsid w:val="00D02012"/>
    <w:rsid w:val="00D02F41"/>
    <w:rsid w:val="00D038A9"/>
    <w:rsid w:val="00D04A2E"/>
    <w:rsid w:val="00D06988"/>
    <w:rsid w:val="00D075B3"/>
    <w:rsid w:val="00D11F19"/>
    <w:rsid w:val="00D12154"/>
    <w:rsid w:val="00D12DEA"/>
    <w:rsid w:val="00D20E91"/>
    <w:rsid w:val="00D21EFD"/>
    <w:rsid w:val="00D23145"/>
    <w:rsid w:val="00D24D2A"/>
    <w:rsid w:val="00D26394"/>
    <w:rsid w:val="00D26789"/>
    <w:rsid w:val="00D36CA8"/>
    <w:rsid w:val="00D37971"/>
    <w:rsid w:val="00D4313C"/>
    <w:rsid w:val="00D43BC5"/>
    <w:rsid w:val="00D43D38"/>
    <w:rsid w:val="00D4435E"/>
    <w:rsid w:val="00D46CD1"/>
    <w:rsid w:val="00D46FFC"/>
    <w:rsid w:val="00D509B7"/>
    <w:rsid w:val="00D51E9D"/>
    <w:rsid w:val="00D55FED"/>
    <w:rsid w:val="00D563FC"/>
    <w:rsid w:val="00D567DE"/>
    <w:rsid w:val="00D56D7B"/>
    <w:rsid w:val="00D57B90"/>
    <w:rsid w:val="00D60BCC"/>
    <w:rsid w:val="00D6142A"/>
    <w:rsid w:val="00D64CDA"/>
    <w:rsid w:val="00D64E39"/>
    <w:rsid w:val="00D65AC0"/>
    <w:rsid w:val="00D670D7"/>
    <w:rsid w:val="00D70809"/>
    <w:rsid w:val="00D729AB"/>
    <w:rsid w:val="00D74138"/>
    <w:rsid w:val="00D75B2F"/>
    <w:rsid w:val="00D80B44"/>
    <w:rsid w:val="00D80E52"/>
    <w:rsid w:val="00D83AC5"/>
    <w:rsid w:val="00D855EB"/>
    <w:rsid w:val="00D857BA"/>
    <w:rsid w:val="00D86C1F"/>
    <w:rsid w:val="00D86FEE"/>
    <w:rsid w:val="00D87181"/>
    <w:rsid w:val="00D873E1"/>
    <w:rsid w:val="00D90ABF"/>
    <w:rsid w:val="00D91067"/>
    <w:rsid w:val="00D91240"/>
    <w:rsid w:val="00D91683"/>
    <w:rsid w:val="00D9185A"/>
    <w:rsid w:val="00D926EF"/>
    <w:rsid w:val="00D927BB"/>
    <w:rsid w:val="00D9416A"/>
    <w:rsid w:val="00DA2DBA"/>
    <w:rsid w:val="00DA40F0"/>
    <w:rsid w:val="00DA7991"/>
    <w:rsid w:val="00DB6F62"/>
    <w:rsid w:val="00DB7779"/>
    <w:rsid w:val="00DC0A15"/>
    <w:rsid w:val="00DC11F7"/>
    <w:rsid w:val="00DC196D"/>
    <w:rsid w:val="00DC4E1C"/>
    <w:rsid w:val="00DC5D9A"/>
    <w:rsid w:val="00DC6D64"/>
    <w:rsid w:val="00DC71FD"/>
    <w:rsid w:val="00DC7D4D"/>
    <w:rsid w:val="00DD0762"/>
    <w:rsid w:val="00DD7E2A"/>
    <w:rsid w:val="00DE0BF0"/>
    <w:rsid w:val="00DE71EA"/>
    <w:rsid w:val="00DE71F0"/>
    <w:rsid w:val="00DE7ADD"/>
    <w:rsid w:val="00DF0B89"/>
    <w:rsid w:val="00DF1196"/>
    <w:rsid w:val="00DF19DE"/>
    <w:rsid w:val="00DF2F4C"/>
    <w:rsid w:val="00E01DAE"/>
    <w:rsid w:val="00E02187"/>
    <w:rsid w:val="00E054F3"/>
    <w:rsid w:val="00E12D8E"/>
    <w:rsid w:val="00E13031"/>
    <w:rsid w:val="00E139DD"/>
    <w:rsid w:val="00E13F9D"/>
    <w:rsid w:val="00E17D67"/>
    <w:rsid w:val="00E2191E"/>
    <w:rsid w:val="00E223E9"/>
    <w:rsid w:val="00E23964"/>
    <w:rsid w:val="00E23F4F"/>
    <w:rsid w:val="00E256CB"/>
    <w:rsid w:val="00E3097A"/>
    <w:rsid w:val="00E32263"/>
    <w:rsid w:val="00E37402"/>
    <w:rsid w:val="00E404E0"/>
    <w:rsid w:val="00E413ED"/>
    <w:rsid w:val="00E432D7"/>
    <w:rsid w:val="00E46980"/>
    <w:rsid w:val="00E47244"/>
    <w:rsid w:val="00E5010E"/>
    <w:rsid w:val="00E50C3F"/>
    <w:rsid w:val="00E536B1"/>
    <w:rsid w:val="00E541C3"/>
    <w:rsid w:val="00E54C81"/>
    <w:rsid w:val="00E57C4A"/>
    <w:rsid w:val="00E6617A"/>
    <w:rsid w:val="00E7249C"/>
    <w:rsid w:val="00E72566"/>
    <w:rsid w:val="00E72D48"/>
    <w:rsid w:val="00E73E48"/>
    <w:rsid w:val="00E7529F"/>
    <w:rsid w:val="00E766E9"/>
    <w:rsid w:val="00E77B2F"/>
    <w:rsid w:val="00E80FB3"/>
    <w:rsid w:val="00E833E7"/>
    <w:rsid w:val="00E83C77"/>
    <w:rsid w:val="00E85AB6"/>
    <w:rsid w:val="00E87015"/>
    <w:rsid w:val="00E87C8A"/>
    <w:rsid w:val="00E90D43"/>
    <w:rsid w:val="00E918B1"/>
    <w:rsid w:val="00E95D45"/>
    <w:rsid w:val="00EA3C67"/>
    <w:rsid w:val="00EA70F4"/>
    <w:rsid w:val="00EA74E2"/>
    <w:rsid w:val="00EB1CDF"/>
    <w:rsid w:val="00EB20CF"/>
    <w:rsid w:val="00EB273A"/>
    <w:rsid w:val="00EB3A13"/>
    <w:rsid w:val="00EB52EC"/>
    <w:rsid w:val="00EB52EF"/>
    <w:rsid w:val="00EB61F9"/>
    <w:rsid w:val="00EB7ABE"/>
    <w:rsid w:val="00EB7B89"/>
    <w:rsid w:val="00EC2253"/>
    <w:rsid w:val="00EC3AF6"/>
    <w:rsid w:val="00EC51A7"/>
    <w:rsid w:val="00EC7B81"/>
    <w:rsid w:val="00ED104F"/>
    <w:rsid w:val="00ED14B4"/>
    <w:rsid w:val="00ED20D2"/>
    <w:rsid w:val="00ED34D8"/>
    <w:rsid w:val="00EE1A33"/>
    <w:rsid w:val="00EE1B01"/>
    <w:rsid w:val="00EE355F"/>
    <w:rsid w:val="00EE41F2"/>
    <w:rsid w:val="00EE4623"/>
    <w:rsid w:val="00EE6AFC"/>
    <w:rsid w:val="00EF14F8"/>
    <w:rsid w:val="00EF216B"/>
    <w:rsid w:val="00EF4149"/>
    <w:rsid w:val="00F0248A"/>
    <w:rsid w:val="00F05378"/>
    <w:rsid w:val="00F066A0"/>
    <w:rsid w:val="00F10245"/>
    <w:rsid w:val="00F12995"/>
    <w:rsid w:val="00F12C91"/>
    <w:rsid w:val="00F139EB"/>
    <w:rsid w:val="00F14271"/>
    <w:rsid w:val="00F238FC"/>
    <w:rsid w:val="00F244F8"/>
    <w:rsid w:val="00F328B6"/>
    <w:rsid w:val="00F3311D"/>
    <w:rsid w:val="00F35846"/>
    <w:rsid w:val="00F376A5"/>
    <w:rsid w:val="00F379F3"/>
    <w:rsid w:val="00F57728"/>
    <w:rsid w:val="00F62D48"/>
    <w:rsid w:val="00F62D6B"/>
    <w:rsid w:val="00F6348C"/>
    <w:rsid w:val="00F64373"/>
    <w:rsid w:val="00F64E3B"/>
    <w:rsid w:val="00F67AE9"/>
    <w:rsid w:val="00F73C32"/>
    <w:rsid w:val="00F74CB1"/>
    <w:rsid w:val="00F74E93"/>
    <w:rsid w:val="00F758BB"/>
    <w:rsid w:val="00F76476"/>
    <w:rsid w:val="00F80A09"/>
    <w:rsid w:val="00F84C8E"/>
    <w:rsid w:val="00F949A6"/>
    <w:rsid w:val="00F95918"/>
    <w:rsid w:val="00FA1A0C"/>
    <w:rsid w:val="00FA2E6E"/>
    <w:rsid w:val="00FA3E64"/>
    <w:rsid w:val="00FA60D9"/>
    <w:rsid w:val="00FA6C14"/>
    <w:rsid w:val="00FA7F5F"/>
    <w:rsid w:val="00FB0541"/>
    <w:rsid w:val="00FB43B3"/>
    <w:rsid w:val="00FB74FD"/>
    <w:rsid w:val="00FC4EB0"/>
    <w:rsid w:val="00FD5EED"/>
    <w:rsid w:val="00FD5F1D"/>
    <w:rsid w:val="00FD6A62"/>
    <w:rsid w:val="00FE39FF"/>
    <w:rsid w:val="00FE4D29"/>
    <w:rsid w:val="00FE4FED"/>
    <w:rsid w:val="00FE6CD9"/>
    <w:rsid w:val="00FE6DCB"/>
    <w:rsid w:val="00FE7421"/>
    <w:rsid w:val="00FF2AA1"/>
    <w:rsid w:val="00FF46F4"/>
    <w:rsid w:val="00FF7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9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semiHidden/>
    <w:unhideWhenUsed/>
    <w:rsid w:val="005406C1"/>
    <w:pPr>
      <w:spacing w:after="120" w:line="480" w:lineRule="auto"/>
    </w:pPr>
  </w:style>
  <w:style w:type="character" w:customStyle="1" w:styleId="20">
    <w:name w:val="Основной текст 2 Знак"/>
    <w:basedOn w:val="a0"/>
    <w:link w:val="2"/>
    <w:uiPriority w:val="99"/>
    <w:semiHidden/>
    <w:rsid w:val="005406C1"/>
  </w:style>
  <w:style w:type="paragraph" w:styleId="a3">
    <w:name w:val="Balloon Text"/>
    <w:basedOn w:val="a"/>
    <w:link w:val="a4"/>
    <w:uiPriority w:val="99"/>
    <w:semiHidden/>
    <w:unhideWhenUsed/>
    <w:rsid w:val="00755E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5E3A"/>
    <w:rPr>
      <w:rFonts w:ascii="Tahoma" w:hAnsi="Tahoma" w:cs="Tahoma"/>
      <w:sz w:val="16"/>
      <w:szCs w:val="16"/>
    </w:rPr>
  </w:style>
  <w:style w:type="table" w:styleId="a5">
    <w:name w:val="Table Grid"/>
    <w:basedOn w:val="a1"/>
    <w:uiPriority w:val="59"/>
    <w:rsid w:val="00A52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96582"/>
    <w:pPr>
      <w:ind w:left="720"/>
      <w:contextualSpacing/>
    </w:pPr>
  </w:style>
  <w:style w:type="paragraph" w:styleId="a7">
    <w:name w:val="Normal (Web)"/>
    <w:basedOn w:val="a"/>
    <w:uiPriority w:val="99"/>
    <w:unhideWhenUsed/>
    <w:rsid w:val="002A71EF"/>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3">
    <w:name w:val="Body Text Indent 3"/>
    <w:basedOn w:val="a"/>
    <w:link w:val="30"/>
    <w:uiPriority w:val="99"/>
    <w:semiHidden/>
    <w:unhideWhenUsed/>
    <w:rsid w:val="00684A4A"/>
    <w:pPr>
      <w:spacing w:after="120"/>
      <w:ind w:left="283"/>
    </w:pPr>
    <w:rPr>
      <w:sz w:val="16"/>
      <w:szCs w:val="16"/>
    </w:rPr>
  </w:style>
  <w:style w:type="character" w:customStyle="1" w:styleId="30">
    <w:name w:val="Основной текст с отступом 3 Знак"/>
    <w:basedOn w:val="a0"/>
    <w:link w:val="3"/>
    <w:uiPriority w:val="99"/>
    <w:semiHidden/>
    <w:rsid w:val="00684A4A"/>
    <w:rPr>
      <w:sz w:val="16"/>
      <w:szCs w:val="16"/>
    </w:rPr>
  </w:style>
  <w:style w:type="paragraph" w:styleId="21">
    <w:name w:val="Body Text Indent 2"/>
    <w:basedOn w:val="a"/>
    <w:link w:val="22"/>
    <w:uiPriority w:val="99"/>
    <w:semiHidden/>
    <w:unhideWhenUsed/>
    <w:rsid w:val="00A126D2"/>
    <w:pPr>
      <w:spacing w:after="120" w:line="480" w:lineRule="auto"/>
      <w:ind w:left="283"/>
    </w:pPr>
  </w:style>
  <w:style w:type="character" w:customStyle="1" w:styleId="22">
    <w:name w:val="Основной текст с отступом 2 Знак"/>
    <w:basedOn w:val="a0"/>
    <w:link w:val="21"/>
    <w:uiPriority w:val="99"/>
    <w:semiHidden/>
    <w:rsid w:val="00A126D2"/>
  </w:style>
  <w:style w:type="paragraph" w:styleId="a8">
    <w:name w:val="header"/>
    <w:basedOn w:val="a"/>
    <w:link w:val="a9"/>
    <w:uiPriority w:val="99"/>
    <w:unhideWhenUsed/>
    <w:rsid w:val="00C569D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69D4"/>
  </w:style>
  <w:style w:type="paragraph" w:styleId="aa">
    <w:name w:val="footer"/>
    <w:basedOn w:val="a"/>
    <w:link w:val="ab"/>
    <w:uiPriority w:val="99"/>
    <w:unhideWhenUsed/>
    <w:rsid w:val="00C569D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69D4"/>
  </w:style>
  <w:style w:type="character" w:styleId="ac">
    <w:name w:val="Strong"/>
    <w:basedOn w:val="a0"/>
    <w:uiPriority w:val="22"/>
    <w:qFormat/>
    <w:rsid w:val="002547F5"/>
    <w:rPr>
      <w:b/>
      <w:bCs/>
    </w:rPr>
  </w:style>
  <w:style w:type="paragraph" w:customStyle="1" w:styleId="Default">
    <w:name w:val="Default"/>
    <w:rsid w:val="0015000C"/>
    <w:pPr>
      <w:autoSpaceDE w:val="0"/>
      <w:autoSpaceDN w:val="0"/>
      <w:adjustRightInd w:val="0"/>
      <w:spacing w:after="0" w:line="240" w:lineRule="auto"/>
    </w:pPr>
    <w:rPr>
      <w:rFonts w:ascii="UkrainianSchoolBook" w:hAnsi="UkrainianSchoolBook" w:cs="UkrainianSchoolBook"/>
      <w:color w:val="000000"/>
      <w:sz w:val="24"/>
      <w:szCs w:val="24"/>
    </w:rPr>
  </w:style>
  <w:style w:type="paragraph" w:customStyle="1" w:styleId="Pa30">
    <w:name w:val="Pa30"/>
    <w:basedOn w:val="Default"/>
    <w:next w:val="Default"/>
    <w:uiPriority w:val="99"/>
    <w:rsid w:val="000B557D"/>
    <w:pPr>
      <w:spacing w:line="161" w:lineRule="atLeast"/>
    </w:pPr>
    <w:rPr>
      <w:rFonts w:cstheme="minorBidi"/>
      <w:color w:val="auto"/>
    </w:rPr>
  </w:style>
  <w:style w:type="paragraph" w:customStyle="1" w:styleId="Pa29">
    <w:name w:val="Pa29"/>
    <w:basedOn w:val="Default"/>
    <w:next w:val="Default"/>
    <w:uiPriority w:val="99"/>
    <w:rsid w:val="00DE71F0"/>
    <w:pPr>
      <w:spacing w:line="161" w:lineRule="atLeast"/>
    </w:pPr>
    <w:rPr>
      <w:rFonts w:cstheme="minorBidi"/>
      <w:color w:val="auto"/>
    </w:rPr>
  </w:style>
  <w:style w:type="paragraph" w:customStyle="1" w:styleId="Pa22">
    <w:name w:val="Pa22"/>
    <w:basedOn w:val="Default"/>
    <w:next w:val="Default"/>
    <w:uiPriority w:val="99"/>
    <w:rsid w:val="00555AA0"/>
    <w:pPr>
      <w:spacing w:line="181" w:lineRule="atLeast"/>
    </w:pPr>
    <w:rPr>
      <w:rFonts w:cstheme="minorBidi"/>
      <w:color w:val="auto"/>
    </w:rPr>
  </w:style>
  <w:style w:type="paragraph" w:customStyle="1" w:styleId="western">
    <w:name w:val="western"/>
    <w:basedOn w:val="a"/>
    <w:rsid w:val="00C62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36681E"/>
    <w:rPr>
      <w:strike w:val="0"/>
      <w:dstrike w:val="0"/>
      <w:color w:val="0000FF"/>
      <w:u w:val="none"/>
      <w:effect w:val="none"/>
    </w:rPr>
  </w:style>
  <w:style w:type="paragraph" w:customStyle="1" w:styleId="1">
    <w:name w:val="Стиль1"/>
    <w:basedOn w:val="a"/>
    <w:rsid w:val="00BD6BC6"/>
    <w:pPr>
      <w:widowControl w:val="0"/>
      <w:spacing w:after="0" w:line="360" w:lineRule="auto"/>
      <w:ind w:firstLine="567"/>
      <w:jc w:val="both"/>
    </w:pPr>
    <w:rPr>
      <w:rFonts w:ascii="Times New Roman" w:eastAsia="Times New Roman" w:hAnsi="Times New Roman" w:cs="Times New Roman"/>
      <w:sz w:val="28"/>
      <w:szCs w:val="20"/>
      <w:lang w:eastAsia="ru-RU"/>
    </w:rPr>
  </w:style>
  <w:style w:type="paragraph" w:customStyle="1" w:styleId="Pa10">
    <w:name w:val="Pa10"/>
    <w:basedOn w:val="Default"/>
    <w:next w:val="Default"/>
    <w:uiPriority w:val="99"/>
    <w:rsid w:val="00C6542E"/>
    <w:pPr>
      <w:spacing w:line="221" w:lineRule="atLeast"/>
    </w:pPr>
    <w:rPr>
      <w:rFonts w:ascii="Times New Roman" w:hAnsi="Times New Roman" w:cs="Times New Roman"/>
      <w:color w:val="auto"/>
    </w:rPr>
  </w:style>
  <w:style w:type="paragraph" w:styleId="ae">
    <w:name w:val="Body Text Indent"/>
    <w:basedOn w:val="a"/>
    <w:link w:val="af"/>
    <w:uiPriority w:val="99"/>
    <w:semiHidden/>
    <w:unhideWhenUsed/>
    <w:rsid w:val="001A5D7B"/>
    <w:pPr>
      <w:spacing w:after="120"/>
      <w:ind w:left="283"/>
    </w:pPr>
  </w:style>
  <w:style w:type="character" w:customStyle="1" w:styleId="af">
    <w:name w:val="Основной текст с отступом Знак"/>
    <w:basedOn w:val="a0"/>
    <w:link w:val="ae"/>
    <w:uiPriority w:val="99"/>
    <w:semiHidden/>
    <w:rsid w:val="001A5D7B"/>
  </w:style>
  <w:style w:type="paragraph" w:customStyle="1" w:styleId="rtejustify">
    <w:name w:val="rtejustify"/>
    <w:basedOn w:val="a"/>
    <w:rsid w:val="00421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af0">
    <w:name w:val="af"/>
    <w:basedOn w:val="a"/>
    <w:rsid w:val="00C21E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9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semiHidden/>
    <w:unhideWhenUsed/>
    <w:rsid w:val="005406C1"/>
    <w:pPr>
      <w:spacing w:after="120" w:line="480" w:lineRule="auto"/>
    </w:pPr>
  </w:style>
  <w:style w:type="character" w:customStyle="1" w:styleId="20">
    <w:name w:val="Основной текст 2 Знак"/>
    <w:basedOn w:val="a0"/>
    <w:link w:val="2"/>
    <w:uiPriority w:val="99"/>
    <w:semiHidden/>
    <w:rsid w:val="005406C1"/>
  </w:style>
  <w:style w:type="paragraph" w:styleId="a3">
    <w:name w:val="Balloon Text"/>
    <w:basedOn w:val="a"/>
    <w:link w:val="a4"/>
    <w:uiPriority w:val="99"/>
    <w:semiHidden/>
    <w:unhideWhenUsed/>
    <w:rsid w:val="00755E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5E3A"/>
    <w:rPr>
      <w:rFonts w:ascii="Tahoma" w:hAnsi="Tahoma" w:cs="Tahoma"/>
      <w:sz w:val="16"/>
      <w:szCs w:val="16"/>
    </w:rPr>
  </w:style>
  <w:style w:type="table" w:styleId="a5">
    <w:name w:val="Table Grid"/>
    <w:basedOn w:val="a1"/>
    <w:uiPriority w:val="59"/>
    <w:rsid w:val="00A52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96582"/>
    <w:pPr>
      <w:ind w:left="720"/>
      <w:contextualSpacing/>
    </w:pPr>
  </w:style>
  <w:style w:type="paragraph" w:styleId="a7">
    <w:name w:val="Normal (Web)"/>
    <w:basedOn w:val="a"/>
    <w:uiPriority w:val="99"/>
    <w:unhideWhenUsed/>
    <w:rsid w:val="002A71EF"/>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3">
    <w:name w:val="Body Text Indent 3"/>
    <w:basedOn w:val="a"/>
    <w:link w:val="30"/>
    <w:uiPriority w:val="99"/>
    <w:semiHidden/>
    <w:unhideWhenUsed/>
    <w:rsid w:val="00684A4A"/>
    <w:pPr>
      <w:spacing w:after="120"/>
      <w:ind w:left="283"/>
    </w:pPr>
    <w:rPr>
      <w:sz w:val="16"/>
      <w:szCs w:val="16"/>
    </w:rPr>
  </w:style>
  <w:style w:type="character" w:customStyle="1" w:styleId="30">
    <w:name w:val="Основной текст с отступом 3 Знак"/>
    <w:basedOn w:val="a0"/>
    <w:link w:val="3"/>
    <w:uiPriority w:val="99"/>
    <w:semiHidden/>
    <w:rsid w:val="00684A4A"/>
    <w:rPr>
      <w:sz w:val="16"/>
      <w:szCs w:val="16"/>
    </w:rPr>
  </w:style>
  <w:style w:type="paragraph" w:styleId="21">
    <w:name w:val="Body Text Indent 2"/>
    <w:basedOn w:val="a"/>
    <w:link w:val="22"/>
    <w:uiPriority w:val="99"/>
    <w:semiHidden/>
    <w:unhideWhenUsed/>
    <w:rsid w:val="00A126D2"/>
    <w:pPr>
      <w:spacing w:after="120" w:line="480" w:lineRule="auto"/>
      <w:ind w:left="283"/>
    </w:pPr>
  </w:style>
  <w:style w:type="character" w:customStyle="1" w:styleId="22">
    <w:name w:val="Основной текст с отступом 2 Знак"/>
    <w:basedOn w:val="a0"/>
    <w:link w:val="21"/>
    <w:uiPriority w:val="99"/>
    <w:semiHidden/>
    <w:rsid w:val="00A126D2"/>
  </w:style>
  <w:style w:type="paragraph" w:styleId="a8">
    <w:name w:val="header"/>
    <w:basedOn w:val="a"/>
    <w:link w:val="a9"/>
    <w:uiPriority w:val="99"/>
    <w:unhideWhenUsed/>
    <w:rsid w:val="00C569D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569D4"/>
  </w:style>
  <w:style w:type="paragraph" w:styleId="aa">
    <w:name w:val="footer"/>
    <w:basedOn w:val="a"/>
    <w:link w:val="ab"/>
    <w:uiPriority w:val="99"/>
    <w:unhideWhenUsed/>
    <w:rsid w:val="00C569D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569D4"/>
  </w:style>
  <w:style w:type="character" w:styleId="ac">
    <w:name w:val="Strong"/>
    <w:basedOn w:val="a0"/>
    <w:uiPriority w:val="22"/>
    <w:qFormat/>
    <w:rsid w:val="002547F5"/>
    <w:rPr>
      <w:b/>
      <w:bCs/>
    </w:rPr>
  </w:style>
  <w:style w:type="paragraph" w:customStyle="1" w:styleId="Default">
    <w:name w:val="Default"/>
    <w:rsid w:val="0015000C"/>
    <w:pPr>
      <w:autoSpaceDE w:val="0"/>
      <w:autoSpaceDN w:val="0"/>
      <w:adjustRightInd w:val="0"/>
      <w:spacing w:after="0" w:line="240" w:lineRule="auto"/>
    </w:pPr>
    <w:rPr>
      <w:rFonts w:ascii="UkrainianSchoolBook" w:hAnsi="UkrainianSchoolBook" w:cs="UkrainianSchoolBook"/>
      <w:color w:val="000000"/>
      <w:sz w:val="24"/>
      <w:szCs w:val="24"/>
    </w:rPr>
  </w:style>
  <w:style w:type="paragraph" w:customStyle="1" w:styleId="Pa30">
    <w:name w:val="Pa30"/>
    <w:basedOn w:val="Default"/>
    <w:next w:val="Default"/>
    <w:uiPriority w:val="99"/>
    <w:rsid w:val="000B557D"/>
    <w:pPr>
      <w:spacing w:line="161" w:lineRule="atLeast"/>
    </w:pPr>
    <w:rPr>
      <w:rFonts w:cstheme="minorBidi"/>
      <w:color w:val="auto"/>
    </w:rPr>
  </w:style>
  <w:style w:type="paragraph" w:customStyle="1" w:styleId="Pa29">
    <w:name w:val="Pa29"/>
    <w:basedOn w:val="Default"/>
    <w:next w:val="Default"/>
    <w:uiPriority w:val="99"/>
    <w:rsid w:val="00DE71F0"/>
    <w:pPr>
      <w:spacing w:line="161" w:lineRule="atLeast"/>
    </w:pPr>
    <w:rPr>
      <w:rFonts w:cstheme="minorBidi"/>
      <w:color w:val="auto"/>
    </w:rPr>
  </w:style>
  <w:style w:type="paragraph" w:customStyle="1" w:styleId="Pa22">
    <w:name w:val="Pa22"/>
    <w:basedOn w:val="Default"/>
    <w:next w:val="Default"/>
    <w:uiPriority w:val="99"/>
    <w:rsid w:val="00555AA0"/>
    <w:pPr>
      <w:spacing w:line="181" w:lineRule="atLeast"/>
    </w:pPr>
    <w:rPr>
      <w:rFonts w:cstheme="minorBidi"/>
      <w:color w:val="auto"/>
    </w:rPr>
  </w:style>
  <w:style w:type="paragraph" w:customStyle="1" w:styleId="western">
    <w:name w:val="western"/>
    <w:basedOn w:val="a"/>
    <w:rsid w:val="00C62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unhideWhenUsed/>
    <w:rsid w:val="0036681E"/>
    <w:rPr>
      <w:strike w:val="0"/>
      <w:dstrike w:val="0"/>
      <w:color w:val="0000FF"/>
      <w:u w:val="none"/>
      <w:effect w:val="none"/>
    </w:rPr>
  </w:style>
  <w:style w:type="paragraph" w:customStyle="1" w:styleId="1">
    <w:name w:val="Стиль1"/>
    <w:basedOn w:val="a"/>
    <w:rsid w:val="00BD6BC6"/>
    <w:pPr>
      <w:widowControl w:val="0"/>
      <w:spacing w:after="0" w:line="360" w:lineRule="auto"/>
      <w:ind w:firstLine="567"/>
      <w:jc w:val="both"/>
    </w:pPr>
    <w:rPr>
      <w:rFonts w:ascii="Times New Roman" w:eastAsia="Times New Roman" w:hAnsi="Times New Roman" w:cs="Times New Roman"/>
      <w:sz w:val="28"/>
      <w:szCs w:val="20"/>
      <w:lang w:eastAsia="ru-RU"/>
    </w:rPr>
  </w:style>
  <w:style w:type="paragraph" w:customStyle="1" w:styleId="Pa10">
    <w:name w:val="Pa10"/>
    <w:basedOn w:val="Default"/>
    <w:next w:val="Default"/>
    <w:uiPriority w:val="99"/>
    <w:rsid w:val="00C6542E"/>
    <w:pPr>
      <w:spacing w:line="221" w:lineRule="atLeast"/>
    </w:pPr>
    <w:rPr>
      <w:rFonts w:ascii="Times New Roman" w:hAnsi="Times New Roman" w:cs="Times New Roman"/>
      <w:color w:val="auto"/>
    </w:rPr>
  </w:style>
  <w:style w:type="paragraph" w:styleId="ae">
    <w:name w:val="Body Text Indent"/>
    <w:basedOn w:val="a"/>
    <w:link w:val="af"/>
    <w:uiPriority w:val="99"/>
    <w:semiHidden/>
    <w:unhideWhenUsed/>
    <w:rsid w:val="001A5D7B"/>
    <w:pPr>
      <w:spacing w:after="120"/>
      <w:ind w:left="283"/>
    </w:pPr>
  </w:style>
  <w:style w:type="character" w:customStyle="1" w:styleId="af">
    <w:name w:val="Основной текст с отступом Знак"/>
    <w:basedOn w:val="a0"/>
    <w:link w:val="ae"/>
    <w:uiPriority w:val="99"/>
    <w:semiHidden/>
    <w:rsid w:val="001A5D7B"/>
  </w:style>
  <w:style w:type="paragraph" w:customStyle="1" w:styleId="rtejustify">
    <w:name w:val="rtejustify"/>
    <w:basedOn w:val="a"/>
    <w:rsid w:val="00421BE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af0">
    <w:name w:val="af"/>
    <w:basedOn w:val="a"/>
    <w:rsid w:val="00C21E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0865">
      <w:bodyDiv w:val="1"/>
      <w:marLeft w:val="0"/>
      <w:marRight w:val="0"/>
      <w:marTop w:val="0"/>
      <w:marBottom w:val="0"/>
      <w:divBdr>
        <w:top w:val="none" w:sz="0" w:space="0" w:color="auto"/>
        <w:left w:val="none" w:sz="0" w:space="0" w:color="auto"/>
        <w:bottom w:val="none" w:sz="0" w:space="0" w:color="auto"/>
        <w:right w:val="none" w:sz="0" w:space="0" w:color="auto"/>
      </w:divBdr>
      <w:divsChild>
        <w:div w:id="1291017740">
          <w:marLeft w:val="0"/>
          <w:marRight w:val="0"/>
          <w:marTop w:val="0"/>
          <w:marBottom w:val="0"/>
          <w:divBdr>
            <w:top w:val="none" w:sz="0" w:space="0" w:color="auto"/>
            <w:left w:val="none" w:sz="0" w:space="0" w:color="auto"/>
            <w:bottom w:val="none" w:sz="0" w:space="0" w:color="auto"/>
            <w:right w:val="none" w:sz="0" w:space="0" w:color="auto"/>
          </w:divBdr>
          <w:divsChild>
            <w:div w:id="1071729678">
              <w:marLeft w:val="0"/>
              <w:marRight w:val="0"/>
              <w:marTop w:val="0"/>
              <w:marBottom w:val="0"/>
              <w:divBdr>
                <w:top w:val="none" w:sz="0" w:space="0" w:color="auto"/>
                <w:left w:val="none" w:sz="0" w:space="0" w:color="auto"/>
                <w:bottom w:val="none" w:sz="0" w:space="0" w:color="auto"/>
                <w:right w:val="none" w:sz="0" w:space="0" w:color="auto"/>
              </w:divBdr>
              <w:divsChild>
                <w:div w:id="1033267436">
                  <w:marLeft w:val="0"/>
                  <w:marRight w:val="0"/>
                  <w:marTop w:val="0"/>
                  <w:marBottom w:val="0"/>
                  <w:divBdr>
                    <w:top w:val="none" w:sz="0" w:space="0" w:color="auto"/>
                    <w:left w:val="none" w:sz="0" w:space="0" w:color="auto"/>
                    <w:bottom w:val="none" w:sz="0" w:space="0" w:color="auto"/>
                    <w:right w:val="none" w:sz="0" w:space="0" w:color="auto"/>
                  </w:divBdr>
                  <w:divsChild>
                    <w:div w:id="695813850">
                      <w:marLeft w:val="0"/>
                      <w:marRight w:val="0"/>
                      <w:marTop w:val="0"/>
                      <w:marBottom w:val="0"/>
                      <w:divBdr>
                        <w:top w:val="none" w:sz="0" w:space="0" w:color="auto"/>
                        <w:left w:val="none" w:sz="0" w:space="0" w:color="auto"/>
                        <w:bottom w:val="none" w:sz="0" w:space="0" w:color="auto"/>
                        <w:right w:val="none" w:sz="0" w:space="0" w:color="auto"/>
                      </w:divBdr>
                      <w:divsChild>
                        <w:div w:id="641890080">
                          <w:marLeft w:val="0"/>
                          <w:marRight w:val="0"/>
                          <w:marTop w:val="0"/>
                          <w:marBottom w:val="0"/>
                          <w:divBdr>
                            <w:top w:val="none" w:sz="0" w:space="0" w:color="auto"/>
                            <w:left w:val="none" w:sz="0" w:space="0" w:color="auto"/>
                            <w:bottom w:val="none" w:sz="0" w:space="0" w:color="auto"/>
                            <w:right w:val="none" w:sz="0" w:space="0" w:color="auto"/>
                          </w:divBdr>
                          <w:divsChild>
                            <w:div w:id="1380471918">
                              <w:marLeft w:val="0"/>
                              <w:marRight w:val="0"/>
                              <w:marTop w:val="0"/>
                              <w:marBottom w:val="0"/>
                              <w:divBdr>
                                <w:top w:val="none" w:sz="0" w:space="0" w:color="auto"/>
                                <w:left w:val="none" w:sz="0" w:space="0" w:color="auto"/>
                                <w:bottom w:val="none" w:sz="0" w:space="0" w:color="auto"/>
                                <w:right w:val="none" w:sz="0" w:space="0" w:color="auto"/>
                              </w:divBdr>
                              <w:divsChild>
                                <w:div w:id="336076761">
                                  <w:marLeft w:val="0"/>
                                  <w:marRight w:val="0"/>
                                  <w:marTop w:val="0"/>
                                  <w:marBottom w:val="0"/>
                                  <w:divBdr>
                                    <w:top w:val="none" w:sz="0" w:space="0" w:color="auto"/>
                                    <w:left w:val="none" w:sz="0" w:space="0" w:color="auto"/>
                                    <w:bottom w:val="none" w:sz="0" w:space="0" w:color="auto"/>
                                    <w:right w:val="none" w:sz="0" w:space="0" w:color="auto"/>
                                  </w:divBdr>
                                  <w:divsChild>
                                    <w:div w:id="109475632">
                                      <w:marLeft w:val="0"/>
                                      <w:marRight w:val="0"/>
                                      <w:marTop w:val="0"/>
                                      <w:marBottom w:val="0"/>
                                      <w:divBdr>
                                        <w:top w:val="none" w:sz="0" w:space="0" w:color="auto"/>
                                        <w:left w:val="none" w:sz="0" w:space="0" w:color="auto"/>
                                        <w:bottom w:val="none" w:sz="0" w:space="0" w:color="auto"/>
                                        <w:right w:val="none" w:sz="0" w:space="0" w:color="auto"/>
                                      </w:divBdr>
                                      <w:divsChild>
                                        <w:div w:id="531386487">
                                          <w:marLeft w:val="0"/>
                                          <w:marRight w:val="0"/>
                                          <w:marTop w:val="0"/>
                                          <w:marBottom w:val="0"/>
                                          <w:divBdr>
                                            <w:top w:val="none" w:sz="0" w:space="0" w:color="auto"/>
                                            <w:left w:val="none" w:sz="0" w:space="0" w:color="auto"/>
                                            <w:bottom w:val="none" w:sz="0" w:space="0" w:color="auto"/>
                                            <w:right w:val="none" w:sz="0" w:space="0" w:color="auto"/>
                                          </w:divBdr>
                                          <w:divsChild>
                                            <w:div w:id="20610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78421">
      <w:bodyDiv w:val="1"/>
      <w:marLeft w:val="5250"/>
      <w:marRight w:val="5250"/>
      <w:marTop w:val="0"/>
      <w:marBottom w:val="0"/>
      <w:divBdr>
        <w:top w:val="none" w:sz="0" w:space="0" w:color="auto"/>
        <w:left w:val="none" w:sz="0" w:space="0" w:color="auto"/>
        <w:bottom w:val="none" w:sz="0" w:space="0" w:color="auto"/>
        <w:right w:val="none" w:sz="0" w:space="0" w:color="auto"/>
      </w:divBdr>
      <w:divsChild>
        <w:div w:id="1812357948">
          <w:marLeft w:val="0"/>
          <w:marRight w:val="0"/>
          <w:marTop w:val="0"/>
          <w:marBottom w:val="0"/>
          <w:divBdr>
            <w:top w:val="none" w:sz="0" w:space="0" w:color="auto"/>
            <w:left w:val="none" w:sz="0" w:space="0" w:color="auto"/>
            <w:bottom w:val="none" w:sz="0" w:space="0" w:color="auto"/>
            <w:right w:val="none" w:sz="0" w:space="0" w:color="auto"/>
          </w:divBdr>
          <w:divsChild>
            <w:div w:id="16885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3440">
      <w:bodyDiv w:val="1"/>
      <w:marLeft w:val="0"/>
      <w:marRight w:val="0"/>
      <w:marTop w:val="0"/>
      <w:marBottom w:val="0"/>
      <w:divBdr>
        <w:top w:val="none" w:sz="0" w:space="0" w:color="auto"/>
        <w:left w:val="none" w:sz="0" w:space="0" w:color="auto"/>
        <w:bottom w:val="none" w:sz="0" w:space="0" w:color="auto"/>
        <w:right w:val="none" w:sz="0" w:space="0" w:color="auto"/>
      </w:divBdr>
      <w:divsChild>
        <w:div w:id="1569076518">
          <w:marLeft w:val="0"/>
          <w:marRight w:val="0"/>
          <w:marTop w:val="0"/>
          <w:marBottom w:val="0"/>
          <w:divBdr>
            <w:top w:val="none" w:sz="0" w:space="0" w:color="auto"/>
            <w:left w:val="none" w:sz="0" w:space="0" w:color="auto"/>
            <w:bottom w:val="none" w:sz="0" w:space="0" w:color="auto"/>
            <w:right w:val="none" w:sz="0" w:space="0" w:color="auto"/>
          </w:divBdr>
          <w:divsChild>
            <w:div w:id="1432817244">
              <w:marLeft w:val="0"/>
              <w:marRight w:val="0"/>
              <w:marTop w:val="0"/>
              <w:marBottom w:val="0"/>
              <w:divBdr>
                <w:top w:val="none" w:sz="0" w:space="0" w:color="auto"/>
                <w:left w:val="none" w:sz="0" w:space="0" w:color="auto"/>
                <w:bottom w:val="none" w:sz="0" w:space="0" w:color="auto"/>
                <w:right w:val="none" w:sz="0" w:space="0" w:color="auto"/>
              </w:divBdr>
              <w:divsChild>
                <w:div w:id="1419521022">
                  <w:marLeft w:val="0"/>
                  <w:marRight w:val="0"/>
                  <w:marTop w:val="0"/>
                  <w:marBottom w:val="0"/>
                  <w:divBdr>
                    <w:top w:val="none" w:sz="0" w:space="0" w:color="auto"/>
                    <w:left w:val="none" w:sz="0" w:space="0" w:color="auto"/>
                    <w:bottom w:val="none" w:sz="0" w:space="0" w:color="auto"/>
                    <w:right w:val="none" w:sz="0" w:space="0" w:color="auto"/>
                  </w:divBdr>
                  <w:divsChild>
                    <w:div w:id="1183741799">
                      <w:marLeft w:val="0"/>
                      <w:marRight w:val="0"/>
                      <w:marTop w:val="0"/>
                      <w:marBottom w:val="0"/>
                      <w:divBdr>
                        <w:top w:val="none" w:sz="0" w:space="0" w:color="auto"/>
                        <w:left w:val="none" w:sz="0" w:space="0" w:color="auto"/>
                        <w:bottom w:val="none" w:sz="0" w:space="0" w:color="auto"/>
                        <w:right w:val="none" w:sz="0" w:space="0" w:color="auto"/>
                      </w:divBdr>
                      <w:divsChild>
                        <w:div w:id="606038816">
                          <w:marLeft w:val="0"/>
                          <w:marRight w:val="0"/>
                          <w:marTop w:val="0"/>
                          <w:marBottom w:val="0"/>
                          <w:divBdr>
                            <w:top w:val="none" w:sz="0" w:space="0" w:color="auto"/>
                            <w:left w:val="none" w:sz="0" w:space="0" w:color="auto"/>
                            <w:bottom w:val="none" w:sz="0" w:space="0" w:color="auto"/>
                            <w:right w:val="none" w:sz="0" w:space="0" w:color="auto"/>
                          </w:divBdr>
                          <w:divsChild>
                            <w:div w:id="6143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24698">
      <w:bodyDiv w:val="1"/>
      <w:marLeft w:val="0"/>
      <w:marRight w:val="0"/>
      <w:marTop w:val="0"/>
      <w:marBottom w:val="0"/>
      <w:divBdr>
        <w:top w:val="none" w:sz="0" w:space="0" w:color="auto"/>
        <w:left w:val="none" w:sz="0" w:space="0" w:color="auto"/>
        <w:bottom w:val="none" w:sz="0" w:space="0" w:color="auto"/>
        <w:right w:val="none" w:sz="0" w:space="0" w:color="auto"/>
      </w:divBdr>
      <w:divsChild>
        <w:div w:id="1092820186">
          <w:marLeft w:val="0"/>
          <w:marRight w:val="0"/>
          <w:marTop w:val="0"/>
          <w:marBottom w:val="0"/>
          <w:divBdr>
            <w:top w:val="none" w:sz="0" w:space="0" w:color="auto"/>
            <w:left w:val="none" w:sz="0" w:space="0" w:color="auto"/>
            <w:bottom w:val="none" w:sz="0" w:space="0" w:color="auto"/>
            <w:right w:val="none" w:sz="0" w:space="0" w:color="auto"/>
          </w:divBdr>
          <w:divsChild>
            <w:div w:id="176765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7094">
      <w:bodyDiv w:val="1"/>
      <w:marLeft w:val="5250"/>
      <w:marRight w:val="5250"/>
      <w:marTop w:val="0"/>
      <w:marBottom w:val="0"/>
      <w:divBdr>
        <w:top w:val="none" w:sz="0" w:space="0" w:color="auto"/>
        <w:left w:val="none" w:sz="0" w:space="0" w:color="auto"/>
        <w:bottom w:val="none" w:sz="0" w:space="0" w:color="auto"/>
        <w:right w:val="none" w:sz="0" w:space="0" w:color="auto"/>
      </w:divBdr>
      <w:divsChild>
        <w:div w:id="846410860">
          <w:marLeft w:val="0"/>
          <w:marRight w:val="0"/>
          <w:marTop w:val="0"/>
          <w:marBottom w:val="0"/>
          <w:divBdr>
            <w:top w:val="none" w:sz="0" w:space="0" w:color="auto"/>
            <w:left w:val="none" w:sz="0" w:space="0" w:color="auto"/>
            <w:bottom w:val="none" w:sz="0" w:space="0" w:color="auto"/>
            <w:right w:val="none" w:sz="0" w:space="0" w:color="auto"/>
          </w:divBdr>
          <w:divsChild>
            <w:div w:id="10513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613">
      <w:bodyDiv w:val="1"/>
      <w:marLeft w:val="0"/>
      <w:marRight w:val="0"/>
      <w:marTop w:val="0"/>
      <w:marBottom w:val="0"/>
      <w:divBdr>
        <w:top w:val="none" w:sz="0" w:space="0" w:color="auto"/>
        <w:left w:val="none" w:sz="0" w:space="0" w:color="auto"/>
        <w:bottom w:val="none" w:sz="0" w:space="0" w:color="auto"/>
        <w:right w:val="none" w:sz="0" w:space="0" w:color="auto"/>
      </w:divBdr>
      <w:divsChild>
        <w:div w:id="809402017">
          <w:marLeft w:val="0"/>
          <w:marRight w:val="0"/>
          <w:marTop w:val="0"/>
          <w:marBottom w:val="0"/>
          <w:divBdr>
            <w:top w:val="none" w:sz="0" w:space="0" w:color="auto"/>
            <w:left w:val="none" w:sz="0" w:space="0" w:color="auto"/>
            <w:bottom w:val="none" w:sz="0" w:space="0" w:color="auto"/>
            <w:right w:val="none" w:sz="0" w:space="0" w:color="auto"/>
          </w:divBdr>
          <w:divsChild>
            <w:div w:id="55249678">
              <w:marLeft w:val="0"/>
              <w:marRight w:val="0"/>
              <w:marTop w:val="0"/>
              <w:marBottom w:val="0"/>
              <w:divBdr>
                <w:top w:val="none" w:sz="0" w:space="0" w:color="auto"/>
                <w:left w:val="none" w:sz="0" w:space="0" w:color="auto"/>
                <w:bottom w:val="none" w:sz="0" w:space="0" w:color="auto"/>
                <w:right w:val="none" w:sz="0" w:space="0" w:color="auto"/>
              </w:divBdr>
              <w:divsChild>
                <w:div w:id="1976136625">
                  <w:marLeft w:val="0"/>
                  <w:marRight w:val="0"/>
                  <w:marTop w:val="0"/>
                  <w:marBottom w:val="0"/>
                  <w:divBdr>
                    <w:top w:val="none" w:sz="0" w:space="0" w:color="auto"/>
                    <w:left w:val="none" w:sz="0" w:space="0" w:color="auto"/>
                    <w:bottom w:val="none" w:sz="0" w:space="0" w:color="auto"/>
                    <w:right w:val="none" w:sz="0" w:space="0" w:color="auto"/>
                  </w:divBdr>
                  <w:divsChild>
                    <w:div w:id="1898972780">
                      <w:marLeft w:val="0"/>
                      <w:marRight w:val="0"/>
                      <w:marTop w:val="0"/>
                      <w:marBottom w:val="0"/>
                      <w:divBdr>
                        <w:top w:val="none" w:sz="0" w:space="0" w:color="auto"/>
                        <w:left w:val="none" w:sz="0" w:space="0" w:color="auto"/>
                        <w:bottom w:val="none" w:sz="0" w:space="0" w:color="auto"/>
                        <w:right w:val="none" w:sz="0" w:space="0" w:color="auto"/>
                      </w:divBdr>
                      <w:divsChild>
                        <w:div w:id="396247521">
                          <w:marLeft w:val="0"/>
                          <w:marRight w:val="0"/>
                          <w:marTop w:val="0"/>
                          <w:marBottom w:val="0"/>
                          <w:divBdr>
                            <w:top w:val="none" w:sz="0" w:space="0" w:color="auto"/>
                            <w:left w:val="none" w:sz="0" w:space="0" w:color="auto"/>
                            <w:bottom w:val="none" w:sz="0" w:space="0" w:color="auto"/>
                            <w:right w:val="none" w:sz="0" w:space="0" w:color="auto"/>
                          </w:divBdr>
                          <w:divsChild>
                            <w:div w:id="1803767884">
                              <w:marLeft w:val="0"/>
                              <w:marRight w:val="0"/>
                              <w:marTop w:val="0"/>
                              <w:marBottom w:val="0"/>
                              <w:divBdr>
                                <w:top w:val="none" w:sz="0" w:space="0" w:color="auto"/>
                                <w:left w:val="none" w:sz="0" w:space="0" w:color="auto"/>
                                <w:bottom w:val="none" w:sz="0" w:space="0" w:color="auto"/>
                                <w:right w:val="none" w:sz="0" w:space="0" w:color="auto"/>
                              </w:divBdr>
                              <w:divsChild>
                                <w:div w:id="1063872829">
                                  <w:marLeft w:val="0"/>
                                  <w:marRight w:val="0"/>
                                  <w:marTop w:val="0"/>
                                  <w:marBottom w:val="0"/>
                                  <w:divBdr>
                                    <w:top w:val="none" w:sz="0" w:space="0" w:color="auto"/>
                                    <w:left w:val="none" w:sz="0" w:space="0" w:color="auto"/>
                                    <w:bottom w:val="none" w:sz="0" w:space="0" w:color="auto"/>
                                    <w:right w:val="none" w:sz="0" w:space="0" w:color="auto"/>
                                  </w:divBdr>
                                  <w:divsChild>
                                    <w:div w:id="675381132">
                                      <w:marLeft w:val="0"/>
                                      <w:marRight w:val="0"/>
                                      <w:marTop w:val="0"/>
                                      <w:marBottom w:val="0"/>
                                      <w:divBdr>
                                        <w:top w:val="none" w:sz="0" w:space="0" w:color="auto"/>
                                        <w:left w:val="none" w:sz="0" w:space="0" w:color="auto"/>
                                        <w:bottom w:val="none" w:sz="0" w:space="0" w:color="auto"/>
                                        <w:right w:val="none" w:sz="0" w:space="0" w:color="auto"/>
                                      </w:divBdr>
                                      <w:divsChild>
                                        <w:div w:id="175383756">
                                          <w:marLeft w:val="0"/>
                                          <w:marRight w:val="0"/>
                                          <w:marTop w:val="0"/>
                                          <w:marBottom w:val="0"/>
                                          <w:divBdr>
                                            <w:top w:val="none" w:sz="0" w:space="0" w:color="auto"/>
                                            <w:left w:val="none" w:sz="0" w:space="0" w:color="auto"/>
                                            <w:bottom w:val="none" w:sz="0" w:space="0" w:color="auto"/>
                                            <w:right w:val="none" w:sz="0" w:space="0" w:color="auto"/>
                                          </w:divBdr>
                                          <w:divsChild>
                                            <w:div w:id="1935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2646280">
      <w:bodyDiv w:val="1"/>
      <w:marLeft w:val="5250"/>
      <w:marRight w:val="5250"/>
      <w:marTop w:val="0"/>
      <w:marBottom w:val="0"/>
      <w:divBdr>
        <w:top w:val="none" w:sz="0" w:space="0" w:color="auto"/>
        <w:left w:val="none" w:sz="0" w:space="0" w:color="auto"/>
        <w:bottom w:val="none" w:sz="0" w:space="0" w:color="auto"/>
        <w:right w:val="none" w:sz="0" w:space="0" w:color="auto"/>
      </w:divBdr>
      <w:divsChild>
        <w:div w:id="955409799">
          <w:marLeft w:val="0"/>
          <w:marRight w:val="0"/>
          <w:marTop w:val="0"/>
          <w:marBottom w:val="0"/>
          <w:divBdr>
            <w:top w:val="none" w:sz="0" w:space="0" w:color="auto"/>
            <w:left w:val="none" w:sz="0" w:space="0" w:color="auto"/>
            <w:bottom w:val="none" w:sz="0" w:space="0" w:color="auto"/>
            <w:right w:val="none" w:sz="0" w:space="0" w:color="auto"/>
          </w:divBdr>
          <w:divsChild>
            <w:div w:id="14257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38127">
      <w:bodyDiv w:val="1"/>
      <w:marLeft w:val="5250"/>
      <w:marRight w:val="5250"/>
      <w:marTop w:val="0"/>
      <w:marBottom w:val="0"/>
      <w:divBdr>
        <w:top w:val="none" w:sz="0" w:space="0" w:color="auto"/>
        <w:left w:val="none" w:sz="0" w:space="0" w:color="auto"/>
        <w:bottom w:val="none" w:sz="0" w:space="0" w:color="auto"/>
        <w:right w:val="none" w:sz="0" w:space="0" w:color="auto"/>
      </w:divBdr>
      <w:divsChild>
        <w:div w:id="398287696">
          <w:marLeft w:val="0"/>
          <w:marRight w:val="0"/>
          <w:marTop w:val="0"/>
          <w:marBottom w:val="0"/>
          <w:divBdr>
            <w:top w:val="none" w:sz="0" w:space="0" w:color="auto"/>
            <w:left w:val="none" w:sz="0" w:space="0" w:color="auto"/>
            <w:bottom w:val="none" w:sz="0" w:space="0" w:color="auto"/>
            <w:right w:val="none" w:sz="0" w:space="0" w:color="auto"/>
          </w:divBdr>
          <w:divsChild>
            <w:div w:id="133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1204">
      <w:bodyDiv w:val="1"/>
      <w:marLeft w:val="5250"/>
      <w:marRight w:val="5250"/>
      <w:marTop w:val="0"/>
      <w:marBottom w:val="0"/>
      <w:divBdr>
        <w:top w:val="none" w:sz="0" w:space="0" w:color="auto"/>
        <w:left w:val="none" w:sz="0" w:space="0" w:color="auto"/>
        <w:bottom w:val="none" w:sz="0" w:space="0" w:color="auto"/>
        <w:right w:val="none" w:sz="0" w:space="0" w:color="auto"/>
      </w:divBdr>
      <w:divsChild>
        <w:div w:id="606279776">
          <w:marLeft w:val="0"/>
          <w:marRight w:val="0"/>
          <w:marTop w:val="0"/>
          <w:marBottom w:val="0"/>
          <w:divBdr>
            <w:top w:val="none" w:sz="0" w:space="0" w:color="auto"/>
            <w:left w:val="none" w:sz="0" w:space="0" w:color="auto"/>
            <w:bottom w:val="none" w:sz="0" w:space="0" w:color="auto"/>
            <w:right w:val="none" w:sz="0" w:space="0" w:color="auto"/>
          </w:divBdr>
          <w:divsChild>
            <w:div w:id="206105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09497">
      <w:bodyDiv w:val="1"/>
      <w:marLeft w:val="0"/>
      <w:marRight w:val="0"/>
      <w:marTop w:val="0"/>
      <w:marBottom w:val="0"/>
      <w:divBdr>
        <w:top w:val="none" w:sz="0" w:space="0" w:color="auto"/>
        <w:left w:val="none" w:sz="0" w:space="0" w:color="auto"/>
        <w:bottom w:val="none" w:sz="0" w:space="0" w:color="auto"/>
        <w:right w:val="none" w:sz="0" w:space="0" w:color="auto"/>
      </w:divBdr>
    </w:div>
    <w:div w:id="655763961">
      <w:bodyDiv w:val="1"/>
      <w:marLeft w:val="5250"/>
      <w:marRight w:val="5250"/>
      <w:marTop w:val="0"/>
      <w:marBottom w:val="0"/>
      <w:divBdr>
        <w:top w:val="none" w:sz="0" w:space="0" w:color="auto"/>
        <w:left w:val="none" w:sz="0" w:space="0" w:color="auto"/>
        <w:bottom w:val="none" w:sz="0" w:space="0" w:color="auto"/>
        <w:right w:val="none" w:sz="0" w:space="0" w:color="auto"/>
      </w:divBdr>
      <w:divsChild>
        <w:div w:id="437986137">
          <w:marLeft w:val="0"/>
          <w:marRight w:val="0"/>
          <w:marTop w:val="0"/>
          <w:marBottom w:val="0"/>
          <w:divBdr>
            <w:top w:val="none" w:sz="0" w:space="0" w:color="auto"/>
            <w:left w:val="none" w:sz="0" w:space="0" w:color="auto"/>
            <w:bottom w:val="none" w:sz="0" w:space="0" w:color="auto"/>
            <w:right w:val="none" w:sz="0" w:space="0" w:color="auto"/>
          </w:divBdr>
          <w:divsChild>
            <w:div w:id="4019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5358">
      <w:bodyDiv w:val="1"/>
      <w:marLeft w:val="0"/>
      <w:marRight w:val="0"/>
      <w:marTop w:val="0"/>
      <w:marBottom w:val="0"/>
      <w:divBdr>
        <w:top w:val="none" w:sz="0" w:space="0" w:color="auto"/>
        <w:left w:val="none" w:sz="0" w:space="0" w:color="auto"/>
        <w:bottom w:val="none" w:sz="0" w:space="0" w:color="auto"/>
        <w:right w:val="none" w:sz="0" w:space="0" w:color="auto"/>
      </w:divBdr>
      <w:divsChild>
        <w:div w:id="174732530">
          <w:marLeft w:val="0"/>
          <w:marRight w:val="0"/>
          <w:marTop w:val="0"/>
          <w:marBottom w:val="0"/>
          <w:divBdr>
            <w:top w:val="none" w:sz="0" w:space="0" w:color="auto"/>
            <w:left w:val="none" w:sz="0" w:space="0" w:color="auto"/>
            <w:bottom w:val="none" w:sz="0" w:space="0" w:color="auto"/>
            <w:right w:val="none" w:sz="0" w:space="0" w:color="auto"/>
          </w:divBdr>
          <w:divsChild>
            <w:div w:id="885488298">
              <w:marLeft w:val="0"/>
              <w:marRight w:val="0"/>
              <w:marTop w:val="0"/>
              <w:marBottom w:val="0"/>
              <w:divBdr>
                <w:top w:val="none" w:sz="0" w:space="0" w:color="auto"/>
                <w:left w:val="none" w:sz="0" w:space="0" w:color="auto"/>
                <w:bottom w:val="none" w:sz="0" w:space="0" w:color="auto"/>
                <w:right w:val="none" w:sz="0" w:space="0" w:color="auto"/>
              </w:divBdr>
              <w:divsChild>
                <w:div w:id="1999309079">
                  <w:marLeft w:val="0"/>
                  <w:marRight w:val="0"/>
                  <w:marTop w:val="0"/>
                  <w:marBottom w:val="0"/>
                  <w:divBdr>
                    <w:top w:val="none" w:sz="0" w:space="0" w:color="auto"/>
                    <w:left w:val="none" w:sz="0" w:space="0" w:color="auto"/>
                    <w:bottom w:val="none" w:sz="0" w:space="0" w:color="auto"/>
                    <w:right w:val="none" w:sz="0" w:space="0" w:color="auto"/>
                  </w:divBdr>
                  <w:divsChild>
                    <w:div w:id="381564421">
                      <w:marLeft w:val="0"/>
                      <w:marRight w:val="0"/>
                      <w:marTop w:val="0"/>
                      <w:marBottom w:val="0"/>
                      <w:divBdr>
                        <w:top w:val="none" w:sz="0" w:space="0" w:color="auto"/>
                        <w:left w:val="none" w:sz="0" w:space="0" w:color="auto"/>
                        <w:bottom w:val="none" w:sz="0" w:space="0" w:color="auto"/>
                        <w:right w:val="none" w:sz="0" w:space="0" w:color="auto"/>
                      </w:divBdr>
                      <w:divsChild>
                        <w:div w:id="517349505">
                          <w:marLeft w:val="0"/>
                          <w:marRight w:val="0"/>
                          <w:marTop w:val="0"/>
                          <w:marBottom w:val="0"/>
                          <w:divBdr>
                            <w:top w:val="none" w:sz="0" w:space="0" w:color="auto"/>
                            <w:left w:val="none" w:sz="0" w:space="0" w:color="auto"/>
                            <w:bottom w:val="none" w:sz="0" w:space="0" w:color="auto"/>
                            <w:right w:val="none" w:sz="0" w:space="0" w:color="auto"/>
                          </w:divBdr>
                          <w:divsChild>
                            <w:div w:id="19661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491385">
      <w:bodyDiv w:val="1"/>
      <w:marLeft w:val="0"/>
      <w:marRight w:val="0"/>
      <w:marTop w:val="0"/>
      <w:marBottom w:val="0"/>
      <w:divBdr>
        <w:top w:val="none" w:sz="0" w:space="0" w:color="auto"/>
        <w:left w:val="none" w:sz="0" w:space="0" w:color="auto"/>
        <w:bottom w:val="none" w:sz="0" w:space="0" w:color="auto"/>
        <w:right w:val="none" w:sz="0" w:space="0" w:color="auto"/>
      </w:divBdr>
      <w:divsChild>
        <w:div w:id="1238325048">
          <w:marLeft w:val="0"/>
          <w:marRight w:val="0"/>
          <w:marTop w:val="0"/>
          <w:marBottom w:val="0"/>
          <w:divBdr>
            <w:top w:val="none" w:sz="0" w:space="0" w:color="auto"/>
            <w:left w:val="none" w:sz="0" w:space="0" w:color="auto"/>
            <w:bottom w:val="none" w:sz="0" w:space="0" w:color="auto"/>
            <w:right w:val="none" w:sz="0" w:space="0" w:color="auto"/>
          </w:divBdr>
          <w:divsChild>
            <w:div w:id="461073047">
              <w:marLeft w:val="0"/>
              <w:marRight w:val="0"/>
              <w:marTop w:val="0"/>
              <w:marBottom w:val="0"/>
              <w:divBdr>
                <w:top w:val="none" w:sz="0" w:space="0" w:color="auto"/>
                <w:left w:val="none" w:sz="0" w:space="0" w:color="auto"/>
                <w:bottom w:val="none" w:sz="0" w:space="0" w:color="auto"/>
                <w:right w:val="none" w:sz="0" w:space="0" w:color="auto"/>
              </w:divBdr>
              <w:divsChild>
                <w:div w:id="2143841779">
                  <w:marLeft w:val="0"/>
                  <w:marRight w:val="0"/>
                  <w:marTop w:val="0"/>
                  <w:marBottom w:val="0"/>
                  <w:divBdr>
                    <w:top w:val="none" w:sz="0" w:space="0" w:color="auto"/>
                    <w:left w:val="none" w:sz="0" w:space="0" w:color="auto"/>
                    <w:bottom w:val="none" w:sz="0" w:space="0" w:color="auto"/>
                    <w:right w:val="none" w:sz="0" w:space="0" w:color="auto"/>
                  </w:divBdr>
                  <w:divsChild>
                    <w:div w:id="1303344349">
                      <w:marLeft w:val="0"/>
                      <w:marRight w:val="0"/>
                      <w:marTop w:val="0"/>
                      <w:marBottom w:val="0"/>
                      <w:divBdr>
                        <w:top w:val="none" w:sz="0" w:space="0" w:color="auto"/>
                        <w:left w:val="none" w:sz="0" w:space="0" w:color="auto"/>
                        <w:bottom w:val="none" w:sz="0" w:space="0" w:color="auto"/>
                        <w:right w:val="none" w:sz="0" w:space="0" w:color="auto"/>
                      </w:divBdr>
                      <w:divsChild>
                        <w:div w:id="1217474101">
                          <w:marLeft w:val="0"/>
                          <w:marRight w:val="0"/>
                          <w:marTop w:val="0"/>
                          <w:marBottom w:val="0"/>
                          <w:divBdr>
                            <w:top w:val="none" w:sz="0" w:space="0" w:color="auto"/>
                            <w:left w:val="none" w:sz="0" w:space="0" w:color="auto"/>
                            <w:bottom w:val="none" w:sz="0" w:space="0" w:color="auto"/>
                            <w:right w:val="none" w:sz="0" w:space="0" w:color="auto"/>
                          </w:divBdr>
                          <w:divsChild>
                            <w:div w:id="124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626696">
      <w:bodyDiv w:val="1"/>
      <w:marLeft w:val="0"/>
      <w:marRight w:val="0"/>
      <w:marTop w:val="0"/>
      <w:marBottom w:val="0"/>
      <w:divBdr>
        <w:top w:val="none" w:sz="0" w:space="0" w:color="auto"/>
        <w:left w:val="none" w:sz="0" w:space="0" w:color="auto"/>
        <w:bottom w:val="none" w:sz="0" w:space="0" w:color="auto"/>
        <w:right w:val="none" w:sz="0" w:space="0" w:color="auto"/>
      </w:divBdr>
      <w:divsChild>
        <w:div w:id="202714597">
          <w:marLeft w:val="0"/>
          <w:marRight w:val="0"/>
          <w:marTop w:val="0"/>
          <w:marBottom w:val="0"/>
          <w:divBdr>
            <w:top w:val="none" w:sz="0" w:space="0" w:color="auto"/>
            <w:left w:val="none" w:sz="0" w:space="0" w:color="auto"/>
            <w:bottom w:val="none" w:sz="0" w:space="0" w:color="auto"/>
            <w:right w:val="none" w:sz="0" w:space="0" w:color="auto"/>
          </w:divBdr>
          <w:divsChild>
            <w:div w:id="1878853810">
              <w:marLeft w:val="0"/>
              <w:marRight w:val="0"/>
              <w:marTop w:val="0"/>
              <w:marBottom w:val="0"/>
              <w:divBdr>
                <w:top w:val="none" w:sz="0" w:space="0" w:color="auto"/>
                <w:left w:val="none" w:sz="0" w:space="0" w:color="auto"/>
                <w:bottom w:val="none" w:sz="0" w:space="0" w:color="auto"/>
                <w:right w:val="none" w:sz="0" w:space="0" w:color="auto"/>
              </w:divBdr>
              <w:divsChild>
                <w:div w:id="1005353432">
                  <w:marLeft w:val="0"/>
                  <w:marRight w:val="0"/>
                  <w:marTop w:val="100"/>
                  <w:marBottom w:val="100"/>
                  <w:divBdr>
                    <w:top w:val="none" w:sz="0" w:space="0" w:color="auto"/>
                    <w:left w:val="none" w:sz="0" w:space="0" w:color="auto"/>
                    <w:bottom w:val="none" w:sz="0" w:space="0" w:color="auto"/>
                    <w:right w:val="none" w:sz="0" w:space="0" w:color="auto"/>
                  </w:divBdr>
                  <w:divsChild>
                    <w:div w:id="1815247842">
                      <w:marLeft w:val="0"/>
                      <w:marRight w:val="0"/>
                      <w:marTop w:val="0"/>
                      <w:marBottom w:val="0"/>
                      <w:divBdr>
                        <w:top w:val="none" w:sz="0" w:space="0" w:color="auto"/>
                        <w:left w:val="none" w:sz="0" w:space="0" w:color="auto"/>
                        <w:bottom w:val="none" w:sz="0" w:space="0" w:color="auto"/>
                        <w:right w:val="none" w:sz="0" w:space="0" w:color="auto"/>
                      </w:divBdr>
                      <w:divsChild>
                        <w:div w:id="1994792401">
                          <w:marLeft w:val="0"/>
                          <w:marRight w:val="0"/>
                          <w:marTop w:val="0"/>
                          <w:marBottom w:val="0"/>
                          <w:divBdr>
                            <w:top w:val="none" w:sz="0" w:space="0" w:color="auto"/>
                            <w:left w:val="none" w:sz="0" w:space="0" w:color="auto"/>
                            <w:bottom w:val="none" w:sz="0" w:space="0" w:color="auto"/>
                            <w:right w:val="none" w:sz="0" w:space="0" w:color="auto"/>
                          </w:divBdr>
                          <w:divsChild>
                            <w:div w:id="62458133">
                              <w:marLeft w:val="0"/>
                              <w:marRight w:val="0"/>
                              <w:marTop w:val="0"/>
                              <w:marBottom w:val="0"/>
                              <w:divBdr>
                                <w:top w:val="none" w:sz="0" w:space="0" w:color="auto"/>
                                <w:left w:val="none" w:sz="0" w:space="0" w:color="auto"/>
                                <w:bottom w:val="none" w:sz="0" w:space="0" w:color="auto"/>
                                <w:right w:val="none" w:sz="0" w:space="0" w:color="auto"/>
                              </w:divBdr>
                              <w:divsChild>
                                <w:div w:id="1479028155">
                                  <w:marLeft w:val="0"/>
                                  <w:marRight w:val="0"/>
                                  <w:marTop w:val="0"/>
                                  <w:marBottom w:val="0"/>
                                  <w:divBdr>
                                    <w:top w:val="none" w:sz="0" w:space="0" w:color="auto"/>
                                    <w:left w:val="none" w:sz="0" w:space="0" w:color="auto"/>
                                    <w:bottom w:val="none" w:sz="0" w:space="0" w:color="auto"/>
                                    <w:right w:val="none" w:sz="0" w:space="0" w:color="auto"/>
                                  </w:divBdr>
                                  <w:divsChild>
                                    <w:div w:id="871307705">
                                      <w:marLeft w:val="0"/>
                                      <w:marRight w:val="0"/>
                                      <w:marTop w:val="0"/>
                                      <w:marBottom w:val="0"/>
                                      <w:divBdr>
                                        <w:top w:val="none" w:sz="0" w:space="0" w:color="auto"/>
                                        <w:left w:val="none" w:sz="0" w:space="0" w:color="auto"/>
                                        <w:bottom w:val="none" w:sz="0" w:space="0" w:color="auto"/>
                                        <w:right w:val="none" w:sz="0" w:space="0" w:color="auto"/>
                                      </w:divBdr>
                                      <w:divsChild>
                                        <w:div w:id="2021732673">
                                          <w:marLeft w:val="0"/>
                                          <w:marRight w:val="0"/>
                                          <w:marTop w:val="0"/>
                                          <w:marBottom w:val="0"/>
                                          <w:divBdr>
                                            <w:top w:val="none" w:sz="0" w:space="0" w:color="auto"/>
                                            <w:left w:val="none" w:sz="0" w:space="0" w:color="auto"/>
                                            <w:bottom w:val="none" w:sz="0" w:space="0" w:color="auto"/>
                                            <w:right w:val="none" w:sz="0" w:space="0" w:color="auto"/>
                                          </w:divBdr>
                                          <w:divsChild>
                                            <w:div w:id="1785229456">
                                              <w:marLeft w:val="0"/>
                                              <w:marRight w:val="0"/>
                                              <w:marTop w:val="0"/>
                                              <w:marBottom w:val="0"/>
                                              <w:divBdr>
                                                <w:top w:val="none" w:sz="0" w:space="0" w:color="auto"/>
                                                <w:left w:val="none" w:sz="0" w:space="0" w:color="auto"/>
                                                <w:bottom w:val="none" w:sz="0" w:space="0" w:color="auto"/>
                                                <w:right w:val="none" w:sz="0" w:space="0" w:color="auto"/>
                                              </w:divBdr>
                                              <w:divsChild>
                                                <w:div w:id="1753117917">
                                                  <w:marLeft w:val="0"/>
                                                  <w:marRight w:val="0"/>
                                                  <w:marTop w:val="0"/>
                                                  <w:marBottom w:val="0"/>
                                                  <w:divBdr>
                                                    <w:top w:val="none" w:sz="0" w:space="0" w:color="auto"/>
                                                    <w:left w:val="none" w:sz="0" w:space="0" w:color="auto"/>
                                                    <w:bottom w:val="none" w:sz="0" w:space="0" w:color="auto"/>
                                                    <w:right w:val="none" w:sz="0" w:space="0" w:color="auto"/>
                                                  </w:divBdr>
                                                  <w:divsChild>
                                                    <w:div w:id="170730084">
                                                      <w:marLeft w:val="3375"/>
                                                      <w:marRight w:val="3375"/>
                                                      <w:marTop w:val="0"/>
                                                      <w:marBottom w:val="0"/>
                                                      <w:divBdr>
                                                        <w:top w:val="none" w:sz="0" w:space="0" w:color="auto"/>
                                                        <w:left w:val="none" w:sz="0" w:space="0" w:color="auto"/>
                                                        <w:bottom w:val="none" w:sz="0" w:space="0" w:color="auto"/>
                                                        <w:right w:val="none" w:sz="0" w:space="0" w:color="auto"/>
                                                      </w:divBdr>
                                                      <w:divsChild>
                                                        <w:div w:id="2013289792">
                                                          <w:marLeft w:val="0"/>
                                                          <w:marRight w:val="0"/>
                                                          <w:marTop w:val="0"/>
                                                          <w:marBottom w:val="0"/>
                                                          <w:divBdr>
                                                            <w:top w:val="none" w:sz="0" w:space="0" w:color="auto"/>
                                                            <w:left w:val="none" w:sz="0" w:space="0" w:color="auto"/>
                                                            <w:bottom w:val="none" w:sz="0" w:space="0" w:color="auto"/>
                                                            <w:right w:val="none" w:sz="0" w:space="0" w:color="auto"/>
                                                          </w:divBdr>
                                                          <w:divsChild>
                                                            <w:div w:id="315914255">
                                                              <w:marLeft w:val="0"/>
                                                              <w:marRight w:val="0"/>
                                                              <w:marTop w:val="0"/>
                                                              <w:marBottom w:val="0"/>
                                                              <w:divBdr>
                                                                <w:top w:val="none" w:sz="0" w:space="0" w:color="auto"/>
                                                                <w:left w:val="none" w:sz="0" w:space="0" w:color="auto"/>
                                                                <w:bottom w:val="none" w:sz="0" w:space="0" w:color="auto"/>
                                                                <w:right w:val="none" w:sz="0" w:space="0" w:color="auto"/>
                                                              </w:divBdr>
                                                              <w:divsChild>
                                                                <w:div w:id="191118230">
                                                                  <w:marLeft w:val="0"/>
                                                                  <w:marRight w:val="0"/>
                                                                  <w:marTop w:val="0"/>
                                                                  <w:marBottom w:val="0"/>
                                                                  <w:divBdr>
                                                                    <w:top w:val="none" w:sz="0" w:space="0" w:color="auto"/>
                                                                    <w:left w:val="none" w:sz="0" w:space="0" w:color="auto"/>
                                                                    <w:bottom w:val="none" w:sz="0" w:space="0" w:color="auto"/>
                                                                    <w:right w:val="none" w:sz="0" w:space="0" w:color="auto"/>
                                                                  </w:divBdr>
                                                                  <w:divsChild>
                                                                    <w:div w:id="685597937">
                                                                      <w:marLeft w:val="0"/>
                                                                      <w:marRight w:val="0"/>
                                                                      <w:marTop w:val="0"/>
                                                                      <w:marBottom w:val="0"/>
                                                                      <w:divBdr>
                                                                        <w:top w:val="none" w:sz="0" w:space="0" w:color="auto"/>
                                                                        <w:left w:val="none" w:sz="0" w:space="0" w:color="auto"/>
                                                                        <w:bottom w:val="none" w:sz="0" w:space="0" w:color="auto"/>
                                                                        <w:right w:val="none" w:sz="0" w:space="0" w:color="auto"/>
                                                                      </w:divBdr>
                                                                      <w:divsChild>
                                                                        <w:div w:id="2033611211">
                                                                          <w:marLeft w:val="0"/>
                                                                          <w:marRight w:val="0"/>
                                                                          <w:marTop w:val="0"/>
                                                                          <w:marBottom w:val="0"/>
                                                                          <w:divBdr>
                                                                            <w:top w:val="none" w:sz="0" w:space="0" w:color="auto"/>
                                                                            <w:left w:val="none" w:sz="0" w:space="0" w:color="auto"/>
                                                                            <w:bottom w:val="none" w:sz="0" w:space="0" w:color="auto"/>
                                                                            <w:right w:val="none" w:sz="0" w:space="0" w:color="auto"/>
                                                                          </w:divBdr>
                                                                          <w:divsChild>
                                                                            <w:div w:id="73281576">
                                                                              <w:marLeft w:val="0"/>
                                                                              <w:marRight w:val="0"/>
                                                                              <w:marTop w:val="0"/>
                                                                              <w:marBottom w:val="0"/>
                                                                              <w:divBdr>
                                                                                <w:top w:val="none" w:sz="0" w:space="0" w:color="auto"/>
                                                                                <w:left w:val="none" w:sz="0" w:space="0" w:color="auto"/>
                                                                                <w:bottom w:val="none" w:sz="0" w:space="0" w:color="auto"/>
                                                                                <w:right w:val="none" w:sz="0" w:space="0" w:color="auto"/>
                                                                              </w:divBdr>
                                                                              <w:divsChild>
                                                                                <w:div w:id="1213466478">
                                                                                  <w:marLeft w:val="150"/>
                                                                                  <w:marRight w:val="150"/>
                                                                                  <w:marTop w:val="0"/>
                                                                                  <w:marBottom w:val="0"/>
                                                                                  <w:divBdr>
                                                                                    <w:top w:val="none" w:sz="0" w:space="0" w:color="auto"/>
                                                                                    <w:left w:val="none" w:sz="0" w:space="0" w:color="auto"/>
                                                                                    <w:bottom w:val="none" w:sz="0" w:space="0" w:color="auto"/>
                                                                                    <w:right w:val="none" w:sz="0" w:space="0" w:color="auto"/>
                                                                                  </w:divBdr>
                                                                                  <w:divsChild>
                                                                                    <w:div w:id="994605780">
                                                                                      <w:marLeft w:val="0"/>
                                                                                      <w:marRight w:val="0"/>
                                                                                      <w:marTop w:val="0"/>
                                                                                      <w:marBottom w:val="0"/>
                                                                                      <w:divBdr>
                                                                                        <w:top w:val="none" w:sz="0" w:space="0" w:color="auto"/>
                                                                                        <w:left w:val="none" w:sz="0" w:space="0" w:color="auto"/>
                                                                                        <w:bottom w:val="none" w:sz="0" w:space="0" w:color="auto"/>
                                                                                        <w:right w:val="none" w:sz="0" w:space="0" w:color="auto"/>
                                                                                      </w:divBdr>
                                                                                      <w:divsChild>
                                                                                        <w:div w:id="1460418629">
                                                                                          <w:marLeft w:val="0"/>
                                                                                          <w:marRight w:val="0"/>
                                                                                          <w:marTop w:val="0"/>
                                                                                          <w:marBottom w:val="0"/>
                                                                                          <w:divBdr>
                                                                                            <w:top w:val="none" w:sz="0" w:space="0" w:color="auto"/>
                                                                                            <w:left w:val="none" w:sz="0" w:space="0" w:color="auto"/>
                                                                                            <w:bottom w:val="none" w:sz="0" w:space="0" w:color="auto"/>
                                                                                            <w:right w:val="none" w:sz="0" w:space="0" w:color="auto"/>
                                                                                          </w:divBdr>
                                                                                          <w:divsChild>
                                                                                            <w:div w:id="15394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878077">
      <w:bodyDiv w:val="1"/>
      <w:marLeft w:val="0"/>
      <w:marRight w:val="0"/>
      <w:marTop w:val="0"/>
      <w:marBottom w:val="0"/>
      <w:divBdr>
        <w:top w:val="none" w:sz="0" w:space="0" w:color="auto"/>
        <w:left w:val="none" w:sz="0" w:space="0" w:color="auto"/>
        <w:bottom w:val="none" w:sz="0" w:space="0" w:color="auto"/>
        <w:right w:val="none" w:sz="0" w:space="0" w:color="auto"/>
      </w:divBdr>
      <w:divsChild>
        <w:div w:id="1692493749">
          <w:marLeft w:val="0"/>
          <w:marRight w:val="0"/>
          <w:marTop w:val="0"/>
          <w:marBottom w:val="0"/>
          <w:divBdr>
            <w:top w:val="none" w:sz="0" w:space="0" w:color="auto"/>
            <w:left w:val="none" w:sz="0" w:space="0" w:color="auto"/>
            <w:bottom w:val="none" w:sz="0" w:space="0" w:color="auto"/>
            <w:right w:val="none" w:sz="0" w:space="0" w:color="auto"/>
          </w:divBdr>
          <w:divsChild>
            <w:div w:id="1501701148">
              <w:marLeft w:val="0"/>
              <w:marRight w:val="0"/>
              <w:marTop w:val="0"/>
              <w:marBottom w:val="0"/>
              <w:divBdr>
                <w:top w:val="none" w:sz="0" w:space="0" w:color="auto"/>
                <w:left w:val="none" w:sz="0" w:space="0" w:color="auto"/>
                <w:bottom w:val="none" w:sz="0" w:space="0" w:color="auto"/>
                <w:right w:val="none" w:sz="0" w:space="0" w:color="auto"/>
              </w:divBdr>
              <w:divsChild>
                <w:div w:id="1265069092">
                  <w:marLeft w:val="0"/>
                  <w:marRight w:val="0"/>
                  <w:marTop w:val="0"/>
                  <w:marBottom w:val="0"/>
                  <w:divBdr>
                    <w:top w:val="none" w:sz="0" w:space="0" w:color="auto"/>
                    <w:left w:val="none" w:sz="0" w:space="0" w:color="auto"/>
                    <w:bottom w:val="none" w:sz="0" w:space="0" w:color="auto"/>
                    <w:right w:val="none" w:sz="0" w:space="0" w:color="auto"/>
                  </w:divBdr>
                  <w:divsChild>
                    <w:div w:id="854611459">
                      <w:marLeft w:val="0"/>
                      <w:marRight w:val="0"/>
                      <w:marTop w:val="0"/>
                      <w:marBottom w:val="450"/>
                      <w:divBdr>
                        <w:top w:val="none" w:sz="0" w:space="0" w:color="auto"/>
                        <w:left w:val="none" w:sz="0" w:space="0" w:color="auto"/>
                        <w:bottom w:val="none" w:sz="0" w:space="0" w:color="auto"/>
                        <w:right w:val="none" w:sz="0" w:space="0" w:color="auto"/>
                      </w:divBdr>
                      <w:divsChild>
                        <w:div w:id="1569926132">
                          <w:marLeft w:val="0"/>
                          <w:marRight w:val="0"/>
                          <w:marTop w:val="0"/>
                          <w:marBottom w:val="450"/>
                          <w:divBdr>
                            <w:top w:val="none" w:sz="0" w:space="0" w:color="auto"/>
                            <w:left w:val="none" w:sz="0" w:space="0" w:color="auto"/>
                            <w:bottom w:val="none" w:sz="0" w:space="0" w:color="auto"/>
                            <w:right w:val="none" w:sz="0" w:space="0" w:color="auto"/>
                          </w:divBdr>
                          <w:divsChild>
                            <w:div w:id="324166111">
                              <w:marLeft w:val="0"/>
                              <w:marRight w:val="0"/>
                              <w:marTop w:val="285"/>
                              <w:marBottom w:val="0"/>
                              <w:divBdr>
                                <w:top w:val="none" w:sz="0" w:space="0" w:color="auto"/>
                                <w:left w:val="none" w:sz="0" w:space="0" w:color="auto"/>
                                <w:bottom w:val="none" w:sz="0" w:space="0" w:color="auto"/>
                                <w:right w:val="none" w:sz="0" w:space="0" w:color="auto"/>
                              </w:divBdr>
                              <w:divsChild>
                                <w:div w:id="273294432">
                                  <w:marLeft w:val="0"/>
                                  <w:marRight w:val="0"/>
                                  <w:marTop w:val="0"/>
                                  <w:marBottom w:val="225"/>
                                  <w:divBdr>
                                    <w:top w:val="none" w:sz="0" w:space="0" w:color="auto"/>
                                    <w:left w:val="none" w:sz="0" w:space="0" w:color="auto"/>
                                    <w:bottom w:val="none" w:sz="0" w:space="0" w:color="auto"/>
                                    <w:right w:val="none" w:sz="0" w:space="0" w:color="auto"/>
                                  </w:divBdr>
                                  <w:divsChild>
                                    <w:div w:id="1195583645">
                                      <w:marLeft w:val="0"/>
                                      <w:marRight w:val="0"/>
                                      <w:marTop w:val="0"/>
                                      <w:marBottom w:val="0"/>
                                      <w:divBdr>
                                        <w:top w:val="none" w:sz="0" w:space="0" w:color="auto"/>
                                        <w:left w:val="none" w:sz="0" w:space="0" w:color="auto"/>
                                        <w:bottom w:val="none" w:sz="0" w:space="0" w:color="auto"/>
                                        <w:right w:val="none" w:sz="0" w:space="0" w:color="auto"/>
                                      </w:divBdr>
                                      <w:divsChild>
                                        <w:div w:id="1481119781">
                                          <w:marLeft w:val="0"/>
                                          <w:marRight w:val="0"/>
                                          <w:marTop w:val="75"/>
                                          <w:marBottom w:val="0"/>
                                          <w:divBdr>
                                            <w:top w:val="single" w:sz="6" w:space="6" w:color="CDCDCD"/>
                                            <w:left w:val="single" w:sz="6" w:space="25" w:color="CDCDCD"/>
                                            <w:bottom w:val="single" w:sz="6" w:space="8" w:color="CDCDCD"/>
                                            <w:right w:val="single" w:sz="6" w:space="8" w:color="CDCDCD"/>
                                          </w:divBdr>
                                          <w:divsChild>
                                            <w:div w:id="875889927">
                                              <w:marLeft w:val="0"/>
                                              <w:marRight w:val="0"/>
                                              <w:marTop w:val="225"/>
                                              <w:marBottom w:val="0"/>
                                              <w:divBdr>
                                                <w:top w:val="single" w:sz="6" w:space="8" w:color="AAAAAA"/>
                                                <w:left w:val="single" w:sz="6" w:space="8" w:color="AAAAAA"/>
                                                <w:bottom w:val="single" w:sz="6" w:space="8" w:color="AAAAAA"/>
                                                <w:right w:val="single" w:sz="6" w:space="8" w:color="AAAAAA"/>
                                              </w:divBdr>
                                            </w:div>
                                          </w:divsChild>
                                        </w:div>
                                      </w:divsChild>
                                    </w:div>
                                  </w:divsChild>
                                </w:div>
                              </w:divsChild>
                            </w:div>
                          </w:divsChild>
                        </w:div>
                      </w:divsChild>
                    </w:div>
                  </w:divsChild>
                </w:div>
              </w:divsChild>
            </w:div>
          </w:divsChild>
        </w:div>
      </w:divsChild>
    </w:div>
    <w:div w:id="1044601392">
      <w:bodyDiv w:val="1"/>
      <w:marLeft w:val="0"/>
      <w:marRight w:val="0"/>
      <w:marTop w:val="0"/>
      <w:marBottom w:val="0"/>
      <w:divBdr>
        <w:top w:val="none" w:sz="0" w:space="0" w:color="auto"/>
        <w:left w:val="none" w:sz="0" w:space="0" w:color="auto"/>
        <w:bottom w:val="none" w:sz="0" w:space="0" w:color="auto"/>
        <w:right w:val="none" w:sz="0" w:space="0" w:color="auto"/>
      </w:divBdr>
      <w:divsChild>
        <w:div w:id="1402672938">
          <w:marLeft w:val="0"/>
          <w:marRight w:val="0"/>
          <w:marTop w:val="0"/>
          <w:marBottom w:val="0"/>
          <w:divBdr>
            <w:top w:val="none" w:sz="0" w:space="0" w:color="auto"/>
            <w:left w:val="none" w:sz="0" w:space="0" w:color="auto"/>
            <w:bottom w:val="none" w:sz="0" w:space="0" w:color="auto"/>
            <w:right w:val="none" w:sz="0" w:space="0" w:color="auto"/>
          </w:divBdr>
          <w:divsChild>
            <w:div w:id="1660845587">
              <w:marLeft w:val="0"/>
              <w:marRight w:val="0"/>
              <w:marTop w:val="0"/>
              <w:marBottom w:val="0"/>
              <w:divBdr>
                <w:top w:val="none" w:sz="0" w:space="0" w:color="auto"/>
                <w:left w:val="none" w:sz="0" w:space="0" w:color="auto"/>
                <w:bottom w:val="none" w:sz="0" w:space="0" w:color="auto"/>
                <w:right w:val="none" w:sz="0" w:space="0" w:color="auto"/>
              </w:divBdr>
              <w:divsChild>
                <w:div w:id="1537698586">
                  <w:marLeft w:val="0"/>
                  <w:marRight w:val="0"/>
                  <w:marTop w:val="0"/>
                  <w:marBottom w:val="0"/>
                  <w:divBdr>
                    <w:top w:val="none" w:sz="0" w:space="0" w:color="auto"/>
                    <w:left w:val="none" w:sz="0" w:space="0" w:color="auto"/>
                    <w:bottom w:val="none" w:sz="0" w:space="0" w:color="auto"/>
                    <w:right w:val="none" w:sz="0" w:space="0" w:color="auto"/>
                  </w:divBdr>
                  <w:divsChild>
                    <w:div w:id="313949482">
                      <w:marLeft w:val="0"/>
                      <w:marRight w:val="0"/>
                      <w:marTop w:val="0"/>
                      <w:marBottom w:val="0"/>
                      <w:divBdr>
                        <w:top w:val="none" w:sz="0" w:space="0" w:color="auto"/>
                        <w:left w:val="none" w:sz="0" w:space="0" w:color="auto"/>
                        <w:bottom w:val="none" w:sz="0" w:space="0" w:color="auto"/>
                        <w:right w:val="none" w:sz="0" w:space="0" w:color="auto"/>
                      </w:divBdr>
                      <w:divsChild>
                        <w:div w:id="1968853005">
                          <w:marLeft w:val="0"/>
                          <w:marRight w:val="0"/>
                          <w:marTop w:val="0"/>
                          <w:marBottom w:val="0"/>
                          <w:divBdr>
                            <w:top w:val="none" w:sz="0" w:space="0" w:color="auto"/>
                            <w:left w:val="none" w:sz="0" w:space="0" w:color="auto"/>
                            <w:bottom w:val="none" w:sz="0" w:space="0" w:color="auto"/>
                            <w:right w:val="none" w:sz="0" w:space="0" w:color="auto"/>
                          </w:divBdr>
                          <w:divsChild>
                            <w:div w:id="8958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967569">
      <w:bodyDiv w:val="1"/>
      <w:marLeft w:val="0"/>
      <w:marRight w:val="0"/>
      <w:marTop w:val="0"/>
      <w:marBottom w:val="0"/>
      <w:divBdr>
        <w:top w:val="none" w:sz="0" w:space="0" w:color="auto"/>
        <w:left w:val="none" w:sz="0" w:space="0" w:color="auto"/>
        <w:bottom w:val="none" w:sz="0" w:space="0" w:color="auto"/>
        <w:right w:val="none" w:sz="0" w:space="0" w:color="auto"/>
      </w:divBdr>
      <w:divsChild>
        <w:div w:id="1361590871">
          <w:marLeft w:val="0"/>
          <w:marRight w:val="0"/>
          <w:marTop w:val="0"/>
          <w:marBottom w:val="0"/>
          <w:divBdr>
            <w:top w:val="none" w:sz="0" w:space="0" w:color="auto"/>
            <w:left w:val="none" w:sz="0" w:space="0" w:color="auto"/>
            <w:bottom w:val="none" w:sz="0" w:space="0" w:color="auto"/>
            <w:right w:val="none" w:sz="0" w:space="0" w:color="auto"/>
          </w:divBdr>
          <w:divsChild>
            <w:div w:id="1049766657">
              <w:marLeft w:val="0"/>
              <w:marRight w:val="0"/>
              <w:marTop w:val="0"/>
              <w:marBottom w:val="0"/>
              <w:divBdr>
                <w:top w:val="none" w:sz="0" w:space="0" w:color="auto"/>
                <w:left w:val="none" w:sz="0" w:space="0" w:color="auto"/>
                <w:bottom w:val="none" w:sz="0" w:space="0" w:color="auto"/>
                <w:right w:val="none" w:sz="0" w:space="0" w:color="auto"/>
              </w:divBdr>
              <w:divsChild>
                <w:div w:id="16608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166805">
      <w:bodyDiv w:val="1"/>
      <w:marLeft w:val="0"/>
      <w:marRight w:val="0"/>
      <w:marTop w:val="0"/>
      <w:marBottom w:val="0"/>
      <w:divBdr>
        <w:top w:val="none" w:sz="0" w:space="0" w:color="auto"/>
        <w:left w:val="none" w:sz="0" w:space="0" w:color="auto"/>
        <w:bottom w:val="none" w:sz="0" w:space="0" w:color="auto"/>
        <w:right w:val="none" w:sz="0" w:space="0" w:color="auto"/>
      </w:divBdr>
      <w:divsChild>
        <w:div w:id="1634216514">
          <w:marLeft w:val="0"/>
          <w:marRight w:val="0"/>
          <w:marTop w:val="0"/>
          <w:marBottom w:val="0"/>
          <w:divBdr>
            <w:top w:val="none" w:sz="0" w:space="0" w:color="auto"/>
            <w:left w:val="none" w:sz="0" w:space="0" w:color="auto"/>
            <w:bottom w:val="none" w:sz="0" w:space="0" w:color="auto"/>
            <w:right w:val="none" w:sz="0" w:space="0" w:color="auto"/>
          </w:divBdr>
          <w:divsChild>
            <w:div w:id="1218854875">
              <w:marLeft w:val="0"/>
              <w:marRight w:val="0"/>
              <w:marTop w:val="0"/>
              <w:marBottom w:val="0"/>
              <w:divBdr>
                <w:top w:val="none" w:sz="0" w:space="0" w:color="auto"/>
                <w:left w:val="none" w:sz="0" w:space="0" w:color="auto"/>
                <w:bottom w:val="none" w:sz="0" w:space="0" w:color="auto"/>
                <w:right w:val="none" w:sz="0" w:space="0" w:color="auto"/>
              </w:divBdr>
              <w:divsChild>
                <w:div w:id="1962419067">
                  <w:marLeft w:val="0"/>
                  <w:marRight w:val="0"/>
                  <w:marTop w:val="0"/>
                  <w:marBottom w:val="0"/>
                  <w:divBdr>
                    <w:top w:val="none" w:sz="0" w:space="0" w:color="auto"/>
                    <w:left w:val="none" w:sz="0" w:space="0" w:color="auto"/>
                    <w:bottom w:val="none" w:sz="0" w:space="0" w:color="auto"/>
                    <w:right w:val="none" w:sz="0" w:space="0" w:color="auto"/>
                  </w:divBdr>
                  <w:divsChild>
                    <w:div w:id="13360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95918">
      <w:bodyDiv w:val="1"/>
      <w:marLeft w:val="0"/>
      <w:marRight w:val="0"/>
      <w:marTop w:val="0"/>
      <w:marBottom w:val="0"/>
      <w:divBdr>
        <w:top w:val="none" w:sz="0" w:space="0" w:color="auto"/>
        <w:left w:val="none" w:sz="0" w:space="0" w:color="auto"/>
        <w:bottom w:val="none" w:sz="0" w:space="0" w:color="auto"/>
        <w:right w:val="none" w:sz="0" w:space="0" w:color="auto"/>
      </w:divBdr>
      <w:divsChild>
        <w:div w:id="2136943754">
          <w:marLeft w:val="0"/>
          <w:marRight w:val="0"/>
          <w:marTop w:val="0"/>
          <w:marBottom w:val="0"/>
          <w:divBdr>
            <w:top w:val="none" w:sz="0" w:space="0" w:color="auto"/>
            <w:left w:val="none" w:sz="0" w:space="0" w:color="auto"/>
            <w:bottom w:val="none" w:sz="0" w:space="0" w:color="auto"/>
            <w:right w:val="none" w:sz="0" w:space="0" w:color="auto"/>
          </w:divBdr>
          <w:divsChild>
            <w:div w:id="306516566">
              <w:marLeft w:val="0"/>
              <w:marRight w:val="0"/>
              <w:marTop w:val="0"/>
              <w:marBottom w:val="0"/>
              <w:divBdr>
                <w:top w:val="none" w:sz="0" w:space="0" w:color="auto"/>
                <w:left w:val="none" w:sz="0" w:space="0" w:color="auto"/>
                <w:bottom w:val="none" w:sz="0" w:space="0" w:color="auto"/>
                <w:right w:val="none" w:sz="0" w:space="0" w:color="auto"/>
              </w:divBdr>
              <w:divsChild>
                <w:div w:id="1083069423">
                  <w:marLeft w:val="0"/>
                  <w:marRight w:val="0"/>
                  <w:marTop w:val="0"/>
                  <w:marBottom w:val="0"/>
                  <w:divBdr>
                    <w:top w:val="none" w:sz="0" w:space="0" w:color="auto"/>
                    <w:left w:val="none" w:sz="0" w:space="0" w:color="auto"/>
                    <w:bottom w:val="none" w:sz="0" w:space="0" w:color="auto"/>
                    <w:right w:val="none" w:sz="0" w:space="0" w:color="auto"/>
                  </w:divBdr>
                  <w:divsChild>
                    <w:div w:id="628977350">
                      <w:marLeft w:val="0"/>
                      <w:marRight w:val="0"/>
                      <w:marTop w:val="0"/>
                      <w:marBottom w:val="0"/>
                      <w:divBdr>
                        <w:top w:val="none" w:sz="0" w:space="0" w:color="auto"/>
                        <w:left w:val="none" w:sz="0" w:space="0" w:color="auto"/>
                        <w:bottom w:val="none" w:sz="0" w:space="0" w:color="auto"/>
                        <w:right w:val="none" w:sz="0" w:space="0" w:color="auto"/>
                      </w:divBdr>
                      <w:divsChild>
                        <w:div w:id="803280685">
                          <w:marLeft w:val="0"/>
                          <w:marRight w:val="0"/>
                          <w:marTop w:val="0"/>
                          <w:marBottom w:val="0"/>
                          <w:divBdr>
                            <w:top w:val="none" w:sz="0" w:space="0" w:color="auto"/>
                            <w:left w:val="none" w:sz="0" w:space="0" w:color="auto"/>
                            <w:bottom w:val="none" w:sz="0" w:space="0" w:color="auto"/>
                            <w:right w:val="none" w:sz="0" w:space="0" w:color="auto"/>
                          </w:divBdr>
                          <w:divsChild>
                            <w:div w:id="14603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175510">
      <w:bodyDiv w:val="1"/>
      <w:marLeft w:val="5250"/>
      <w:marRight w:val="5250"/>
      <w:marTop w:val="0"/>
      <w:marBottom w:val="0"/>
      <w:divBdr>
        <w:top w:val="none" w:sz="0" w:space="0" w:color="auto"/>
        <w:left w:val="none" w:sz="0" w:space="0" w:color="auto"/>
        <w:bottom w:val="none" w:sz="0" w:space="0" w:color="auto"/>
        <w:right w:val="none" w:sz="0" w:space="0" w:color="auto"/>
      </w:divBdr>
      <w:divsChild>
        <w:div w:id="82578748">
          <w:marLeft w:val="0"/>
          <w:marRight w:val="0"/>
          <w:marTop w:val="0"/>
          <w:marBottom w:val="0"/>
          <w:divBdr>
            <w:top w:val="none" w:sz="0" w:space="0" w:color="auto"/>
            <w:left w:val="none" w:sz="0" w:space="0" w:color="auto"/>
            <w:bottom w:val="none" w:sz="0" w:space="0" w:color="auto"/>
            <w:right w:val="none" w:sz="0" w:space="0" w:color="auto"/>
          </w:divBdr>
          <w:divsChild>
            <w:div w:id="2332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8234">
      <w:bodyDiv w:val="1"/>
      <w:marLeft w:val="5250"/>
      <w:marRight w:val="5250"/>
      <w:marTop w:val="0"/>
      <w:marBottom w:val="0"/>
      <w:divBdr>
        <w:top w:val="none" w:sz="0" w:space="0" w:color="auto"/>
        <w:left w:val="none" w:sz="0" w:space="0" w:color="auto"/>
        <w:bottom w:val="none" w:sz="0" w:space="0" w:color="auto"/>
        <w:right w:val="none" w:sz="0" w:space="0" w:color="auto"/>
      </w:divBdr>
      <w:divsChild>
        <w:div w:id="433790640">
          <w:marLeft w:val="0"/>
          <w:marRight w:val="0"/>
          <w:marTop w:val="0"/>
          <w:marBottom w:val="0"/>
          <w:divBdr>
            <w:top w:val="none" w:sz="0" w:space="0" w:color="auto"/>
            <w:left w:val="none" w:sz="0" w:space="0" w:color="auto"/>
            <w:bottom w:val="none" w:sz="0" w:space="0" w:color="auto"/>
            <w:right w:val="none" w:sz="0" w:space="0" w:color="auto"/>
          </w:divBdr>
          <w:divsChild>
            <w:div w:id="13743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5616">
      <w:bodyDiv w:val="1"/>
      <w:marLeft w:val="5250"/>
      <w:marRight w:val="5250"/>
      <w:marTop w:val="0"/>
      <w:marBottom w:val="0"/>
      <w:divBdr>
        <w:top w:val="none" w:sz="0" w:space="0" w:color="auto"/>
        <w:left w:val="none" w:sz="0" w:space="0" w:color="auto"/>
        <w:bottom w:val="none" w:sz="0" w:space="0" w:color="auto"/>
        <w:right w:val="none" w:sz="0" w:space="0" w:color="auto"/>
      </w:divBdr>
      <w:divsChild>
        <w:div w:id="1532449169">
          <w:marLeft w:val="0"/>
          <w:marRight w:val="0"/>
          <w:marTop w:val="0"/>
          <w:marBottom w:val="0"/>
          <w:divBdr>
            <w:top w:val="none" w:sz="0" w:space="0" w:color="auto"/>
            <w:left w:val="none" w:sz="0" w:space="0" w:color="auto"/>
            <w:bottom w:val="none" w:sz="0" w:space="0" w:color="auto"/>
            <w:right w:val="none" w:sz="0" w:space="0" w:color="auto"/>
          </w:divBdr>
          <w:divsChild>
            <w:div w:id="127690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81501">
      <w:bodyDiv w:val="1"/>
      <w:marLeft w:val="0"/>
      <w:marRight w:val="0"/>
      <w:marTop w:val="0"/>
      <w:marBottom w:val="0"/>
      <w:divBdr>
        <w:top w:val="none" w:sz="0" w:space="0" w:color="auto"/>
        <w:left w:val="none" w:sz="0" w:space="0" w:color="auto"/>
        <w:bottom w:val="none" w:sz="0" w:space="0" w:color="auto"/>
        <w:right w:val="none" w:sz="0" w:space="0" w:color="auto"/>
      </w:divBdr>
      <w:divsChild>
        <w:div w:id="1427076376">
          <w:marLeft w:val="0"/>
          <w:marRight w:val="0"/>
          <w:marTop w:val="0"/>
          <w:marBottom w:val="0"/>
          <w:divBdr>
            <w:top w:val="none" w:sz="0" w:space="0" w:color="auto"/>
            <w:left w:val="none" w:sz="0" w:space="0" w:color="auto"/>
            <w:bottom w:val="none" w:sz="0" w:space="0" w:color="auto"/>
            <w:right w:val="none" w:sz="0" w:space="0" w:color="auto"/>
          </w:divBdr>
          <w:divsChild>
            <w:div w:id="290214423">
              <w:marLeft w:val="0"/>
              <w:marRight w:val="0"/>
              <w:marTop w:val="0"/>
              <w:marBottom w:val="0"/>
              <w:divBdr>
                <w:top w:val="none" w:sz="0" w:space="0" w:color="auto"/>
                <w:left w:val="none" w:sz="0" w:space="0" w:color="auto"/>
                <w:bottom w:val="none" w:sz="0" w:space="0" w:color="auto"/>
                <w:right w:val="none" w:sz="0" w:space="0" w:color="auto"/>
              </w:divBdr>
              <w:divsChild>
                <w:div w:id="325665860">
                  <w:marLeft w:val="0"/>
                  <w:marRight w:val="0"/>
                  <w:marTop w:val="0"/>
                  <w:marBottom w:val="0"/>
                  <w:divBdr>
                    <w:top w:val="none" w:sz="0" w:space="0" w:color="auto"/>
                    <w:left w:val="none" w:sz="0" w:space="0" w:color="auto"/>
                    <w:bottom w:val="none" w:sz="0" w:space="0" w:color="auto"/>
                    <w:right w:val="none" w:sz="0" w:space="0" w:color="auto"/>
                  </w:divBdr>
                  <w:divsChild>
                    <w:div w:id="1752703442">
                      <w:marLeft w:val="0"/>
                      <w:marRight w:val="0"/>
                      <w:marTop w:val="0"/>
                      <w:marBottom w:val="0"/>
                      <w:divBdr>
                        <w:top w:val="none" w:sz="0" w:space="0" w:color="auto"/>
                        <w:left w:val="none" w:sz="0" w:space="0" w:color="auto"/>
                        <w:bottom w:val="none" w:sz="0" w:space="0" w:color="auto"/>
                        <w:right w:val="none" w:sz="0" w:space="0" w:color="auto"/>
                      </w:divBdr>
                      <w:divsChild>
                        <w:div w:id="1538589826">
                          <w:marLeft w:val="0"/>
                          <w:marRight w:val="0"/>
                          <w:marTop w:val="0"/>
                          <w:marBottom w:val="0"/>
                          <w:divBdr>
                            <w:top w:val="none" w:sz="0" w:space="0" w:color="auto"/>
                            <w:left w:val="none" w:sz="0" w:space="0" w:color="auto"/>
                            <w:bottom w:val="none" w:sz="0" w:space="0" w:color="auto"/>
                            <w:right w:val="none" w:sz="0" w:space="0" w:color="auto"/>
                          </w:divBdr>
                          <w:divsChild>
                            <w:div w:id="1243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609128">
      <w:bodyDiv w:val="1"/>
      <w:marLeft w:val="5250"/>
      <w:marRight w:val="5250"/>
      <w:marTop w:val="0"/>
      <w:marBottom w:val="0"/>
      <w:divBdr>
        <w:top w:val="none" w:sz="0" w:space="0" w:color="auto"/>
        <w:left w:val="none" w:sz="0" w:space="0" w:color="auto"/>
        <w:bottom w:val="none" w:sz="0" w:space="0" w:color="auto"/>
        <w:right w:val="none" w:sz="0" w:space="0" w:color="auto"/>
      </w:divBdr>
      <w:divsChild>
        <w:div w:id="450981474">
          <w:marLeft w:val="0"/>
          <w:marRight w:val="0"/>
          <w:marTop w:val="0"/>
          <w:marBottom w:val="0"/>
          <w:divBdr>
            <w:top w:val="none" w:sz="0" w:space="0" w:color="auto"/>
            <w:left w:val="none" w:sz="0" w:space="0" w:color="auto"/>
            <w:bottom w:val="none" w:sz="0" w:space="0" w:color="auto"/>
            <w:right w:val="none" w:sz="0" w:space="0" w:color="auto"/>
          </w:divBdr>
          <w:divsChild>
            <w:div w:id="1489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18311">
      <w:bodyDiv w:val="1"/>
      <w:marLeft w:val="0"/>
      <w:marRight w:val="0"/>
      <w:marTop w:val="0"/>
      <w:marBottom w:val="0"/>
      <w:divBdr>
        <w:top w:val="none" w:sz="0" w:space="0" w:color="auto"/>
        <w:left w:val="none" w:sz="0" w:space="0" w:color="auto"/>
        <w:bottom w:val="none" w:sz="0" w:space="0" w:color="auto"/>
        <w:right w:val="none" w:sz="0" w:space="0" w:color="auto"/>
      </w:divBdr>
      <w:divsChild>
        <w:div w:id="520510416">
          <w:marLeft w:val="0"/>
          <w:marRight w:val="0"/>
          <w:marTop w:val="0"/>
          <w:marBottom w:val="0"/>
          <w:divBdr>
            <w:top w:val="none" w:sz="0" w:space="0" w:color="auto"/>
            <w:left w:val="none" w:sz="0" w:space="0" w:color="auto"/>
            <w:bottom w:val="none" w:sz="0" w:space="0" w:color="auto"/>
            <w:right w:val="none" w:sz="0" w:space="0" w:color="auto"/>
          </w:divBdr>
          <w:divsChild>
            <w:div w:id="1427920259">
              <w:marLeft w:val="0"/>
              <w:marRight w:val="0"/>
              <w:marTop w:val="0"/>
              <w:marBottom w:val="0"/>
              <w:divBdr>
                <w:top w:val="none" w:sz="0" w:space="0" w:color="auto"/>
                <w:left w:val="none" w:sz="0" w:space="0" w:color="auto"/>
                <w:bottom w:val="none" w:sz="0" w:space="0" w:color="auto"/>
                <w:right w:val="none" w:sz="0" w:space="0" w:color="auto"/>
              </w:divBdr>
              <w:divsChild>
                <w:div w:id="775440852">
                  <w:marLeft w:val="0"/>
                  <w:marRight w:val="0"/>
                  <w:marTop w:val="0"/>
                  <w:marBottom w:val="0"/>
                  <w:divBdr>
                    <w:top w:val="none" w:sz="0" w:space="0" w:color="auto"/>
                    <w:left w:val="none" w:sz="0" w:space="0" w:color="auto"/>
                    <w:bottom w:val="none" w:sz="0" w:space="0" w:color="auto"/>
                    <w:right w:val="none" w:sz="0" w:space="0" w:color="auto"/>
                  </w:divBdr>
                  <w:divsChild>
                    <w:div w:id="2064137942">
                      <w:marLeft w:val="0"/>
                      <w:marRight w:val="0"/>
                      <w:marTop w:val="0"/>
                      <w:marBottom w:val="0"/>
                      <w:divBdr>
                        <w:top w:val="none" w:sz="0" w:space="0" w:color="auto"/>
                        <w:left w:val="none" w:sz="0" w:space="0" w:color="auto"/>
                        <w:bottom w:val="none" w:sz="0" w:space="0" w:color="auto"/>
                        <w:right w:val="none" w:sz="0" w:space="0" w:color="auto"/>
                      </w:divBdr>
                      <w:divsChild>
                        <w:div w:id="1160317856">
                          <w:marLeft w:val="0"/>
                          <w:marRight w:val="0"/>
                          <w:marTop w:val="0"/>
                          <w:marBottom w:val="0"/>
                          <w:divBdr>
                            <w:top w:val="none" w:sz="0" w:space="0" w:color="auto"/>
                            <w:left w:val="none" w:sz="0" w:space="0" w:color="auto"/>
                            <w:bottom w:val="none" w:sz="0" w:space="0" w:color="auto"/>
                            <w:right w:val="none" w:sz="0" w:space="0" w:color="auto"/>
                          </w:divBdr>
                          <w:divsChild>
                            <w:div w:id="4391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461219">
      <w:bodyDiv w:val="1"/>
      <w:marLeft w:val="0"/>
      <w:marRight w:val="0"/>
      <w:marTop w:val="0"/>
      <w:marBottom w:val="0"/>
      <w:divBdr>
        <w:top w:val="none" w:sz="0" w:space="0" w:color="auto"/>
        <w:left w:val="none" w:sz="0" w:space="0" w:color="auto"/>
        <w:bottom w:val="none" w:sz="0" w:space="0" w:color="auto"/>
        <w:right w:val="none" w:sz="0" w:space="0" w:color="auto"/>
      </w:divBdr>
      <w:divsChild>
        <w:div w:id="704335082">
          <w:marLeft w:val="0"/>
          <w:marRight w:val="0"/>
          <w:marTop w:val="0"/>
          <w:marBottom w:val="0"/>
          <w:divBdr>
            <w:top w:val="none" w:sz="0" w:space="0" w:color="auto"/>
            <w:left w:val="none" w:sz="0" w:space="0" w:color="auto"/>
            <w:bottom w:val="none" w:sz="0" w:space="0" w:color="auto"/>
            <w:right w:val="none" w:sz="0" w:space="0" w:color="auto"/>
          </w:divBdr>
          <w:divsChild>
            <w:div w:id="639771868">
              <w:marLeft w:val="0"/>
              <w:marRight w:val="0"/>
              <w:marTop w:val="0"/>
              <w:marBottom w:val="0"/>
              <w:divBdr>
                <w:top w:val="none" w:sz="0" w:space="0" w:color="auto"/>
                <w:left w:val="none" w:sz="0" w:space="0" w:color="auto"/>
                <w:bottom w:val="none" w:sz="0" w:space="0" w:color="auto"/>
                <w:right w:val="none" w:sz="0" w:space="0" w:color="auto"/>
              </w:divBdr>
              <w:divsChild>
                <w:div w:id="2017805067">
                  <w:marLeft w:val="0"/>
                  <w:marRight w:val="0"/>
                  <w:marTop w:val="0"/>
                  <w:marBottom w:val="0"/>
                  <w:divBdr>
                    <w:top w:val="none" w:sz="0" w:space="0" w:color="auto"/>
                    <w:left w:val="none" w:sz="0" w:space="0" w:color="auto"/>
                    <w:bottom w:val="none" w:sz="0" w:space="0" w:color="auto"/>
                    <w:right w:val="none" w:sz="0" w:space="0" w:color="auto"/>
                  </w:divBdr>
                  <w:divsChild>
                    <w:div w:id="1865946643">
                      <w:marLeft w:val="0"/>
                      <w:marRight w:val="0"/>
                      <w:marTop w:val="0"/>
                      <w:marBottom w:val="0"/>
                      <w:divBdr>
                        <w:top w:val="none" w:sz="0" w:space="0" w:color="auto"/>
                        <w:left w:val="none" w:sz="0" w:space="0" w:color="auto"/>
                        <w:bottom w:val="none" w:sz="0" w:space="0" w:color="auto"/>
                        <w:right w:val="none" w:sz="0" w:space="0" w:color="auto"/>
                      </w:divBdr>
                      <w:divsChild>
                        <w:div w:id="661008003">
                          <w:marLeft w:val="0"/>
                          <w:marRight w:val="0"/>
                          <w:marTop w:val="0"/>
                          <w:marBottom w:val="0"/>
                          <w:divBdr>
                            <w:top w:val="none" w:sz="0" w:space="0" w:color="auto"/>
                            <w:left w:val="none" w:sz="0" w:space="0" w:color="auto"/>
                            <w:bottom w:val="none" w:sz="0" w:space="0" w:color="auto"/>
                            <w:right w:val="none" w:sz="0" w:space="0" w:color="auto"/>
                          </w:divBdr>
                          <w:divsChild>
                            <w:div w:id="20891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903919">
      <w:bodyDiv w:val="1"/>
      <w:marLeft w:val="0"/>
      <w:marRight w:val="0"/>
      <w:marTop w:val="0"/>
      <w:marBottom w:val="0"/>
      <w:divBdr>
        <w:top w:val="none" w:sz="0" w:space="0" w:color="auto"/>
        <w:left w:val="none" w:sz="0" w:space="0" w:color="auto"/>
        <w:bottom w:val="none" w:sz="0" w:space="0" w:color="auto"/>
        <w:right w:val="none" w:sz="0" w:space="0" w:color="auto"/>
      </w:divBdr>
      <w:divsChild>
        <w:div w:id="39600488">
          <w:marLeft w:val="0"/>
          <w:marRight w:val="0"/>
          <w:marTop w:val="0"/>
          <w:marBottom w:val="0"/>
          <w:divBdr>
            <w:top w:val="none" w:sz="0" w:space="0" w:color="auto"/>
            <w:left w:val="none" w:sz="0" w:space="0" w:color="auto"/>
            <w:bottom w:val="none" w:sz="0" w:space="0" w:color="auto"/>
            <w:right w:val="none" w:sz="0" w:space="0" w:color="auto"/>
          </w:divBdr>
          <w:divsChild>
            <w:div w:id="1221938094">
              <w:marLeft w:val="0"/>
              <w:marRight w:val="0"/>
              <w:marTop w:val="0"/>
              <w:marBottom w:val="0"/>
              <w:divBdr>
                <w:top w:val="none" w:sz="0" w:space="0" w:color="auto"/>
                <w:left w:val="none" w:sz="0" w:space="0" w:color="auto"/>
                <w:bottom w:val="none" w:sz="0" w:space="0" w:color="auto"/>
                <w:right w:val="none" w:sz="0" w:space="0" w:color="auto"/>
              </w:divBdr>
              <w:divsChild>
                <w:div w:id="11044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86553">
      <w:bodyDiv w:val="1"/>
      <w:marLeft w:val="0"/>
      <w:marRight w:val="0"/>
      <w:marTop w:val="0"/>
      <w:marBottom w:val="0"/>
      <w:divBdr>
        <w:top w:val="none" w:sz="0" w:space="0" w:color="auto"/>
        <w:left w:val="none" w:sz="0" w:space="0" w:color="auto"/>
        <w:bottom w:val="none" w:sz="0" w:space="0" w:color="auto"/>
        <w:right w:val="none" w:sz="0" w:space="0" w:color="auto"/>
      </w:divBdr>
      <w:divsChild>
        <w:div w:id="1500148475">
          <w:marLeft w:val="0"/>
          <w:marRight w:val="0"/>
          <w:marTop w:val="0"/>
          <w:marBottom w:val="0"/>
          <w:divBdr>
            <w:top w:val="none" w:sz="0" w:space="0" w:color="auto"/>
            <w:left w:val="none" w:sz="0" w:space="0" w:color="auto"/>
            <w:bottom w:val="none" w:sz="0" w:space="0" w:color="auto"/>
            <w:right w:val="none" w:sz="0" w:space="0" w:color="auto"/>
          </w:divBdr>
          <w:divsChild>
            <w:div w:id="3471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037527">
      <w:bodyDiv w:val="1"/>
      <w:marLeft w:val="0"/>
      <w:marRight w:val="0"/>
      <w:marTop w:val="0"/>
      <w:marBottom w:val="0"/>
      <w:divBdr>
        <w:top w:val="none" w:sz="0" w:space="0" w:color="auto"/>
        <w:left w:val="none" w:sz="0" w:space="0" w:color="auto"/>
        <w:bottom w:val="none" w:sz="0" w:space="0" w:color="auto"/>
        <w:right w:val="none" w:sz="0" w:space="0" w:color="auto"/>
      </w:divBdr>
      <w:divsChild>
        <w:div w:id="564803554">
          <w:marLeft w:val="0"/>
          <w:marRight w:val="0"/>
          <w:marTop w:val="0"/>
          <w:marBottom w:val="0"/>
          <w:divBdr>
            <w:top w:val="none" w:sz="0" w:space="0" w:color="auto"/>
            <w:left w:val="none" w:sz="0" w:space="0" w:color="auto"/>
            <w:bottom w:val="none" w:sz="0" w:space="0" w:color="auto"/>
            <w:right w:val="none" w:sz="0" w:space="0" w:color="auto"/>
          </w:divBdr>
          <w:divsChild>
            <w:div w:id="1899632779">
              <w:marLeft w:val="0"/>
              <w:marRight w:val="0"/>
              <w:marTop w:val="0"/>
              <w:marBottom w:val="0"/>
              <w:divBdr>
                <w:top w:val="none" w:sz="0" w:space="0" w:color="auto"/>
                <w:left w:val="none" w:sz="0" w:space="0" w:color="auto"/>
                <w:bottom w:val="none" w:sz="0" w:space="0" w:color="auto"/>
                <w:right w:val="none" w:sz="0" w:space="0" w:color="auto"/>
              </w:divBdr>
              <w:divsChild>
                <w:div w:id="272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1878">
      <w:bodyDiv w:val="1"/>
      <w:marLeft w:val="0"/>
      <w:marRight w:val="0"/>
      <w:marTop w:val="0"/>
      <w:marBottom w:val="0"/>
      <w:divBdr>
        <w:top w:val="none" w:sz="0" w:space="0" w:color="auto"/>
        <w:left w:val="none" w:sz="0" w:space="0" w:color="auto"/>
        <w:bottom w:val="none" w:sz="0" w:space="0" w:color="auto"/>
        <w:right w:val="none" w:sz="0" w:space="0" w:color="auto"/>
      </w:divBdr>
      <w:divsChild>
        <w:div w:id="2091851931">
          <w:marLeft w:val="0"/>
          <w:marRight w:val="0"/>
          <w:marTop w:val="0"/>
          <w:marBottom w:val="0"/>
          <w:divBdr>
            <w:top w:val="none" w:sz="0" w:space="0" w:color="auto"/>
            <w:left w:val="none" w:sz="0" w:space="0" w:color="auto"/>
            <w:bottom w:val="none" w:sz="0" w:space="0" w:color="auto"/>
            <w:right w:val="none" w:sz="0" w:space="0" w:color="auto"/>
          </w:divBdr>
          <w:divsChild>
            <w:div w:id="1139493956">
              <w:marLeft w:val="0"/>
              <w:marRight w:val="0"/>
              <w:marTop w:val="0"/>
              <w:marBottom w:val="0"/>
              <w:divBdr>
                <w:top w:val="none" w:sz="0" w:space="0" w:color="auto"/>
                <w:left w:val="none" w:sz="0" w:space="0" w:color="auto"/>
                <w:bottom w:val="none" w:sz="0" w:space="0" w:color="auto"/>
                <w:right w:val="none" w:sz="0" w:space="0" w:color="auto"/>
              </w:divBdr>
              <w:divsChild>
                <w:div w:id="519661187">
                  <w:marLeft w:val="0"/>
                  <w:marRight w:val="0"/>
                  <w:marTop w:val="0"/>
                  <w:marBottom w:val="0"/>
                  <w:divBdr>
                    <w:top w:val="none" w:sz="0" w:space="0" w:color="auto"/>
                    <w:left w:val="none" w:sz="0" w:space="0" w:color="auto"/>
                    <w:bottom w:val="none" w:sz="0" w:space="0" w:color="auto"/>
                    <w:right w:val="none" w:sz="0" w:space="0" w:color="auto"/>
                  </w:divBdr>
                  <w:divsChild>
                    <w:div w:id="2134638809">
                      <w:marLeft w:val="0"/>
                      <w:marRight w:val="0"/>
                      <w:marTop w:val="0"/>
                      <w:marBottom w:val="0"/>
                      <w:divBdr>
                        <w:top w:val="none" w:sz="0" w:space="0" w:color="auto"/>
                        <w:left w:val="none" w:sz="0" w:space="0" w:color="auto"/>
                        <w:bottom w:val="none" w:sz="0" w:space="0" w:color="auto"/>
                        <w:right w:val="none" w:sz="0" w:space="0" w:color="auto"/>
                      </w:divBdr>
                      <w:divsChild>
                        <w:div w:id="1319067014">
                          <w:marLeft w:val="0"/>
                          <w:marRight w:val="0"/>
                          <w:marTop w:val="0"/>
                          <w:marBottom w:val="0"/>
                          <w:divBdr>
                            <w:top w:val="none" w:sz="0" w:space="0" w:color="auto"/>
                            <w:left w:val="none" w:sz="0" w:space="0" w:color="auto"/>
                            <w:bottom w:val="none" w:sz="0" w:space="0" w:color="auto"/>
                            <w:right w:val="none" w:sz="0" w:space="0" w:color="auto"/>
                          </w:divBdr>
                          <w:divsChild>
                            <w:div w:id="11512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ua-referat.com/&#1057;&#1090;&#1088;&#1091;&#1082;&#1090;&#1091;&#1088;&#1080;_&#1059;&#1087;&#1088;&#1072;&#1074;&#1083;&#1110;&#1085;&#1085;&#1103;" TargetMode="External"/><Relationship Id="rId26" Type="http://schemas.openxmlformats.org/officeDocument/2006/relationships/hyperlink" Target="https://uk.wikipedia.org/wiki/%D0%A5%D0%B0%D1%80%D1%87%D0%BE%D0%B2%D0%B0_%D0%BF%D1%80%D0%BE%D0%BC%D0%B8%D1%81%D0%BB%D0%BE%D0%B2%D1%96%D1%81%D1%82%D1%8C" TargetMode="External"/><Relationship Id="rId39" Type="http://schemas.openxmlformats.org/officeDocument/2006/relationships/image" Target="media/image11.wmf"/><Relationship Id="rId21" Type="http://schemas.openxmlformats.org/officeDocument/2006/relationships/hyperlink" Target="http://ua-referat.com/&#1042;&#1110;&#1076;&#1087;&#1086;&#1074;&#1110;&#1076;&#1100;" TargetMode="Externa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15.wmf"/><Relationship Id="rId50" Type="http://schemas.openxmlformats.org/officeDocument/2006/relationships/oleObject" Target="embeddings/oleObject11.bin"/><Relationship Id="rId55" Type="http://schemas.openxmlformats.org/officeDocument/2006/relationships/hyperlink" Target="http://www.bank.gov.u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ua-referat.com/&#1030;&#1085;&#1090;&#1077;&#1075;&#1088;&#1072;&#1094;&#1110;&#1103;_2" TargetMode="External"/><Relationship Id="rId20" Type="http://schemas.openxmlformats.org/officeDocument/2006/relationships/hyperlink" Target="http://ua-referat.com/&#1058;&#1077;&#1088;&#1080;&#1090;&#1086;&#1088;&#1110;&#1103;" TargetMode="External"/><Relationship Id="rId29" Type="http://schemas.openxmlformats.org/officeDocument/2006/relationships/image" Target="media/image6.wmf"/><Relationship Id="rId41" Type="http://schemas.openxmlformats.org/officeDocument/2006/relationships/image" Target="media/image12.wmf"/><Relationship Id="rId54" Type="http://schemas.openxmlformats.org/officeDocument/2006/relationships/hyperlink" Target="http://www.zakon.rada.gov.ua"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uk.wikipedia.org/wiki/%D0%9F%D1%80%D0%BE%D0%B4%D1%83%D0%BA%D1%82%D0%B8_%D1%85%D0%B0%D1%80%D1%87%D1%83%D0%B2%D0%B0%D0%BD%D0%BD%D1%8F" TargetMode="External"/><Relationship Id="rId32" Type="http://schemas.openxmlformats.org/officeDocument/2006/relationships/oleObject" Target="embeddings/oleObject2.bin"/><Relationship Id="rId37" Type="http://schemas.openxmlformats.org/officeDocument/2006/relationships/image" Target="media/image10.wmf"/><Relationship Id="rId40" Type="http://schemas.openxmlformats.org/officeDocument/2006/relationships/oleObject" Target="embeddings/oleObject6.bin"/><Relationship Id="rId45" Type="http://schemas.openxmlformats.org/officeDocument/2006/relationships/image" Target="media/image14.wmf"/><Relationship Id="rId53" Type="http://schemas.openxmlformats.org/officeDocument/2006/relationships/hyperlink" Target="http://www.zakon.rada.gov.ua" TargetMode="External"/><Relationship Id="rId58" Type="http://schemas.openxmlformats.org/officeDocument/2006/relationships/hyperlink" Target="http://www.wto.org" TargetMode="External"/><Relationship Id="rId5" Type="http://schemas.openxmlformats.org/officeDocument/2006/relationships/webSettings" Target="webSettings.xml"/><Relationship Id="rId15" Type="http://schemas.openxmlformats.org/officeDocument/2006/relationships/hyperlink" Target="http://ua-referat.com/&#1043;&#1083;&#1086;&#1073;&#1072;&#1083;&#1110;&#1079;&#1072;&#1094;&#1110;&#1103;" TargetMode="External"/><Relationship Id="rId23" Type="http://schemas.openxmlformats.org/officeDocument/2006/relationships/hyperlink" Target="http://ua-referat.com/&#1055;&#1110;&#1076;&#1087;&#1088;&#1080;&#1108;&#1084;&#1085;&#1080;&#1094;&#1090;&#1074;&#1086;" TargetMode="External"/><Relationship Id="rId28" Type="http://schemas.openxmlformats.org/officeDocument/2006/relationships/image" Target="media/image5.png"/><Relationship Id="rId36" Type="http://schemas.openxmlformats.org/officeDocument/2006/relationships/oleObject" Target="embeddings/oleObject4.bin"/><Relationship Id="rId49" Type="http://schemas.openxmlformats.org/officeDocument/2006/relationships/image" Target="media/image16.wmf"/><Relationship Id="rId57" Type="http://schemas.openxmlformats.org/officeDocument/2006/relationships/hyperlink" Target="http://www.ukrstat.gov.ua.-" TargetMode="External"/><Relationship Id="rId61" Type="http://schemas.openxmlformats.org/officeDocument/2006/relationships/hyperlink" Target="http://www.ukrstat/org/uk/norm_dok/%20-" TargetMode="External"/><Relationship Id="rId10" Type="http://schemas.openxmlformats.org/officeDocument/2006/relationships/hyperlink" Target="https://uk.wikipedia.org/wiki/%D0%97%D0%B5%D0%BC%D0%BB%D0%B5%D0%B2%D0%BB%D0%B0%D1%81%D0%BD%D0%B8%D0%BA" TargetMode="External"/><Relationship Id="rId19" Type="http://schemas.openxmlformats.org/officeDocument/2006/relationships/hyperlink" Target="http://ua-referat.com/&#1042;&#1089;&#1090;&#1072;&#1085;&#1086;&#1074;&#1080;" TargetMode="External"/><Relationship Id="rId31" Type="http://schemas.openxmlformats.org/officeDocument/2006/relationships/image" Target="media/image7.wmf"/><Relationship Id="rId44" Type="http://schemas.openxmlformats.org/officeDocument/2006/relationships/oleObject" Target="embeddings/oleObject8.bin"/><Relationship Id="rId52" Type="http://schemas.openxmlformats.org/officeDocument/2006/relationships/hyperlink" Target="http://www.zakon.rada.gov.ua" TargetMode="External"/><Relationship Id="rId60" Type="http://schemas.openxmlformats.org/officeDocument/2006/relationships/hyperlink" Target="http://www.liga.net/-" TargetMode="External"/><Relationship Id="rId4" Type="http://schemas.openxmlformats.org/officeDocument/2006/relationships/settings" Target="settings.xml"/><Relationship Id="rId9" Type="http://schemas.openxmlformats.org/officeDocument/2006/relationships/hyperlink" Target="https://uk.wikipedia.org/wiki/%D0%94%D0%BE%D1%85%D1%96%D0%B4" TargetMode="External"/><Relationship Id="rId14" Type="http://schemas.openxmlformats.org/officeDocument/2006/relationships/hyperlink" Target="http://ua-referat.com/&#1059;&#1082;&#1088;&#1072;&#1111;&#1085;&#1080;" TargetMode="External"/><Relationship Id="rId22" Type="http://schemas.openxmlformats.org/officeDocument/2006/relationships/hyperlink" Target="http://ua-referat.com/&#1052;&#1077;&#1093;&#1072;&#1085;&#1110;&#1079;&#1084;&#1110;" TargetMode="External"/><Relationship Id="rId27" Type="http://schemas.openxmlformats.org/officeDocument/2006/relationships/chart" Target="charts/chart1.xml"/><Relationship Id="rId30" Type="http://schemas.openxmlformats.org/officeDocument/2006/relationships/oleObject" Target="embeddings/oleObject1.bin"/><Relationship Id="rId35" Type="http://schemas.openxmlformats.org/officeDocument/2006/relationships/image" Target="media/image9.wmf"/><Relationship Id="rId43" Type="http://schemas.openxmlformats.org/officeDocument/2006/relationships/image" Target="media/image13.wmf"/><Relationship Id="rId48" Type="http://schemas.openxmlformats.org/officeDocument/2006/relationships/oleObject" Target="embeddings/oleObject10.bin"/><Relationship Id="rId56" Type="http://schemas.openxmlformats.org/officeDocument/2006/relationships/hyperlink" Target="http://www.nau.kiev.ua/" TargetMode="External"/><Relationship Id="rId8" Type="http://schemas.openxmlformats.org/officeDocument/2006/relationships/image" Target="media/image1.png"/><Relationship Id="rId51" Type="http://schemas.openxmlformats.org/officeDocument/2006/relationships/image" Target="media/image17.jpeg"/><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hyperlink" Target="http://ua-referat.com/&#1055;&#1088;&#1086;&#1094;&#1077;&#1089;" TargetMode="External"/><Relationship Id="rId25" Type="http://schemas.openxmlformats.org/officeDocument/2006/relationships/hyperlink" Target="https://uk.wikipedia.org/wiki/%D0%A1%D0%B8%D1%80%D0%BE%D0%B2%D0%B8%D0%BD%D0%B0" TargetMode="External"/><Relationship Id="rId33" Type="http://schemas.openxmlformats.org/officeDocument/2006/relationships/image" Target="media/image8.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hyperlink" Target="http://www.rada.gov/u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50803739893963"/>
          <c:y val="0.23335414743979943"/>
          <c:w val="0.61951121379288665"/>
          <c:h val="0.60699349767208766"/>
        </c:manualLayout>
      </c:layout>
      <c:pieChart>
        <c:varyColors val="1"/>
        <c:ser>
          <c:idx val="0"/>
          <c:order val="0"/>
          <c:tx>
            <c:strRef>
              <c:f>Лист1!$B$1</c:f>
              <c:strCache>
                <c:ptCount val="1"/>
                <c:pt idx="0">
                  <c:v>Столбец1</c:v>
                </c:pt>
              </c:strCache>
            </c:strRef>
          </c:tx>
          <c:explosion val="25"/>
          <c:dLbls>
            <c:dLbl>
              <c:idx val="0"/>
              <c:layout>
                <c:manualLayout>
                  <c:x val="1.5968063872255488E-2"/>
                  <c:y val="1.3400335008375215E-2"/>
                </c:manualLayout>
              </c:layout>
              <c:tx>
                <c:rich>
                  <a:bodyPr/>
                  <a:lstStyle/>
                  <a:p>
                    <a:r>
                      <a:rPr lang="ru-RU" sz="800">
                        <a:latin typeface="Times New Roman" pitchFamily="18" charset="0"/>
                        <a:cs typeface="Times New Roman" pitchFamily="18" charset="0"/>
                      </a:rPr>
                      <a:t>Металургія та оброблення металу; 20,5</a:t>
                    </a:r>
                  </a:p>
                </c:rich>
              </c:tx>
              <c:dLblPos val="bestFit"/>
              <c:showLegendKey val="1"/>
              <c:showVal val="1"/>
              <c:showCatName val="1"/>
              <c:showSerName val="0"/>
              <c:showPercent val="0"/>
              <c:showBubbleSize val="0"/>
              <c:separator>
</c:separator>
            </c:dLbl>
            <c:dLbl>
              <c:idx val="1"/>
              <c:layout>
                <c:manualLayout>
                  <c:x val="5.0409577819785778E-3"/>
                  <c:y val="-7.977207977207984E-2"/>
                </c:manualLayout>
              </c:layout>
              <c:tx>
                <c:rich>
                  <a:bodyPr/>
                  <a:lstStyle/>
                  <a:p>
                    <a:r>
                      <a:rPr lang="ru-RU" sz="800">
                        <a:latin typeface="Times New Roman" pitchFamily="18" charset="0"/>
                        <a:cs typeface="Times New Roman" pitchFamily="18" charset="0"/>
                      </a:rPr>
                      <a:t>Машинобудування; 12,1</a:t>
                    </a:r>
                  </a:p>
                </c:rich>
              </c:tx>
              <c:dLblPos val="bestFit"/>
              <c:showLegendKey val="1"/>
              <c:showVal val="1"/>
              <c:showCatName val="1"/>
              <c:showSerName val="0"/>
              <c:showPercent val="0"/>
              <c:showBubbleSize val="0"/>
              <c:separator>
</c:separator>
            </c:dLbl>
            <c:dLbl>
              <c:idx val="2"/>
              <c:tx>
                <c:rich>
                  <a:bodyPr/>
                  <a:lstStyle/>
                  <a:p>
                    <a:r>
                      <a:rPr lang="ru-RU" sz="800">
                        <a:latin typeface="Times New Roman" pitchFamily="18" charset="0"/>
                        <a:cs typeface="Times New Roman" pitchFamily="18" charset="0"/>
                      </a:rPr>
                      <a:t>Хімічна та нафтохімічна промисловість; 6,6</a:t>
                    </a:r>
                  </a:p>
                </c:rich>
              </c:tx>
              <c:dLblPos val="outEnd"/>
              <c:showLegendKey val="1"/>
              <c:showVal val="1"/>
              <c:showCatName val="1"/>
              <c:showSerName val="0"/>
              <c:showPercent val="0"/>
              <c:showBubbleSize val="0"/>
              <c:separator>
</c:separator>
            </c:dLbl>
            <c:dLbl>
              <c:idx val="3"/>
              <c:layout>
                <c:manualLayout>
                  <c:x val="-6.5910466011025792E-2"/>
                  <c:y val="1.3961605584642238E-2"/>
                </c:manualLayout>
              </c:layout>
              <c:tx>
                <c:rich>
                  <a:bodyPr/>
                  <a:lstStyle/>
                  <a:p>
                    <a:r>
                      <a:rPr lang="ru-RU" sz="800">
                        <a:latin typeface="Times New Roman" pitchFamily="18" charset="0"/>
                        <a:cs typeface="Times New Roman" pitchFamily="18" charset="0"/>
                      </a:rPr>
                      <a:t>Виробництво коксу та продуктів нафтоперероблення;7,7</a:t>
                    </a:r>
                  </a:p>
                </c:rich>
              </c:tx>
              <c:dLblPos val="bestFit"/>
              <c:showLegendKey val="1"/>
              <c:showVal val="1"/>
              <c:showCatName val="1"/>
              <c:showSerName val="0"/>
              <c:showPercent val="0"/>
              <c:showBubbleSize val="0"/>
              <c:separator>
</c:separator>
            </c:dLbl>
            <c:dLbl>
              <c:idx val="4"/>
              <c:layout>
                <c:manualLayout>
                  <c:x val="3.2766225582860749E-2"/>
                  <c:y val="0"/>
                </c:manualLayout>
              </c:layout>
              <c:tx>
                <c:rich>
                  <a:bodyPr/>
                  <a:lstStyle/>
                  <a:p>
                    <a:r>
                      <a:rPr lang="ru-RU" sz="800">
                        <a:latin typeface="Times New Roman" pitchFamily="18" charset="0"/>
                        <a:cs typeface="Times New Roman" pitchFamily="18" charset="0"/>
                      </a:rPr>
                      <a:t>Виробництво та розподілення електроенергії, газу та води (секція Е); 13,7</a:t>
                    </a:r>
                  </a:p>
                </c:rich>
              </c:tx>
              <c:dLblPos val="bestFit"/>
              <c:showLegendKey val="1"/>
              <c:showVal val="1"/>
              <c:showCatName val="1"/>
              <c:showSerName val="0"/>
              <c:showPercent val="0"/>
              <c:showBubbleSize val="0"/>
              <c:separator>
</c:separator>
            </c:dLbl>
            <c:dLbl>
              <c:idx val="5"/>
              <c:layout>
                <c:manualLayout>
                  <c:x val="-1.2602394454946439E-2"/>
                  <c:y val="3.5714285714285712E-2"/>
                </c:manualLayout>
              </c:layout>
              <c:tx>
                <c:rich>
                  <a:bodyPr/>
                  <a:lstStyle/>
                  <a:p>
                    <a:r>
                      <a:rPr lang="ru-RU" sz="800">
                        <a:latin typeface="Times New Roman" pitchFamily="18" charset="0"/>
                        <a:cs typeface="Times New Roman" pitchFamily="18" charset="0"/>
                      </a:rPr>
                      <a:t>Добувна промисловість </a:t>
                    </a:r>
                  </a:p>
                  <a:p>
                    <a:r>
                      <a:rPr lang="ru-RU" sz="800">
                        <a:latin typeface="Times New Roman" pitchFamily="18" charset="0"/>
                        <a:cs typeface="Times New Roman" pitchFamily="18" charset="0"/>
                      </a:rPr>
                      <a:t>( секція С); 1,1</a:t>
                    </a:r>
                  </a:p>
                </c:rich>
              </c:tx>
              <c:dLblPos val="bestFit"/>
              <c:showLegendKey val="1"/>
              <c:showVal val="1"/>
              <c:showCatName val="1"/>
              <c:showSerName val="0"/>
              <c:showPercent val="0"/>
              <c:showBubbleSize val="0"/>
              <c:separator>
</c:separator>
            </c:dLbl>
            <c:dLbl>
              <c:idx val="6"/>
              <c:layout>
                <c:manualLayout>
                  <c:x val="-3.024574669187146E-2"/>
                  <c:y val="-3.968253968253968E-2"/>
                </c:manualLayout>
              </c:layout>
              <c:tx>
                <c:rich>
                  <a:bodyPr/>
                  <a:lstStyle/>
                  <a:p>
                    <a:r>
                      <a:rPr lang="ru-RU" sz="800">
                        <a:latin typeface="Times New Roman" pitchFamily="18" charset="0"/>
                        <a:cs typeface="Times New Roman" pitchFamily="18" charset="0"/>
                      </a:rPr>
                      <a:t>Легка промисловість; 1,6</a:t>
                    </a:r>
                  </a:p>
                </c:rich>
              </c:tx>
              <c:dLblPos val="bestFit"/>
              <c:showLegendKey val="1"/>
              <c:showVal val="1"/>
              <c:showCatName val="1"/>
              <c:showSerName val="0"/>
              <c:showPercent val="0"/>
              <c:showBubbleSize val="0"/>
              <c:separator>
</c:separator>
            </c:dLbl>
            <c:dLbl>
              <c:idx val="7"/>
              <c:tx>
                <c:rich>
                  <a:bodyPr/>
                  <a:lstStyle/>
                  <a:p>
                    <a:r>
                      <a:rPr lang="ru-RU" sz="800">
                        <a:latin typeface="Times New Roman" pitchFamily="18" charset="0"/>
                        <a:cs typeface="Times New Roman" pitchFamily="18" charset="0"/>
                      </a:rPr>
                      <a:t>Харчова промисловість та перероблення сільськогосподарської продукції; 21,5</a:t>
                    </a:r>
                  </a:p>
                </c:rich>
              </c:tx>
              <c:dLblPos val="outEnd"/>
              <c:showLegendKey val="1"/>
              <c:showVal val="1"/>
              <c:showCatName val="1"/>
              <c:showSerName val="0"/>
              <c:showPercent val="0"/>
              <c:showBubbleSize val="0"/>
              <c:separator>
</c:separator>
            </c:dLbl>
            <c:dLbl>
              <c:idx val="8"/>
              <c:layout>
                <c:manualLayout>
                  <c:x val="0"/>
                  <c:y val="-1.6750418760469014E-2"/>
                </c:manualLayout>
              </c:layout>
              <c:tx>
                <c:rich>
                  <a:bodyPr/>
                  <a:lstStyle/>
                  <a:p>
                    <a:r>
                      <a:rPr lang="ru-RU" sz="800">
                        <a:latin typeface="Times New Roman" pitchFamily="18" charset="0"/>
                        <a:cs typeface="Times New Roman" pitchFamily="18" charset="0"/>
                      </a:rPr>
                      <a:t>Інші; 5,3</a:t>
                    </a:r>
                  </a:p>
                </c:rich>
              </c:tx>
              <c:dLblPos val="bestFit"/>
              <c:showLegendKey val="1"/>
              <c:showVal val="1"/>
              <c:showCatName val="1"/>
              <c:showSerName val="0"/>
              <c:showPercent val="0"/>
              <c:showBubbleSize val="0"/>
              <c:separator>
</c:separator>
            </c:dLbl>
            <c:txPr>
              <a:bodyPr/>
              <a:lstStyle/>
              <a:p>
                <a:pPr>
                  <a:defRPr sz="800">
                    <a:latin typeface="Times New Roman" pitchFamily="18" charset="0"/>
                    <a:cs typeface="Times New Roman" pitchFamily="18" charset="0"/>
                  </a:defRPr>
                </a:pPr>
                <a:endParaRPr lang="ru-RU"/>
              </a:p>
            </c:txPr>
            <c:dLblPos val="outEnd"/>
            <c:showLegendKey val="1"/>
            <c:showVal val="1"/>
            <c:showCatName val="1"/>
            <c:showSerName val="0"/>
            <c:showPercent val="0"/>
            <c:showBubbleSize val="0"/>
            <c:separator>
</c:separator>
            <c:showLeaderLines val="0"/>
          </c:dLbls>
          <c:cat>
            <c:strRef>
              <c:f>Лист1!$A$2:$A$10</c:f>
              <c:strCache>
                <c:ptCount val="9"/>
                <c:pt idx="0">
                  <c:v>Металургія та оброблення металу</c:v>
                </c:pt>
                <c:pt idx="1">
                  <c:v>Машинобудування</c:v>
                </c:pt>
                <c:pt idx="2">
                  <c:v>Хімічна та нафтохімічна промисловість</c:v>
                </c:pt>
                <c:pt idx="3">
                  <c:v>Виробництво коксу та продуктів нафтоперероблення</c:v>
                </c:pt>
                <c:pt idx="4">
                  <c:v>Виробництво та розподілення електроенергії, газу та води (секція Е)</c:v>
                </c:pt>
                <c:pt idx="5">
                  <c:v>Добувна промисловість ( секція С)</c:v>
                </c:pt>
                <c:pt idx="6">
                  <c:v>Легка промисловість</c:v>
                </c:pt>
                <c:pt idx="7">
                  <c:v>Харчова промисловість та перероблення сільськогосподарської продукції</c:v>
                </c:pt>
                <c:pt idx="8">
                  <c:v>Інші</c:v>
                </c:pt>
              </c:strCache>
            </c:strRef>
          </c:cat>
          <c:val>
            <c:numRef>
              <c:f>Лист1!$B$2:$B$10</c:f>
              <c:numCache>
                <c:formatCode>General</c:formatCode>
                <c:ptCount val="9"/>
                <c:pt idx="0">
                  <c:v>20.5</c:v>
                </c:pt>
                <c:pt idx="1">
                  <c:v>12.1</c:v>
                </c:pt>
                <c:pt idx="2">
                  <c:v>6.6</c:v>
                </c:pt>
                <c:pt idx="3">
                  <c:v>7.7</c:v>
                </c:pt>
                <c:pt idx="4">
                  <c:v>13.7</c:v>
                </c:pt>
                <c:pt idx="5">
                  <c:v>1.1000000000000001</c:v>
                </c:pt>
                <c:pt idx="6">
                  <c:v>1.6</c:v>
                </c:pt>
                <c:pt idx="7">
                  <c:v>21.5</c:v>
                </c:pt>
                <c:pt idx="8">
                  <c:v>5.3</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8516</TotalTime>
  <Pages>486</Pages>
  <Words>113891</Words>
  <Characters>649179</Characters>
  <Application>Microsoft Office Word</Application>
  <DocSecurity>0</DocSecurity>
  <Lines>5409</Lines>
  <Paragraphs>1523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761547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cp:lastPrinted>2017-11-20T14:35:00Z</cp:lastPrinted>
  <dcterms:created xsi:type="dcterms:W3CDTF">2017-10-04T06:20:00Z</dcterms:created>
  <dcterms:modified xsi:type="dcterms:W3CDTF">2017-12-13T22:21:00Z</dcterms:modified>
</cp:coreProperties>
</file>